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401CE" w:rsidRPr="002315D4" w:rsidTr="00D9785C">
        <w:tc>
          <w:tcPr>
            <w:tcW w:w="6522" w:type="dxa"/>
          </w:tcPr>
          <w:p w:rsidR="004018CE" w:rsidRPr="002315D4" w:rsidRDefault="004018CE" w:rsidP="00D9785C">
            <w:r w:rsidRPr="002315D4">
              <w:rPr>
                <w:noProof/>
                <w:lang w:val="en-US"/>
              </w:rPr>
              <w:drawing>
                <wp:inline distT="0" distB="0" distL="0" distR="0" wp14:anchorId="68DCE328" wp14:editId="7D03764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018CE" w:rsidRPr="002315D4" w:rsidRDefault="004018CE" w:rsidP="00D9785C">
            <w:pPr>
              <w:pStyle w:val="Lettrine"/>
            </w:pPr>
            <w:r w:rsidRPr="002315D4">
              <w:t>F</w:t>
            </w:r>
          </w:p>
        </w:tc>
      </w:tr>
      <w:tr w:rsidR="004018CE" w:rsidRPr="002315D4" w:rsidTr="00D9785C">
        <w:trPr>
          <w:trHeight w:val="219"/>
        </w:trPr>
        <w:tc>
          <w:tcPr>
            <w:tcW w:w="6522" w:type="dxa"/>
          </w:tcPr>
          <w:p w:rsidR="004018CE" w:rsidRPr="002315D4" w:rsidRDefault="004018CE" w:rsidP="00D9785C">
            <w:pPr>
              <w:pStyle w:val="upove"/>
            </w:pPr>
            <w:r w:rsidRPr="002315D4">
              <w:t>Union internationale pour la protection des obtentions végétales</w:t>
            </w:r>
          </w:p>
        </w:tc>
        <w:tc>
          <w:tcPr>
            <w:tcW w:w="3117" w:type="dxa"/>
          </w:tcPr>
          <w:p w:rsidR="004018CE" w:rsidRPr="002315D4" w:rsidRDefault="004018CE" w:rsidP="00D9785C"/>
        </w:tc>
      </w:tr>
    </w:tbl>
    <w:p w:rsidR="004C5878" w:rsidRPr="002315D4" w:rsidRDefault="004C5878" w:rsidP="004018CE"/>
    <w:p w:rsidR="004018CE" w:rsidRPr="002315D4" w:rsidRDefault="004018CE" w:rsidP="004018CE"/>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401CE" w:rsidRPr="002315D4" w:rsidTr="00D9785C">
        <w:tc>
          <w:tcPr>
            <w:tcW w:w="6512" w:type="dxa"/>
          </w:tcPr>
          <w:p w:rsidR="008D51E8" w:rsidRPr="002315D4" w:rsidRDefault="004018CE" w:rsidP="00D9785C">
            <w:pPr>
              <w:pStyle w:val="Sessiontc"/>
              <w:spacing w:line="240" w:lineRule="auto"/>
            </w:pPr>
            <w:r w:rsidRPr="002315D4">
              <w:t>Groupe de travail sur les orientations concernant les petits exploitants agricoles en lien avec l</w:t>
            </w:r>
            <w:r w:rsidR="001E096B" w:rsidRPr="002315D4">
              <w:t>’</w:t>
            </w:r>
            <w:r w:rsidRPr="002315D4">
              <w:t>utilisation à des fins privées</w:t>
            </w:r>
          </w:p>
          <w:p w:rsidR="004C5878" w:rsidRPr="002315D4" w:rsidRDefault="004018CE" w:rsidP="00D9785C">
            <w:pPr>
              <w:pStyle w:val="Sessiontc"/>
              <w:spacing w:line="240" w:lineRule="auto"/>
            </w:pPr>
            <w:r w:rsidRPr="002315D4">
              <w:t>et non commerciales</w:t>
            </w:r>
          </w:p>
          <w:p w:rsidR="004C5878" w:rsidRPr="002315D4" w:rsidRDefault="004018CE" w:rsidP="00D9785C">
            <w:pPr>
              <w:pStyle w:val="Sessiontcplacedate"/>
            </w:pPr>
            <w:r w:rsidRPr="002315D4">
              <w:t>Première réunion</w:t>
            </w:r>
          </w:p>
          <w:p w:rsidR="004018CE" w:rsidRPr="002315D4" w:rsidRDefault="004018CE" w:rsidP="00D9785C">
            <w:pPr>
              <w:pStyle w:val="Sessiontcplacedate"/>
              <w:rPr>
                <w:sz w:val="22"/>
              </w:rPr>
            </w:pPr>
            <w:r w:rsidRPr="002315D4">
              <w:t>Genève, 1</w:t>
            </w:r>
            <w:r w:rsidR="008D51E8" w:rsidRPr="002315D4">
              <w:t>7 mars 20</w:t>
            </w:r>
            <w:r w:rsidRPr="002315D4">
              <w:t>22</w:t>
            </w:r>
          </w:p>
        </w:tc>
        <w:tc>
          <w:tcPr>
            <w:tcW w:w="3127" w:type="dxa"/>
          </w:tcPr>
          <w:p w:rsidR="004C5878" w:rsidRPr="002315D4" w:rsidRDefault="004018CE" w:rsidP="00D9785C">
            <w:pPr>
              <w:pStyle w:val="Doccode"/>
              <w:rPr>
                <w:lang w:val="fr-FR"/>
              </w:rPr>
            </w:pPr>
            <w:r w:rsidRPr="002315D4">
              <w:rPr>
                <w:lang w:val="fr-FR"/>
              </w:rPr>
              <w:t>WG</w:t>
            </w:r>
            <w:r w:rsidR="001E096B" w:rsidRPr="002315D4">
              <w:rPr>
                <w:lang w:val="fr-FR"/>
              </w:rPr>
              <w:t>-</w:t>
            </w:r>
            <w:r w:rsidRPr="002315D4">
              <w:rPr>
                <w:lang w:val="fr-FR"/>
              </w:rPr>
              <w:t>SHF/1/</w:t>
            </w:r>
            <w:r w:rsidR="009F521E" w:rsidRPr="002315D4">
              <w:rPr>
                <w:lang w:val="fr-FR"/>
              </w:rPr>
              <w:t>3</w:t>
            </w:r>
          </w:p>
          <w:p w:rsidR="004C5878" w:rsidRPr="002315D4" w:rsidRDefault="004C5878" w:rsidP="00D9785C">
            <w:pPr>
              <w:pStyle w:val="Doccode"/>
              <w:rPr>
                <w:lang w:val="fr-FR"/>
              </w:rPr>
            </w:pPr>
          </w:p>
          <w:p w:rsidR="004C5878" w:rsidRPr="002315D4" w:rsidRDefault="004C5878" w:rsidP="00D9785C">
            <w:pPr>
              <w:pStyle w:val="Doccode"/>
              <w:rPr>
                <w:lang w:val="fr-FR"/>
              </w:rPr>
            </w:pPr>
          </w:p>
          <w:p w:rsidR="004C5878" w:rsidRPr="002315D4" w:rsidRDefault="004018CE" w:rsidP="00D9785C">
            <w:pPr>
              <w:pStyle w:val="Docoriginal"/>
            </w:pPr>
            <w:r w:rsidRPr="002315D4">
              <w:t>Original</w:t>
            </w:r>
            <w:r w:rsidR="001E096B" w:rsidRPr="002315D4">
              <w:t> :</w:t>
            </w:r>
            <w:r w:rsidRPr="002315D4">
              <w:rPr>
                <w:b w:val="0"/>
                <w:spacing w:val="0"/>
              </w:rPr>
              <w:t xml:space="preserve"> anglais</w:t>
            </w:r>
          </w:p>
          <w:p w:rsidR="004018CE" w:rsidRPr="002315D4" w:rsidRDefault="004018CE" w:rsidP="009F521E">
            <w:pPr>
              <w:pStyle w:val="Docoriginal"/>
            </w:pPr>
            <w:r w:rsidRPr="002315D4">
              <w:t>Date</w:t>
            </w:r>
            <w:r w:rsidR="001E096B" w:rsidRPr="002315D4">
              <w:t> :</w:t>
            </w:r>
            <w:r w:rsidRPr="002315D4">
              <w:rPr>
                <w:b w:val="0"/>
                <w:spacing w:val="0"/>
              </w:rPr>
              <w:t xml:space="preserve"> </w:t>
            </w:r>
            <w:r w:rsidR="009F521E" w:rsidRPr="002315D4">
              <w:rPr>
                <w:b w:val="0"/>
                <w:spacing w:val="0"/>
              </w:rPr>
              <w:t>11 février 2022</w:t>
            </w:r>
          </w:p>
        </w:tc>
      </w:tr>
    </w:tbl>
    <w:p w:rsidR="004C5878" w:rsidRPr="002315D4" w:rsidRDefault="009F521E" w:rsidP="006A644A">
      <w:pPr>
        <w:pStyle w:val="Titleofdoc0"/>
      </w:pPr>
      <w:r w:rsidRPr="002315D4">
        <w:t>Analys</w:t>
      </w:r>
      <w:r w:rsidR="00A2474C" w:rsidRPr="002315D4">
        <w:t>e et rapport contenant des propositions établi</w:t>
      </w:r>
      <w:r w:rsidR="005C47BA" w:rsidRPr="002315D4">
        <w:t>es</w:t>
      </w:r>
      <w:r w:rsidR="00A2474C" w:rsidRPr="002315D4">
        <w:t xml:space="preserve"> par l</w:t>
      </w:r>
      <w:r w:rsidR="001E096B" w:rsidRPr="002315D4">
        <w:t>’</w:t>
      </w:r>
      <w:r w:rsidR="00A2474C" w:rsidRPr="002315D4">
        <w:t>équipe de projet</w:t>
      </w:r>
    </w:p>
    <w:p w:rsidR="004C5878" w:rsidRPr="002315D4" w:rsidRDefault="00AE0EF1" w:rsidP="006A644A">
      <w:pPr>
        <w:pStyle w:val="preparedby1"/>
        <w:jc w:val="left"/>
      </w:pPr>
      <w:r w:rsidRPr="002315D4">
        <w:t xml:space="preserve">Document </w:t>
      </w:r>
      <w:r w:rsidR="00A706D3" w:rsidRPr="002315D4">
        <w:t>établi par le Bureau de l</w:t>
      </w:r>
      <w:r w:rsidR="001E096B" w:rsidRPr="002315D4">
        <w:t>’</w:t>
      </w:r>
      <w:r w:rsidR="00A706D3" w:rsidRPr="002315D4">
        <w:t>Union</w:t>
      </w:r>
    </w:p>
    <w:p w:rsidR="004C5878" w:rsidRPr="002315D4" w:rsidRDefault="00A706D3" w:rsidP="006A644A">
      <w:pPr>
        <w:pStyle w:val="Disclaimer"/>
        <w:rPr>
          <w:color w:val="A6A6A6"/>
        </w:rPr>
      </w:pPr>
      <w:r w:rsidRPr="002315D4">
        <w:rPr>
          <w:color w:val="A6A6A6"/>
        </w:rPr>
        <w:t>Avertissement</w:t>
      </w:r>
      <w:r w:rsidR="001E096B" w:rsidRPr="002315D4">
        <w:rPr>
          <w:color w:val="A6A6A6"/>
        </w:rPr>
        <w:t> :</w:t>
      </w:r>
      <w:r w:rsidRPr="002315D4">
        <w:rPr>
          <w:color w:val="A6A6A6"/>
        </w:rPr>
        <w:t xml:space="preserve"> le présent document ne représente pas les principes ou les orientations de l</w:t>
      </w:r>
      <w:r w:rsidR="001E096B" w:rsidRPr="002315D4">
        <w:rPr>
          <w:color w:val="A6A6A6"/>
        </w:rPr>
        <w:t>’</w:t>
      </w:r>
      <w:r w:rsidRPr="002315D4">
        <w:rPr>
          <w:color w:val="A6A6A6"/>
        </w:rPr>
        <w:t>UPOV</w:t>
      </w:r>
    </w:p>
    <w:p w:rsidR="004C5878" w:rsidRPr="002315D4" w:rsidRDefault="00A2474C" w:rsidP="009F521E">
      <w:pPr>
        <w:keepNext/>
        <w:outlineLvl w:val="0"/>
        <w:rPr>
          <w:caps/>
          <w:snapToGrid w:val="0"/>
        </w:rPr>
      </w:pPr>
      <w:bookmarkStart w:id="0" w:name="_Toc522523019"/>
      <w:bookmarkStart w:id="1" w:name="_Toc522523121"/>
      <w:bookmarkStart w:id="2" w:name="_Toc14799780"/>
      <w:bookmarkStart w:id="3" w:name="_Toc95129266"/>
      <w:r w:rsidRPr="002315D4">
        <w:rPr>
          <w:caps/>
          <w:snapToGrid w:val="0"/>
        </w:rPr>
        <w:t>Résumé</w:t>
      </w:r>
      <w:bookmarkEnd w:id="0"/>
      <w:bookmarkEnd w:id="1"/>
      <w:bookmarkEnd w:id="2"/>
      <w:bookmarkEnd w:id="3"/>
    </w:p>
    <w:p w:rsidR="004C5878" w:rsidRPr="002315D4" w:rsidRDefault="004C5878" w:rsidP="009F521E">
      <w:pPr>
        <w:keepNext/>
        <w:outlineLvl w:val="0"/>
        <w:rPr>
          <w:b/>
          <w:caps/>
          <w:snapToGrid w:val="0"/>
        </w:rPr>
      </w:pPr>
    </w:p>
    <w:p w:rsidR="004C5878" w:rsidRPr="002315D4" w:rsidRDefault="009F521E" w:rsidP="001734AC">
      <w:pPr>
        <w:rPr>
          <w:snapToGrid w:val="0"/>
        </w:rPr>
      </w:pPr>
      <w:r w:rsidRPr="002315D4">
        <w:fldChar w:fldCharType="begin"/>
      </w:r>
      <w:r w:rsidRPr="002315D4">
        <w:instrText xml:space="preserve"> AUTONUM  </w:instrText>
      </w:r>
      <w:r w:rsidRPr="002315D4">
        <w:fldChar w:fldCharType="end"/>
      </w:r>
      <w:r w:rsidRPr="002315D4">
        <w:tab/>
      </w:r>
      <w:r w:rsidR="001734AC" w:rsidRPr="002315D4">
        <w:t xml:space="preserve">Le présent document </w:t>
      </w:r>
      <w:r w:rsidR="00DF4DC7" w:rsidRPr="002315D4">
        <w:t>contient le rapport regroupant l</w:t>
      </w:r>
      <w:r w:rsidR="001734AC" w:rsidRPr="002315D4">
        <w:t>es propositions établi</w:t>
      </w:r>
      <w:r w:rsidR="005C47BA" w:rsidRPr="002315D4">
        <w:t>es</w:t>
      </w:r>
      <w:r w:rsidR="001734AC" w:rsidRPr="002315D4">
        <w:t xml:space="preserve"> par l</w:t>
      </w:r>
      <w:r w:rsidR="001E096B" w:rsidRPr="002315D4">
        <w:t>’</w:t>
      </w:r>
      <w:r w:rsidR="001734AC" w:rsidRPr="002315D4">
        <w:t>équipe de proje</w:t>
      </w:r>
      <w:r w:rsidR="00E32D70" w:rsidRPr="002315D4">
        <w:t>t (Euroseeds, Plantum et Oxfam),</w:t>
      </w:r>
      <w:r w:rsidR="001734AC" w:rsidRPr="002315D4">
        <w:t xml:space="preserve"> en </w:t>
      </w:r>
      <w:r w:rsidR="0018595D">
        <w:t>coordination</w:t>
      </w:r>
      <w:r w:rsidR="001734AC" w:rsidRPr="002315D4">
        <w:t xml:space="preserve"> avec le Bureau de l</w:t>
      </w:r>
      <w:r w:rsidR="001E096B" w:rsidRPr="002315D4">
        <w:t>’</w:t>
      </w:r>
      <w:r w:rsidR="001734AC" w:rsidRPr="002315D4">
        <w:t xml:space="preserve">Union, </w:t>
      </w:r>
      <w:r w:rsidR="009827CD" w:rsidRPr="002315D4">
        <w:t xml:space="preserve">devant servir </w:t>
      </w:r>
      <w:r w:rsidR="00E32D70" w:rsidRPr="002315D4">
        <w:t xml:space="preserve">de </w:t>
      </w:r>
      <w:r w:rsidR="001734AC" w:rsidRPr="002315D4">
        <w:t xml:space="preserve">base initiale </w:t>
      </w:r>
      <w:r w:rsidR="009827CD" w:rsidRPr="002315D4">
        <w:t xml:space="preserve">aux </w:t>
      </w:r>
      <w:r w:rsidR="001734AC" w:rsidRPr="002315D4">
        <w:t>discussions sur l</w:t>
      </w:r>
      <w:r w:rsidR="001E096B" w:rsidRPr="002315D4">
        <w:t>’</w:t>
      </w:r>
      <w:r w:rsidR="001734AC" w:rsidRPr="002315D4">
        <w:t>élaboration d</w:t>
      </w:r>
      <w:r w:rsidR="001E096B" w:rsidRPr="002315D4">
        <w:t>’</w:t>
      </w:r>
      <w:r w:rsidR="001734AC" w:rsidRPr="002315D4">
        <w:t>orientations concernant les petits exploitants agricoles en lien avec l</w:t>
      </w:r>
      <w:r w:rsidR="001E096B" w:rsidRPr="002315D4">
        <w:t>’</w:t>
      </w:r>
      <w:r w:rsidR="001734AC" w:rsidRPr="002315D4">
        <w:t xml:space="preserve">utilisation à des fins privées et non commerciales (voir les </w:t>
      </w:r>
      <w:r w:rsidR="008D51E8" w:rsidRPr="002315D4">
        <w:t>paragraphes 1</w:t>
      </w:r>
      <w:r w:rsidR="001734AC" w:rsidRPr="002315D4">
        <w:t xml:space="preserve">3 et 14 du </w:t>
      </w:r>
      <w:r w:rsidR="001E096B" w:rsidRPr="002315D4">
        <w:t>document WG-</w:t>
      </w:r>
      <w:r w:rsidR="001734AC" w:rsidRPr="002315D4">
        <w:t>SHF/1/2 “Informations générales”).</w:t>
      </w:r>
    </w:p>
    <w:p w:rsidR="004C5878" w:rsidRPr="002315D4" w:rsidRDefault="004C5878" w:rsidP="009F521E">
      <w:pPr>
        <w:rPr>
          <w:snapToGrid w:val="0"/>
        </w:rPr>
      </w:pPr>
    </w:p>
    <w:p w:rsidR="008D51E8" w:rsidRPr="002315D4" w:rsidRDefault="009F521E" w:rsidP="001734AC">
      <w:pPr>
        <w:rPr>
          <w:snapToGrid w:val="0"/>
        </w:rPr>
      </w:pPr>
      <w:r w:rsidRPr="002315D4">
        <w:rPr>
          <w:snapToGrid w:val="0"/>
        </w:rPr>
        <w:fldChar w:fldCharType="begin"/>
      </w:r>
      <w:r w:rsidRPr="002315D4">
        <w:rPr>
          <w:snapToGrid w:val="0"/>
        </w:rPr>
        <w:instrText xml:space="preserve"> AUTONUM  </w:instrText>
      </w:r>
      <w:r w:rsidRPr="002315D4">
        <w:rPr>
          <w:snapToGrid w:val="0"/>
        </w:rPr>
        <w:fldChar w:fldCharType="end"/>
      </w:r>
      <w:r w:rsidRPr="002315D4">
        <w:rPr>
          <w:snapToGrid w:val="0"/>
        </w:rPr>
        <w:tab/>
      </w:r>
      <w:r w:rsidR="001734AC" w:rsidRPr="002315D4">
        <w:rPr>
          <w:snapToGrid w:val="0"/>
        </w:rPr>
        <w:t xml:space="preserve">Le document intitulé </w:t>
      </w:r>
      <w:r w:rsidR="008D51E8" w:rsidRPr="002315D4">
        <w:rPr>
          <w:snapToGrid w:val="0"/>
        </w:rPr>
        <w:t>“A</w:t>
      </w:r>
      <w:r w:rsidR="001734AC" w:rsidRPr="002315D4">
        <w:rPr>
          <w:snapToGrid w:val="0"/>
        </w:rPr>
        <w:t>nalyse et rapport contenant des propositions établi</w:t>
      </w:r>
      <w:r w:rsidR="005C47BA" w:rsidRPr="002315D4">
        <w:rPr>
          <w:snapToGrid w:val="0"/>
        </w:rPr>
        <w:t>es</w:t>
      </w:r>
      <w:r w:rsidR="001734AC" w:rsidRPr="002315D4">
        <w:rPr>
          <w:snapToGrid w:val="0"/>
        </w:rPr>
        <w:t xml:space="preserve"> par l</w:t>
      </w:r>
      <w:r w:rsidR="001E096B" w:rsidRPr="002315D4">
        <w:rPr>
          <w:snapToGrid w:val="0"/>
        </w:rPr>
        <w:t>’</w:t>
      </w:r>
      <w:r w:rsidR="001734AC" w:rsidRPr="002315D4">
        <w:rPr>
          <w:snapToGrid w:val="0"/>
        </w:rPr>
        <w:t>équipe de proje</w:t>
      </w:r>
      <w:r w:rsidR="008D51E8" w:rsidRPr="002315D4">
        <w:rPr>
          <w:snapToGrid w:val="0"/>
        </w:rPr>
        <w:t>t”</w:t>
      </w:r>
      <w:r w:rsidR="001734AC" w:rsidRPr="002315D4">
        <w:rPr>
          <w:snapToGrid w:val="0"/>
        </w:rPr>
        <w:t xml:space="preserve"> fait l</w:t>
      </w:r>
      <w:r w:rsidR="001E096B" w:rsidRPr="002315D4">
        <w:rPr>
          <w:snapToGrid w:val="0"/>
        </w:rPr>
        <w:t>’</w:t>
      </w:r>
      <w:r w:rsidR="001734AC" w:rsidRPr="002315D4">
        <w:rPr>
          <w:snapToGrid w:val="0"/>
        </w:rPr>
        <w:t>objet de l</w:t>
      </w:r>
      <w:r w:rsidR="001E096B" w:rsidRPr="002315D4">
        <w:rPr>
          <w:snapToGrid w:val="0"/>
        </w:rPr>
        <w:t>’</w:t>
      </w:r>
      <w:r w:rsidR="008D51E8" w:rsidRPr="002315D4">
        <w:rPr>
          <w:snapToGrid w:val="0"/>
        </w:rPr>
        <w:t>annexe I</w:t>
      </w:r>
      <w:r w:rsidR="001734AC" w:rsidRPr="002315D4">
        <w:rPr>
          <w:snapToGrid w:val="0"/>
        </w:rPr>
        <w:t xml:space="preserve"> du présent docume</w:t>
      </w:r>
      <w:r w:rsidR="002315D4" w:rsidRPr="002315D4">
        <w:rPr>
          <w:snapToGrid w:val="0"/>
        </w:rPr>
        <w:t>nt.  L’a</w:t>
      </w:r>
      <w:r w:rsidR="008D51E8" w:rsidRPr="002315D4">
        <w:rPr>
          <w:snapToGrid w:val="0"/>
        </w:rPr>
        <w:t>nnexe I</w:t>
      </w:r>
      <w:r w:rsidR="001734AC" w:rsidRPr="002315D4">
        <w:rPr>
          <w:snapToGrid w:val="0"/>
        </w:rPr>
        <w:t>I reproduit le diagramme que l</w:t>
      </w:r>
      <w:r w:rsidR="001E096B" w:rsidRPr="002315D4">
        <w:rPr>
          <w:snapToGrid w:val="0"/>
        </w:rPr>
        <w:t>’</w:t>
      </w:r>
      <w:r w:rsidR="001734AC" w:rsidRPr="002315D4">
        <w:rPr>
          <w:snapToGrid w:val="0"/>
        </w:rPr>
        <w:t>équipe de projet a présenté au Comité consultatif à sa quatre</w:t>
      </w:r>
      <w:r w:rsidR="001E096B" w:rsidRPr="002315D4">
        <w:rPr>
          <w:snapToGrid w:val="0"/>
        </w:rPr>
        <w:t>-</w:t>
      </w:r>
      <w:r w:rsidR="001734AC" w:rsidRPr="002315D4">
        <w:rPr>
          <w:snapToGrid w:val="0"/>
        </w:rPr>
        <w:t>vingt</w:t>
      </w:r>
      <w:r w:rsidR="001E096B" w:rsidRPr="002315D4">
        <w:rPr>
          <w:snapToGrid w:val="0"/>
        </w:rPr>
        <w:t>-</w:t>
      </w:r>
      <w:r w:rsidR="001734AC" w:rsidRPr="002315D4">
        <w:rPr>
          <w:snapToGrid w:val="0"/>
        </w:rPr>
        <w:t>dix</w:t>
      </w:r>
      <w:r w:rsidR="001E096B" w:rsidRPr="002315D4">
        <w:rPr>
          <w:snapToGrid w:val="0"/>
        </w:rPr>
        <w:t>-</w:t>
      </w:r>
      <w:r w:rsidR="001734AC" w:rsidRPr="002315D4">
        <w:rPr>
          <w:snapToGrid w:val="0"/>
        </w:rPr>
        <w:t>sept</w:t>
      </w:r>
      <w:r w:rsidR="001E096B" w:rsidRPr="002315D4">
        <w:rPr>
          <w:snapToGrid w:val="0"/>
        </w:rPr>
        <w:t>ième session</w:t>
      </w:r>
      <w:r w:rsidR="001734AC" w:rsidRPr="002315D4">
        <w:rPr>
          <w:snapToGrid w:val="0"/>
        </w:rPr>
        <w:t xml:space="preserve"> tenue les 29 et 3</w:t>
      </w:r>
      <w:r w:rsidR="008D51E8" w:rsidRPr="002315D4">
        <w:rPr>
          <w:snapToGrid w:val="0"/>
        </w:rPr>
        <w:t>0 octobre 20</w:t>
      </w:r>
      <w:r w:rsidR="001734AC" w:rsidRPr="002315D4">
        <w:rPr>
          <w:snapToGrid w:val="0"/>
        </w:rPr>
        <w:t>20.</w:t>
      </w:r>
    </w:p>
    <w:p w:rsidR="004C5878" w:rsidRPr="002315D4" w:rsidRDefault="004C5878" w:rsidP="009F521E">
      <w:pPr>
        <w:rPr>
          <w:snapToGrid w:val="0"/>
        </w:rPr>
      </w:pPr>
    </w:p>
    <w:p w:rsidR="004C5878" w:rsidRPr="002315D4" w:rsidRDefault="009F521E" w:rsidP="009827CD">
      <w:pPr>
        <w:ind w:left="5100"/>
        <w:rPr>
          <w:i/>
          <w:snapToGrid w:val="0"/>
        </w:rPr>
      </w:pPr>
      <w:r w:rsidRPr="002315D4">
        <w:rPr>
          <w:snapToGrid w:val="0"/>
        </w:rPr>
        <w:fldChar w:fldCharType="begin"/>
      </w:r>
      <w:r w:rsidRPr="002315D4">
        <w:rPr>
          <w:snapToGrid w:val="0"/>
        </w:rPr>
        <w:instrText xml:space="preserve"> AUTONUM  </w:instrText>
      </w:r>
      <w:r w:rsidRPr="002315D4">
        <w:rPr>
          <w:snapToGrid w:val="0"/>
        </w:rPr>
        <w:fldChar w:fldCharType="end"/>
      </w:r>
      <w:r w:rsidRPr="002315D4">
        <w:rPr>
          <w:i/>
          <w:snapToGrid w:val="0"/>
        </w:rPr>
        <w:tab/>
      </w:r>
      <w:r w:rsidR="009827CD" w:rsidRPr="002315D4">
        <w:rPr>
          <w:i/>
          <w:snapToGrid w:val="0"/>
        </w:rPr>
        <w:t>Le Groupe de travail sur les orientations concernant les petits exploitants agricoles en lien avec l</w:t>
      </w:r>
      <w:r w:rsidR="001E096B" w:rsidRPr="002315D4">
        <w:rPr>
          <w:i/>
          <w:snapToGrid w:val="0"/>
        </w:rPr>
        <w:t>’</w:t>
      </w:r>
      <w:r w:rsidR="009827CD" w:rsidRPr="002315D4">
        <w:rPr>
          <w:i/>
          <w:snapToGrid w:val="0"/>
        </w:rPr>
        <w:t>utilisation à des fins privées et non commerciales (WG</w:t>
      </w:r>
      <w:r w:rsidR="001E096B" w:rsidRPr="002315D4">
        <w:rPr>
          <w:i/>
          <w:snapToGrid w:val="0"/>
        </w:rPr>
        <w:t>-</w:t>
      </w:r>
      <w:r w:rsidR="009827CD" w:rsidRPr="002315D4">
        <w:rPr>
          <w:i/>
          <w:snapToGrid w:val="0"/>
        </w:rPr>
        <w:t xml:space="preserve">SHF) est invité à examiner le document intitulé </w:t>
      </w:r>
      <w:r w:rsidR="008D51E8" w:rsidRPr="002315D4">
        <w:rPr>
          <w:i/>
          <w:snapToGrid w:val="0"/>
        </w:rPr>
        <w:t>“A</w:t>
      </w:r>
      <w:r w:rsidR="009827CD" w:rsidRPr="002315D4">
        <w:rPr>
          <w:i/>
          <w:snapToGrid w:val="0"/>
        </w:rPr>
        <w:t>nalyse et rapport contenant des propositions établi</w:t>
      </w:r>
      <w:r w:rsidR="005C47BA" w:rsidRPr="002315D4">
        <w:rPr>
          <w:i/>
          <w:snapToGrid w:val="0"/>
        </w:rPr>
        <w:t>es</w:t>
      </w:r>
      <w:r w:rsidR="009827CD" w:rsidRPr="002315D4">
        <w:rPr>
          <w:i/>
          <w:snapToGrid w:val="0"/>
        </w:rPr>
        <w:t xml:space="preserve"> par l</w:t>
      </w:r>
      <w:r w:rsidR="001E096B" w:rsidRPr="002315D4">
        <w:rPr>
          <w:i/>
          <w:snapToGrid w:val="0"/>
        </w:rPr>
        <w:t>’</w:t>
      </w:r>
      <w:r w:rsidR="009827CD" w:rsidRPr="002315D4">
        <w:rPr>
          <w:i/>
          <w:snapToGrid w:val="0"/>
        </w:rPr>
        <w:t>équipe de proje</w:t>
      </w:r>
      <w:r w:rsidR="008D51E8" w:rsidRPr="002315D4">
        <w:rPr>
          <w:i/>
          <w:snapToGrid w:val="0"/>
        </w:rPr>
        <w:t>t”</w:t>
      </w:r>
      <w:r w:rsidR="009827CD" w:rsidRPr="002315D4">
        <w:rPr>
          <w:i/>
          <w:snapToGrid w:val="0"/>
        </w:rPr>
        <w:t xml:space="preserve"> figurant à l</w:t>
      </w:r>
      <w:r w:rsidR="001E096B" w:rsidRPr="002315D4">
        <w:rPr>
          <w:i/>
          <w:snapToGrid w:val="0"/>
        </w:rPr>
        <w:t>’</w:t>
      </w:r>
      <w:r w:rsidR="008D51E8" w:rsidRPr="002315D4">
        <w:rPr>
          <w:i/>
          <w:snapToGrid w:val="0"/>
        </w:rPr>
        <w:t>annexe I</w:t>
      </w:r>
      <w:r w:rsidR="009827CD" w:rsidRPr="002315D4">
        <w:rPr>
          <w:i/>
          <w:snapToGrid w:val="0"/>
        </w:rPr>
        <w:t xml:space="preserve"> du présent document et devant servir de base initiale aux discussions sur l</w:t>
      </w:r>
      <w:r w:rsidR="001E096B" w:rsidRPr="002315D4">
        <w:rPr>
          <w:i/>
          <w:snapToGrid w:val="0"/>
        </w:rPr>
        <w:t>’</w:t>
      </w:r>
      <w:r w:rsidR="009827CD" w:rsidRPr="002315D4">
        <w:rPr>
          <w:i/>
          <w:snapToGrid w:val="0"/>
        </w:rPr>
        <w:t>élaboration d</w:t>
      </w:r>
      <w:r w:rsidR="001E096B" w:rsidRPr="002315D4">
        <w:rPr>
          <w:i/>
          <w:snapToGrid w:val="0"/>
        </w:rPr>
        <w:t>’</w:t>
      </w:r>
      <w:r w:rsidR="009827CD" w:rsidRPr="002315D4">
        <w:rPr>
          <w:i/>
          <w:snapToGrid w:val="0"/>
        </w:rPr>
        <w:t>orientations concernant les petits exploitants agricoles en lien avec l</w:t>
      </w:r>
      <w:r w:rsidR="001E096B" w:rsidRPr="002315D4">
        <w:rPr>
          <w:i/>
          <w:snapToGrid w:val="0"/>
        </w:rPr>
        <w:t>’</w:t>
      </w:r>
      <w:r w:rsidR="009827CD" w:rsidRPr="002315D4">
        <w:rPr>
          <w:i/>
          <w:snapToGrid w:val="0"/>
        </w:rPr>
        <w:t>utilisation à des fins privées et non commerciales.</w:t>
      </w:r>
    </w:p>
    <w:p w:rsidR="004C5878" w:rsidRPr="002315D4" w:rsidRDefault="004C5878" w:rsidP="009F521E"/>
    <w:p w:rsidR="004C5878" w:rsidRPr="002315D4" w:rsidRDefault="004C5878" w:rsidP="009F521E"/>
    <w:p w:rsidR="004C5878" w:rsidRPr="002315D4" w:rsidRDefault="004C5878" w:rsidP="00F60087">
      <w:pPr>
        <w:jc w:val="left"/>
      </w:pPr>
    </w:p>
    <w:p w:rsidR="004C5878" w:rsidRPr="002315D4" w:rsidRDefault="009827CD" w:rsidP="004C5878">
      <w:pPr>
        <w:ind w:left="7371"/>
        <w:rPr>
          <w:snapToGrid w:val="0"/>
        </w:rPr>
      </w:pPr>
      <w:r w:rsidRPr="002315D4">
        <w:rPr>
          <w:snapToGrid w:val="0"/>
        </w:rPr>
        <w:t>[Les annexes suivent]</w:t>
      </w:r>
    </w:p>
    <w:p w:rsidR="009F521E" w:rsidRPr="002315D4" w:rsidRDefault="009F521E" w:rsidP="009F521E">
      <w:pPr>
        <w:jc w:val="right"/>
        <w:sectPr w:rsidR="009F521E" w:rsidRPr="002315D4" w:rsidSect="0004198B">
          <w:headerReference w:type="default" r:id="rId7"/>
          <w:pgSz w:w="11907" w:h="16840" w:code="9"/>
          <w:pgMar w:top="510" w:right="1134" w:bottom="1134" w:left="1134" w:header="510" w:footer="680" w:gutter="0"/>
          <w:pgNumType w:start="1"/>
          <w:cols w:space="720"/>
          <w:titlePg/>
        </w:sectPr>
      </w:pPr>
    </w:p>
    <w:p w:rsidR="004C5878" w:rsidRPr="002315D4" w:rsidRDefault="00E32D70" w:rsidP="009827CD">
      <w:pPr>
        <w:jc w:val="center"/>
      </w:pPr>
      <w:r w:rsidRPr="002315D4">
        <w:lastRenderedPageBreak/>
        <w:t>ANALYSE ET RAPPORT CONTENANT DES PROPOSITIONS ÉTABLIES PAR L</w:t>
      </w:r>
      <w:r w:rsidR="001E096B" w:rsidRPr="002315D4">
        <w:t>’</w:t>
      </w:r>
      <w:r w:rsidRPr="002315D4">
        <w:t>ÉQUIPE DE PROJET</w:t>
      </w:r>
    </w:p>
    <w:p w:rsidR="004C5878" w:rsidRPr="002315D4" w:rsidRDefault="004C5878" w:rsidP="009F521E">
      <w:pPr>
        <w:jc w:val="center"/>
      </w:pPr>
    </w:p>
    <w:p w:rsidR="004C5878" w:rsidRPr="002315D4" w:rsidRDefault="004C5878" w:rsidP="009F521E"/>
    <w:p w:rsidR="004C5878" w:rsidRPr="002315D4" w:rsidRDefault="009F521E" w:rsidP="00F60087">
      <w:pPr>
        <w:tabs>
          <w:tab w:val="left" w:pos="284"/>
        </w:tabs>
        <w:rPr>
          <w:b/>
        </w:rPr>
      </w:pPr>
      <w:r w:rsidRPr="002315D4">
        <w:rPr>
          <w:b/>
        </w:rPr>
        <w:t>I.</w:t>
      </w:r>
      <w:r w:rsidR="00926E93">
        <w:rPr>
          <w:b/>
        </w:rPr>
        <w:tab/>
      </w:r>
      <w:r w:rsidRPr="002315D4">
        <w:rPr>
          <w:b/>
        </w:rPr>
        <w:t>Introduction</w:t>
      </w:r>
    </w:p>
    <w:p w:rsidR="004C5878" w:rsidRPr="002315D4" w:rsidRDefault="004C5878" w:rsidP="009F521E"/>
    <w:p w:rsidR="008D51E8" w:rsidRPr="002315D4" w:rsidRDefault="00F85147" w:rsidP="00433124">
      <w:pPr>
        <w:rPr>
          <w:bCs/>
        </w:rPr>
      </w:pPr>
      <w:r w:rsidRPr="002315D4">
        <w:t>La protection des obtentions végétales vise à encourager l</w:t>
      </w:r>
      <w:r w:rsidR="001E096B" w:rsidRPr="002315D4">
        <w:t>’</w:t>
      </w:r>
      <w:r w:rsidRPr="002315D4">
        <w:t>obtention de nouvelles variétés, dans l</w:t>
      </w:r>
      <w:r w:rsidR="001E096B" w:rsidRPr="002315D4">
        <w:t>’</w:t>
      </w:r>
      <w:r w:rsidRPr="002315D4">
        <w:t>intérêt de la socié</w:t>
      </w:r>
      <w:r w:rsidR="002315D4" w:rsidRPr="002315D4">
        <w:t>té.  Le</w:t>
      </w:r>
      <w:r w:rsidRPr="002315D4">
        <w:t xml:space="preserve"> mécanisme par lequel il opère consiste à fournir aux obtenteurs une reconnaissance et un mécanisme </w:t>
      </w:r>
      <w:r w:rsidR="00DF4DC7" w:rsidRPr="002315D4">
        <w:t xml:space="preserve">leur </w:t>
      </w:r>
      <w:r w:rsidRPr="002315D4">
        <w:t>permettant de récupérer leurs investissements dans les chaînes de valeur des semences en vue de réinvestir dans la création de nouvelles variétés dans l</w:t>
      </w:r>
      <w:r w:rsidR="001E096B" w:rsidRPr="002315D4">
        <w:t>’</w:t>
      </w:r>
      <w:r w:rsidRPr="002315D4">
        <w:t>intérêt des agriculteurs, des producteurs et de la société dans son ensemb</w:t>
      </w:r>
      <w:r w:rsidR="002315D4" w:rsidRPr="002315D4">
        <w:t xml:space="preserve">le.  </w:t>
      </w:r>
      <w:r w:rsidR="002315D4" w:rsidRPr="002315D4">
        <w:rPr>
          <w:bCs/>
        </w:rPr>
        <w:t>To</w:t>
      </w:r>
      <w:r w:rsidRPr="002315D4">
        <w:rPr>
          <w:bCs/>
        </w:rPr>
        <w:t>us les agriculteurs ont besoin de semences de qualité</w:t>
      </w:r>
      <w:r w:rsidRPr="002315D4">
        <w:rPr>
          <w:rStyle w:val="FootnoteReference"/>
          <w:bCs/>
        </w:rPr>
        <w:footnoteReference w:id="2"/>
      </w:r>
      <w:r w:rsidRPr="002315D4">
        <w:rPr>
          <w:bCs/>
        </w:rPr>
        <w:t>.</w:t>
      </w:r>
      <w:r w:rsidR="009F521E" w:rsidRPr="002315D4">
        <w:t xml:space="preserve"> </w:t>
      </w:r>
      <w:r w:rsidR="00014015" w:rsidRPr="002315D4">
        <w:rPr>
          <w:bCs/>
        </w:rPr>
        <w:t xml:space="preserve"> </w:t>
      </w:r>
      <w:r w:rsidRPr="002315D4">
        <w:rPr>
          <w:bCs/>
        </w:rPr>
        <w:t>L</w:t>
      </w:r>
      <w:r w:rsidR="001E096B" w:rsidRPr="002315D4">
        <w:rPr>
          <w:bCs/>
        </w:rPr>
        <w:t>’</w:t>
      </w:r>
      <w:r w:rsidRPr="002315D4">
        <w:rPr>
          <w:bCs/>
        </w:rPr>
        <w:t>exception relative à l</w:t>
      </w:r>
      <w:r w:rsidR="001E096B" w:rsidRPr="002315D4">
        <w:rPr>
          <w:bCs/>
        </w:rPr>
        <w:t>’</w:t>
      </w:r>
      <w:r w:rsidRPr="002315D4">
        <w:rPr>
          <w:bCs/>
        </w:rPr>
        <w:t>utilisation dans le cadre privé à des fins non commerciales est une exception manifeste aux droits prévus par l</w:t>
      </w:r>
      <w:r w:rsidR="001E096B" w:rsidRPr="002315D4">
        <w:rPr>
          <w:bCs/>
        </w:rPr>
        <w:t>’</w:t>
      </w:r>
      <w:r w:rsidRPr="002315D4">
        <w:rPr>
          <w:bCs/>
        </w:rPr>
        <w:t>Acte de l</w:t>
      </w:r>
      <w:r w:rsidR="001E096B" w:rsidRPr="002315D4">
        <w:rPr>
          <w:bCs/>
        </w:rPr>
        <w:t>’</w:t>
      </w:r>
      <w:r w:rsidRPr="002315D4">
        <w:rPr>
          <w:bCs/>
        </w:rPr>
        <w:t>U</w:t>
      </w:r>
      <w:r w:rsidR="002315D4" w:rsidRPr="002315D4">
        <w:rPr>
          <w:bCs/>
        </w:rPr>
        <w:t>POV.  To</w:t>
      </w:r>
      <w:r w:rsidR="002A4FF8" w:rsidRPr="002315D4">
        <w:rPr>
          <w:bCs/>
        </w:rPr>
        <w:t>utefois, l</w:t>
      </w:r>
      <w:r w:rsidR="001E096B" w:rsidRPr="002315D4">
        <w:rPr>
          <w:bCs/>
        </w:rPr>
        <w:t>’</w:t>
      </w:r>
      <w:r w:rsidR="002A4FF8" w:rsidRPr="002315D4">
        <w:rPr>
          <w:bCs/>
        </w:rPr>
        <w:t xml:space="preserve">interprétation de cette exception </w:t>
      </w:r>
      <w:r w:rsidR="008F4053" w:rsidRPr="002315D4">
        <w:rPr>
          <w:bCs/>
        </w:rPr>
        <w:t>requiert</w:t>
      </w:r>
      <w:r w:rsidR="002A4FF8" w:rsidRPr="002315D4">
        <w:rPr>
          <w:bCs/>
        </w:rPr>
        <w:t xml:space="preserve"> des orientations supplémentaires, notamment en ce qui concerne l</w:t>
      </w:r>
      <w:r w:rsidR="001E096B" w:rsidRPr="002315D4">
        <w:rPr>
          <w:bCs/>
        </w:rPr>
        <w:t>’</w:t>
      </w:r>
      <w:r w:rsidR="002A4FF8" w:rsidRPr="002315D4">
        <w:rPr>
          <w:bCs/>
        </w:rPr>
        <w:t xml:space="preserve">utilisation des variétés protégées par les petits exploitants </w:t>
      </w:r>
      <w:r w:rsidR="00E32D70" w:rsidRPr="002315D4">
        <w:rPr>
          <w:bCs/>
        </w:rPr>
        <w:t xml:space="preserve">agricoles </w:t>
      </w:r>
      <w:r w:rsidR="00DF4DC7" w:rsidRPr="002315D4">
        <w:rPr>
          <w:bCs/>
        </w:rPr>
        <w:t>pour</w:t>
      </w:r>
      <w:r w:rsidR="002A4FF8" w:rsidRPr="002315D4">
        <w:rPr>
          <w:bCs/>
        </w:rPr>
        <w:t xml:space="preserve"> satisfaire leurs besoins alimentair</w:t>
      </w:r>
      <w:r w:rsidR="002315D4" w:rsidRPr="002315D4">
        <w:rPr>
          <w:bCs/>
        </w:rPr>
        <w:t>es.  L’a</w:t>
      </w:r>
      <w:r w:rsidR="00433124" w:rsidRPr="002315D4">
        <w:rPr>
          <w:bCs/>
        </w:rPr>
        <w:t>ide à la sélection végétale contribue entre autres objectifs de politique générale à la sécurité alimentaire dans le monde (ODD 2).</w:t>
      </w:r>
    </w:p>
    <w:p w:rsidR="004C5878" w:rsidRPr="002315D4" w:rsidRDefault="004C5878" w:rsidP="009F521E">
      <w:pPr>
        <w:rPr>
          <w:bCs/>
        </w:rPr>
      </w:pPr>
    </w:p>
    <w:p w:rsidR="004C5878" w:rsidRPr="002315D4" w:rsidRDefault="00433124" w:rsidP="00655A1E">
      <w:pPr>
        <w:rPr>
          <w:bCs/>
        </w:rPr>
      </w:pPr>
      <w:r w:rsidRPr="002315D4">
        <w:rPr>
          <w:bCs/>
        </w:rPr>
        <w:t>L</w:t>
      </w:r>
      <w:r w:rsidR="001E096B" w:rsidRPr="002315D4">
        <w:rPr>
          <w:bCs/>
        </w:rPr>
        <w:t>’</w:t>
      </w:r>
      <w:r w:rsidRPr="002315D4">
        <w:rPr>
          <w:bCs/>
        </w:rPr>
        <w:t xml:space="preserve">équipe de projet </w:t>
      </w:r>
      <w:r w:rsidR="00AE07BE" w:rsidRPr="002315D4">
        <w:rPr>
          <w:bCs/>
        </w:rPr>
        <w:t>suggère</w:t>
      </w:r>
      <w:r w:rsidRPr="002315D4">
        <w:rPr>
          <w:bCs/>
        </w:rPr>
        <w:t xml:space="preserve"> que l</w:t>
      </w:r>
      <w:r w:rsidR="001E096B" w:rsidRPr="002315D4">
        <w:rPr>
          <w:bCs/>
        </w:rPr>
        <w:t>’</w:t>
      </w:r>
      <w:r w:rsidR="00AE07BE" w:rsidRPr="002315D4">
        <w:rPr>
          <w:bCs/>
        </w:rPr>
        <w:t>UPOV reconnaisse</w:t>
      </w:r>
      <w:r w:rsidRPr="002315D4">
        <w:rPr>
          <w:bCs/>
        </w:rPr>
        <w:t xml:space="preserve"> que de nombreux petits exploitants </w:t>
      </w:r>
      <w:r w:rsidR="00DF4DC7" w:rsidRPr="002315D4">
        <w:rPr>
          <w:bCs/>
        </w:rPr>
        <w:t xml:space="preserve">agricoles </w:t>
      </w:r>
      <w:r w:rsidRPr="002315D4">
        <w:rPr>
          <w:bCs/>
        </w:rPr>
        <w:t>ne sont pas liés aux systèmes de semences officiels (commercia</w:t>
      </w:r>
      <w:r w:rsidR="002315D4" w:rsidRPr="002315D4">
        <w:rPr>
          <w:bCs/>
        </w:rPr>
        <w:t>ux).  Ce</w:t>
      </w:r>
      <w:r w:rsidRPr="002315D4">
        <w:rPr>
          <w:bCs/>
        </w:rPr>
        <w:t>s agriculteurs peuvent se lancer dans l</w:t>
      </w:r>
      <w:r w:rsidR="001E096B" w:rsidRPr="002315D4">
        <w:rPr>
          <w:bCs/>
        </w:rPr>
        <w:t>’</w:t>
      </w:r>
      <w:r w:rsidRPr="002315D4">
        <w:rPr>
          <w:bCs/>
        </w:rPr>
        <w:t>utilisation, l</w:t>
      </w:r>
      <w:r w:rsidR="001E096B" w:rsidRPr="002315D4">
        <w:rPr>
          <w:bCs/>
        </w:rPr>
        <w:t>’</w:t>
      </w:r>
      <w:r w:rsidRPr="002315D4">
        <w:rPr>
          <w:bCs/>
        </w:rPr>
        <w:t xml:space="preserve">échange et la vente locale de semences autoproduites qui constituent un excédent </w:t>
      </w:r>
      <w:r w:rsidR="00AE07BE" w:rsidRPr="002315D4">
        <w:rPr>
          <w:bCs/>
        </w:rPr>
        <w:t>lorsque</w:t>
      </w:r>
      <w:r w:rsidRPr="002315D4">
        <w:rPr>
          <w:bCs/>
        </w:rPr>
        <w:t xml:space="preserve"> les récoltes n</w:t>
      </w:r>
      <w:r w:rsidR="001E096B" w:rsidRPr="002315D4">
        <w:rPr>
          <w:bCs/>
        </w:rPr>
        <w:t>’</w:t>
      </w:r>
      <w:r w:rsidR="00AE07BE" w:rsidRPr="002315D4">
        <w:rPr>
          <w:bCs/>
        </w:rPr>
        <w:t xml:space="preserve">ont pas </w:t>
      </w:r>
      <w:r w:rsidRPr="002315D4">
        <w:rPr>
          <w:bCs/>
        </w:rPr>
        <w:t xml:space="preserve">toutes </w:t>
      </w:r>
      <w:r w:rsidR="00DF4DC7" w:rsidRPr="002315D4">
        <w:rPr>
          <w:bCs/>
        </w:rPr>
        <w:t xml:space="preserve">été </w:t>
      </w:r>
      <w:r w:rsidRPr="002315D4">
        <w:rPr>
          <w:bCs/>
        </w:rPr>
        <w:t>consommées par le foyer de l</w:t>
      </w:r>
      <w:r w:rsidR="001E096B" w:rsidRPr="002315D4">
        <w:rPr>
          <w:bCs/>
        </w:rPr>
        <w:t>’</w:t>
      </w:r>
      <w:r w:rsidRPr="002315D4">
        <w:rPr>
          <w:bCs/>
        </w:rPr>
        <w:t>agriculteur, en vue d</w:t>
      </w:r>
      <w:r w:rsidR="001E096B" w:rsidRPr="002315D4">
        <w:rPr>
          <w:bCs/>
        </w:rPr>
        <w:t>’</w:t>
      </w:r>
      <w:r w:rsidRPr="002315D4">
        <w:rPr>
          <w:bCs/>
        </w:rPr>
        <w:t>améliorer sa sécurité alimentaire et ses moyens de subsistan</w:t>
      </w:r>
      <w:r w:rsidR="002315D4" w:rsidRPr="002315D4">
        <w:rPr>
          <w:bCs/>
        </w:rPr>
        <w:t>ce.  Ce</w:t>
      </w:r>
      <w:r w:rsidR="00655A1E" w:rsidRPr="002315D4">
        <w:rPr>
          <w:bCs/>
        </w:rPr>
        <w:t>tte proposition s</w:t>
      </w:r>
      <w:r w:rsidR="001E096B" w:rsidRPr="002315D4">
        <w:rPr>
          <w:bCs/>
        </w:rPr>
        <w:t>’</w:t>
      </w:r>
      <w:r w:rsidR="00655A1E" w:rsidRPr="002315D4">
        <w:rPr>
          <w:bCs/>
        </w:rPr>
        <w:t xml:space="preserve">applique principalement au matériel de </w:t>
      </w:r>
      <w:r w:rsidR="00AE07BE" w:rsidRPr="002315D4">
        <w:rPr>
          <w:bCs/>
        </w:rPr>
        <w:t xml:space="preserve">multiplication ou de </w:t>
      </w:r>
      <w:r w:rsidR="00655A1E" w:rsidRPr="002315D4">
        <w:rPr>
          <w:bCs/>
        </w:rPr>
        <w:t xml:space="preserve">reproduction des </w:t>
      </w:r>
      <w:r w:rsidR="00AE07BE" w:rsidRPr="002315D4">
        <w:rPr>
          <w:bCs/>
        </w:rPr>
        <w:t xml:space="preserve">plantes alimentaires </w:t>
      </w:r>
      <w:r w:rsidR="00DF4DC7" w:rsidRPr="002315D4">
        <w:rPr>
          <w:bCs/>
        </w:rPr>
        <w:t>destinées à la consommation domestique</w:t>
      </w:r>
      <w:r w:rsidR="00655A1E" w:rsidRPr="002315D4">
        <w:rPr>
          <w:bCs/>
        </w:rPr>
        <w:t>.</w:t>
      </w:r>
    </w:p>
    <w:p w:rsidR="004C5878" w:rsidRPr="002315D4" w:rsidRDefault="004C5878" w:rsidP="009F521E">
      <w:pPr>
        <w:rPr>
          <w:bCs/>
        </w:rPr>
      </w:pPr>
    </w:p>
    <w:p w:rsidR="004C5878" w:rsidRPr="002315D4" w:rsidRDefault="00655A1E" w:rsidP="001F28D4">
      <w:pPr>
        <w:rPr>
          <w:bCs/>
        </w:rPr>
      </w:pPr>
      <w:r w:rsidRPr="002315D4">
        <w:rPr>
          <w:bCs/>
        </w:rPr>
        <w:t>Bien qu</w:t>
      </w:r>
      <w:r w:rsidR="001E096B" w:rsidRPr="002315D4">
        <w:rPr>
          <w:bCs/>
        </w:rPr>
        <w:t>’</w:t>
      </w:r>
      <w:r w:rsidRPr="002315D4">
        <w:rPr>
          <w:bCs/>
        </w:rPr>
        <w:t xml:space="preserve">aucun exemple de poursuite contre les petits </w:t>
      </w:r>
      <w:r w:rsidR="00AE07BE" w:rsidRPr="002315D4">
        <w:rPr>
          <w:bCs/>
        </w:rPr>
        <w:t xml:space="preserve">exploitants agricoles </w:t>
      </w:r>
      <w:r w:rsidRPr="002315D4">
        <w:rPr>
          <w:bCs/>
        </w:rPr>
        <w:t>pour atteinte au droit d</w:t>
      </w:r>
      <w:r w:rsidR="001E096B" w:rsidRPr="002315D4">
        <w:rPr>
          <w:bCs/>
        </w:rPr>
        <w:t>’</w:t>
      </w:r>
      <w:r w:rsidRPr="002315D4">
        <w:rPr>
          <w:bCs/>
        </w:rPr>
        <w:t>obtenteur n</w:t>
      </w:r>
      <w:r w:rsidR="001E096B" w:rsidRPr="002315D4">
        <w:rPr>
          <w:bCs/>
        </w:rPr>
        <w:t>’</w:t>
      </w:r>
      <w:r w:rsidRPr="002315D4">
        <w:rPr>
          <w:bCs/>
        </w:rPr>
        <w:t>ait été recensé dans un membre de l</w:t>
      </w:r>
      <w:r w:rsidR="001E096B" w:rsidRPr="002315D4">
        <w:rPr>
          <w:bCs/>
        </w:rPr>
        <w:t>’</w:t>
      </w:r>
      <w:r w:rsidRPr="002315D4">
        <w:rPr>
          <w:bCs/>
        </w:rPr>
        <w:t>UPOV, des préoccupations ont été exprimées par certains groupes de parties prenant</w:t>
      </w:r>
      <w:r w:rsidR="002315D4" w:rsidRPr="002315D4">
        <w:rPr>
          <w:bCs/>
        </w:rPr>
        <w:t>es.  En</w:t>
      </w:r>
      <w:r w:rsidR="004E5003" w:rsidRPr="002315D4">
        <w:rPr>
          <w:bCs/>
        </w:rPr>
        <w:t xml:space="preserve"> mettant en lumière les activités concernant une variété protégée qui peuvent être considérées comme relevant de l</w:t>
      </w:r>
      <w:r w:rsidR="001E096B" w:rsidRPr="002315D4">
        <w:rPr>
          <w:bCs/>
        </w:rPr>
        <w:t>’</w:t>
      </w:r>
      <w:r w:rsidR="004E5003" w:rsidRPr="002315D4">
        <w:rPr>
          <w:bCs/>
        </w:rPr>
        <w:t>exception relative à l</w:t>
      </w:r>
      <w:r w:rsidR="001E096B" w:rsidRPr="002315D4">
        <w:rPr>
          <w:bCs/>
        </w:rPr>
        <w:t>’</w:t>
      </w:r>
      <w:r w:rsidR="004E5003" w:rsidRPr="002315D4">
        <w:rPr>
          <w:bCs/>
        </w:rPr>
        <w:t>utilisation dans le cadre privé à des fins non commerciale</w:t>
      </w:r>
      <w:r w:rsidR="009F223F" w:rsidRPr="002315D4">
        <w:rPr>
          <w:bCs/>
        </w:rPr>
        <w:t>s</w:t>
      </w:r>
      <w:r w:rsidR="004E5003" w:rsidRPr="002315D4">
        <w:rPr>
          <w:bCs/>
        </w:rPr>
        <w:t>, nous estimons que l</w:t>
      </w:r>
      <w:r w:rsidR="001E096B" w:rsidRPr="002315D4">
        <w:rPr>
          <w:bCs/>
        </w:rPr>
        <w:t>’</w:t>
      </w:r>
      <w:r w:rsidR="004E5003" w:rsidRPr="002315D4">
        <w:rPr>
          <w:bCs/>
        </w:rPr>
        <w:t>UPOV peut clarifier sa contribution à la sécurité alimentaire locale des petits exploitan</w:t>
      </w:r>
      <w:r w:rsidR="005401CE" w:rsidRPr="002315D4">
        <w:rPr>
          <w:bCs/>
        </w:rPr>
        <w:t>ts</w:t>
      </w:r>
      <w:r w:rsidR="00DF4DC7" w:rsidRPr="002315D4">
        <w:rPr>
          <w:bCs/>
        </w:rPr>
        <w:t xml:space="preserve"> agricol</w:t>
      </w:r>
      <w:r w:rsidR="002315D4" w:rsidRPr="002315D4">
        <w:rPr>
          <w:bCs/>
        </w:rPr>
        <w:t>es.  En</w:t>
      </w:r>
      <w:r w:rsidR="009F223F" w:rsidRPr="002315D4">
        <w:rPr>
          <w:bCs/>
        </w:rPr>
        <w:t xml:space="preserve"> </w:t>
      </w:r>
      <w:r w:rsidR="00DF4DC7" w:rsidRPr="002315D4">
        <w:rPr>
          <w:bCs/>
        </w:rPr>
        <w:t xml:space="preserve">leur </w:t>
      </w:r>
      <w:r w:rsidR="009F223F" w:rsidRPr="002315D4">
        <w:rPr>
          <w:bCs/>
        </w:rPr>
        <w:t xml:space="preserve">offrant cette </w:t>
      </w:r>
      <w:r w:rsidR="008D51E8" w:rsidRPr="002315D4">
        <w:rPr>
          <w:bCs/>
        </w:rPr>
        <w:t>“z</w:t>
      </w:r>
      <w:r w:rsidR="009F223F" w:rsidRPr="002315D4">
        <w:rPr>
          <w:bCs/>
        </w:rPr>
        <w:t>one de confor</w:t>
      </w:r>
      <w:r w:rsidR="008D51E8" w:rsidRPr="002315D4">
        <w:rPr>
          <w:bCs/>
        </w:rPr>
        <w:t>t”</w:t>
      </w:r>
      <w:r w:rsidR="009F223F" w:rsidRPr="002315D4">
        <w:rPr>
          <w:bCs/>
        </w:rPr>
        <w:t xml:space="preserve">, on permet </w:t>
      </w:r>
      <w:r w:rsidR="00DF4DC7" w:rsidRPr="002315D4">
        <w:rPr>
          <w:bCs/>
        </w:rPr>
        <w:t xml:space="preserve">aux petits exploitants agricoles </w:t>
      </w:r>
      <w:r w:rsidR="009F223F" w:rsidRPr="002315D4">
        <w:rPr>
          <w:bCs/>
        </w:rPr>
        <w:t>d</w:t>
      </w:r>
      <w:r w:rsidR="001E096B" w:rsidRPr="002315D4">
        <w:rPr>
          <w:bCs/>
        </w:rPr>
        <w:t>’</w:t>
      </w:r>
      <w:r w:rsidR="009F223F" w:rsidRPr="002315D4">
        <w:rPr>
          <w:bCs/>
        </w:rPr>
        <w:t>utiliser à terme des semences de meilleure qualité qu</w:t>
      </w:r>
      <w:r w:rsidR="001E096B" w:rsidRPr="002315D4">
        <w:rPr>
          <w:bCs/>
        </w:rPr>
        <w:t>’</w:t>
      </w:r>
      <w:r w:rsidR="009F223F" w:rsidRPr="002315D4">
        <w:rPr>
          <w:bCs/>
        </w:rPr>
        <w:t>ils peuvent se procurer sans avoir à se soucier du statut protégé de la varié</w:t>
      </w:r>
      <w:r w:rsidR="002315D4" w:rsidRPr="002315D4">
        <w:rPr>
          <w:bCs/>
        </w:rPr>
        <w:t>té.  Ce</w:t>
      </w:r>
      <w:r w:rsidR="001F28D4" w:rsidRPr="002315D4">
        <w:rPr>
          <w:bCs/>
        </w:rPr>
        <w:t>s orientations renforcent donc le système de protection des obtentions végétales tout en permettant aux petits exploitants agricoles de poursuivre leurs pratiques et en évitant de réduire les opportunités commerciales des titulaires de droits en même temps</w:t>
      </w:r>
      <w:r w:rsidR="009F521E" w:rsidRPr="002315D4">
        <w:rPr>
          <w:bCs/>
        </w:rPr>
        <w:t>.</w:t>
      </w:r>
    </w:p>
    <w:p w:rsidR="004C5878" w:rsidRPr="002315D4" w:rsidRDefault="004C5878" w:rsidP="009F521E"/>
    <w:p w:rsidR="004C5878" w:rsidRPr="002315D4" w:rsidRDefault="00B06F01" w:rsidP="00B06F01">
      <w:pPr>
        <w:rPr>
          <w:bCs/>
        </w:rPr>
      </w:pPr>
      <w:r w:rsidRPr="002315D4">
        <w:rPr>
          <w:bCs/>
        </w:rPr>
        <w:t>Enfin, il convient de noter que les droits conférés par la protection des obtentions végétales sont indépendants des autres règles régissant le secteur des semences qui peuvent exister dans les membres de l</w:t>
      </w:r>
      <w:r w:rsidR="001E096B" w:rsidRPr="002315D4">
        <w:rPr>
          <w:bCs/>
        </w:rPr>
        <w:t>’</w:t>
      </w:r>
      <w:r w:rsidRPr="002315D4">
        <w:rPr>
          <w:bCs/>
        </w:rPr>
        <w:t xml:space="preserve">UPOV, </w:t>
      </w:r>
      <w:r w:rsidR="001E096B" w:rsidRPr="002315D4">
        <w:rPr>
          <w:bCs/>
        </w:rPr>
        <w:t>y compris</w:t>
      </w:r>
      <w:r w:rsidRPr="002315D4">
        <w:rPr>
          <w:bCs/>
        </w:rPr>
        <w:t xml:space="preserve"> mais pas </w:t>
      </w:r>
      <w:r w:rsidR="00DF4DC7" w:rsidRPr="002315D4">
        <w:rPr>
          <w:bCs/>
        </w:rPr>
        <w:t>seulement</w:t>
      </w:r>
      <w:r w:rsidRPr="002315D4">
        <w:rPr>
          <w:bCs/>
        </w:rPr>
        <w:t xml:space="preserve"> la législation sur les semences (enregistrement des variétés et contrôle de la qualité) et les règlements phytosanitaires et biotechnologiqu</w:t>
      </w:r>
      <w:r w:rsidR="002315D4" w:rsidRPr="002315D4">
        <w:rPr>
          <w:bCs/>
        </w:rPr>
        <w:t>es.  De</w:t>
      </w:r>
      <w:r w:rsidRPr="002315D4">
        <w:rPr>
          <w:bCs/>
        </w:rPr>
        <w:t xml:space="preserve"> </w:t>
      </w:r>
      <w:r w:rsidR="00AE07BE" w:rsidRPr="002315D4">
        <w:rPr>
          <w:bCs/>
        </w:rPr>
        <w:t xml:space="preserve">la </w:t>
      </w:r>
      <w:r w:rsidRPr="002315D4">
        <w:rPr>
          <w:bCs/>
        </w:rPr>
        <w:t>même</w:t>
      </w:r>
      <w:r w:rsidR="00AE07BE" w:rsidRPr="002315D4">
        <w:rPr>
          <w:bCs/>
        </w:rPr>
        <w:t xml:space="preserve"> façon</w:t>
      </w:r>
      <w:r w:rsidRPr="002315D4">
        <w:rPr>
          <w:bCs/>
        </w:rPr>
        <w:t>, la formulation actuelle de l</w:t>
      </w:r>
      <w:r w:rsidR="001E096B" w:rsidRPr="002315D4">
        <w:rPr>
          <w:bCs/>
        </w:rPr>
        <w:t>’</w:t>
      </w:r>
      <w:r w:rsidRPr="002315D4">
        <w:rPr>
          <w:bCs/>
        </w:rPr>
        <w:t>exception n</w:t>
      </w:r>
      <w:r w:rsidR="001E096B" w:rsidRPr="002315D4">
        <w:rPr>
          <w:bCs/>
        </w:rPr>
        <w:t>’</w:t>
      </w:r>
      <w:r w:rsidRPr="002315D4">
        <w:rPr>
          <w:bCs/>
        </w:rPr>
        <w:t>aura aucune incidence sur ces autres règles.</w:t>
      </w:r>
    </w:p>
    <w:p w:rsidR="004C5878" w:rsidRPr="002315D4" w:rsidRDefault="004C5878" w:rsidP="009F521E"/>
    <w:p w:rsidR="004C5878" w:rsidRPr="002315D4" w:rsidRDefault="004C5878" w:rsidP="009F521E"/>
    <w:p w:rsidR="004C5878" w:rsidRPr="002315D4" w:rsidRDefault="004C5878" w:rsidP="009F521E"/>
    <w:p w:rsidR="004C5878" w:rsidRPr="002315D4" w:rsidRDefault="00AD5B0A" w:rsidP="00926E93">
      <w:pPr>
        <w:tabs>
          <w:tab w:val="left" w:pos="284"/>
        </w:tabs>
        <w:rPr>
          <w:b/>
          <w:bCs/>
        </w:rPr>
      </w:pPr>
      <w:r w:rsidRPr="002315D4">
        <w:rPr>
          <w:b/>
          <w:bCs/>
        </w:rPr>
        <w:t>II.</w:t>
      </w:r>
      <w:r w:rsidR="00926E93">
        <w:rPr>
          <w:b/>
          <w:bCs/>
        </w:rPr>
        <w:tab/>
      </w:r>
      <w:r w:rsidRPr="002315D4">
        <w:rPr>
          <w:b/>
          <w:bCs/>
        </w:rPr>
        <w:t>Points particuliers à examiner plus en détail par le groupe de travail de l</w:t>
      </w:r>
      <w:r w:rsidR="001E096B" w:rsidRPr="002315D4">
        <w:rPr>
          <w:b/>
          <w:bCs/>
        </w:rPr>
        <w:t>’</w:t>
      </w:r>
      <w:r w:rsidRPr="002315D4">
        <w:rPr>
          <w:b/>
          <w:bCs/>
        </w:rPr>
        <w:t>UPOV et recommandations</w:t>
      </w:r>
    </w:p>
    <w:p w:rsidR="004C5878" w:rsidRPr="002315D4" w:rsidRDefault="004C5878" w:rsidP="009F521E"/>
    <w:p w:rsidR="008D51E8" w:rsidRPr="002315D4" w:rsidRDefault="00AD5B0A" w:rsidP="00AD5B0A">
      <w:r w:rsidRPr="002315D4">
        <w:t>Conformément au mandat du WG</w:t>
      </w:r>
      <w:r w:rsidR="001E096B" w:rsidRPr="002315D4">
        <w:t>-</w:t>
      </w:r>
      <w:r w:rsidRPr="002315D4">
        <w:t>SHF, l</w:t>
      </w:r>
      <w:r w:rsidR="001E096B" w:rsidRPr="002315D4">
        <w:t>’</w:t>
      </w:r>
      <w:r w:rsidRPr="002315D4">
        <w:t>équipe de projet a éval</w:t>
      </w:r>
      <w:r w:rsidR="00DF4DC7" w:rsidRPr="002315D4">
        <w:t>ué les observations reçues des p</w:t>
      </w:r>
      <w:r w:rsidRPr="002315D4">
        <w:t>arties contractantes et des observateurs de l</w:t>
      </w:r>
      <w:r w:rsidR="001E096B" w:rsidRPr="002315D4">
        <w:t>’</w:t>
      </w:r>
      <w:r w:rsidRPr="002315D4">
        <w:t>UPOV et</w:t>
      </w:r>
      <w:r w:rsidR="00DF4DC7" w:rsidRPr="002315D4">
        <w:t xml:space="preserve"> a</w:t>
      </w:r>
      <w:r w:rsidRPr="002315D4">
        <w:t>, sur la base de cette évaluation, formulé un certain nombre de recommandatio</w:t>
      </w:r>
      <w:r w:rsidR="002315D4" w:rsidRPr="002315D4">
        <w:t>ns.  Ét</w:t>
      </w:r>
      <w:r w:rsidRPr="002315D4">
        <w:t xml:space="preserve">ant donné que les observations figurant dans les contributions susmentionnées ont été demandées et </w:t>
      </w:r>
      <w:r w:rsidR="00DF4DC7" w:rsidRPr="002315D4">
        <w:t>présentées</w:t>
      </w:r>
      <w:r w:rsidRPr="002315D4">
        <w:t xml:space="preserve"> en rapport avec le diagramme figurant dans le rapport de projet, la plupart des recommandations portent </w:t>
      </w:r>
      <w:r w:rsidR="00DF4DC7" w:rsidRPr="002315D4">
        <w:t>aussi</w:t>
      </w:r>
      <w:r w:rsidRPr="002315D4">
        <w:t xml:space="preserve"> sur le diagramme.</w:t>
      </w:r>
    </w:p>
    <w:p w:rsidR="004C5878" w:rsidRPr="002315D4" w:rsidRDefault="004C5878" w:rsidP="009F521E"/>
    <w:p w:rsidR="004C5878" w:rsidRPr="002315D4" w:rsidRDefault="004C5878" w:rsidP="009F521E"/>
    <w:p w:rsidR="004C5878" w:rsidRPr="002315D4" w:rsidRDefault="00AD5B0A" w:rsidP="00AD5B0A">
      <w:pPr>
        <w:rPr>
          <w:b/>
          <w:bCs/>
          <w:i/>
          <w:iCs/>
        </w:rPr>
      </w:pPr>
      <w:r w:rsidRPr="002315D4">
        <w:rPr>
          <w:b/>
          <w:bCs/>
          <w:i/>
          <w:iCs/>
        </w:rPr>
        <w:t>Question n°</w:t>
      </w:r>
      <w:r w:rsidR="009E34AD" w:rsidRPr="002315D4">
        <w:rPr>
          <w:b/>
          <w:bCs/>
          <w:i/>
          <w:iCs/>
        </w:rPr>
        <w:t> 1</w:t>
      </w:r>
      <w:r w:rsidR="001E096B" w:rsidRPr="002315D4">
        <w:rPr>
          <w:b/>
          <w:bCs/>
          <w:i/>
          <w:iCs/>
        </w:rPr>
        <w:t> :</w:t>
      </w:r>
      <w:r w:rsidRPr="002315D4">
        <w:rPr>
          <w:b/>
          <w:bCs/>
          <w:i/>
          <w:iCs/>
        </w:rPr>
        <w:t xml:space="preserve"> La relation entre l</w:t>
      </w:r>
      <w:r w:rsidR="001E096B" w:rsidRPr="002315D4">
        <w:rPr>
          <w:b/>
          <w:bCs/>
          <w:i/>
          <w:iCs/>
        </w:rPr>
        <w:t>’</w:t>
      </w:r>
      <w:r w:rsidRPr="002315D4">
        <w:rPr>
          <w:b/>
          <w:bCs/>
          <w:i/>
          <w:iCs/>
        </w:rPr>
        <w:t>exception facultative prévue à l</w:t>
      </w:r>
      <w:r w:rsidR="001E096B" w:rsidRPr="002315D4">
        <w:rPr>
          <w:b/>
          <w:bCs/>
          <w:i/>
          <w:iCs/>
        </w:rPr>
        <w:t>’</w:t>
      </w:r>
      <w:r w:rsidR="008D51E8" w:rsidRPr="002315D4">
        <w:rPr>
          <w:b/>
          <w:bCs/>
          <w:i/>
          <w:iCs/>
        </w:rPr>
        <w:t>article 1</w:t>
      </w:r>
      <w:r w:rsidRPr="002315D4">
        <w:rPr>
          <w:b/>
          <w:bCs/>
          <w:i/>
          <w:iCs/>
        </w:rPr>
        <w:t>5.</w:t>
      </w:r>
      <w:r w:rsidR="00E90A27" w:rsidRPr="002315D4">
        <w:rPr>
          <w:b/>
          <w:bCs/>
          <w:i/>
          <w:iCs/>
        </w:rPr>
        <w:t>2</w:t>
      </w:r>
      <w:r w:rsidRPr="002315D4">
        <w:rPr>
          <w:b/>
          <w:bCs/>
          <w:i/>
          <w:iCs/>
        </w:rPr>
        <w:t>) et l</w:t>
      </w:r>
      <w:r w:rsidR="001E096B" w:rsidRPr="002315D4">
        <w:rPr>
          <w:b/>
          <w:bCs/>
          <w:i/>
          <w:iCs/>
        </w:rPr>
        <w:t>’</w:t>
      </w:r>
      <w:r w:rsidRPr="002315D4">
        <w:rPr>
          <w:b/>
          <w:bCs/>
          <w:i/>
          <w:iCs/>
        </w:rPr>
        <w:t>exception pour les actes accomplis dans un cadre privé à des fins non commerciales prévue à l</w:t>
      </w:r>
      <w:r w:rsidR="001E096B" w:rsidRPr="002315D4">
        <w:rPr>
          <w:b/>
          <w:bCs/>
          <w:i/>
          <w:iCs/>
        </w:rPr>
        <w:t>’</w:t>
      </w:r>
      <w:r w:rsidR="008D51E8" w:rsidRPr="002315D4">
        <w:rPr>
          <w:b/>
          <w:bCs/>
          <w:i/>
          <w:iCs/>
        </w:rPr>
        <w:t>article 1</w:t>
      </w:r>
      <w:r w:rsidR="00DF4DC7" w:rsidRPr="002315D4">
        <w:rPr>
          <w:b/>
          <w:bCs/>
          <w:i/>
          <w:iCs/>
        </w:rPr>
        <w:t>5.1)i)</w:t>
      </w:r>
    </w:p>
    <w:p w:rsidR="004C5878" w:rsidRPr="002315D4" w:rsidRDefault="004C5878" w:rsidP="009F521E"/>
    <w:p w:rsidR="004C5878" w:rsidRPr="002315D4" w:rsidRDefault="00AD5B0A" w:rsidP="00AD5B0A">
      <w:pPr>
        <w:rPr>
          <w:u w:val="single"/>
        </w:rPr>
      </w:pPr>
      <w:r w:rsidRPr="002315D4">
        <w:rPr>
          <w:u w:val="single"/>
        </w:rPr>
        <w:t>Évaluation</w:t>
      </w:r>
      <w:r w:rsidR="001E096B" w:rsidRPr="00926E93">
        <w:t> :</w:t>
      </w:r>
    </w:p>
    <w:p w:rsidR="004C5878" w:rsidRPr="002315D4" w:rsidRDefault="004C5878" w:rsidP="009F521E">
      <w:pPr>
        <w:rPr>
          <w:u w:val="single"/>
        </w:rPr>
      </w:pPr>
    </w:p>
    <w:p w:rsidR="004C5878" w:rsidRPr="002315D4" w:rsidRDefault="00E90A27" w:rsidP="00E90A27">
      <w:r w:rsidRPr="002315D4">
        <w:t>L</w:t>
      </w:r>
      <w:r w:rsidR="001E096B" w:rsidRPr="002315D4">
        <w:t>’</w:t>
      </w:r>
      <w:r w:rsidRPr="002315D4">
        <w:t>équipe de projet est d</w:t>
      </w:r>
      <w:r w:rsidR="001E096B" w:rsidRPr="002315D4">
        <w:t>’</w:t>
      </w:r>
      <w:r w:rsidRPr="002315D4">
        <w:t>avis qu</w:t>
      </w:r>
      <w:r w:rsidR="001E096B" w:rsidRPr="002315D4">
        <w:t>’</w:t>
      </w:r>
      <w:r w:rsidRPr="002315D4">
        <w:t>il ne devrait pas y avoir de confusion entre le champ d</w:t>
      </w:r>
      <w:r w:rsidR="001E096B" w:rsidRPr="002315D4">
        <w:t>’</w:t>
      </w:r>
      <w:r w:rsidRPr="002315D4">
        <w:t>application de l</w:t>
      </w:r>
      <w:r w:rsidR="001E096B" w:rsidRPr="002315D4">
        <w:t>’</w:t>
      </w:r>
      <w:r w:rsidRPr="002315D4">
        <w:t>exception facultative pour les semences de ferme prévue à l</w:t>
      </w:r>
      <w:r w:rsidR="001E096B" w:rsidRPr="002315D4">
        <w:t>’</w:t>
      </w:r>
      <w:r w:rsidR="008D51E8" w:rsidRPr="002315D4">
        <w:t>article 1</w:t>
      </w:r>
      <w:r w:rsidRPr="002315D4">
        <w:t>5.2) et l</w:t>
      </w:r>
      <w:r w:rsidR="001E096B" w:rsidRPr="002315D4">
        <w:t>’</w:t>
      </w:r>
      <w:r w:rsidRPr="002315D4">
        <w:t xml:space="preserve">exception pour les actes accomplis dans </w:t>
      </w:r>
      <w:r w:rsidRPr="002315D4">
        <w:lastRenderedPageBreak/>
        <w:t>un cadre privé à des fins non commerciales prévue à l</w:t>
      </w:r>
      <w:r w:rsidR="001E096B" w:rsidRPr="002315D4">
        <w:t>’</w:t>
      </w:r>
      <w:r w:rsidR="008D51E8" w:rsidRPr="002315D4">
        <w:t>article 1</w:t>
      </w:r>
      <w:r w:rsidRPr="002315D4">
        <w:t xml:space="preserve">5.1)i). </w:t>
      </w:r>
      <w:r w:rsidR="009F521E" w:rsidRPr="002315D4">
        <w:t xml:space="preserve"> </w:t>
      </w:r>
      <w:r w:rsidRPr="002315D4">
        <w:t>Il ressort clairement de la structure et de la formulation des exceptions que, si l</w:t>
      </w:r>
      <w:r w:rsidR="001E096B" w:rsidRPr="002315D4">
        <w:t>’</w:t>
      </w:r>
      <w:r w:rsidR="008D51E8" w:rsidRPr="002315D4">
        <w:t>article 1</w:t>
      </w:r>
      <w:r w:rsidRPr="002315D4">
        <w:t>5.1)i) concerne des actes accomplis dans un cadre privé à des fins non commerciales, l</w:t>
      </w:r>
      <w:r w:rsidR="001E096B" w:rsidRPr="002315D4">
        <w:t>’</w:t>
      </w:r>
      <w:r w:rsidR="008D51E8" w:rsidRPr="002315D4">
        <w:t>article 1</w:t>
      </w:r>
      <w:r w:rsidRPr="002315D4">
        <w:t>5.2) vise un acte qui est clairement accompli dans le cadre d</w:t>
      </w:r>
      <w:r w:rsidR="001E096B" w:rsidRPr="002315D4">
        <w:t>’</w:t>
      </w:r>
      <w:r w:rsidRPr="002315D4">
        <w:t>activités professionnelles et à une échelle commercia</w:t>
      </w:r>
      <w:r w:rsidR="002315D4" w:rsidRPr="002315D4">
        <w:t>le.  C’e</w:t>
      </w:r>
      <w:r w:rsidRPr="002315D4">
        <w:t>st pourquoi l</w:t>
      </w:r>
      <w:r w:rsidR="001E096B" w:rsidRPr="002315D4">
        <w:t>’</w:t>
      </w:r>
      <w:r w:rsidRPr="002315D4">
        <w:t>application de l</w:t>
      </w:r>
      <w:r w:rsidR="001E096B" w:rsidRPr="002315D4">
        <w:t>’</w:t>
      </w:r>
      <w:r w:rsidR="009E3DDA" w:rsidRPr="002315D4">
        <w:t>exception facultative requiert l</w:t>
      </w:r>
      <w:r w:rsidR="001E096B" w:rsidRPr="002315D4">
        <w:t>’</w:t>
      </w:r>
      <w:r w:rsidR="009E3DDA" w:rsidRPr="002315D4">
        <w:t>établissement d</w:t>
      </w:r>
      <w:r w:rsidR="001E096B" w:rsidRPr="002315D4">
        <w:t>’</w:t>
      </w:r>
      <w:r w:rsidRPr="002315D4">
        <w:t>un équilibre délicat entre les intérêts de l</w:t>
      </w:r>
      <w:r w:rsidR="001E096B" w:rsidRPr="002315D4">
        <w:t>’</w:t>
      </w:r>
      <w:r w:rsidRPr="002315D4">
        <w:t>agriculteur et ceux de l</w:t>
      </w:r>
      <w:r w:rsidR="001E096B" w:rsidRPr="002315D4">
        <w:t>’</w:t>
      </w:r>
      <w:r w:rsidRPr="002315D4">
        <w:t>obtenteur.</w:t>
      </w:r>
    </w:p>
    <w:p w:rsidR="004C5878" w:rsidRPr="002315D4" w:rsidRDefault="004C5878" w:rsidP="009F521E"/>
    <w:p w:rsidR="004C5878" w:rsidRPr="002315D4" w:rsidRDefault="00E90A27" w:rsidP="004A14B7">
      <w:pPr>
        <w:keepLines/>
      </w:pPr>
      <w:r w:rsidRPr="002315D4">
        <w:t xml:space="preserve">En outre, </w:t>
      </w:r>
      <w:r w:rsidR="00DF4DC7" w:rsidRPr="002315D4">
        <w:t>avec</w:t>
      </w:r>
      <w:r w:rsidRPr="002315D4">
        <w:t xml:space="preserve"> les critères qui ont été inclus dans le diagramme, l</w:t>
      </w:r>
      <w:r w:rsidR="001E096B" w:rsidRPr="002315D4">
        <w:t>’</w:t>
      </w:r>
      <w:r w:rsidRPr="002315D4">
        <w:t xml:space="preserve">équipe de projet a cherché à définir précisément les activités qui auraient clairement un caractère commercial et </w:t>
      </w:r>
      <w:r w:rsidR="00DF4DC7" w:rsidRPr="002315D4">
        <w:t xml:space="preserve">qui </w:t>
      </w:r>
      <w:r w:rsidRPr="002315D4">
        <w:t>excluraient ainsi l</w:t>
      </w:r>
      <w:r w:rsidR="001E096B" w:rsidRPr="002315D4">
        <w:t>’</w:t>
      </w:r>
      <w:r w:rsidRPr="002315D4">
        <w:t>application de l</w:t>
      </w:r>
      <w:r w:rsidR="001E096B" w:rsidRPr="002315D4">
        <w:t>’</w:t>
      </w:r>
      <w:r w:rsidRPr="002315D4">
        <w:t>exception relative à l</w:t>
      </w:r>
      <w:r w:rsidR="001E096B" w:rsidRPr="002315D4">
        <w:t>’</w:t>
      </w:r>
      <w:r w:rsidRPr="002315D4">
        <w:t xml:space="preserve">utilisation </w:t>
      </w:r>
      <w:r w:rsidR="00E32D70" w:rsidRPr="002315D4">
        <w:rPr>
          <w:bCs/>
        </w:rPr>
        <w:t xml:space="preserve">dans le cadre privé à des fins non commerciales </w:t>
      </w:r>
      <w:r w:rsidRPr="002315D4">
        <w:t>(comme la production de semences en tant qu</w:t>
      </w:r>
      <w:r w:rsidR="001E096B" w:rsidRPr="002315D4">
        <w:t>’</w:t>
      </w:r>
      <w:r w:rsidRPr="002315D4">
        <w:t>activité principale, la vente de semences par des circuits officiels ou organisés, etc.).</w:t>
      </w:r>
      <w:r w:rsidR="009F521E" w:rsidRPr="002315D4">
        <w:t xml:space="preserve"> </w:t>
      </w:r>
      <w:r w:rsidR="00014015" w:rsidRPr="002315D4">
        <w:t xml:space="preserve"> </w:t>
      </w:r>
      <w:r w:rsidRPr="002315D4">
        <w:t>Enfin, il convient de souligner que, selon le diagramme, une activité de vente ou d</w:t>
      </w:r>
      <w:r w:rsidR="001E096B" w:rsidRPr="002315D4">
        <w:t>’</w:t>
      </w:r>
      <w:r w:rsidRPr="002315D4">
        <w:t xml:space="preserve">échange de </w:t>
      </w:r>
      <w:r w:rsidRPr="000B22E7">
        <w:t>semences ne</w:t>
      </w:r>
      <w:bookmarkStart w:id="4" w:name="_GoBack"/>
      <w:bookmarkEnd w:id="4"/>
      <w:r w:rsidRPr="002315D4">
        <w:t xml:space="preserve"> resterait non commerciale que si elle </w:t>
      </w:r>
      <w:r w:rsidR="00DF4DC7" w:rsidRPr="002315D4">
        <w:t>est</w:t>
      </w:r>
      <w:r w:rsidRPr="002315D4">
        <w:t xml:space="preserve"> réalisée localement et d</w:t>
      </w:r>
      <w:r w:rsidR="001E096B" w:rsidRPr="002315D4">
        <w:t>’</w:t>
      </w:r>
      <w:r w:rsidRPr="002315D4">
        <w:t>agriculteur à agriculte</w:t>
      </w:r>
      <w:r w:rsidR="002315D4" w:rsidRPr="002315D4">
        <w:t>ur.  Le</w:t>
      </w:r>
      <w:r w:rsidR="004A14B7" w:rsidRPr="002315D4">
        <w:t>s ventes au niveau local devraient</w:t>
      </w:r>
      <w:r w:rsidR="009E34AD" w:rsidRPr="002315D4">
        <w:t xml:space="preserve"> – p</w:t>
      </w:r>
      <w:r w:rsidR="004A14B7" w:rsidRPr="002315D4">
        <w:t>ar définition</w:t>
      </w:r>
      <w:r w:rsidR="009E34AD" w:rsidRPr="002315D4">
        <w:t xml:space="preserve"> – e</w:t>
      </w:r>
      <w:r w:rsidR="004A14B7" w:rsidRPr="002315D4">
        <w:t>xclure toute activité à grande échelle, mais le critère selon lequel l</w:t>
      </w:r>
      <w:r w:rsidR="001E096B" w:rsidRPr="002315D4">
        <w:t>’</w:t>
      </w:r>
      <w:r w:rsidR="004A14B7" w:rsidRPr="002315D4">
        <w:t>agriculteur qui est autorisé à bénéficier de l</w:t>
      </w:r>
      <w:r w:rsidR="001E096B" w:rsidRPr="002315D4">
        <w:t>’</w:t>
      </w:r>
      <w:r w:rsidR="004A14B7" w:rsidRPr="002315D4">
        <w:t>exception doit produire essentiellement pour sa consommation domestique et ne peut vendre qu</w:t>
      </w:r>
      <w:r w:rsidR="001E096B" w:rsidRPr="002315D4">
        <w:t>’</w:t>
      </w:r>
      <w:r w:rsidR="004A14B7" w:rsidRPr="002315D4">
        <w:t xml:space="preserve">à un autre agriculteur produisant </w:t>
      </w:r>
      <w:r w:rsidR="009E3DDA" w:rsidRPr="002315D4">
        <w:t>lui aussi</w:t>
      </w:r>
      <w:r w:rsidR="004A14B7" w:rsidRPr="002315D4">
        <w:t xml:space="preserve"> essentiellement pour sa consommation domestique devrait garantir l</w:t>
      </w:r>
      <w:r w:rsidR="001E096B" w:rsidRPr="002315D4">
        <w:t>’</w:t>
      </w:r>
      <w:r w:rsidR="004A14B7" w:rsidRPr="002315D4">
        <w:t>absence de confusion entre la portée de l</w:t>
      </w:r>
      <w:r w:rsidR="001E096B" w:rsidRPr="002315D4">
        <w:t>’</w:t>
      </w:r>
      <w:r w:rsidR="004A14B7" w:rsidRPr="002315D4">
        <w:t>exception facultative, d</w:t>
      </w:r>
      <w:r w:rsidR="001E096B" w:rsidRPr="002315D4">
        <w:t>’</w:t>
      </w:r>
      <w:r w:rsidR="004A14B7" w:rsidRPr="002315D4">
        <w:t>une part, et celle de l</w:t>
      </w:r>
      <w:r w:rsidR="001E096B" w:rsidRPr="002315D4">
        <w:t>’</w:t>
      </w:r>
      <w:r w:rsidR="004A14B7" w:rsidRPr="002315D4">
        <w:t>exception relative à l</w:t>
      </w:r>
      <w:r w:rsidR="001E096B" w:rsidRPr="002315D4">
        <w:t>’</w:t>
      </w:r>
      <w:r w:rsidR="004A14B7" w:rsidRPr="002315D4">
        <w:t xml:space="preserve">utilisation </w:t>
      </w:r>
      <w:r w:rsidR="00E32D70" w:rsidRPr="002315D4">
        <w:rPr>
          <w:bCs/>
        </w:rPr>
        <w:t>dans le cadre privé à des fins non commerciales</w:t>
      </w:r>
      <w:r w:rsidR="004A14B7" w:rsidRPr="002315D4">
        <w:t>, d</w:t>
      </w:r>
      <w:r w:rsidR="001E096B" w:rsidRPr="002315D4">
        <w:t>’</w:t>
      </w:r>
      <w:r w:rsidR="004A14B7" w:rsidRPr="002315D4">
        <w:t>autre part.</w:t>
      </w:r>
    </w:p>
    <w:p w:rsidR="004C5878" w:rsidRPr="002315D4" w:rsidRDefault="004C5878" w:rsidP="009F521E">
      <w:pPr>
        <w:keepLines/>
      </w:pPr>
    </w:p>
    <w:p w:rsidR="004C5878" w:rsidRPr="002315D4" w:rsidRDefault="004A14B7" w:rsidP="004A14B7">
      <w:pPr>
        <w:rPr>
          <w:u w:val="single"/>
        </w:rPr>
      </w:pPr>
      <w:r w:rsidRPr="002315D4">
        <w:rPr>
          <w:u w:val="single"/>
        </w:rPr>
        <w:t>Recommandation</w:t>
      </w:r>
      <w:r w:rsidR="001E096B" w:rsidRPr="00926E93">
        <w:t> :</w:t>
      </w:r>
    </w:p>
    <w:p w:rsidR="004C5878" w:rsidRPr="002315D4" w:rsidRDefault="004C5878" w:rsidP="009F521E">
      <w:pPr>
        <w:rPr>
          <w:u w:val="single"/>
        </w:rPr>
      </w:pPr>
    </w:p>
    <w:p w:rsidR="004C5878" w:rsidRPr="002315D4" w:rsidRDefault="00EF75A5" w:rsidP="00EF75A5">
      <w:r w:rsidRPr="002315D4">
        <w:t>Si le groupe de travail déc</w:t>
      </w:r>
      <w:r w:rsidR="0018595D">
        <w:t>ide de réviser et de modifier les</w:t>
      </w:r>
      <w:r w:rsidRPr="002315D4">
        <w:t xml:space="preserve"> note</w:t>
      </w:r>
      <w:r w:rsidR="0018595D">
        <w:t>s</w:t>
      </w:r>
      <w:r w:rsidRPr="002315D4">
        <w:t xml:space="preserve"> explicative</w:t>
      </w:r>
      <w:r w:rsidR="0018595D">
        <w:t>s</w:t>
      </w:r>
      <w:r w:rsidRPr="002315D4">
        <w:t xml:space="preserve"> sur les exceptions au droit d</w:t>
      </w:r>
      <w:r w:rsidR="001E096B" w:rsidRPr="002315D4">
        <w:t>’</w:t>
      </w:r>
      <w:r w:rsidRPr="002315D4">
        <w:t>obtenteur, il est recommandé d</w:t>
      </w:r>
      <w:r w:rsidR="001E096B" w:rsidRPr="002315D4">
        <w:t>’</w:t>
      </w:r>
      <w:r w:rsidRPr="002315D4">
        <w:t>expliquer clairement la différence de champ d</w:t>
      </w:r>
      <w:r w:rsidR="001E096B" w:rsidRPr="002315D4">
        <w:t>’</w:t>
      </w:r>
      <w:r w:rsidRPr="002315D4">
        <w:t>application des deux</w:t>
      </w:r>
      <w:r w:rsidR="00014015" w:rsidRPr="002315D4">
        <w:t> </w:t>
      </w:r>
      <w:r w:rsidRPr="002315D4">
        <w:t>exceptions et de fournir des orientations appropriées aux membres de l</w:t>
      </w:r>
      <w:r w:rsidR="001E096B" w:rsidRPr="002315D4">
        <w:t>’</w:t>
      </w:r>
      <w:r w:rsidRPr="002315D4">
        <w:t>UPOV sur la meilleure façon de garantir cette délimitation dans leur législation nationale ou régionale.</w:t>
      </w:r>
    </w:p>
    <w:p w:rsidR="004C5878" w:rsidRPr="002315D4" w:rsidRDefault="004C5878" w:rsidP="009F521E"/>
    <w:p w:rsidR="004C5878" w:rsidRPr="002315D4" w:rsidRDefault="004C5878" w:rsidP="009F521E"/>
    <w:p w:rsidR="008D51E8" w:rsidRPr="002315D4" w:rsidRDefault="00EF75A5" w:rsidP="00EF75A5">
      <w:pPr>
        <w:rPr>
          <w:b/>
          <w:bCs/>
          <w:i/>
          <w:iCs/>
        </w:rPr>
      </w:pPr>
      <w:r w:rsidRPr="002315D4">
        <w:rPr>
          <w:b/>
          <w:bCs/>
          <w:i/>
          <w:iCs/>
        </w:rPr>
        <w:t>Question n°</w:t>
      </w:r>
      <w:r w:rsidR="009E34AD" w:rsidRPr="002315D4">
        <w:rPr>
          <w:b/>
          <w:bCs/>
          <w:i/>
          <w:iCs/>
        </w:rPr>
        <w:t> </w:t>
      </w:r>
      <w:r w:rsidRPr="002315D4">
        <w:rPr>
          <w:b/>
          <w:bCs/>
          <w:i/>
          <w:iCs/>
        </w:rPr>
        <w:t>2</w:t>
      </w:r>
      <w:r w:rsidR="001E096B" w:rsidRPr="002315D4">
        <w:rPr>
          <w:b/>
          <w:bCs/>
          <w:i/>
          <w:iCs/>
        </w:rPr>
        <w:t> :</w:t>
      </w:r>
      <w:r w:rsidRPr="002315D4">
        <w:rPr>
          <w:b/>
          <w:bCs/>
          <w:i/>
          <w:iCs/>
        </w:rPr>
        <w:t xml:space="preserve"> Les orientations proposées dans le diagramme ont</w:t>
      </w:r>
      <w:r w:rsidR="001E096B" w:rsidRPr="002315D4">
        <w:rPr>
          <w:b/>
          <w:bCs/>
          <w:i/>
          <w:iCs/>
        </w:rPr>
        <w:t>-</w:t>
      </w:r>
      <w:r w:rsidRPr="002315D4">
        <w:rPr>
          <w:b/>
          <w:bCs/>
          <w:i/>
          <w:iCs/>
        </w:rPr>
        <w:t>elles un impact négatif sur d</w:t>
      </w:r>
      <w:r w:rsidR="001E096B" w:rsidRPr="002315D4">
        <w:rPr>
          <w:b/>
          <w:bCs/>
          <w:i/>
          <w:iCs/>
        </w:rPr>
        <w:t>’</w:t>
      </w:r>
      <w:r w:rsidRPr="002315D4">
        <w:rPr>
          <w:b/>
          <w:bCs/>
          <w:i/>
          <w:iCs/>
        </w:rPr>
        <w:t>autres législations relatives aux semences</w:t>
      </w:r>
      <w:r w:rsidR="00B05424">
        <w:rPr>
          <w:b/>
          <w:bCs/>
          <w:i/>
          <w:iCs/>
        </w:rPr>
        <w:t xml:space="preserve"> </w:t>
      </w:r>
      <w:r w:rsidRPr="002315D4">
        <w:rPr>
          <w:b/>
          <w:bCs/>
          <w:i/>
          <w:iCs/>
        </w:rPr>
        <w:t>?</w:t>
      </w:r>
    </w:p>
    <w:p w:rsidR="004C5878" w:rsidRPr="002315D4" w:rsidRDefault="004C5878" w:rsidP="009F521E"/>
    <w:p w:rsidR="004C5878" w:rsidRPr="002315D4" w:rsidRDefault="00EF75A5" w:rsidP="00EF75A5">
      <w:pPr>
        <w:rPr>
          <w:u w:val="single"/>
        </w:rPr>
      </w:pPr>
      <w:r w:rsidRPr="002315D4">
        <w:rPr>
          <w:u w:val="single"/>
        </w:rPr>
        <w:t>Évaluation</w:t>
      </w:r>
      <w:r w:rsidR="001E096B" w:rsidRPr="00926E93">
        <w:t> :</w:t>
      </w:r>
    </w:p>
    <w:p w:rsidR="004C5878" w:rsidRPr="002315D4" w:rsidRDefault="004C5878" w:rsidP="009F521E">
      <w:pPr>
        <w:rPr>
          <w:u w:val="single"/>
        </w:rPr>
      </w:pPr>
    </w:p>
    <w:p w:rsidR="004C5878" w:rsidRPr="002315D4" w:rsidRDefault="00EF75A5" w:rsidP="00EF75A5">
      <w:r w:rsidRPr="002315D4">
        <w:t>Le rapport de projet indique clairement à plusieurs reprises que le seul but du projet était d</w:t>
      </w:r>
      <w:r w:rsidR="001E096B" w:rsidRPr="002315D4">
        <w:t>’</w:t>
      </w:r>
      <w:r w:rsidRPr="002315D4">
        <w:t>examiner la portée de l</w:t>
      </w:r>
      <w:r w:rsidR="001E096B" w:rsidRPr="002315D4">
        <w:t>’</w:t>
      </w:r>
      <w:r w:rsidRPr="002315D4">
        <w:t>exception relative à l</w:t>
      </w:r>
      <w:r w:rsidR="001E096B" w:rsidRPr="002315D4">
        <w:t>’</w:t>
      </w:r>
      <w:r w:rsidRPr="002315D4">
        <w:t xml:space="preserve">utilisation </w:t>
      </w:r>
      <w:r w:rsidR="00E32D70" w:rsidRPr="002315D4">
        <w:rPr>
          <w:bCs/>
        </w:rPr>
        <w:t>dans le cadre privé à des fins non commercial</w:t>
      </w:r>
      <w:r w:rsidR="002315D4" w:rsidRPr="002315D4">
        <w:rPr>
          <w:bCs/>
        </w:rPr>
        <w:t xml:space="preserve">es.  </w:t>
      </w:r>
      <w:r w:rsidR="002315D4" w:rsidRPr="002315D4">
        <w:t xml:space="preserve">À </w:t>
      </w:r>
      <w:r w:rsidRPr="002315D4">
        <w:t>cet égard, les membres de l</w:t>
      </w:r>
      <w:r w:rsidR="001E096B" w:rsidRPr="002315D4">
        <w:t>’</w:t>
      </w:r>
      <w:r w:rsidRPr="002315D4">
        <w:t>UPOV n</w:t>
      </w:r>
      <w:r w:rsidR="001E096B" w:rsidRPr="002315D4">
        <w:t>’</w:t>
      </w:r>
      <w:r w:rsidRPr="002315D4">
        <w:t>ont pas fait état</w:t>
      </w:r>
      <w:r w:rsidR="009D157B" w:rsidRPr="002315D4">
        <w:t xml:space="preserve">, dans leurs communications, </w:t>
      </w:r>
      <w:r w:rsidRPr="002315D4">
        <w:t>d</w:t>
      </w:r>
      <w:r w:rsidR="001E096B" w:rsidRPr="002315D4">
        <w:t>’</w:t>
      </w:r>
      <w:r w:rsidRPr="002315D4">
        <w:t xml:space="preserve">actions en justice intentées par des obtenteurs pour atteinte </w:t>
      </w:r>
      <w:r w:rsidR="009D157B" w:rsidRPr="002315D4">
        <w:t>à leurs</w:t>
      </w:r>
      <w:r w:rsidRPr="002315D4">
        <w:t xml:space="preserve"> droits en lien avec le type d</w:t>
      </w:r>
      <w:r w:rsidR="001E096B" w:rsidRPr="002315D4">
        <w:t>’</w:t>
      </w:r>
      <w:r w:rsidRPr="002315D4">
        <w:t>activité des petits exploitants agricoles décrites dans le diagramme.</w:t>
      </w:r>
    </w:p>
    <w:p w:rsidR="004C5878" w:rsidRPr="002315D4" w:rsidRDefault="004C5878" w:rsidP="009F521E"/>
    <w:p w:rsidR="008D51E8" w:rsidRPr="002315D4" w:rsidRDefault="00906D84" w:rsidP="006D5DAA">
      <w:r w:rsidRPr="002315D4">
        <w:t>Tout comme le fait qu</w:t>
      </w:r>
      <w:r w:rsidR="001E096B" w:rsidRPr="002315D4">
        <w:t>’</w:t>
      </w:r>
      <w:r w:rsidRPr="002315D4">
        <w:t>une protection des obtentions végétales ne confère pas à l</w:t>
      </w:r>
      <w:r w:rsidR="001E096B" w:rsidRPr="002315D4">
        <w:t>’</w:t>
      </w:r>
      <w:r w:rsidRPr="002315D4">
        <w:t>obtenteur le droit de vendre des semences (</w:t>
      </w:r>
      <w:r w:rsidR="009D157B" w:rsidRPr="002315D4">
        <w:t>droit</w:t>
      </w:r>
      <w:r w:rsidRPr="002315D4">
        <w:t xml:space="preserve"> qui </w:t>
      </w:r>
      <w:r w:rsidR="009D157B" w:rsidRPr="002315D4">
        <w:t>relève</w:t>
      </w:r>
      <w:r w:rsidRPr="002315D4">
        <w:t xml:space="preserve"> </w:t>
      </w:r>
      <w:r w:rsidR="009D157B" w:rsidRPr="002315D4">
        <w:t xml:space="preserve">principalement </w:t>
      </w:r>
      <w:r w:rsidRPr="002315D4">
        <w:t xml:space="preserve">de certains aspects de la législation sur les semences), le diagramme ne justifie pas en soi, ni ne </w:t>
      </w:r>
      <w:r w:rsidR="009D157B" w:rsidRPr="002315D4">
        <w:t>favorise,</w:t>
      </w:r>
      <w:r w:rsidRPr="002315D4">
        <w:t xml:space="preserve"> l</w:t>
      </w:r>
      <w:r w:rsidR="001E096B" w:rsidRPr="002315D4">
        <w:t>’</w:t>
      </w:r>
      <w:r w:rsidRPr="002315D4">
        <w:t>échange ou la vente de semences non certifiées ou illégal</w:t>
      </w:r>
      <w:r w:rsidR="002315D4" w:rsidRPr="002315D4">
        <w:t>es.  Le</w:t>
      </w:r>
      <w:r w:rsidR="006D5DAA" w:rsidRPr="002315D4">
        <w:t xml:space="preserve"> fait que d</w:t>
      </w:r>
      <w:r w:rsidR="001E096B" w:rsidRPr="002315D4">
        <w:t>’</w:t>
      </w:r>
      <w:r w:rsidR="006D5DAA" w:rsidRPr="002315D4">
        <w:t xml:space="preserve">autres lois commerciales ou </w:t>
      </w:r>
      <w:r w:rsidR="00014015" w:rsidRPr="002315D4">
        <w:t>réglementation</w:t>
      </w:r>
      <w:r w:rsidR="006D5DAA" w:rsidRPr="002315D4">
        <w:t>s (inter)nationales sur les semences limitant l</w:t>
      </w:r>
      <w:r w:rsidR="001E096B" w:rsidRPr="002315D4">
        <w:t>’</w:t>
      </w:r>
      <w:r w:rsidR="006D5DAA" w:rsidRPr="002315D4">
        <w:t>échange ou la vente de ce matériel puissent être en place est exprimé dans le diagramme et dans les commentaires explicati</w:t>
      </w:r>
      <w:r w:rsidR="002315D4" w:rsidRPr="002315D4">
        <w:t>fs.  Pa</w:t>
      </w:r>
      <w:r w:rsidR="007F4632" w:rsidRPr="002315D4">
        <w:t xml:space="preserve">r conséquent, nous estimons que notre proposition </w:t>
      </w:r>
      <w:r w:rsidR="009D157B" w:rsidRPr="002315D4">
        <w:t xml:space="preserve">ne soutient </w:t>
      </w:r>
      <w:r w:rsidR="007F4632" w:rsidRPr="002315D4">
        <w:t>ni ne justifie l</w:t>
      </w:r>
      <w:r w:rsidR="001E096B" w:rsidRPr="002315D4">
        <w:t>’</w:t>
      </w:r>
      <w:r w:rsidR="007F4632" w:rsidRPr="002315D4">
        <w:t>utilisation de semences de mauvaise qualité et ne promeut aucune activité qui serait contraire aux obligations découlant d</w:t>
      </w:r>
      <w:r w:rsidR="001E096B" w:rsidRPr="002315D4">
        <w:t>’</w:t>
      </w:r>
      <w:r w:rsidR="007F4632" w:rsidRPr="002315D4">
        <w:t>autres législations pertinentes</w:t>
      </w:r>
      <w:r w:rsidR="009F521E" w:rsidRPr="002315D4">
        <w:t>.</w:t>
      </w:r>
    </w:p>
    <w:p w:rsidR="004C5878" w:rsidRPr="002315D4" w:rsidRDefault="004C5878" w:rsidP="009F521E"/>
    <w:p w:rsidR="004C5878" w:rsidRPr="002315D4" w:rsidRDefault="007F4632" w:rsidP="007F4632">
      <w:pPr>
        <w:rPr>
          <w:u w:val="single"/>
        </w:rPr>
      </w:pPr>
      <w:r w:rsidRPr="002315D4">
        <w:rPr>
          <w:u w:val="single"/>
        </w:rPr>
        <w:t>Recommandation</w:t>
      </w:r>
      <w:r w:rsidR="001E096B" w:rsidRPr="00926E93">
        <w:t> :</w:t>
      </w:r>
    </w:p>
    <w:p w:rsidR="004C5878" w:rsidRPr="002315D4" w:rsidRDefault="004C5878" w:rsidP="009F521E">
      <w:pPr>
        <w:rPr>
          <w:u w:val="single"/>
        </w:rPr>
      </w:pPr>
    </w:p>
    <w:p w:rsidR="004C5878" w:rsidRPr="002315D4" w:rsidRDefault="00AA3E70" w:rsidP="00AA3E70">
      <w:r w:rsidRPr="002315D4">
        <w:t>Lors de la clarification du champ d</w:t>
      </w:r>
      <w:r w:rsidR="001E096B" w:rsidRPr="002315D4">
        <w:t>’</w:t>
      </w:r>
      <w:r w:rsidRPr="002315D4">
        <w:t>application de l</w:t>
      </w:r>
      <w:r w:rsidR="001E096B" w:rsidRPr="002315D4">
        <w:t>’</w:t>
      </w:r>
      <w:r w:rsidRPr="002315D4">
        <w:t>exception relative à l</w:t>
      </w:r>
      <w:r w:rsidR="001E096B" w:rsidRPr="002315D4">
        <w:t>’</w:t>
      </w:r>
      <w:r w:rsidRPr="002315D4">
        <w:t xml:space="preserve">utilisation </w:t>
      </w:r>
      <w:r w:rsidR="00E32D70" w:rsidRPr="002315D4">
        <w:rPr>
          <w:bCs/>
        </w:rPr>
        <w:t>dans le cadre privé à des fins non commerciales</w:t>
      </w:r>
      <w:r w:rsidRPr="002315D4">
        <w:t>, il convient de préciser dans les notes explicatives que les activités qui sont autorisées au titre de l</w:t>
      </w:r>
      <w:r w:rsidR="001E096B" w:rsidRPr="002315D4">
        <w:t>’</w:t>
      </w:r>
      <w:r w:rsidRPr="002315D4">
        <w:t>exception et qui ne sont donc pas limitées du point de vue du droit d</w:t>
      </w:r>
      <w:r w:rsidR="001E096B" w:rsidRPr="002315D4">
        <w:t>’</w:t>
      </w:r>
      <w:r w:rsidRPr="002315D4">
        <w:t>obtenteur peuvent néanmoins être restreintes par d</w:t>
      </w:r>
      <w:r w:rsidR="001E096B" w:rsidRPr="002315D4">
        <w:t>’</w:t>
      </w:r>
      <w:r w:rsidRPr="002315D4">
        <w:t>autres législations nationales ou régionales (par exemple</w:t>
      </w:r>
      <w:r w:rsidR="001E096B" w:rsidRPr="002315D4">
        <w:t> :</w:t>
      </w:r>
      <w:r w:rsidRPr="002315D4">
        <w:t xml:space="preserve"> lois sur les semences, législation phytosanitaire ou législation en matière de biosécurité ou de sûreté biologique</w:t>
      </w:r>
      <w:r w:rsidR="008D51E8" w:rsidRPr="002315D4">
        <w:t xml:space="preserve"> des OGM</w:t>
      </w:r>
      <w:r w:rsidRPr="002315D4">
        <w:t>).</w:t>
      </w:r>
    </w:p>
    <w:p w:rsidR="004C5878" w:rsidRPr="002315D4" w:rsidRDefault="004C5878" w:rsidP="009F521E"/>
    <w:p w:rsidR="004C5878" w:rsidRPr="002315D4" w:rsidRDefault="004C5878" w:rsidP="009F521E"/>
    <w:p w:rsidR="008D51E8" w:rsidRPr="002315D4" w:rsidRDefault="00AA3E70" w:rsidP="00AA3E70">
      <w:pPr>
        <w:rPr>
          <w:b/>
          <w:bCs/>
          <w:i/>
          <w:iCs/>
        </w:rPr>
      </w:pPr>
      <w:r w:rsidRPr="002315D4">
        <w:rPr>
          <w:b/>
          <w:bCs/>
          <w:i/>
          <w:iCs/>
        </w:rPr>
        <w:t>Question n°</w:t>
      </w:r>
      <w:r w:rsidR="009E34AD" w:rsidRPr="002315D4">
        <w:rPr>
          <w:b/>
          <w:bCs/>
          <w:i/>
          <w:iCs/>
        </w:rPr>
        <w:t> </w:t>
      </w:r>
      <w:r w:rsidRPr="002315D4">
        <w:rPr>
          <w:b/>
          <w:bCs/>
          <w:i/>
          <w:iCs/>
        </w:rPr>
        <w:t>3</w:t>
      </w:r>
      <w:r w:rsidR="001E096B" w:rsidRPr="002315D4">
        <w:rPr>
          <w:b/>
          <w:bCs/>
          <w:i/>
          <w:iCs/>
        </w:rPr>
        <w:t> :</w:t>
      </w:r>
      <w:r w:rsidRPr="002315D4">
        <w:rPr>
          <w:b/>
          <w:bCs/>
          <w:i/>
          <w:iCs/>
        </w:rPr>
        <w:t xml:space="preserve"> Le diagramme doit</w:t>
      </w:r>
      <w:r w:rsidR="001E096B" w:rsidRPr="002315D4">
        <w:rPr>
          <w:b/>
          <w:bCs/>
          <w:i/>
          <w:iCs/>
        </w:rPr>
        <w:t>-</w:t>
      </w:r>
      <w:r w:rsidRPr="002315D4">
        <w:rPr>
          <w:b/>
          <w:bCs/>
          <w:i/>
          <w:iCs/>
        </w:rPr>
        <w:t>il suivre une approche différente pour les différents groupes de plantes (</w:t>
      </w:r>
      <w:r w:rsidR="001E096B" w:rsidRPr="002315D4">
        <w:rPr>
          <w:b/>
          <w:bCs/>
          <w:i/>
          <w:iCs/>
        </w:rPr>
        <w:t>y compris</w:t>
      </w:r>
      <w:r w:rsidRPr="002315D4">
        <w:rPr>
          <w:b/>
          <w:bCs/>
          <w:i/>
          <w:iCs/>
        </w:rPr>
        <w:t xml:space="preserve"> les cultures pérennes) ou types de production</w:t>
      </w:r>
      <w:r w:rsidR="00B05424">
        <w:rPr>
          <w:b/>
          <w:bCs/>
          <w:i/>
          <w:iCs/>
        </w:rPr>
        <w:t xml:space="preserve"> </w:t>
      </w:r>
      <w:r w:rsidRPr="002315D4">
        <w:rPr>
          <w:b/>
          <w:bCs/>
          <w:i/>
          <w:iCs/>
        </w:rPr>
        <w:t>?</w:t>
      </w:r>
    </w:p>
    <w:p w:rsidR="004C5878" w:rsidRPr="002315D4" w:rsidRDefault="004C5878" w:rsidP="009F521E">
      <w:pPr>
        <w:rPr>
          <w:u w:val="single"/>
        </w:rPr>
      </w:pPr>
    </w:p>
    <w:p w:rsidR="004C5878" w:rsidRPr="002315D4" w:rsidRDefault="007F4632" w:rsidP="007F4632">
      <w:pPr>
        <w:rPr>
          <w:u w:val="single"/>
        </w:rPr>
      </w:pPr>
      <w:r w:rsidRPr="002315D4">
        <w:rPr>
          <w:u w:val="single"/>
        </w:rPr>
        <w:t>Évaluation</w:t>
      </w:r>
      <w:r w:rsidR="001E096B" w:rsidRPr="00926E93">
        <w:t> :</w:t>
      </w:r>
    </w:p>
    <w:p w:rsidR="004C5878" w:rsidRPr="002315D4" w:rsidRDefault="004C5878" w:rsidP="009F521E">
      <w:pPr>
        <w:rPr>
          <w:u w:val="single"/>
        </w:rPr>
      </w:pPr>
    </w:p>
    <w:p w:rsidR="004C5878" w:rsidRPr="002315D4" w:rsidRDefault="00773E4D" w:rsidP="00D3728A">
      <w:r w:rsidRPr="002315D4">
        <w:t xml:space="preserve">Il est important de </w:t>
      </w:r>
      <w:r w:rsidR="009D157B" w:rsidRPr="002315D4">
        <w:t>ne pas oublier</w:t>
      </w:r>
      <w:r w:rsidRPr="002315D4">
        <w:t xml:space="preserve"> l</w:t>
      </w:r>
      <w:r w:rsidR="001E096B" w:rsidRPr="002315D4">
        <w:t>’</w:t>
      </w:r>
      <w:r w:rsidRPr="002315D4">
        <w:t xml:space="preserve">objectif de cette exception, </w:t>
      </w:r>
      <w:r w:rsidR="001E096B" w:rsidRPr="002315D4">
        <w:t>à savoir</w:t>
      </w:r>
      <w:r w:rsidRPr="002315D4">
        <w:t xml:space="preserve"> la limitation de la portée des droits d</w:t>
      </w:r>
      <w:r w:rsidR="001E096B" w:rsidRPr="002315D4">
        <w:t>’</w:t>
      </w:r>
      <w:r w:rsidRPr="002315D4">
        <w:t xml:space="preserve">obtenteur </w:t>
      </w:r>
      <w:r w:rsidR="00186741" w:rsidRPr="002315D4">
        <w:t xml:space="preserve">pour ne pas </w:t>
      </w:r>
      <w:r w:rsidRPr="002315D4">
        <w:t xml:space="preserve">entraver indûment le travail des petits exploitants agricoles ou des agriculteurs </w:t>
      </w:r>
      <w:r w:rsidRPr="002315D4">
        <w:lastRenderedPageBreak/>
        <w:t xml:space="preserve">pratiquant </w:t>
      </w:r>
      <w:r w:rsidR="004C5878" w:rsidRPr="002315D4">
        <w:t xml:space="preserve">presque </w:t>
      </w:r>
      <w:r w:rsidRPr="002315D4">
        <w:t>une agriculture de subsistance</w:t>
      </w:r>
      <w:r w:rsidR="00186741" w:rsidRPr="002315D4">
        <w:t>,</w:t>
      </w:r>
      <w:r w:rsidRPr="002315D4">
        <w:t xml:space="preserve"> qui utilisent des semences dans l</w:t>
      </w:r>
      <w:r w:rsidR="001E096B" w:rsidRPr="002315D4">
        <w:t>’</w:t>
      </w:r>
      <w:r w:rsidRPr="002315D4">
        <w:t>intention de cultiver une plante essentiellement destinée à la consommation domestiq</w:t>
      </w:r>
      <w:r w:rsidR="002315D4" w:rsidRPr="002315D4">
        <w:t>ue.  Le</w:t>
      </w:r>
      <w:r w:rsidRPr="002315D4">
        <w:t xml:space="preserve"> fait de semer des graines avec l</w:t>
      </w:r>
      <w:r w:rsidR="001E096B" w:rsidRPr="002315D4">
        <w:t>’</w:t>
      </w:r>
      <w:r w:rsidRPr="002315D4">
        <w:t>in</w:t>
      </w:r>
      <w:r w:rsidR="009D157B" w:rsidRPr="002315D4">
        <w:t xml:space="preserve">tention principale de vendre </w:t>
      </w:r>
      <w:r w:rsidRPr="002315D4">
        <w:t>ou d</w:t>
      </w:r>
      <w:r w:rsidR="001E096B" w:rsidRPr="002315D4">
        <w:t>’</w:t>
      </w:r>
      <w:r w:rsidRPr="002315D4">
        <w:t>échanger le produit ne relèverait notamment pas de cette excepti</w:t>
      </w:r>
      <w:r w:rsidR="002315D4" w:rsidRPr="002315D4">
        <w:t>on.  Da</w:t>
      </w:r>
      <w:r w:rsidR="00D3728A" w:rsidRPr="002315D4">
        <w:t>ns la mesure où ce dernier objectif est très probablement marqué dans l</w:t>
      </w:r>
      <w:r w:rsidR="001E096B" w:rsidRPr="002315D4">
        <w:t>’</w:t>
      </w:r>
      <w:r w:rsidR="00D3728A" w:rsidRPr="002315D4">
        <w:t xml:space="preserve">horticulture, notamment </w:t>
      </w:r>
      <w:r w:rsidR="00186741" w:rsidRPr="002315D4">
        <w:t xml:space="preserve">en ce qui concerne </w:t>
      </w:r>
      <w:r w:rsidR="00D3728A" w:rsidRPr="002315D4">
        <w:t xml:space="preserve">les </w:t>
      </w:r>
      <w:r w:rsidR="009D157B" w:rsidRPr="002315D4">
        <w:t>plantes fruitières</w:t>
      </w:r>
      <w:r w:rsidR="00D3728A" w:rsidRPr="002315D4">
        <w:t xml:space="preserve">, mais </w:t>
      </w:r>
      <w:r w:rsidR="00DA0DA8" w:rsidRPr="002315D4">
        <w:t>également</w:t>
      </w:r>
      <w:r w:rsidR="00D3728A" w:rsidRPr="002315D4">
        <w:t xml:space="preserve"> dans la grande majorité des plantes maraîchères, des règles </w:t>
      </w:r>
      <w:r w:rsidR="00DA0DA8" w:rsidRPr="002315D4">
        <w:t>précises</w:t>
      </w:r>
      <w:r w:rsidR="00D3728A" w:rsidRPr="002315D4">
        <w:t xml:space="preserve"> ne semblent pas nécessaires pour les différents groupes de plantes.</w:t>
      </w:r>
    </w:p>
    <w:p w:rsidR="004C5878" w:rsidRPr="002315D4" w:rsidRDefault="004C5878" w:rsidP="009F521E"/>
    <w:p w:rsidR="008D51E8" w:rsidRPr="002315D4" w:rsidRDefault="00DA0DA8" w:rsidP="000011FA">
      <w:r w:rsidRPr="002315D4">
        <w:t>De plus</w:t>
      </w:r>
      <w:r w:rsidR="00953D29" w:rsidRPr="002315D4">
        <w:t>, la vente ou l</w:t>
      </w:r>
      <w:r w:rsidR="001E096B" w:rsidRPr="002315D4">
        <w:t>’</w:t>
      </w:r>
      <w:r w:rsidR="00953D29" w:rsidRPr="002315D4">
        <w:t>échange de semences doit se faire localement et entre petits exploitants agricol</w:t>
      </w:r>
      <w:r w:rsidR="002315D4" w:rsidRPr="002315D4">
        <w:t>es.  En</w:t>
      </w:r>
      <w:r w:rsidR="00953D29" w:rsidRPr="002315D4">
        <w:t xml:space="preserve"> d</w:t>
      </w:r>
      <w:r w:rsidR="001E096B" w:rsidRPr="002315D4">
        <w:t>’</w:t>
      </w:r>
      <w:r w:rsidR="00953D29" w:rsidRPr="002315D4">
        <w:t xml:space="preserve">autres termes, les petits exploitants agricoles qui fournissent des semences et ceux qui les reçoivent doivent </w:t>
      </w:r>
      <w:r w:rsidRPr="002315D4">
        <w:t xml:space="preserve">remplir les </w:t>
      </w:r>
      <w:r w:rsidR="00953D29" w:rsidRPr="002315D4">
        <w:t xml:space="preserve">critères </w:t>
      </w:r>
      <w:r w:rsidRPr="002315D4">
        <w:t>figurant</w:t>
      </w:r>
      <w:r w:rsidR="00953D29" w:rsidRPr="002315D4">
        <w:t xml:space="preserve"> dans le diagram</w:t>
      </w:r>
      <w:r w:rsidR="002315D4" w:rsidRPr="002315D4">
        <w:t>me.  De</w:t>
      </w:r>
      <w:r w:rsidR="00953D29" w:rsidRPr="002315D4">
        <w:t xml:space="preserve"> cette façon, les effets de ces ventes ou échanges sont limités </w:t>
      </w:r>
      <w:r w:rsidRPr="002315D4">
        <w:t>à ces</w:t>
      </w:r>
      <w:r w:rsidR="00953D29" w:rsidRPr="002315D4">
        <w:t xml:space="preserve"> petits exploitants agricoles et </w:t>
      </w:r>
      <w:r w:rsidRPr="002315D4">
        <w:t xml:space="preserve">le </w:t>
      </w:r>
      <w:r w:rsidR="00953D29" w:rsidRPr="002315D4">
        <w:t xml:space="preserve">matériel végétal </w:t>
      </w:r>
      <w:r w:rsidRPr="002315D4">
        <w:t xml:space="preserve">ne risque pas de </w:t>
      </w:r>
      <w:r w:rsidR="00953D29" w:rsidRPr="002315D4">
        <w:t>quitte</w:t>
      </w:r>
      <w:r w:rsidRPr="002315D4">
        <w:t>r</w:t>
      </w:r>
      <w:r w:rsidR="00953D29" w:rsidRPr="002315D4">
        <w:t xml:space="preserve"> le territoire local grâce à des intermédiair</w:t>
      </w:r>
      <w:r w:rsidR="002315D4" w:rsidRPr="002315D4">
        <w:t>es.  Ce</w:t>
      </w:r>
      <w:r w:rsidR="00953D29" w:rsidRPr="002315D4">
        <w:t xml:space="preserve">la réduit considérablement les effets négatifs </w:t>
      </w:r>
      <w:r w:rsidR="00B30347" w:rsidRPr="002315D4">
        <w:t xml:space="preserve">éventuels </w:t>
      </w:r>
      <w:r w:rsidRPr="002315D4">
        <w:t>d</w:t>
      </w:r>
      <w:r w:rsidR="00953D29" w:rsidRPr="002315D4">
        <w:t xml:space="preserve">es systèmes </w:t>
      </w:r>
      <w:r w:rsidRPr="002315D4">
        <w:t>officiels</w:t>
      </w:r>
      <w:r w:rsidR="00953D29" w:rsidRPr="002315D4">
        <w:t xml:space="preserve"> de semenc</w:t>
      </w:r>
      <w:r w:rsidR="002315D4" w:rsidRPr="002315D4">
        <w:t>es.  Il</w:t>
      </w:r>
      <w:r w:rsidR="000011FA" w:rsidRPr="002315D4">
        <w:t xml:space="preserve"> n</w:t>
      </w:r>
      <w:r w:rsidR="001E096B" w:rsidRPr="002315D4">
        <w:t>’</w:t>
      </w:r>
      <w:r w:rsidR="000011FA" w:rsidRPr="002315D4">
        <w:t>est donc pas nécessaire d</w:t>
      </w:r>
      <w:r w:rsidR="001E096B" w:rsidRPr="002315D4">
        <w:t>’</w:t>
      </w:r>
      <w:r w:rsidR="000011FA" w:rsidRPr="002315D4">
        <w:t xml:space="preserve">établir une distinction entre les différents types de plantes ou </w:t>
      </w:r>
      <w:r w:rsidRPr="002315D4">
        <w:t xml:space="preserve">les </w:t>
      </w:r>
      <w:r w:rsidR="000011FA" w:rsidRPr="002315D4">
        <w:t>méthodes de reproduction ou de multiplication, sauf pour déterminer la quantité qui peut être considérée comme étant destinée à la consommation domestique.</w:t>
      </w:r>
    </w:p>
    <w:p w:rsidR="004C5878" w:rsidRPr="002315D4" w:rsidRDefault="004C5878" w:rsidP="009F521E"/>
    <w:p w:rsidR="004C5878" w:rsidRPr="002315D4" w:rsidRDefault="00932B09" w:rsidP="00FA545D">
      <w:pPr>
        <w:rPr>
          <w:lang w:bidi="he"/>
        </w:rPr>
      </w:pPr>
      <w:r w:rsidRPr="002315D4">
        <w:t xml:space="preserve">En outre, </w:t>
      </w:r>
      <w:r w:rsidR="00186741" w:rsidRPr="002315D4">
        <w:t>i</w:t>
      </w:r>
      <w:r w:rsidRPr="002315D4">
        <w:t>l convient de souligner de nouveau que l</w:t>
      </w:r>
      <w:r w:rsidR="001E096B" w:rsidRPr="002315D4">
        <w:t>’</w:t>
      </w:r>
      <w:r w:rsidRPr="002315D4">
        <w:t xml:space="preserve">objectif du projet était de créer une zone de confort pour les agriculteurs </w:t>
      </w:r>
      <w:r w:rsidR="005B464D" w:rsidRPr="002315D4">
        <w:t xml:space="preserve">confrontés à </w:t>
      </w:r>
      <w:r w:rsidRPr="002315D4">
        <w:t>des problèmes de sécurité alimentaire qui se lancent dans l</w:t>
      </w:r>
      <w:r w:rsidR="001E096B" w:rsidRPr="002315D4">
        <w:t>’</w:t>
      </w:r>
      <w:r w:rsidRPr="002315D4">
        <w:t>échange ou la vente de semences autoproduites</w:t>
      </w:r>
      <w:r w:rsidR="005B464D" w:rsidRPr="002315D4">
        <w:t xml:space="preserve"> pouvant </w:t>
      </w:r>
      <w:r w:rsidRPr="002315D4">
        <w:t>parfois inclure des semences d</w:t>
      </w:r>
      <w:r w:rsidR="001E096B" w:rsidRPr="002315D4">
        <w:t>’</w:t>
      </w:r>
      <w:r w:rsidRPr="002315D4">
        <w:t>une variété protégée, afin de générer les revenus nécessaires pour assurer leur sécurité alimentaire et leur subsistan</w:t>
      </w:r>
      <w:r w:rsidR="002315D4" w:rsidRPr="002315D4">
        <w:t>ce.  L’é</w:t>
      </w:r>
      <w:r w:rsidRPr="002315D4">
        <w:t>quipe de projet estime qu</w:t>
      </w:r>
      <w:r w:rsidR="001E096B" w:rsidRPr="002315D4">
        <w:t>’</w:t>
      </w:r>
      <w:r w:rsidRPr="002315D4">
        <w:t>il n</w:t>
      </w:r>
      <w:r w:rsidR="001E096B" w:rsidRPr="002315D4">
        <w:t>’</w:t>
      </w:r>
      <w:r w:rsidRPr="002315D4">
        <w:t xml:space="preserve">y a pas de preuve dans les différents pays </w:t>
      </w:r>
      <w:r w:rsidR="00186741" w:rsidRPr="002315D4">
        <w:t>que</w:t>
      </w:r>
      <w:r w:rsidRPr="002315D4">
        <w:t xml:space="preserve"> des atteintes aux droits d</w:t>
      </w:r>
      <w:r w:rsidR="001E096B" w:rsidRPr="002315D4">
        <w:t>’</w:t>
      </w:r>
      <w:r w:rsidRPr="002315D4">
        <w:t xml:space="preserve">obtenteur </w:t>
      </w:r>
      <w:r w:rsidR="00186741" w:rsidRPr="002315D4">
        <w:t xml:space="preserve">auraient été commises </w:t>
      </w:r>
      <w:r w:rsidRPr="002315D4">
        <w:t xml:space="preserve">par </w:t>
      </w:r>
      <w:r w:rsidR="00186741" w:rsidRPr="002315D4">
        <w:t xml:space="preserve">de </w:t>
      </w:r>
      <w:r w:rsidRPr="002315D4">
        <w:t>petits exploitants agricoles du fait d</w:t>
      </w:r>
      <w:r w:rsidR="001E096B" w:rsidRPr="002315D4">
        <w:t>’</w:t>
      </w:r>
      <w:r w:rsidRPr="002315D4">
        <w:t>activités d</w:t>
      </w:r>
      <w:r w:rsidR="001E096B" w:rsidRPr="002315D4">
        <w:t>’</w:t>
      </w:r>
      <w:r w:rsidRPr="002315D4">
        <w:t>échange ou de vente de matériel de reproduction ou de multiplication autoproduit (quel</w:t>
      </w:r>
      <w:r w:rsidR="00C0179F">
        <w:t>s</w:t>
      </w:r>
      <w:r w:rsidRPr="002315D4">
        <w:t xml:space="preserve"> que soi</w:t>
      </w:r>
      <w:r w:rsidR="00C0179F">
        <w:t>en</w:t>
      </w:r>
      <w:r w:rsidRPr="002315D4">
        <w:t>t le type de plante et la méthode de</w:t>
      </w:r>
      <w:r w:rsidR="005B464D" w:rsidRPr="002315D4">
        <w:t xml:space="preserve"> multiplication ou de</w:t>
      </w:r>
      <w:r w:rsidRPr="002315D4">
        <w:t xml:space="preserve"> reproducti</w:t>
      </w:r>
      <w:r w:rsidR="002315D4" w:rsidRPr="002315D4">
        <w:t xml:space="preserve">on).  </w:t>
      </w:r>
      <w:r w:rsidR="002315D4" w:rsidRPr="002315D4">
        <w:rPr>
          <w:lang w:bidi="he"/>
        </w:rPr>
        <w:t>Ce</w:t>
      </w:r>
      <w:r w:rsidR="008C15A7" w:rsidRPr="002315D4">
        <w:rPr>
          <w:lang w:bidi="he"/>
        </w:rPr>
        <w:t xml:space="preserve"> diagramme doit être considéré comme un outil qui fournit des éléments pouvant indiquer la nature commerciale ou non commerciale d</w:t>
      </w:r>
      <w:r w:rsidR="001E096B" w:rsidRPr="002315D4">
        <w:rPr>
          <w:lang w:bidi="he"/>
        </w:rPr>
        <w:t>’</w:t>
      </w:r>
      <w:r w:rsidR="008C15A7" w:rsidRPr="002315D4">
        <w:rPr>
          <w:lang w:bidi="he"/>
        </w:rPr>
        <w:t>une activité menée par un petit exploitant agrico</w:t>
      </w:r>
      <w:r w:rsidR="002315D4" w:rsidRPr="002315D4">
        <w:rPr>
          <w:lang w:bidi="he"/>
        </w:rPr>
        <w:t>le.  La</w:t>
      </w:r>
      <w:r w:rsidR="00FA545D" w:rsidRPr="002315D4">
        <w:rPr>
          <w:lang w:bidi="he"/>
        </w:rPr>
        <w:t xml:space="preserve"> culture d</w:t>
      </w:r>
      <w:r w:rsidR="001E096B" w:rsidRPr="002315D4">
        <w:rPr>
          <w:lang w:bidi="he"/>
        </w:rPr>
        <w:t>’</w:t>
      </w:r>
      <w:r w:rsidR="00FA545D" w:rsidRPr="002315D4">
        <w:rPr>
          <w:lang w:bidi="he"/>
        </w:rPr>
        <w:t>un certain type de plante par un petit exploitant agricole n</w:t>
      </w:r>
      <w:r w:rsidR="001E096B" w:rsidRPr="002315D4">
        <w:rPr>
          <w:lang w:bidi="he"/>
        </w:rPr>
        <w:t>’</w:t>
      </w:r>
      <w:r w:rsidR="00FA545D" w:rsidRPr="002315D4">
        <w:rPr>
          <w:lang w:bidi="he"/>
        </w:rPr>
        <w:t>est pas en soi une indication de la nature commerciale ou non commerciale de l</w:t>
      </w:r>
      <w:r w:rsidR="001E096B" w:rsidRPr="002315D4">
        <w:rPr>
          <w:lang w:bidi="he"/>
        </w:rPr>
        <w:t>’</w:t>
      </w:r>
      <w:r w:rsidR="00FA545D" w:rsidRPr="002315D4">
        <w:rPr>
          <w:lang w:bidi="he"/>
        </w:rPr>
        <w:t xml:space="preserve">activité mais </w:t>
      </w:r>
      <w:r w:rsidR="00186741" w:rsidRPr="002315D4">
        <w:rPr>
          <w:lang w:bidi="he"/>
        </w:rPr>
        <w:t xml:space="preserve">elle </w:t>
      </w:r>
      <w:r w:rsidR="00B30347" w:rsidRPr="002315D4">
        <w:rPr>
          <w:lang w:bidi="he"/>
        </w:rPr>
        <w:t xml:space="preserve">constitue </w:t>
      </w:r>
      <w:r w:rsidR="00FA545D" w:rsidRPr="002315D4">
        <w:rPr>
          <w:lang w:bidi="he"/>
        </w:rPr>
        <w:t>un élément à prendre en considération dans l</w:t>
      </w:r>
      <w:r w:rsidR="001E096B" w:rsidRPr="002315D4">
        <w:rPr>
          <w:lang w:bidi="he"/>
        </w:rPr>
        <w:t>’</w:t>
      </w:r>
      <w:r w:rsidR="00FA545D" w:rsidRPr="002315D4">
        <w:rPr>
          <w:lang w:bidi="he"/>
        </w:rPr>
        <w:t>évaluation globa</w:t>
      </w:r>
      <w:r w:rsidR="002315D4" w:rsidRPr="002315D4">
        <w:rPr>
          <w:lang w:bidi="he"/>
        </w:rPr>
        <w:t>le.  Ce</w:t>
      </w:r>
      <w:r w:rsidR="00FA545D" w:rsidRPr="002315D4">
        <w:rPr>
          <w:lang w:bidi="he"/>
        </w:rPr>
        <w:t>tte évaluation peut varier en fonction d</w:t>
      </w:r>
      <w:r w:rsidR="001E096B" w:rsidRPr="002315D4">
        <w:rPr>
          <w:lang w:bidi="he"/>
        </w:rPr>
        <w:t>’</w:t>
      </w:r>
      <w:r w:rsidR="00FA545D" w:rsidRPr="002315D4">
        <w:rPr>
          <w:lang w:bidi="he"/>
        </w:rPr>
        <w:t>autres éléments et indications qui doivent être pris en considération dans un</w:t>
      </w:r>
      <w:r w:rsidR="00B30347" w:rsidRPr="002315D4">
        <w:rPr>
          <w:lang w:bidi="he"/>
        </w:rPr>
        <w:t xml:space="preserve">e situation </w:t>
      </w:r>
      <w:r w:rsidR="00FA545D" w:rsidRPr="002315D4">
        <w:rPr>
          <w:lang w:bidi="he"/>
        </w:rPr>
        <w:t>donné</w:t>
      </w:r>
      <w:r w:rsidR="00B30347" w:rsidRPr="002315D4">
        <w:rPr>
          <w:lang w:bidi="he"/>
        </w:rPr>
        <w:t>e</w:t>
      </w:r>
      <w:r w:rsidR="00FA545D" w:rsidRPr="002315D4">
        <w:rPr>
          <w:lang w:bidi="he"/>
        </w:rPr>
        <w:t>.</w:t>
      </w:r>
    </w:p>
    <w:p w:rsidR="004C5878" w:rsidRPr="002315D4" w:rsidRDefault="004C5878" w:rsidP="009F521E">
      <w:pPr>
        <w:rPr>
          <w:lang w:bidi="he"/>
        </w:rPr>
      </w:pPr>
    </w:p>
    <w:p w:rsidR="004C5878" w:rsidRPr="002315D4" w:rsidRDefault="007F4632" w:rsidP="007F4632">
      <w:pPr>
        <w:rPr>
          <w:u w:val="single"/>
        </w:rPr>
      </w:pPr>
      <w:r w:rsidRPr="002315D4">
        <w:rPr>
          <w:u w:val="single"/>
        </w:rPr>
        <w:t>Recommandation</w:t>
      </w:r>
      <w:r w:rsidR="001E096B" w:rsidRPr="00926E93">
        <w:t> :</w:t>
      </w:r>
    </w:p>
    <w:p w:rsidR="004C5878" w:rsidRPr="002315D4" w:rsidRDefault="004C5878" w:rsidP="009F521E">
      <w:pPr>
        <w:rPr>
          <w:u w:val="single"/>
        </w:rPr>
      </w:pPr>
    </w:p>
    <w:p w:rsidR="004C5878" w:rsidRPr="002315D4" w:rsidRDefault="00FA545D" w:rsidP="00FA545D">
      <w:r w:rsidRPr="002315D4">
        <w:t xml:space="preserve">Nous recommandons au groupe de travail de conclure que le type de plante et la méthode de propagation (multiplication végétative ou reproduction par </w:t>
      </w:r>
      <w:r w:rsidR="00691D4A" w:rsidRPr="002315D4">
        <w:t>voie sexuée</w:t>
      </w:r>
      <w:r w:rsidRPr="002315D4">
        <w:t>) ne font pas l</w:t>
      </w:r>
      <w:r w:rsidR="001E096B" w:rsidRPr="002315D4">
        <w:t>’</w:t>
      </w:r>
      <w:r w:rsidRPr="002315D4">
        <w:t>objet d</w:t>
      </w:r>
      <w:r w:rsidR="001E096B" w:rsidRPr="002315D4">
        <w:t>’</w:t>
      </w:r>
      <w:r w:rsidRPr="002315D4">
        <w:t>une attention particulière en tant qu</w:t>
      </w:r>
      <w:r w:rsidR="001E096B" w:rsidRPr="002315D4">
        <w:t>’</w:t>
      </w:r>
      <w:r w:rsidRPr="002315D4">
        <w:t>élément préliminaire de l</w:t>
      </w:r>
      <w:r w:rsidR="001E096B" w:rsidRPr="002315D4">
        <w:t>’</w:t>
      </w:r>
      <w:r w:rsidRPr="002315D4">
        <w:t>évaluation fina</w:t>
      </w:r>
      <w:r w:rsidR="002315D4" w:rsidRPr="002315D4">
        <w:t>le.  Ce</w:t>
      </w:r>
      <w:r w:rsidRPr="002315D4">
        <w:t>la peut toutefois constituer un élément d</w:t>
      </w:r>
      <w:r w:rsidR="00186741" w:rsidRPr="002315D4">
        <w:t>ans</w:t>
      </w:r>
      <w:r w:rsidRPr="002315D4">
        <w:t xml:space="preserve"> l</w:t>
      </w:r>
      <w:r w:rsidR="001E096B" w:rsidRPr="002315D4">
        <w:t>’</w:t>
      </w:r>
      <w:r w:rsidRPr="002315D4">
        <w:t>application de l</w:t>
      </w:r>
      <w:r w:rsidR="001E096B" w:rsidRPr="002315D4">
        <w:t>’</w:t>
      </w:r>
      <w:r w:rsidRPr="002315D4">
        <w:t>exception si un membre de l</w:t>
      </w:r>
      <w:r w:rsidR="001E096B" w:rsidRPr="002315D4">
        <w:t>’</w:t>
      </w:r>
      <w:r w:rsidRPr="002315D4">
        <w:t>UPOV souhaite mettre davantage l</w:t>
      </w:r>
      <w:r w:rsidR="001E096B" w:rsidRPr="002315D4">
        <w:t>’</w:t>
      </w:r>
      <w:r w:rsidRPr="002315D4">
        <w:t>accent sur les plantes qui sont importantes au niveau national ou régional pour la sécurité alimentaire et les moyens de subsistance des agriculteurs.</w:t>
      </w:r>
    </w:p>
    <w:p w:rsidR="004C5878" w:rsidRPr="002315D4" w:rsidRDefault="004C5878" w:rsidP="009F521E"/>
    <w:p w:rsidR="004C5878" w:rsidRPr="002315D4" w:rsidRDefault="004C5878" w:rsidP="009F521E"/>
    <w:p w:rsidR="004C5878" w:rsidRPr="002315D4" w:rsidRDefault="004C5878" w:rsidP="004C5878">
      <w:pPr>
        <w:rPr>
          <w:b/>
          <w:bCs/>
          <w:i/>
          <w:iCs/>
          <w:lang w:bidi="he"/>
        </w:rPr>
      </w:pPr>
      <w:r w:rsidRPr="002315D4">
        <w:rPr>
          <w:b/>
          <w:bCs/>
          <w:i/>
          <w:iCs/>
          <w:lang w:bidi="he"/>
        </w:rPr>
        <w:t>Question n°</w:t>
      </w:r>
      <w:r w:rsidR="009E34AD" w:rsidRPr="002315D4">
        <w:rPr>
          <w:b/>
          <w:bCs/>
          <w:i/>
          <w:iCs/>
          <w:lang w:bidi="he"/>
        </w:rPr>
        <w:t> </w:t>
      </w:r>
      <w:r w:rsidRPr="002315D4">
        <w:rPr>
          <w:b/>
          <w:bCs/>
          <w:i/>
          <w:iCs/>
          <w:lang w:bidi="he"/>
        </w:rPr>
        <w:t>4</w:t>
      </w:r>
      <w:r w:rsidR="001E096B" w:rsidRPr="002315D4">
        <w:rPr>
          <w:b/>
          <w:bCs/>
          <w:i/>
          <w:iCs/>
          <w:lang w:bidi="he"/>
        </w:rPr>
        <w:t> :</w:t>
      </w:r>
      <w:r w:rsidRPr="002315D4">
        <w:rPr>
          <w:b/>
          <w:bCs/>
          <w:i/>
          <w:iCs/>
          <w:lang w:bidi="he"/>
        </w:rPr>
        <w:t xml:space="preserve"> Les plantes non</w:t>
      </w:r>
      <w:r w:rsidR="009E34AD" w:rsidRPr="002315D4">
        <w:rPr>
          <w:b/>
          <w:bCs/>
          <w:i/>
          <w:iCs/>
          <w:lang w:bidi="he"/>
        </w:rPr>
        <w:t xml:space="preserve"> </w:t>
      </w:r>
      <w:r w:rsidRPr="002315D4">
        <w:rPr>
          <w:b/>
          <w:bCs/>
          <w:i/>
          <w:iCs/>
          <w:lang w:bidi="he"/>
        </w:rPr>
        <w:t>alimentaires devraient</w:t>
      </w:r>
      <w:r w:rsidR="001E096B" w:rsidRPr="002315D4">
        <w:rPr>
          <w:b/>
          <w:bCs/>
          <w:i/>
          <w:iCs/>
          <w:lang w:bidi="he"/>
        </w:rPr>
        <w:t>-</w:t>
      </w:r>
      <w:r w:rsidRPr="002315D4">
        <w:rPr>
          <w:b/>
          <w:bCs/>
          <w:i/>
          <w:iCs/>
          <w:lang w:bidi="he"/>
        </w:rPr>
        <w:t>elles être exclues de l</w:t>
      </w:r>
      <w:r w:rsidR="001E096B" w:rsidRPr="002315D4">
        <w:rPr>
          <w:b/>
          <w:bCs/>
          <w:i/>
          <w:iCs/>
          <w:lang w:bidi="he"/>
        </w:rPr>
        <w:t>’</w:t>
      </w:r>
      <w:r w:rsidRPr="002315D4">
        <w:rPr>
          <w:b/>
          <w:bCs/>
          <w:i/>
          <w:iCs/>
          <w:lang w:bidi="he"/>
        </w:rPr>
        <w:t>exception</w:t>
      </w:r>
      <w:r w:rsidR="00B05424">
        <w:rPr>
          <w:b/>
          <w:bCs/>
          <w:i/>
          <w:iCs/>
          <w:lang w:bidi="he"/>
        </w:rPr>
        <w:t xml:space="preserve"> </w:t>
      </w:r>
      <w:r w:rsidRPr="002315D4">
        <w:rPr>
          <w:b/>
          <w:bCs/>
          <w:i/>
          <w:iCs/>
          <w:lang w:bidi="he"/>
        </w:rPr>
        <w:t>?</w:t>
      </w:r>
    </w:p>
    <w:p w:rsidR="004C5878" w:rsidRPr="002315D4" w:rsidRDefault="004C5878" w:rsidP="009F521E">
      <w:pPr>
        <w:rPr>
          <w:rFonts w:cstheme="minorHAnsi"/>
          <w:u w:val="single"/>
        </w:rPr>
      </w:pPr>
    </w:p>
    <w:p w:rsidR="004C5878" w:rsidRPr="002315D4" w:rsidRDefault="007F4632" w:rsidP="007F4632">
      <w:pPr>
        <w:rPr>
          <w:u w:val="single"/>
        </w:rPr>
      </w:pPr>
      <w:r w:rsidRPr="002315D4">
        <w:rPr>
          <w:u w:val="single"/>
        </w:rPr>
        <w:t>Évaluation</w:t>
      </w:r>
      <w:r w:rsidR="001E096B" w:rsidRPr="00926E93">
        <w:t> :</w:t>
      </w:r>
    </w:p>
    <w:p w:rsidR="004C5878" w:rsidRPr="002315D4" w:rsidRDefault="004C5878" w:rsidP="009F521E">
      <w:pPr>
        <w:rPr>
          <w:rFonts w:cstheme="minorHAnsi"/>
        </w:rPr>
      </w:pPr>
    </w:p>
    <w:p w:rsidR="008D51E8" w:rsidRPr="002315D4" w:rsidRDefault="004C5878" w:rsidP="004C5878">
      <w:pPr>
        <w:rPr>
          <w:rFonts w:cstheme="minorHAnsi"/>
        </w:rPr>
      </w:pPr>
      <w:r w:rsidRPr="002315D4">
        <w:rPr>
          <w:rFonts w:cstheme="minorHAnsi"/>
        </w:rPr>
        <w:t>Il convient de garder à l</w:t>
      </w:r>
      <w:r w:rsidR="001E096B" w:rsidRPr="002315D4">
        <w:rPr>
          <w:rFonts w:cstheme="minorHAnsi"/>
        </w:rPr>
        <w:t>’</w:t>
      </w:r>
      <w:r w:rsidRPr="002315D4">
        <w:rPr>
          <w:rFonts w:cstheme="minorHAnsi"/>
        </w:rPr>
        <w:t>esprit l</w:t>
      </w:r>
      <w:r w:rsidR="001E096B" w:rsidRPr="002315D4">
        <w:rPr>
          <w:rFonts w:cstheme="minorHAnsi"/>
        </w:rPr>
        <w:t>’</w:t>
      </w:r>
      <w:r w:rsidRPr="002315D4">
        <w:rPr>
          <w:rFonts w:cstheme="minorHAnsi"/>
        </w:rPr>
        <w:t>objectif de l</w:t>
      </w:r>
      <w:r w:rsidR="001E096B" w:rsidRPr="002315D4">
        <w:rPr>
          <w:rFonts w:cstheme="minorHAnsi"/>
        </w:rPr>
        <w:t>’</w:t>
      </w:r>
      <w:r w:rsidRPr="002315D4">
        <w:rPr>
          <w:rFonts w:cstheme="minorHAnsi"/>
        </w:rPr>
        <w:t>exception relative à l</w:t>
      </w:r>
      <w:r w:rsidR="001E096B" w:rsidRPr="002315D4">
        <w:rPr>
          <w:rFonts w:cstheme="minorHAnsi"/>
        </w:rPr>
        <w:t>’</w:t>
      </w:r>
      <w:r w:rsidRPr="002315D4">
        <w:rPr>
          <w:rFonts w:cstheme="minorHAnsi"/>
        </w:rPr>
        <w:t xml:space="preserve">utilisation </w:t>
      </w:r>
      <w:r w:rsidR="00E32D70" w:rsidRPr="002315D4">
        <w:rPr>
          <w:bCs/>
        </w:rPr>
        <w:t>dans le cadre privé à des fins non commerciales</w:t>
      </w:r>
      <w:r w:rsidRPr="002315D4">
        <w:rPr>
          <w:rFonts w:cstheme="minorHAnsi"/>
        </w:rPr>
        <w:t xml:space="preserve">, </w:t>
      </w:r>
      <w:r w:rsidR="001E096B" w:rsidRPr="002315D4">
        <w:rPr>
          <w:rFonts w:cstheme="minorHAnsi"/>
        </w:rPr>
        <w:t>à savoir</w:t>
      </w:r>
      <w:r w:rsidRPr="002315D4">
        <w:rPr>
          <w:rFonts w:cstheme="minorHAnsi"/>
        </w:rPr>
        <w:t xml:space="preserve"> la limitation de la portée des droits d</w:t>
      </w:r>
      <w:r w:rsidR="001E096B" w:rsidRPr="002315D4">
        <w:rPr>
          <w:rFonts w:cstheme="minorHAnsi"/>
        </w:rPr>
        <w:t>’</w:t>
      </w:r>
      <w:r w:rsidRPr="002315D4">
        <w:rPr>
          <w:rFonts w:cstheme="minorHAnsi"/>
        </w:rPr>
        <w:t xml:space="preserve">obtenteur </w:t>
      </w:r>
      <w:r w:rsidR="00186741" w:rsidRPr="002315D4">
        <w:rPr>
          <w:rFonts w:cstheme="minorHAnsi"/>
        </w:rPr>
        <w:t>pour</w:t>
      </w:r>
      <w:r w:rsidR="00531C94" w:rsidRPr="002315D4">
        <w:rPr>
          <w:rFonts w:cstheme="minorHAnsi"/>
        </w:rPr>
        <w:t xml:space="preserve"> ne pas </w:t>
      </w:r>
      <w:r w:rsidRPr="002315D4">
        <w:rPr>
          <w:rFonts w:cstheme="minorHAnsi"/>
        </w:rPr>
        <w:t>entraver indûment des petits exploitants agricoles ou des agriculteurs pratiquant presque une agriculture de subsistance</w:t>
      </w:r>
      <w:r w:rsidR="00531C94" w:rsidRPr="002315D4">
        <w:rPr>
          <w:rFonts w:cstheme="minorHAnsi"/>
        </w:rPr>
        <w:t>,</w:t>
      </w:r>
      <w:r w:rsidRPr="002315D4">
        <w:rPr>
          <w:rFonts w:cstheme="minorHAnsi"/>
        </w:rPr>
        <w:t xml:space="preserve"> qui utilisent des semences dans l</w:t>
      </w:r>
      <w:r w:rsidR="001E096B" w:rsidRPr="002315D4">
        <w:rPr>
          <w:rFonts w:cstheme="minorHAnsi"/>
        </w:rPr>
        <w:t>’</w:t>
      </w:r>
      <w:r w:rsidRPr="002315D4">
        <w:rPr>
          <w:rFonts w:cstheme="minorHAnsi"/>
        </w:rPr>
        <w:t>intention de cultiver une plante essentiellement destinée à la consommation domestique.</w:t>
      </w:r>
    </w:p>
    <w:p w:rsidR="004C5878" w:rsidRPr="002315D4" w:rsidRDefault="004C5878" w:rsidP="009F521E">
      <w:pPr>
        <w:rPr>
          <w:rFonts w:cstheme="minorHAnsi"/>
        </w:rPr>
      </w:pPr>
    </w:p>
    <w:p w:rsidR="004C5878" w:rsidRPr="002315D4" w:rsidRDefault="00A15B12" w:rsidP="00A15B12">
      <w:pPr>
        <w:rPr>
          <w:rFonts w:cstheme="minorHAnsi"/>
          <w:lang w:eastAsia="nl-NL"/>
        </w:rPr>
      </w:pPr>
      <w:r w:rsidRPr="002315D4">
        <w:rPr>
          <w:rFonts w:cstheme="minorHAnsi"/>
        </w:rPr>
        <w:t>Dans la mesure où ce dernier objectif n</w:t>
      </w:r>
      <w:r w:rsidR="001E096B" w:rsidRPr="002315D4">
        <w:rPr>
          <w:rFonts w:cstheme="minorHAnsi"/>
        </w:rPr>
        <w:t>’</w:t>
      </w:r>
      <w:r w:rsidRPr="002315D4">
        <w:rPr>
          <w:rFonts w:cstheme="minorHAnsi"/>
        </w:rPr>
        <w:t xml:space="preserve">est probablement pas marqué dans des cultures non </w:t>
      </w:r>
      <w:r w:rsidR="009B7EB1" w:rsidRPr="002315D4">
        <w:rPr>
          <w:rFonts w:cstheme="minorHAnsi"/>
        </w:rPr>
        <w:t>alimentaires</w:t>
      </w:r>
      <w:r w:rsidRPr="002315D4">
        <w:rPr>
          <w:rFonts w:cstheme="minorHAnsi"/>
        </w:rPr>
        <w:t xml:space="preserve"> </w:t>
      </w:r>
      <w:r w:rsidR="009B7EB1" w:rsidRPr="002315D4">
        <w:rPr>
          <w:rFonts w:cstheme="minorHAnsi"/>
        </w:rPr>
        <w:t xml:space="preserve">comme </w:t>
      </w:r>
      <w:r w:rsidRPr="002315D4">
        <w:rPr>
          <w:rFonts w:cstheme="minorHAnsi"/>
        </w:rPr>
        <w:t xml:space="preserve">les plantes ornementales ou les plantes à fibres, il est possible dans certaines circonstances que la culture de plantes non </w:t>
      </w:r>
      <w:r w:rsidR="009B7EB1" w:rsidRPr="002315D4">
        <w:rPr>
          <w:rFonts w:cstheme="minorHAnsi"/>
        </w:rPr>
        <w:t>alimentaires</w:t>
      </w:r>
      <w:r w:rsidRPr="002315D4">
        <w:rPr>
          <w:rFonts w:cstheme="minorHAnsi"/>
        </w:rPr>
        <w:t xml:space="preserve"> soit </w:t>
      </w:r>
      <w:r w:rsidR="009B7EB1" w:rsidRPr="002315D4">
        <w:rPr>
          <w:rFonts w:cstheme="minorHAnsi"/>
        </w:rPr>
        <w:t>aussi</w:t>
      </w:r>
      <w:r w:rsidRPr="002315D4">
        <w:rPr>
          <w:rFonts w:cstheme="minorHAnsi"/>
        </w:rPr>
        <w:t xml:space="preserve"> considérée comme essentiellement destinée à la consommation domestiq</w:t>
      </w:r>
      <w:r w:rsidR="002315D4" w:rsidRPr="002315D4">
        <w:rPr>
          <w:rFonts w:cstheme="minorHAnsi"/>
        </w:rPr>
        <w:t>ue.  Ce</w:t>
      </w:r>
      <w:r w:rsidRPr="002315D4">
        <w:rPr>
          <w:rFonts w:cstheme="minorHAnsi"/>
        </w:rPr>
        <w:t xml:space="preserve">la peut, par exemple, être le cas </w:t>
      </w:r>
      <w:r w:rsidR="009B7EB1" w:rsidRPr="002315D4">
        <w:rPr>
          <w:rFonts w:cstheme="minorHAnsi"/>
        </w:rPr>
        <w:t>d</w:t>
      </w:r>
      <w:r w:rsidRPr="002315D4">
        <w:rPr>
          <w:rFonts w:cstheme="minorHAnsi"/>
        </w:rPr>
        <w:t>es cultures fourragère</w:t>
      </w:r>
      <w:r w:rsidR="009B7EB1" w:rsidRPr="002315D4">
        <w:rPr>
          <w:rFonts w:cstheme="minorHAnsi"/>
        </w:rPr>
        <w:t>s</w:t>
      </w:r>
      <w:r w:rsidRPr="002315D4">
        <w:rPr>
          <w:rFonts w:cstheme="minorHAnsi"/>
        </w:rPr>
        <w:t xml:space="preserve"> lorsque le fourrage est utilisé pour nourrir le bétail qui est lui</w:t>
      </w:r>
      <w:r w:rsidR="001E096B" w:rsidRPr="002315D4">
        <w:rPr>
          <w:rFonts w:cstheme="minorHAnsi"/>
        </w:rPr>
        <w:t>-</w:t>
      </w:r>
      <w:r w:rsidRPr="002315D4">
        <w:rPr>
          <w:rFonts w:cstheme="minorHAnsi"/>
        </w:rPr>
        <w:t>même utilisé essentiellement pour la consommation domestiq</w:t>
      </w:r>
      <w:r w:rsidR="002315D4" w:rsidRPr="002315D4">
        <w:rPr>
          <w:rFonts w:cstheme="minorHAnsi"/>
        </w:rPr>
        <w:t xml:space="preserve">ue.  </w:t>
      </w:r>
      <w:r w:rsidR="002315D4" w:rsidRPr="002315D4">
        <w:rPr>
          <w:rFonts w:cstheme="minorHAnsi"/>
          <w:lang w:eastAsia="nl-NL"/>
        </w:rPr>
        <w:t>To</w:t>
      </w:r>
      <w:r w:rsidRPr="002315D4">
        <w:rPr>
          <w:rFonts w:cstheme="minorHAnsi"/>
          <w:lang w:eastAsia="nl-NL"/>
        </w:rPr>
        <w:t>ut ce qui n</w:t>
      </w:r>
      <w:r w:rsidR="001E096B" w:rsidRPr="002315D4">
        <w:rPr>
          <w:rFonts w:cstheme="minorHAnsi"/>
          <w:lang w:eastAsia="nl-NL"/>
        </w:rPr>
        <w:t>’</w:t>
      </w:r>
      <w:r w:rsidRPr="002315D4">
        <w:rPr>
          <w:rFonts w:cstheme="minorHAnsi"/>
          <w:lang w:eastAsia="nl-NL"/>
        </w:rPr>
        <w:t xml:space="preserve">est pas destiné à la consommation domestique directe ou indirecte est considéré comme </w:t>
      </w:r>
      <w:r w:rsidR="00186741" w:rsidRPr="002315D4">
        <w:rPr>
          <w:rFonts w:cstheme="minorHAnsi"/>
          <w:lang w:eastAsia="nl-NL"/>
        </w:rPr>
        <w:t xml:space="preserve">exclu du champ </w:t>
      </w:r>
      <w:r w:rsidRPr="002315D4">
        <w:rPr>
          <w:rFonts w:cstheme="minorHAnsi"/>
          <w:lang w:eastAsia="nl-NL"/>
        </w:rPr>
        <w:t>de l</w:t>
      </w:r>
      <w:r w:rsidR="001E096B" w:rsidRPr="002315D4">
        <w:rPr>
          <w:rFonts w:cstheme="minorHAnsi"/>
          <w:lang w:eastAsia="nl-NL"/>
        </w:rPr>
        <w:t>’</w:t>
      </w:r>
      <w:r w:rsidRPr="002315D4">
        <w:rPr>
          <w:rFonts w:cstheme="minorHAnsi"/>
          <w:lang w:eastAsia="nl-NL"/>
        </w:rPr>
        <w:t>exception.</w:t>
      </w:r>
    </w:p>
    <w:p w:rsidR="004C5878" w:rsidRPr="002315D4" w:rsidRDefault="004C5878" w:rsidP="009F521E">
      <w:pPr>
        <w:rPr>
          <w:rFonts w:cstheme="minorHAnsi"/>
          <w:highlight w:val="yellow"/>
        </w:rPr>
      </w:pPr>
    </w:p>
    <w:p w:rsidR="004C5878" w:rsidRPr="002315D4" w:rsidRDefault="007F4632" w:rsidP="007F4632">
      <w:pPr>
        <w:rPr>
          <w:u w:val="single"/>
        </w:rPr>
      </w:pPr>
      <w:r w:rsidRPr="002315D4">
        <w:rPr>
          <w:u w:val="single"/>
        </w:rPr>
        <w:t>Recommandation</w:t>
      </w:r>
      <w:r w:rsidR="001E096B" w:rsidRPr="00926E93">
        <w:t> :</w:t>
      </w:r>
    </w:p>
    <w:p w:rsidR="004C5878" w:rsidRPr="002315D4" w:rsidRDefault="004C5878" w:rsidP="009F521E">
      <w:pPr>
        <w:rPr>
          <w:rFonts w:cstheme="minorHAnsi"/>
          <w:u w:val="single"/>
          <w:lang w:bidi="he"/>
        </w:rPr>
      </w:pPr>
    </w:p>
    <w:p w:rsidR="004C5878" w:rsidRPr="002315D4" w:rsidRDefault="00E047B6" w:rsidP="00B11752">
      <w:pPr>
        <w:rPr>
          <w:lang w:bidi="he"/>
        </w:rPr>
      </w:pPr>
      <w:r w:rsidRPr="002315D4">
        <w:rPr>
          <w:lang w:bidi="he"/>
        </w:rPr>
        <w:t>Nous recommandons de considérer le diagramme comme un outil qui indique la nature commerciale ou non commerciale d</w:t>
      </w:r>
      <w:r w:rsidR="001E096B" w:rsidRPr="002315D4">
        <w:rPr>
          <w:lang w:bidi="he"/>
        </w:rPr>
        <w:t>’</w:t>
      </w:r>
      <w:r w:rsidRPr="002315D4">
        <w:rPr>
          <w:lang w:bidi="he"/>
        </w:rPr>
        <w:t>une activité relative à une variété</w:t>
      </w:r>
      <w:r w:rsidR="00867AE7" w:rsidRPr="002315D4">
        <w:rPr>
          <w:lang w:bidi="he"/>
        </w:rPr>
        <w:t>,</w:t>
      </w:r>
      <w:r w:rsidRPr="002315D4">
        <w:rPr>
          <w:lang w:bidi="he"/>
        </w:rPr>
        <w:t xml:space="preserve"> </w:t>
      </w:r>
      <w:r w:rsidR="009B7EB1" w:rsidRPr="002315D4">
        <w:rPr>
          <w:lang w:bidi="he"/>
        </w:rPr>
        <w:t>qui est menée</w:t>
      </w:r>
      <w:r w:rsidRPr="002315D4">
        <w:rPr>
          <w:lang w:bidi="he"/>
        </w:rPr>
        <w:t xml:space="preserve"> par un petit exploitant agrico</w:t>
      </w:r>
      <w:r w:rsidR="002315D4" w:rsidRPr="002315D4">
        <w:rPr>
          <w:lang w:bidi="he"/>
        </w:rPr>
        <w:t>le.  En</w:t>
      </w:r>
      <w:r w:rsidR="00B11752" w:rsidRPr="002315D4">
        <w:rPr>
          <w:lang w:bidi="he"/>
        </w:rPr>
        <w:t xml:space="preserve"> principe, l</w:t>
      </w:r>
      <w:r w:rsidR="001E096B" w:rsidRPr="002315D4">
        <w:rPr>
          <w:lang w:bidi="he"/>
        </w:rPr>
        <w:t>’</w:t>
      </w:r>
      <w:r w:rsidR="00B11752" w:rsidRPr="002315D4">
        <w:rPr>
          <w:lang w:bidi="he"/>
        </w:rPr>
        <w:t>équipe de projet est d</w:t>
      </w:r>
      <w:r w:rsidR="001E096B" w:rsidRPr="002315D4">
        <w:rPr>
          <w:lang w:bidi="he"/>
        </w:rPr>
        <w:t>’</w:t>
      </w:r>
      <w:r w:rsidR="00B11752" w:rsidRPr="002315D4">
        <w:rPr>
          <w:lang w:bidi="he"/>
        </w:rPr>
        <w:t>avis que la culture d</w:t>
      </w:r>
      <w:r w:rsidR="001E096B" w:rsidRPr="002315D4">
        <w:rPr>
          <w:lang w:bidi="he"/>
        </w:rPr>
        <w:t>’</w:t>
      </w:r>
      <w:r w:rsidR="00B11752" w:rsidRPr="002315D4">
        <w:rPr>
          <w:lang w:bidi="he"/>
        </w:rPr>
        <w:t>une variété protégée d</w:t>
      </w:r>
      <w:r w:rsidR="001E096B" w:rsidRPr="002315D4">
        <w:rPr>
          <w:lang w:bidi="he"/>
        </w:rPr>
        <w:t>’</w:t>
      </w:r>
      <w:r w:rsidR="00B11752" w:rsidRPr="002315D4">
        <w:rPr>
          <w:lang w:bidi="he"/>
        </w:rPr>
        <w:t>une plante non alimentaire peut en soi être une indication de l</w:t>
      </w:r>
      <w:r w:rsidR="001E096B" w:rsidRPr="002315D4">
        <w:rPr>
          <w:lang w:bidi="he"/>
        </w:rPr>
        <w:t>’</w:t>
      </w:r>
      <w:r w:rsidR="00B11752" w:rsidRPr="002315D4">
        <w:rPr>
          <w:lang w:bidi="he"/>
        </w:rPr>
        <w:t>activité commerciale, comme indiqué dans le diagramme ci</w:t>
      </w:r>
      <w:r w:rsidR="001E096B" w:rsidRPr="002315D4">
        <w:rPr>
          <w:lang w:bidi="he"/>
        </w:rPr>
        <w:t>-</w:t>
      </w:r>
      <w:r w:rsidR="00B11752" w:rsidRPr="002315D4">
        <w:rPr>
          <w:lang w:bidi="he"/>
        </w:rPr>
        <w:t>joi</w:t>
      </w:r>
      <w:r w:rsidR="002315D4" w:rsidRPr="002315D4">
        <w:rPr>
          <w:lang w:bidi="he"/>
        </w:rPr>
        <w:t>nt.  To</w:t>
      </w:r>
      <w:r w:rsidR="00B11752" w:rsidRPr="002315D4">
        <w:rPr>
          <w:lang w:bidi="he"/>
        </w:rPr>
        <w:t>utefois, le groupe de travail souhaitera peut</w:t>
      </w:r>
      <w:r w:rsidR="001E096B" w:rsidRPr="002315D4">
        <w:rPr>
          <w:lang w:bidi="he"/>
        </w:rPr>
        <w:t>-</w:t>
      </w:r>
      <w:r w:rsidR="00B11752" w:rsidRPr="002315D4">
        <w:rPr>
          <w:lang w:bidi="he"/>
        </w:rPr>
        <w:t xml:space="preserve">être préciser que, dans certains cas, la culture de plantes non alimentaires peut être </w:t>
      </w:r>
      <w:r w:rsidR="00B11752" w:rsidRPr="002315D4">
        <w:rPr>
          <w:lang w:bidi="he"/>
        </w:rPr>
        <w:lastRenderedPageBreak/>
        <w:t>essentiellement destinée à la consommation domestique et, par conséquent, relever de l</w:t>
      </w:r>
      <w:r w:rsidR="001E096B" w:rsidRPr="002315D4">
        <w:rPr>
          <w:lang w:bidi="he"/>
        </w:rPr>
        <w:t>’</w:t>
      </w:r>
      <w:r w:rsidR="00B11752" w:rsidRPr="002315D4">
        <w:rPr>
          <w:lang w:bidi="he"/>
        </w:rPr>
        <w:t xml:space="preserve">exception si tous les </w:t>
      </w:r>
      <w:r w:rsidR="00CE67F7" w:rsidRPr="002315D4">
        <w:rPr>
          <w:lang w:bidi="he"/>
        </w:rPr>
        <w:t>critères</w:t>
      </w:r>
      <w:r w:rsidR="00B11752" w:rsidRPr="002315D4">
        <w:rPr>
          <w:lang w:bidi="he"/>
        </w:rPr>
        <w:t xml:space="preserve"> du diagramme </w:t>
      </w:r>
      <w:r w:rsidR="00CE67F7" w:rsidRPr="002315D4">
        <w:rPr>
          <w:lang w:bidi="he"/>
        </w:rPr>
        <w:t>sont remplis</w:t>
      </w:r>
      <w:r w:rsidR="00B11752" w:rsidRPr="002315D4">
        <w:rPr>
          <w:lang w:bidi="he"/>
        </w:rPr>
        <w:t>.</w:t>
      </w:r>
    </w:p>
    <w:p w:rsidR="004C5878" w:rsidRPr="002315D4" w:rsidRDefault="004C5878" w:rsidP="009F521E"/>
    <w:p w:rsidR="004C5878" w:rsidRPr="002315D4" w:rsidRDefault="004C5878" w:rsidP="009F521E"/>
    <w:p w:rsidR="004C5878" w:rsidRPr="002315D4" w:rsidRDefault="00044B91" w:rsidP="00044B91">
      <w:pPr>
        <w:rPr>
          <w:b/>
          <w:bCs/>
          <w:i/>
          <w:iCs/>
        </w:rPr>
      </w:pPr>
      <w:r w:rsidRPr="002315D4">
        <w:rPr>
          <w:b/>
          <w:bCs/>
          <w:i/>
          <w:iCs/>
        </w:rPr>
        <w:t>Question n°</w:t>
      </w:r>
      <w:r w:rsidR="009E34AD" w:rsidRPr="002315D4">
        <w:rPr>
          <w:b/>
          <w:bCs/>
          <w:i/>
          <w:iCs/>
        </w:rPr>
        <w:t> </w:t>
      </w:r>
      <w:r w:rsidRPr="002315D4">
        <w:rPr>
          <w:b/>
          <w:bCs/>
          <w:i/>
          <w:iCs/>
        </w:rPr>
        <w:t>5 Quelle est la pertinence du lieu de l</w:t>
      </w:r>
      <w:r w:rsidR="001E096B" w:rsidRPr="002315D4">
        <w:rPr>
          <w:b/>
          <w:bCs/>
          <w:i/>
          <w:iCs/>
        </w:rPr>
        <w:t>’</w:t>
      </w:r>
      <w:r w:rsidRPr="002315D4">
        <w:rPr>
          <w:b/>
          <w:bCs/>
          <w:i/>
          <w:iCs/>
        </w:rPr>
        <w:t>acte dans le contexte de l</w:t>
      </w:r>
      <w:r w:rsidR="001E096B" w:rsidRPr="002315D4">
        <w:rPr>
          <w:b/>
          <w:bCs/>
          <w:i/>
          <w:iCs/>
        </w:rPr>
        <w:t>’</w:t>
      </w:r>
      <w:r w:rsidRPr="002315D4">
        <w:rPr>
          <w:b/>
          <w:bCs/>
          <w:i/>
          <w:iCs/>
        </w:rPr>
        <w:t>exception relative à l</w:t>
      </w:r>
      <w:r w:rsidR="001E096B" w:rsidRPr="002315D4">
        <w:rPr>
          <w:b/>
          <w:bCs/>
          <w:i/>
          <w:iCs/>
        </w:rPr>
        <w:t>’</w:t>
      </w:r>
      <w:r w:rsidRPr="002315D4">
        <w:rPr>
          <w:b/>
          <w:bCs/>
          <w:i/>
          <w:iCs/>
        </w:rPr>
        <w:t xml:space="preserve">utilisation </w:t>
      </w:r>
      <w:r w:rsidR="00E32D70" w:rsidRPr="002315D4">
        <w:rPr>
          <w:b/>
          <w:bCs/>
          <w:i/>
          <w:iCs/>
        </w:rPr>
        <w:t>dans le cadre privé à des fins non commerciales</w:t>
      </w:r>
      <w:r w:rsidR="00B05424">
        <w:rPr>
          <w:b/>
          <w:bCs/>
          <w:i/>
          <w:iCs/>
        </w:rPr>
        <w:t xml:space="preserve"> </w:t>
      </w:r>
      <w:r w:rsidRPr="002315D4">
        <w:rPr>
          <w:b/>
          <w:bCs/>
          <w:i/>
          <w:iCs/>
        </w:rPr>
        <w:t>?</w:t>
      </w:r>
    </w:p>
    <w:p w:rsidR="004C5878" w:rsidRPr="002315D4" w:rsidRDefault="004C5878" w:rsidP="009F521E">
      <w:pPr>
        <w:rPr>
          <w:b/>
          <w:bCs/>
          <w:i/>
          <w:iCs/>
        </w:rPr>
      </w:pPr>
    </w:p>
    <w:p w:rsidR="004C5878" w:rsidRPr="002315D4" w:rsidRDefault="007F4632" w:rsidP="007F4632">
      <w:pPr>
        <w:rPr>
          <w:u w:val="single"/>
        </w:rPr>
      </w:pPr>
      <w:r w:rsidRPr="002315D4">
        <w:rPr>
          <w:u w:val="single"/>
        </w:rPr>
        <w:t>Évaluation</w:t>
      </w:r>
      <w:r w:rsidR="001E096B" w:rsidRPr="00926E93">
        <w:t> :</w:t>
      </w:r>
    </w:p>
    <w:p w:rsidR="004C5878" w:rsidRPr="002315D4" w:rsidRDefault="004C5878" w:rsidP="009F521E">
      <w:pPr>
        <w:rPr>
          <w:u w:val="single"/>
        </w:rPr>
      </w:pPr>
    </w:p>
    <w:p w:rsidR="008D51E8" w:rsidRPr="002315D4" w:rsidRDefault="00044B91" w:rsidP="00044B91">
      <w:r w:rsidRPr="002315D4">
        <w:t>La question du lieu de l</w:t>
      </w:r>
      <w:r w:rsidR="001E096B" w:rsidRPr="002315D4">
        <w:t>’</w:t>
      </w:r>
      <w:r w:rsidRPr="002315D4">
        <w:t>acte peut se poser à deux</w:t>
      </w:r>
      <w:r w:rsidR="00014015" w:rsidRPr="002315D4">
        <w:t> </w:t>
      </w:r>
      <w:r w:rsidRPr="002315D4">
        <w:t>nivea</w:t>
      </w:r>
      <w:r w:rsidR="002315D4" w:rsidRPr="002315D4">
        <w:t>ux.  Il</w:t>
      </w:r>
      <w:r w:rsidR="009B7EB1" w:rsidRPr="002315D4">
        <w:t xml:space="preserve"> s</w:t>
      </w:r>
      <w:r w:rsidR="001E096B" w:rsidRPr="002315D4">
        <w:t>’</w:t>
      </w:r>
      <w:r w:rsidR="009B7EB1" w:rsidRPr="002315D4">
        <w:t>agit</w:t>
      </w:r>
      <w:r w:rsidR="00867AE7" w:rsidRPr="002315D4">
        <w:t>,</w:t>
      </w:r>
      <w:r w:rsidR="009B7EB1" w:rsidRPr="002315D4">
        <w:t xml:space="preserve"> d</w:t>
      </w:r>
      <w:r w:rsidR="001E096B" w:rsidRPr="002315D4">
        <w:t>’</w:t>
      </w:r>
      <w:r w:rsidR="009B7EB1" w:rsidRPr="002315D4">
        <w:t>une part</w:t>
      </w:r>
      <w:r w:rsidR="00867AE7" w:rsidRPr="002315D4">
        <w:t>,</w:t>
      </w:r>
      <w:r w:rsidR="009B7EB1" w:rsidRPr="002315D4">
        <w:t xml:space="preserve"> </w:t>
      </w:r>
      <w:r w:rsidRPr="002315D4">
        <w:t>de savoir si la consommation domestique doit avoir lieu au même endroit et</w:t>
      </w:r>
      <w:r w:rsidR="00867AE7" w:rsidRPr="002315D4">
        <w:t>,</w:t>
      </w:r>
      <w:r w:rsidRPr="002315D4">
        <w:t xml:space="preserve"> </w:t>
      </w:r>
      <w:r w:rsidR="009B7EB1" w:rsidRPr="002315D4">
        <w:t>d</w:t>
      </w:r>
      <w:r w:rsidR="001E096B" w:rsidRPr="002315D4">
        <w:t>’</w:t>
      </w:r>
      <w:r w:rsidRPr="002315D4">
        <w:t xml:space="preserve">autre </w:t>
      </w:r>
      <w:r w:rsidR="009B7EB1" w:rsidRPr="002315D4">
        <w:t>part</w:t>
      </w:r>
      <w:r w:rsidR="00867AE7" w:rsidRPr="002315D4">
        <w:t>,</w:t>
      </w:r>
      <w:r w:rsidR="009B7EB1" w:rsidRPr="002315D4">
        <w:t xml:space="preserve"> du </w:t>
      </w:r>
      <w:r w:rsidRPr="002315D4">
        <w:t xml:space="preserve">sens du terme </w:t>
      </w:r>
      <w:r w:rsidR="008D51E8" w:rsidRPr="002315D4">
        <w:t>“l</w:t>
      </w:r>
      <w:r w:rsidRPr="002315D4">
        <w:t>ocalemen</w:t>
      </w:r>
      <w:r w:rsidR="008D51E8" w:rsidRPr="002315D4">
        <w:t>t”</w:t>
      </w:r>
      <w:r w:rsidRPr="002315D4">
        <w:t xml:space="preserve"> dans le contexte des ventes ou des échanges.</w:t>
      </w:r>
    </w:p>
    <w:p w:rsidR="004C5878" w:rsidRPr="002315D4" w:rsidRDefault="004C5878" w:rsidP="009F521E"/>
    <w:p w:rsidR="004C5878" w:rsidRPr="002315D4" w:rsidRDefault="00C40AE5" w:rsidP="00F720BE">
      <w:r w:rsidRPr="002315D4">
        <w:t>En ce qui concerne le lieu de la consommation domestique, l</w:t>
      </w:r>
      <w:r w:rsidR="001E096B" w:rsidRPr="002315D4">
        <w:t>’</w:t>
      </w:r>
      <w:r w:rsidRPr="002315D4">
        <w:t>équipe de projet n</w:t>
      </w:r>
      <w:r w:rsidR="001E096B" w:rsidRPr="002315D4">
        <w:t>’</w:t>
      </w:r>
      <w:r w:rsidRPr="002315D4">
        <w:t xml:space="preserve">a pas examiné cette question de manière approfondie, mais </w:t>
      </w:r>
      <w:r w:rsidR="00867AE7" w:rsidRPr="002315D4">
        <w:t xml:space="preserve">elle </w:t>
      </w:r>
      <w:r w:rsidRPr="002315D4">
        <w:t>estime qu</w:t>
      </w:r>
      <w:r w:rsidR="001E096B" w:rsidRPr="002315D4">
        <w:t>’</w:t>
      </w:r>
      <w:r w:rsidRPr="002315D4">
        <w:t>il n</w:t>
      </w:r>
      <w:r w:rsidR="001E096B" w:rsidRPr="002315D4">
        <w:t>’</w:t>
      </w:r>
      <w:r w:rsidRPr="002315D4">
        <w:t xml:space="preserve">y a pas </w:t>
      </w:r>
      <w:r w:rsidR="009B7EB1" w:rsidRPr="002315D4">
        <w:t>de raison</w:t>
      </w:r>
      <w:r w:rsidRPr="002315D4">
        <w:t xml:space="preserve"> d</w:t>
      </w:r>
      <w:r w:rsidR="001E096B" w:rsidRPr="002315D4">
        <w:t>’</w:t>
      </w:r>
      <w:r w:rsidRPr="002315D4">
        <w:t>en faire une interprétation stric</w:t>
      </w:r>
      <w:r w:rsidR="002315D4" w:rsidRPr="002315D4">
        <w:t>te.  La</w:t>
      </w:r>
      <w:r w:rsidRPr="002315D4">
        <w:t xml:space="preserve"> seule indication à cet égard dans le diagramme est que la consommation domestique doit être la consommation domestique </w:t>
      </w:r>
      <w:r w:rsidR="008D51E8" w:rsidRPr="002315D4">
        <w:t>“p</w:t>
      </w:r>
      <w:r w:rsidRPr="002315D4">
        <w:t>ropr</w:t>
      </w:r>
      <w:r w:rsidR="008D51E8" w:rsidRPr="002315D4">
        <w:t>e”</w:t>
      </w:r>
      <w:r w:rsidRPr="002315D4">
        <w:t xml:space="preserve"> de l</w:t>
      </w:r>
      <w:r w:rsidR="001E096B" w:rsidRPr="002315D4">
        <w:t>’</w:t>
      </w:r>
      <w:r w:rsidRPr="002315D4">
        <w:t>agriculteur, c</w:t>
      </w:r>
      <w:r w:rsidR="001E096B" w:rsidRPr="002315D4">
        <w:t>’</w:t>
      </w:r>
      <w:r w:rsidR="009B7EB1" w:rsidRPr="002315D4">
        <w:t>est</w:t>
      </w:r>
      <w:r w:rsidR="001E096B" w:rsidRPr="002315D4">
        <w:t>-</w:t>
      </w:r>
      <w:r w:rsidR="009B7EB1" w:rsidRPr="002315D4">
        <w:t>à</w:t>
      </w:r>
      <w:r w:rsidR="001E096B" w:rsidRPr="002315D4">
        <w:t>-</w:t>
      </w:r>
      <w:r w:rsidR="009B7EB1" w:rsidRPr="002315D4">
        <w:t xml:space="preserve">dire </w:t>
      </w:r>
      <w:r w:rsidRPr="002315D4">
        <w:t>qu</w:t>
      </w:r>
      <w:r w:rsidR="001E096B" w:rsidRPr="002315D4">
        <w:t>’</w:t>
      </w:r>
      <w:r w:rsidRPr="002315D4">
        <w:t xml:space="preserve">elle ne peut pas être destinée à la consommation domestique de tout un village mais doit être liée au </w:t>
      </w:r>
      <w:r w:rsidR="009B7EB1" w:rsidRPr="002315D4">
        <w:t>foyer</w:t>
      </w:r>
      <w:r w:rsidRPr="002315D4">
        <w:t xml:space="preserve"> de l</w:t>
      </w:r>
      <w:r w:rsidR="001E096B" w:rsidRPr="002315D4">
        <w:t>’</w:t>
      </w:r>
      <w:r w:rsidRPr="002315D4">
        <w:t>agriculteur au sens lar</w:t>
      </w:r>
      <w:r w:rsidR="002315D4" w:rsidRPr="002315D4">
        <w:t>ge.  De</w:t>
      </w:r>
      <w:r w:rsidR="00F720BE" w:rsidRPr="002315D4">
        <w:t xml:space="preserve"> notre point de vue, le </w:t>
      </w:r>
      <w:r w:rsidR="00A0322F" w:rsidRPr="002315D4">
        <w:t>foyer</w:t>
      </w:r>
      <w:r w:rsidR="00F720BE" w:rsidRPr="002315D4">
        <w:t xml:space="preserve"> peut inclure des membres de la famille qui ne vivent pas sur l</w:t>
      </w:r>
      <w:r w:rsidR="001E096B" w:rsidRPr="002315D4">
        <w:t>’</w:t>
      </w:r>
      <w:r w:rsidR="00F720BE" w:rsidRPr="002315D4">
        <w:t xml:space="preserve">exploitation au sens strict mais qui font </w:t>
      </w:r>
      <w:r w:rsidR="00867AE7" w:rsidRPr="002315D4">
        <w:t>manifestement</w:t>
      </w:r>
      <w:r w:rsidR="00F720BE" w:rsidRPr="002315D4">
        <w:t xml:space="preserve"> partie du </w:t>
      </w:r>
      <w:r w:rsidR="00A0322F" w:rsidRPr="002315D4">
        <w:t>foyer</w:t>
      </w:r>
      <w:r w:rsidR="00F720BE" w:rsidRPr="002315D4">
        <w:t xml:space="preserve"> de l</w:t>
      </w:r>
      <w:r w:rsidR="001E096B" w:rsidRPr="002315D4">
        <w:t>’</w:t>
      </w:r>
      <w:r w:rsidR="00F720BE" w:rsidRPr="002315D4">
        <w:t xml:space="preserve">agriculteur (par exemple, un fils à charge </w:t>
      </w:r>
      <w:r w:rsidR="00867AE7" w:rsidRPr="002315D4">
        <w:t>qui étudie</w:t>
      </w:r>
      <w:r w:rsidR="00F720BE" w:rsidRPr="002315D4">
        <w:t xml:space="preserve"> dans un autre lieu).</w:t>
      </w:r>
    </w:p>
    <w:p w:rsidR="004C5878" w:rsidRPr="002315D4" w:rsidRDefault="004C5878" w:rsidP="009F521E"/>
    <w:p w:rsidR="004C5878" w:rsidRPr="002315D4" w:rsidRDefault="00176BD0" w:rsidP="00BB6243">
      <w:pPr>
        <w:keepLines/>
      </w:pPr>
      <w:r w:rsidRPr="002315D4">
        <w:t>En ce qui concerne le lieu de l</w:t>
      </w:r>
      <w:r w:rsidR="001E096B" w:rsidRPr="002315D4">
        <w:t>’</w:t>
      </w:r>
      <w:r w:rsidRPr="002315D4">
        <w:t>acte de vente ou d</w:t>
      </w:r>
      <w:r w:rsidR="001E096B" w:rsidRPr="002315D4">
        <w:t>’</w:t>
      </w:r>
      <w:r w:rsidRPr="002315D4">
        <w:t>échange, l</w:t>
      </w:r>
      <w:r w:rsidR="001E096B" w:rsidRPr="002315D4">
        <w:t>’</w:t>
      </w:r>
      <w:r w:rsidRPr="002315D4">
        <w:t>équipe de projet estime qu</w:t>
      </w:r>
      <w:r w:rsidR="001E096B" w:rsidRPr="002315D4">
        <w:t>’</w:t>
      </w:r>
      <w:r w:rsidRPr="002315D4">
        <w:t xml:space="preserve">il est important que ces actes aient lieu </w:t>
      </w:r>
      <w:r w:rsidR="008D51E8" w:rsidRPr="002315D4">
        <w:t>“l</w:t>
      </w:r>
      <w:r w:rsidRPr="002315D4">
        <w:t>ocalemen</w:t>
      </w:r>
      <w:r w:rsidR="008D51E8" w:rsidRPr="002315D4">
        <w:t>t”</w:t>
      </w:r>
      <w:r w:rsidRPr="002315D4">
        <w:t xml:space="preserve"> pour indiquer que </w:t>
      </w:r>
      <w:r w:rsidR="00867AE7" w:rsidRPr="002315D4">
        <w:t xml:space="preserve">le </w:t>
      </w:r>
      <w:r w:rsidRPr="002315D4">
        <w:t>matériel ne quitte pas le territoire local et qu</w:t>
      </w:r>
      <w:r w:rsidR="001E096B" w:rsidRPr="002315D4">
        <w:t>’</w:t>
      </w:r>
      <w:r w:rsidRPr="002315D4">
        <w:t>il n</w:t>
      </w:r>
      <w:r w:rsidR="001E096B" w:rsidRPr="002315D4">
        <w:t>’</w:t>
      </w:r>
      <w:r w:rsidRPr="002315D4">
        <w:t>y a pas de confusion entre les systèmes de semences informels et officie</w:t>
      </w:r>
      <w:r w:rsidR="002315D4" w:rsidRPr="002315D4">
        <w:t>ls.  S’a</w:t>
      </w:r>
      <w:r w:rsidR="00BB6243" w:rsidRPr="002315D4">
        <w:t>gissant de la question des foires aux semences, qui peuvent parfois réunir des petits exploitants agricoles de différentes régions, l</w:t>
      </w:r>
      <w:r w:rsidR="001E096B" w:rsidRPr="002315D4">
        <w:t>’</w:t>
      </w:r>
      <w:r w:rsidR="00BB6243" w:rsidRPr="002315D4">
        <w:t>équipe de projet estime que, dans la mesure où l</w:t>
      </w:r>
      <w:r w:rsidR="001E096B" w:rsidRPr="002315D4">
        <w:t>’</w:t>
      </w:r>
      <w:r w:rsidR="00BB6243" w:rsidRPr="002315D4">
        <w:t xml:space="preserve">échange ou la vente </w:t>
      </w:r>
      <w:r w:rsidR="00A0322F" w:rsidRPr="002315D4">
        <w:t>se fait</w:t>
      </w:r>
      <w:r w:rsidR="00BB6243" w:rsidRPr="002315D4">
        <w:t xml:space="preserve"> d</w:t>
      </w:r>
      <w:r w:rsidR="001E096B" w:rsidRPr="002315D4">
        <w:t>’</w:t>
      </w:r>
      <w:r w:rsidR="00BB6243" w:rsidRPr="002315D4">
        <w:t>agriculteur à agriculteur, si l</w:t>
      </w:r>
      <w:r w:rsidR="001E096B" w:rsidRPr="002315D4">
        <w:t>’</w:t>
      </w:r>
      <w:r w:rsidR="00BB6243" w:rsidRPr="002315D4">
        <w:t xml:space="preserve">agriculteur </w:t>
      </w:r>
      <w:r w:rsidR="00A0322F" w:rsidRPr="002315D4">
        <w:t>qui fournit l</w:t>
      </w:r>
      <w:r w:rsidR="00BB6243" w:rsidRPr="002315D4">
        <w:t xml:space="preserve">es semences et </w:t>
      </w:r>
      <w:r w:rsidR="00A0322F" w:rsidRPr="002315D4">
        <w:t xml:space="preserve">celui qui les reçoit </w:t>
      </w:r>
      <w:r w:rsidR="00BB6243" w:rsidRPr="002315D4">
        <w:t>se conforment aux critères indiqués dans le diagramme, de tels événements peuvent également relever de l</w:t>
      </w:r>
      <w:r w:rsidR="001E096B" w:rsidRPr="002315D4">
        <w:t>’</w:t>
      </w:r>
      <w:r w:rsidR="00BB6243" w:rsidRPr="002315D4">
        <w:t>excepti</w:t>
      </w:r>
      <w:r w:rsidR="002315D4" w:rsidRPr="002315D4">
        <w:t>on.  Ét</w:t>
      </w:r>
      <w:r w:rsidR="00BB6243" w:rsidRPr="002315D4">
        <w:t>ant donné que le droit d</w:t>
      </w:r>
      <w:r w:rsidR="001E096B" w:rsidRPr="002315D4">
        <w:t>’</w:t>
      </w:r>
      <w:r w:rsidR="00BB6243" w:rsidRPr="002315D4">
        <w:t>obtenteur est valable sur un territoire donné, l</w:t>
      </w:r>
      <w:r w:rsidR="001E096B" w:rsidRPr="002315D4">
        <w:t>’</w:t>
      </w:r>
      <w:r w:rsidR="00BB6243" w:rsidRPr="002315D4">
        <w:t>équipe de projet est d</w:t>
      </w:r>
      <w:r w:rsidR="001E096B" w:rsidRPr="002315D4">
        <w:t>’</w:t>
      </w:r>
      <w:r w:rsidR="00BB6243" w:rsidRPr="002315D4">
        <w:t>avis que l</w:t>
      </w:r>
      <w:r w:rsidR="001E096B" w:rsidRPr="002315D4">
        <w:t>’</w:t>
      </w:r>
      <w:r w:rsidR="00BB6243" w:rsidRPr="002315D4">
        <w:t>exception devrait également être interprétée comme couvrant les activités sur ce territoire et non au</w:t>
      </w:r>
      <w:r w:rsidR="001E096B" w:rsidRPr="002315D4">
        <w:t>-</w:t>
      </w:r>
      <w:r w:rsidR="00BB6243" w:rsidRPr="002315D4">
        <w:t>delà.</w:t>
      </w:r>
    </w:p>
    <w:p w:rsidR="004C5878" w:rsidRPr="002315D4" w:rsidRDefault="004C5878" w:rsidP="009F521E">
      <w:pPr>
        <w:keepLines/>
      </w:pPr>
    </w:p>
    <w:p w:rsidR="004C5878" w:rsidRPr="002315D4" w:rsidRDefault="004C5878" w:rsidP="009F521E">
      <w:pPr>
        <w:rPr>
          <w:u w:val="single"/>
        </w:rPr>
      </w:pPr>
    </w:p>
    <w:p w:rsidR="004C5878" w:rsidRPr="002315D4" w:rsidRDefault="007F4632" w:rsidP="007F4632">
      <w:pPr>
        <w:rPr>
          <w:u w:val="single"/>
        </w:rPr>
      </w:pPr>
      <w:r w:rsidRPr="002315D4">
        <w:rPr>
          <w:u w:val="single"/>
        </w:rPr>
        <w:t>Recommandation</w:t>
      </w:r>
      <w:r w:rsidR="001E096B" w:rsidRPr="00926E93">
        <w:t> :</w:t>
      </w:r>
    </w:p>
    <w:p w:rsidR="004C5878" w:rsidRPr="002315D4" w:rsidRDefault="004C5878" w:rsidP="009F521E">
      <w:pPr>
        <w:rPr>
          <w:u w:val="single"/>
        </w:rPr>
      </w:pPr>
    </w:p>
    <w:p w:rsidR="008D51E8" w:rsidRPr="002315D4" w:rsidRDefault="005C514C" w:rsidP="005C514C">
      <w:r w:rsidRPr="002315D4">
        <w:t>Nous recommandons que le groupe de travail précise dans les notes explicatives que la consommation domestique ne doit pas nécessairement avoir lieu sur l</w:t>
      </w:r>
      <w:r w:rsidR="001E096B" w:rsidRPr="002315D4">
        <w:t>’</w:t>
      </w:r>
      <w:r w:rsidRPr="002315D4">
        <w:t>exploitation de l</w:t>
      </w:r>
      <w:r w:rsidR="001E096B" w:rsidRPr="002315D4">
        <w:t>’</w:t>
      </w:r>
      <w:r w:rsidRPr="002315D4">
        <w:t xml:space="preserve">agriculteur au sens strict mais doit être liée à son </w:t>
      </w:r>
      <w:r w:rsidR="00E158BF" w:rsidRPr="002315D4">
        <w:t>foyer</w:t>
      </w:r>
      <w:r w:rsidRPr="002315D4">
        <w:t xml:space="preserve"> direct.</w:t>
      </w:r>
    </w:p>
    <w:p w:rsidR="004C5878" w:rsidRPr="002315D4" w:rsidRDefault="004C5878" w:rsidP="009F521E"/>
    <w:p w:rsidR="00512AA7" w:rsidRPr="002315D4" w:rsidRDefault="007956FA" w:rsidP="007956FA">
      <w:r w:rsidRPr="002315D4">
        <w:t xml:space="preserve">En ce qui concerne le diagramme, nous recommandons de préciser davantage que les </w:t>
      </w:r>
      <w:r w:rsidR="00E158BF" w:rsidRPr="002315D4">
        <w:t>critères</w:t>
      </w:r>
      <w:r w:rsidRPr="002315D4">
        <w:t xml:space="preserve"> doivent être remplis par les deux</w:t>
      </w:r>
      <w:r w:rsidR="00014015" w:rsidRPr="002315D4">
        <w:t> </w:t>
      </w:r>
      <w:r w:rsidRPr="002315D4">
        <w:t>parties, c</w:t>
      </w:r>
      <w:r w:rsidR="001E096B" w:rsidRPr="002315D4">
        <w:t>’</w:t>
      </w:r>
      <w:r w:rsidRPr="002315D4">
        <w:t>est</w:t>
      </w:r>
      <w:r w:rsidR="001E096B" w:rsidRPr="002315D4">
        <w:t>-</w:t>
      </w:r>
      <w:r w:rsidRPr="002315D4">
        <w:t>à</w:t>
      </w:r>
      <w:r w:rsidR="001E096B" w:rsidRPr="002315D4">
        <w:t>-</w:t>
      </w:r>
      <w:r w:rsidRPr="002315D4">
        <w:t>dire non seulement par l</w:t>
      </w:r>
      <w:r w:rsidR="001E096B" w:rsidRPr="002315D4">
        <w:t>’</w:t>
      </w:r>
      <w:r w:rsidRPr="002315D4">
        <w:t>agriculteur qui échange ou vend la production excédentaire, mais également par l</w:t>
      </w:r>
      <w:r w:rsidR="001E096B" w:rsidRPr="002315D4">
        <w:t>’</w:t>
      </w:r>
      <w:r w:rsidRPr="002315D4">
        <w:t>agriculteur qui la reço</w:t>
      </w:r>
      <w:r w:rsidR="002315D4" w:rsidRPr="002315D4">
        <w:t>it.  Ai</w:t>
      </w:r>
      <w:r w:rsidRPr="002315D4">
        <w:t>nsi, ce dernier doit également semer les graines dans l</w:t>
      </w:r>
      <w:r w:rsidR="001E096B" w:rsidRPr="002315D4">
        <w:t>’</w:t>
      </w:r>
      <w:r w:rsidRPr="002315D4">
        <w:t>intention de cultiver une plante essentiellement destinée à sa propre consommation domestique.</w:t>
      </w:r>
    </w:p>
    <w:p w:rsidR="004C5878" w:rsidRPr="002315D4" w:rsidRDefault="004C5878" w:rsidP="009F521E"/>
    <w:p w:rsidR="004C5878" w:rsidRPr="002315D4" w:rsidRDefault="004C5878" w:rsidP="009F521E"/>
    <w:p w:rsidR="004C5878" w:rsidRPr="002315D4" w:rsidRDefault="007956FA" w:rsidP="007956FA">
      <w:pPr>
        <w:rPr>
          <w:b/>
          <w:bCs/>
          <w:i/>
          <w:iCs/>
        </w:rPr>
      </w:pPr>
      <w:r w:rsidRPr="002315D4">
        <w:rPr>
          <w:b/>
          <w:bCs/>
          <w:i/>
          <w:iCs/>
        </w:rPr>
        <w:t>Question n°</w:t>
      </w:r>
      <w:r w:rsidR="009E34AD" w:rsidRPr="002315D4">
        <w:rPr>
          <w:b/>
          <w:bCs/>
          <w:i/>
          <w:iCs/>
        </w:rPr>
        <w:t> </w:t>
      </w:r>
      <w:r w:rsidRPr="002315D4">
        <w:rPr>
          <w:b/>
          <w:bCs/>
          <w:i/>
          <w:iCs/>
        </w:rPr>
        <w:t>6</w:t>
      </w:r>
      <w:r w:rsidR="001E096B" w:rsidRPr="002315D4">
        <w:rPr>
          <w:b/>
          <w:bCs/>
          <w:i/>
          <w:iCs/>
        </w:rPr>
        <w:t> :</w:t>
      </w:r>
      <w:r w:rsidRPr="002315D4">
        <w:rPr>
          <w:b/>
          <w:bCs/>
          <w:i/>
          <w:iCs/>
        </w:rPr>
        <w:t xml:space="preserve"> Existe</w:t>
      </w:r>
      <w:r w:rsidR="001E096B" w:rsidRPr="002315D4">
        <w:rPr>
          <w:b/>
          <w:bCs/>
          <w:i/>
          <w:iCs/>
        </w:rPr>
        <w:t>-</w:t>
      </w:r>
      <w:r w:rsidRPr="002315D4">
        <w:rPr>
          <w:b/>
          <w:bCs/>
          <w:i/>
          <w:iCs/>
        </w:rPr>
        <w:t>t</w:t>
      </w:r>
      <w:r w:rsidR="001E096B" w:rsidRPr="002315D4">
        <w:rPr>
          <w:b/>
          <w:bCs/>
          <w:i/>
          <w:iCs/>
        </w:rPr>
        <w:t>-</w:t>
      </w:r>
      <w:r w:rsidRPr="002315D4">
        <w:rPr>
          <w:b/>
          <w:bCs/>
          <w:i/>
          <w:iCs/>
        </w:rPr>
        <w:t>il des critères mesurables ou quantitatifs qui peuvent être utilisés pour définir les notions clés dans le diagramme</w:t>
      </w:r>
      <w:r w:rsidR="0025597A">
        <w:rPr>
          <w:b/>
          <w:bCs/>
          <w:i/>
          <w:iCs/>
        </w:rPr>
        <w:t xml:space="preserve"> </w:t>
      </w:r>
      <w:r w:rsidRPr="002315D4">
        <w:rPr>
          <w:b/>
          <w:bCs/>
          <w:i/>
          <w:iCs/>
        </w:rPr>
        <w:t>?</w:t>
      </w:r>
    </w:p>
    <w:p w:rsidR="004C5878" w:rsidRPr="002315D4" w:rsidRDefault="004C5878" w:rsidP="009F521E">
      <w:pPr>
        <w:rPr>
          <w:u w:val="single"/>
        </w:rPr>
      </w:pPr>
    </w:p>
    <w:p w:rsidR="004C5878" w:rsidRPr="002315D4" w:rsidRDefault="007F4632" w:rsidP="007F4632">
      <w:pPr>
        <w:rPr>
          <w:u w:val="single"/>
        </w:rPr>
      </w:pPr>
      <w:r w:rsidRPr="002315D4">
        <w:rPr>
          <w:u w:val="single"/>
        </w:rPr>
        <w:t>Évaluation</w:t>
      </w:r>
      <w:r w:rsidR="001E096B" w:rsidRPr="00926E93">
        <w:t> :</w:t>
      </w:r>
    </w:p>
    <w:p w:rsidR="004C5878" w:rsidRPr="002315D4" w:rsidRDefault="004C5878" w:rsidP="009F521E">
      <w:pPr>
        <w:rPr>
          <w:u w:val="single"/>
        </w:rPr>
      </w:pPr>
    </w:p>
    <w:p w:rsidR="008D51E8" w:rsidRPr="002315D4" w:rsidRDefault="00770E8F" w:rsidP="00D0329E">
      <w:r w:rsidRPr="002315D4">
        <w:t>L</w:t>
      </w:r>
      <w:r w:rsidR="001E096B" w:rsidRPr="002315D4">
        <w:t>’</w:t>
      </w:r>
      <w:r w:rsidRPr="002315D4">
        <w:t>équipe de projet a envisagé d</w:t>
      </w:r>
      <w:r w:rsidR="001E096B" w:rsidRPr="002315D4">
        <w:t>’</w:t>
      </w:r>
      <w:r w:rsidRPr="002315D4">
        <w:t>inclure des indicateurs quantitatifs comme outils permettant de définir la catégorie spécifique d</w:t>
      </w:r>
      <w:r w:rsidR="001E096B" w:rsidRPr="002315D4">
        <w:t>’</w:t>
      </w:r>
      <w:r w:rsidRPr="002315D4">
        <w:t>agriculteurs, ou le champ d</w:t>
      </w:r>
      <w:r w:rsidR="001E096B" w:rsidRPr="002315D4">
        <w:t>’</w:t>
      </w:r>
      <w:r w:rsidRPr="002315D4">
        <w:t>activités, devant relever ou non de l</w:t>
      </w:r>
      <w:r w:rsidR="001E096B" w:rsidRPr="002315D4">
        <w:t>’</w:t>
      </w:r>
      <w:r w:rsidRPr="002315D4">
        <w:t>exception relative à l</w:t>
      </w:r>
      <w:r w:rsidR="001E096B" w:rsidRPr="002315D4">
        <w:t>’</w:t>
      </w:r>
      <w:r w:rsidRPr="002315D4">
        <w:t xml:space="preserve">utilisation </w:t>
      </w:r>
      <w:r w:rsidR="00E32D70" w:rsidRPr="002315D4">
        <w:rPr>
          <w:bCs/>
        </w:rPr>
        <w:t>dans le cadre privé à des fins non commercial</w:t>
      </w:r>
      <w:r w:rsidR="002315D4" w:rsidRPr="002315D4">
        <w:rPr>
          <w:bCs/>
        </w:rPr>
        <w:t xml:space="preserve">es.  </w:t>
      </w:r>
      <w:r w:rsidR="002315D4" w:rsidRPr="002315D4">
        <w:t>Ce</w:t>
      </w:r>
      <w:r w:rsidR="00D0329E" w:rsidRPr="002315D4">
        <w:t>s paramètres ont été examinés lors du premier cycle de consultations des parties prenantes et pourraient, par exemple, faire référence à la taille de l</w:t>
      </w:r>
      <w:r w:rsidR="001E096B" w:rsidRPr="002315D4">
        <w:t>’</w:t>
      </w:r>
      <w:r w:rsidR="00D0329E" w:rsidRPr="002315D4">
        <w:t xml:space="preserve">exploitation ou de la zone de culture, au revenu des </w:t>
      </w:r>
      <w:r w:rsidR="00DF4111" w:rsidRPr="002315D4">
        <w:t>foyers</w:t>
      </w:r>
      <w:r w:rsidR="00D0329E" w:rsidRPr="002315D4">
        <w:t xml:space="preserve"> ou à la quantité ou valeur des produits cultivés ou commercialisés</w:t>
      </w:r>
      <w:r w:rsidR="00D0329E" w:rsidRPr="002315D4">
        <w:rPr>
          <w:rStyle w:val="FootnoteReference"/>
        </w:rPr>
        <w:footnoteReference w:id="3"/>
      </w:r>
      <w:r w:rsidR="00D0329E" w:rsidRPr="002315D4">
        <w:t xml:space="preserve">. </w:t>
      </w:r>
      <w:r w:rsidR="009F521E" w:rsidRPr="002315D4">
        <w:t xml:space="preserve"> </w:t>
      </w:r>
      <w:r w:rsidR="00D0329E" w:rsidRPr="002315D4">
        <w:t>Cependant, chaque indicateur possible a montré ses limit</w:t>
      </w:r>
      <w:r w:rsidR="002315D4" w:rsidRPr="002315D4">
        <w:t>es.  Pa</w:t>
      </w:r>
      <w:r w:rsidR="00D0329E" w:rsidRPr="002315D4">
        <w:t>r exemple, les efforts visant à distinguer l</w:t>
      </w:r>
      <w:r w:rsidR="001E096B" w:rsidRPr="002315D4">
        <w:t>’</w:t>
      </w:r>
      <w:r w:rsidR="00D0329E" w:rsidRPr="002315D4">
        <w:t>utilisation non commerciale par la taille de l</w:t>
      </w:r>
      <w:r w:rsidR="001E096B" w:rsidRPr="002315D4">
        <w:t>’</w:t>
      </w:r>
      <w:r w:rsidR="00D0329E" w:rsidRPr="002315D4">
        <w:t>exploitation ou d</w:t>
      </w:r>
      <w:r w:rsidR="001E096B" w:rsidRPr="002315D4">
        <w:t>’</w:t>
      </w:r>
      <w:r w:rsidR="00D0329E" w:rsidRPr="002315D4">
        <w:t>une zone de culture ont été jugés très dépendants du lieu spécifique ou de la plante cultiv</w:t>
      </w:r>
      <w:r w:rsidR="002315D4" w:rsidRPr="002315D4">
        <w:t>ée.  Le</w:t>
      </w:r>
      <w:r w:rsidR="00D0329E" w:rsidRPr="002315D4">
        <w:t>s indicateurs fondés sur le revenu des agriculteurs ou la valeur des semences commercialisées étaient jugés difficiles à surveiller et pourraient également varier considérablement d</w:t>
      </w:r>
      <w:r w:rsidR="001E096B" w:rsidRPr="002315D4">
        <w:t>’</w:t>
      </w:r>
      <w:r w:rsidR="00D0329E" w:rsidRPr="002315D4">
        <w:t>un pays à l</w:t>
      </w:r>
      <w:r w:rsidR="001E096B" w:rsidRPr="002315D4">
        <w:t>’</w:t>
      </w:r>
      <w:r w:rsidR="00D0329E" w:rsidRPr="002315D4">
        <w:t>autre.</w:t>
      </w:r>
    </w:p>
    <w:p w:rsidR="004C5878" w:rsidRPr="002315D4" w:rsidRDefault="004C5878" w:rsidP="009F521E"/>
    <w:p w:rsidR="008D51E8" w:rsidRPr="002315D4" w:rsidRDefault="000B3C07" w:rsidP="000B3C07">
      <w:r w:rsidRPr="002315D4">
        <w:lastRenderedPageBreak/>
        <w:t>En entendant les préoccupations et en examinant d</w:t>
      </w:r>
      <w:r w:rsidR="001E096B" w:rsidRPr="002315D4">
        <w:t>’</w:t>
      </w:r>
      <w:r w:rsidRPr="002315D4">
        <w:t>autres approches, l</w:t>
      </w:r>
      <w:r w:rsidR="001E096B" w:rsidRPr="002315D4">
        <w:t>’</w:t>
      </w:r>
      <w:r w:rsidRPr="002315D4">
        <w:t>équipe de projet est parvenue à la conclusion qu</w:t>
      </w:r>
      <w:r w:rsidR="001E096B" w:rsidRPr="002315D4">
        <w:t>’</w:t>
      </w:r>
      <w:r w:rsidRPr="002315D4">
        <w:t>il convenait d</w:t>
      </w:r>
      <w:r w:rsidR="001E096B" w:rsidRPr="002315D4">
        <w:t>’</w:t>
      </w:r>
      <w:r w:rsidRPr="002315D4">
        <w:t>abandonner une approche quantitative et d</w:t>
      </w:r>
      <w:r w:rsidR="001E096B" w:rsidRPr="002315D4">
        <w:t>’</w:t>
      </w:r>
      <w:r w:rsidRPr="002315D4">
        <w:t>opter plutôt pour une approche fondée sur la description de la nature de l</w:t>
      </w:r>
      <w:r w:rsidR="001E096B" w:rsidRPr="002315D4">
        <w:t>’</w:t>
      </w:r>
      <w:r w:rsidRPr="002315D4">
        <w:t>activi</w:t>
      </w:r>
      <w:r w:rsidR="002315D4" w:rsidRPr="002315D4">
        <w:t>té.  Ce</w:t>
      </w:r>
      <w:r w:rsidRPr="002315D4">
        <w:t>la a donné lieu à l</w:t>
      </w:r>
      <w:r w:rsidR="001E096B" w:rsidRPr="002315D4">
        <w:t>’</w:t>
      </w:r>
      <w:r w:rsidRPr="002315D4">
        <w:t>élaboration d</w:t>
      </w:r>
      <w:r w:rsidR="001E096B" w:rsidRPr="002315D4">
        <w:t>’</w:t>
      </w:r>
      <w:r w:rsidRPr="002315D4">
        <w:t>un diagramme pour aider l</w:t>
      </w:r>
      <w:r w:rsidR="001E096B" w:rsidRPr="002315D4">
        <w:t>’</w:t>
      </w:r>
      <w:r w:rsidRPr="002315D4">
        <w:t>utilisateur à comprendre si une activité avec des semences autoproduites est couverte ou non par l</w:t>
      </w:r>
      <w:r w:rsidR="001E096B" w:rsidRPr="002315D4">
        <w:t>’</w:t>
      </w:r>
      <w:r w:rsidRPr="002315D4">
        <w:t>excepti</w:t>
      </w:r>
      <w:r w:rsidR="002315D4" w:rsidRPr="002315D4">
        <w:t>on.  Il</w:t>
      </w:r>
      <w:r w:rsidR="00DF4111" w:rsidRPr="002315D4">
        <w:t xml:space="preserve"> a été décidé d</w:t>
      </w:r>
      <w:r w:rsidR="001E096B" w:rsidRPr="002315D4">
        <w:t>’</w:t>
      </w:r>
      <w:r w:rsidR="00DF4111" w:rsidRPr="002315D4">
        <w:t xml:space="preserve">utiliser un </w:t>
      </w:r>
      <w:r w:rsidRPr="002315D4">
        <w:t>diagramme pour visualiser les différents critères de manière à ce qu</w:t>
      </w:r>
      <w:r w:rsidR="001E096B" w:rsidRPr="002315D4">
        <w:t>’</w:t>
      </w:r>
      <w:r w:rsidRPr="002315D4">
        <w:t xml:space="preserve">ils soient </w:t>
      </w:r>
      <w:r w:rsidR="00867AE7" w:rsidRPr="002315D4">
        <w:t xml:space="preserve">plus </w:t>
      </w:r>
      <w:r w:rsidRPr="002315D4">
        <w:t xml:space="preserve">faciles à comprendre </w:t>
      </w:r>
      <w:r w:rsidR="00DF4111" w:rsidRPr="002315D4">
        <w:t>qu</w:t>
      </w:r>
      <w:r w:rsidR="001E096B" w:rsidRPr="002315D4">
        <w:t>’</w:t>
      </w:r>
      <w:r w:rsidR="00867AE7" w:rsidRPr="002315D4">
        <w:t xml:space="preserve">avec un </w:t>
      </w:r>
      <w:r w:rsidRPr="002315D4">
        <w:t>simp</w:t>
      </w:r>
      <w:r w:rsidR="005401CE" w:rsidRPr="002315D4">
        <w:t>le</w:t>
      </w:r>
      <w:r w:rsidR="00867AE7" w:rsidRPr="002315D4">
        <w:t xml:space="preserve"> tex</w:t>
      </w:r>
      <w:r w:rsidR="002315D4" w:rsidRPr="002315D4">
        <w:t xml:space="preserve">te.  </w:t>
      </w:r>
      <w:r w:rsidR="002315D4" w:rsidRPr="002315D4">
        <w:rPr>
          <w:bCs/>
        </w:rPr>
        <w:t>Le</w:t>
      </w:r>
      <w:r w:rsidRPr="002315D4">
        <w:rPr>
          <w:bCs/>
        </w:rPr>
        <w:t xml:space="preserve"> diagramme qui en résulte est destiné à aider les parties prenantes à </w:t>
      </w:r>
      <w:r w:rsidR="00DF4111" w:rsidRPr="002315D4">
        <w:rPr>
          <w:bCs/>
        </w:rPr>
        <w:t>définir</w:t>
      </w:r>
      <w:r w:rsidRPr="002315D4">
        <w:rPr>
          <w:bCs/>
        </w:rPr>
        <w:t xml:space="preserve"> et à communiquer les activités qui peuvent être considérées comme relevant de l</w:t>
      </w:r>
      <w:r w:rsidR="001E096B" w:rsidRPr="002315D4">
        <w:rPr>
          <w:bCs/>
        </w:rPr>
        <w:t>’</w:t>
      </w:r>
      <w:r w:rsidRPr="002315D4">
        <w:rPr>
          <w:bCs/>
        </w:rPr>
        <w:t>exception relative à l</w:t>
      </w:r>
      <w:r w:rsidR="001E096B" w:rsidRPr="002315D4">
        <w:rPr>
          <w:bCs/>
        </w:rPr>
        <w:t>’</w:t>
      </w:r>
      <w:r w:rsidRPr="002315D4">
        <w:rPr>
          <w:bCs/>
        </w:rPr>
        <w:t xml:space="preserve">utilisation </w:t>
      </w:r>
      <w:r w:rsidR="00E32D70" w:rsidRPr="002315D4">
        <w:rPr>
          <w:bCs/>
        </w:rPr>
        <w:t>dans le cadre privé à des fins non commercial</w:t>
      </w:r>
      <w:r w:rsidR="002315D4" w:rsidRPr="002315D4">
        <w:rPr>
          <w:bCs/>
        </w:rPr>
        <w:t>es.  Av</w:t>
      </w:r>
      <w:r w:rsidR="00DF4111" w:rsidRPr="002315D4">
        <w:rPr>
          <w:bCs/>
        </w:rPr>
        <w:t xml:space="preserve">ec la description </w:t>
      </w:r>
      <w:r w:rsidR="00DF4111" w:rsidRPr="002315D4">
        <w:t xml:space="preserve">de </w:t>
      </w:r>
      <w:r w:rsidRPr="002315D4">
        <w:t>la nature de l</w:t>
      </w:r>
      <w:r w:rsidR="001E096B" w:rsidRPr="002315D4">
        <w:t>’</w:t>
      </w:r>
      <w:r w:rsidRPr="002315D4">
        <w:t>activité, l</w:t>
      </w:r>
      <w:r w:rsidR="001E096B" w:rsidRPr="002315D4">
        <w:t>’</w:t>
      </w:r>
      <w:r w:rsidRPr="002315D4">
        <w:t>équipe de projet estime qu</w:t>
      </w:r>
      <w:r w:rsidR="001E096B" w:rsidRPr="002315D4">
        <w:t>’</w:t>
      </w:r>
      <w:r w:rsidRPr="002315D4">
        <w:t>il n</w:t>
      </w:r>
      <w:r w:rsidR="001E096B" w:rsidRPr="002315D4">
        <w:t>’</w:t>
      </w:r>
      <w:r w:rsidRPr="002315D4">
        <w:t>est pas nécessaire d</w:t>
      </w:r>
      <w:r w:rsidR="001E096B" w:rsidRPr="002315D4">
        <w:t>’</w:t>
      </w:r>
      <w:r w:rsidRPr="002315D4">
        <w:t>établir des indicateurs quantitatifs.</w:t>
      </w:r>
    </w:p>
    <w:p w:rsidR="004C5878" w:rsidRPr="002315D4" w:rsidRDefault="004C5878" w:rsidP="009F521E">
      <w:pPr>
        <w:rPr>
          <w:bCs/>
        </w:rPr>
      </w:pPr>
    </w:p>
    <w:p w:rsidR="004C5878" w:rsidRPr="002315D4" w:rsidRDefault="007F4632" w:rsidP="007F4632">
      <w:pPr>
        <w:rPr>
          <w:u w:val="single"/>
        </w:rPr>
      </w:pPr>
      <w:r w:rsidRPr="002315D4">
        <w:rPr>
          <w:u w:val="single"/>
        </w:rPr>
        <w:t>Recommandation</w:t>
      </w:r>
      <w:r w:rsidR="001E096B" w:rsidRPr="00926E93">
        <w:t> :</w:t>
      </w:r>
    </w:p>
    <w:p w:rsidR="004C5878" w:rsidRPr="002315D4" w:rsidRDefault="004C5878" w:rsidP="009F521E">
      <w:pPr>
        <w:rPr>
          <w:u w:val="single"/>
        </w:rPr>
      </w:pPr>
    </w:p>
    <w:p w:rsidR="004C5878" w:rsidRPr="002315D4" w:rsidRDefault="000B3C07" w:rsidP="000B3C07">
      <w:r w:rsidRPr="002315D4">
        <w:t xml:space="preserve">Nous recommandons au groupe de travail de considérer le diagramme comme un outil </w:t>
      </w:r>
      <w:r w:rsidR="00DF4111" w:rsidRPr="002315D4">
        <w:t>qui permet</w:t>
      </w:r>
      <w:r w:rsidRPr="002315D4">
        <w:t xml:space="preserve"> de préciser la nature de l</w:t>
      </w:r>
      <w:r w:rsidR="001E096B" w:rsidRPr="002315D4">
        <w:t>’</w:t>
      </w:r>
      <w:r w:rsidRPr="002315D4">
        <w:t xml:space="preserve">activité </w:t>
      </w:r>
      <w:r w:rsidR="00867AE7" w:rsidRPr="002315D4">
        <w:t xml:space="preserve">qui est </w:t>
      </w:r>
      <w:r w:rsidRPr="002315D4">
        <w:t>considérée comme entrant dans le champ d</w:t>
      </w:r>
      <w:r w:rsidR="001E096B" w:rsidRPr="002315D4">
        <w:t>’</w:t>
      </w:r>
      <w:r w:rsidRPr="002315D4">
        <w:t>application de l</w:t>
      </w:r>
      <w:r w:rsidR="001E096B" w:rsidRPr="002315D4">
        <w:t>’</w:t>
      </w:r>
      <w:r w:rsidRPr="002315D4">
        <w:t>exception et qui peut fonctionner parallèlement à des indicateurs ou paramètres propres à chaque pays.</w:t>
      </w:r>
    </w:p>
    <w:p w:rsidR="004C5878" w:rsidRPr="002315D4" w:rsidRDefault="004C5878" w:rsidP="009F521E"/>
    <w:p w:rsidR="004C5878" w:rsidRPr="002315D4" w:rsidRDefault="004C5878" w:rsidP="009F521E"/>
    <w:p w:rsidR="004C5878" w:rsidRPr="002315D4" w:rsidRDefault="004C5878" w:rsidP="00F60087">
      <w:pPr>
        <w:jc w:val="left"/>
      </w:pPr>
    </w:p>
    <w:p w:rsidR="004C5878" w:rsidRPr="002315D4" w:rsidRDefault="000B3C07" w:rsidP="000B3C07">
      <w:pPr>
        <w:jc w:val="right"/>
      </w:pPr>
      <w:r w:rsidRPr="002315D4">
        <w:t>[L</w:t>
      </w:r>
      <w:r w:rsidR="001E096B" w:rsidRPr="002315D4">
        <w:t>’</w:t>
      </w:r>
      <w:r w:rsidR="008D51E8" w:rsidRPr="002315D4">
        <w:t>annexe I</w:t>
      </w:r>
      <w:r w:rsidRPr="002315D4">
        <w:t>I suit]</w:t>
      </w:r>
    </w:p>
    <w:p w:rsidR="004C5878" w:rsidRPr="002315D4" w:rsidRDefault="004C5878" w:rsidP="009F521E">
      <w:pPr>
        <w:jc w:val="left"/>
      </w:pPr>
    </w:p>
    <w:p w:rsidR="009F521E" w:rsidRPr="002315D4" w:rsidRDefault="009F521E" w:rsidP="009F521E">
      <w:pPr>
        <w:jc w:val="right"/>
        <w:sectPr w:rsidR="009F521E" w:rsidRPr="002315D4" w:rsidSect="0004198B">
          <w:headerReference w:type="default" r:id="rId8"/>
          <w:headerReference w:type="first" r:id="rId9"/>
          <w:pgSz w:w="11907" w:h="16840" w:code="9"/>
          <w:pgMar w:top="510" w:right="1134" w:bottom="1134" w:left="1134" w:header="510" w:footer="680" w:gutter="0"/>
          <w:pgNumType w:start="1"/>
          <w:cols w:space="720"/>
          <w:titlePg/>
        </w:sectPr>
      </w:pPr>
    </w:p>
    <w:p w:rsidR="004C5878" w:rsidRPr="002315D4" w:rsidRDefault="000B3C07" w:rsidP="000B3C07">
      <w:pPr>
        <w:spacing w:after="160" w:line="259" w:lineRule="auto"/>
        <w:jc w:val="center"/>
        <w:rPr>
          <w:snapToGrid w:val="0"/>
        </w:rPr>
      </w:pPr>
      <w:r w:rsidRPr="002315D4">
        <w:rPr>
          <w:snapToGrid w:val="0"/>
        </w:rPr>
        <w:lastRenderedPageBreak/>
        <w:t xml:space="preserve">ORGANIGRAMME DU PROJET </w:t>
      </w:r>
      <w:r w:rsidRPr="002315D4">
        <w:rPr>
          <w:snapToGrid w:val="0"/>
        </w:rPr>
        <w:br/>
      </w:r>
      <w:r w:rsidR="008D51E8" w:rsidRPr="002315D4">
        <w:rPr>
          <w:snapToGrid w:val="0"/>
        </w:rPr>
        <w:t>“O</w:t>
      </w:r>
      <w:r w:rsidRPr="002315D4">
        <w:rPr>
          <w:snapToGrid w:val="0"/>
        </w:rPr>
        <w:t xml:space="preserve">PTIONS POUR INTERPRÉTER LA NOTION </w:t>
      </w:r>
      <w:r w:rsidR="00DF4111" w:rsidRPr="002315D4">
        <w:rPr>
          <w:snapToGrid w:val="0"/>
        </w:rPr>
        <w:t>D</w:t>
      </w:r>
      <w:r w:rsidR="001E096B" w:rsidRPr="002315D4">
        <w:rPr>
          <w:snapToGrid w:val="0"/>
        </w:rPr>
        <w:t>’</w:t>
      </w:r>
      <w:r w:rsidR="00DF4111" w:rsidRPr="002315D4">
        <w:rPr>
          <w:snapToGrid w:val="0"/>
        </w:rPr>
        <w:t xml:space="preserve">UTILISATION DANS LE CADRE PRIVÉ À DES </w:t>
      </w:r>
      <w:r w:rsidRPr="002315D4">
        <w:rPr>
          <w:snapToGrid w:val="0"/>
        </w:rPr>
        <w:t>FINS NON COMMERCIALES TELLE QU</w:t>
      </w:r>
      <w:r w:rsidR="001E096B" w:rsidRPr="002315D4">
        <w:rPr>
          <w:snapToGrid w:val="0"/>
        </w:rPr>
        <w:t>’</w:t>
      </w:r>
      <w:r w:rsidRPr="002315D4">
        <w:rPr>
          <w:snapToGrid w:val="0"/>
        </w:rPr>
        <w:t>ELLE FIGURE À L</w:t>
      </w:r>
      <w:r w:rsidR="001E096B" w:rsidRPr="002315D4">
        <w:rPr>
          <w:snapToGrid w:val="0"/>
        </w:rPr>
        <w:t>’</w:t>
      </w:r>
      <w:r w:rsidRPr="002315D4">
        <w:rPr>
          <w:snapToGrid w:val="0"/>
        </w:rPr>
        <w:t>ARTICLE</w:t>
      </w:r>
      <w:r w:rsidR="009E34AD" w:rsidRPr="002315D4">
        <w:rPr>
          <w:snapToGrid w:val="0"/>
        </w:rPr>
        <w:t> </w:t>
      </w:r>
      <w:r w:rsidRPr="002315D4">
        <w:rPr>
          <w:snapToGrid w:val="0"/>
        </w:rPr>
        <w:t xml:space="preserve">15.1)I) DE LA </w:t>
      </w:r>
      <w:r w:rsidR="001E096B" w:rsidRPr="002315D4">
        <w:rPr>
          <w:snapToGrid w:val="0"/>
        </w:rPr>
        <w:t>CONVENTION UPOV</w:t>
      </w:r>
      <w:r w:rsidR="009E34AD" w:rsidRPr="002315D4">
        <w:rPr>
          <w:snapToGrid w:val="0"/>
        </w:rPr>
        <w:t> </w:t>
      </w:r>
      <w:r w:rsidRPr="002315D4">
        <w:rPr>
          <w:snapToGrid w:val="0"/>
        </w:rPr>
        <w:t>199</w:t>
      </w:r>
      <w:r w:rsidR="008D51E8" w:rsidRPr="002315D4">
        <w:rPr>
          <w:snapToGrid w:val="0"/>
        </w:rPr>
        <w:t>1”</w:t>
      </w:r>
      <w:r w:rsidRPr="002315D4">
        <w:rPr>
          <w:snapToGrid w:val="0"/>
        </w:rPr>
        <w:t xml:space="preserve"> </w:t>
      </w:r>
      <w:r w:rsidRPr="002315D4">
        <w:rPr>
          <w:snapToGrid w:val="0"/>
        </w:rPr>
        <w:br/>
        <w:t>PRÉSENTÉ AU COMITÉ CONSULTATIF EN 2020</w:t>
      </w:r>
      <w:r w:rsidR="009F521E" w:rsidRPr="002315D4">
        <w:rPr>
          <w:rFonts w:ascii="Calibri" w:eastAsia="Calibri" w:hAnsi="Calibri" w:cs="Arial"/>
          <w:noProof/>
          <w:sz w:val="22"/>
          <w:szCs w:val="22"/>
          <w:lang w:val="en-US"/>
        </w:rPr>
        <mc:AlternateContent>
          <mc:Choice Requires="wps">
            <w:drawing>
              <wp:anchor distT="0" distB="0" distL="114300" distR="114300" simplePos="0" relativeHeight="251662336" behindDoc="0" locked="0" layoutInCell="1" allowOverlap="1" wp14:anchorId="05622F61" wp14:editId="22C05F14">
                <wp:simplePos x="0" y="0"/>
                <wp:positionH relativeFrom="column">
                  <wp:posOffset>3847493</wp:posOffset>
                </wp:positionH>
                <wp:positionV relativeFrom="paragraph">
                  <wp:posOffset>2941596</wp:posOffset>
                </wp:positionV>
                <wp:extent cx="1685484" cy="914400"/>
                <wp:effectExtent l="0" t="0" r="0" b="0"/>
                <wp:wrapNone/>
                <wp:docPr id="22" name="Zone de texte 2">
                  <a:extLst xmlns:a="http://schemas.openxmlformats.org/drawingml/2006/main">
                    <a:ext uri="{FF2B5EF4-FFF2-40B4-BE49-F238E27FC236}">
                      <a16:creationId xmlns:a16="http://schemas.microsoft.com/office/drawing/2014/main" id="{02BC3639-31EA-4A7C-86E9-674B59C362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484" cy="914400"/>
                        </a:xfrm>
                        <a:prstGeom prst="rect">
                          <a:avLst/>
                        </a:prstGeom>
                        <a:solidFill>
                          <a:srgbClr val="FFFFFF"/>
                        </a:solidFill>
                        <a:ln w="9525">
                          <a:noFill/>
                          <a:miter lim="800000"/>
                          <a:headEnd/>
                          <a:tailEnd/>
                        </a:ln>
                      </wps:spPr>
                      <wps:txbx>
                        <w:txbxContent>
                          <w:p w:rsidR="009F521E" w:rsidRPr="003F047E" w:rsidRDefault="009F521E" w:rsidP="009F521E">
                            <w:pPr>
                              <w:kinsoku w:val="0"/>
                              <w:overflowPunct w:val="0"/>
                              <w:spacing w:line="256" w:lineRule="auto"/>
                              <w:textAlignment w:val="baseline"/>
                              <w:rPr>
                                <w:rFonts w:ascii="Calibri" w:eastAsia="Calibri" w:hAnsi="Calibri" w:cs="Arial"/>
                                <w:color w:val="000000"/>
                                <w:kern w:val="24"/>
                                <w:sz w:val="24"/>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22F61" id="_x0000_t202" coordsize="21600,21600" o:spt="202" path="m,l,21600r21600,l21600,xe">
                <v:stroke joinstyle="miter"/>
                <v:path gradientshapeok="t" o:connecttype="rect"/>
              </v:shapetype>
              <v:shape id="Zone de texte 2" o:spid="_x0000_s1026" type="#_x0000_t202" style="position:absolute;left:0;text-align:left;margin-left:302.95pt;margin-top:231.6pt;width:132.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" stroked="f">
                <v:textbox>
                  <w:txbxContent>
                    <w:p w:rsidR="009F521E" w:rsidRPr="003F047E" w:rsidRDefault="009F521E" w:rsidP="009F521E">
                      <w:pPr>
                        <w:kinsoku w:val="0"/>
                        <w:overflowPunct w:val="0"/>
                        <w:spacing w:line="256" w:lineRule="auto"/>
                        <w:textAlignment w:val="baseline"/>
                        <w:rPr>
                          <w:rFonts w:ascii="Calibri" w:eastAsia="Calibri" w:hAnsi="Calibri" w:cs="Arial"/>
                          <w:color w:val="000000"/>
                          <w:kern w:val="24"/>
                          <w:sz w:val="24"/>
                          <w:szCs w:val="24"/>
                          <w:lang w:val="en-GB"/>
                        </w:rPr>
                      </w:pPr>
                    </w:p>
                  </w:txbxContent>
                </v:textbox>
              </v:shape>
            </w:pict>
          </mc:Fallback>
        </mc:AlternateContent>
      </w:r>
    </w:p>
    <w:p w:rsidR="004C5878" w:rsidRPr="002315D4" w:rsidRDefault="00745F82" w:rsidP="009F521E">
      <w:r w:rsidRPr="002315D4">
        <w:rPr>
          <w:rFonts w:ascii="Calibri" w:eastAsia="Calibri" w:hAnsi="Calibri" w:cs="Arial"/>
          <w:noProof/>
          <w:sz w:val="22"/>
          <w:szCs w:val="22"/>
          <w:lang w:val="en-US"/>
        </w:rPr>
        <mc:AlternateContent>
          <mc:Choice Requires="wps">
            <w:drawing>
              <wp:anchor distT="0" distB="0" distL="114300" distR="114300" simplePos="0" relativeHeight="251669504" behindDoc="0" locked="0" layoutInCell="1" allowOverlap="1" wp14:anchorId="68CE220E" wp14:editId="46FD6AAC">
                <wp:simplePos x="0" y="0"/>
                <wp:positionH relativeFrom="column">
                  <wp:posOffset>-116645</wp:posOffset>
                </wp:positionH>
                <wp:positionV relativeFrom="paragraph">
                  <wp:posOffset>25302</wp:posOffset>
                </wp:positionV>
                <wp:extent cx="6303966" cy="541046"/>
                <wp:effectExtent l="0" t="0" r="0" b="0"/>
                <wp:wrapNone/>
                <wp:docPr id="23" name="ZoneTexte 22">
                  <a:extLst xmlns:a="http://schemas.openxmlformats.org/drawingml/2006/main">
                    <a:ext uri="{FF2B5EF4-FFF2-40B4-BE49-F238E27FC236}">
                      <a16:creationId xmlns:a16="http://schemas.microsoft.com/office/drawing/2014/main" id="{9635820E-F1A6-4936-962A-E8C9B101EC00}"/>
                    </a:ext>
                  </a:extLst>
                </wp:docPr>
                <wp:cNvGraphicFramePr/>
                <a:graphic xmlns:a="http://schemas.openxmlformats.org/drawingml/2006/main">
                  <a:graphicData uri="http://schemas.microsoft.com/office/word/2010/wordprocessingShape">
                    <wps:wsp>
                      <wps:cNvSpPr txBox="1"/>
                      <wps:spPr bwMode="auto">
                        <a:xfrm>
                          <a:off x="0" y="0"/>
                          <a:ext cx="6303966" cy="541046"/>
                        </a:xfrm>
                        <a:prstGeom prst="rect">
                          <a:avLst/>
                        </a:prstGeom>
                        <a:noFill/>
                        <a:ln w="9525">
                          <a:noFill/>
                          <a:miter lim="800000"/>
                          <a:headEnd/>
                          <a:tailEnd/>
                        </a:ln>
                      </wps:spPr>
                      <wps:txbx>
                        <w:txbxContent>
                          <w:p w:rsidR="009F521E" w:rsidRPr="00DF4111" w:rsidRDefault="005401CE" w:rsidP="009F521E">
                            <w:pPr>
                              <w:spacing w:before="86" w:line="192" w:lineRule="auto"/>
                              <w:jc w:val="center"/>
                              <w:textAlignment w:val="baseline"/>
                              <w:rPr>
                                <w:rFonts w:eastAsia="MS PGothic" w:cs="Arial"/>
                                <w:b/>
                                <w:bCs/>
                                <w:color w:val="000000"/>
                                <w:kern w:val="24"/>
                                <w:sz w:val="28"/>
                                <w:szCs w:val="36"/>
                              </w:rPr>
                            </w:pPr>
                            <w:r>
                              <w:rPr>
                                <w:rFonts w:eastAsia="MS PGothic" w:cs="Arial"/>
                                <w:b/>
                                <w:bCs/>
                                <w:color w:val="000000"/>
                                <w:kern w:val="24"/>
                                <w:sz w:val="28"/>
                                <w:szCs w:val="36"/>
                              </w:rPr>
                              <w:t>“</w:t>
                            </w:r>
                            <w:r w:rsidR="00DF4111" w:rsidRPr="00DF4111">
                              <w:rPr>
                                <w:rFonts w:eastAsia="MS PGothic" w:cs="Arial"/>
                                <w:b/>
                                <w:bCs/>
                                <w:color w:val="000000"/>
                                <w:kern w:val="24"/>
                                <w:sz w:val="28"/>
                                <w:szCs w:val="36"/>
                              </w:rPr>
                              <w:t xml:space="preserve">Quand une activité </w:t>
                            </w:r>
                            <w:r w:rsidR="00DF4111">
                              <w:rPr>
                                <w:rFonts w:eastAsia="MS PGothic" w:cs="Arial"/>
                                <w:b/>
                                <w:bCs/>
                                <w:color w:val="000000"/>
                                <w:kern w:val="24"/>
                                <w:sz w:val="28"/>
                                <w:szCs w:val="36"/>
                              </w:rPr>
                              <w:t>impliquant</w:t>
                            </w:r>
                            <w:r w:rsidR="00DF4111" w:rsidRPr="00DF4111">
                              <w:rPr>
                                <w:rFonts w:eastAsia="MS PGothic" w:cs="Arial"/>
                                <w:b/>
                                <w:bCs/>
                                <w:color w:val="000000"/>
                                <w:kern w:val="24"/>
                                <w:sz w:val="28"/>
                                <w:szCs w:val="36"/>
                              </w:rPr>
                              <w:t xml:space="preserve"> des semences autoproduites peut-elle être considérée comme relevant de l</w:t>
                            </w:r>
                            <w:r>
                              <w:rPr>
                                <w:rFonts w:eastAsia="MS PGothic" w:cs="Arial"/>
                                <w:b/>
                                <w:bCs/>
                                <w:color w:val="000000"/>
                                <w:kern w:val="24"/>
                                <w:sz w:val="28"/>
                                <w:szCs w:val="36"/>
                              </w:rPr>
                              <w:t>’</w:t>
                            </w:r>
                            <w:r w:rsidR="00DF4111" w:rsidRPr="00DF4111">
                              <w:rPr>
                                <w:rFonts w:eastAsia="MS PGothic" w:cs="Arial"/>
                                <w:b/>
                                <w:bCs/>
                                <w:color w:val="000000"/>
                                <w:kern w:val="24"/>
                                <w:sz w:val="28"/>
                                <w:szCs w:val="36"/>
                              </w:rPr>
                              <w:t xml:space="preserve">exception </w:t>
                            </w:r>
                            <w:r w:rsidR="00DF4111">
                              <w:rPr>
                                <w:rFonts w:eastAsia="MS PGothic" w:cs="Arial"/>
                                <w:b/>
                                <w:bCs/>
                                <w:color w:val="000000"/>
                                <w:kern w:val="24"/>
                                <w:sz w:val="28"/>
                                <w:szCs w:val="36"/>
                              </w:rPr>
                              <w:t xml:space="preserve">relative à </w:t>
                            </w:r>
                            <w:r w:rsidR="00DF4111" w:rsidRPr="00DF4111">
                              <w:rPr>
                                <w:rFonts w:eastAsia="MS PGothic" w:cs="Arial"/>
                                <w:b/>
                                <w:bCs/>
                                <w:color w:val="000000"/>
                                <w:kern w:val="24"/>
                                <w:sz w:val="28"/>
                                <w:szCs w:val="36"/>
                              </w:rPr>
                              <w:t>l</w:t>
                            </w:r>
                            <w:r>
                              <w:rPr>
                                <w:rFonts w:eastAsia="MS PGothic" w:cs="Arial"/>
                                <w:b/>
                                <w:bCs/>
                                <w:color w:val="000000"/>
                                <w:kern w:val="24"/>
                                <w:sz w:val="28"/>
                                <w:szCs w:val="36"/>
                              </w:rPr>
                              <w:t>’</w:t>
                            </w:r>
                            <w:r w:rsidR="00DF4111" w:rsidRPr="00DF4111">
                              <w:rPr>
                                <w:rFonts w:eastAsia="MS PGothic" w:cs="Arial"/>
                                <w:b/>
                                <w:bCs/>
                                <w:color w:val="000000"/>
                                <w:kern w:val="24"/>
                                <w:sz w:val="28"/>
                                <w:szCs w:val="36"/>
                              </w:rPr>
                              <w:t xml:space="preserve">utilisation </w:t>
                            </w:r>
                            <w:r w:rsidR="00DF4111">
                              <w:rPr>
                                <w:rFonts w:eastAsia="MS PGothic" w:cs="Arial"/>
                                <w:b/>
                                <w:bCs/>
                                <w:color w:val="000000"/>
                                <w:kern w:val="24"/>
                                <w:sz w:val="28"/>
                                <w:szCs w:val="36"/>
                              </w:rPr>
                              <w:t xml:space="preserve">dans le cadre privé à des fins </w:t>
                            </w:r>
                            <w:r w:rsidR="00DF4111" w:rsidRPr="00DF4111">
                              <w:rPr>
                                <w:rFonts w:eastAsia="MS PGothic" w:cs="Arial"/>
                                <w:b/>
                                <w:bCs/>
                                <w:color w:val="000000"/>
                                <w:kern w:val="24"/>
                                <w:sz w:val="28"/>
                                <w:szCs w:val="36"/>
                              </w:rPr>
                              <w:t>non commerciale</w:t>
                            </w:r>
                            <w:r w:rsidR="00DF4111">
                              <w:rPr>
                                <w:rFonts w:eastAsia="MS PGothic" w:cs="Arial"/>
                                <w:b/>
                                <w:bCs/>
                                <w:color w:val="000000"/>
                                <w:kern w:val="24"/>
                                <w:sz w:val="28"/>
                                <w:szCs w:val="36"/>
                              </w:rPr>
                              <w:t>s</w:t>
                            </w:r>
                            <w:r w:rsidR="00B05424">
                              <w:rPr>
                                <w:rFonts w:eastAsia="MS PGothic" w:cs="Arial"/>
                                <w:b/>
                                <w:bCs/>
                                <w:color w:val="000000"/>
                                <w:kern w:val="24"/>
                                <w:sz w:val="28"/>
                                <w:szCs w:val="36"/>
                              </w:rPr>
                              <w:t xml:space="preserve"> </w:t>
                            </w:r>
                            <w:r w:rsidR="009F521E" w:rsidRPr="00DF4111">
                              <w:rPr>
                                <w:rFonts w:eastAsia="MS PGothic" w:cs="Arial"/>
                                <w:b/>
                                <w:bCs/>
                                <w:color w:val="000000"/>
                                <w:kern w:val="24"/>
                                <w:sz w:val="28"/>
                                <w:szCs w:val="36"/>
                              </w:rPr>
                              <w:t>?</w:t>
                            </w:r>
                            <w:r>
                              <w:rPr>
                                <w:rFonts w:eastAsia="MS PGothic" w:cs="Arial"/>
                                <w:b/>
                                <w:bCs/>
                                <w:color w:val="000000"/>
                                <w:kern w:val="24"/>
                                <w:sz w:val="28"/>
                                <w:szCs w:val="36"/>
                              </w:rPr>
                              <w:t>”</w:t>
                            </w:r>
                          </w:p>
                        </w:txbxContent>
                      </wps:txbx>
                      <wps:bodyPr vert="horz" wrap="square" lIns="180000" tIns="45720" rIns="180000" bIns="45720" numCol="1" rtlCol="0" anchor="b" anchorCtr="0" compatLnSpc="1">
                        <a:prstTxWarp prst="textNoShape">
                          <a:avLst/>
                        </a:prstTxWarp>
                        <a:spAutoFit/>
                      </wps:bodyPr>
                    </wps:wsp>
                  </a:graphicData>
                </a:graphic>
                <wp14:sizeRelV relativeFrom="margin">
                  <wp14:pctHeight>0</wp14:pctHeight>
                </wp14:sizeRelV>
              </wp:anchor>
            </w:drawing>
          </mc:Choice>
          <mc:Fallback>
            <w:pict>
              <v:shapetype w14:anchorId="68CE220E" id="_x0000_t202" coordsize="21600,21600" o:spt="202" path="m,l,21600r21600,l21600,xe">
                <v:stroke joinstyle="miter"/>
                <v:path gradientshapeok="t" o:connecttype="rect"/>
              </v:shapetype>
              <v:shape id="ZoneTexte 22" o:spid="_x0000_s1027" type="#_x0000_t202" style="position:absolute;left:0;text-align:left;margin-left:-9.2pt;margin-top:2pt;width:496.4pt;height:42.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" filled="f" stroked="f">
                <v:textbox style="mso-fit-shape-to-text:t" inset="5mm,,5mm">
                  <w:txbxContent>
                    <w:p w:rsidR="009F521E" w:rsidRPr="00DF4111" w:rsidRDefault="005401CE" w:rsidP="009F521E">
                      <w:pPr>
                        <w:spacing w:before="86" w:line="192" w:lineRule="auto"/>
                        <w:jc w:val="center"/>
                        <w:textAlignment w:val="baseline"/>
                        <w:rPr>
                          <w:rFonts w:eastAsia="MS PGothic" w:cs="Arial"/>
                          <w:b/>
                          <w:bCs/>
                          <w:color w:val="000000"/>
                          <w:kern w:val="24"/>
                          <w:sz w:val="28"/>
                          <w:szCs w:val="36"/>
                        </w:rPr>
                      </w:pPr>
                      <w:r>
                        <w:rPr>
                          <w:rFonts w:eastAsia="MS PGothic" w:cs="Arial"/>
                          <w:b/>
                          <w:bCs/>
                          <w:color w:val="000000"/>
                          <w:kern w:val="24"/>
                          <w:sz w:val="28"/>
                          <w:szCs w:val="36"/>
                        </w:rPr>
                        <w:t>“</w:t>
                      </w:r>
                      <w:r w:rsidR="00DF4111" w:rsidRPr="00DF4111">
                        <w:rPr>
                          <w:rFonts w:eastAsia="MS PGothic" w:cs="Arial"/>
                          <w:b/>
                          <w:bCs/>
                          <w:color w:val="000000"/>
                          <w:kern w:val="24"/>
                          <w:sz w:val="28"/>
                          <w:szCs w:val="36"/>
                        </w:rPr>
                        <w:t xml:space="preserve">Quand une activité </w:t>
                      </w:r>
                      <w:r w:rsidR="00DF4111">
                        <w:rPr>
                          <w:rFonts w:eastAsia="MS PGothic" w:cs="Arial"/>
                          <w:b/>
                          <w:bCs/>
                          <w:color w:val="000000"/>
                          <w:kern w:val="24"/>
                          <w:sz w:val="28"/>
                          <w:szCs w:val="36"/>
                        </w:rPr>
                        <w:t>impliquant</w:t>
                      </w:r>
                      <w:r w:rsidR="00DF4111" w:rsidRPr="00DF4111">
                        <w:rPr>
                          <w:rFonts w:eastAsia="MS PGothic" w:cs="Arial"/>
                          <w:b/>
                          <w:bCs/>
                          <w:color w:val="000000"/>
                          <w:kern w:val="24"/>
                          <w:sz w:val="28"/>
                          <w:szCs w:val="36"/>
                        </w:rPr>
                        <w:t xml:space="preserve"> des semences autoproduites peut-elle être considérée comme relevant de l</w:t>
                      </w:r>
                      <w:r>
                        <w:rPr>
                          <w:rFonts w:eastAsia="MS PGothic" w:cs="Arial"/>
                          <w:b/>
                          <w:bCs/>
                          <w:color w:val="000000"/>
                          <w:kern w:val="24"/>
                          <w:sz w:val="28"/>
                          <w:szCs w:val="36"/>
                        </w:rPr>
                        <w:t>’</w:t>
                      </w:r>
                      <w:r w:rsidR="00DF4111" w:rsidRPr="00DF4111">
                        <w:rPr>
                          <w:rFonts w:eastAsia="MS PGothic" w:cs="Arial"/>
                          <w:b/>
                          <w:bCs/>
                          <w:color w:val="000000"/>
                          <w:kern w:val="24"/>
                          <w:sz w:val="28"/>
                          <w:szCs w:val="36"/>
                        </w:rPr>
                        <w:t xml:space="preserve">exception </w:t>
                      </w:r>
                      <w:r w:rsidR="00DF4111">
                        <w:rPr>
                          <w:rFonts w:eastAsia="MS PGothic" w:cs="Arial"/>
                          <w:b/>
                          <w:bCs/>
                          <w:color w:val="000000"/>
                          <w:kern w:val="24"/>
                          <w:sz w:val="28"/>
                          <w:szCs w:val="36"/>
                        </w:rPr>
                        <w:t xml:space="preserve">relative à </w:t>
                      </w:r>
                      <w:r w:rsidR="00DF4111" w:rsidRPr="00DF4111">
                        <w:rPr>
                          <w:rFonts w:eastAsia="MS PGothic" w:cs="Arial"/>
                          <w:b/>
                          <w:bCs/>
                          <w:color w:val="000000"/>
                          <w:kern w:val="24"/>
                          <w:sz w:val="28"/>
                          <w:szCs w:val="36"/>
                        </w:rPr>
                        <w:t>l</w:t>
                      </w:r>
                      <w:r>
                        <w:rPr>
                          <w:rFonts w:eastAsia="MS PGothic" w:cs="Arial"/>
                          <w:b/>
                          <w:bCs/>
                          <w:color w:val="000000"/>
                          <w:kern w:val="24"/>
                          <w:sz w:val="28"/>
                          <w:szCs w:val="36"/>
                        </w:rPr>
                        <w:t>’</w:t>
                      </w:r>
                      <w:r w:rsidR="00DF4111" w:rsidRPr="00DF4111">
                        <w:rPr>
                          <w:rFonts w:eastAsia="MS PGothic" w:cs="Arial"/>
                          <w:b/>
                          <w:bCs/>
                          <w:color w:val="000000"/>
                          <w:kern w:val="24"/>
                          <w:sz w:val="28"/>
                          <w:szCs w:val="36"/>
                        </w:rPr>
                        <w:t xml:space="preserve">utilisation </w:t>
                      </w:r>
                      <w:r w:rsidR="00DF4111">
                        <w:rPr>
                          <w:rFonts w:eastAsia="MS PGothic" w:cs="Arial"/>
                          <w:b/>
                          <w:bCs/>
                          <w:color w:val="000000"/>
                          <w:kern w:val="24"/>
                          <w:sz w:val="28"/>
                          <w:szCs w:val="36"/>
                        </w:rPr>
                        <w:t xml:space="preserve">dans le cadre privé à des fins </w:t>
                      </w:r>
                      <w:r w:rsidR="00DF4111" w:rsidRPr="00DF4111">
                        <w:rPr>
                          <w:rFonts w:eastAsia="MS PGothic" w:cs="Arial"/>
                          <w:b/>
                          <w:bCs/>
                          <w:color w:val="000000"/>
                          <w:kern w:val="24"/>
                          <w:sz w:val="28"/>
                          <w:szCs w:val="36"/>
                        </w:rPr>
                        <w:t>non commerciale</w:t>
                      </w:r>
                      <w:r w:rsidR="00DF4111">
                        <w:rPr>
                          <w:rFonts w:eastAsia="MS PGothic" w:cs="Arial"/>
                          <w:b/>
                          <w:bCs/>
                          <w:color w:val="000000"/>
                          <w:kern w:val="24"/>
                          <w:sz w:val="28"/>
                          <w:szCs w:val="36"/>
                        </w:rPr>
                        <w:t>s</w:t>
                      </w:r>
                      <w:r w:rsidR="00B05424">
                        <w:rPr>
                          <w:rFonts w:eastAsia="MS PGothic" w:cs="Arial"/>
                          <w:b/>
                          <w:bCs/>
                          <w:color w:val="000000"/>
                          <w:kern w:val="24"/>
                          <w:sz w:val="28"/>
                          <w:szCs w:val="36"/>
                        </w:rPr>
                        <w:t xml:space="preserve"> </w:t>
                      </w:r>
                      <w:r w:rsidR="009F521E" w:rsidRPr="00DF4111">
                        <w:rPr>
                          <w:rFonts w:eastAsia="MS PGothic" w:cs="Arial"/>
                          <w:b/>
                          <w:bCs/>
                          <w:color w:val="000000"/>
                          <w:kern w:val="24"/>
                          <w:sz w:val="28"/>
                          <w:szCs w:val="36"/>
                        </w:rPr>
                        <w:t>?</w:t>
                      </w:r>
                      <w:r>
                        <w:rPr>
                          <w:rFonts w:eastAsia="MS PGothic" w:cs="Arial"/>
                          <w:b/>
                          <w:bCs/>
                          <w:color w:val="000000"/>
                          <w:kern w:val="24"/>
                          <w:sz w:val="28"/>
                          <w:szCs w:val="36"/>
                        </w:rPr>
                        <w:t>”</w:t>
                      </w:r>
                    </w:p>
                  </w:txbxContent>
                </v:textbox>
              </v:shape>
            </w:pict>
          </mc:Fallback>
        </mc:AlternateContent>
      </w:r>
      <w:r w:rsidR="009F521E" w:rsidRPr="002315D4">
        <w:rPr>
          <w:noProof/>
          <w:lang w:val="en-US"/>
        </w:rPr>
        <mc:AlternateContent>
          <mc:Choice Requires="wps">
            <w:drawing>
              <wp:anchor distT="0" distB="0" distL="114300" distR="114300" simplePos="0" relativeHeight="251685888" behindDoc="0" locked="0" layoutInCell="1" allowOverlap="1" wp14:anchorId="490C36A4" wp14:editId="74990A24">
                <wp:simplePos x="0" y="0"/>
                <wp:positionH relativeFrom="column">
                  <wp:posOffset>2978150</wp:posOffset>
                </wp:positionH>
                <wp:positionV relativeFrom="paragraph">
                  <wp:posOffset>8273415</wp:posOffset>
                </wp:positionV>
                <wp:extent cx="3018155" cy="476250"/>
                <wp:effectExtent l="0" t="0" r="10795" b="19050"/>
                <wp:wrapNone/>
                <wp:docPr id="44" name="Text Box 44"/>
                <wp:cNvGraphicFramePr/>
                <a:graphic xmlns:a="http://schemas.openxmlformats.org/drawingml/2006/main">
                  <a:graphicData uri="http://schemas.microsoft.com/office/word/2010/wordprocessingShape">
                    <wps:wsp>
                      <wps:cNvSpPr txBox="1"/>
                      <wps:spPr>
                        <a:xfrm>
                          <a:off x="0" y="0"/>
                          <a:ext cx="3018155" cy="476250"/>
                        </a:xfrm>
                        <a:prstGeom prst="rect">
                          <a:avLst/>
                        </a:prstGeom>
                        <a:solidFill>
                          <a:schemeClr val="bg1"/>
                        </a:solidFill>
                        <a:ln w="6350">
                          <a:solidFill>
                            <a:schemeClr val="bg1"/>
                          </a:solidFill>
                        </a:ln>
                      </wps:spPr>
                      <wps:txbx>
                        <w:txbxContent>
                          <w:p w:rsidR="009F521E" w:rsidRDefault="009F521E" w:rsidP="009F521E">
                            <w:pPr>
                              <w:jc w:val="right"/>
                            </w:pPr>
                            <w:r>
                              <w:t>[</w:t>
                            </w:r>
                            <w:r w:rsidR="005401CE">
                              <w:t xml:space="preserve">Fin de l’annexe II et du </w:t>
                            </w:r>
                            <w:r>
                              <w:t>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C36A4" id="Text Box 44" o:spid="_x0000_s1028" type="#_x0000_t202" style="position:absolute;left:0;text-align:left;margin-left:234.5pt;margin-top:651.45pt;width:237.6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" fillcolor="white [3212]" strokecolor="white [3212]" strokeweight=".5pt">
                <v:textbox>
                  <w:txbxContent>
                    <w:p w:rsidR="009F521E" w:rsidRDefault="009F521E" w:rsidP="009F521E">
                      <w:pPr>
                        <w:jc w:val="right"/>
                      </w:pPr>
                      <w:r>
                        <w:t>[</w:t>
                      </w:r>
                      <w:r w:rsidR="005401CE">
                        <w:t xml:space="preserve">Fin de l’annexe II et du </w:t>
                      </w:r>
                      <w:r>
                        <w:t>document]</w:t>
                      </w:r>
                    </w:p>
                  </w:txbxContent>
                </v:textbox>
              </v:shape>
            </w:pict>
          </mc:Fallback>
        </mc:AlternateContent>
      </w:r>
      <w:r w:rsidR="009F521E" w:rsidRPr="002315D4">
        <w:rPr>
          <w:noProof/>
          <w:lang w:val="en-US"/>
        </w:rPr>
        <mc:AlternateContent>
          <mc:Choice Requires="wps">
            <w:drawing>
              <wp:anchor distT="0" distB="0" distL="114300" distR="114300" simplePos="0" relativeHeight="251673600" behindDoc="0" locked="0" layoutInCell="1" allowOverlap="1" wp14:anchorId="2E26FBBE" wp14:editId="28947AD2">
                <wp:simplePos x="0" y="0"/>
                <wp:positionH relativeFrom="column">
                  <wp:posOffset>3352800</wp:posOffset>
                </wp:positionH>
                <wp:positionV relativeFrom="paragraph">
                  <wp:posOffset>7371715</wp:posOffset>
                </wp:positionV>
                <wp:extent cx="647700" cy="45720"/>
                <wp:effectExtent l="0" t="38100" r="38100" b="87630"/>
                <wp:wrapNone/>
                <wp:docPr id="31" name="Straight Arrow Connector 31"/>
                <wp:cNvGraphicFramePr/>
                <a:graphic xmlns:a="http://schemas.openxmlformats.org/drawingml/2006/main">
                  <a:graphicData uri="http://schemas.microsoft.com/office/word/2010/wordprocessingShape">
                    <wps:wsp>
                      <wps:cNvCnPr/>
                      <wps:spPr>
                        <a:xfrm>
                          <a:off x="0" y="0"/>
                          <a:ext cx="64770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733087" id="_x0000_t32" coordsize="21600,21600" o:spt="32" o:oned="t" path="m,l21600,21600e" filled="f">
                <v:path arrowok="t" fillok="f" o:connecttype="none"/>
                <o:lock v:ext="edit" shapetype="t"/>
              </v:shapetype>
              <v:shape id="Straight Arrow Connector 31" o:spid="_x0000_s1026" type="#_x0000_t32" style="position:absolute;margin-left:264pt;margin-top:580.45pt;width:51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" strokecolor="#4579b8 [3044]">
                <v:stroke endarrow="block"/>
              </v:shape>
            </w:pict>
          </mc:Fallback>
        </mc:AlternateContent>
      </w:r>
      <w:r w:rsidR="009F521E" w:rsidRPr="002315D4">
        <w:rPr>
          <w:noProof/>
          <w:lang w:val="en-US"/>
        </w:rPr>
        <mc:AlternateContent>
          <mc:Choice Requires="wps">
            <w:drawing>
              <wp:anchor distT="0" distB="0" distL="114300" distR="114300" simplePos="0" relativeHeight="251671552" behindDoc="0" locked="0" layoutInCell="1" allowOverlap="1" wp14:anchorId="45F088C3" wp14:editId="37BB876B">
                <wp:simplePos x="0" y="0"/>
                <wp:positionH relativeFrom="column">
                  <wp:posOffset>3333750</wp:posOffset>
                </wp:positionH>
                <wp:positionV relativeFrom="paragraph">
                  <wp:posOffset>5758815</wp:posOffset>
                </wp:positionV>
                <wp:extent cx="2165350" cy="1498600"/>
                <wp:effectExtent l="0" t="38100" r="63500" b="25400"/>
                <wp:wrapNone/>
                <wp:docPr id="32" name="Straight Arrow Connector 32"/>
                <wp:cNvGraphicFramePr/>
                <a:graphic xmlns:a="http://schemas.openxmlformats.org/drawingml/2006/main">
                  <a:graphicData uri="http://schemas.microsoft.com/office/word/2010/wordprocessingShape">
                    <wps:wsp>
                      <wps:cNvCnPr/>
                      <wps:spPr>
                        <a:xfrm flipV="1">
                          <a:off x="0" y="0"/>
                          <a:ext cx="2165350" cy="149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606894" id="_x0000_t32" coordsize="21600,21600" o:spt="32" o:oned="t" path="m,l21600,21600e" filled="f">
                <v:path arrowok="t" fillok="f" o:connecttype="none"/>
                <o:lock v:ext="edit" shapetype="t"/>
              </v:shapetype>
              <v:shape id="Straight Arrow Connector 32" o:spid="_x0000_s1026" type="#_x0000_t32" style="position:absolute;margin-left:262.5pt;margin-top:453.45pt;width:170.5pt;height:11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" strokecolor="#4579b8 [3044]">
                <v:stroke endarrow="block"/>
              </v:shape>
            </w:pict>
          </mc:Fallback>
        </mc:AlternateContent>
      </w:r>
      <w:r w:rsidR="009F521E" w:rsidRPr="002315D4">
        <w:rPr>
          <w:rFonts w:ascii="Calibri" w:eastAsia="Calibri" w:hAnsi="Calibri" w:cs="Arial"/>
          <w:noProof/>
          <w:sz w:val="22"/>
          <w:szCs w:val="22"/>
          <w:lang w:val="en-US"/>
        </w:rPr>
        <mc:AlternateContent>
          <mc:Choice Requires="wps">
            <w:drawing>
              <wp:anchor distT="0" distB="0" distL="114300" distR="114300" simplePos="0" relativeHeight="251666432" behindDoc="0" locked="0" layoutInCell="1" allowOverlap="1" wp14:anchorId="3046E0E6" wp14:editId="2A2EA6E8">
                <wp:simplePos x="0" y="0"/>
                <wp:positionH relativeFrom="column">
                  <wp:posOffset>-211455</wp:posOffset>
                </wp:positionH>
                <wp:positionV relativeFrom="paragraph">
                  <wp:posOffset>6578600</wp:posOffset>
                </wp:positionV>
                <wp:extent cx="3500755" cy="1522095"/>
                <wp:effectExtent l="19050" t="19050" r="23495" b="40005"/>
                <wp:wrapNone/>
                <wp:docPr id="7" name="Diamond 17"/>
                <wp:cNvGraphicFramePr/>
                <a:graphic xmlns:a="http://schemas.openxmlformats.org/drawingml/2006/main">
                  <a:graphicData uri="http://schemas.microsoft.com/office/word/2010/wordprocessingShape">
                    <wps:wsp>
                      <wps:cNvSpPr/>
                      <wps:spPr>
                        <a:xfrm>
                          <a:off x="0" y="0"/>
                          <a:ext cx="3500755" cy="1522095"/>
                        </a:xfrm>
                        <a:prstGeom prst="diamond">
                          <a:avLst/>
                        </a:prstGeom>
                        <a:solidFill>
                          <a:srgbClr val="5B9BD5"/>
                        </a:solidFill>
                        <a:ln w="12700" cap="flat" cmpd="sng" algn="ctr">
                          <a:solidFill>
                            <a:srgbClr val="5B9BD5">
                              <a:shade val="50000"/>
                            </a:srgbClr>
                          </a:solidFill>
                          <a:prstDash val="solid"/>
                          <a:miter lim="800000"/>
                        </a:ln>
                        <a:effectLst/>
                      </wps:spPr>
                      <wps:txbx>
                        <w:txbxContent>
                          <w:p w:rsidR="009F521E" w:rsidRPr="00D147B7" w:rsidRDefault="009F521E" w:rsidP="009F521E">
                            <w:pPr>
                              <w:spacing w:line="256" w:lineRule="auto"/>
                              <w:jc w:val="center"/>
                              <w:textAlignment w:val="baseline"/>
                              <w:rPr>
                                <w:rFonts w:eastAsia="Calibri" w:cs="Arial"/>
                                <w:color w:val="FFFFFF"/>
                              </w:rPr>
                            </w:pPr>
                            <w:r w:rsidRPr="00D147B7">
                              <w:rPr>
                                <w:rFonts w:eastAsia="Calibri" w:cs="Arial"/>
                                <w:color w:val="FFFFFF"/>
                              </w:rPr>
                              <w:t xml:space="preserve">IV. </w:t>
                            </w:r>
                            <w:r w:rsidR="00D147B7" w:rsidRPr="00D147B7">
                              <w:rPr>
                                <w:rFonts w:eastAsia="Calibri" w:cs="Arial"/>
                                <w:color w:val="FFFFFF"/>
                              </w:rPr>
                              <w:t>Les semenc</w:t>
                            </w:r>
                            <w:r w:rsidR="00D147B7">
                              <w:rPr>
                                <w:rFonts w:eastAsia="Calibri" w:cs="Arial"/>
                                <w:color w:val="FFFFFF"/>
                              </w:rPr>
                              <w:t>es échangées et/ou vendues sont</w:t>
                            </w:r>
                            <w:r w:rsidR="00D147B7">
                              <w:rPr>
                                <w:rFonts w:eastAsia="Calibri" w:cs="Arial"/>
                                <w:color w:val="FFFFFF"/>
                              </w:rPr>
                              <w:noBreakHyphen/>
                            </w:r>
                            <w:r w:rsidR="00D147B7" w:rsidRPr="00D147B7">
                              <w:rPr>
                                <w:rFonts w:eastAsia="Calibri" w:cs="Arial"/>
                                <w:color w:val="FFFFFF"/>
                              </w:rPr>
                              <w:t>elles sans marque, non</w:t>
                            </w:r>
                            <w:r w:rsidR="00D147B7">
                              <w:rPr>
                                <w:rFonts w:eastAsia="Calibri" w:cs="Arial"/>
                                <w:color w:val="FFFFFF"/>
                              </w:rPr>
                              <w:t> </w:t>
                            </w:r>
                            <w:r w:rsidR="00D147B7" w:rsidRPr="00D147B7">
                              <w:rPr>
                                <w:rFonts w:eastAsia="Calibri" w:cs="Arial"/>
                                <w:color w:val="FFFFFF"/>
                              </w:rPr>
                              <w:t>certifiées et non</w:t>
                            </w:r>
                            <w:r w:rsidR="00D147B7">
                              <w:rPr>
                                <w:rFonts w:eastAsia="Calibri" w:cs="Arial"/>
                                <w:color w:val="FFFFFF"/>
                              </w:rPr>
                              <w:t> </w:t>
                            </w:r>
                            <w:r w:rsidR="00D147B7" w:rsidRPr="00D147B7">
                              <w:rPr>
                                <w:rFonts w:eastAsia="Calibri" w:cs="Arial"/>
                                <w:color w:val="FFFFFF"/>
                              </w:rPr>
                              <w:t>traitées?</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6E0E6" id="_x0000_t4" coordsize="21600,21600" o:spt="4" path="m10800,l,10800,10800,21600,21600,10800xe">
                <v:stroke joinstyle="miter"/>
                <v:path gradientshapeok="t" o:connecttype="rect" textboxrect="5400,5400,16200,16200"/>
              </v:shapetype>
              <v:shape id="Diamond 17" o:spid="_x0000_s1029" type="#_x0000_t4" style="position:absolute;left:0;text-align:left;margin-left:-16.65pt;margin-top:518pt;width:275.65pt;height:1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" fillcolor="#5b9bd5" strokecolor="#41719c" strokeweight="1pt">
                <v:textbox inset=",0,,0">
                  <w:txbxContent>
                    <w:p w:rsidR="009F521E" w:rsidRPr="00D147B7" w:rsidRDefault="009F521E" w:rsidP="009F521E">
                      <w:pPr>
                        <w:spacing w:line="256" w:lineRule="auto"/>
                        <w:jc w:val="center"/>
                        <w:textAlignment w:val="baseline"/>
                        <w:rPr>
                          <w:rFonts w:eastAsia="Calibri" w:cs="Arial"/>
                          <w:color w:val="FFFFFF"/>
                        </w:rPr>
                      </w:pPr>
                      <w:r w:rsidRPr="00D147B7">
                        <w:rPr>
                          <w:rFonts w:eastAsia="Calibri" w:cs="Arial"/>
                          <w:color w:val="FFFFFF"/>
                        </w:rPr>
                        <w:t xml:space="preserve">IV. </w:t>
                      </w:r>
                      <w:r w:rsidR="00D147B7" w:rsidRPr="00D147B7">
                        <w:rPr>
                          <w:rFonts w:eastAsia="Calibri" w:cs="Arial"/>
                          <w:color w:val="FFFFFF"/>
                        </w:rPr>
                        <w:t>Les semenc</w:t>
                      </w:r>
                      <w:r w:rsidR="00D147B7">
                        <w:rPr>
                          <w:rFonts w:eastAsia="Calibri" w:cs="Arial"/>
                          <w:color w:val="FFFFFF"/>
                        </w:rPr>
                        <w:t>es échangées et/ou vendues sont</w:t>
                      </w:r>
                      <w:r w:rsidR="00D147B7">
                        <w:rPr>
                          <w:rFonts w:eastAsia="Calibri" w:cs="Arial"/>
                          <w:color w:val="FFFFFF"/>
                        </w:rPr>
                        <w:noBreakHyphen/>
                      </w:r>
                      <w:r w:rsidR="00D147B7" w:rsidRPr="00D147B7">
                        <w:rPr>
                          <w:rFonts w:eastAsia="Calibri" w:cs="Arial"/>
                          <w:color w:val="FFFFFF"/>
                        </w:rPr>
                        <w:t>elles sans marque, non</w:t>
                      </w:r>
                      <w:r w:rsidR="00D147B7">
                        <w:rPr>
                          <w:rFonts w:eastAsia="Calibri" w:cs="Arial"/>
                          <w:color w:val="FFFFFF"/>
                        </w:rPr>
                        <w:t> </w:t>
                      </w:r>
                      <w:r w:rsidR="00D147B7" w:rsidRPr="00D147B7">
                        <w:rPr>
                          <w:rFonts w:eastAsia="Calibri" w:cs="Arial"/>
                          <w:color w:val="FFFFFF"/>
                        </w:rPr>
                        <w:t>certifiées et non</w:t>
                      </w:r>
                      <w:r w:rsidR="00D147B7">
                        <w:rPr>
                          <w:rFonts w:eastAsia="Calibri" w:cs="Arial"/>
                          <w:color w:val="FFFFFF"/>
                        </w:rPr>
                        <w:t> </w:t>
                      </w:r>
                      <w:r w:rsidR="00D147B7" w:rsidRPr="00D147B7">
                        <w:rPr>
                          <w:rFonts w:eastAsia="Calibri" w:cs="Arial"/>
                          <w:color w:val="FFFFFF"/>
                        </w:rPr>
                        <w:t>traitées?</w:t>
                      </w:r>
                    </w:p>
                  </w:txbxContent>
                </v:textbox>
              </v:shape>
            </w:pict>
          </mc:Fallback>
        </mc:AlternateContent>
      </w:r>
      <w:r w:rsidR="009F521E" w:rsidRPr="002315D4">
        <w:rPr>
          <w:rFonts w:ascii="Calibri" w:eastAsia="Calibri" w:hAnsi="Calibri" w:cs="Arial"/>
          <w:noProof/>
          <w:sz w:val="22"/>
          <w:szCs w:val="22"/>
          <w:lang w:val="en-US"/>
        </w:rPr>
        <mc:AlternateContent>
          <mc:Choice Requires="wps">
            <w:drawing>
              <wp:anchor distT="0" distB="0" distL="114300" distR="114300" simplePos="0" relativeHeight="251672576" behindDoc="0" locked="0" layoutInCell="1" allowOverlap="1" wp14:anchorId="5AC5D378" wp14:editId="724E7D7B">
                <wp:simplePos x="0" y="0"/>
                <wp:positionH relativeFrom="column">
                  <wp:posOffset>952500</wp:posOffset>
                </wp:positionH>
                <wp:positionV relativeFrom="paragraph">
                  <wp:posOffset>6162040</wp:posOffset>
                </wp:positionV>
                <wp:extent cx="546100" cy="365760"/>
                <wp:effectExtent l="0" t="0" r="6350"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65760"/>
                        </a:xfrm>
                        <a:prstGeom prst="rect">
                          <a:avLst/>
                        </a:prstGeom>
                        <a:solidFill>
                          <a:srgbClr val="FFFFFF"/>
                        </a:solidFill>
                        <a:ln w="9525">
                          <a:noFill/>
                          <a:miter lim="800000"/>
                          <a:headEnd/>
                          <a:tailEnd/>
                        </a:ln>
                      </wps:spPr>
                      <wps:txbx>
                        <w:txbxContent>
                          <w:p w:rsidR="00C06C13" w:rsidRPr="003F047E" w:rsidRDefault="00C06C13" w:rsidP="00C06C13">
                            <w:pPr>
                              <w:kinsoku w:val="0"/>
                              <w:overflowPunct w:val="0"/>
                              <w:spacing w:line="256" w:lineRule="auto"/>
                              <w:jc w:val="right"/>
                              <w:textAlignment w:val="baseline"/>
                              <w:rPr>
                                <w:rFonts w:eastAsia="Calibri" w:cs="Arial"/>
                                <w:color w:val="000000"/>
                                <w:kern w:val="24"/>
                              </w:rPr>
                            </w:pPr>
                            <w:r>
                              <w:rPr>
                                <w:rFonts w:eastAsia="Calibri" w:cs="Arial"/>
                                <w:color w:val="000000"/>
                                <w:kern w:val="24"/>
                              </w:rPr>
                              <w:t>OUI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5D378" id="_x0000_s1030" type="#_x0000_t202" style="position:absolute;left:0;text-align:left;margin-left:75pt;margin-top:485.2pt;width:43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" stroked="f">
                <v:textbox>
                  <w:txbxContent>
                    <w:p w:rsidR="00C06C13" w:rsidRPr="003F047E" w:rsidRDefault="00C06C13" w:rsidP="00C06C13">
                      <w:pPr>
                        <w:kinsoku w:val="0"/>
                        <w:overflowPunct w:val="0"/>
                        <w:spacing w:line="256" w:lineRule="auto"/>
                        <w:jc w:val="right"/>
                        <w:textAlignment w:val="baseline"/>
                        <w:rPr>
                          <w:rFonts w:eastAsia="Calibri" w:cs="Arial"/>
                          <w:color w:val="000000"/>
                          <w:kern w:val="24"/>
                        </w:rPr>
                      </w:pPr>
                      <w:r>
                        <w:rPr>
                          <w:rFonts w:eastAsia="Calibri" w:cs="Arial"/>
                          <w:color w:val="000000"/>
                          <w:kern w:val="24"/>
                        </w:rPr>
                        <w:t>OUI</w:t>
                      </w:r>
                    </w:p>
                  </w:txbxContent>
                </v:textbox>
              </v:shape>
            </w:pict>
          </mc:Fallback>
        </mc:AlternateContent>
      </w:r>
      <w:r w:rsidR="009F521E" w:rsidRPr="002315D4">
        <w:rPr>
          <w:noProof/>
          <w:lang w:val="en-US"/>
        </w:rPr>
        <mc:AlternateContent>
          <mc:Choice Requires="wps">
            <w:drawing>
              <wp:anchor distT="0" distB="0" distL="114300" distR="114300" simplePos="0" relativeHeight="251670528" behindDoc="0" locked="0" layoutInCell="1" allowOverlap="1" wp14:anchorId="4830BE2F" wp14:editId="10FCFD80">
                <wp:simplePos x="0" y="0"/>
                <wp:positionH relativeFrom="column">
                  <wp:posOffset>1555750</wp:posOffset>
                </wp:positionH>
                <wp:positionV relativeFrom="paragraph">
                  <wp:posOffset>6066155</wp:posOffset>
                </wp:positionV>
                <wp:extent cx="0" cy="444500"/>
                <wp:effectExtent l="76200" t="0" r="57150" b="50800"/>
                <wp:wrapNone/>
                <wp:docPr id="29" name="Straight Arrow Connector 29"/>
                <wp:cNvGraphicFramePr/>
                <a:graphic xmlns:a="http://schemas.openxmlformats.org/drawingml/2006/main">
                  <a:graphicData uri="http://schemas.microsoft.com/office/word/2010/wordprocessingShape">
                    <wps:wsp>
                      <wps:cNvCnPr/>
                      <wps:spPr>
                        <a:xfrm>
                          <a:off x="0" y="0"/>
                          <a:ext cx="0" cy="44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B5159A" id="Straight Arrow Connector 29" o:spid="_x0000_s1026" type="#_x0000_t32" style="position:absolute;margin-left:122.5pt;margin-top:477.65pt;width:0;height: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" strokecolor="#4579b8 [3044]">
                <v:stroke endarrow="block"/>
              </v:shape>
            </w:pict>
          </mc:Fallback>
        </mc:AlternateContent>
      </w:r>
      <w:r w:rsidR="009F521E" w:rsidRPr="002315D4">
        <w:rPr>
          <w:noProof/>
          <w:lang w:val="en-US"/>
        </w:rPr>
        <mc:AlternateContent>
          <mc:Choice Requires="wps">
            <w:drawing>
              <wp:anchor distT="0" distB="0" distL="114300" distR="114300" simplePos="0" relativeHeight="251675648" behindDoc="0" locked="0" layoutInCell="1" allowOverlap="1" wp14:anchorId="0C221870" wp14:editId="13103F8E">
                <wp:simplePos x="0" y="0"/>
                <wp:positionH relativeFrom="column">
                  <wp:posOffset>3441700</wp:posOffset>
                </wp:positionH>
                <wp:positionV relativeFrom="paragraph">
                  <wp:posOffset>5229860</wp:posOffset>
                </wp:positionV>
                <wp:extent cx="1104900" cy="45085"/>
                <wp:effectExtent l="0" t="38100" r="38100" b="88265"/>
                <wp:wrapNone/>
                <wp:docPr id="34" name="Straight Arrow Connector 34"/>
                <wp:cNvGraphicFramePr/>
                <a:graphic xmlns:a="http://schemas.openxmlformats.org/drawingml/2006/main">
                  <a:graphicData uri="http://schemas.microsoft.com/office/word/2010/wordprocessingShape">
                    <wps:wsp>
                      <wps:cNvCnPr/>
                      <wps:spPr>
                        <a:xfrm>
                          <a:off x="0" y="0"/>
                          <a:ext cx="1104900"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25401E" id="Straight Arrow Connector 34" o:spid="_x0000_s1026" type="#_x0000_t32" style="position:absolute;margin-left:271pt;margin-top:411.8pt;width:87pt;height: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" strokecolor="#4579b8 [3044]">
                <v:stroke endarrow="block"/>
              </v:shape>
            </w:pict>
          </mc:Fallback>
        </mc:AlternateContent>
      </w:r>
      <w:r w:rsidR="009F521E" w:rsidRPr="002315D4">
        <w:rPr>
          <w:rFonts w:ascii="Calibri" w:eastAsia="Calibri" w:hAnsi="Calibri" w:cs="Arial"/>
          <w:noProof/>
          <w:sz w:val="22"/>
          <w:szCs w:val="22"/>
          <w:lang w:val="en-US"/>
        </w:rPr>
        <mc:AlternateContent>
          <mc:Choice Requires="wps">
            <w:drawing>
              <wp:anchor distT="0" distB="0" distL="114300" distR="114300" simplePos="0" relativeHeight="251665408" behindDoc="0" locked="0" layoutInCell="1" allowOverlap="1" wp14:anchorId="73381B6D" wp14:editId="4A8111EB">
                <wp:simplePos x="0" y="0"/>
                <wp:positionH relativeFrom="column">
                  <wp:posOffset>-299085</wp:posOffset>
                </wp:positionH>
                <wp:positionV relativeFrom="paragraph">
                  <wp:posOffset>4387850</wp:posOffset>
                </wp:positionV>
                <wp:extent cx="3670935" cy="1650365"/>
                <wp:effectExtent l="19050" t="19050" r="24765" b="45085"/>
                <wp:wrapNone/>
                <wp:docPr id="9" name="Diamond 12"/>
                <wp:cNvGraphicFramePr/>
                <a:graphic xmlns:a="http://schemas.openxmlformats.org/drawingml/2006/main">
                  <a:graphicData uri="http://schemas.microsoft.com/office/word/2010/wordprocessingShape">
                    <wps:wsp>
                      <wps:cNvSpPr/>
                      <wps:spPr>
                        <a:xfrm>
                          <a:off x="0" y="0"/>
                          <a:ext cx="3670935" cy="1650365"/>
                        </a:xfrm>
                        <a:prstGeom prst="diamond">
                          <a:avLst/>
                        </a:prstGeom>
                        <a:solidFill>
                          <a:srgbClr val="5B9BD5"/>
                        </a:solidFill>
                        <a:ln w="12700" cap="flat" cmpd="sng" algn="ctr">
                          <a:solidFill>
                            <a:srgbClr val="5B9BD5">
                              <a:shade val="50000"/>
                            </a:srgbClr>
                          </a:solidFill>
                          <a:prstDash val="solid"/>
                          <a:miter lim="800000"/>
                        </a:ln>
                        <a:effectLst/>
                      </wps:spPr>
                      <wps:txbx>
                        <w:txbxContent>
                          <w:p w:rsidR="009F521E" w:rsidRPr="00D147B7" w:rsidRDefault="009F521E" w:rsidP="009F521E">
                            <w:pPr>
                              <w:spacing w:line="256" w:lineRule="auto"/>
                              <w:jc w:val="center"/>
                              <w:textAlignment w:val="baseline"/>
                              <w:rPr>
                                <w:rFonts w:eastAsia="Calibri" w:cs="Arial"/>
                                <w:color w:val="FFFFFF"/>
                                <w:szCs w:val="28"/>
                              </w:rPr>
                            </w:pPr>
                            <w:r w:rsidRPr="00D147B7">
                              <w:rPr>
                                <w:rFonts w:eastAsia="Calibri" w:cs="Arial"/>
                                <w:color w:val="FFFFFF"/>
                                <w:szCs w:val="28"/>
                              </w:rPr>
                              <w:t xml:space="preserve">III. </w:t>
                            </w:r>
                            <w:r w:rsidR="00D147B7">
                              <w:rPr>
                                <w:rFonts w:eastAsia="Calibri" w:cs="Arial"/>
                                <w:color w:val="FFFFFF"/>
                                <w:szCs w:val="28"/>
                              </w:rPr>
                              <w:t>La production excédentaire est</w:t>
                            </w:r>
                            <w:r w:rsidR="00D147B7">
                              <w:rPr>
                                <w:rFonts w:eastAsia="Calibri" w:cs="Arial"/>
                                <w:color w:val="FFFFFF"/>
                                <w:szCs w:val="28"/>
                              </w:rPr>
                              <w:noBreakHyphen/>
                            </w:r>
                            <w:r w:rsidR="00D147B7" w:rsidRPr="00D147B7">
                              <w:rPr>
                                <w:rFonts w:eastAsia="Calibri" w:cs="Arial"/>
                                <w:color w:val="FFFFFF"/>
                                <w:szCs w:val="28"/>
                              </w:rPr>
                              <w:t>elle échangée et/ou vendue localement entre agriculteur semencier et agriculteur?</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81B6D" id="Diamond 12" o:spid="_x0000_s1031" type="#_x0000_t4" style="position:absolute;left:0;text-align:left;margin-left:-23.55pt;margin-top:345.5pt;width:289.05pt;height:1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" fillcolor="#5b9bd5" strokecolor="#41719c" strokeweight="1pt">
                <v:textbox inset=",0,,0">
                  <w:txbxContent>
                    <w:p w:rsidR="009F521E" w:rsidRPr="00D147B7" w:rsidRDefault="009F521E" w:rsidP="009F521E">
                      <w:pPr>
                        <w:spacing w:line="256" w:lineRule="auto"/>
                        <w:jc w:val="center"/>
                        <w:textAlignment w:val="baseline"/>
                        <w:rPr>
                          <w:rFonts w:eastAsia="Calibri" w:cs="Arial"/>
                          <w:color w:val="FFFFFF"/>
                          <w:szCs w:val="28"/>
                        </w:rPr>
                      </w:pPr>
                      <w:r w:rsidRPr="00D147B7">
                        <w:rPr>
                          <w:rFonts w:eastAsia="Calibri" w:cs="Arial"/>
                          <w:color w:val="FFFFFF"/>
                          <w:szCs w:val="28"/>
                        </w:rPr>
                        <w:t xml:space="preserve">III. </w:t>
                      </w:r>
                      <w:r w:rsidR="00D147B7">
                        <w:rPr>
                          <w:rFonts w:eastAsia="Calibri" w:cs="Arial"/>
                          <w:color w:val="FFFFFF"/>
                          <w:szCs w:val="28"/>
                        </w:rPr>
                        <w:t>La production excédentaire est</w:t>
                      </w:r>
                      <w:r w:rsidR="00D147B7">
                        <w:rPr>
                          <w:rFonts w:eastAsia="Calibri" w:cs="Arial"/>
                          <w:color w:val="FFFFFF"/>
                          <w:szCs w:val="28"/>
                        </w:rPr>
                        <w:noBreakHyphen/>
                      </w:r>
                      <w:r w:rsidR="00D147B7" w:rsidRPr="00D147B7">
                        <w:rPr>
                          <w:rFonts w:eastAsia="Calibri" w:cs="Arial"/>
                          <w:color w:val="FFFFFF"/>
                          <w:szCs w:val="28"/>
                        </w:rPr>
                        <w:t>elle échangée et/ou vendue localement entre agriculteur semencier et agriculteur?</w:t>
                      </w:r>
                    </w:p>
                  </w:txbxContent>
                </v:textbox>
              </v:shape>
            </w:pict>
          </mc:Fallback>
        </mc:AlternateContent>
      </w:r>
      <w:r w:rsidR="009F521E" w:rsidRPr="002315D4">
        <w:rPr>
          <w:noProof/>
          <w:lang w:val="en-US"/>
        </w:rPr>
        <mc:AlternateContent>
          <mc:Choice Requires="wps">
            <w:drawing>
              <wp:anchor distT="0" distB="0" distL="114300" distR="114300" simplePos="0" relativeHeight="251676672" behindDoc="0" locked="0" layoutInCell="1" allowOverlap="1" wp14:anchorId="54993ECF" wp14:editId="160B6E42">
                <wp:simplePos x="0" y="0"/>
                <wp:positionH relativeFrom="column">
                  <wp:posOffset>1549400</wp:posOffset>
                </wp:positionH>
                <wp:positionV relativeFrom="paragraph">
                  <wp:posOffset>3902075</wp:posOffset>
                </wp:positionV>
                <wp:extent cx="0" cy="421005"/>
                <wp:effectExtent l="76200" t="0" r="57150" b="55245"/>
                <wp:wrapNone/>
                <wp:docPr id="35" name="Straight Arrow Connector 35"/>
                <wp:cNvGraphicFramePr/>
                <a:graphic xmlns:a="http://schemas.openxmlformats.org/drawingml/2006/main">
                  <a:graphicData uri="http://schemas.microsoft.com/office/word/2010/wordprocessingShape">
                    <wps:wsp>
                      <wps:cNvCnPr/>
                      <wps:spPr>
                        <a:xfrm>
                          <a:off x="0" y="0"/>
                          <a:ext cx="0" cy="421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DD48598" id="Straight Arrow Connector 35" o:spid="_x0000_s1026" type="#_x0000_t32" style="position:absolute;margin-left:122pt;margin-top:307.25pt;width:0;height:33.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" strokecolor="#4579b8 [3044]">
                <v:stroke endarrow="block"/>
              </v:shape>
            </w:pict>
          </mc:Fallback>
        </mc:AlternateContent>
      </w:r>
      <w:r w:rsidR="009F521E" w:rsidRPr="002315D4">
        <w:rPr>
          <w:noProof/>
          <w:lang w:val="en-US"/>
        </w:rPr>
        <mc:AlternateContent>
          <mc:Choice Requires="wps">
            <w:drawing>
              <wp:anchor distT="0" distB="0" distL="114300" distR="114300" simplePos="0" relativeHeight="251677696" behindDoc="0" locked="0" layoutInCell="1" allowOverlap="1" wp14:anchorId="4F919266" wp14:editId="1EAA2448">
                <wp:simplePos x="0" y="0"/>
                <wp:positionH relativeFrom="column">
                  <wp:posOffset>946150</wp:posOffset>
                </wp:positionH>
                <wp:positionV relativeFrom="paragraph">
                  <wp:posOffset>3999865</wp:posOffset>
                </wp:positionV>
                <wp:extent cx="546100" cy="346710"/>
                <wp:effectExtent l="0" t="0" r="6350" b="0"/>
                <wp:wrapNone/>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46710"/>
                        </a:xfrm>
                        <a:prstGeom prst="rect">
                          <a:avLst/>
                        </a:prstGeom>
                        <a:solidFill>
                          <a:srgbClr val="FFFFFF"/>
                        </a:solidFill>
                        <a:ln w="9525">
                          <a:noFill/>
                          <a:miter lim="800000"/>
                          <a:headEnd/>
                          <a:tailEnd/>
                        </a:ln>
                      </wps:spPr>
                      <wps:txbx>
                        <w:txbxContent>
                          <w:p w:rsidR="00C06C13" w:rsidRPr="003F047E" w:rsidRDefault="00C06C13" w:rsidP="00C06C13">
                            <w:pPr>
                              <w:kinsoku w:val="0"/>
                              <w:overflowPunct w:val="0"/>
                              <w:spacing w:line="256" w:lineRule="auto"/>
                              <w:jc w:val="right"/>
                              <w:textAlignment w:val="baseline"/>
                              <w:rPr>
                                <w:rFonts w:eastAsia="Calibri" w:cs="Arial"/>
                                <w:color w:val="000000"/>
                                <w:kern w:val="24"/>
                              </w:rPr>
                            </w:pPr>
                            <w:r>
                              <w:rPr>
                                <w:rFonts w:eastAsia="Calibri" w:cs="Arial"/>
                                <w:color w:val="000000"/>
                                <w:kern w:val="24"/>
                              </w:rPr>
                              <w:t>OUI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19266" id="_x0000_s1032" type="#_x0000_t202" style="position:absolute;left:0;text-align:left;margin-left:74.5pt;margin-top:314.95pt;width:43pt;height:2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" stroked="f">
                <v:textbox>
                  <w:txbxContent>
                    <w:p w:rsidR="00C06C13" w:rsidRPr="003F047E" w:rsidRDefault="00C06C13" w:rsidP="00C06C13">
                      <w:pPr>
                        <w:kinsoku w:val="0"/>
                        <w:overflowPunct w:val="0"/>
                        <w:spacing w:line="256" w:lineRule="auto"/>
                        <w:jc w:val="right"/>
                        <w:textAlignment w:val="baseline"/>
                        <w:rPr>
                          <w:rFonts w:eastAsia="Calibri" w:cs="Arial"/>
                          <w:color w:val="000000"/>
                          <w:kern w:val="24"/>
                        </w:rPr>
                      </w:pPr>
                      <w:r>
                        <w:rPr>
                          <w:rFonts w:eastAsia="Calibri" w:cs="Arial"/>
                          <w:color w:val="000000"/>
                          <w:kern w:val="24"/>
                        </w:rPr>
                        <w:t>OUI</w:t>
                      </w:r>
                    </w:p>
                  </w:txbxContent>
                </v:textbox>
              </v:shape>
            </w:pict>
          </mc:Fallback>
        </mc:AlternateContent>
      </w:r>
      <w:r w:rsidR="009F521E" w:rsidRPr="002315D4">
        <w:rPr>
          <w:rFonts w:ascii="Calibri" w:eastAsia="Calibri" w:hAnsi="Calibri" w:cs="Arial"/>
          <w:noProof/>
          <w:sz w:val="22"/>
          <w:szCs w:val="22"/>
          <w:lang w:val="en-US"/>
        </w:rPr>
        <mc:AlternateContent>
          <mc:Choice Requires="wps">
            <w:drawing>
              <wp:anchor distT="0" distB="0" distL="114300" distR="114300" simplePos="0" relativeHeight="251661312" behindDoc="0" locked="0" layoutInCell="1" allowOverlap="1" wp14:anchorId="003E8DBD" wp14:editId="7AD04C3F">
                <wp:simplePos x="0" y="0"/>
                <wp:positionH relativeFrom="column">
                  <wp:posOffset>-311150</wp:posOffset>
                </wp:positionH>
                <wp:positionV relativeFrom="paragraph">
                  <wp:posOffset>2501900</wp:posOffset>
                </wp:positionV>
                <wp:extent cx="3740150" cy="1390650"/>
                <wp:effectExtent l="19050" t="19050" r="31750" b="38100"/>
                <wp:wrapNone/>
                <wp:docPr id="16" name="Diamond 29">
                  <a:extLst xmlns:a="http://schemas.openxmlformats.org/drawingml/2006/main">
                    <a:ext uri="{FF2B5EF4-FFF2-40B4-BE49-F238E27FC236}">
                      <a16:creationId xmlns:a16="http://schemas.microsoft.com/office/drawing/2014/main" id="{13CD6C78-F21F-4220-92F9-593EF0C59EE6}"/>
                    </a:ext>
                  </a:extLst>
                </wp:docPr>
                <wp:cNvGraphicFramePr/>
                <a:graphic xmlns:a="http://schemas.openxmlformats.org/drawingml/2006/main">
                  <a:graphicData uri="http://schemas.microsoft.com/office/word/2010/wordprocessingShape">
                    <wps:wsp>
                      <wps:cNvSpPr/>
                      <wps:spPr>
                        <a:xfrm>
                          <a:off x="0" y="0"/>
                          <a:ext cx="3740150" cy="1390650"/>
                        </a:xfrm>
                        <a:prstGeom prst="diamond">
                          <a:avLst/>
                        </a:prstGeom>
                        <a:solidFill>
                          <a:srgbClr val="5B9BD5"/>
                        </a:solidFill>
                        <a:ln w="12700" cap="flat" cmpd="sng" algn="ctr">
                          <a:solidFill>
                            <a:srgbClr val="5B9BD5">
                              <a:shade val="50000"/>
                            </a:srgbClr>
                          </a:solidFill>
                          <a:prstDash val="solid"/>
                          <a:miter lim="800000"/>
                        </a:ln>
                        <a:effectLst/>
                      </wps:spPr>
                      <wps:txbx>
                        <w:txbxContent>
                          <w:p w:rsidR="009F521E" w:rsidRPr="00C06C13" w:rsidRDefault="009F521E" w:rsidP="009F521E">
                            <w:pPr>
                              <w:spacing w:line="256" w:lineRule="auto"/>
                              <w:jc w:val="center"/>
                              <w:textAlignment w:val="baseline"/>
                              <w:rPr>
                                <w:rFonts w:eastAsia="Calibri" w:cs="Arial"/>
                                <w:color w:val="FFFFFF"/>
                                <w:szCs w:val="28"/>
                              </w:rPr>
                            </w:pPr>
                            <w:r w:rsidRPr="00C06C13">
                              <w:rPr>
                                <w:rFonts w:eastAsia="Calibri" w:cs="Arial"/>
                                <w:color w:val="FFFFFF"/>
                                <w:szCs w:val="28"/>
                              </w:rPr>
                              <w:t xml:space="preserve">II. </w:t>
                            </w:r>
                            <w:r w:rsidR="00C06C13" w:rsidRPr="00C06C13">
                              <w:rPr>
                                <w:rFonts w:eastAsia="Calibri" w:cs="Arial"/>
                                <w:color w:val="FFFFFF"/>
                                <w:szCs w:val="28"/>
                              </w:rPr>
                              <w:t>L</w:t>
                            </w:r>
                            <w:r w:rsidR="00C06C13">
                              <w:rPr>
                                <w:rFonts w:eastAsia="Calibri" w:cs="Arial"/>
                                <w:color w:val="FFFFFF"/>
                                <w:szCs w:val="28"/>
                              </w:rPr>
                              <w:t>a semence est</w:t>
                            </w:r>
                            <w:r w:rsidR="00C06C13">
                              <w:rPr>
                                <w:rFonts w:eastAsia="Calibri" w:cs="Arial"/>
                                <w:color w:val="FFFFFF"/>
                                <w:szCs w:val="28"/>
                              </w:rPr>
                              <w:noBreakHyphen/>
                            </w:r>
                            <w:r w:rsidR="00C06C13" w:rsidRPr="00C06C13">
                              <w:rPr>
                                <w:rFonts w:eastAsia="Calibri" w:cs="Arial"/>
                                <w:color w:val="FFFFFF"/>
                                <w:szCs w:val="28"/>
                              </w:rPr>
                              <w:t>elle semée dans l</w:t>
                            </w:r>
                            <w:r w:rsidR="00C06C13">
                              <w:rPr>
                                <w:rFonts w:eastAsia="Calibri" w:cs="Arial"/>
                                <w:color w:val="FFFFFF"/>
                                <w:szCs w:val="28"/>
                              </w:rPr>
                              <w:t>’</w:t>
                            </w:r>
                            <w:r w:rsidR="00C06C13" w:rsidRPr="00C06C13">
                              <w:rPr>
                                <w:rFonts w:eastAsia="Calibri" w:cs="Arial"/>
                                <w:color w:val="FFFFFF"/>
                                <w:szCs w:val="28"/>
                              </w:rPr>
                              <w:t>intention de cultiver une culture essentiellement destinée à la consommation domestique?</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E8DBD" id="Diamond 29" o:spid="_x0000_s1033" type="#_x0000_t4" style="position:absolute;left:0;text-align:left;margin-left:-24.5pt;margin-top:197pt;width:294.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" fillcolor="#5b9bd5" strokecolor="#41719c" strokeweight="1pt">
                <v:textbox inset="0,0,0,0">
                  <w:txbxContent>
                    <w:p w:rsidR="009F521E" w:rsidRPr="00C06C13" w:rsidRDefault="009F521E" w:rsidP="009F521E">
                      <w:pPr>
                        <w:spacing w:line="256" w:lineRule="auto"/>
                        <w:jc w:val="center"/>
                        <w:textAlignment w:val="baseline"/>
                        <w:rPr>
                          <w:rFonts w:eastAsia="Calibri" w:cs="Arial"/>
                          <w:color w:val="FFFFFF"/>
                          <w:szCs w:val="28"/>
                        </w:rPr>
                      </w:pPr>
                      <w:r w:rsidRPr="00C06C13">
                        <w:rPr>
                          <w:rFonts w:eastAsia="Calibri" w:cs="Arial"/>
                          <w:color w:val="FFFFFF"/>
                          <w:szCs w:val="28"/>
                        </w:rPr>
                        <w:t xml:space="preserve">II. </w:t>
                      </w:r>
                      <w:r w:rsidR="00C06C13" w:rsidRPr="00C06C13">
                        <w:rPr>
                          <w:rFonts w:eastAsia="Calibri" w:cs="Arial"/>
                          <w:color w:val="FFFFFF"/>
                          <w:szCs w:val="28"/>
                        </w:rPr>
                        <w:t>L</w:t>
                      </w:r>
                      <w:r w:rsidR="00C06C13">
                        <w:rPr>
                          <w:rFonts w:eastAsia="Calibri" w:cs="Arial"/>
                          <w:color w:val="FFFFFF"/>
                          <w:szCs w:val="28"/>
                        </w:rPr>
                        <w:t>a semence est</w:t>
                      </w:r>
                      <w:r w:rsidR="00C06C13">
                        <w:rPr>
                          <w:rFonts w:eastAsia="Calibri" w:cs="Arial"/>
                          <w:color w:val="FFFFFF"/>
                          <w:szCs w:val="28"/>
                        </w:rPr>
                        <w:noBreakHyphen/>
                      </w:r>
                      <w:r w:rsidR="00C06C13" w:rsidRPr="00C06C13">
                        <w:rPr>
                          <w:rFonts w:eastAsia="Calibri" w:cs="Arial"/>
                          <w:color w:val="FFFFFF"/>
                          <w:szCs w:val="28"/>
                        </w:rPr>
                        <w:t>elle semée dans l</w:t>
                      </w:r>
                      <w:r w:rsidR="00C06C13">
                        <w:rPr>
                          <w:rFonts w:eastAsia="Calibri" w:cs="Arial"/>
                          <w:color w:val="FFFFFF"/>
                          <w:szCs w:val="28"/>
                        </w:rPr>
                        <w:t>’</w:t>
                      </w:r>
                      <w:r w:rsidR="00C06C13" w:rsidRPr="00C06C13">
                        <w:rPr>
                          <w:rFonts w:eastAsia="Calibri" w:cs="Arial"/>
                          <w:color w:val="FFFFFF"/>
                          <w:szCs w:val="28"/>
                        </w:rPr>
                        <w:t>intention de cultiver une culture essentiellement destinée à la consommation domestique?</w:t>
                      </w:r>
                    </w:p>
                  </w:txbxContent>
                </v:textbox>
              </v:shape>
            </w:pict>
          </mc:Fallback>
        </mc:AlternateContent>
      </w:r>
      <w:r w:rsidR="009F521E" w:rsidRPr="002315D4">
        <w:rPr>
          <w:noProof/>
          <w:lang w:val="en-US"/>
        </w:rPr>
        <mc:AlternateContent>
          <mc:Choice Requires="wps">
            <w:drawing>
              <wp:anchor distT="0" distB="0" distL="114300" distR="114300" simplePos="0" relativeHeight="251682816" behindDoc="0" locked="0" layoutInCell="1" allowOverlap="1" wp14:anchorId="2409FCC2" wp14:editId="2E3267AF">
                <wp:simplePos x="0" y="0"/>
                <wp:positionH relativeFrom="column">
                  <wp:posOffset>958850</wp:posOffset>
                </wp:positionH>
                <wp:positionV relativeFrom="paragraph">
                  <wp:posOffset>2088515</wp:posOffset>
                </wp:positionV>
                <wp:extent cx="546100" cy="365760"/>
                <wp:effectExtent l="0" t="0" r="6350" b="0"/>
                <wp:wrapNone/>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65760"/>
                        </a:xfrm>
                        <a:prstGeom prst="rect">
                          <a:avLst/>
                        </a:prstGeom>
                        <a:solidFill>
                          <a:srgbClr val="FFFFFF"/>
                        </a:solidFill>
                        <a:ln w="9525">
                          <a:noFill/>
                          <a:miter lim="800000"/>
                          <a:headEnd/>
                          <a:tailEnd/>
                        </a:ln>
                      </wps:spPr>
                      <wps:txbx>
                        <w:txbxContent>
                          <w:p w:rsidR="009F521E" w:rsidRPr="003F047E" w:rsidRDefault="00C06C13" w:rsidP="009F521E">
                            <w:pPr>
                              <w:kinsoku w:val="0"/>
                              <w:overflowPunct w:val="0"/>
                              <w:spacing w:line="256" w:lineRule="auto"/>
                              <w:jc w:val="right"/>
                              <w:textAlignment w:val="baseline"/>
                              <w:rPr>
                                <w:rFonts w:eastAsia="Calibri" w:cs="Arial"/>
                                <w:color w:val="000000"/>
                                <w:kern w:val="24"/>
                              </w:rPr>
                            </w:pPr>
                            <w:r>
                              <w:rPr>
                                <w:rFonts w:eastAsia="Calibri" w:cs="Arial"/>
                                <w:color w:val="000000"/>
                                <w:kern w:val="24"/>
                              </w:rPr>
                              <w:t>OUI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9FCC2" id="_x0000_s1034" type="#_x0000_t202" style="position:absolute;left:0;text-align:left;margin-left:75.5pt;margin-top:164.45pt;width:43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" stroked="f">
                <v:textbox>
                  <w:txbxContent>
                    <w:p w:rsidR="009F521E" w:rsidRPr="003F047E" w:rsidRDefault="00C06C13" w:rsidP="009F521E">
                      <w:pPr>
                        <w:kinsoku w:val="0"/>
                        <w:overflowPunct w:val="0"/>
                        <w:spacing w:line="256" w:lineRule="auto"/>
                        <w:jc w:val="right"/>
                        <w:textAlignment w:val="baseline"/>
                        <w:rPr>
                          <w:rFonts w:eastAsia="Calibri" w:cs="Arial"/>
                          <w:color w:val="000000"/>
                          <w:kern w:val="24"/>
                        </w:rPr>
                      </w:pPr>
                      <w:r>
                        <w:rPr>
                          <w:rFonts w:eastAsia="Calibri" w:cs="Arial"/>
                          <w:color w:val="000000"/>
                          <w:kern w:val="24"/>
                        </w:rPr>
                        <w:t>OUI</w:t>
                      </w:r>
                    </w:p>
                  </w:txbxContent>
                </v:textbox>
              </v:shape>
            </w:pict>
          </mc:Fallback>
        </mc:AlternateContent>
      </w:r>
      <w:r w:rsidR="009F521E" w:rsidRPr="002315D4">
        <w:rPr>
          <w:noProof/>
          <w:lang w:val="en-US"/>
        </w:rPr>
        <mc:AlternateContent>
          <mc:Choice Requires="wps">
            <w:drawing>
              <wp:anchor distT="0" distB="0" distL="114300" distR="114300" simplePos="0" relativeHeight="251681792" behindDoc="0" locked="0" layoutInCell="1" allowOverlap="1" wp14:anchorId="5EC069CE" wp14:editId="16A7FDBF">
                <wp:simplePos x="0" y="0"/>
                <wp:positionH relativeFrom="column">
                  <wp:posOffset>1562100</wp:posOffset>
                </wp:positionH>
                <wp:positionV relativeFrom="paragraph">
                  <wp:posOffset>1992630</wp:posOffset>
                </wp:positionV>
                <wp:extent cx="0" cy="444500"/>
                <wp:effectExtent l="76200" t="0" r="57150" b="50800"/>
                <wp:wrapNone/>
                <wp:docPr id="40" name="Straight Arrow Connector 40"/>
                <wp:cNvGraphicFramePr/>
                <a:graphic xmlns:a="http://schemas.openxmlformats.org/drawingml/2006/main">
                  <a:graphicData uri="http://schemas.microsoft.com/office/word/2010/wordprocessingShape">
                    <wps:wsp>
                      <wps:cNvCnPr/>
                      <wps:spPr>
                        <a:xfrm>
                          <a:off x="0" y="0"/>
                          <a:ext cx="0" cy="44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AF4F30" id="Straight Arrow Connector 40" o:spid="_x0000_s1026" type="#_x0000_t32" style="position:absolute;margin-left:123pt;margin-top:156.9pt;width:0;height:3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" strokecolor="#4579b8 [3044]">
                <v:stroke endarrow="block"/>
              </v:shape>
            </w:pict>
          </mc:Fallback>
        </mc:AlternateContent>
      </w:r>
      <w:r w:rsidR="009F521E" w:rsidRPr="002315D4">
        <w:rPr>
          <w:rFonts w:ascii="Calibri" w:eastAsia="Calibri" w:hAnsi="Calibri" w:cs="Arial"/>
          <w:noProof/>
          <w:sz w:val="22"/>
          <w:szCs w:val="22"/>
          <w:lang w:val="en-US"/>
        </w:rPr>
        <mc:AlternateContent>
          <mc:Choice Requires="wps">
            <w:drawing>
              <wp:anchor distT="0" distB="0" distL="114300" distR="114300" simplePos="0" relativeHeight="251660288" behindDoc="0" locked="0" layoutInCell="1" allowOverlap="1" wp14:anchorId="41D0CEC3" wp14:editId="0298F5DF">
                <wp:simplePos x="0" y="0"/>
                <wp:positionH relativeFrom="column">
                  <wp:posOffset>4070350</wp:posOffset>
                </wp:positionH>
                <wp:positionV relativeFrom="paragraph">
                  <wp:posOffset>863600</wp:posOffset>
                </wp:positionV>
                <wp:extent cx="2254250" cy="901700"/>
                <wp:effectExtent l="0" t="0" r="12700" b="12700"/>
                <wp:wrapNone/>
                <wp:docPr id="13" name="Rectangle 9">
                  <a:extLst xmlns:a="http://schemas.openxmlformats.org/drawingml/2006/main">
                    <a:ext uri="{FF2B5EF4-FFF2-40B4-BE49-F238E27FC236}">
                      <a16:creationId xmlns:a16="http://schemas.microsoft.com/office/drawing/2014/main" id="{417A5490-2DE1-4590-9AB9-593263EE69DA}"/>
                    </a:ext>
                  </a:extLst>
                </wp:docPr>
                <wp:cNvGraphicFramePr/>
                <a:graphic xmlns:a="http://schemas.openxmlformats.org/drawingml/2006/main">
                  <a:graphicData uri="http://schemas.microsoft.com/office/word/2010/wordprocessingShape">
                    <wps:wsp>
                      <wps:cNvSpPr/>
                      <wps:spPr>
                        <a:xfrm>
                          <a:off x="0" y="0"/>
                          <a:ext cx="2254250" cy="901700"/>
                        </a:xfrm>
                        <a:prstGeom prst="rect">
                          <a:avLst/>
                        </a:prstGeom>
                        <a:solidFill>
                          <a:srgbClr val="E7E6E6"/>
                        </a:solidFill>
                        <a:ln w="12700" cap="flat" cmpd="sng" algn="ctr">
                          <a:solidFill>
                            <a:srgbClr val="5B9BD5">
                              <a:shade val="50000"/>
                            </a:srgbClr>
                          </a:solidFill>
                          <a:prstDash val="solid"/>
                          <a:miter lim="800000"/>
                        </a:ln>
                        <a:effectLst/>
                      </wps:spPr>
                      <wps:txbx>
                        <w:txbxContent>
                          <w:p w:rsidR="009F521E" w:rsidRPr="00C06C13" w:rsidRDefault="00C06C13" w:rsidP="00C06C13">
                            <w:pPr>
                              <w:spacing w:line="256" w:lineRule="auto"/>
                              <w:jc w:val="center"/>
                              <w:textAlignment w:val="baseline"/>
                              <w:rPr>
                                <w:rFonts w:eastAsia="Calibri" w:cs="Arial"/>
                                <w:color w:val="000000"/>
                              </w:rPr>
                            </w:pPr>
                            <w:r w:rsidRPr="00C06C13">
                              <w:rPr>
                                <w:rFonts w:eastAsia="Calibri" w:cs="Arial"/>
                                <w:color w:val="000000"/>
                              </w:rPr>
                              <w:t xml:space="preserve">Le matériel de reproduction </w:t>
                            </w:r>
                            <w:r>
                              <w:rPr>
                                <w:rFonts w:eastAsia="Calibri" w:cs="Arial"/>
                                <w:color w:val="000000"/>
                              </w:rPr>
                              <w:br/>
                              <w:t>n’</w:t>
                            </w:r>
                            <w:r w:rsidRPr="00C06C13">
                              <w:rPr>
                                <w:rFonts w:eastAsia="Calibri" w:cs="Arial"/>
                                <w:color w:val="000000"/>
                              </w:rPr>
                              <w:t>est PAS couvert par un t</w:t>
                            </w:r>
                            <w:r w:rsidR="0090702E">
                              <w:rPr>
                                <w:rFonts w:eastAsia="Calibri" w:cs="Arial"/>
                                <w:color w:val="000000"/>
                              </w:rPr>
                              <w:t>itre de protection des droits d’</w:t>
                            </w:r>
                            <w:r w:rsidRPr="00C06C13">
                              <w:rPr>
                                <w:rFonts w:eastAsia="Calibri" w:cs="Arial"/>
                                <w:color w:val="000000"/>
                              </w:rPr>
                              <w:t>obten</w:t>
                            </w:r>
                            <w:r w:rsidR="0090702E">
                              <w:rPr>
                                <w:rFonts w:eastAsia="Calibri" w:cs="Arial"/>
                                <w:color w:val="000000"/>
                              </w:rPr>
                              <w:t>teur et aucune restriction ne s’</w:t>
                            </w:r>
                            <w:r w:rsidRPr="00C06C13">
                              <w:rPr>
                                <w:rFonts w:eastAsia="Calibri" w:cs="Arial"/>
                                <w:color w:val="000000"/>
                              </w:rPr>
                              <w:t>applique donc à son utilisation.</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0CEC3" id="Rectangle 9" o:spid="_x0000_s1035" style="position:absolute;left:0;text-align:left;margin-left:320.5pt;margin-top:68pt;width:177.5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" fillcolor="#e7e6e6" strokecolor="#41719c" strokeweight="1pt">
                <v:textbox inset=",0,,0">
                  <w:txbxContent>
                    <w:p w:rsidR="009F521E" w:rsidRPr="00C06C13" w:rsidRDefault="00C06C13" w:rsidP="00C06C13">
                      <w:pPr>
                        <w:spacing w:line="256" w:lineRule="auto"/>
                        <w:jc w:val="center"/>
                        <w:textAlignment w:val="baseline"/>
                        <w:rPr>
                          <w:rFonts w:eastAsia="Calibri" w:cs="Arial"/>
                          <w:color w:val="000000"/>
                        </w:rPr>
                      </w:pPr>
                      <w:r w:rsidRPr="00C06C13">
                        <w:rPr>
                          <w:rFonts w:eastAsia="Calibri" w:cs="Arial"/>
                          <w:color w:val="000000"/>
                        </w:rPr>
                        <w:t xml:space="preserve">Le matériel de reproduction </w:t>
                      </w:r>
                      <w:r>
                        <w:rPr>
                          <w:rFonts w:eastAsia="Calibri" w:cs="Arial"/>
                          <w:color w:val="000000"/>
                        </w:rPr>
                        <w:br/>
                        <w:t>n’</w:t>
                      </w:r>
                      <w:r w:rsidRPr="00C06C13">
                        <w:rPr>
                          <w:rFonts w:eastAsia="Calibri" w:cs="Arial"/>
                          <w:color w:val="000000"/>
                        </w:rPr>
                        <w:t>est PAS couvert par un t</w:t>
                      </w:r>
                      <w:r w:rsidR="0090702E">
                        <w:rPr>
                          <w:rFonts w:eastAsia="Calibri" w:cs="Arial"/>
                          <w:color w:val="000000"/>
                        </w:rPr>
                        <w:t>itre de protection des droits d’</w:t>
                      </w:r>
                      <w:r w:rsidRPr="00C06C13">
                        <w:rPr>
                          <w:rFonts w:eastAsia="Calibri" w:cs="Arial"/>
                          <w:color w:val="000000"/>
                        </w:rPr>
                        <w:t>obten</w:t>
                      </w:r>
                      <w:r w:rsidR="0090702E">
                        <w:rPr>
                          <w:rFonts w:eastAsia="Calibri" w:cs="Arial"/>
                          <w:color w:val="000000"/>
                        </w:rPr>
                        <w:t>teur et aucune restriction ne s’</w:t>
                      </w:r>
                      <w:r w:rsidRPr="00C06C13">
                        <w:rPr>
                          <w:rFonts w:eastAsia="Calibri" w:cs="Arial"/>
                          <w:color w:val="000000"/>
                        </w:rPr>
                        <w:t>applique donc à son utilisation.</w:t>
                      </w:r>
                    </w:p>
                  </w:txbxContent>
                </v:textbox>
              </v:rect>
            </w:pict>
          </mc:Fallback>
        </mc:AlternateContent>
      </w:r>
      <w:r w:rsidR="009F521E" w:rsidRPr="002315D4">
        <w:rPr>
          <w:noProof/>
          <w:lang w:val="en-US"/>
        </w:rPr>
        <mc:AlternateContent>
          <mc:Choice Requires="wps">
            <w:drawing>
              <wp:anchor distT="0" distB="0" distL="114300" distR="114300" simplePos="0" relativeHeight="251683840" behindDoc="0" locked="0" layoutInCell="1" allowOverlap="1" wp14:anchorId="411D161F" wp14:editId="13E68041">
                <wp:simplePos x="0" y="0"/>
                <wp:positionH relativeFrom="column">
                  <wp:posOffset>3340100</wp:posOffset>
                </wp:positionH>
                <wp:positionV relativeFrom="paragraph">
                  <wp:posOffset>1301115</wp:posOffset>
                </wp:positionV>
                <wp:extent cx="647700" cy="45720"/>
                <wp:effectExtent l="0" t="38100" r="38100" b="87630"/>
                <wp:wrapNone/>
                <wp:docPr id="42" name="Straight Arrow Connector 42"/>
                <wp:cNvGraphicFramePr/>
                <a:graphic xmlns:a="http://schemas.openxmlformats.org/drawingml/2006/main">
                  <a:graphicData uri="http://schemas.microsoft.com/office/word/2010/wordprocessingShape">
                    <wps:wsp>
                      <wps:cNvCnPr/>
                      <wps:spPr>
                        <a:xfrm>
                          <a:off x="0" y="0"/>
                          <a:ext cx="64770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CFE683" id="Straight Arrow Connector 42" o:spid="_x0000_s1026" type="#_x0000_t32" style="position:absolute;margin-left:263pt;margin-top:102.45pt;width:51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" strokecolor="#4579b8 [3044]">
                <v:stroke endarrow="block"/>
              </v:shape>
            </w:pict>
          </mc:Fallback>
        </mc:AlternateContent>
      </w:r>
      <w:r w:rsidR="009F521E" w:rsidRPr="002315D4">
        <w:rPr>
          <w:rFonts w:ascii="Calibri" w:eastAsia="Calibri" w:hAnsi="Calibri" w:cs="Arial"/>
          <w:noProof/>
          <w:sz w:val="22"/>
          <w:szCs w:val="22"/>
          <w:lang w:val="en-US"/>
        </w:rPr>
        <mc:AlternateContent>
          <mc:Choice Requires="wps">
            <w:drawing>
              <wp:anchor distT="0" distB="0" distL="114300" distR="114300" simplePos="0" relativeHeight="251659264" behindDoc="0" locked="0" layoutInCell="1" allowOverlap="1" wp14:anchorId="0CD2F1B1" wp14:editId="138ECFFF">
                <wp:simplePos x="0" y="0"/>
                <wp:positionH relativeFrom="column">
                  <wp:posOffset>-114300</wp:posOffset>
                </wp:positionH>
                <wp:positionV relativeFrom="paragraph">
                  <wp:posOffset>667385</wp:posOffset>
                </wp:positionV>
                <wp:extent cx="3352800" cy="1320800"/>
                <wp:effectExtent l="19050" t="19050" r="38100" b="31750"/>
                <wp:wrapNone/>
                <wp:docPr id="10" name="Losange 8">
                  <a:extLst xmlns:a="http://schemas.openxmlformats.org/drawingml/2006/main">
                    <a:ext uri="{FF2B5EF4-FFF2-40B4-BE49-F238E27FC236}">
                      <a16:creationId xmlns:a16="http://schemas.microsoft.com/office/drawing/2014/main" id="{B60F0A56-FCFE-4BF4-A656-2A0429584B17}"/>
                    </a:ext>
                  </a:extLst>
                </wp:docPr>
                <wp:cNvGraphicFramePr/>
                <a:graphic xmlns:a="http://schemas.openxmlformats.org/drawingml/2006/main">
                  <a:graphicData uri="http://schemas.microsoft.com/office/word/2010/wordprocessingShape">
                    <wps:wsp>
                      <wps:cNvSpPr/>
                      <wps:spPr>
                        <a:xfrm>
                          <a:off x="0" y="0"/>
                          <a:ext cx="3352800" cy="1320800"/>
                        </a:xfrm>
                        <a:prstGeom prst="diamond">
                          <a:avLst/>
                        </a:prstGeom>
                        <a:solidFill>
                          <a:srgbClr val="5B9BD5"/>
                        </a:solidFill>
                        <a:ln w="12700" cap="flat" cmpd="sng" algn="ctr">
                          <a:solidFill>
                            <a:srgbClr val="5B9BD5">
                              <a:shade val="50000"/>
                            </a:srgbClr>
                          </a:solidFill>
                          <a:prstDash val="solid"/>
                          <a:miter lim="800000"/>
                        </a:ln>
                        <a:effectLst/>
                      </wps:spPr>
                      <wps:txbx>
                        <w:txbxContent>
                          <w:p w:rsidR="009F521E" w:rsidRPr="00C06C13" w:rsidRDefault="009F521E" w:rsidP="009F521E">
                            <w:pPr>
                              <w:spacing w:line="256" w:lineRule="auto"/>
                              <w:jc w:val="center"/>
                              <w:textAlignment w:val="baseline"/>
                              <w:rPr>
                                <w:rFonts w:eastAsia="Calibri" w:cs="Arial"/>
                                <w:color w:val="FFFFFF"/>
                              </w:rPr>
                            </w:pPr>
                            <w:r w:rsidRPr="00C06C13">
                              <w:rPr>
                                <w:rFonts w:eastAsia="Calibri" w:cs="Arial"/>
                                <w:color w:val="FFFFFF"/>
                                <w:szCs w:val="28"/>
                              </w:rPr>
                              <w:t xml:space="preserve">I. </w:t>
                            </w:r>
                            <w:r w:rsidR="00C06C13" w:rsidRPr="00C06C13">
                              <w:rPr>
                                <w:rFonts w:eastAsia="Calibri" w:cs="Arial"/>
                                <w:color w:val="FFFFFF"/>
                                <w:szCs w:val="28"/>
                              </w:rPr>
                              <w:t>La variété utilisée est</w:t>
                            </w:r>
                            <w:r w:rsidR="00C06C13">
                              <w:rPr>
                                <w:rFonts w:eastAsia="Calibri" w:cs="Arial"/>
                                <w:color w:val="FFFFFF"/>
                                <w:szCs w:val="28"/>
                              </w:rPr>
                              <w:noBreakHyphen/>
                              <w:t>elle protégée par les droits d’</w:t>
                            </w:r>
                            <w:r w:rsidR="00C06C13" w:rsidRPr="00C06C13">
                              <w:rPr>
                                <w:rFonts w:eastAsia="Calibri" w:cs="Arial"/>
                                <w:color w:val="FFFFFF"/>
                                <w:szCs w:val="28"/>
                              </w:rPr>
                              <w:t>obtenteur dans le pays concerné?</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2F1B1" id="Losange 8" o:spid="_x0000_s1036" type="#_x0000_t4" style="position:absolute;left:0;text-align:left;margin-left:-9pt;margin-top:52.55pt;width:264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" fillcolor="#5b9bd5" strokecolor="#41719c" strokeweight="1pt">
                <v:textbox inset=",0,,0">
                  <w:txbxContent>
                    <w:p w:rsidR="009F521E" w:rsidRPr="00C06C13" w:rsidRDefault="009F521E" w:rsidP="009F521E">
                      <w:pPr>
                        <w:spacing w:line="256" w:lineRule="auto"/>
                        <w:jc w:val="center"/>
                        <w:textAlignment w:val="baseline"/>
                        <w:rPr>
                          <w:rFonts w:eastAsia="Calibri" w:cs="Arial"/>
                          <w:color w:val="FFFFFF"/>
                        </w:rPr>
                      </w:pPr>
                      <w:r w:rsidRPr="00C06C13">
                        <w:rPr>
                          <w:rFonts w:eastAsia="Calibri" w:cs="Arial"/>
                          <w:color w:val="FFFFFF"/>
                          <w:szCs w:val="28"/>
                        </w:rPr>
                        <w:t xml:space="preserve">I. </w:t>
                      </w:r>
                      <w:r w:rsidR="00C06C13" w:rsidRPr="00C06C13">
                        <w:rPr>
                          <w:rFonts w:eastAsia="Calibri" w:cs="Arial"/>
                          <w:color w:val="FFFFFF"/>
                          <w:szCs w:val="28"/>
                        </w:rPr>
                        <w:t>La variété utilisée est</w:t>
                      </w:r>
                      <w:r w:rsidR="00C06C13">
                        <w:rPr>
                          <w:rFonts w:eastAsia="Calibri" w:cs="Arial"/>
                          <w:color w:val="FFFFFF"/>
                          <w:szCs w:val="28"/>
                        </w:rPr>
                        <w:noBreakHyphen/>
                        <w:t>elle protégée par les droits d’</w:t>
                      </w:r>
                      <w:r w:rsidR="00C06C13" w:rsidRPr="00C06C13">
                        <w:rPr>
                          <w:rFonts w:eastAsia="Calibri" w:cs="Arial"/>
                          <w:color w:val="FFFFFF"/>
                          <w:szCs w:val="28"/>
                        </w:rPr>
                        <w:t>obtenteur dans le pays concerné?</w:t>
                      </w:r>
                    </w:p>
                  </w:txbxContent>
                </v:textbox>
              </v:shape>
            </w:pict>
          </mc:Fallback>
        </mc:AlternateContent>
      </w:r>
    </w:p>
    <w:p w:rsidR="004C5878" w:rsidRPr="002315D4" w:rsidRDefault="004C5878" w:rsidP="004B1215"/>
    <w:p w:rsidR="004C5878" w:rsidRPr="002315D4" w:rsidRDefault="004C5878" w:rsidP="00050E16"/>
    <w:p w:rsidR="00050E16" w:rsidRPr="002315D4" w:rsidRDefault="00745F82" w:rsidP="009B440E">
      <w:pPr>
        <w:jc w:val="left"/>
      </w:pPr>
      <w:r w:rsidRPr="002315D4">
        <w:rPr>
          <w:rFonts w:ascii="Calibri" w:eastAsia="Calibri" w:hAnsi="Calibri" w:cs="Arial"/>
          <w:noProof/>
          <w:sz w:val="22"/>
          <w:szCs w:val="22"/>
          <w:lang w:val="en-US"/>
        </w:rPr>
        <mc:AlternateContent>
          <mc:Choice Requires="wps">
            <w:drawing>
              <wp:anchor distT="0" distB="0" distL="114300" distR="114300" simplePos="0" relativeHeight="251674624" behindDoc="0" locked="0" layoutInCell="1" allowOverlap="1" wp14:anchorId="49DFE966" wp14:editId="2E09B84F">
                <wp:simplePos x="0" y="0"/>
                <wp:positionH relativeFrom="column">
                  <wp:posOffset>3341663</wp:posOffset>
                </wp:positionH>
                <wp:positionV relativeFrom="paragraph">
                  <wp:posOffset>5664835</wp:posOffset>
                </wp:positionV>
                <wp:extent cx="2247412" cy="635000"/>
                <wp:effectExtent l="0" t="0" r="19685" b="12700"/>
                <wp:wrapNone/>
                <wp:docPr id="33" name="Rectangle 33"/>
                <wp:cNvGraphicFramePr/>
                <a:graphic xmlns:a="http://schemas.openxmlformats.org/drawingml/2006/main">
                  <a:graphicData uri="http://schemas.microsoft.com/office/word/2010/wordprocessingShape">
                    <wps:wsp>
                      <wps:cNvSpPr/>
                      <wps:spPr>
                        <a:xfrm>
                          <a:off x="0" y="0"/>
                          <a:ext cx="2247412" cy="635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521E" w:rsidRPr="00D55954" w:rsidRDefault="009F521E" w:rsidP="009F521E">
                            <w:pPr>
                              <w:kinsoku w:val="0"/>
                              <w:overflowPunct w:val="0"/>
                              <w:spacing w:line="256" w:lineRule="auto"/>
                              <w:textAlignment w:val="baseline"/>
                              <w:rPr>
                                <w:rFonts w:eastAsia="Calibri" w:cs="Arial"/>
                                <w:color w:val="000000"/>
                                <w:kern w:val="24"/>
                              </w:rPr>
                            </w:pPr>
                            <w:r w:rsidRPr="00D55954">
                              <w:rPr>
                                <w:rFonts w:eastAsia="Calibri" w:cs="Arial"/>
                                <w:color w:val="000000"/>
                                <w:kern w:val="24"/>
                              </w:rPr>
                              <w:t>NO</w:t>
                            </w:r>
                            <w:r w:rsidR="00D55954" w:rsidRPr="00D55954">
                              <w:rPr>
                                <w:rFonts w:eastAsia="Calibri" w:cs="Arial"/>
                                <w:color w:val="000000"/>
                                <w:kern w:val="24"/>
                              </w:rPr>
                              <w:t>N</w:t>
                            </w:r>
                            <w:r w:rsidRPr="00D55954">
                              <w:rPr>
                                <w:rFonts w:eastAsia="Calibri" w:cs="Arial"/>
                                <w:color w:val="000000"/>
                                <w:kern w:val="24"/>
                              </w:rPr>
                              <w:t xml:space="preserve"> (</w:t>
                            </w:r>
                            <w:r w:rsidR="00D55954" w:rsidRPr="00D55954">
                              <w:rPr>
                                <w:rFonts w:eastAsia="Calibri" w:cs="Arial"/>
                                <w:color w:val="000000"/>
                                <w:kern w:val="24"/>
                              </w:rPr>
                              <w:t>par exemple, semences de marque, hybrides F1</w:t>
                            </w:r>
                            <w:r w:rsidRPr="00D55954">
                              <w:rPr>
                                <w:rFonts w:eastAsia="Calibri" w:cs="Arial"/>
                                <w:color w:val="000000"/>
                                <w:kern w:val="24"/>
                              </w:rPr>
                              <w:t xml:space="preserve"> </w:t>
                            </w:r>
                            <w:r w:rsidR="00D55954" w:rsidRPr="00D55954">
                              <w:rPr>
                                <w:rFonts w:eastAsia="Calibri" w:cs="Arial"/>
                                <w:color w:val="000000"/>
                                <w:kern w:val="24"/>
                              </w:rPr>
                              <w:t>et lignées parentales</w:t>
                            </w:r>
                            <w:r w:rsidRPr="00D55954">
                              <w:rPr>
                                <w:rFonts w:eastAsia="Calibri" w:cs="Arial"/>
                                <w:color w:val="000000"/>
                                <w:kern w:val="24"/>
                              </w:rPr>
                              <w:t>)</w:t>
                            </w:r>
                          </w:p>
                          <w:p w:rsidR="009F521E" w:rsidRPr="00D55954" w:rsidRDefault="009F521E" w:rsidP="009F52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FE966" id="Rectangle 33" o:spid="_x0000_s1037" style="position:absolute;margin-left:263.1pt;margin-top:446.05pt;width:176.95pt;height: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" fillcolor="white [3212]" strokecolor="white [3212]" strokeweight="2pt">
                <v:textbox>
                  <w:txbxContent>
                    <w:p w:rsidR="009F521E" w:rsidRPr="00D55954" w:rsidRDefault="009F521E" w:rsidP="009F521E">
                      <w:pPr>
                        <w:kinsoku w:val="0"/>
                        <w:overflowPunct w:val="0"/>
                        <w:spacing w:line="256" w:lineRule="auto"/>
                        <w:textAlignment w:val="baseline"/>
                        <w:rPr>
                          <w:rFonts w:eastAsia="Calibri" w:cs="Arial"/>
                          <w:color w:val="000000"/>
                          <w:kern w:val="24"/>
                        </w:rPr>
                      </w:pPr>
                      <w:r w:rsidRPr="00D55954">
                        <w:rPr>
                          <w:rFonts w:eastAsia="Calibri" w:cs="Arial"/>
                          <w:color w:val="000000"/>
                          <w:kern w:val="24"/>
                        </w:rPr>
                        <w:t>NO</w:t>
                      </w:r>
                      <w:r w:rsidR="00D55954" w:rsidRPr="00D55954">
                        <w:rPr>
                          <w:rFonts w:eastAsia="Calibri" w:cs="Arial"/>
                          <w:color w:val="000000"/>
                          <w:kern w:val="24"/>
                        </w:rPr>
                        <w:t>N</w:t>
                      </w:r>
                      <w:r w:rsidRPr="00D55954">
                        <w:rPr>
                          <w:rFonts w:eastAsia="Calibri" w:cs="Arial"/>
                          <w:color w:val="000000"/>
                          <w:kern w:val="24"/>
                        </w:rPr>
                        <w:t xml:space="preserve"> (</w:t>
                      </w:r>
                      <w:r w:rsidR="00D55954" w:rsidRPr="00D55954">
                        <w:rPr>
                          <w:rFonts w:eastAsia="Calibri" w:cs="Arial"/>
                          <w:color w:val="000000"/>
                          <w:kern w:val="24"/>
                        </w:rPr>
                        <w:t>par exemple, semences de marque, hybrides F1</w:t>
                      </w:r>
                      <w:r w:rsidRPr="00D55954">
                        <w:rPr>
                          <w:rFonts w:eastAsia="Calibri" w:cs="Arial"/>
                          <w:color w:val="000000"/>
                          <w:kern w:val="24"/>
                        </w:rPr>
                        <w:t xml:space="preserve"> </w:t>
                      </w:r>
                      <w:r w:rsidR="00D55954" w:rsidRPr="00D55954">
                        <w:rPr>
                          <w:rFonts w:eastAsia="Calibri" w:cs="Arial"/>
                          <w:color w:val="000000"/>
                          <w:kern w:val="24"/>
                        </w:rPr>
                        <w:t>et lignées parentales</w:t>
                      </w:r>
                      <w:r w:rsidRPr="00D55954">
                        <w:rPr>
                          <w:rFonts w:eastAsia="Calibri" w:cs="Arial"/>
                          <w:color w:val="000000"/>
                          <w:kern w:val="24"/>
                        </w:rPr>
                        <w:t>)</w:t>
                      </w:r>
                    </w:p>
                    <w:p w:rsidR="009F521E" w:rsidRPr="00D55954" w:rsidRDefault="009F521E" w:rsidP="009F521E">
                      <w:pPr>
                        <w:jc w:val="center"/>
                      </w:pPr>
                    </w:p>
                  </w:txbxContent>
                </v:textbox>
              </v:rect>
            </w:pict>
          </mc:Fallback>
        </mc:AlternateContent>
      </w:r>
      <w:r w:rsidRPr="002315D4">
        <w:rPr>
          <w:noProof/>
          <w:lang w:val="en-US"/>
        </w:rPr>
        <mc:AlternateContent>
          <mc:Choice Requires="wps">
            <w:drawing>
              <wp:anchor distT="0" distB="0" distL="114300" distR="114300" simplePos="0" relativeHeight="251679744" behindDoc="0" locked="0" layoutInCell="1" allowOverlap="1" wp14:anchorId="5495C49B" wp14:editId="10A4557D">
                <wp:simplePos x="0" y="0"/>
                <wp:positionH relativeFrom="column">
                  <wp:posOffset>3506080</wp:posOffset>
                </wp:positionH>
                <wp:positionV relativeFrom="paragraph">
                  <wp:posOffset>2769626</wp:posOffset>
                </wp:positionV>
                <wp:extent cx="2405624" cy="1699651"/>
                <wp:effectExtent l="0" t="0" r="71120" b="53340"/>
                <wp:wrapNone/>
                <wp:docPr id="38" name="Straight Arrow Connector 38"/>
                <wp:cNvGraphicFramePr/>
                <a:graphic xmlns:a="http://schemas.openxmlformats.org/drawingml/2006/main">
                  <a:graphicData uri="http://schemas.microsoft.com/office/word/2010/wordprocessingShape">
                    <wps:wsp>
                      <wps:cNvCnPr/>
                      <wps:spPr>
                        <a:xfrm>
                          <a:off x="0" y="0"/>
                          <a:ext cx="2405624" cy="16996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B5CA7A" id="Straight Arrow Connector 38" o:spid="_x0000_s1026" type="#_x0000_t32" style="position:absolute;margin-left:276.05pt;margin-top:218.1pt;width:189.4pt;height:13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" strokecolor="#4579b8 [3044]">
                <v:stroke endarrow="block"/>
              </v:shape>
            </w:pict>
          </mc:Fallback>
        </mc:AlternateContent>
      </w:r>
      <w:r w:rsidRPr="002315D4">
        <w:rPr>
          <w:rFonts w:ascii="Calibri" w:eastAsia="Calibri" w:hAnsi="Calibri" w:cs="Arial"/>
          <w:noProof/>
          <w:sz w:val="22"/>
          <w:szCs w:val="22"/>
          <w:lang w:val="en-US"/>
        </w:rPr>
        <mc:AlternateContent>
          <mc:Choice Requires="wps">
            <w:drawing>
              <wp:anchor distT="0" distB="0" distL="114300" distR="114300" simplePos="0" relativeHeight="251680768" behindDoc="0" locked="0" layoutInCell="1" allowOverlap="1" wp14:anchorId="4A2CAF51" wp14:editId="2F4E8B05">
                <wp:simplePos x="0" y="0"/>
                <wp:positionH relativeFrom="column">
                  <wp:posOffset>3352751</wp:posOffset>
                </wp:positionH>
                <wp:positionV relativeFrom="paragraph">
                  <wp:posOffset>2974731</wp:posOffset>
                </wp:positionV>
                <wp:extent cx="2265582" cy="767862"/>
                <wp:effectExtent l="0" t="0" r="20955" b="13335"/>
                <wp:wrapNone/>
                <wp:docPr id="39" name="Rectangle 39"/>
                <wp:cNvGraphicFramePr/>
                <a:graphic xmlns:a="http://schemas.openxmlformats.org/drawingml/2006/main">
                  <a:graphicData uri="http://schemas.microsoft.com/office/word/2010/wordprocessingShape">
                    <wps:wsp>
                      <wps:cNvSpPr/>
                      <wps:spPr>
                        <a:xfrm>
                          <a:off x="0" y="0"/>
                          <a:ext cx="2265582" cy="76786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521E" w:rsidRPr="00D147B7" w:rsidRDefault="009F521E" w:rsidP="009F521E">
                            <w:pPr>
                              <w:kinsoku w:val="0"/>
                              <w:overflowPunct w:val="0"/>
                              <w:spacing w:line="256" w:lineRule="auto"/>
                              <w:textAlignment w:val="baseline"/>
                              <w:rPr>
                                <w:rFonts w:eastAsia="Calibri" w:cs="Arial"/>
                                <w:color w:val="000000"/>
                                <w:kern w:val="24"/>
                                <w:szCs w:val="24"/>
                              </w:rPr>
                            </w:pPr>
                            <w:r w:rsidRPr="00D147B7">
                              <w:rPr>
                                <w:rFonts w:eastAsia="Calibri" w:cs="Arial"/>
                                <w:color w:val="000000"/>
                                <w:kern w:val="24"/>
                                <w:szCs w:val="24"/>
                              </w:rPr>
                              <w:t>NO</w:t>
                            </w:r>
                            <w:r w:rsidR="00C06C13" w:rsidRPr="00D147B7">
                              <w:rPr>
                                <w:rFonts w:eastAsia="Calibri" w:cs="Arial"/>
                                <w:color w:val="000000"/>
                                <w:kern w:val="24"/>
                                <w:szCs w:val="24"/>
                              </w:rPr>
                              <w:t>N</w:t>
                            </w:r>
                            <w:r w:rsidRPr="00D147B7">
                              <w:rPr>
                                <w:rFonts w:eastAsia="Calibri" w:cs="Arial"/>
                                <w:color w:val="000000"/>
                                <w:kern w:val="24"/>
                                <w:szCs w:val="24"/>
                              </w:rPr>
                              <w:t xml:space="preserve"> (</w:t>
                            </w:r>
                            <w:r w:rsidR="00D147B7" w:rsidRPr="00D147B7">
                              <w:rPr>
                                <w:rFonts w:eastAsia="Calibri" w:cs="Arial"/>
                                <w:color w:val="000000"/>
                                <w:kern w:val="24"/>
                                <w:szCs w:val="24"/>
                              </w:rPr>
                              <w:t>par exemple, production de cultures non alimentaires OU production de semences comme activité principale)</w:t>
                            </w:r>
                          </w:p>
                          <w:p w:rsidR="009F521E" w:rsidRPr="00D147B7" w:rsidRDefault="009F521E" w:rsidP="009F521E">
                            <w:pPr>
                              <w:jc w:val="center"/>
                              <w:rPr>
                                <w:rFonts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CAF51" id="Rectangle 39" o:spid="_x0000_s1038" style="position:absolute;margin-left:264pt;margin-top:234.25pt;width:178.4pt;height:60.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" fillcolor="white [3212]" strokecolor="white [3212]" strokeweight="2pt">
                <v:textbox>
                  <w:txbxContent>
                    <w:p w:rsidR="009F521E" w:rsidRPr="00D147B7" w:rsidRDefault="009F521E" w:rsidP="009F521E">
                      <w:pPr>
                        <w:kinsoku w:val="0"/>
                        <w:overflowPunct w:val="0"/>
                        <w:spacing w:line="256" w:lineRule="auto"/>
                        <w:textAlignment w:val="baseline"/>
                        <w:rPr>
                          <w:rFonts w:eastAsia="Calibri" w:cs="Arial"/>
                          <w:color w:val="000000"/>
                          <w:kern w:val="24"/>
                          <w:szCs w:val="24"/>
                        </w:rPr>
                      </w:pPr>
                      <w:r w:rsidRPr="00D147B7">
                        <w:rPr>
                          <w:rFonts w:eastAsia="Calibri" w:cs="Arial"/>
                          <w:color w:val="000000"/>
                          <w:kern w:val="24"/>
                          <w:szCs w:val="24"/>
                        </w:rPr>
                        <w:t>NO</w:t>
                      </w:r>
                      <w:r w:rsidR="00C06C13" w:rsidRPr="00D147B7">
                        <w:rPr>
                          <w:rFonts w:eastAsia="Calibri" w:cs="Arial"/>
                          <w:color w:val="000000"/>
                          <w:kern w:val="24"/>
                          <w:szCs w:val="24"/>
                        </w:rPr>
                        <w:t>N</w:t>
                      </w:r>
                      <w:r w:rsidRPr="00D147B7">
                        <w:rPr>
                          <w:rFonts w:eastAsia="Calibri" w:cs="Arial"/>
                          <w:color w:val="000000"/>
                          <w:kern w:val="24"/>
                          <w:szCs w:val="24"/>
                        </w:rPr>
                        <w:t xml:space="preserve"> (</w:t>
                      </w:r>
                      <w:r w:rsidR="00D147B7" w:rsidRPr="00D147B7">
                        <w:rPr>
                          <w:rFonts w:eastAsia="Calibri" w:cs="Arial"/>
                          <w:color w:val="000000"/>
                          <w:kern w:val="24"/>
                          <w:szCs w:val="24"/>
                        </w:rPr>
                        <w:t>par exemple, production de cultures non alimentaires OU production de semences comme activité principale)</w:t>
                      </w:r>
                    </w:p>
                    <w:p w:rsidR="009F521E" w:rsidRPr="00D147B7" w:rsidRDefault="009F521E" w:rsidP="009F521E">
                      <w:pPr>
                        <w:jc w:val="center"/>
                        <w:rPr>
                          <w:rFonts w:cs="Arial"/>
                          <w:sz w:val="16"/>
                        </w:rPr>
                      </w:pPr>
                    </w:p>
                  </w:txbxContent>
                </v:textbox>
              </v:rect>
            </w:pict>
          </mc:Fallback>
        </mc:AlternateContent>
      </w:r>
      <w:r w:rsidRPr="002315D4">
        <w:rPr>
          <w:rFonts w:ascii="Calibri" w:eastAsia="Calibri" w:hAnsi="Calibri" w:cs="Arial"/>
          <w:noProof/>
          <w:sz w:val="22"/>
          <w:szCs w:val="22"/>
          <w:lang w:val="en-US"/>
        </w:rPr>
        <mc:AlternateContent>
          <mc:Choice Requires="wps">
            <w:drawing>
              <wp:anchor distT="0" distB="0" distL="114300" distR="114300" simplePos="0" relativeHeight="251678720" behindDoc="1" locked="0" layoutInCell="1" allowOverlap="1" wp14:anchorId="7162ED45" wp14:editId="7B35633A">
                <wp:simplePos x="0" y="0"/>
                <wp:positionH relativeFrom="column">
                  <wp:posOffset>3424165</wp:posOffset>
                </wp:positionH>
                <wp:positionV relativeFrom="paragraph">
                  <wp:posOffset>3982427</wp:posOffset>
                </wp:positionV>
                <wp:extent cx="1822450" cy="754185"/>
                <wp:effectExtent l="0" t="0" r="25400" b="27305"/>
                <wp:wrapNone/>
                <wp:docPr id="37" name="Rectangle 37"/>
                <wp:cNvGraphicFramePr/>
                <a:graphic xmlns:a="http://schemas.openxmlformats.org/drawingml/2006/main">
                  <a:graphicData uri="http://schemas.microsoft.com/office/word/2010/wordprocessingShape">
                    <wps:wsp>
                      <wps:cNvSpPr/>
                      <wps:spPr>
                        <a:xfrm>
                          <a:off x="0" y="0"/>
                          <a:ext cx="1822450" cy="7541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521E" w:rsidRPr="00745F82" w:rsidRDefault="009F521E" w:rsidP="00D147B7">
                            <w:pPr>
                              <w:kinsoku w:val="0"/>
                              <w:overflowPunct w:val="0"/>
                              <w:spacing w:line="256" w:lineRule="auto"/>
                              <w:textAlignment w:val="baseline"/>
                              <w:rPr>
                                <w:rFonts w:cs="Arial"/>
                                <w:spacing w:val="-2"/>
                              </w:rPr>
                            </w:pPr>
                            <w:r w:rsidRPr="00745F82">
                              <w:rPr>
                                <w:rFonts w:eastAsia="Calibri" w:cs="Arial"/>
                                <w:color w:val="000000"/>
                                <w:spacing w:val="-2"/>
                                <w:kern w:val="24"/>
                              </w:rPr>
                              <w:t>NO</w:t>
                            </w:r>
                            <w:r w:rsidR="00D147B7" w:rsidRPr="00745F82">
                              <w:rPr>
                                <w:rFonts w:eastAsia="Calibri" w:cs="Arial"/>
                                <w:color w:val="000000"/>
                                <w:spacing w:val="-2"/>
                                <w:kern w:val="24"/>
                              </w:rPr>
                              <w:t>N</w:t>
                            </w:r>
                            <w:r w:rsidRPr="00745F82">
                              <w:rPr>
                                <w:rFonts w:eastAsia="Calibri" w:cs="Arial"/>
                                <w:color w:val="000000"/>
                                <w:spacing w:val="-2"/>
                                <w:kern w:val="24"/>
                              </w:rPr>
                              <w:t xml:space="preserve"> (</w:t>
                            </w:r>
                            <w:r w:rsidR="00D147B7" w:rsidRPr="00745F82">
                              <w:rPr>
                                <w:rFonts w:eastAsia="Calibri" w:cs="Arial"/>
                                <w:color w:val="000000"/>
                                <w:spacing w:val="-2"/>
                                <w:kern w:val="24"/>
                              </w:rPr>
                              <w:t>par exemple, par l</w:t>
                            </w:r>
                            <w:r w:rsidR="00D55954" w:rsidRPr="00745F82">
                              <w:rPr>
                                <w:rFonts w:eastAsia="Calibri" w:cs="Arial"/>
                                <w:color w:val="000000"/>
                                <w:spacing w:val="-2"/>
                                <w:kern w:val="24"/>
                              </w:rPr>
                              <w:t>’</w:t>
                            </w:r>
                            <w:r w:rsidR="00D147B7" w:rsidRPr="00745F82">
                              <w:rPr>
                                <w:rFonts w:eastAsia="Calibri" w:cs="Arial"/>
                                <w:color w:val="000000"/>
                                <w:spacing w:val="-2"/>
                                <w:kern w:val="24"/>
                              </w:rPr>
                              <w:t>intermédiaire de distributeurs, de négociants, de courtiers ou de magasins de semences</w:t>
                            </w:r>
                            <w:r w:rsidRPr="00745F82">
                              <w:rPr>
                                <w:rFonts w:eastAsia="Calibri" w:cs="Arial"/>
                                <w:color w:val="000000"/>
                                <w:spacing w:val="-2"/>
                                <w:kern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2ED45" id="Rectangle 37" o:spid="_x0000_s1039" style="position:absolute;margin-left:269.6pt;margin-top:313.6pt;width:143.5pt;height:59.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" fillcolor="white [3212]" strokecolor="white [3212]" strokeweight="2pt">
                <v:textbox inset="0,0,0,0">
                  <w:txbxContent>
                    <w:p w:rsidR="009F521E" w:rsidRPr="00745F82" w:rsidRDefault="009F521E" w:rsidP="00D147B7">
                      <w:pPr>
                        <w:kinsoku w:val="0"/>
                        <w:overflowPunct w:val="0"/>
                        <w:spacing w:line="256" w:lineRule="auto"/>
                        <w:textAlignment w:val="baseline"/>
                        <w:rPr>
                          <w:rFonts w:cs="Arial"/>
                          <w:spacing w:val="-2"/>
                        </w:rPr>
                      </w:pPr>
                      <w:r w:rsidRPr="00745F82">
                        <w:rPr>
                          <w:rFonts w:eastAsia="Calibri" w:cs="Arial"/>
                          <w:color w:val="000000"/>
                          <w:spacing w:val="-2"/>
                          <w:kern w:val="24"/>
                        </w:rPr>
                        <w:t>NO</w:t>
                      </w:r>
                      <w:r w:rsidR="00D147B7" w:rsidRPr="00745F82">
                        <w:rPr>
                          <w:rFonts w:eastAsia="Calibri" w:cs="Arial"/>
                          <w:color w:val="000000"/>
                          <w:spacing w:val="-2"/>
                          <w:kern w:val="24"/>
                        </w:rPr>
                        <w:t>N</w:t>
                      </w:r>
                      <w:r w:rsidRPr="00745F82">
                        <w:rPr>
                          <w:rFonts w:eastAsia="Calibri" w:cs="Arial"/>
                          <w:color w:val="000000"/>
                          <w:spacing w:val="-2"/>
                          <w:kern w:val="24"/>
                        </w:rPr>
                        <w:t xml:space="preserve"> (</w:t>
                      </w:r>
                      <w:r w:rsidR="00D147B7" w:rsidRPr="00745F82">
                        <w:rPr>
                          <w:rFonts w:eastAsia="Calibri" w:cs="Arial"/>
                          <w:color w:val="000000"/>
                          <w:spacing w:val="-2"/>
                          <w:kern w:val="24"/>
                        </w:rPr>
                        <w:t>par exemple, par l</w:t>
                      </w:r>
                      <w:r w:rsidR="00D55954" w:rsidRPr="00745F82">
                        <w:rPr>
                          <w:rFonts w:eastAsia="Calibri" w:cs="Arial"/>
                          <w:color w:val="000000"/>
                          <w:spacing w:val="-2"/>
                          <w:kern w:val="24"/>
                        </w:rPr>
                        <w:t>’</w:t>
                      </w:r>
                      <w:r w:rsidR="00D147B7" w:rsidRPr="00745F82">
                        <w:rPr>
                          <w:rFonts w:eastAsia="Calibri" w:cs="Arial"/>
                          <w:color w:val="000000"/>
                          <w:spacing w:val="-2"/>
                          <w:kern w:val="24"/>
                        </w:rPr>
                        <w:t>intermédiaire de distributeurs, de négociants, de courtiers ou de magasins de semences</w:t>
                      </w:r>
                      <w:r w:rsidRPr="00745F82">
                        <w:rPr>
                          <w:rFonts w:eastAsia="Calibri" w:cs="Arial"/>
                          <w:color w:val="000000"/>
                          <w:spacing w:val="-2"/>
                          <w:kern w:val="24"/>
                        </w:rPr>
                        <w:t>)</w:t>
                      </w:r>
                    </w:p>
                  </w:txbxContent>
                </v:textbox>
              </v:rect>
            </w:pict>
          </mc:Fallback>
        </mc:AlternateContent>
      </w:r>
      <w:r w:rsidR="00D55954" w:rsidRPr="002315D4">
        <w:rPr>
          <w:rFonts w:ascii="Calibri" w:eastAsia="Calibri" w:hAnsi="Calibri" w:cs="Arial"/>
          <w:noProof/>
          <w:sz w:val="22"/>
          <w:szCs w:val="22"/>
          <w:lang w:val="en-US"/>
        </w:rPr>
        <mc:AlternateContent>
          <mc:Choice Requires="wps">
            <w:drawing>
              <wp:anchor distT="0" distB="0" distL="114300" distR="114300" simplePos="0" relativeHeight="251663360" behindDoc="0" locked="0" layoutInCell="1" allowOverlap="1" wp14:anchorId="0B705476" wp14:editId="6F64E13F">
                <wp:simplePos x="0" y="0"/>
                <wp:positionH relativeFrom="column">
                  <wp:posOffset>4961353</wp:posOffset>
                </wp:positionH>
                <wp:positionV relativeFrom="paragraph">
                  <wp:posOffset>4562915</wp:posOffset>
                </wp:positionV>
                <wp:extent cx="1598295" cy="596900"/>
                <wp:effectExtent l="0" t="0" r="20955" b="12700"/>
                <wp:wrapNone/>
                <wp:docPr id="26" name="Rectangle 25">
                  <a:extLst xmlns:a="http://schemas.openxmlformats.org/drawingml/2006/main">
                    <a:ext uri="{FF2B5EF4-FFF2-40B4-BE49-F238E27FC236}">
                      <a16:creationId xmlns:a16="http://schemas.microsoft.com/office/drawing/2014/main" id="{6AF2CF7B-A021-4195-ADD3-F2CED8AD9AD8}"/>
                    </a:ext>
                  </a:extLst>
                </wp:docPr>
                <wp:cNvGraphicFramePr/>
                <a:graphic xmlns:a="http://schemas.openxmlformats.org/drawingml/2006/main">
                  <a:graphicData uri="http://schemas.microsoft.com/office/word/2010/wordprocessingShape">
                    <wps:wsp>
                      <wps:cNvSpPr/>
                      <wps:spPr>
                        <a:xfrm>
                          <a:off x="0" y="0"/>
                          <a:ext cx="1598295" cy="596900"/>
                        </a:xfrm>
                        <a:prstGeom prst="rect">
                          <a:avLst/>
                        </a:prstGeom>
                        <a:solidFill>
                          <a:srgbClr val="C00000"/>
                        </a:solidFill>
                        <a:ln w="12700" cap="flat" cmpd="sng" algn="ctr">
                          <a:solidFill>
                            <a:srgbClr val="5B9BD5">
                              <a:shade val="50000"/>
                            </a:srgbClr>
                          </a:solidFill>
                          <a:prstDash val="solid"/>
                          <a:miter lim="800000"/>
                        </a:ln>
                        <a:effectLst/>
                      </wps:spPr>
                      <wps:txbx>
                        <w:txbxContent>
                          <w:p w:rsidR="009F521E" w:rsidRPr="003F047E" w:rsidRDefault="00C06C13" w:rsidP="009F521E">
                            <w:pPr>
                              <w:kinsoku w:val="0"/>
                              <w:overflowPunct w:val="0"/>
                              <w:spacing w:line="256" w:lineRule="auto"/>
                              <w:jc w:val="center"/>
                              <w:textAlignment w:val="baseline"/>
                              <w:rPr>
                                <w:rFonts w:eastAsia="Calibri" w:cs="Arial"/>
                                <w:color w:val="FFFFFF"/>
                                <w:kern w:val="24"/>
                                <w:szCs w:val="28"/>
                              </w:rPr>
                            </w:pPr>
                            <w:r w:rsidRPr="00C06C13">
                              <w:rPr>
                                <w:rFonts w:eastAsia="Calibri" w:cs="Arial"/>
                                <w:color w:val="FFFFFF"/>
                                <w:kern w:val="24"/>
                                <w:szCs w:val="28"/>
                              </w:rPr>
                              <w:t>L</w:t>
                            </w:r>
                            <w:r w:rsidR="00D55954">
                              <w:rPr>
                                <w:rFonts w:eastAsia="Calibri" w:cs="Arial"/>
                                <w:color w:val="FFFFFF"/>
                                <w:kern w:val="24"/>
                                <w:szCs w:val="28"/>
                              </w:rPr>
                              <w:t>’</w:t>
                            </w:r>
                            <w:r w:rsidRPr="00C06C13">
                              <w:rPr>
                                <w:rFonts w:eastAsia="Calibri" w:cs="Arial"/>
                                <w:color w:val="FFFFFF"/>
                                <w:kern w:val="24"/>
                                <w:szCs w:val="28"/>
                              </w:rPr>
                              <w:t>activité est commerciale</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05476" id="Rectangle 25" o:spid="_x0000_s1040" style="position:absolute;margin-left:390.65pt;margin-top:359.3pt;width:125.8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" fillcolor="#c00000" strokecolor="#41719c" strokeweight="1pt">
                <v:textbox inset=",0,,0">
                  <w:txbxContent>
                    <w:p w:rsidR="009F521E" w:rsidRPr="003F047E" w:rsidRDefault="00C06C13" w:rsidP="009F521E">
                      <w:pPr>
                        <w:kinsoku w:val="0"/>
                        <w:overflowPunct w:val="0"/>
                        <w:spacing w:line="256" w:lineRule="auto"/>
                        <w:jc w:val="center"/>
                        <w:textAlignment w:val="baseline"/>
                        <w:rPr>
                          <w:rFonts w:eastAsia="Calibri" w:cs="Arial"/>
                          <w:color w:val="FFFFFF"/>
                          <w:kern w:val="24"/>
                          <w:szCs w:val="28"/>
                        </w:rPr>
                      </w:pPr>
                      <w:r w:rsidRPr="00C06C13">
                        <w:rPr>
                          <w:rFonts w:eastAsia="Calibri" w:cs="Arial"/>
                          <w:color w:val="FFFFFF"/>
                          <w:kern w:val="24"/>
                          <w:szCs w:val="28"/>
                        </w:rPr>
                        <w:t>L</w:t>
                      </w:r>
                      <w:r w:rsidR="00D55954">
                        <w:rPr>
                          <w:rFonts w:eastAsia="Calibri" w:cs="Arial"/>
                          <w:color w:val="FFFFFF"/>
                          <w:kern w:val="24"/>
                          <w:szCs w:val="28"/>
                        </w:rPr>
                        <w:t>’</w:t>
                      </w:r>
                      <w:r w:rsidRPr="00C06C13">
                        <w:rPr>
                          <w:rFonts w:eastAsia="Calibri" w:cs="Arial"/>
                          <w:color w:val="FFFFFF"/>
                          <w:kern w:val="24"/>
                          <w:szCs w:val="28"/>
                        </w:rPr>
                        <w:t>activité est commerciale</w:t>
                      </w:r>
                    </w:p>
                  </w:txbxContent>
                </v:textbox>
              </v:rect>
            </w:pict>
          </mc:Fallback>
        </mc:AlternateContent>
      </w:r>
      <w:r w:rsidR="00D55954" w:rsidRPr="002315D4">
        <w:rPr>
          <w:rFonts w:ascii="Calibri" w:eastAsia="Calibri" w:hAnsi="Calibri" w:cs="Arial"/>
          <w:noProof/>
          <w:sz w:val="22"/>
          <w:szCs w:val="22"/>
          <w:lang w:val="en-US"/>
        </w:rPr>
        <mc:AlternateContent>
          <mc:Choice Requires="wps">
            <w:drawing>
              <wp:anchor distT="0" distB="0" distL="114300" distR="114300" simplePos="0" relativeHeight="251667456" behindDoc="0" locked="0" layoutInCell="1" allowOverlap="1" wp14:anchorId="6338991D" wp14:editId="0D56CAAD">
                <wp:simplePos x="0" y="0"/>
                <wp:positionH relativeFrom="column">
                  <wp:posOffset>3302488</wp:posOffset>
                </wp:positionH>
                <wp:positionV relativeFrom="paragraph">
                  <wp:posOffset>7013331</wp:posOffset>
                </wp:positionV>
                <wp:extent cx="546100" cy="365760"/>
                <wp:effectExtent l="0" t="0" r="635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65760"/>
                        </a:xfrm>
                        <a:prstGeom prst="rect">
                          <a:avLst/>
                        </a:prstGeom>
                        <a:solidFill>
                          <a:srgbClr val="FFFFFF"/>
                        </a:solidFill>
                        <a:ln w="9525">
                          <a:noFill/>
                          <a:miter lim="800000"/>
                          <a:headEnd/>
                          <a:tailEnd/>
                        </a:ln>
                      </wps:spPr>
                      <wps:txbx>
                        <w:txbxContent>
                          <w:p w:rsidR="00C06C13" w:rsidRPr="003F047E" w:rsidRDefault="00C06C13" w:rsidP="00C06C13">
                            <w:pPr>
                              <w:kinsoku w:val="0"/>
                              <w:overflowPunct w:val="0"/>
                              <w:spacing w:line="256" w:lineRule="auto"/>
                              <w:jc w:val="right"/>
                              <w:textAlignment w:val="baseline"/>
                              <w:rPr>
                                <w:rFonts w:eastAsia="Calibri" w:cs="Arial"/>
                                <w:color w:val="000000"/>
                                <w:kern w:val="24"/>
                              </w:rPr>
                            </w:pPr>
                            <w:r>
                              <w:rPr>
                                <w:rFonts w:eastAsia="Calibri" w:cs="Arial"/>
                                <w:color w:val="000000"/>
                                <w:kern w:val="24"/>
                              </w:rPr>
                              <w:t>OUI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8991D" id="_x0000_s1041" type="#_x0000_t202" style="position:absolute;margin-left:260.05pt;margin-top:552.25pt;width:43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" stroked="f">
                <v:textbox>
                  <w:txbxContent>
                    <w:p w:rsidR="00C06C13" w:rsidRPr="003F047E" w:rsidRDefault="00C06C13" w:rsidP="00C06C13">
                      <w:pPr>
                        <w:kinsoku w:val="0"/>
                        <w:overflowPunct w:val="0"/>
                        <w:spacing w:line="256" w:lineRule="auto"/>
                        <w:jc w:val="right"/>
                        <w:textAlignment w:val="baseline"/>
                        <w:rPr>
                          <w:rFonts w:eastAsia="Calibri" w:cs="Arial"/>
                          <w:color w:val="000000"/>
                          <w:kern w:val="24"/>
                        </w:rPr>
                      </w:pPr>
                      <w:r>
                        <w:rPr>
                          <w:rFonts w:eastAsia="Calibri" w:cs="Arial"/>
                          <w:color w:val="000000"/>
                          <w:kern w:val="24"/>
                        </w:rPr>
                        <w:t>OUI</w:t>
                      </w:r>
                    </w:p>
                  </w:txbxContent>
                </v:textbox>
              </v:shape>
            </w:pict>
          </mc:Fallback>
        </mc:AlternateContent>
      </w:r>
      <w:r w:rsidR="00D55954" w:rsidRPr="002315D4">
        <w:rPr>
          <w:rFonts w:ascii="Calibri" w:eastAsia="Calibri" w:hAnsi="Calibri" w:cs="Arial"/>
          <w:noProof/>
          <w:sz w:val="22"/>
          <w:szCs w:val="22"/>
          <w:lang w:val="en-US"/>
        </w:rPr>
        <mc:AlternateContent>
          <mc:Choice Requires="wps">
            <w:drawing>
              <wp:anchor distT="0" distB="0" distL="114300" distR="114300" simplePos="0" relativeHeight="251668480" behindDoc="0" locked="0" layoutInCell="1" allowOverlap="1" wp14:anchorId="55A9F9DB" wp14:editId="74E32A6F">
                <wp:simplePos x="0" y="0"/>
                <wp:positionH relativeFrom="column">
                  <wp:posOffset>4109818</wp:posOffset>
                </wp:positionH>
                <wp:positionV relativeFrom="paragraph">
                  <wp:posOffset>6433086</wp:posOffset>
                </wp:positionV>
                <wp:extent cx="2313940" cy="1113693"/>
                <wp:effectExtent l="0" t="0" r="10160" b="10795"/>
                <wp:wrapNone/>
                <wp:docPr id="28" name="Rectangle 27">
                  <a:extLst xmlns:a="http://schemas.openxmlformats.org/drawingml/2006/main">
                    <a:ext uri="{FF2B5EF4-FFF2-40B4-BE49-F238E27FC236}">
                      <a16:creationId xmlns:a16="http://schemas.microsoft.com/office/drawing/2014/main" id="{CD0A4D5A-32BE-4389-800A-03851475414F}"/>
                    </a:ext>
                  </a:extLst>
                </wp:docPr>
                <wp:cNvGraphicFramePr/>
                <a:graphic xmlns:a="http://schemas.openxmlformats.org/drawingml/2006/main">
                  <a:graphicData uri="http://schemas.microsoft.com/office/word/2010/wordprocessingShape">
                    <wps:wsp>
                      <wps:cNvSpPr/>
                      <wps:spPr>
                        <a:xfrm>
                          <a:off x="0" y="0"/>
                          <a:ext cx="2313940" cy="1113693"/>
                        </a:xfrm>
                        <a:prstGeom prst="rect">
                          <a:avLst/>
                        </a:prstGeom>
                        <a:solidFill>
                          <a:srgbClr val="70AD47"/>
                        </a:solidFill>
                        <a:ln w="12700" cap="flat" cmpd="sng" algn="ctr">
                          <a:solidFill>
                            <a:srgbClr val="5B9BD5">
                              <a:shade val="50000"/>
                            </a:srgbClr>
                          </a:solidFill>
                          <a:prstDash val="solid"/>
                          <a:miter lim="800000"/>
                        </a:ln>
                        <a:effectLst/>
                      </wps:spPr>
                      <wps:txbx>
                        <w:txbxContent>
                          <w:p w:rsidR="00D55954" w:rsidRPr="00D55954" w:rsidRDefault="00D55954" w:rsidP="009F521E">
                            <w:pPr>
                              <w:spacing w:line="256" w:lineRule="auto"/>
                              <w:jc w:val="center"/>
                              <w:textAlignment w:val="baseline"/>
                              <w:rPr>
                                <w:rFonts w:eastAsia="Calibri" w:cs="Arial"/>
                                <w:color w:val="FFFFFF"/>
                                <w:szCs w:val="28"/>
                              </w:rPr>
                            </w:pPr>
                            <w:r w:rsidRPr="00D55954">
                              <w:rPr>
                                <w:rFonts w:eastAsia="Calibri" w:cs="Arial"/>
                                <w:color w:val="FFFFFF"/>
                                <w:szCs w:val="28"/>
                              </w:rPr>
                              <w:t>L’a</w:t>
                            </w:r>
                            <w:r w:rsidR="009F521E" w:rsidRPr="00D55954">
                              <w:rPr>
                                <w:rFonts w:eastAsia="Calibri" w:cs="Arial"/>
                                <w:color w:val="FFFFFF"/>
                                <w:szCs w:val="28"/>
                              </w:rPr>
                              <w:t>ctivit</w:t>
                            </w:r>
                            <w:r w:rsidRPr="00D55954">
                              <w:rPr>
                                <w:rFonts w:eastAsia="Calibri" w:cs="Arial"/>
                                <w:color w:val="FFFFFF"/>
                                <w:szCs w:val="28"/>
                              </w:rPr>
                              <w:t>é est destinée à un usage privé et non commercial</w:t>
                            </w:r>
                          </w:p>
                          <w:p w:rsidR="009F521E" w:rsidRPr="00D55954" w:rsidRDefault="009F521E" w:rsidP="009F521E">
                            <w:pPr>
                              <w:spacing w:line="256" w:lineRule="auto"/>
                              <w:jc w:val="center"/>
                              <w:textAlignment w:val="baseline"/>
                              <w:rPr>
                                <w:rFonts w:eastAsia="Calibri" w:cs="Arial"/>
                                <w:color w:val="000000"/>
                                <w:szCs w:val="28"/>
                              </w:rPr>
                            </w:pPr>
                            <w:r w:rsidRPr="00D55954">
                              <w:rPr>
                                <w:rFonts w:eastAsia="Calibri" w:cs="Arial"/>
                                <w:color w:val="000000"/>
                                <w:szCs w:val="28"/>
                              </w:rPr>
                              <w:t>Note</w:t>
                            </w:r>
                            <w:r w:rsidR="00D55954" w:rsidRPr="00D55954">
                              <w:rPr>
                                <w:rFonts w:eastAsia="Calibri" w:cs="Arial"/>
                                <w:color w:val="000000"/>
                                <w:szCs w:val="28"/>
                              </w:rPr>
                              <w:t> </w:t>
                            </w:r>
                            <w:r w:rsidRPr="00D55954">
                              <w:rPr>
                                <w:rFonts w:eastAsia="Calibri" w:cs="Arial"/>
                                <w:color w:val="000000"/>
                                <w:szCs w:val="28"/>
                              </w:rPr>
                              <w:t xml:space="preserve">: </w:t>
                            </w:r>
                            <w:r w:rsidR="00D55954" w:rsidRPr="00D55954">
                              <w:rPr>
                                <w:rFonts w:eastAsia="Calibri" w:cs="Arial"/>
                                <w:color w:val="000000"/>
                                <w:szCs w:val="28"/>
                              </w:rPr>
                              <w:t>D’autres lois (par exemple, la loi sur les semences ou le droit commercial) peuvent imposer des restrictions à ces activités.</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9F9DB" id="Rectangle 27" o:spid="_x0000_s1042" style="position:absolute;margin-left:323.6pt;margin-top:506.55pt;width:182.2pt;height:8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" fillcolor="#70ad47" strokecolor="#41719c" strokeweight="1pt">
                <v:textbox inset=",0,,0">
                  <w:txbxContent>
                    <w:p w:rsidR="00D55954" w:rsidRPr="00D55954" w:rsidRDefault="00D55954" w:rsidP="009F521E">
                      <w:pPr>
                        <w:spacing w:line="256" w:lineRule="auto"/>
                        <w:jc w:val="center"/>
                        <w:textAlignment w:val="baseline"/>
                        <w:rPr>
                          <w:rFonts w:eastAsia="Calibri" w:cs="Arial"/>
                          <w:color w:val="FFFFFF"/>
                          <w:szCs w:val="28"/>
                        </w:rPr>
                      </w:pPr>
                      <w:r w:rsidRPr="00D55954">
                        <w:rPr>
                          <w:rFonts w:eastAsia="Calibri" w:cs="Arial"/>
                          <w:color w:val="FFFFFF"/>
                          <w:szCs w:val="28"/>
                        </w:rPr>
                        <w:t>L’a</w:t>
                      </w:r>
                      <w:r w:rsidR="009F521E" w:rsidRPr="00D55954">
                        <w:rPr>
                          <w:rFonts w:eastAsia="Calibri" w:cs="Arial"/>
                          <w:color w:val="FFFFFF"/>
                          <w:szCs w:val="28"/>
                        </w:rPr>
                        <w:t>ctivit</w:t>
                      </w:r>
                      <w:r w:rsidRPr="00D55954">
                        <w:rPr>
                          <w:rFonts w:eastAsia="Calibri" w:cs="Arial"/>
                          <w:color w:val="FFFFFF"/>
                          <w:szCs w:val="28"/>
                        </w:rPr>
                        <w:t>é est destinée à un usage privé et non commercial</w:t>
                      </w:r>
                    </w:p>
                    <w:p w:rsidR="009F521E" w:rsidRPr="00D55954" w:rsidRDefault="009F521E" w:rsidP="009F521E">
                      <w:pPr>
                        <w:spacing w:line="256" w:lineRule="auto"/>
                        <w:jc w:val="center"/>
                        <w:textAlignment w:val="baseline"/>
                        <w:rPr>
                          <w:rFonts w:eastAsia="Calibri" w:cs="Arial"/>
                          <w:color w:val="000000"/>
                          <w:szCs w:val="28"/>
                        </w:rPr>
                      </w:pPr>
                      <w:r w:rsidRPr="00D55954">
                        <w:rPr>
                          <w:rFonts w:eastAsia="Calibri" w:cs="Arial"/>
                          <w:color w:val="000000"/>
                          <w:szCs w:val="28"/>
                        </w:rPr>
                        <w:t>Note</w:t>
                      </w:r>
                      <w:r w:rsidR="00D55954" w:rsidRPr="00D55954">
                        <w:rPr>
                          <w:rFonts w:eastAsia="Calibri" w:cs="Arial"/>
                          <w:color w:val="000000"/>
                          <w:szCs w:val="28"/>
                        </w:rPr>
                        <w:t> </w:t>
                      </w:r>
                      <w:r w:rsidRPr="00D55954">
                        <w:rPr>
                          <w:rFonts w:eastAsia="Calibri" w:cs="Arial"/>
                          <w:color w:val="000000"/>
                          <w:szCs w:val="28"/>
                        </w:rPr>
                        <w:t xml:space="preserve">: </w:t>
                      </w:r>
                      <w:r w:rsidR="00D55954" w:rsidRPr="00D55954">
                        <w:rPr>
                          <w:rFonts w:eastAsia="Calibri" w:cs="Arial"/>
                          <w:color w:val="000000"/>
                          <w:szCs w:val="28"/>
                        </w:rPr>
                        <w:t>D’autres lois (par exemple, la loi sur les semences ou le droit commercial) peuvent imposer des restrictions à ces activités.</w:t>
                      </w:r>
                    </w:p>
                  </w:txbxContent>
                </v:textbox>
              </v:rect>
            </w:pict>
          </mc:Fallback>
        </mc:AlternateContent>
      </w:r>
      <w:r w:rsidR="00C06C13" w:rsidRPr="002315D4">
        <w:rPr>
          <w:rFonts w:ascii="Calibri" w:eastAsia="Calibri" w:hAnsi="Calibri" w:cs="Arial"/>
          <w:noProof/>
          <w:sz w:val="22"/>
          <w:szCs w:val="22"/>
          <w:lang w:val="en-US"/>
        </w:rPr>
        <mc:AlternateContent>
          <mc:Choice Requires="wps">
            <w:drawing>
              <wp:anchor distT="0" distB="0" distL="114300" distR="114300" simplePos="0" relativeHeight="251684864" behindDoc="0" locked="0" layoutInCell="1" allowOverlap="1" wp14:anchorId="45BE502B" wp14:editId="31165BE9">
                <wp:simplePos x="0" y="0"/>
                <wp:positionH relativeFrom="column">
                  <wp:posOffset>3388848</wp:posOffset>
                </wp:positionH>
                <wp:positionV relativeFrom="paragraph">
                  <wp:posOffset>940826</wp:posOffset>
                </wp:positionV>
                <wp:extent cx="509954" cy="317500"/>
                <wp:effectExtent l="0" t="0" r="23495" b="25400"/>
                <wp:wrapNone/>
                <wp:docPr id="43" name="Rectangle 43"/>
                <wp:cNvGraphicFramePr/>
                <a:graphic xmlns:a="http://schemas.openxmlformats.org/drawingml/2006/main">
                  <a:graphicData uri="http://schemas.microsoft.com/office/word/2010/wordprocessingShape">
                    <wps:wsp>
                      <wps:cNvSpPr/>
                      <wps:spPr>
                        <a:xfrm>
                          <a:off x="0" y="0"/>
                          <a:ext cx="509954" cy="317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521E" w:rsidRPr="001B7724" w:rsidRDefault="009F521E" w:rsidP="009F521E">
                            <w:pPr>
                              <w:kinsoku w:val="0"/>
                              <w:overflowPunct w:val="0"/>
                              <w:spacing w:line="256" w:lineRule="auto"/>
                              <w:textAlignment w:val="baseline"/>
                              <w:rPr>
                                <w:rFonts w:eastAsia="Calibri" w:cs="Arial"/>
                                <w:color w:val="000000"/>
                                <w:kern w:val="24"/>
                                <w:szCs w:val="24"/>
                                <w:lang w:val="en-GB"/>
                              </w:rPr>
                            </w:pPr>
                            <w:r w:rsidRPr="001B7724">
                              <w:rPr>
                                <w:rFonts w:eastAsia="Calibri" w:cs="Arial"/>
                                <w:color w:val="000000"/>
                                <w:kern w:val="24"/>
                                <w:szCs w:val="24"/>
                                <w:lang w:val="en-GB"/>
                              </w:rPr>
                              <w:t>NO</w:t>
                            </w:r>
                            <w:r w:rsidR="00C06C13">
                              <w:rPr>
                                <w:rFonts w:eastAsia="Calibri" w:cs="Arial"/>
                                <w:color w:val="000000"/>
                                <w:kern w:val="24"/>
                                <w:szCs w:val="24"/>
                                <w:lang w:val="en-GB"/>
                              </w:rPr>
                              <w:t>N</w:t>
                            </w:r>
                          </w:p>
                          <w:p w:rsidR="009F521E" w:rsidRPr="001B7724" w:rsidRDefault="009F521E" w:rsidP="009F521E">
                            <w:pPr>
                              <w:jc w:val="center"/>
                              <w:rPr>
                                <w:rFonts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E502B" id="Rectangle 43" o:spid="_x0000_s1043" style="position:absolute;margin-left:266.85pt;margin-top:74.1pt;width:40.15pt;height: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" fillcolor="white [3212]" strokecolor="white [3212]" strokeweight="2pt">
                <v:textbox>
                  <w:txbxContent>
                    <w:p w:rsidR="009F521E" w:rsidRPr="001B7724" w:rsidRDefault="009F521E" w:rsidP="009F521E">
                      <w:pPr>
                        <w:kinsoku w:val="0"/>
                        <w:overflowPunct w:val="0"/>
                        <w:spacing w:line="256" w:lineRule="auto"/>
                        <w:textAlignment w:val="baseline"/>
                        <w:rPr>
                          <w:rFonts w:eastAsia="Calibri" w:cs="Arial"/>
                          <w:color w:val="000000"/>
                          <w:kern w:val="24"/>
                          <w:szCs w:val="24"/>
                          <w:lang w:val="en-GB"/>
                        </w:rPr>
                      </w:pPr>
                      <w:r w:rsidRPr="001B7724">
                        <w:rPr>
                          <w:rFonts w:eastAsia="Calibri" w:cs="Arial"/>
                          <w:color w:val="000000"/>
                          <w:kern w:val="24"/>
                          <w:szCs w:val="24"/>
                          <w:lang w:val="en-GB"/>
                        </w:rPr>
                        <w:t>NO</w:t>
                      </w:r>
                      <w:r w:rsidR="00C06C13">
                        <w:rPr>
                          <w:rFonts w:eastAsia="Calibri" w:cs="Arial"/>
                          <w:color w:val="000000"/>
                          <w:kern w:val="24"/>
                          <w:szCs w:val="24"/>
                          <w:lang w:val="en-GB"/>
                        </w:rPr>
                        <w:t>N</w:t>
                      </w:r>
                    </w:p>
                    <w:p w:rsidR="009F521E" w:rsidRPr="001B7724" w:rsidRDefault="009F521E" w:rsidP="009F521E">
                      <w:pPr>
                        <w:jc w:val="center"/>
                        <w:rPr>
                          <w:rFonts w:cs="Arial"/>
                          <w:sz w:val="16"/>
                        </w:rPr>
                      </w:pPr>
                    </w:p>
                  </w:txbxContent>
                </v:textbox>
              </v:rect>
            </w:pict>
          </mc:Fallback>
        </mc:AlternateContent>
      </w:r>
    </w:p>
    <w:sectPr w:rsidR="00050E16" w:rsidRPr="002315D4" w:rsidSect="00906DDC">
      <w:headerReference w:type="default" r:id="rId10"/>
      <w:headerReference w:type="firs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21E" w:rsidRDefault="009F521E" w:rsidP="006655D3">
      <w:r>
        <w:separator/>
      </w:r>
    </w:p>
    <w:p w:rsidR="009F521E" w:rsidRDefault="009F521E" w:rsidP="006655D3"/>
    <w:p w:rsidR="009F521E" w:rsidRDefault="009F521E" w:rsidP="006655D3"/>
  </w:endnote>
  <w:endnote w:type="continuationSeparator" w:id="0">
    <w:p w:rsidR="009F521E" w:rsidRDefault="009F521E" w:rsidP="006655D3">
      <w:r>
        <w:separator/>
      </w:r>
    </w:p>
    <w:p w:rsidR="009F521E" w:rsidRPr="00294751" w:rsidRDefault="009F521E">
      <w:pPr>
        <w:pStyle w:val="Footer"/>
        <w:spacing w:after="60"/>
        <w:rPr>
          <w:sz w:val="18"/>
          <w:lang w:val="fr-FR"/>
        </w:rPr>
      </w:pPr>
      <w:r w:rsidRPr="00294751">
        <w:rPr>
          <w:sz w:val="18"/>
          <w:lang w:val="fr-FR"/>
        </w:rPr>
        <w:t>[Suite de la note de la page précédente]</w:t>
      </w:r>
    </w:p>
    <w:p w:rsidR="009F521E" w:rsidRPr="00294751" w:rsidRDefault="009F521E" w:rsidP="006655D3"/>
    <w:p w:rsidR="009F521E" w:rsidRPr="00294751" w:rsidRDefault="009F521E" w:rsidP="006655D3"/>
  </w:endnote>
  <w:endnote w:type="continuationNotice" w:id="1">
    <w:p w:rsidR="009F521E" w:rsidRPr="00294751" w:rsidRDefault="009F521E" w:rsidP="006655D3">
      <w:r w:rsidRPr="00294751">
        <w:t>[Suite de la note page suivante]</w:t>
      </w:r>
    </w:p>
    <w:p w:rsidR="009F521E" w:rsidRPr="00294751" w:rsidRDefault="009F521E" w:rsidP="006655D3"/>
    <w:p w:rsidR="009F521E" w:rsidRPr="00294751" w:rsidRDefault="009F521E"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21E" w:rsidRDefault="009F521E" w:rsidP="006655D3">
      <w:r>
        <w:separator/>
      </w:r>
    </w:p>
  </w:footnote>
  <w:footnote w:type="continuationSeparator" w:id="0">
    <w:p w:rsidR="009F521E" w:rsidRDefault="009F521E" w:rsidP="006655D3">
      <w:r>
        <w:separator/>
      </w:r>
    </w:p>
  </w:footnote>
  <w:footnote w:type="continuationNotice" w:id="1">
    <w:p w:rsidR="009F521E" w:rsidRPr="00AB530F" w:rsidRDefault="009F521E" w:rsidP="00AB530F">
      <w:pPr>
        <w:pStyle w:val="Footer"/>
      </w:pPr>
    </w:p>
  </w:footnote>
  <w:footnote w:id="2">
    <w:p w:rsidR="00F85147" w:rsidRPr="00F85147" w:rsidRDefault="00F85147" w:rsidP="004C5878">
      <w:pPr>
        <w:pStyle w:val="FootnoteText"/>
        <w:rPr>
          <w:lang w:val="fr-CH"/>
        </w:rPr>
      </w:pPr>
      <w:r>
        <w:rPr>
          <w:rStyle w:val="FootnoteReference"/>
        </w:rPr>
        <w:footnoteRef/>
      </w:r>
      <w:r>
        <w:t xml:space="preserve"> </w:t>
      </w:r>
      <w:r w:rsidR="004C5878">
        <w:tab/>
      </w:r>
      <w:r w:rsidR="00433124" w:rsidRPr="00433124">
        <w:t xml:space="preserve">Dans le présent document et dans le diagramme joint, le terme </w:t>
      </w:r>
      <w:r w:rsidR="004741B5">
        <w:t>“</w:t>
      </w:r>
      <w:r w:rsidR="004741B5" w:rsidRPr="00433124">
        <w:t>s</w:t>
      </w:r>
      <w:r w:rsidR="00433124" w:rsidRPr="00433124">
        <w:t>emence</w:t>
      </w:r>
      <w:r w:rsidR="004741B5" w:rsidRPr="00433124">
        <w:t>s</w:t>
      </w:r>
      <w:r w:rsidR="004741B5">
        <w:t>”</w:t>
      </w:r>
      <w:r w:rsidR="00433124" w:rsidRPr="00433124">
        <w:t xml:space="preserve"> désigne tous les types de matériel de reproduction ou de multiplication des plantes.</w:t>
      </w:r>
    </w:p>
  </w:footnote>
  <w:footnote w:id="3">
    <w:p w:rsidR="00D0329E" w:rsidRPr="00D0329E" w:rsidRDefault="00D0329E" w:rsidP="00D0329E">
      <w:pPr>
        <w:pStyle w:val="FootnoteText"/>
        <w:rPr>
          <w:lang w:val="fr-CH"/>
        </w:rPr>
      </w:pPr>
      <w:r>
        <w:rPr>
          <w:rStyle w:val="FootnoteReference"/>
        </w:rPr>
        <w:footnoteRef/>
      </w:r>
      <w:r>
        <w:t xml:space="preserve"> </w:t>
      </w:r>
      <w:r w:rsidR="00DF4111">
        <w:tab/>
      </w:r>
      <w:r w:rsidRPr="00D0329E">
        <w:rPr>
          <w:color w:val="000000"/>
        </w:rPr>
        <w:t xml:space="preserve">Consultez le rapport de projet </w:t>
      </w:r>
      <w:r w:rsidR="004741B5" w:rsidRPr="00D0329E">
        <w:rPr>
          <w:color w:val="000000"/>
        </w:rPr>
        <w:t>de</w:t>
      </w:r>
      <w:r w:rsidR="004741B5">
        <w:rPr>
          <w:color w:val="000000"/>
        </w:rPr>
        <w:t> </w:t>
      </w:r>
      <w:r w:rsidR="004741B5" w:rsidRPr="00D0329E">
        <w:rPr>
          <w:color w:val="000000"/>
        </w:rPr>
        <w:t>2017</w:t>
      </w:r>
      <w:r w:rsidRPr="00D0329E">
        <w:rPr>
          <w:color w:val="000000"/>
        </w:rPr>
        <w:t xml:space="preserve">, disponible en français, anglais et espagnol </w:t>
      </w:r>
      <w:hyperlink r:id="rId1" w:history="1">
        <w:r w:rsidRPr="00DF4111">
          <w:rPr>
            <w:rStyle w:val="Hyperlink"/>
          </w:rPr>
          <w:t>ici</w:t>
        </w:r>
      </w:hyperlink>
      <w:r w:rsidRPr="00D0329E">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21E" w:rsidRPr="00AF32BD" w:rsidRDefault="009F521E" w:rsidP="00CD34F8">
    <w:pPr>
      <w:pStyle w:val="Header"/>
      <w:rPr>
        <w:lang w:val="en-US"/>
      </w:rPr>
    </w:pPr>
    <w:r>
      <w:rPr>
        <w:lang w:val="en-US"/>
      </w:rPr>
      <w:t>WG-SHF/1/3</w:t>
    </w:r>
  </w:p>
  <w:p w:rsidR="009F521E" w:rsidRPr="00C5280D" w:rsidRDefault="009F521E" w:rsidP="00CD34F8">
    <w:pPr>
      <w:pStyle w:val="Header"/>
      <w:rPr>
        <w:lang w:val="en-US"/>
      </w:rPr>
    </w:pPr>
    <w:r w:rsidRPr="00C5280D">
      <w:rPr>
        <w:lang w:val="en-US"/>
      </w:rPr>
      <w:t>page</w:t>
    </w:r>
    <w:r w:rsidR="009E34AD">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9F521E" w:rsidRPr="00CD34F8" w:rsidRDefault="009F521E" w:rsidP="00CD3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21E" w:rsidRPr="0025597A" w:rsidRDefault="009F521E" w:rsidP="00CD34F8">
    <w:pPr>
      <w:pStyle w:val="Header"/>
      <w:rPr>
        <w:lang w:val="en-US"/>
      </w:rPr>
    </w:pPr>
    <w:r w:rsidRPr="0025597A">
      <w:rPr>
        <w:lang w:val="en-US"/>
      </w:rPr>
      <w:t>WG-SHF/1/3</w:t>
    </w:r>
  </w:p>
  <w:p w:rsidR="009F521E" w:rsidRPr="0025597A" w:rsidRDefault="009F521E" w:rsidP="00CD34F8">
    <w:pPr>
      <w:pStyle w:val="Header"/>
      <w:rPr>
        <w:lang w:val="en-US"/>
      </w:rPr>
    </w:pPr>
    <w:r w:rsidRPr="0025597A">
      <w:rPr>
        <w:lang w:val="en-US"/>
      </w:rPr>
      <w:t>Annex</w:t>
    </w:r>
    <w:r w:rsidR="00E32D70" w:rsidRPr="0025597A">
      <w:rPr>
        <w:lang w:val="en-US"/>
      </w:rPr>
      <w:t>e</w:t>
    </w:r>
    <w:r w:rsidRPr="0025597A">
      <w:rPr>
        <w:lang w:val="en-US"/>
      </w:rPr>
      <w:t xml:space="preserve"> I, page </w:t>
    </w:r>
    <w:r w:rsidRPr="00186741">
      <w:rPr>
        <w:rStyle w:val="PageNumber"/>
      </w:rPr>
      <w:fldChar w:fldCharType="begin"/>
    </w:r>
    <w:r w:rsidRPr="0025597A">
      <w:rPr>
        <w:rStyle w:val="PageNumber"/>
        <w:lang w:val="en-US"/>
      </w:rPr>
      <w:instrText xml:space="preserve"> PAGE </w:instrText>
    </w:r>
    <w:r w:rsidRPr="00186741">
      <w:rPr>
        <w:rStyle w:val="PageNumber"/>
      </w:rPr>
      <w:fldChar w:fldCharType="separate"/>
    </w:r>
    <w:r w:rsidR="00E07381">
      <w:rPr>
        <w:rStyle w:val="PageNumber"/>
        <w:noProof/>
        <w:lang w:val="en-US"/>
      </w:rPr>
      <w:t>5</w:t>
    </w:r>
    <w:r w:rsidRPr="00186741">
      <w:rPr>
        <w:rStyle w:val="PageNumber"/>
      </w:rPr>
      <w:fldChar w:fldCharType="end"/>
    </w:r>
  </w:p>
  <w:p w:rsidR="009F521E" w:rsidRPr="0025597A" w:rsidRDefault="009F521E" w:rsidP="00CD34F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21E" w:rsidRDefault="009F521E" w:rsidP="00CD34F8">
    <w:pPr>
      <w:pStyle w:val="Header"/>
    </w:pPr>
    <w:r>
      <w:t>WG-SHF/1/3</w:t>
    </w:r>
  </w:p>
  <w:p w:rsidR="009F521E" w:rsidRDefault="009F521E" w:rsidP="00CD34F8">
    <w:pPr>
      <w:pStyle w:val="Header"/>
    </w:pPr>
  </w:p>
  <w:p w:rsidR="009F521E" w:rsidRDefault="009F521E" w:rsidP="00CD34F8">
    <w:pPr>
      <w:pStyle w:val="Header"/>
    </w:pPr>
    <w:r>
      <w:t>ANNEX</w:t>
    </w:r>
    <w:r w:rsidR="00E32D70">
      <w:t>E</w:t>
    </w:r>
    <w:r>
      <w:t xml:space="preserve"> I</w:t>
    </w:r>
  </w:p>
  <w:p w:rsidR="009F521E" w:rsidRDefault="009F521E" w:rsidP="00CD34F8">
    <w:pPr>
      <w:pStyle w:val="Header"/>
    </w:pPr>
  </w:p>
  <w:p w:rsidR="009F521E" w:rsidRPr="00CD34F8" w:rsidRDefault="009F521E" w:rsidP="00CD34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4018CE" w:rsidP="00A71548">
    <w:pPr>
      <w:pStyle w:val="Header"/>
      <w:rPr>
        <w:rStyle w:val="PageNumber"/>
        <w:lang w:val="en-US"/>
      </w:rPr>
    </w:pPr>
    <w:r>
      <w:rPr>
        <w:rStyle w:val="PageNumber"/>
        <w:lang w:val="en-US"/>
      </w:rPr>
      <w:t>WG-SHF</w:t>
    </w:r>
    <w:r w:rsidR="00FB106A">
      <w:rPr>
        <w:rStyle w:val="PageNumber"/>
        <w:lang w:val="en-US"/>
      </w:rPr>
      <w:t>/1</w:t>
    </w:r>
    <w:r w:rsidR="00667404">
      <w:rPr>
        <w:rStyle w:val="PageNumber"/>
        <w:lang w:val="en-US"/>
      </w:rPr>
      <w:t>/</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401CE">
      <w:rPr>
        <w:rStyle w:val="PageNumber"/>
        <w:noProof/>
        <w:lang w:val="en-US"/>
      </w:rPr>
      <w:t>7</w:t>
    </w:r>
    <w:r w:rsidRPr="00C5280D">
      <w:rPr>
        <w:rStyle w:val="PageNumber"/>
        <w:lang w:val="en-US"/>
      </w:rPr>
      <w:fldChar w:fldCharType="end"/>
    </w:r>
  </w:p>
  <w:p w:rsidR="00182B99" w:rsidRPr="00C5280D"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111" w:rsidRDefault="00DF4111" w:rsidP="00CD34F8">
    <w:pPr>
      <w:pStyle w:val="Header"/>
    </w:pPr>
    <w:r>
      <w:t>WG-SHF/1/3</w:t>
    </w:r>
  </w:p>
  <w:p w:rsidR="00DF4111" w:rsidRDefault="00DF4111" w:rsidP="00CD34F8">
    <w:pPr>
      <w:pStyle w:val="Header"/>
    </w:pPr>
  </w:p>
  <w:p w:rsidR="00DF4111" w:rsidRDefault="00DF4111" w:rsidP="00CD34F8">
    <w:pPr>
      <w:pStyle w:val="Header"/>
    </w:pPr>
    <w:r>
      <w:t>ANNEXE II</w:t>
    </w:r>
  </w:p>
  <w:p w:rsidR="00DF4111" w:rsidRDefault="00DF4111" w:rsidP="00CD34F8">
    <w:pPr>
      <w:pStyle w:val="Header"/>
    </w:pPr>
  </w:p>
  <w:p w:rsidR="00DF4111" w:rsidRPr="00CD34F8" w:rsidRDefault="00DF4111" w:rsidP="00CD34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CT|TextBase TMs\WorkspaceFTS\Patents &amp; Innovation\SCP|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UPOV\TGs|TextBase TMs\WorkspaceFTS\UPOV\UPOV"/>
    <w:docVar w:name="TextBaseURL" w:val="empty"/>
    <w:docVar w:name="UILng" w:val="en"/>
  </w:docVars>
  <w:rsids>
    <w:rsidRoot w:val="009F521E"/>
    <w:rsid w:val="000011FA"/>
    <w:rsid w:val="00010CF3"/>
    <w:rsid w:val="00011E27"/>
    <w:rsid w:val="00014015"/>
    <w:rsid w:val="000148BC"/>
    <w:rsid w:val="00024AB8"/>
    <w:rsid w:val="00030854"/>
    <w:rsid w:val="00036028"/>
    <w:rsid w:val="00044642"/>
    <w:rsid w:val="000446B9"/>
    <w:rsid w:val="00044B91"/>
    <w:rsid w:val="00047E21"/>
    <w:rsid w:val="00050E16"/>
    <w:rsid w:val="00074FDE"/>
    <w:rsid w:val="00085505"/>
    <w:rsid w:val="000B22E7"/>
    <w:rsid w:val="000B3C07"/>
    <w:rsid w:val="000C4E25"/>
    <w:rsid w:val="000C7021"/>
    <w:rsid w:val="000D6BBC"/>
    <w:rsid w:val="000D7780"/>
    <w:rsid w:val="000E636A"/>
    <w:rsid w:val="000F2F11"/>
    <w:rsid w:val="00105929"/>
    <w:rsid w:val="00110C36"/>
    <w:rsid w:val="001131D5"/>
    <w:rsid w:val="00125D41"/>
    <w:rsid w:val="00141DB8"/>
    <w:rsid w:val="001504D2"/>
    <w:rsid w:val="001556F7"/>
    <w:rsid w:val="00172084"/>
    <w:rsid w:val="001734AC"/>
    <w:rsid w:val="0017474A"/>
    <w:rsid w:val="001758C6"/>
    <w:rsid w:val="00176BD0"/>
    <w:rsid w:val="00182B99"/>
    <w:rsid w:val="0018595D"/>
    <w:rsid w:val="00186741"/>
    <w:rsid w:val="001A13FD"/>
    <w:rsid w:val="001C176C"/>
    <w:rsid w:val="001E096B"/>
    <w:rsid w:val="001F28D4"/>
    <w:rsid w:val="0021332C"/>
    <w:rsid w:val="00213982"/>
    <w:rsid w:val="0021438C"/>
    <w:rsid w:val="002315D4"/>
    <w:rsid w:val="0024416D"/>
    <w:rsid w:val="0025597A"/>
    <w:rsid w:val="00271911"/>
    <w:rsid w:val="002800A0"/>
    <w:rsid w:val="002801B3"/>
    <w:rsid w:val="00281060"/>
    <w:rsid w:val="002940E8"/>
    <w:rsid w:val="00294751"/>
    <w:rsid w:val="002A4FF8"/>
    <w:rsid w:val="002A53EB"/>
    <w:rsid w:val="002A6E50"/>
    <w:rsid w:val="002B4298"/>
    <w:rsid w:val="002C256A"/>
    <w:rsid w:val="00305A7F"/>
    <w:rsid w:val="003152FE"/>
    <w:rsid w:val="00327436"/>
    <w:rsid w:val="00327BBA"/>
    <w:rsid w:val="00337C0A"/>
    <w:rsid w:val="00344BD6"/>
    <w:rsid w:val="0035084F"/>
    <w:rsid w:val="0035528D"/>
    <w:rsid w:val="00360FB2"/>
    <w:rsid w:val="00361821"/>
    <w:rsid w:val="00361E9E"/>
    <w:rsid w:val="003C7FBE"/>
    <w:rsid w:val="003D227C"/>
    <w:rsid w:val="003D2B4D"/>
    <w:rsid w:val="004018CE"/>
    <w:rsid w:val="0040557F"/>
    <w:rsid w:val="00433124"/>
    <w:rsid w:val="00444A88"/>
    <w:rsid w:val="004741B5"/>
    <w:rsid w:val="00474DA4"/>
    <w:rsid w:val="00476B4D"/>
    <w:rsid w:val="004805FA"/>
    <w:rsid w:val="00490339"/>
    <w:rsid w:val="004935D2"/>
    <w:rsid w:val="004A14B7"/>
    <w:rsid w:val="004B1215"/>
    <w:rsid w:val="004C5878"/>
    <w:rsid w:val="004C5AE3"/>
    <w:rsid w:val="004D047D"/>
    <w:rsid w:val="004D278D"/>
    <w:rsid w:val="004E5003"/>
    <w:rsid w:val="004F1E9E"/>
    <w:rsid w:val="004F305A"/>
    <w:rsid w:val="00512164"/>
    <w:rsid w:val="00512AA7"/>
    <w:rsid w:val="00520297"/>
    <w:rsid w:val="00531C94"/>
    <w:rsid w:val="005338F9"/>
    <w:rsid w:val="005401CE"/>
    <w:rsid w:val="0054281C"/>
    <w:rsid w:val="00544581"/>
    <w:rsid w:val="00545E42"/>
    <w:rsid w:val="0055268D"/>
    <w:rsid w:val="00576BE4"/>
    <w:rsid w:val="005A400A"/>
    <w:rsid w:val="005B464D"/>
    <w:rsid w:val="005C47BA"/>
    <w:rsid w:val="005C514C"/>
    <w:rsid w:val="005F7B92"/>
    <w:rsid w:val="00612379"/>
    <w:rsid w:val="006153B6"/>
    <w:rsid w:val="0061555F"/>
    <w:rsid w:val="00636CA6"/>
    <w:rsid w:val="00641200"/>
    <w:rsid w:val="00645CA8"/>
    <w:rsid w:val="00655A1E"/>
    <w:rsid w:val="006655D3"/>
    <w:rsid w:val="00667404"/>
    <w:rsid w:val="00687EB4"/>
    <w:rsid w:val="00691D4A"/>
    <w:rsid w:val="00695C56"/>
    <w:rsid w:val="006A4B99"/>
    <w:rsid w:val="006A5CDE"/>
    <w:rsid w:val="006A644A"/>
    <w:rsid w:val="006B17D2"/>
    <w:rsid w:val="006C224E"/>
    <w:rsid w:val="006D5DAA"/>
    <w:rsid w:val="006D780A"/>
    <w:rsid w:val="0071271E"/>
    <w:rsid w:val="00732DEC"/>
    <w:rsid w:val="00735BD5"/>
    <w:rsid w:val="00745F82"/>
    <w:rsid w:val="00751613"/>
    <w:rsid w:val="007556F6"/>
    <w:rsid w:val="00760EEF"/>
    <w:rsid w:val="00770E8F"/>
    <w:rsid w:val="00773E4D"/>
    <w:rsid w:val="00777448"/>
    <w:rsid w:val="00777EE5"/>
    <w:rsid w:val="00784836"/>
    <w:rsid w:val="0079023E"/>
    <w:rsid w:val="007956FA"/>
    <w:rsid w:val="007A2854"/>
    <w:rsid w:val="007C1D92"/>
    <w:rsid w:val="007C4CB9"/>
    <w:rsid w:val="007D0B9D"/>
    <w:rsid w:val="007D19B0"/>
    <w:rsid w:val="007F4632"/>
    <w:rsid w:val="007F498F"/>
    <w:rsid w:val="0080679D"/>
    <w:rsid w:val="008108B0"/>
    <w:rsid w:val="00811B20"/>
    <w:rsid w:val="008211B5"/>
    <w:rsid w:val="0082296E"/>
    <w:rsid w:val="00824099"/>
    <w:rsid w:val="00846D7C"/>
    <w:rsid w:val="00850C8A"/>
    <w:rsid w:val="00864C55"/>
    <w:rsid w:val="00867AC1"/>
    <w:rsid w:val="00867AE7"/>
    <w:rsid w:val="00890DF8"/>
    <w:rsid w:val="008A743F"/>
    <w:rsid w:val="008C0970"/>
    <w:rsid w:val="008C1449"/>
    <w:rsid w:val="008C15A7"/>
    <w:rsid w:val="008D0BC5"/>
    <w:rsid w:val="008D2CF7"/>
    <w:rsid w:val="008D51E8"/>
    <w:rsid w:val="008F4053"/>
    <w:rsid w:val="00900C26"/>
    <w:rsid w:val="0090197F"/>
    <w:rsid w:val="009024F2"/>
    <w:rsid w:val="00903242"/>
    <w:rsid w:val="00906D84"/>
    <w:rsid w:val="00906DDC"/>
    <w:rsid w:val="0090702E"/>
    <w:rsid w:val="00926E93"/>
    <w:rsid w:val="00932B09"/>
    <w:rsid w:val="00934E09"/>
    <w:rsid w:val="00936253"/>
    <w:rsid w:val="00940D46"/>
    <w:rsid w:val="00952DD4"/>
    <w:rsid w:val="00953D29"/>
    <w:rsid w:val="00965AE7"/>
    <w:rsid w:val="00970FED"/>
    <w:rsid w:val="009827CD"/>
    <w:rsid w:val="00992D82"/>
    <w:rsid w:val="00997029"/>
    <w:rsid w:val="009A7339"/>
    <w:rsid w:val="009B440E"/>
    <w:rsid w:val="009B7EB1"/>
    <w:rsid w:val="009D157B"/>
    <w:rsid w:val="009D690D"/>
    <w:rsid w:val="009E34AD"/>
    <w:rsid w:val="009E3DDA"/>
    <w:rsid w:val="009E65B6"/>
    <w:rsid w:val="009F223F"/>
    <w:rsid w:val="009F521E"/>
    <w:rsid w:val="00A0322F"/>
    <w:rsid w:val="00A15B12"/>
    <w:rsid w:val="00A2474C"/>
    <w:rsid w:val="00A24C10"/>
    <w:rsid w:val="00A42AC3"/>
    <w:rsid w:val="00A430CF"/>
    <w:rsid w:val="00A54309"/>
    <w:rsid w:val="00A706D3"/>
    <w:rsid w:val="00A71548"/>
    <w:rsid w:val="00AA3E70"/>
    <w:rsid w:val="00AB2B93"/>
    <w:rsid w:val="00AB530F"/>
    <w:rsid w:val="00AB7E5B"/>
    <w:rsid w:val="00AC2883"/>
    <w:rsid w:val="00AD5B0A"/>
    <w:rsid w:val="00AE07BE"/>
    <w:rsid w:val="00AE0EF1"/>
    <w:rsid w:val="00AE2937"/>
    <w:rsid w:val="00AE4434"/>
    <w:rsid w:val="00B05424"/>
    <w:rsid w:val="00B06F01"/>
    <w:rsid w:val="00B07301"/>
    <w:rsid w:val="00B11752"/>
    <w:rsid w:val="00B11F3E"/>
    <w:rsid w:val="00B12ABF"/>
    <w:rsid w:val="00B224DE"/>
    <w:rsid w:val="00B2324A"/>
    <w:rsid w:val="00B30347"/>
    <w:rsid w:val="00B324D4"/>
    <w:rsid w:val="00B46575"/>
    <w:rsid w:val="00B61777"/>
    <w:rsid w:val="00B7317C"/>
    <w:rsid w:val="00B84BBD"/>
    <w:rsid w:val="00BA43FB"/>
    <w:rsid w:val="00BB6243"/>
    <w:rsid w:val="00BC127D"/>
    <w:rsid w:val="00BC1FE6"/>
    <w:rsid w:val="00C0179F"/>
    <w:rsid w:val="00C061B6"/>
    <w:rsid w:val="00C06C13"/>
    <w:rsid w:val="00C239A8"/>
    <w:rsid w:val="00C2446C"/>
    <w:rsid w:val="00C36AE5"/>
    <w:rsid w:val="00C40AE5"/>
    <w:rsid w:val="00C41F17"/>
    <w:rsid w:val="00C527FA"/>
    <w:rsid w:val="00C5280D"/>
    <w:rsid w:val="00C53EB3"/>
    <w:rsid w:val="00C5791C"/>
    <w:rsid w:val="00C66290"/>
    <w:rsid w:val="00C72B7A"/>
    <w:rsid w:val="00C973F2"/>
    <w:rsid w:val="00CA304C"/>
    <w:rsid w:val="00CA774A"/>
    <w:rsid w:val="00CC11B0"/>
    <w:rsid w:val="00CC2841"/>
    <w:rsid w:val="00CD2CC0"/>
    <w:rsid w:val="00CD6133"/>
    <w:rsid w:val="00CE67F7"/>
    <w:rsid w:val="00CF1330"/>
    <w:rsid w:val="00CF7E36"/>
    <w:rsid w:val="00D0329E"/>
    <w:rsid w:val="00D147B7"/>
    <w:rsid w:val="00D14912"/>
    <w:rsid w:val="00D3708D"/>
    <w:rsid w:val="00D3728A"/>
    <w:rsid w:val="00D40426"/>
    <w:rsid w:val="00D55954"/>
    <w:rsid w:val="00D57C96"/>
    <w:rsid w:val="00D57D18"/>
    <w:rsid w:val="00D91203"/>
    <w:rsid w:val="00D95174"/>
    <w:rsid w:val="00DA0DA8"/>
    <w:rsid w:val="00DA4973"/>
    <w:rsid w:val="00DA6F36"/>
    <w:rsid w:val="00DB0024"/>
    <w:rsid w:val="00DB596E"/>
    <w:rsid w:val="00DB7773"/>
    <w:rsid w:val="00DC00EA"/>
    <w:rsid w:val="00DC3802"/>
    <w:rsid w:val="00DF4111"/>
    <w:rsid w:val="00DF4DC7"/>
    <w:rsid w:val="00DF4ECE"/>
    <w:rsid w:val="00E047B6"/>
    <w:rsid w:val="00E07381"/>
    <w:rsid w:val="00E07D87"/>
    <w:rsid w:val="00E158BF"/>
    <w:rsid w:val="00E32D70"/>
    <w:rsid w:val="00E32F7E"/>
    <w:rsid w:val="00E5267B"/>
    <w:rsid w:val="00E63C0E"/>
    <w:rsid w:val="00E72D49"/>
    <w:rsid w:val="00E7593C"/>
    <w:rsid w:val="00E7678A"/>
    <w:rsid w:val="00E86C32"/>
    <w:rsid w:val="00E90A27"/>
    <w:rsid w:val="00E935F1"/>
    <w:rsid w:val="00E94A81"/>
    <w:rsid w:val="00EA1FFB"/>
    <w:rsid w:val="00EB048E"/>
    <w:rsid w:val="00EB4E9C"/>
    <w:rsid w:val="00ED483A"/>
    <w:rsid w:val="00EE34DF"/>
    <w:rsid w:val="00EF2F89"/>
    <w:rsid w:val="00EF75A5"/>
    <w:rsid w:val="00F03E98"/>
    <w:rsid w:val="00F1237A"/>
    <w:rsid w:val="00F22CBD"/>
    <w:rsid w:val="00F26F4B"/>
    <w:rsid w:val="00F272F1"/>
    <w:rsid w:val="00F45372"/>
    <w:rsid w:val="00F560F7"/>
    <w:rsid w:val="00F60087"/>
    <w:rsid w:val="00F6334D"/>
    <w:rsid w:val="00F720BE"/>
    <w:rsid w:val="00F85147"/>
    <w:rsid w:val="00FA49AB"/>
    <w:rsid w:val="00FA545D"/>
    <w:rsid w:val="00FB106A"/>
    <w:rsid w:val="00FE39C7"/>
    <w:rsid w:val="00FE734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9891DD3"/>
  <w15:docId w15:val="{E60DB48A-ED93-4196-AF1A-596E43B5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76C"/>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1C176C"/>
    <w:pPr>
      <w:tabs>
        <w:tab w:val="left" w:pos="5387"/>
        <w:tab w:val="left" w:pos="5954"/>
      </w:tabs>
      <w:ind w:left="4820"/>
    </w:pPr>
    <w:rPr>
      <w:i/>
    </w:rPr>
  </w:style>
  <w:style w:type="paragraph" w:styleId="FootnoteText">
    <w:name w:val="footnote text"/>
    <w:link w:val="FootnoteTextChar"/>
    <w:autoRedefine/>
    <w:uiPriority w:val="99"/>
    <w:rsid w:val="004C5878"/>
    <w:pPr>
      <w:spacing w:before="60"/>
      <w:jc w:val="both"/>
    </w:pPr>
    <w:rPr>
      <w:rFonts w:ascii="Arial" w:hAnsi="Arial"/>
      <w:sz w:val="16"/>
      <w:lang w:val="fr-FR"/>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1C176C"/>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1C176C"/>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1C176C"/>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1C176C"/>
    <w:pPr>
      <w:tabs>
        <w:tab w:val="right" w:leader="dot" w:pos="9639"/>
      </w:tabs>
      <w:spacing w:after="120"/>
      <w:jc w:val="center"/>
    </w:pPr>
    <w:rPr>
      <w:rFonts w:ascii="Arial" w:hAnsi="Arial"/>
      <w:caps/>
    </w:rPr>
  </w:style>
  <w:style w:type="paragraph" w:styleId="TOC5">
    <w:name w:val="toc 5"/>
    <w:next w:val="Normal"/>
    <w:autoRedefine/>
    <w:rsid w:val="001C176C"/>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uiPriority w:val="99"/>
    <w:rsid w:val="004C5878"/>
    <w:rPr>
      <w:rFonts w:ascii="Arial" w:hAnsi="Arial"/>
      <w:sz w:val="16"/>
      <w:lang w:val="fr-FR"/>
    </w:rPr>
  </w:style>
  <w:style w:type="paragraph" w:styleId="ListParagraph">
    <w:name w:val="List Paragraph"/>
    <w:basedOn w:val="Normal"/>
    <w:uiPriority w:val="34"/>
    <w:qFormat/>
    <w:rsid w:val="00926E93"/>
    <w:pPr>
      <w:ind w:left="720"/>
      <w:contextualSpacing/>
    </w:pPr>
  </w:style>
  <w:style w:type="character" w:styleId="FollowedHyperlink">
    <w:name w:val="FollowedHyperlink"/>
    <w:basedOn w:val="DefaultParagraphFont"/>
    <w:semiHidden/>
    <w:unhideWhenUsed/>
    <w:rsid w:val="00926E93"/>
    <w:rPr>
      <w:color w:val="800080" w:themeColor="followedHyperlink"/>
      <w:u w:val="single"/>
    </w:rPr>
  </w:style>
  <w:style w:type="character" w:styleId="CommentReference">
    <w:name w:val="annotation reference"/>
    <w:basedOn w:val="DefaultParagraphFont"/>
    <w:semiHidden/>
    <w:unhideWhenUsed/>
    <w:rsid w:val="00D14912"/>
    <w:rPr>
      <w:sz w:val="16"/>
      <w:szCs w:val="16"/>
    </w:rPr>
  </w:style>
  <w:style w:type="paragraph" w:styleId="CommentText">
    <w:name w:val="annotation text"/>
    <w:basedOn w:val="Normal"/>
    <w:link w:val="CommentTextChar"/>
    <w:semiHidden/>
    <w:unhideWhenUsed/>
    <w:rsid w:val="00D14912"/>
  </w:style>
  <w:style w:type="character" w:customStyle="1" w:styleId="CommentTextChar">
    <w:name w:val="Comment Text Char"/>
    <w:basedOn w:val="DefaultParagraphFont"/>
    <w:link w:val="CommentText"/>
    <w:semiHidden/>
    <w:rsid w:val="00D14912"/>
    <w:rPr>
      <w:rFonts w:ascii="Arial" w:hAnsi="Arial"/>
      <w:lang w:val="fr-FR"/>
    </w:rPr>
  </w:style>
  <w:style w:type="paragraph" w:styleId="CommentSubject">
    <w:name w:val="annotation subject"/>
    <w:basedOn w:val="CommentText"/>
    <w:next w:val="CommentText"/>
    <w:link w:val="CommentSubjectChar"/>
    <w:semiHidden/>
    <w:unhideWhenUsed/>
    <w:rsid w:val="00D14912"/>
    <w:rPr>
      <w:b/>
      <w:bCs/>
    </w:rPr>
  </w:style>
  <w:style w:type="character" w:customStyle="1" w:styleId="CommentSubjectChar">
    <w:name w:val="Comment Subject Char"/>
    <w:basedOn w:val="CommentTextChar"/>
    <w:link w:val="CommentSubject"/>
    <w:semiHidden/>
    <w:rsid w:val="00D14912"/>
    <w:rPr>
      <w:rFonts w:ascii="Arial" w:hAnsi="Arial"/>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sdhsprogram.org/document/meeting-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3237</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WG-HRV/1</vt:lpstr>
    </vt:vector>
  </TitlesOfParts>
  <Company>UPOV</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WG-HRV/1</dc:title>
  <dc:creator>BAILLY Delphine</dc:creator>
  <cp:lastModifiedBy>HUERTA-CASADO Yolanda</cp:lastModifiedBy>
  <cp:revision>4</cp:revision>
  <cp:lastPrinted>2016-11-22T15:41:00Z</cp:lastPrinted>
  <dcterms:created xsi:type="dcterms:W3CDTF">2022-02-22T10:17:00Z</dcterms:created>
  <dcterms:modified xsi:type="dcterms:W3CDTF">2022-02-23T16:33:00Z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c943b550-6fae-400b-8afe-6a97bff538d2</vt:lpwstr>
  </property>
</Properties>
</file>