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A86378" w14:paraId="2D2A68E0" w14:textId="77777777" w:rsidTr="00EB4E9C">
        <w:tc>
          <w:tcPr>
            <w:tcW w:w="6522" w:type="dxa"/>
          </w:tcPr>
          <w:p w14:paraId="16C81BF9" w14:textId="77777777" w:rsidR="00DC3802" w:rsidRPr="00A86378" w:rsidRDefault="00DC3802" w:rsidP="00AC2883">
            <w:pPr>
              <w:rPr>
                <w:lang w:val="fr-FR"/>
              </w:rPr>
            </w:pPr>
            <w:r w:rsidRPr="00A86378">
              <w:rPr>
                <w:noProof/>
                <w:lang w:val="fr-FR" w:eastAsia="zh-CN"/>
              </w:rPr>
              <w:drawing>
                <wp:inline distT="0" distB="0" distL="0" distR="0" wp14:anchorId="3C0FAB83" wp14:editId="4033A658">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5E5D509" w14:textId="36CC574B" w:rsidR="0004724F" w:rsidRPr="00A86378" w:rsidRDefault="00A86378">
            <w:pPr>
              <w:pStyle w:val="Lettrine"/>
              <w:rPr>
                <w:lang w:val="fr-FR"/>
              </w:rPr>
            </w:pPr>
            <w:r>
              <w:rPr>
                <w:lang w:val="fr-FR"/>
              </w:rPr>
              <w:t>F</w:t>
            </w:r>
          </w:p>
        </w:tc>
      </w:tr>
      <w:tr w:rsidR="00DC3802" w:rsidRPr="00C57366" w14:paraId="6FCB3B26" w14:textId="77777777" w:rsidTr="00645CA8">
        <w:trPr>
          <w:trHeight w:val="219"/>
        </w:trPr>
        <w:tc>
          <w:tcPr>
            <w:tcW w:w="6522" w:type="dxa"/>
          </w:tcPr>
          <w:p w14:paraId="4F063277" w14:textId="77777777" w:rsidR="0004724F" w:rsidRPr="00A86378" w:rsidRDefault="005F479D">
            <w:pPr>
              <w:pStyle w:val="upove"/>
              <w:rPr>
                <w:lang w:val="fr-FR"/>
              </w:rPr>
            </w:pPr>
            <w:r w:rsidRPr="00A86378">
              <w:rPr>
                <w:lang w:val="fr-FR"/>
              </w:rPr>
              <w:t>Union internationale pour la protection des obtentions végétales</w:t>
            </w:r>
          </w:p>
        </w:tc>
        <w:tc>
          <w:tcPr>
            <w:tcW w:w="3117" w:type="dxa"/>
          </w:tcPr>
          <w:p w14:paraId="3BCAD7F2" w14:textId="77777777" w:rsidR="00DC3802" w:rsidRPr="00A86378" w:rsidRDefault="00DC3802" w:rsidP="00DA4973">
            <w:pPr>
              <w:rPr>
                <w:lang w:val="fr-FR"/>
              </w:rPr>
            </w:pPr>
          </w:p>
        </w:tc>
      </w:tr>
    </w:tbl>
    <w:p w14:paraId="62A911A5" w14:textId="77777777" w:rsidR="00DC3802" w:rsidRPr="00A86378" w:rsidRDefault="00DC3802" w:rsidP="00DC3802">
      <w:pPr>
        <w:rPr>
          <w:lang w:val="fr-FR"/>
        </w:rPr>
      </w:pPr>
    </w:p>
    <w:p w14:paraId="0B16D610" w14:textId="77777777" w:rsidR="00DA4973" w:rsidRPr="00A86378" w:rsidRDefault="00DA4973" w:rsidP="00DC3802">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7366" w14:paraId="79B54BC9" w14:textId="77777777" w:rsidTr="00EB4E9C">
        <w:tc>
          <w:tcPr>
            <w:tcW w:w="6512" w:type="dxa"/>
          </w:tcPr>
          <w:p w14:paraId="061EE59A" w14:textId="77777777" w:rsidR="0004724F" w:rsidRPr="00A86378" w:rsidRDefault="005F479D">
            <w:pPr>
              <w:pStyle w:val="Sessiontc"/>
              <w:spacing w:line="240" w:lineRule="auto"/>
              <w:rPr>
                <w:lang w:val="fr-FR"/>
              </w:rPr>
            </w:pPr>
            <w:r w:rsidRPr="00A86378">
              <w:rPr>
                <w:lang w:val="fr-FR"/>
              </w:rPr>
              <w:t>Comité technique</w:t>
            </w:r>
          </w:p>
          <w:p w14:paraId="6A5B0ADA" w14:textId="77777777" w:rsidR="0004724F" w:rsidRPr="00A86378" w:rsidRDefault="006D7435">
            <w:pPr>
              <w:pStyle w:val="Sessiontcplacedate"/>
              <w:rPr>
                <w:lang w:val="fr-FR"/>
              </w:rPr>
            </w:pPr>
            <w:r w:rsidRPr="00A86378">
              <w:rPr>
                <w:lang w:val="fr-FR"/>
              </w:rPr>
              <w:t xml:space="preserve">Soixantième </w:t>
            </w:r>
            <w:r w:rsidR="00EB4E9C" w:rsidRPr="00A86378">
              <w:rPr>
                <w:lang w:val="fr-FR"/>
              </w:rPr>
              <w:t>session</w:t>
            </w:r>
          </w:p>
          <w:p w14:paraId="41BC3918" w14:textId="77777777" w:rsidR="0004724F" w:rsidRPr="00A86378" w:rsidRDefault="005F479D">
            <w:pPr>
              <w:pStyle w:val="Sessiontcplacedate"/>
              <w:rPr>
                <w:sz w:val="22"/>
                <w:lang w:val="fr-FR"/>
              </w:rPr>
            </w:pPr>
            <w:r w:rsidRPr="00A86378">
              <w:rPr>
                <w:lang w:val="fr-FR"/>
              </w:rPr>
              <w:t xml:space="preserve">Genève, </w:t>
            </w:r>
            <w:r w:rsidR="00131C84" w:rsidRPr="00A86378">
              <w:rPr>
                <w:lang w:val="fr-FR"/>
              </w:rPr>
              <w:t xml:space="preserve">21 </w:t>
            </w:r>
            <w:r w:rsidR="008B6E60" w:rsidRPr="00A86378">
              <w:rPr>
                <w:lang w:val="fr-FR"/>
              </w:rPr>
              <w:t xml:space="preserve">et </w:t>
            </w:r>
            <w:r w:rsidR="00131C84" w:rsidRPr="00A86378">
              <w:rPr>
                <w:lang w:val="fr-FR"/>
              </w:rPr>
              <w:t xml:space="preserve">22 </w:t>
            </w:r>
            <w:r w:rsidR="006D7435" w:rsidRPr="00A86378">
              <w:rPr>
                <w:lang w:val="fr-FR"/>
              </w:rPr>
              <w:t xml:space="preserve">octobre </w:t>
            </w:r>
            <w:r w:rsidR="00131C84" w:rsidRPr="00A86378">
              <w:rPr>
                <w:lang w:val="fr-FR"/>
              </w:rPr>
              <w:t>2024</w:t>
            </w:r>
          </w:p>
        </w:tc>
        <w:tc>
          <w:tcPr>
            <w:tcW w:w="3127" w:type="dxa"/>
          </w:tcPr>
          <w:p w14:paraId="6CE716C5" w14:textId="77777777" w:rsidR="0004724F" w:rsidRPr="00A86378" w:rsidRDefault="00FE7BF4">
            <w:pPr>
              <w:pStyle w:val="Doccode"/>
              <w:rPr>
                <w:lang w:val="fr-FR"/>
              </w:rPr>
            </w:pPr>
            <w:r w:rsidRPr="00A86378">
              <w:rPr>
                <w:lang w:val="fr-FR"/>
              </w:rPr>
              <w:t>TC/60/8</w:t>
            </w:r>
          </w:p>
          <w:p w14:paraId="78618796" w14:textId="77777777" w:rsidR="0004724F" w:rsidRPr="00A86378" w:rsidRDefault="005F479D">
            <w:pPr>
              <w:pStyle w:val="Docoriginal"/>
              <w:rPr>
                <w:lang w:val="fr-FR"/>
              </w:rPr>
            </w:pPr>
            <w:r w:rsidRPr="00A86378">
              <w:rPr>
                <w:lang w:val="fr-FR"/>
              </w:rPr>
              <w:t>Original :</w:t>
            </w:r>
            <w:r w:rsidRPr="00A86378">
              <w:rPr>
                <w:b w:val="0"/>
                <w:spacing w:val="0"/>
                <w:lang w:val="fr-FR"/>
              </w:rPr>
              <w:t xml:space="preserve">  Anglais</w:t>
            </w:r>
          </w:p>
          <w:p w14:paraId="509B87CB" w14:textId="77777777" w:rsidR="0004724F" w:rsidRPr="00A86378" w:rsidRDefault="005F479D">
            <w:pPr>
              <w:pStyle w:val="Docoriginal"/>
              <w:rPr>
                <w:lang w:val="fr-FR"/>
              </w:rPr>
            </w:pPr>
            <w:r w:rsidRPr="00A86378">
              <w:rPr>
                <w:lang w:val="fr-FR"/>
              </w:rPr>
              <w:t xml:space="preserve">Date :  </w:t>
            </w:r>
            <w:r w:rsidR="005664EC" w:rsidRPr="00A86378">
              <w:rPr>
                <w:b w:val="0"/>
                <w:spacing w:val="0"/>
                <w:lang w:val="fr-FR"/>
              </w:rPr>
              <w:t xml:space="preserve">22 </w:t>
            </w:r>
            <w:r w:rsidR="008B6E60" w:rsidRPr="00A86378">
              <w:rPr>
                <w:b w:val="0"/>
                <w:spacing w:val="0"/>
                <w:lang w:val="fr-FR"/>
              </w:rPr>
              <w:t xml:space="preserve">octobre </w:t>
            </w:r>
            <w:r w:rsidR="00131C84" w:rsidRPr="00A86378">
              <w:rPr>
                <w:b w:val="0"/>
                <w:spacing w:val="0"/>
                <w:lang w:val="fr-FR"/>
              </w:rPr>
              <w:t>2024</w:t>
            </w:r>
          </w:p>
        </w:tc>
      </w:tr>
    </w:tbl>
    <w:p w14:paraId="3B296471" w14:textId="77777777" w:rsidR="0004724F" w:rsidRPr="00A86378" w:rsidRDefault="005F479D">
      <w:pPr>
        <w:pStyle w:val="Titleofdoc0"/>
        <w:rPr>
          <w:lang w:val="fr-FR"/>
        </w:rPr>
      </w:pPr>
      <w:r w:rsidRPr="00A86378">
        <w:rPr>
          <w:lang w:val="fr-FR"/>
        </w:rPr>
        <w:t>Compte rendu</w:t>
      </w:r>
    </w:p>
    <w:p w14:paraId="3DFF17CC" w14:textId="583DBB00" w:rsidR="0004724F" w:rsidRPr="00A86378" w:rsidRDefault="005F479D">
      <w:pPr>
        <w:pStyle w:val="preparedby1"/>
        <w:jc w:val="left"/>
        <w:rPr>
          <w:lang w:val="fr-FR"/>
        </w:rPr>
      </w:pPr>
      <w:r w:rsidRPr="00A86378">
        <w:rPr>
          <w:lang w:val="fr-FR"/>
        </w:rPr>
        <w:t>adopté par le comité technique</w:t>
      </w:r>
    </w:p>
    <w:p w14:paraId="6FDDA991" w14:textId="77777777" w:rsidR="00A86378" w:rsidRPr="006365CE" w:rsidRDefault="00A86378" w:rsidP="00A86378">
      <w:pPr>
        <w:pStyle w:val="Disclaimer"/>
        <w:rPr>
          <w:lang w:val="fr-FR"/>
        </w:rPr>
      </w:pPr>
      <w:r w:rsidRPr="006365CE">
        <w:rPr>
          <w:lang w:val="fr-FR"/>
        </w:rPr>
        <w:t>Avertissement : le présent document ne représente pas les principes ou les orientations de l’UPOV</w:t>
      </w:r>
      <w:r>
        <w:rPr>
          <w:lang w:val="fr-FR"/>
        </w:rPr>
        <w:t>.</w:t>
      </w:r>
      <w:r>
        <w:rPr>
          <w:lang w:val="fr-FR"/>
        </w:rPr>
        <w:br/>
      </w:r>
      <w:r>
        <w:rPr>
          <w:lang w:val="fr-FR"/>
        </w:rPr>
        <w:br/>
      </w:r>
      <w:r w:rsidRPr="006365CE">
        <w:rPr>
          <w:lang w:val="fr-FR"/>
        </w:rPr>
        <w:t>Ce document a été généré à l'aide d'une traduction automatique dont l'exactitude ne peut être garantie. Par conséquent, le texte dans la langue originale est la seule version authentique.</w:t>
      </w:r>
    </w:p>
    <w:p w14:paraId="12DE6F54" w14:textId="77777777" w:rsidR="0004724F" w:rsidRPr="00A86378" w:rsidRDefault="005F479D">
      <w:pPr>
        <w:rPr>
          <w:lang w:val="fr-FR"/>
        </w:rPr>
      </w:pPr>
      <w:r w:rsidRPr="00A86378">
        <w:rPr>
          <w:lang w:val="fr-FR"/>
        </w:rPr>
        <w:fldChar w:fldCharType="begin"/>
      </w:r>
      <w:r w:rsidRPr="00A86378">
        <w:rPr>
          <w:lang w:val="fr-FR"/>
        </w:rPr>
        <w:instrText xml:space="preserve"> AUTONUM  \* Arabic </w:instrText>
      </w:r>
      <w:r w:rsidRPr="00A86378">
        <w:rPr>
          <w:lang w:val="fr-FR"/>
        </w:rPr>
        <w:fldChar w:fldCharType="end"/>
      </w:r>
      <w:r w:rsidRPr="00A86378">
        <w:rPr>
          <w:lang w:val="fr-FR"/>
        </w:rPr>
        <w:tab/>
        <w:t>Le Comité technique (TC) a tenu sa soixantième session à Genève les 21 et 22 octobre 2024.  La liste des participants est reproduite à l'annexe I du présent compte rendu.</w:t>
      </w:r>
    </w:p>
    <w:p w14:paraId="7A619E56" w14:textId="77777777" w:rsidR="005664EC" w:rsidRPr="00A86378" w:rsidRDefault="005664EC" w:rsidP="005664EC">
      <w:pPr>
        <w:rPr>
          <w:snapToGrid w:val="0"/>
          <w:lang w:val="fr-FR"/>
        </w:rPr>
      </w:pPr>
    </w:p>
    <w:p w14:paraId="0E044B9F" w14:textId="77777777" w:rsidR="0004724F" w:rsidRPr="00A86378" w:rsidRDefault="005F479D">
      <w:pPr>
        <w:rPr>
          <w:lang w:val="fr-FR"/>
        </w:rPr>
      </w:pPr>
      <w:r w:rsidRPr="00A86378">
        <w:rPr>
          <w:lang w:val="fr-FR"/>
        </w:rPr>
        <w:fldChar w:fldCharType="begin"/>
      </w:r>
      <w:r w:rsidRPr="00A86378">
        <w:rPr>
          <w:lang w:val="fr-FR"/>
        </w:rPr>
        <w:instrText xml:space="preserve"> AUTONUM  \* Arabic </w:instrText>
      </w:r>
      <w:r w:rsidRPr="00A86378">
        <w:rPr>
          <w:lang w:val="fr-FR"/>
        </w:rPr>
        <w:fldChar w:fldCharType="end"/>
      </w:r>
      <w:r w:rsidRPr="00A86378">
        <w:rPr>
          <w:lang w:val="fr-FR"/>
        </w:rPr>
        <w:tab/>
        <w:t>La session a été ouverte par Mme Beate Rücker, présidente du TC, qui a souhaité la bienvenue aux participants.</w:t>
      </w:r>
    </w:p>
    <w:p w14:paraId="55D5C856" w14:textId="77777777" w:rsidR="005664EC" w:rsidRPr="00A86378" w:rsidRDefault="005664EC" w:rsidP="005664EC">
      <w:pPr>
        <w:rPr>
          <w:snapToGrid w:val="0"/>
          <w:lang w:val="fr-FR"/>
        </w:rPr>
      </w:pPr>
    </w:p>
    <w:p w14:paraId="05736037" w14:textId="46C91052"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r>
      <w:r w:rsidR="00F16E24" w:rsidRPr="00A86378">
        <w:rPr>
          <w:lang w:val="fr-FR"/>
        </w:rPr>
        <w:t xml:space="preserve">La présidente </w:t>
      </w:r>
      <w:r w:rsidR="005053BA">
        <w:rPr>
          <w:lang w:val="fr-FR"/>
        </w:rPr>
        <w:t xml:space="preserve">a </w:t>
      </w:r>
      <w:r w:rsidR="00F16E24" w:rsidRPr="00A86378">
        <w:rPr>
          <w:lang w:val="fr-FR"/>
        </w:rPr>
        <w:t>rend</w:t>
      </w:r>
      <w:r w:rsidR="005053BA">
        <w:rPr>
          <w:lang w:val="fr-FR"/>
        </w:rPr>
        <w:t>u</w:t>
      </w:r>
      <w:r w:rsidR="00F16E24" w:rsidRPr="00A86378">
        <w:rPr>
          <w:lang w:val="fr-FR"/>
        </w:rPr>
        <w:t xml:space="preserve"> compte que l'Arménie a déposé son instrument d'adhésion à l'Acte de 1991 de la Convention UPOV le 2 février 2024 et qu'elle est devenue liée par l'Acte de 1991 le 2 mars 2024.  L'Arménie est le 79</w:t>
      </w:r>
      <w:r w:rsidR="005053BA" w:rsidRPr="005053BA">
        <w:rPr>
          <w:vertAlign w:val="superscript"/>
          <w:lang w:val="fr-FR"/>
        </w:rPr>
        <w:t>e</w:t>
      </w:r>
      <w:r w:rsidR="005053BA">
        <w:rPr>
          <w:lang w:val="fr-FR"/>
        </w:rPr>
        <w:t xml:space="preserve"> </w:t>
      </w:r>
      <w:r w:rsidR="00F16E24" w:rsidRPr="00A86378">
        <w:rPr>
          <w:lang w:val="fr-FR"/>
        </w:rPr>
        <w:t>membre de l'UPOV.  Le nombre d'États et d'organisations liés par l'</w:t>
      </w:r>
      <w:r w:rsidR="005C1827" w:rsidRPr="00A86378">
        <w:rPr>
          <w:lang w:val="fr-FR"/>
        </w:rPr>
        <w:t>Acte</w:t>
      </w:r>
      <w:r w:rsidR="00F16E24" w:rsidRPr="00A86378">
        <w:rPr>
          <w:lang w:val="fr-FR"/>
        </w:rPr>
        <w:t xml:space="preserve"> de 1991 s'élèverait ainsi à 62 membres (sur 79 membres).</w:t>
      </w:r>
    </w:p>
    <w:p w14:paraId="363ED0B5" w14:textId="77777777" w:rsidR="005664EC" w:rsidRPr="00A86378" w:rsidRDefault="005664EC" w:rsidP="005664EC">
      <w:pPr>
        <w:rPr>
          <w:lang w:val="fr-FR"/>
        </w:rPr>
      </w:pPr>
    </w:p>
    <w:p w14:paraId="22D98879" w14:textId="77777777" w:rsidR="005664EC" w:rsidRPr="00A86378" w:rsidRDefault="005664EC" w:rsidP="005664EC">
      <w:pPr>
        <w:rPr>
          <w:lang w:val="fr-FR"/>
        </w:rPr>
      </w:pPr>
    </w:p>
    <w:p w14:paraId="0E553FD5" w14:textId="77777777" w:rsidR="0004724F" w:rsidRPr="00A86378" w:rsidRDefault="005F479D">
      <w:pPr>
        <w:pStyle w:val="Heading2"/>
        <w:rPr>
          <w:snapToGrid w:val="0"/>
          <w:lang w:val="fr-FR"/>
        </w:rPr>
      </w:pPr>
      <w:r w:rsidRPr="00A86378">
        <w:rPr>
          <w:snapToGrid w:val="0"/>
          <w:lang w:val="fr-FR"/>
        </w:rPr>
        <w:t>Adoption de l'ordre du jour</w:t>
      </w:r>
    </w:p>
    <w:p w14:paraId="777E98DB" w14:textId="77777777" w:rsidR="005664EC" w:rsidRPr="00A86378" w:rsidRDefault="005664EC" w:rsidP="005664EC">
      <w:pPr>
        <w:ind w:left="567" w:hanging="567"/>
        <w:rPr>
          <w:rFonts w:cs="Arial"/>
          <w:snapToGrid w:val="0"/>
          <w:lang w:val="fr-FR"/>
        </w:rPr>
      </w:pPr>
    </w:p>
    <w:p w14:paraId="4EBAF887"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adopté l'ordre du jour tel que présenté dans le document TC/60/1.</w:t>
      </w:r>
    </w:p>
    <w:p w14:paraId="75DD2D54" w14:textId="77777777" w:rsidR="005664EC" w:rsidRPr="00A86378" w:rsidRDefault="005664EC" w:rsidP="005664EC">
      <w:pPr>
        <w:rPr>
          <w:lang w:val="fr-FR"/>
        </w:rPr>
      </w:pPr>
    </w:p>
    <w:p w14:paraId="4120EAFF" w14:textId="77777777" w:rsidR="005664EC" w:rsidRPr="00A86378" w:rsidRDefault="005664EC" w:rsidP="005664EC">
      <w:pPr>
        <w:rPr>
          <w:lang w:val="fr-FR"/>
        </w:rPr>
      </w:pPr>
    </w:p>
    <w:p w14:paraId="26E41FAA" w14:textId="3A44E056" w:rsidR="0004724F" w:rsidRPr="00A86378" w:rsidRDefault="005F479D">
      <w:pPr>
        <w:pStyle w:val="Heading2"/>
        <w:rPr>
          <w:lang w:val="fr-FR"/>
        </w:rPr>
      </w:pPr>
      <w:r w:rsidRPr="00A86378">
        <w:rPr>
          <w:snapToGrid w:val="0"/>
          <w:lang w:val="fr-FR"/>
        </w:rPr>
        <w:t>Compte rendu d</w:t>
      </w:r>
      <w:r w:rsidR="00BB6564">
        <w:rPr>
          <w:snapToGrid w:val="0"/>
          <w:lang w:val="fr-FR"/>
        </w:rPr>
        <w:t>e la</w:t>
      </w:r>
      <w:r w:rsidRPr="00A86378">
        <w:rPr>
          <w:snapToGrid w:val="0"/>
          <w:lang w:val="fr-FR"/>
        </w:rPr>
        <w:t xml:space="preserve"> secrétaire général</w:t>
      </w:r>
      <w:r w:rsidR="00BB6564">
        <w:rPr>
          <w:snapToGrid w:val="0"/>
          <w:lang w:val="fr-FR"/>
        </w:rPr>
        <w:t>e</w:t>
      </w:r>
      <w:r w:rsidRPr="00A86378">
        <w:rPr>
          <w:snapToGrid w:val="0"/>
          <w:lang w:val="fr-FR"/>
        </w:rPr>
        <w:t xml:space="preserve"> adjoint</w:t>
      </w:r>
      <w:r w:rsidR="00BB6564">
        <w:rPr>
          <w:snapToGrid w:val="0"/>
          <w:lang w:val="fr-FR"/>
        </w:rPr>
        <w:t>e</w:t>
      </w:r>
      <w:r w:rsidRPr="00A86378">
        <w:rPr>
          <w:snapToGrid w:val="0"/>
          <w:lang w:val="fr-FR"/>
        </w:rPr>
        <w:t xml:space="preserve"> sur l'évolution de l'UPOV</w:t>
      </w:r>
    </w:p>
    <w:p w14:paraId="189F8D3C" w14:textId="77777777" w:rsidR="005664EC" w:rsidRPr="00A86378" w:rsidRDefault="005664EC" w:rsidP="005664EC">
      <w:pPr>
        <w:rPr>
          <w:lang w:val="fr-FR"/>
        </w:rPr>
      </w:pPr>
    </w:p>
    <w:p w14:paraId="3BF9ED6C"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reçu une présentation du secrétaire général adjoint et a noté qu'une copie de cette présentation serait disponible après les sessions de l'UPOV sur la </w:t>
      </w:r>
      <w:r w:rsidR="008E6647" w:rsidRPr="00A86378">
        <w:rPr>
          <w:lang w:val="fr-FR"/>
        </w:rPr>
        <w:t>page web du TC/60</w:t>
      </w:r>
      <w:r w:rsidRPr="00A86378">
        <w:rPr>
          <w:lang w:val="fr-FR"/>
        </w:rPr>
        <w:t>.</w:t>
      </w:r>
    </w:p>
    <w:p w14:paraId="7E160BAB" w14:textId="77777777" w:rsidR="00EA53B2" w:rsidRPr="00A86378" w:rsidRDefault="00EA53B2" w:rsidP="00050E16">
      <w:pPr>
        <w:rPr>
          <w:lang w:val="fr-FR"/>
        </w:rPr>
      </w:pPr>
    </w:p>
    <w:p w14:paraId="2ECA8B3E" w14:textId="77777777" w:rsidR="005C1827" w:rsidRPr="00A86378" w:rsidRDefault="005C1827" w:rsidP="00050E16">
      <w:pPr>
        <w:rPr>
          <w:lang w:val="fr-FR"/>
        </w:rPr>
      </w:pPr>
    </w:p>
    <w:p w14:paraId="2B4CA78F" w14:textId="77777777" w:rsidR="0004724F" w:rsidRPr="00A86378" w:rsidRDefault="005F479D">
      <w:pPr>
        <w:pStyle w:val="Heading2"/>
        <w:rPr>
          <w:lang w:val="fr-FR"/>
        </w:rPr>
      </w:pPr>
      <w:r w:rsidRPr="00A86378">
        <w:rPr>
          <w:lang w:val="fr-FR"/>
        </w:rPr>
        <w:t xml:space="preserve">Rapport sur l'état d'avancement des travaux des groupes de travail techniques </w:t>
      </w:r>
    </w:p>
    <w:p w14:paraId="36C4F137" w14:textId="77777777" w:rsidR="00EA53B2" w:rsidRPr="00A86378" w:rsidRDefault="00EA53B2" w:rsidP="00EA53B2">
      <w:pPr>
        <w:keepNext/>
        <w:jc w:val="left"/>
        <w:rPr>
          <w:lang w:val="fr-FR"/>
        </w:rPr>
      </w:pPr>
    </w:p>
    <w:p w14:paraId="3C66A3C5"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noté que, depuis sa cinquante-neuvième session, le Groupe technique sur les plantes agricoles (TWA), le Groupe technique sur les plantes fruitières (TWF), le Groupe technique sur </w:t>
      </w:r>
      <w:r w:rsidRPr="00A86378">
        <w:rPr>
          <w:snapToGrid w:val="0"/>
          <w:lang w:val="fr-FR"/>
        </w:rPr>
        <w:t xml:space="preserve">les méthodes et techniques d'essai (TWM), le </w:t>
      </w:r>
      <w:r w:rsidRPr="00A86378">
        <w:rPr>
          <w:lang w:val="fr-FR"/>
        </w:rPr>
        <w:t>Groupe technique sur les plantes ornementales et les arbres forestiers (TWO) et le Groupe technique sur les plantes potagères (TWV) ont tenu chacun une session. Le TC a noté que tous les groupes de travail techniques (TWP) se sont réunis virtuellement.</w:t>
      </w:r>
    </w:p>
    <w:p w14:paraId="48A59FC5" w14:textId="77777777" w:rsidR="00EA53B2" w:rsidRPr="00A86378" w:rsidRDefault="00EA53B2" w:rsidP="00EA53B2">
      <w:pPr>
        <w:rPr>
          <w:lang w:val="fr-FR"/>
        </w:rPr>
      </w:pPr>
    </w:p>
    <w:p w14:paraId="14EF354A"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reçu des rapports oraux des présidents sur les travaux du TWA, du TWF, du TWM, du TWO et du TWV. Le TC a pris note que les rapports des présidents figurent dans les annexes du document TC/60/5.</w:t>
      </w:r>
    </w:p>
    <w:p w14:paraId="37DC20DD" w14:textId="77777777" w:rsidR="00EA53B2" w:rsidRPr="00A86378" w:rsidRDefault="00EA53B2" w:rsidP="00EA53B2">
      <w:pPr>
        <w:rPr>
          <w:lang w:val="fr-FR"/>
        </w:rPr>
      </w:pPr>
    </w:p>
    <w:p w14:paraId="12E594FB"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approuvé les programmes de travail du </w:t>
      </w:r>
      <w:r w:rsidR="004B2D34" w:rsidRPr="00A86378">
        <w:rPr>
          <w:lang w:val="fr-FR"/>
        </w:rPr>
        <w:t>TWA, du TWF, du TWO et du TWV</w:t>
      </w:r>
      <w:r w:rsidRPr="00A86378">
        <w:rPr>
          <w:lang w:val="fr-FR"/>
        </w:rPr>
        <w:t>, lors de leurs sessions en 2025, tels qu'ils figurent dans les annexes du document TC/60/5</w:t>
      </w:r>
      <w:r w:rsidR="004B2D34" w:rsidRPr="00A86378">
        <w:rPr>
          <w:lang w:val="fr-FR"/>
        </w:rPr>
        <w:t xml:space="preserve">.  </w:t>
      </w:r>
    </w:p>
    <w:p w14:paraId="0C911ABB" w14:textId="77777777" w:rsidR="00C57B3B" w:rsidRPr="00A86378" w:rsidRDefault="00C57B3B" w:rsidP="00C57B3B">
      <w:pPr>
        <w:rPr>
          <w:lang w:val="fr-FR"/>
        </w:rPr>
      </w:pPr>
    </w:p>
    <w:p w14:paraId="35BB3E98"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reçu une invitation de la Chine à accueillir la troisième session du TWM à Beijing, en 2025.  Le TC a pris note de l'intervention de la délégation de la Chine selon laquelle la procédure d'approbation interne avait déjà commencé bien avant la session du TWM/2, mais l'offre d'accueillir le TWM/3 n'a pas pu être confirmée au cours de la session du TWM/2, qui s'est tenue en avril 2024.  </w:t>
      </w:r>
    </w:p>
    <w:p w14:paraId="6B5D0BB5" w14:textId="77777777" w:rsidR="00C57B3B" w:rsidRPr="00A86378" w:rsidRDefault="00C57B3B" w:rsidP="00C57B3B">
      <w:pPr>
        <w:rPr>
          <w:lang w:val="fr-FR"/>
        </w:rPr>
      </w:pPr>
    </w:p>
    <w:p w14:paraId="6B970B53" w14:textId="77777777" w:rsidR="0004724F" w:rsidRPr="00A86378" w:rsidRDefault="005F479D">
      <w:pPr>
        <w:rPr>
          <w:lang w:val="fr-FR"/>
        </w:rPr>
      </w:pPr>
      <w:r w:rsidRPr="00A86378">
        <w:rPr>
          <w:lang w:val="fr-FR"/>
        </w:rPr>
        <w:lastRenderedPageBreak/>
        <w:fldChar w:fldCharType="begin"/>
      </w:r>
      <w:r w:rsidRPr="00A86378">
        <w:rPr>
          <w:lang w:val="fr-FR"/>
        </w:rPr>
        <w:instrText xml:space="preserve"> AUTONUM  </w:instrText>
      </w:r>
      <w:r w:rsidRPr="00A86378">
        <w:rPr>
          <w:lang w:val="fr-FR"/>
        </w:rPr>
        <w:fldChar w:fldCharType="end"/>
      </w:r>
      <w:r w:rsidRPr="00A86378">
        <w:rPr>
          <w:lang w:val="fr-FR"/>
        </w:rPr>
        <w:tab/>
        <w:t xml:space="preserve">En accord avec la présidente du TWM, Mme Nuria Urquia (Union européenne), le TC est convenu de proposer au Conseil que la session du TWM/3 se tienne du 28 avril au 1er mai </w:t>
      </w:r>
      <w:r w:rsidR="004F700F" w:rsidRPr="00A86378">
        <w:rPr>
          <w:lang w:val="fr-FR"/>
        </w:rPr>
        <w:t xml:space="preserve">2025 </w:t>
      </w:r>
      <w:r w:rsidRPr="00A86378">
        <w:rPr>
          <w:lang w:val="fr-FR"/>
        </w:rPr>
        <w:t xml:space="preserve">à Beijing (Chine).  </w:t>
      </w:r>
    </w:p>
    <w:p w14:paraId="1C9A50A3" w14:textId="77777777" w:rsidR="00BB4593" w:rsidRPr="00A86378" w:rsidRDefault="00BB4593" w:rsidP="00EA53B2">
      <w:pPr>
        <w:rPr>
          <w:lang w:val="fr-FR"/>
        </w:rPr>
      </w:pPr>
    </w:p>
    <w:p w14:paraId="67143CD4" w14:textId="77777777" w:rsidR="00BB4593" w:rsidRPr="00A86378" w:rsidRDefault="00BB4593" w:rsidP="00EA53B2">
      <w:pPr>
        <w:rPr>
          <w:lang w:val="fr-FR"/>
        </w:rPr>
      </w:pPr>
    </w:p>
    <w:p w14:paraId="0E6E7306" w14:textId="77777777" w:rsidR="0004724F" w:rsidRPr="00A86378" w:rsidRDefault="005F479D">
      <w:pPr>
        <w:pStyle w:val="Heading2"/>
        <w:rPr>
          <w:snapToGrid w:val="0"/>
          <w:lang w:val="fr-FR"/>
        </w:rPr>
      </w:pPr>
      <w:r w:rsidRPr="00A86378">
        <w:rPr>
          <w:snapToGrid w:val="0"/>
          <w:lang w:val="fr-FR"/>
        </w:rPr>
        <w:t xml:space="preserve">Questions soulevées par les groupes de travail techniques </w:t>
      </w:r>
    </w:p>
    <w:p w14:paraId="3E3F7722" w14:textId="77777777" w:rsidR="00EA53B2" w:rsidRPr="00A86378" w:rsidRDefault="00EA53B2" w:rsidP="007D3882">
      <w:pPr>
        <w:keepNext/>
        <w:ind w:left="567" w:hanging="567"/>
        <w:jc w:val="left"/>
        <w:rPr>
          <w:rFonts w:cs="Arial"/>
          <w:snapToGrid w:val="0"/>
          <w:lang w:val="fr-FR"/>
        </w:rPr>
      </w:pPr>
    </w:p>
    <w:p w14:paraId="23CA37E8" w14:textId="77777777" w:rsidR="0004724F" w:rsidRPr="00A86378" w:rsidRDefault="005F479D">
      <w:pPr>
        <w:ind w:left="567" w:hanging="567"/>
        <w:jc w:val="left"/>
        <w:rPr>
          <w:rFonts w:cs="Arial"/>
          <w:lang w:val="fr-FR"/>
        </w:rPr>
      </w:pPr>
      <w:r w:rsidRPr="00A86378">
        <w:rPr>
          <w:rFonts w:cs="Arial"/>
          <w:snapToGrid w:val="0"/>
          <w:lang w:val="fr-FR"/>
        </w:rPr>
        <w:fldChar w:fldCharType="begin"/>
      </w:r>
      <w:r w:rsidRPr="00A86378">
        <w:rPr>
          <w:rFonts w:cs="Arial"/>
          <w:snapToGrid w:val="0"/>
          <w:lang w:val="fr-FR"/>
        </w:rPr>
        <w:instrText xml:space="preserve"> AUTONUM  </w:instrText>
      </w:r>
      <w:r w:rsidRPr="00A86378">
        <w:rPr>
          <w:rFonts w:cs="Arial"/>
          <w:snapToGrid w:val="0"/>
          <w:lang w:val="fr-FR"/>
        </w:rPr>
        <w:fldChar w:fldCharType="end"/>
      </w:r>
      <w:r w:rsidRPr="00A86378">
        <w:rPr>
          <w:rFonts w:cs="Arial"/>
          <w:snapToGrid w:val="0"/>
          <w:lang w:val="fr-FR"/>
        </w:rPr>
        <w:tab/>
      </w:r>
      <w:r w:rsidRPr="00A86378">
        <w:rPr>
          <w:rFonts w:cs="Arial"/>
          <w:lang w:val="fr-FR"/>
        </w:rPr>
        <w:t>Le TC a examiné le document TC/60/3.</w:t>
      </w:r>
    </w:p>
    <w:p w14:paraId="1FCF8FFB" w14:textId="77777777" w:rsidR="00EA53B2" w:rsidRPr="00A86378" w:rsidRDefault="00EA53B2" w:rsidP="00EA53B2">
      <w:pPr>
        <w:rPr>
          <w:lang w:val="fr-FR"/>
        </w:rPr>
      </w:pPr>
    </w:p>
    <w:p w14:paraId="78D35BB5" w14:textId="77777777" w:rsidR="0004724F" w:rsidRPr="00247A20" w:rsidRDefault="005F479D" w:rsidP="00247A20">
      <w:pPr>
        <w:pStyle w:val="Heading3"/>
      </w:pPr>
      <w:bookmarkStart w:id="0" w:name="_Toc441497828"/>
      <w:bookmarkStart w:id="1" w:name="_Toc527377892"/>
      <w:bookmarkStart w:id="2" w:name="_Toc20505078"/>
      <w:bookmarkStart w:id="3" w:name="_Toc173848838"/>
      <w:r w:rsidRPr="00247A20">
        <w:t>Questions pour information et pour décision éventuelle à prendre par le Comité technique</w:t>
      </w:r>
      <w:bookmarkEnd w:id="0"/>
      <w:bookmarkEnd w:id="1"/>
      <w:bookmarkEnd w:id="2"/>
      <w:bookmarkEnd w:id="3"/>
    </w:p>
    <w:p w14:paraId="5F72328D" w14:textId="77777777" w:rsidR="00AC49CD" w:rsidRPr="00A86378" w:rsidRDefault="00AC49CD" w:rsidP="001579C1">
      <w:pPr>
        <w:keepNext/>
        <w:rPr>
          <w:rFonts w:eastAsia="PMingLiU"/>
          <w:lang w:val="fr-FR"/>
        </w:rPr>
      </w:pPr>
    </w:p>
    <w:p w14:paraId="3B0A388B" w14:textId="77777777" w:rsidR="0004724F" w:rsidRPr="00A86378" w:rsidRDefault="005F479D">
      <w:pPr>
        <w:pStyle w:val="Heading4"/>
        <w:rPr>
          <w:rFonts w:eastAsia="MS Mincho"/>
        </w:rPr>
      </w:pPr>
      <w:bookmarkStart w:id="4" w:name="_Toc173848839"/>
      <w:r w:rsidRPr="00A86378">
        <w:rPr>
          <w:rFonts w:eastAsia="MS Mincho"/>
        </w:rPr>
        <w:t>Évaluation de la détermination de la distinction des caractéristiques de résistance aux maladies</w:t>
      </w:r>
      <w:bookmarkEnd w:id="4"/>
    </w:p>
    <w:p w14:paraId="122806DD" w14:textId="77777777" w:rsidR="00AC49CD" w:rsidRPr="00A86378" w:rsidRDefault="00AC49CD" w:rsidP="001579C1">
      <w:pPr>
        <w:keepNext/>
        <w:rPr>
          <w:rFonts w:eastAsia="PMingLiU"/>
          <w:lang w:val="fr-FR"/>
        </w:rPr>
      </w:pPr>
    </w:p>
    <w:p w14:paraId="249C0203" w14:textId="77777777" w:rsidR="0004724F" w:rsidRPr="00A86378" w:rsidRDefault="005F479D">
      <w:pPr>
        <w:rPr>
          <w:rFonts w:eastAsia="PMingLiU"/>
          <w:lang w:val="fr-FR"/>
        </w:rPr>
      </w:pPr>
      <w:r w:rsidRPr="00A86378">
        <w:rPr>
          <w:rFonts w:eastAsia="PMingLiU"/>
          <w:lang w:val="fr-FR"/>
        </w:rPr>
        <w:fldChar w:fldCharType="begin"/>
      </w:r>
      <w:r w:rsidRPr="00A86378">
        <w:rPr>
          <w:rFonts w:eastAsia="PMingLiU"/>
          <w:lang w:val="fr-FR"/>
        </w:rPr>
        <w:instrText xml:space="preserve"> AUTONUM  </w:instrText>
      </w:r>
      <w:r w:rsidRPr="00A86378">
        <w:rPr>
          <w:rFonts w:eastAsia="PMingLiU"/>
          <w:lang w:val="fr-FR"/>
        </w:rPr>
        <w:fldChar w:fldCharType="end"/>
      </w:r>
      <w:r w:rsidRPr="00A86378">
        <w:rPr>
          <w:rFonts w:eastAsia="PMingLiU"/>
          <w:lang w:val="fr-FR"/>
        </w:rPr>
        <w:tab/>
        <w:t xml:space="preserve">Le TC </w:t>
      </w:r>
      <w:r w:rsidR="00086D92" w:rsidRPr="00A86378">
        <w:rPr>
          <w:rFonts w:eastAsia="PMingLiU"/>
          <w:lang w:val="fr-FR"/>
        </w:rPr>
        <w:t xml:space="preserve">est convenu avec le </w:t>
      </w:r>
      <w:r w:rsidRPr="00A86378">
        <w:rPr>
          <w:rFonts w:eastAsia="PMingLiU"/>
          <w:lang w:val="fr-FR"/>
        </w:rPr>
        <w:t xml:space="preserve">TWV </w:t>
      </w:r>
      <w:r w:rsidR="00086D92" w:rsidRPr="00A86378">
        <w:rPr>
          <w:rFonts w:eastAsia="PMingLiU"/>
          <w:lang w:val="fr-FR"/>
        </w:rPr>
        <w:t xml:space="preserve">d'inviter le </w:t>
      </w:r>
      <w:r w:rsidRPr="00A86378">
        <w:rPr>
          <w:rFonts w:eastAsia="PMingLiU"/>
          <w:lang w:val="fr-FR"/>
        </w:rPr>
        <w:t xml:space="preserve">Bureau de l'Union à fournir des informations sur les défis et les possibilités concernant les caractères de résistance aux maladies dans les principes directeurs d'examen, pour examen à la cinquante-neuvième session du TWV, comme indiqué au paragraphe 7 du </w:t>
      </w:r>
      <w:r w:rsidRPr="00A86378">
        <w:rPr>
          <w:rFonts w:cs="Arial"/>
          <w:lang w:val="fr-FR"/>
        </w:rPr>
        <w:t>document TC/60/3.</w:t>
      </w:r>
    </w:p>
    <w:p w14:paraId="1005E9A3" w14:textId="77777777" w:rsidR="00AC49CD" w:rsidRPr="00A86378" w:rsidRDefault="00AC49CD" w:rsidP="00EA53B2">
      <w:pPr>
        <w:rPr>
          <w:lang w:val="fr-FR"/>
        </w:rPr>
      </w:pPr>
    </w:p>
    <w:p w14:paraId="4DE0BCB3" w14:textId="77777777" w:rsidR="0004724F" w:rsidRPr="00A86378" w:rsidRDefault="005F479D">
      <w:pPr>
        <w:pStyle w:val="Heading3"/>
      </w:pPr>
      <w:r w:rsidRPr="00A86378">
        <w:t>Questions pour information</w:t>
      </w:r>
    </w:p>
    <w:p w14:paraId="41B3F87E" w14:textId="77777777" w:rsidR="00AC49CD" w:rsidRPr="00A86378" w:rsidRDefault="00AC49CD" w:rsidP="001579C1">
      <w:pPr>
        <w:keepNext/>
        <w:rPr>
          <w:lang w:val="fr-FR"/>
        </w:rPr>
      </w:pPr>
    </w:p>
    <w:p w14:paraId="3050CEF8" w14:textId="77777777" w:rsidR="0004724F" w:rsidRPr="00A86378" w:rsidRDefault="005F479D">
      <w:pPr>
        <w:pStyle w:val="ListParagraph"/>
        <w:keepNext/>
        <w:tabs>
          <w:tab w:val="left" w:pos="567"/>
          <w:tab w:val="left" w:pos="1134"/>
        </w:tabs>
        <w:ind w:left="0"/>
        <w:rPr>
          <w:lang w:val="fr-FR" w:eastAsia="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pris note des développements dans les TWP concernant :</w:t>
      </w:r>
    </w:p>
    <w:p w14:paraId="2720C7BA" w14:textId="77777777" w:rsidR="001579C1" w:rsidRPr="00A86378" w:rsidRDefault="001579C1" w:rsidP="001579C1">
      <w:pPr>
        <w:tabs>
          <w:tab w:val="left" w:pos="1701"/>
        </w:tabs>
        <w:ind w:left="1134" w:hanging="567"/>
        <w:rPr>
          <w:lang w:val="fr-FR"/>
        </w:rPr>
      </w:pPr>
      <w:r w:rsidRPr="00A86378">
        <w:rPr>
          <w:lang w:val="fr-FR"/>
        </w:rPr>
        <w:tab/>
      </w:r>
    </w:p>
    <w:p w14:paraId="2F9AF6EC"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Mise en œuvre de la notation de Purdy pour les pedigrees dans UPOV PRISMA ;</w:t>
      </w:r>
    </w:p>
    <w:p w14:paraId="66FF9918"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Examens DHS : un site en deux ans contre deux sites en un an ;</w:t>
      </w:r>
    </w:p>
    <w:p w14:paraId="76A113FE"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Nombre de cycles de culture et examen final des cultures fruitières ;</w:t>
      </w:r>
    </w:p>
    <w:p w14:paraId="1C88F528"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Procédures d'évaluation des caractères avec un seul enregistrement (MG) et un certain nombre d'enregistrements individuels (MS) pour un ensemble de plantes ou de parties de plantes ;</w:t>
      </w:r>
    </w:p>
    <w:p w14:paraId="4D31B900" w14:textId="77777777" w:rsidR="0004724F" w:rsidRPr="00A86378" w:rsidRDefault="005F479D">
      <w:pPr>
        <w:pStyle w:val="ListParagraph"/>
        <w:numPr>
          <w:ilvl w:val="0"/>
          <w:numId w:val="1"/>
        </w:numPr>
        <w:tabs>
          <w:tab w:val="left" w:pos="1701"/>
        </w:tabs>
        <w:ind w:left="1134" w:hanging="567"/>
        <w:rPr>
          <w:rFonts w:cs="Arial"/>
          <w:lang w:val="fr-FR"/>
        </w:rPr>
      </w:pPr>
      <w:r w:rsidRPr="00A86378">
        <w:rPr>
          <w:lang w:val="fr-FR"/>
        </w:rPr>
        <w:t>Expériences avec de nouveaux types et espèces ;</w:t>
      </w:r>
    </w:p>
    <w:p w14:paraId="07931B0E"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Stérilité mâle chez le chou-fleur (TG/45/7) ;</w:t>
      </w:r>
    </w:p>
    <w:p w14:paraId="3181AAB3"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Développement de nouveaux caractères pour l'examen des variétés d'orge ;</w:t>
      </w:r>
    </w:p>
    <w:p w14:paraId="567E5ADC"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Informations sur les variétés mutantes de pommes utiles pour l'examen DHS ;</w:t>
      </w:r>
    </w:p>
    <w:p w14:paraId="48708EDA" w14:textId="77777777" w:rsidR="0004724F" w:rsidRPr="00A86378" w:rsidRDefault="005F479D">
      <w:pPr>
        <w:pStyle w:val="ListParagraph"/>
        <w:numPr>
          <w:ilvl w:val="0"/>
          <w:numId w:val="1"/>
        </w:numPr>
        <w:tabs>
          <w:tab w:val="left" w:pos="1701"/>
        </w:tabs>
        <w:ind w:left="1134" w:hanging="567"/>
        <w:rPr>
          <w:rFonts w:cs="Arial"/>
          <w:lang w:val="fr-FR"/>
        </w:rPr>
      </w:pPr>
      <w:r w:rsidRPr="00A86378">
        <w:rPr>
          <w:lang w:val="fr-FR"/>
        </w:rPr>
        <w:t>Analyse d'images et nouvelles technologies en matière d'examen DHS ;</w:t>
      </w:r>
    </w:p>
    <w:p w14:paraId="21250E60"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 xml:space="preserve">les logiciels et les méthodes d'analyse statistique pour l'examen DHS ; et </w:t>
      </w:r>
    </w:p>
    <w:p w14:paraId="25A52FCD" w14:textId="77777777" w:rsidR="0004724F" w:rsidRPr="00A86378" w:rsidRDefault="005F479D">
      <w:pPr>
        <w:pStyle w:val="ListParagraph"/>
        <w:numPr>
          <w:ilvl w:val="0"/>
          <w:numId w:val="1"/>
        </w:numPr>
        <w:tabs>
          <w:tab w:val="left" w:pos="1701"/>
        </w:tabs>
        <w:ind w:left="1134" w:hanging="567"/>
        <w:rPr>
          <w:lang w:val="fr-FR"/>
        </w:rPr>
      </w:pPr>
      <w:r w:rsidRPr="00A86378">
        <w:rPr>
          <w:lang w:val="fr-FR"/>
        </w:rPr>
        <w:t>Phénotypage et analyse d'images</w:t>
      </w:r>
    </w:p>
    <w:p w14:paraId="4D27846B" w14:textId="77777777" w:rsidR="00AC49CD" w:rsidRPr="00A86378" w:rsidRDefault="00AC49CD" w:rsidP="00AC49CD">
      <w:pPr>
        <w:rPr>
          <w:lang w:val="fr-FR"/>
        </w:rPr>
      </w:pPr>
    </w:p>
    <w:p w14:paraId="000FD88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noté qu'un plus grand nombre de caractères de résistance aux maladies étaient proposés dans les principes directeurs d'examen</w:t>
      </w:r>
      <w:r w:rsidR="00FD772C" w:rsidRPr="00A86378">
        <w:rPr>
          <w:lang w:val="fr-FR"/>
        </w:rPr>
        <w:t xml:space="preserve">, ce qui nécessitait des révisions plus fréquentes, et a convenu que des sous-groupes d'experts intéressés devraient être encouragés à faire </w:t>
      </w:r>
      <w:r w:rsidR="007A0208" w:rsidRPr="00A86378">
        <w:rPr>
          <w:lang w:val="fr-FR"/>
        </w:rPr>
        <w:t>avancer les discussions plus rapidement.</w:t>
      </w:r>
    </w:p>
    <w:p w14:paraId="7AF1D2AF" w14:textId="77777777" w:rsidR="007A0208" w:rsidRPr="00A86378" w:rsidRDefault="007A0208" w:rsidP="00EA53B2">
      <w:pPr>
        <w:rPr>
          <w:lang w:val="fr-FR"/>
        </w:rPr>
      </w:pPr>
    </w:p>
    <w:p w14:paraId="2A2C6D27" w14:textId="77777777" w:rsidR="00FD772C" w:rsidRPr="00A86378" w:rsidRDefault="00FD772C" w:rsidP="00EA53B2">
      <w:pPr>
        <w:rPr>
          <w:lang w:val="fr-FR"/>
        </w:rPr>
      </w:pPr>
    </w:p>
    <w:p w14:paraId="05642FBD" w14:textId="77777777" w:rsidR="0004724F" w:rsidRPr="00A86378" w:rsidRDefault="005F479D">
      <w:pPr>
        <w:pStyle w:val="Heading2"/>
        <w:rPr>
          <w:lang w:val="fr-FR"/>
        </w:rPr>
      </w:pPr>
      <w:r w:rsidRPr="00A86378">
        <w:rPr>
          <w:lang w:val="fr-FR"/>
        </w:rPr>
        <w:t>Élaboration d'orientations et de documents proposés pour adoption par le Conseil</w:t>
      </w:r>
    </w:p>
    <w:p w14:paraId="6F880C78" w14:textId="77777777" w:rsidR="009B440E" w:rsidRPr="00A86378" w:rsidRDefault="009B440E" w:rsidP="00B02EBB">
      <w:pPr>
        <w:jc w:val="left"/>
        <w:rPr>
          <w:lang w:val="fr-FR"/>
        </w:rPr>
      </w:pPr>
    </w:p>
    <w:p w14:paraId="51535B3E" w14:textId="77777777" w:rsidR="0004724F" w:rsidRPr="00A86378" w:rsidRDefault="005F479D">
      <w:pPr>
        <w:jc w:val="left"/>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 document SESSIONS/2024/2.</w:t>
      </w:r>
    </w:p>
    <w:p w14:paraId="05E038E9" w14:textId="77777777" w:rsidR="00050E16" w:rsidRPr="00A86378" w:rsidRDefault="00050E16" w:rsidP="009B440E">
      <w:pPr>
        <w:jc w:val="left"/>
        <w:rPr>
          <w:lang w:val="fr-FR"/>
        </w:rPr>
      </w:pPr>
    </w:p>
    <w:p w14:paraId="05F3FEE4" w14:textId="77777777" w:rsidR="0004724F" w:rsidRPr="00A86378" w:rsidRDefault="005F479D">
      <w:pPr>
        <w:pStyle w:val="Heading3"/>
      </w:pPr>
      <w:r w:rsidRPr="00A86378">
        <w:t>Questions à adopter par le Conseil en 2023</w:t>
      </w:r>
    </w:p>
    <w:p w14:paraId="7C8625CD" w14:textId="77777777" w:rsidR="00672D1D" w:rsidRPr="00A86378" w:rsidRDefault="00672D1D" w:rsidP="00672D1D">
      <w:pPr>
        <w:rPr>
          <w:lang w:val="fr-FR"/>
        </w:rPr>
      </w:pPr>
    </w:p>
    <w:p w14:paraId="4165136C" w14:textId="77777777" w:rsidR="0004724F" w:rsidRPr="00A86378" w:rsidRDefault="005F479D">
      <w:pPr>
        <w:pStyle w:val="Heading4"/>
      </w:pPr>
      <w:bookmarkStart w:id="5" w:name="_Toc176335721"/>
      <w:r w:rsidRPr="00A86378">
        <w:t>Documents pour adoption par le Conseil, sous réserve de l'accord du TC et du CAJ</w:t>
      </w:r>
      <w:bookmarkEnd w:id="5"/>
    </w:p>
    <w:p w14:paraId="5DA6EA14" w14:textId="77777777" w:rsidR="00672D1D" w:rsidRPr="00A86378" w:rsidRDefault="00672D1D" w:rsidP="00672D1D">
      <w:pPr>
        <w:rPr>
          <w:lang w:val="fr-FR"/>
        </w:rPr>
      </w:pPr>
    </w:p>
    <w:p w14:paraId="676EE4EB" w14:textId="77777777" w:rsidR="0004724F" w:rsidRPr="00A86378" w:rsidRDefault="005F479D">
      <w:pPr>
        <w:pStyle w:val="Heading5"/>
        <w:rPr>
          <w:lang w:val="fr-FR"/>
        </w:rPr>
      </w:pPr>
      <w:bookmarkStart w:id="6" w:name="_Toc176335722"/>
      <w:r w:rsidRPr="00A86378">
        <w:rPr>
          <w:lang w:val="fr-FR"/>
        </w:rPr>
        <w:t xml:space="preserve">UPOV/INF/16 : Logiciels échangeables (révision) </w:t>
      </w:r>
      <w:bookmarkEnd w:id="6"/>
    </w:p>
    <w:p w14:paraId="2450FB8A" w14:textId="77777777" w:rsidR="00672D1D" w:rsidRPr="00A86378" w:rsidRDefault="00672D1D" w:rsidP="00672D1D">
      <w:pPr>
        <w:rPr>
          <w:lang w:val="fr-FR"/>
        </w:rPr>
      </w:pPr>
    </w:p>
    <w:p w14:paraId="51CEB3C0"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convient de proposer la révision du document UPOV/INF/16 "Logiciels échangeables" sur la base du document </w:t>
      </w:r>
      <w:r w:rsidRPr="00A86378">
        <w:rPr>
          <w:snapToGrid w:val="0"/>
          <w:lang w:val="fr-FR"/>
        </w:rPr>
        <w:t>UPOV/INF/16/13 Draft 1</w:t>
      </w:r>
      <w:r w:rsidRPr="00A86378">
        <w:rPr>
          <w:lang w:val="fr-FR"/>
        </w:rPr>
        <w:t>.</w:t>
      </w:r>
    </w:p>
    <w:p w14:paraId="01D2A5B2" w14:textId="77777777" w:rsidR="00672D1D" w:rsidRPr="00A86378" w:rsidRDefault="00672D1D" w:rsidP="00672D1D">
      <w:pPr>
        <w:rPr>
          <w:lang w:val="fr-FR"/>
        </w:rPr>
      </w:pPr>
    </w:p>
    <w:p w14:paraId="092B4215" w14:textId="77777777" w:rsidR="0004724F" w:rsidRPr="00A86378" w:rsidRDefault="005F479D">
      <w:pPr>
        <w:pStyle w:val="Heading5"/>
        <w:rPr>
          <w:lang w:val="fr-FR"/>
        </w:rPr>
      </w:pPr>
      <w:bookmarkStart w:id="7" w:name="_Toc176335724"/>
      <w:r w:rsidRPr="00A86378">
        <w:rPr>
          <w:lang w:val="fr-FR"/>
        </w:rPr>
        <w:t>UPOV/INF/22 : Logiciels et matériels d'équipement utilisés par les membres de l'Union (révision)</w:t>
      </w:r>
      <w:bookmarkEnd w:id="7"/>
    </w:p>
    <w:p w14:paraId="5B92DDBF" w14:textId="77777777" w:rsidR="00672D1D" w:rsidRPr="00A86378" w:rsidRDefault="00672D1D" w:rsidP="00672D1D">
      <w:pPr>
        <w:rPr>
          <w:lang w:val="fr-FR"/>
        </w:rPr>
      </w:pPr>
      <w:r w:rsidRPr="00A86378">
        <w:rPr>
          <w:lang w:val="fr-FR"/>
        </w:rPr>
        <w:t xml:space="preserve"> </w:t>
      </w:r>
    </w:p>
    <w:p w14:paraId="2C51C91C"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convient de proposer la révision du document UPOV/INF/22 "Logiciels et matériels d'équipement utilisés par les membres de l'Union" sur la base du document UPOV/INF/22/11 Draft 1.</w:t>
      </w:r>
    </w:p>
    <w:p w14:paraId="589D14D5" w14:textId="77777777" w:rsidR="00672D1D" w:rsidRPr="00A86378" w:rsidRDefault="00672D1D" w:rsidP="00672D1D">
      <w:pPr>
        <w:rPr>
          <w:lang w:val="fr-FR"/>
        </w:rPr>
      </w:pPr>
    </w:p>
    <w:p w14:paraId="1D350B2B" w14:textId="77777777" w:rsidR="0004724F" w:rsidRPr="00A86378" w:rsidRDefault="005F479D">
      <w:pPr>
        <w:pStyle w:val="Heading5"/>
        <w:rPr>
          <w:lang w:val="fr-FR"/>
        </w:rPr>
      </w:pPr>
      <w:bookmarkStart w:id="8" w:name="_Toc176335725"/>
      <w:r w:rsidRPr="00A86378">
        <w:rPr>
          <w:lang w:val="fr-FR"/>
        </w:rPr>
        <w:t xml:space="preserve">UPOV/EXN/DEN : Notes explicatives sur les dénominations variétales en vertu de la Convention UPOV (révision) : </w:t>
      </w:r>
      <w:bookmarkStart w:id="9" w:name="_Toc176335726"/>
      <w:bookmarkEnd w:id="8"/>
      <w:r w:rsidR="00BA17D7" w:rsidRPr="00A86378">
        <w:rPr>
          <w:lang w:val="fr-FR"/>
        </w:rPr>
        <w:t xml:space="preserve">Nouvelles classes de dénominations variétales pour </w:t>
      </w:r>
      <w:r w:rsidR="00BA17D7" w:rsidRPr="00A86378">
        <w:rPr>
          <w:iCs/>
          <w:lang w:val="fr-FR"/>
        </w:rPr>
        <w:t xml:space="preserve">Prunus </w:t>
      </w:r>
      <w:r w:rsidR="00BA17D7" w:rsidRPr="00A86378">
        <w:rPr>
          <w:lang w:val="fr-FR"/>
        </w:rPr>
        <w:t>et situations dans lesquelles une dénomination doit être comparée à d'autres classes au sein d'un genre</w:t>
      </w:r>
      <w:bookmarkEnd w:id="9"/>
    </w:p>
    <w:p w14:paraId="16FA37A8" w14:textId="77777777" w:rsidR="00672D1D" w:rsidRPr="00A86378" w:rsidRDefault="00672D1D" w:rsidP="00672D1D">
      <w:pPr>
        <w:rPr>
          <w:lang w:val="fr-FR"/>
        </w:rPr>
      </w:pPr>
    </w:p>
    <w:p w14:paraId="1835E301" w14:textId="77777777" w:rsidR="0004724F" w:rsidRPr="00A86378" w:rsidRDefault="005F479D">
      <w:pPr>
        <w:rPr>
          <w:spacing w:val="-2"/>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proposer la révision du document UPOV/EXN/DEN/3 "Notes explicatives sur les dénominations variétales en vertu de la Convention UPOV" (document UPOV/EXN/DEN/4), sur la base des </w:t>
      </w:r>
      <w:r w:rsidRPr="00A86378">
        <w:rPr>
          <w:lang w:val="fr-FR"/>
        </w:rPr>
        <w:lastRenderedPageBreak/>
        <w:t xml:space="preserve">révisions proposées présentées dans le document SESSIONS/2024/2, </w:t>
      </w:r>
      <w:r w:rsidRPr="00A86378">
        <w:rPr>
          <w:spacing w:val="-2"/>
          <w:lang w:val="fr-FR"/>
        </w:rPr>
        <w:t>annexe I, section "</w:t>
      </w:r>
      <w:r w:rsidRPr="00A86378">
        <w:rPr>
          <w:lang w:val="fr-FR"/>
        </w:rPr>
        <w:t xml:space="preserve">Proposition : Nouvelles </w:t>
      </w:r>
      <w:r w:rsidRPr="00A86378">
        <w:rPr>
          <w:spacing w:val="-2"/>
          <w:lang w:val="fr-FR"/>
        </w:rPr>
        <w:t xml:space="preserve">classes de dénominations variétales pour </w:t>
      </w:r>
      <w:r w:rsidRPr="00A86378">
        <w:rPr>
          <w:iCs/>
          <w:spacing w:val="-2"/>
          <w:lang w:val="fr-FR"/>
        </w:rPr>
        <w:t>Prunus</w:t>
      </w:r>
      <w:r w:rsidRPr="00A86378">
        <w:rPr>
          <w:spacing w:val="-2"/>
          <w:lang w:val="fr-FR"/>
        </w:rPr>
        <w:t>"</w:t>
      </w:r>
      <w:r w:rsidR="0051790D" w:rsidRPr="00A86378">
        <w:rPr>
          <w:spacing w:val="-2"/>
          <w:lang w:val="fr-FR"/>
        </w:rPr>
        <w:t xml:space="preserve">, </w:t>
      </w:r>
      <w:r w:rsidR="00FD772C" w:rsidRPr="00A86378">
        <w:rPr>
          <w:spacing w:val="-2"/>
          <w:lang w:val="fr-FR"/>
        </w:rPr>
        <w:t xml:space="preserve">avec la modification suivante </w:t>
      </w:r>
      <w:r w:rsidR="000C5491" w:rsidRPr="00A86378">
        <w:rPr>
          <w:lang w:val="fr-FR"/>
        </w:rPr>
        <w:t xml:space="preserve">(les ajouts sont indiqués en surbrillance et </w:t>
      </w:r>
      <w:r w:rsidR="000C5491" w:rsidRPr="00A86378">
        <w:rPr>
          <w:highlight w:val="lightGray"/>
          <w:u w:val="single"/>
          <w:lang w:val="fr-FR"/>
        </w:rPr>
        <w:t xml:space="preserve">soulignés </w:t>
      </w:r>
      <w:r w:rsidR="000C5491" w:rsidRPr="00A86378">
        <w:rPr>
          <w:lang w:val="fr-FR"/>
        </w:rPr>
        <w:t xml:space="preserve">; les suppressions sont indiquées en surbrillance et </w:t>
      </w:r>
      <w:r w:rsidR="000C5491" w:rsidRPr="00A86378">
        <w:rPr>
          <w:strike/>
          <w:highlight w:val="lightGray"/>
          <w:lang w:val="fr-FR"/>
        </w:rPr>
        <w:t>barrées</w:t>
      </w:r>
      <w:r w:rsidR="000C5491" w:rsidRPr="00A86378">
        <w:rPr>
          <w:lang w:val="fr-FR"/>
        </w:rPr>
        <w:t xml:space="preserve">) </w:t>
      </w:r>
      <w:r w:rsidR="0051790D" w:rsidRPr="00A86378">
        <w:rPr>
          <w:spacing w:val="-2"/>
          <w:lang w:val="fr-FR"/>
        </w:rPr>
        <w:t>:</w:t>
      </w:r>
    </w:p>
    <w:p w14:paraId="66524EF7" w14:textId="77777777" w:rsidR="0051790D" w:rsidRPr="00A86378" w:rsidRDefault="0051790D" w:rsidP="0051790D">
      <w:pPr>
        <w:pStyle w:val="BasistekstNaktuinbouw"/>
        <w:ind w:left="567" w:right="567"/>
        <w:jc w:val="both"/>
        <w:rPr>
          <w:lang w:val="fr-FR"/>
        </w:rPr>
      </w:pPr>
    </w:p>
    <w:p w14:paraId="7EAC3D02" w14:textId="77777777" w:rsidR="0004724F" w:rsidRPr="00A86378" w:rsidRDefault="005F479D">
      <w:pPr>
        <w:pStyle w:val="BasistekstNaktuinbouw"/>
        <w:ind w:left="567" w:right="567"/>
        <w:jc w:val="both"/>
        <w:rPr>
          <w:rFonts w:eastAsiaTheme="minorEastAsia"/>
          <w:sz w:val="18"/>
          <w:szCs w:val="16"/>
          <w:lang w:val="fr-FR"/>
        </w:rPr>
      </w:pPr>
      <w:r w:rsidRPr="00A86378">
        <w:rPr>
          <w:sz w:val="18"/>
          <w:szCs w:val="16"/>
          <w:lang w:val="fr-FR"/>
        </w:rPr>
        <w:t>"c)</w:t>
      </w:r>
      <w:r w:rsidRPr="00A86378">
        <w:rPr>
          <w:sz w:val="18"/>
          <w:szCs w:val="16"/>
          <w:lang w:val="fr-FR"/>
        </w:rPr>
        <w:tab/>
      </w:r>
      <w:r w:rsidRPr="00A86378">
        <w:rPr>
          <w:rFonts w:eastAsiaTheme="minorEastAsia"/>
          <w:sz w:val="18"/>
          <w:szCs w:val="16"/>
          <w:lang w:val="fr-FR"/>
        </w:rPr>
        <w:t xml:space="preserve">Les </w:t>
      </w:r>
      <w:r w:rsidRPr="00A86378">
        <w:rPr>
          <w:rFonts w:eastAsiaTheme="minorEastAsia"/>
          <w:sz w:val="18"/>
          <w:szCs w:val="16"/>
          <w:highlight w:val="lightGray"/>
          <w:u w:val="single"/>
          <w:lang w:val="fr-FR"/>
        </w:rPr>
        <w:t xml:space="preserve">dénominations proposées </w:t>
      </w:r>
      <w:r w:rsidRPr="00A86378">
        <w:rPr>
          <w:rFonts w:eastAsiaTheme="minorEastAsia"/>
          <w:strike/>
          <w:sz w:val="18"/>
          <w:szCs w:val="16"/>
          <w:highlight w:val="lightGray"/>
          <w:lang w:val="fr-FR"/>
        </w:rPr>
        <w:t xml:space="preserve">enregistrées </w:t>
      </w:r>
      <w:r w:rsidRPr="00A86378">
        <w:rPr>
          <w:rFonts w:eastAsiaTheme="minorEastAsia"/>
          <w:sz w:val="18"/>
          <w:szCs w:val="16"/>
          <w:lang w:val="fr-FR"/>
        </w:rPr>
        <w:t>d'</w:t>
      </w:r>
      <w:r w:rsidRPr="00A86378">
        <w:rPr>
          <w:rFonts w:eastAsiaTheme="minorEastAsia"/>
          <w:strike/>
          <w:sz w:val="18"/>
          <w:szCs w:val="16"/>
          <w:highlight w:val="lightGray"/>
          <w:lang w:val="fr-FR"/>
        </w:rPr>
        <w:t xml:space="preserve">une variété </w:t>
      </w:r>
      <w:r w:rsidRPr="00A86378">
        <w:rPr>
          <w:rFonts w:eastAsiaTheme="minorEastAsia"/>
          <w:sz w:val="18"/>
          <w:szCs w:val="16"/>
          <w:highlight w:val="lightGray"/>
          <w:u w:val="single"/>
          <w:lang w:val="fr-FR"/>
        </w:rPr>
        <w:t xml:space="preserve">hybride </w:t>
      </w:r>
      <w:r w:rsidRPr="00A86378">
        <w:rPr>
          <w:rFonts w:eastAsiaTheme="minorEastAsia"/>
          <w:sz w:val="18"/>
          <w:szCs w:val="16"/>
          <w:lang w:val="fr-FR"/>
        </w:rPr>
        <w:t xml:space="preserve">interspécifique dont les parents appartiennent à des classes différentes au sein d'un même genre doivent être </w:t>
      </w:r>
      <w:r w:rsidRPr="00A86378">
        <w:rPr>
          <w:rFonts w:eastAsiaTheme="minorEastAsia"/>
          <w:sz w:val="18"/>
          <w:szCs w:val="16"/>
          <w:highlight w:val="lightGray"/>
          <w:u w:val="single"/>
          <w:lang w:val="fr-FR"/>
        </w:rPr>
        <w:t xml:space="preserve">différentes des </w:t>
      </w:r>
      <w:r w:rsidR="00337A5A" w:rsidRPr="00A86378">
        <w:rPr>
          <w:rFonts w:eastAsiaTheme="minorEastAsia"/>
          <w:sz w:val="18"/>
          <w:szCs w:val="16"/>
          <w:highlight w:val="lightGray"/>
          <w:u w:val="single"/>
          <w:lang w:val="fr-FR"/>
        </w:rPr>
        <w:t xml:space="preserve">dénominations </w:t>
      </w:r>
      <w:r w:rsidR="00337A5A" w:rsidRPr="00A86378">
        <w:rPr>
          <w:rFonts w:eastAsiaTheme="minorEastAsia"/>
          <w:strike/>
          <w:sz w:val="18"/>
          <w:szCs w:val="16"/>
          <w:highlight w:val="lightGray"/>
          <w:lang w:val="fr-FR"/>
        </w:rPr>
        <w:t xml:space="preserve">introduites </w:t>
      </w:r>
      <w:r w:rsidRPr="00A86378">
        <w:rPr>
          <w:rFonts w:eastAsiaTheme="minorEastAsia"/>
          <w:sz w:val="18"/>
          <w:szCs w:val="16"/>
          <w:lang w:val="fr-FR"/>
        </w:rPr>
        <w:t xml:space="preserve">dans </w:t>
      </w:r>
      <w:r w:rsidR="00337A5A" w:rsidRPr="00A86378">
        <w:rPr>
          <w:rFonts w:eastAsiaTheme="minorEastAsia"/>
          <w:strike/>
          <w:sz w:val="18"/>
          <w:szCs w:val="16"/>
          <w:highlight w:val="lightGray"/>
          <w:lang w:val="fr-FR"/>
        </w:rPr>
        <w:t xml:space="preserve">toutes </w:t>
      </w:r>
      <w:r w:rsidR="00337A5A" w:rsidRPr="00A86378">
        <w:rPr>
          <w:rFonts w:eastAsiaTheme="minorEastAsia"/>
          <w:sz w:val="18"/>
          <w:szCs w:val="16"/>
          <w:lang w:val="fr-FR"/>
        </w:rPr>
        <w:t xml:space="preserve">les </w:t>
      </w:r>
      <w:r w:rsidRPr="00A86378">
        <w:rPr>
          <w:rFonts w:eastAsiaTheme="minorEastAsia"/>
          <w:sz w:val="18"/>
          <w:szCs w:val="16"/>
          <w:lang w:val="fr-FR"/>
        </w:rPr>
        <w:t xml:space="preserve">classes </w:t>
      </w:r>
      <w:r w:rsidR="00337A5A" w:rsidRPr="00A86378">
        <w:rPr>
          <w:rFonts w:eastAsiaTheme="minorEastAsia"/>
          <w:strike/>
          <w:sz w:val="18"/>
          <w:szCs w:val="16"/>
          <w:highlight w:val="lightGray"/>
          <w:lang w:val="fr-FR"/>
        </w:rPr>
        <w:t xml:space="preserve">au sein d'un même genre </w:t>
      </w:r>
      <w:r w:rsidRPr="00A86378">
        <w:rPr>
          <w:rFonts w:eastAsiaTheme="minorEastAsia"/>
          <w:sz w:val="18"/>
          <w:szCs w:val="16"/>
          <w:lang w:val="fr-FR"/>
        </w:rPr>
        <w:t xml:space="preserve">de </w:t>
      </w:r>
      <w:r w:rsidR="00337A5A" w:rsidRPr="00A86378">
        <w:rPr>
          <w:rFonts w:eastAsiaTheme="minorEastAsia"/>
          <w:sz w:val="18"/>
          <w:szCs w:val="16"/>
          <w:highlight w:val="lightGray"/>
          <w:u w:val="single"/>
          <w:lang w:val="fr-FR"/>
        </w:rPr>
        <w:t xml:space="preserve">toutes </w:t>
      </w:r>
      <w:r w:rsidR="00337A5A" w:rsidRPr="00A86378">
        <w:rPr>
          <w:rFonts w:eastAsiaTheme="minorEastAsia"/>
          <w:sz w:val="18"/>
          <w:szCs w:val="16"/>
          <w:lang w:val="fr-FR"/>
        </w:rPr>
        <w:t xml:space="preserve">les </w:t>
      </w:r>
      <w:r w:rsidRPr="00A86378">
        <w:rPr>
          <w:rFonts w:eastAsiaTheme="minorEastAsia"/>
          <w:sz w:val="18"/>
          <w:szCs w:val="16"/>
          <w:lang w:val="fr-FR"/>
        </w:rPr>
        <w:t xml:space="preserve">espèces parentales.  Le code UPOV d'une variété hybride interspécifique dont les parents appartiennent à des classes différentes au sein d'un même genre doit être associé aux classes de dénominations variétales de toutes les espèces parentales.  </w:t>
      </w:r>
    </w:p>
    <w:p w14:paraId="30AD696B" w14:textId="77777777" w:rsidR="00BA17D7" w:rsidRPr="00A86378" w:rsidRDefault="00BA17D7" w:rsidP="00672D1D">
      <w:pPr>
        <w:rPr>
          <w:spacing w:val="-2"/>
          <w:lang w:val="fr-FR"/>
        </w:rPr>
      </w:pPr>
    </w:p>
    <w:p w14:paraId="07B1F2BC" w14:textId="77777777" w:rsidR="0004724F" w:rsidRPr="00A86378" w:rsidRDefault="005F479D">
      <w:pPr>
        <w:pStyle w:val="Heading5"/>
        <w:rPr>
          <w:lang w:val="fr-FR"/>
        </w:rPr>
      </w:pPr>
      <w:bookmarkStart w:id="10" w:name="_Toc176335727"/>
      <w:r w:rsidRPr="00A86378">
        <w:rPr>
          <w:lang w:val="fr-FR"/>
        </w:rPr>
        <w:t xml:space="preserve">TGP/7 : Élaboration des principes directeurs d'examen (révision) : </w:t>
      </w:r>
      <w:bookmarkStart w:id="11" w:name="_Toc176335728"/>
      <w:bookmarkEnd w:id="10"/>
      <w:r w:rsidRPr="00A86378">
        <w:rPr>
          <w:lang w:val="fr-FR"/>
        </w:rPr>
        <w:t xml:space="preserve"> Libellé supplémentaire de la norme (ASW) 3 "Explication du cycle de végétation"</w:t>
      </w:r>
      <w:bookmarkEnd w:id="11"/>
    </w:p>
    <w:p w14:paraId="50B9C700" w14:textId="77777777" w:rsidR="00BA17D7" w:rsidRPr="00A86378" w:rsidRDefault="00BA17D7" w:rsidP="00BA17D7">
      <w:pPr>
        <w:rPr>
          <w:lang w:val="fr-FR"/>
        </w:rPr>
      </w:pPr>
    </w:p>
    <w:p w14:paraId="02142764"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proposer la révision du document TGP/7/9 "Élaboration des principes directeurs d'examen", sur la base des modifications proposées dans le document SESSIONS/2024/2, </w:t>
      </w:r>
      <w:r w:rsidRPr="00A86378">
        <w:rPr>
          <w:spacing w:val="-2"/>
          <w:lang w:val="fr-FR"/>
        </w:rPr>
        <w:t xml:space="preserve">paragraphe 20, </w:t>
      </w:r>
      <w:r w:rsidR="00C10656" w:rsidRPr="00A86378">
        <w:rPr>
          <w:spacing w:val="-2"/>
          <w:lang w:val="fr-FR"/>
        </w:rPr>
        <w:t xml:space="preserve">et reproduites comme suit </w:t>
      </w:r>
      <w:r w:rsidRPr="00A86378">
        <w:rPr>
          <w:lang w:val="fr-FR"/>
        </w:rPr>
        <w:t>:</w:t>
      </w:r>
    </w:p>
    <w:p w14:paraId="5A37D961" w14:textId="77777777" w:rsidR="00BA17D7" w:rsidRPr="00A86378" w:rsidRDefault="00BA17D7" w:rsidP="00BA17D7">
      <w:pPr>
        <w:rPr>
          <w:lang w:val="fr-FR"/>
        </w:rPr>
      </w:pPr>
    </w:p>
    <w:p w14:paraId="2B9B44F8" w14:textId="77777777" w:rsidR="0004724F" w:rsidRPr="00A86378" w:rsidRDefault="005F479D">
      <w:pPr>
        <w:keepNext/>
        <w:tabs>
          <w:tab w:val="left" w:pos="1134"/>
        </w:tabs>
        <w:ind w:left="567" w:right="567"/>
        <w:contextualSpacing/>
        <w:rPr>
          <w:sz w:val="18"/>
          <w:szCs w:val="18"/>
          <w:lang w:val="fr-FR"/>
        </w:rPr>
      </w:pPr>
      <w:r w:rsidRPr="00A86378">
        <w:rPr>
          <w:sz w:val="18"/>
          <w:szCs w:val="18"/>
          <w:lang w:val="fr-FR"/>
        </w:rPr>
        <w:t xml:space="preserve">"a) </w:t>
      </w:r>
      <w:r w:rsidRPr="00A86378">
        <w:rPr>
          <w:sz w:val="18"/>
          <w:szCs w:val="18"/>
          <w:lang w:val="fr-FR"/>
        </w:rPr>
        <w:tab/>
        <w:t>Espèces fruitières dont la période de dormance est clairement définie</w:t>
      </w:r>
    </w:p>
    <w:p w14:paraId="7EB1A9B1" w14:textId="77777777" w:rsidR="00BA17D7" w:rsidRPr="00A86378" w:rsidRDefault="00BA17D7" w:rsidP="00BA17D7">
      <w:pPr>
        <w:keepNext/>
        <w:tabs>
          <w:tab w:val="left" w:pos="1134"/>
        </w:tabs>
        <w:ind w:left="567" w:right="567"/>
        <w:contextualSpacing/>
        <w:rPr>
          <w:sz w:val="18"/>
          <w:szCs w:val="18"/>
          <w:lang w:val="fr-FR"/>
        </w:rPr>
      </w:pPr>
    </w:p>
    <w:p w14:paraId="00C7F612" w14:textId="77777777" w:rsidR="0004724F" w:rsidRPr="00A86378" w:rsidRDefault="005F479D">
      <w:pPr>
        <w:tabs>
          <w:tab w:val="left" w:pos="851"/>
          <w:tab w:val="left" w:pos="1134"/>
        </w:tabs>
        <w:ind w:left="567" w:right="567"/>
        <w:rPr>
          <w:sz w:val="18"/>
          <w:szCs w:val="18"/>
          <w:lang w:val="fr-FR"/>
        </w:rPr>
      </w:pPr>
      <w:r w:rsidRPr="00A86378">
        <w:rPr>
          <w:sz w:val="18"/>
          <w:szCs w:val="18"/>
          <w:lang w:val="fr-FR"/>
        </w:rPr>
        <w:t xml:space="preserve">"3.1.2 Le </w:t>
      </w:r>
      <w:r w:rsidRPr="00A86378">
        <w:rPr>
          <w:sz w:val="18"/>
          <w:szCs w:val="18"/>
          <w:lang w:val="fr-FR"/>
        </w:rPr>
        <w:tab/>
        <w:t xml:space="preserve">cycle de croissance est considéré comme la durée d'une seule saison de croissance, commençant </w:t>
      </w:r>
      <w:r w:rsidRPr="00A86378">
        <w:rPr>
          <w:sz w:val="18"/>
          <w:szCs w:val="18"/>
          <w:highlight w:val="lightGray"/>
          <w:u w:val="single"/>
          <w:lang w:val="fr-FR"/>
        </w:rPr>
        <w:t xml:space="preserve">par la période de dormance, suivie du </w:t>
      </w:r>
      <w:r w:rsidRPr="00A86378">
        <w:rPr>
          <w:sz w:val="18"/>
          <w:szCs w:val="18"/>
          <w:lang w:val="fr-FR"/>
        </w:rPr>
        <w:t xml:space="preserve">débourrement (floraison et/ou végétatif), de la floraison et de la récolte des fruits et se terminant lorsque la période de dormance suivante </w:t>
      </w:r>
      <w:r w:rsidRPr="00A86378">
        <w:rPr>
          <w:strike/>
          <w:sz w:val="18"/>
          <w:szCs w:val="18"/>
          <w:highlight w:val="lightGray"/>
          <w:lang w:val="fr-FR"/>
        </w:rPr>
        <w:t>s'achève avec le gonflement des bourgeons de la nouvelle saison</w:t>
      </w:r>
      <w:r w:rsidRPr="00A86378">
        <w:rPr>
          <w:sz w:val="18"/>
          <w:szCs w:val="18"/>
          <w:lang w:val="fr-FR"/>
        </w:rPr>
        <w:t>".</w:t>
      </w:r>
    </w:p>
    <w:p w14:paraId="1237D34E" w14:textId="77777777" w:rsidR="000C5491" w:rsidRPr="00A86378" w:rsidRDefault="000C5491" w:rsidP="00BA17D7">
      <w:pPr>
        <w:rPr>
          <w:lang w:val="fr-FR"/>
        </w:rPr>
      </w:pPr>
    </w:p>
    <w:p w14:paraId="02B204BF" w14:textId="77777777" w:rsidR="0004724F" w:rsidRPr="00A86378" w:rsidRDefault="005F479D">
      <w:pPr>
        <w:pStyle w:val="Heading5"/>
        <w:rPr>
          <w:lang w:val="fr-FR"/>
        </w:rPr>
      </w:pPr>
      <w:bookmarkStart w:id="12" w:name="_Toc176335729"/>
      <w:r w:rsidRPr="00A86378">
        <w:rPr>
          <w:lang w:val="fr-FR"/>
        </w:rPr>
        <w:t xml:space="preserve">TGP/12 : Conseils sur certains caractères physiologiques (révision) :  </w:t>
      </w:r>
      <w:bookmarkStart w:id="13" w:name="_Toc176335730"/>
      <w:bookmarkEnd w:id="12"/>
      <w:r w:rsidRPr="00A86378">
        <w:rPr>
          <w:lang w:val="fr-FR"/>
        </w:rPr>
        <w:t>Tableau d'équivalence des niveaux d'expression des caractères quantitatifs de résistance aux maladies dans les principes directeurs d'examen</w:t>
      </w:r>
      <w:bookmarkEnd w:id="13"/>
    </w:p>
    <w:p w14:paraId="026CD537" w14:textId="77777777" w:rsidR="00BA17D7" w:rsidRPr="00A86378" w:rsidRDefault="00BA17D7" w:rsidP="00BA17D7">
      <w:pPr>
        <w:rPr>
          <w:lang w:val="fr-FR"/>
        </w:rPr>
      </w:pPr>
    </w:p>
    <w:p w14:paraId="243C5532" w14:textId="77777777" w:rsidR="0004724F" w:rsidRPr="00A86378" w:rsidRDefault="005F479D">
      <w:pPr>
        <w:rPr>
          <w:spacing w:val="-2"/>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proposer la révision du document TGP/12/4 "Conseils sur certains caractères physiologiques", sur la base des modifications proposées dans le document SESSIONS/2024/2, </w:t>
      </w:r>
      <w:r w:rsidRPr="00A86378">
        <w:rPr>
          <w:spacing w:val="-2"/>
          <w:lang w:val="fr-FR"/>
        </w:rPr>
        <w:t>annexe II, section "Proposition"</w:t>
      </w:r>
      <w:r w:rsidR="00C10656" w:rsidRPr="00A86378">
        <w:rPr>
          <w:spacing w:val="-2"/>
          <w:lang w:val="fr-FR"/>
        </w:rPr>
        <w:t xml:space="preserve">, </w:t>
      </w:r>
      <w:r w:rsidR="000C5491" w:rsidRPr="00A86378">
        <w:rPr>
          <w:spacing w:val="-2"/>
          <w:lang w:val="fr-FR"/>
        </w:rPr>
        <w:t xml:space="preserve">avec la modification suivante </w:t>
      </w:r>
      <w:r w:rsidR="00CC0F7D" w:rsidRPr="00A86378">
        <w:rPr>
          <w:spacing w:val="-2"/>
          <w:lang w:val="fr-FR"/>
        </w:rPr>
        <w:t>concernant la disposition des informations dans le tableau à présenter comme suit :</w:t>
      </w:r>
    </w:p>
    <w:p w14:paraId="399D2674" w14:textId="77777777" w:rsidR="00B8065A" w:rsidRPr="00A86378" w:rsidRDefault="00B8065A" w:rsidP="00BA17D7">
      <w:pPr>
        <w:rPr>
          <w:spacing w:val="-2"/>
          <w:lang w:val="fr-FR"/>
        </w:rPr>
      </w:pPr>
    </w:p>
    <w:p w14:paraId="5CD90F09" w14:textId="77777777" w:rsidR="0004724F" w:rsidRPr="00A86378" w:rsidRDefault="005F479D">
      <w:pPr>
        <w:keepNext/>
        <w:ind w:left="567" w:right="567"/>
        <w:rPr>
          <w:lang w:val="fr-FR"/>
        </w:rPr>
      </w:pPr>
      <w:r w:rsidRPr="00A86378">
        <w:rPr>
          <w:rFonts w:cs="Arial"/>
          <w:color w:val="000000"/>
          <w:sz w:val="18"/>
          <w:lang w:val="fr-FR"/>
        </w:rPr>
        <w:t>"Tableau 2 : niveaux d'expression dans les principes directeurs d'examen et terminologie utilisée dans le secteur des semences de légumes :</w:t>
      </w:r>
    </w:p>
    <w:p w14:paraId="0E22BB2B" w14:textId="77777777" w:rsidR="00BA17D7" w:rsidRPr="00A86378" w:rsidRDefault="00BA17D7" w:rsidP="004C0DE3">
      <w:pPr>
        <w:keepNext/>
        <w:ind w:left="567" w:right="567"/>
        <w:rPr>
          <w:lang w:val="fr-FR"/>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2126"/>
      </w:tblGrid>
      <w:tr w:rsidR="000C5491" w:rsidRPr="00C57366" w14:paraId="09D9E023" w14:textId="77777777" w:rsidTr="00F336F5">
        <w:trPr>
          <w:cantSplit/>
          <w:trHeight w:val="412"/>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65730D80" w14:textId="77777777" w:rsidR="0004724F" w:rsidRPr="00A86378" w:rsidRDefault="005F479D">
            <w:pPr>
              <w:keepNext/>
              <w:rPr>
                <w:bCs/>
                <w:i/>
                <w:sz w:val="18"/>
                <w:szCs w:val="18"/>
                <w:lang w:val="fr-FR"/>
              </w:rPr>
            </w:pPr>
            <w:r w:rsidRPr="00A86378">
              <w:rPr>
                <w:bCs/>
                <w:i/>
                <w:sz w:val="18"/>
                <w:szCs w:val="18"/>
                <w:lang w:val="fr-FR"/>
              </w:rPr>
              <w:t>États d'expression dans les principes directeurs d'examen :</w:t>
            </w:r>
          </w:p>
        </w:tc>
      </w:tr>
      <w:tr w:rsidR="000C5491" w:rsidRPr="00A86378" w14:paraId="6A7EEC61" w14:textId="77777777" w:rsidTr="00F336F5">
        <w:trPr>
          <w:cantSplit/>
          <w:trHeight w:val="412"/>
          <w:jc w:val="center"/>
        </w:trPr>
        <w:tc>
          <w:tcPr>
            <w:tcW w:w="4253" w:type="dxa"/>
            <w:tcBorders>
              <w:top w:val="single" w:sz="4" w:space="0" w:color="auto"/>
              <w:left w:val="single" w:sz="4" w:space="0" w:color="auto"/>
              <w:bottom w:val="nil"/>
              <w:right w:val="single" w:sz="4" w:space="0" w:color="auto"/>
            </w:tcBorders>
            <w:noWrap/>
            <w:vAlign w:val="center"/>
            <w:hideMark/>
          </w:tcPr>
          <w:p w14:paraId="06786321" w14:textId="77777777" w:rsidR="0004724F" w:rsidRPr="00A86378" w:rsidRDefault="005F479D">
            <w:pPr>
              <w:keepNext/>
              <w:rPr>
                <w:sz w:val="18"/>
                <w:szCs w:val="18"/>
                <w:lang w:val="fr-FR"/>
              </w:rPr>
            </w:pPr>
            <w:r w:rsidRPr="00A86378">
              <w:rPr>
                <w:sz w:val="18"/>
                <w:szCs w:val="18"/>
                <w:lang w:val="fr-FR"/>
              </w:rPr>
              <w:t>Résistance à [nom de la maladie]</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37F963E" w14:textId="77777777" w:rsidR="0004724F" w:rsidRPr="00A86378" w:rsidRDefault="005F479D">
            <w:pPr>
              <w:keepNext/>
              <w:rPr>
                <w:sz w:val="18"/>
                <w:szCs w:val="18"/>
                <w:lang w:val="fr-FR"/>
              </w:rPr>
            </w:pPr>
            <w:r w:rsidRPr="00A86378">
              <w:rPr>
                <w:sz w:val="18"/>
                <w:szCs w:val="18"/>
                <w:lang w:val="fr-FR"/>
              </w:rPr>
              <w:t>note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B3BDA2" w14:textId="77777777" w:rsidR="0004724F" w:rsidRPr="00A86378" w:rsidRDefault="005F479D">
            <w:pPr>
              <w:keepNext/>
              <w:rPr>
                <w:bCs/>
                <w:sz w:val="18"/>
                <w:szCs w:val="18"/>
                <w:lang w:val="fr-FR"/>
              </w:rPr>
            </w:pPr>
            <w:r w:rsidRPr="00A86378">
              <w:rPr>
                <w:bCs/>
                <w:sz w:val="18"/>
                <w:szCs w:val="18"/>
                <w:lang w:val="fr-FR"/>
              </w:rPr>
              <w:t>État</w:t>
            </w:r>
          </w:p>
        </w:tc>
      </w:tr>
      <w:tr w:rsidR="000C5491" w:rsidRPr="00A86378" w14:paraId="3882B31F"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223F4119" w14:textId="77777777" w:rsidR="000C5491" w:rsidRPr="00A86378" w:rsidRDefault="000C5491" w:rsidP="004C0DE3">
            <w:pPr>
              <w:keepNext/>
              <w:rPr>
                <w:sz w:val="18"/>
                <w:szCs w:val="18"/>
                <w:lang w:val="fr-F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FB11939" w14:textId="77777777" w:rsidR="0004724F" w:rsidRPr="00A86378" w:rsidRDefault="005F479D">
            <w:pPr>
              <w:keepNext/>
              <w:rPr>
                <w:sz w:val="18"/>
                <w:szCs w:val="18"/>
                <w:lang w:val="fr-FR"/>
              </w:rPr>
            </w:pPr>
            <w:r w:rsidRPr="00A86378">
              <w:rPr>
                <w:sz w:val="18"/>
                <w:szCs w:val="18"/>
                <w:lang w:val="fr-FR"/>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2181EF" w14:textId="77777777" w:rsidR="0004724F" w:rsidRPr="00A86378" w:rsidRDefault="005F479D">
            <w:pPr>
              <w:keepNext/>
              <w:rPr>
                <w:sz w:val="18"/>
                <w:szCs w:val="18"/>
                <w:lang w:val="fr-FR"/>
              </w:rPr>
            </w:pPr>
            <w:r w:rsidRPr="00A86378">
              <w:rPr>
                <w:sz w:val="18"/>
                <w:szCs w:val="18"/>
                <w:lang w:val="fr-FR"/>
              </w:rPr>
              <w:t>absente ou faible</w:t>
            </w:r>
          </w:p>
        </w:tc>
      </w:tr>
      <w:tr w:rsidR="000C5491" w:rsidRPr="00A86378" w14:paraId="096EB8C9"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091E8B80" w14:textId="77777777" w:rsidR="000C5491" w:rsidRPr="00A86378" w:rsidRDefault="000C5491" w:rsidP="004C0DE3">
            <w:pPr>
              <w:keepNext/>
              <w:rPr>
                <w:sz w:val="18"/>
                <w:szCs w:val="18"/>
                <w:lang w:val="fr-FR"/>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3DA5BCE" w14:textId="77777777" w:rsidR="0004724F" w:rsidRPr="00A86378" w:rsidRDefault="005F479D">
            <w:pPr>
              <w:keepNext/>
              <w:rPr>
                <w:sz w:val="18"/>
                <w:szCs w:val="18"/>
                <w:lang w:val="fr-FR"/>
              </w:rPr>
            </w:pPr>
            <w:r w:rsidRPr="00A86378">
              <w:rPr>
                <w:sz w:val="18"/>
                <w:szCs w:val="18"/>
                <w:lang w:val="fr-FR"/>
              </w:rPr>
              <w:t>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B00D16B" w14:textId="77777777" w:rsidR="0004724F" w:rsidRPr="00A86378" w:rsidRDefault="005F479D">
            <w:pPr>
              <w:keepNext/>
              <w:rPr>
                <w:sz w:val="18"/>
                <w:szCs w:val="18"/>
                <w:lang w:val="fr-FR"/>
              </w:rPr>
            </w:pPr>
            <w:r w:rsidRPr="00A86378">
              <w:rPr>
                <w:sz w:val="18"/>
                <w:szCs w:val="18"/>
                <w:lang w:val="fr-FR"/>
              </w:rPr>
              <w:t>moyen</w:t>
            </w:r>
          </w:p>
        </w:tc>
      </w:tr>
      <w:tr w:rsidR="000C5491" w:rsidRPr="00A86378" w14:paraId="5EDF8D3D"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77B3B25C" w14:textId="77777777" w:rsidR="000C5491" w:rsidRPr="00A86378" w:rsidRDefault="000C5491" w:rsidP="004C0DE3">
            <w:pPr>
              <w:keepNext/>
              <w:rPr>
                <w:sz w:val="18"/>
                <w:szCs w:val="18"/>
                <w:lang w:val="fr-FR"/>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3CE6E3B" w14:textId="77777777" w:rsidR="0004724F" w:rsidRPr="00A86378" w:rsidRDefault="005F479D">
            <w:pPr>
              <w:keepNext/>
              <w:rPr>
                <w:sz w:val="18"/>
                <w:szCs w:val="18"/>
                <w:lang w:val="fr-FR"/>
              </w:rPr>
            </w:pPr>
            <w:r w:rsidRPr="00A86378">
              <w:rPr>
                <w:sz w:val="18"/>
                <w:szCs w:val="18"/>
                <w:lang w:val="fr-FR"/>
              </w:rPr>
              <w:t>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1679C2E" w14:textId="77777777" w:rsidR="0004724F" w:rsidRPr="00A86378" w:rsidRDefault="005F479D">
            <w:pPr>
              <w:keepNext/>
              <w:rPr>
                <w:sz w:val="18"/>
                <w:szCs w:val="18"/>
                <w:lang w:val="fr-FR"/>
              </w:rPr>
            </w:pPr>
            <w:r w:rsidRPr="00A86378">
              <w:rPr>
                <w:sz w:val="18"/>
                <w:szCs w:val="18"/>
                <w:lang w:val="fr-FR"/>
              </w:rPr>
              <w:t>élevé</w:t>
            </w:r>
          </w:p>
        </w:tc>
      </w:tr>
      <w:tr w:rsidR="000C5491" w:rsidRPr="00C57366" w14:paraId="7675D1F4" w14:textId="77777777" w:rsidTr="00F336F5">
        <w:trPr>
          <w:cantSplit/>
          <w:trHeight w:val="410"/>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413A5904" w14:textId="77777777" w:rsidR="0004724F" w:rsidRPr="00A86378" w:rsidRDefault="005F479D">
            <w:pPr>
              <w:keepNext/>
              <w:rPr>
                <w:i/>
                <w:sz w:val="18"/>
                <w:szCs w:val="18"/>
                <w:lang w:val="fr-FR"/>
              </w:rPr>
            </w:pPr>
            <w:r w:rsidRPr="00A86378">
              <w:rPr>
                <w:bCs/>
                <w:i/>
                <w:sz w:val="18"/>
                <w:szCs w:val="18"/>
                <w:lang w:val="fr-FR"/>
              </w:rPr>
              <w:t>Terminologie utilisée dans le secteur des semences potagères :</w:t>
            </w:r>
          </w:p>
        </w:tc>
      </w:tr>
      <w:tr w:rsidR="000C5491" w:rsidRPr="00A86378" w14:paraId="6E3D0717" w14:textId="77777777" w:rsidTr="00F336F5">
        <w:trPr>
          <w:cantSplit/>
          <w:trHeight w:val="410"/>
          <w:jc w:val="center"/>
        </w:trPr>
        <w:tc>
          <w:tcPr>
            <w:tcW w:w="4253" w:type="dxa"/>
            <w:tcBorders>
              <w:top w:val="single" w:sz="4" w:space="0" w:color="auto"/>
              <w:left w:val="single" w:sz="4" w:space="0" w:color="auto"/>
              <w:bottom w:val="nil"/>
              <w:right w:val="single" w:sz="4" w:space="0" w:color="auto"/>
            </w:tcBorders>
            <w:noWrap/>
            <w:vAlign w:val="center"/>
            <w:hideMark/>
          </w:tcPr>
          <w:p w14:paraId="2104863D" w14:textId="77777777" w:rsidR="0004724F" w:rsidRPr="00A86378" w:rsidRDefault="005F479D">
            <w:pPr>
              <w:keepNext/>
              <w:rPr>
                <w:sz w:val="18"/>
                <w:szCs w:val="18"/>
                <w:lang w:val="fr-FR"/>
              </w:rPr>
            </w:pPr>
            <w:r w:rsidRPr="00A86378">
              <w:rPr>
                <w:sz w:val="18"/>
                <w:szCs w:val="18"/>
                <w:lang w:val="fr-FR"/>
              </w:rPr>
              <w:t xml:space="preserve">Réaction d'une variété végétale à un ravageur spécifique </w:t>
            </w:r>
            <w:r w:rsidRPr="00A86378">
              <w:rPr>
                <w:bCs/>
                <w:sz w:val="18"/>
                <w:szCs w:val="18"/>
                <w:vertAlign w:val="superscript"/>
                <w:lang w:val="fr-FR"/>
              </w:rPr>
              <w:footnoteReference w:id="2"/>
            </w: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459E8ABB" w14:textId="77777777" w:rsidR="0004724F" w:rsidRPr="00A86378" w:rsidRDefault="005F479D">
            <w:pPr>
              <w:keepNext/>
              <w:rPr>
                <w:sz w:val="18"/>
                <w:szCs w:val="18"/>
                <w:lang w:val="fr-FR"/>
              </w:rPr>
            </w:pPr>
            <w:r w:rsidRPr="00A86378">
              <w:rPr>
                <w:sz w:val="18"/>
                <w:szCs w:val="18"/>
                <w:lang w:val="fr-FR"/>
              </w:rPr>
              <w:t>Sensibilité (S)</w:t>
            </w:r>
          </w:p>
        </w:tc>
      </w:tr>
      <w:tr w:rsidR="000C5491" w:rsidRPr="00A86378" w14:paraId="4F2012BC" w14:textId="77777777" w:rsidTr="00F336F5">
        <w:trPr>
          <w:cantSplit/>
          <w:trHeight w:val="410"/>
          <w:jc w:val="center"/>
        </w:trPr>
        <w:tc>
          <w:tcPr>
            <w:tcW w:w="4253" w:type="dxa"/>
            <w:tcBorders>
              <w:top w:val="nil"/>
              <w:left w:val="single" w:sz="4" w:space="0" w:color="auto"/>
              <w:bottom w:val="nil"/>
              <w:right w:val="single" w:sz="4" w:space="0" w:color="auto"/>
            </w:tcBorders>
            <w:noWrap/>
            <w:vAlign w:val="center"/>
          </w:tcPr>
          <w:p w14:paraId="3645F16C" w14:textId="77777777" w:rsidR="000C5491" w:rsidRPr="00A86378" w:rsidRDefault="000C5491" w:rsidP="004C0DE3">
            <w:pPr>
              <w:keepNext/>
              <w:rPr>
                <w:sz w:val="18"/>
                <w:szCs w:val="18"/>
                <w:lang w:val="fr-FR"/>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344B7DA6" w14:textId="77777777" w:rsidR="0004724F" w:rsidRPr="00A86378" w:rsidRDefault="005F479D">
            <w:pPr>
              <w:keepNext/>
              <w:rPr>
                <w:sz w:val="18"/>
                <w:szCs w:val="18"/>
                <w:lang w:val="fr-FR"/>
              </w:rPr>
            </w:pPr>
            <w:r w:rsidRPr="00A86378">
              <w:rPr>
                <w:sz w:val="18"/>
                <w:szCs w:val="18"/>
                <w:lang w:val="fr-FR"/>
              </w:rPr>
              <w:t>Résistance intermédiaire (RI)</w:t>
            </w:r>
          </w:p>
        </w:tc>
      </w:tr>
      <w:tr w:rsidR="000C5491" w:rsidRPr="00A86378" w14:paraId="5E7936EA"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1C7B9070" w14:textId="77777777" w:rsidR="000C5491" w:rsidRPr="00A86378" w:rsidRDefault="000C5491" w:rsidP="004C0DE3">
            <w:pPr>
              <w:rPr>
                <w:sz w:val="18"/>
                <w:szCs w:val="18"/>
                <w:lang w:val="fr-FR"/>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4B60DFDE" w14:textId="77777777" w:rsidR="0004724F" w:rsidRPr="00A86378" w:rsidRDefault="005F479D">
            <w:pPr>
              <w:rPr>
                <w:sz w:val="18"/>
                <w:szCs w:val="18"/>
                <w:lang w:val="fr-FR"/>
              </w:rPr>
            </w:pPr>
            <w:r w:rsidRPr="00A86378">
              <w:rPr>
                <w:sz w:val="18"/>
                <w:szCs w:val="18"/>
                <w:lang w:val="fr-FR"/>
              </w:rPr>
              <w:t>Haute résistance (HR)</w:t>
            </w:r>
          </w:p>
        </w:tc>
      </w:tr>
    </w:tbl>
    <w:p w14:paraId="6B3CA518" w14:textId="77777777" w:rsidR="00BB4593" w:rsidRPr="00A86378" w:rsidRDefault="00BB4593" w:rsidP="00BA17D7">
      <w:pPr>
        <w:ind w:left="567" w:right="567"/>
        <w:rPr>
          <w:lang w:val="fr-FR"/>
        </w:rPr>
      </w:pPr>
    </w:p>
    <w:p w14:paraId="10966DC0" w14:textId="77777777" w:rsidR="0004724F" w:rsidRPr="00A86378" w:rsidRDefault="005F479D" w:rsidP="00C20ECB">
      <w:pPr>
        <w:pStyle w:val="Heading3"/>
      </w:pPr>
      <w:r w:rsidRPr="00A86378">
        <w:lastRenderedPageBreak/>
        <w:t>Questions à examiner par le comité technique</w:t>
      </w:r>
    </w:p>
    <w:p w14:paraId="75FD251B" w14:textId="77777777" w:rsidR="00AD67FA" w:rsidRPr="00A86378" w:rsidRDefault="00AD67FA" w:rsidP="00C20ECB">
      <w:pPr>
        <w:keepNext/>
        <w:rPr>
          <w:lang w:val="fr-FR"/>
        </w:rPr>
      </w:pPr>
    </w:p>
    <w:p w14:paraId="0B856C28" w14:textId="77777777" w:rsidR="0004724F" w:rsidRPr="00A86378" w:rsidRDefault="005F479D" w:rsidP="00C20ECB">
      <w:pPr>
        <w:pStyle w:val="Heading4"/>
      </w:pPr>
      <w:bookmarkStart w:id="14" w:name="_Hlk173427749"/>
      <w:bookmarkStart w:id="15" w:name="_Toc144995604"/>
      <w:bookmarkStart w:id="16" w:name="_Toc176335738"/>
      <w:r w:rsidRPr="00A86378">
        <w:t>TGP/5 "Expérience et coopération en matière d'examen DHS", section 6 "Rapport de l'UPOV sur l'examen technique et description variétale de l'UPOV"</w:t>
      </w:r>
      <w:bookmarkEnd w:id="14"/>
      <w:r w:rsidRPr="00A86378">
        <w:t xml:space="preserve"> (Révision)</w:t>
      </w:r>
      <w:bookmarkEnd w:id="15"/>
      <w:bookmarkEnd w:id="16"/>
    </w:p>
    <w:p w14:paraId="1892EB03" w14:textId="77777777" w:rsidR="000D6DE7" w:rsidRPr="00A86378" w:rsidRDefault="000D6DE7" w:rsidP="00C20ECB">
      <w:pPr>
        <w:keepNext/>
        <w:rPr>
          <w:lang w:val="fr-FR"/>
        </w:rPr>
      </w:pPr>
    </w:p>
    <w:p w14:paraId="574E9992" w14:textId="77777777" w:rsidR="0004724F" w:rsidRPr="00A86378" w:rsidRDefault="005F479D" w:rsidP="00C20ECB">
      <w:pPr>
        <w:keepNext/>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approuve </w:t>
      </w:r>
      <w:r w:rsidR="003871BF" w:rsidRPr="00A86378">
        <w:rPr>
          <w:lang w:val="fr-FR"/>
        </w:rPr>
        <w:t xml:space="preserve">la proposition d'inclure des </w:t>
      </w:r>
      <w:r w:rsidRPr="00A86378">
        <w:rPr>
          <w:lang w:val="fr-FR"/>
        </w:rPr>
        <w:t>explications supplémentaires pour le document TGP/5, section 6, point 16 "Variétés voisines et différences par rapport à ces variétés", comme indiqué dans le document SESSIONS/2024/2, paragraphe 46, et reproduit comme suit :</w:t>
      </w:r>
    </w:p>
    <w:p w14:paraId="7D665AD0" w14:textId="77777777" w:rsidR="008473F7" w:rsidRPr="00A86378" w:rsidRDefault="008473F7" w:rsidP="00AD67FA">
      <w:pPr>
        <w:rPr>
          <w:lang w:val="fr-FR"/>
        </w:rPr>
      </w:pPr>
    </w:p>
    <w:p w14:paraId="5AB6E987" w14:textId="77777777" w:rsidR="0004724F" w:rsidRPr="00A86378" w:rsidRDefault="005F479D">
      <w:pPr>
        <w:keepNext/>
        <w:ind w:left="567" w:right="708"/>
        <w:rPr>
          <w:rFonts w:cs="Arial"/>
          <w:sz w:val="18"/>
          <w:szCs w:val="18"/>
          <w:lang w:val="fr-FR"/>
        </w:rPr>
      </w:pPr>
      <w:r w:rsidRPr="00A86378">
        <w:rPr>
          <w:rFonts w:cs="Arial"/>
          <w:sz w:val="18"/>
          <w:szCs w:val="18"/>
          <w:lang w:val="fr-FR"/>
        </w:rPr>
        <w:t>"16.</w:t>
      </w:r>
      <w:r w:rsidRPr="00A86378">
        <w:rPr>
          <w:rFonts w:cs="Arial"/>
          <w:sz w:val="18"/>
          <w:szCs w:val="18"/>
          <w:lang w:val="fr-FR"/>
        </w:rPr>
        <w:tab/>
      </w:r>
      <w:r w:rsidRPr="00A86378">
        <w:rPr>
          <w:rFonts w:cs="Arial"/>
          <w:sz w:val="18"/>
          <w:szCs w:val="18"/>
          <w:u w:val="single"/>
          <w:lang w:val="fr-FR"/>
        </w:rPr>
        <w:t>Variétés similaires et différences par rapport à ces variétés</w:t>
      </w:r>
    </w:p>
    <w:p w14:paraId="3629C592" w14:textId="77777777" w:rsidR="00B3212B" w:rsidRPr="00A86378" w:rsidRDefault="00B3212B" w:rsidP="00BB4593">
      <w:pPr>
        <w:keepNext/>
        <w:ind w:left="567" w:right="708"/>
        <w:rPr>
          <w:rFonts w:cs="Arial"/>
          <w:sz w:val="18"/>
          <w:szCs w:val="18"/>
          <w:lang w:val="fr-FR"/>
        </w:rPr>
      </w:pPr>
    </w:p>
    <w:tbl>
      <w:tblPr>
        <w:tblW w:w="9214"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2303"/>
        <w:gridCol w:w="2304"/>
        <w:gridCol w:w="2339"/>
        <w:gridCol w:w="2268"/>
      </w:tblGrid>
      <w:tr w:rsidR="00B3212B" w:rsidRPr="00C57366" w14:paraId="6CB51265" w14:textId="77777777" w:rsidTr="00F36D2E">
        <w:tc>
          <w:tcPr>
            <w:tcW w:w="2303" w:type="dxa"/>
            <w:vAlign w:val="center"/>
          </w:tcPr>
          <w:p w14:paraId="7B8D5098" w14:textId="77777777" w:rsidR="0004724F" w:rsidRPr="00A86378" w:rsidRDefault="005F479D">
            <w:pPr>
              <w:keepNext/>
              <w:jc w:val="center"/>
              <w:rPr>
                <w:sz w:val="18"/>
                <w:szCs w:val="18"/>
                <w:lang w:val="fr-FR"/>
              </w:rPr>
            </w:pPr>
            <w:r w:rsidRPr="00A86378">
              <w:rPr>
                <w:sz w:val="18"/>
                <w:szCs w:val="18"/>
                <w:lang w:val="fr-FR"/>
              </w:rPr>
              <w:t>Dénomination(s) de variété(s) similaire(s) à la variété candidate</w:t>
            </w:r>
          </w:p>
        </w:tc>
        <w:tc>
          <w:tcPr>
            <w:tcW w:w="2304" w:type="dxa"/>
            <w:vAlign w:val="center"/>
          </w:tcPr>
          <w:p w14:paraId="7759E042" w14:textId="77777777" w:rsidR="0004724F" w:rsidRPr="00A86378" w:rsidRDefault="005F479D">
            <w:pPr>
              <w:keepNext/>
              <w:jc w:val="center"/>
              <w:rPr>
                <w:sz w:val="18"/>
                <w:szCs w:val="18"/>
                <w:lang w:val="fr-FR"/>
              </w:rPr>
            </w:pPr>
            <w:r w:rsidRPr="00A86378">
              <w:rPr>
                <w:sz w:val="18"/>
                <w:szCs w:val="18"/>
                <w:lang w:val="fr-FR"/>
              </w:rPr>
              <w:t>Caractère(s) par lequel/lesquels la variété candidate diffère(nt) de la/des variété(s) voisine(s)1)</w:t>
            </w:r>
          </w:p>
        </w:tc>
        <w:tc>
          <w:tcPr>
            <w:tcW w:w="2339" w:type="dxa"/>
            <w:vAlign w:val="center"/>
          </w:tcPr>
          <w:p w14:paraId="4DFD4CB8" w14:textId="77777777" w:rsidR="0004724F" w:rsidRPr="00A86378" w:rsidRDefault="005F479D">
            <w:pPr>
              <w:keepNext/>
              <w:jc w:val="center"/>
              <w:rPr>
                <w:sz w:val="18"/>
                <w:szCs w:val="18"/>
                <w:lang w:val="fr-FR"/>
              </w:rPr>
            </w:pPr>
            <w:r w:rsidRPr="00A86378">
              <w:rPr>
                <w:sz w:val="18"/>
                <w:szCs w:val="18"/>
                <w:lang w:val="fr-FR"/>
              </w:rPr>
              <w:t>Niveau d'expression du (des) caractère(s) pour la (les) variété(s) voisine(s) 2)</w:t>
            </w:r>
          </w:p>
        </w:tc>
        <w:tc>
          <w:tcPr>
            <w:tcW w:w="2268" w:type="dxa"/>
            <w:vAlign w:val="center"/>
          </w:tcPr>
          <w:p w14:paraId="09751BB8" w14:textId="77777777" w:rsidR="0004724F" w:rsidRPr="00A86378" w:rsidRDefault="005F479D">
            <w:pPr>
              <w:keepNext/>
              <w:jc w:val="center"/>
              <w:rPr>
                <w:sz w:val="18"/>
                <w:szCs w:val="18"/>
                <w:lang w:val="fr-FR"/>
              </w:rPr>
            </w:pPr>
            <w:r w:rsidRPr="00A86378">
              <w:rPr>
                <w:sz w:val="18"/>
                <w:szCs w:val="18"/>
                <w:lang w:val="fr-FR"/>
              </w:rPr>
              <w:t>Niveau d'expression du ou des caractères pour la variété candidate2)</w:t>
            </w:r>
          </w:p>
        </w:tc>
      </w:tr>
    </w:tbl>
    <w:p w14:paraId="798FA180" w14:textId="77777777" w:rsidR="00B3212B" w:rsidRPr="00A86378" w:rsidRDefault="00B3212B" w:rsidP="00B3212B">
      <w:pPr>
        <w:ind w:left="567" w:right="708"/>
        <w:rPr>
          <w:sz w:val="18"/>
          <w:szCs w:val="18"/>
          <w:lang w:val="fr-FR"/>
        </w:rPr>
      </w:pPr>
    </w:p>
    <w:p w14:paraId="1633B299" w14:textId="77777777" w:rsidR="0004724F" w:rsidRPr="00A86378" w:rsidRDefault="005F479D">
      <w:pPr>
        <w:ind w:left="567" w:right="708"/>
        <w:rPr>
          <w:rFonts w:cs="Arial"/>
          <w:sz w:val="18"/>
          <w:szCs w:val="18"/>
          <w:lang w:val="fr-FR"/>
        </w:rPr>
      </w:pPr>
      <w:r w:rsidRPr="00A86378">
        <w:rPr>
          <w:rFonts w:cs="Arial"/>
          <w:sz w:val="18"/>
          <w:szCs w:val="18"/>
          <w:lang w:val="fr-FR"/>
        </w:rPr>
        <w:t>[18.</w:t>
      </w:r>
      <w:r w:rsidRPr="00A86378">
        <w:rPr>
          <w:rFonts w:cs="Arial"/>
          <w:sz w:val="18"/>
          <w:szCs w:val="18"/>
          <w:lang w:val="fr-FR"/>
        </w:rPr>
        <w:tab/>
      </w:r>
      <w:r w:rsidRPr="00A86378">
        <w:rPr>
          <w:rFonts w:cs="Arial"/>
          <w:sz w:val="18"/>
          <w:szCs w:val="18"/>
          <w:u w:val="single"/>
          <w:lang w:val="fr-FR"/>
        </w:rPr>
        <w:t>Notes explicatives de l'annexe : description de la variété UPOV</w:t>
      </w:r>
    </w:p>
    <w:p w14:paraId="58575E3D" w14:textId="77777777" w:rsidR="00B3212B" w:rsidRPr="00A86378" w:rsidRDefault="00B3212B" w:rsidP="00B3212B">
      <w:pPr>
        <w:ind w:left="567" w:right="708"/>
        <w:rPr>
          <w:rFonts w:cs="Arial"/>
          <w:color w:val="000000"/>
          <w:sz w:val="18"/>
          <w:szCs w:val="18"/>
          <w:u w:val="single"/>
          <w:lang w:val="fr-FR"/>
        </w:rPr>
      </w:pPr>
    </w:p>
    <w:p w14:paraId="2AC72F04" w14:textId="77777777" w:rsidR="0004724F" w:rsidRPr="00A86378" w:rsidRDefault="005F479D">
      <w:pPr>
        <w:ind w:left="567" w:right="708"/>
        <w:rPr>
          <w:rFonts w:cs="Arial"/>
          <w:color w:val="000000"/>
          <w:sz w:val="18"/>
          <w:szCs w:val="18"/>
          <w:lang w:val="fr-FR"/>
        </w:rPr>
      </w:pPr>
      <w:r w:rsidRPr="00A86378">
        <w:rPr>
          <w:rFonts w:cs="Arial"/>
          <w:color w:val="000000"/>
          <w:sz w:val="18"/>
          <w:szCs w:val="18"/>
          <w:lang w:val="fr-FR"/>
        </w:rPr>
        <w:t>[..</w:t>
      </w:r>
      <w:r w:rsidR="00B3212B" w:rsidRPr="00A86378">
        <w:rPr>
          <w:rFonts w:cs="Arial"/>
          <w:color w:val="000000"/>
          <w:sz w:val="18"/>
          <w:szCs w:val="18"/>
          <w:lang w:val="fr-FR"/>
        </w:rPr>
        <w:t>.]</w:t>
      </w:r>
    </w:p>
    <w:p w14:paraId="366372A9" w14:textId="77777777" w:rsidR="00B3212B" w:rsidRPr="00A86378" w:rsidRDefault="00B3212B" w:rsidP="00B3212B">
      <w:pPr>
        <w:ind w:left="567" w:right="708"/>
        <w:rPr>
          <w:rFonts w:cs="Arial"/>
          <w:sz w:val="18"/>
          <w:szCs w:val="18"/>
          <w:lang w:val="fr-FR"/>
        </w:rPr>
      </w:pPr>
    </w:p>
    <w:p w14:paraId="20329ECE" w14:textId="77777777" w:rsidR="0004724F" w:rsidRPr="00A86378" w:rsidRDefault="005F479D">
      <w:pPr>
        <w:ind w:left="567" w:right="708"/>
        <w:rPr>
          <w:rFonts w:cs="Arial"/>
          <w:sz w:val="18"/>
          <w:szCs w:val="18"/>
          <w:u w:val="single"/>
          <w:lang w:val="fr-FR"/>
        </w:rPr>
      </w:pPr>
      <w:r w:rsidRPr="00A86378">
        <w:rPr>
          <w:rFonts w:cs="Arial"/>
          <w:sz w:val="18"/>
          <w:szCs w:val="18"/>
          <w:lang w:val="fr-FR"/>
        </w:rPr>
        <w:t>"(d)</w:t>
      </w:r>
      <w:r w:rsidRPr="00A86378">
        <w:rPr>
          <w:rFonts w:cs="Arial"/>
          <w:sz w:val="18"/>
          <w:szCs w:val="18"/>
          <w:lang w:val="fr-FR"/>
        </w:rPr>
        <w:tab/>
      </w:r>
      <w:r w:rsidRPr="00A86378">
        <w:rPr>
          <w:rFonts w:cs="Arial"/>
          <w:sz w:val="18"/>
          <w:szCs w:val="18"/>
          <w:u w:val="single"/>
          <w:lang w:val="fr-FR"/>
        </w:rPr>
        <w:t>Numéro d'annonce 16 (annexe : description variétale de l'UPOV)</w:t>
      </w:r>
    </w:p>
    <w:p w14:paraId="5102FD68" w14:textId="77777777" w:rsidR="00B3212B" w:rsidRPr="00A86378" w:rsidRDefault="00B3212B" w:rsidP="00B3212B">
      <w:pPr>
        <w:ind w:left="567" w:right="708"/>
        <w:rPr>
          <w:rFonts w:cs="Arial"/>
          <w:sz w:val="18"/>
          <w:szCs w:val="18"/>
          <w:lang w:val="fr-FR"/>
        </w:rPr>
      </w:pPr>
    </w:p>
    <w:p w14:paraId="7AC05DF0" w14:textId="77777777" w:rsidR="0004724F" w:rsidRPr="00A86378" w:rsidRDefault="005F479D">
      <w:pPr>
        <w:ind w:left="567" w:right="708"/>
        <w:rPr>
          <w:rFonts w:cs="Arial"/>
          <w:sz w:val="18"/>
          <w:szCs w:val="18"/>
          <w:u w:val="single"/>
          <w:lang w:val="fr-FR"/>
        </w:rPr>
      </w:pPr>
      <w:r w:rsidRPr="00A86378">
        <w:rPr>
          <w:rFonts w:cs="Arial"/>
          <w:sz w:val="18"/>
          <w:szCs w:val="18"/>
          <w:highlight w:val="lightGray"/>
          <w:u w:val="single"/>
          <w:lang w:val="fr-FR"/>
        </w:rPr>
        <w:t xml:space="preserve">"1) </w:t>
      </w:r>
      <w:r w:rsidRPr="00A86378">
        <w:rPr>
          <w:rFonts w:cs="Arial"/>
          <w:sz w:val="18"/>
          <w:szCs w:val="18"/>
          <w:highlight w:val="lightGray"/>
          <w:u w:val="single"/>
          <w:lang w:val="fr-FR"/>
        </w:rPr>
        <w:tab/>
        <w:t xml:space="preserve">Une (des) variété(s) </w:t>
      </w:r>
      <w:r w:rsidRPr="00A86378">
        <w:rPr>
          <w:rFonts w:cs="Arial"/>
          <w:sz w:val="18"/>
          <w:szCs w:val="18"/>
          <w:highlight w:val="lightGray"/>
          <w:u w:val="single"/>
          <w:lang w:val="fr-FR"/>
        </w:rPr>
        <w:tab/>
        <w:t>voisine(s) doit (doivent) être indiquée(s). Si aucune variété voisine n'a été identifiée, il convient d'indiquer "aucune".</w:t>
      </w:r>
    </w:p>
    <w:p w14:paraId="40E0B440" w14:textId="77777777" w:rsidR="00B3212B" w:rsidRPr="00A86378" w:rsidRDefault="00B3212B" w:rsidP="00B3212B">
      <w:pPr>
        <w:ind w:left="567" w:right="708"/>
        <w:rPr>
          <w:rFonts w:cs="Arial"/>
          <w:sz w:val="18"/>
          <w:szCs w:val="18"/>
          <w:lang w:val="fr-FR"/>
        </w:rPr>
      </w:pPr>
    </w:p>
    <w:p w14:paraId="076FE308" w14:textId="77777777" w:rsidR="0004724F" w:rsidRPr="00A86378" w:rsidRDefault="005F479D">
      <w:pPr>
        <w:ind w:left="567" w:right="708"/>
        <w:rPr>
          <w:rFonts w:cs="Arial"/>
          <w:sz w:val="18"/>
          <w:szCs w:val="18"/>
          <w:lang w:val="fr-FR"/>
        </w:rPr>
      </w:pPr>
      <w:r w:rsidRPr="00A86378">
        <w:rPr>
          <w:rFonts w:cs="Arial"/>
          <w:sz w:val="18"/>
          <w:szCs w:val="18"/>
          <w:lang w:val="fr-FR"/>
        </w:rPr>
        <w:t xml:space="preserve">"2) </w:t>
      </w:r>
      <w:r w:rsidRPr="00A86378">
        <w:rPr>
          <w:rFonts w:cs="Arial"/>
          <w:sz w:val="18"/>
          <w:szCs w:val="18"/>
          <w:lang w:val="fr-FR"/>
        </w:rPr>
        <w:tab/>
        <w:t>Dans le cas de niveaux d'expression identiques pour les deux variétés, veuillez indiquer l'importance de la différence.</w:t>
      </w:r>
    </w:p>
    <w:p w14:paraId="6A654CF8" w14:textId="77777777" w:rsidR="00B3212B" w:rsidRPr="00A86378" w:rsidRDefault="00B3212B" w:rsidP="00B3212B">
      <w:pPr>
        <w:ind w:left="567" w:right="708"/>
        <w:rPr>
          <w:rFonts w:cs="Arial"/>
          <w:sz w:val="18"/>
          <w:szCs w:val="18"/>
          <w:lang w:val="fr-FR"/>
        </w:rPr>
      </w:pPr>
    </w:p>
    <w:p w14:paraId="4B46C698" w14:textId="77777777" w:rsidR="0004724F" w:rsidRPr="00A86378" w:rsidRDefault="005F479D">
      <w:pPr>
        <w:ind w:left="567" w:right="708"/>
        <w:rPr>
          <w:sz w:val="18"/>
          <w:szCs w:val="18"/>
          <w:lang w:val="fr-FR"/>
        </w:rPr>
      </w:pPr>
      <w:r w:rsidRPr="00A86378">
        <w:rPr>
          <w:sz w:val="18"/>
          <w:szCs w:val="18"/>
          <w:lang w:val="fr-FR"/>
        </w:rPr>
        <w:t xml:space="preserve">"3) </w:t>
      </w:r>
      <w:r w:rsidRPr="00A86378">
        <w:rPr>
          <w:sz w:val="18"/>
          <w:szCs w:val="18"/>
          <w:lang w:val="fr-FR"/>
        </w:rPr>
        <w:tab/>
        <w:t xml:space="preserve">Le </w:t>
      </w:r>
      <w:r w:rsidRPr="00A86378">
        <w:rPr>
          <w:rFonts w:cs="Arial"/>
          <w:sz w:val="18"/>
          <w:szCs w:val="18"/>
          <w:lang w:val="fr-FR"/>
        </w:rPr>
        <w:t>niveau d'</w:t>
      </w:r>
      <w:r w:rsidRPr="00A86378">
        <w:rPr>
          <w:sz w:val="18"/>
          <w:szCs w:val="18"/>
          <w:lang w:val="fr-FR"/>
        </w:rPr>
        <w:t xml:space="preserve">expression de la variété candidate et de la ou des variétés voisines se rapporte à l'examen DHS effectué à la </w:t>
      </w:r>
      <w:r w:rsidR="004C0DE3" w:rsidRPr="00A86378">
        <w:rPr>
          <w:strike/>
          <w:sz w:val="18"/>
          <w:szCs w:val="18"/>
          <w:highlight w:val="lightGray"/>
          <w:lang w:val="fr-FR"/>
        </w:rPr>
        <w:t>station d</w:t>
      </w:r>
      <w:r w:rsidRPr="00A86378">
        <w:rPr>
          <w:sz w:val="18"/>
          <w:szCs w:val="18"/>
          <w:highlight w:val="lightGray"/>
          <w:u w:val="single"/>
          <w:lang w:val="fr-FR"/>
        </w:rPr>
        <w:t>'</w:t>
      </w:r>
      <w:r w:rsidR="004C0DE3" w:rsidRPr="00A86378">
        <w:rPr>
          <w:strike/>
          <w:sz w:val="18"/>
          <w:szCs w:val="18"/>
          <w:highlight w:val="lightGray"/>
          <w:lang w:val="fr-FR"/>
        </w:rPr>
        <w:t>essai/lieu d'</w:t>
      </w:r>
      <w:r w:rsidRPr="00A86378">
        <w:rPr>
          <w:sz w:val="18"/>
          <w:szCs w:val="18"/>
          <w:lang w:val="fr-FR"/>
        </w:rPr>
        <w:t xml:space="preserve">essai et à la période d'essai indiqués aux points 11 et 12. </w:t>
      </w:r>
    </w:p>
    <w:p w14:paraId="753DA2C3" w14:textId="77777777" w:rsidR="00B3212B" w:rsidRPr="00A86378" w:rsidRDefault="00B3212B" w:rsidP="00B3212B">
      <w:pPr>
        <w:ind w:left="567" w:right="708"/>
        <w:rPr>
          <w:rFonts w:cs="Arial"/>
          <w:sz w:val="18"/>
          <w:szCs w:val="18"/>
          <w:lang w:val="fr-FR"/>
        </w:rPr>
      </w:pPr>
    </w:p>
    <w:p w14:paraId="589A021B" w14:textId="77777777" w:rsidR="0004724F" w:rsidRPr="00A86378" w:rsidRDefault="005F479D">
      <w:pPr>
        <w:ind w:left="567" w:right="708"/>
        <w:rPr>
          <w:sz w:val="18"/>
          <w:szCs w:val="18"/>
          <w:lang w:val="fr-FR"/>
        </w:rPr>
      </w:pPr>
      <w:r w:rsidRPr="00A86378">
        <w:rPr>
          <w:sz w:val="18"/>
          <w:szCs w:val="18"/>
          <w:lang w:val="fr-FR"/>
        </w:rPr>
        <w:t xml:space="preserve">"4) </w:t>
      </w:r>
      <w:r w:rsidRPr="00A86378">
        <w:rPr>
          <w:sz w:val="18"/>
          <w:szCs w:val="18"/>
          <w:lang w:val="fr-FR"/>
        </w:rPr>
        <w:tab/>
        <w:t>Seuls les caractères qui présentent des différences suffisantes pour établir la distinction doivent être indiqués.  Les informations sur les différences entre deux variétés doivent toujours contenir les niveaux d'expression avec leurs notes pour les deux variétés ; si possible, en colonnes si plusieurs variétés sont mentionnées".</w:t>
      </w:r>
    </w:p>
    <w:p w14:paraId="274FBBF9" w14:textId="77777777" w:rsidR="007238BF" w:rsidRPr="00A86378" w:rsidRDefault="007238BF" w:rsidP="007238BF">
      <w:pPr>
        <w:ind w:left="426"/>
        <w:rPr>
          <w:lang w:val="fr-FR"/>
        </w:rPr>
      </w:pPr>
    </w:p>
    <w:p w14:paraId="38EB0418" w14:textId="77777777" w:rsidR="003871BF" w:rsidRPr="00A86378" w:rsidRDefault="003871BF" w:rsidP="007238BF">
      <w:pPr>
        <w:ind w:left="426"/>
        <w:rPr>
          <w:lang w:val="fr-FR"/>
        </w:rPr>
      </w:pPr>
    </w:p>
    <w:p w14:paraId="2B08CEE2" w14:textId="77777777" w:rsidR="0004724F" w:rsidRPr="00A86378" w:rsidRDefault="005F479D">
      <w:pPr>
        <w:pStyle w:val="Heading5"/>
        <w:rPr>
          <w:lang w:val="fr-FR"/>
        </w:rPr>
      </w:pPr>
      <w:bookmarkStart w:id="17" w:name="_Toc176335741"/>
      <w:r w:rsidRPr="00A86378">
        <w:rPr>
          <w:lang w:val="fr-FR"/>
        </w:rPr>
        <w:t>Sous-section "Description de la variété UPOV", point 17 "Informations supplémentaires"</w:t>
      </w:r>
      <w:bookmarkEnd w:id="17"/>
    </w:p>
    <w:p w14:paraId="0BF5767E" w14:textId="77777777" w:rsidR="008473F7" w:rsidRPr="00A86378" w:rsidRDefault="008473F7" w:rsidP="008473F7">
      <w:pPr>
        <w:rPr>
          <w:lang w:val="fr-FR"/>
        </w:rPr>
      </w:pPr>
    </w:p>
    <w:p w14:paraId="62CF70B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approuve la </w:t>
      </w:r>
      <w:r w:rsidR="003B5B79" w:rsidRPr="00A86378">
        <w:rPr>
          <w:lang w:val="fr-FR"/>
        </w:rPr>
        <w:t>proposition de modification du document TGP/5, section 6, point 17 "Renseignements supplémentaires"</w:t>
      </w:r>
      <w:r w:rsidRPr="00A86378">
        <w:rPr>
          <w:lang w:val="fr-FR"/>
        </w:rPr>
        <w:t xml:space="preserve">, </w:t>
      </w:r>
      <w:r w:rsidR="003B5B79" w:rsidRPr="00A86378">
        <w:rPr>
          <w:lang w:val="fr-FR"/>
        </w:rPr>
        <w:t xml:space="preserve">document SESSIONS/2024/2, </w:t>
      </w:r>
      <w:r w:rsidRPr="00A86378">
        <w:rPr>
          <w:lang w:val="fr-FR"/>
        </w:rPr>
        <w:t xml:space="preserve">paragraphe </w:t>
      </w:r>
      <w:r w:rsidR="003B5B79" w:rsidRPr="00A86378">
        <w:rPr>
          <w:lang w:val="fr-FR"/>
        </w:rPr>
        <w:t>49</w:t>
      </w:r>
      <w:r w:rsidRPr="00A86378">
        <w:rPr>
          <w:lang w:val="fr-FR"/>
        </w:rPr>
        <w:t>, et reproduit comme suit :</w:t>
      </w:r>
    </w:p>
    <w:p w14:paraId="4B237452" w14:textId="77777777" w:rsidR="008473F7" w:rsidRPr="00A86378" w:rsidRDefault="008473F7" w:rsidP="00AD67FA">
      <w:pPr>
        <w:rPr>
          <w:lang w:val="fr-FR"/>
        </w:rPr>
      </w:pPr>
    </w:p>
    <w:p w14:paraId="2A3239D8" w14:textId="77777777" w:rsidR="0004724F" w:rsidRPr="00A86378" w:rsidRDefault="005F479D">
      <w:pPr>
        <w:keepNext/>
        <w:ind w:left="567" w:right="567"/>
        <w:rPr>
          <w:rFonts w:cs="Arial"/>
          <w:color w:val="000000"/>
          <w:sz w:val="18"/>
          <w:szCs w:val="18"/>
          <w:highlight w:val="lightGray"/>
          <w:u w:val="single"/>
          <w:lang w:val="fr-FR"/>
        </w:rPr>
      </w:pPr>
      <w:r w:rsidRPr="00A86378">
        <w:rPr>
          <w:rFonts w:cs="Arial"/>
          <w:color w:val="000000"/>
          <w:sz w:val="18"/>
          <w:szCs w:val="18"/>
          <w:highlight w:val="lightGray"/>
          <w:u w:val="single"/>
          <w:lang w:val="fr-FR"/>
        </w:rPr>
        <w:t>"Ad. Numéro 17 (annexe : description variétale de l'UPOV)</w:t>
      </w:r>
    </w:p>
    <w:p w14:paraId="63E1D4F4" w14:textId="77777777" w:rsidR="008473F7" w:rsidRPr="00A86378" w:rsidRDefault="008473F7" w:rsidP="004C0DE3">
      <w:pPr>
        <w:keepNext/>
        <w:ind w:left="567" w:right="567"/>
        <w:rPr>
          <w:rFonts w:cs="Arial"/>
          <w:color w:val="000000"/>
          <w:sz w:val="18"/>
          <w:szCs w:val="18"/>
          <w:highlight w:val="lightGray"/>
          <w:u w:val="single"/>
          <w:lang w:val="fr-FR"/>
        </w:rPr>
      </w:pPr>
    </w:p>
    <w:p w14:paraId="69B38B66" w14:textId="77777777" w:rsidR="0004724F" w:rsidRPr="00A86378" w:rsidRDefault="005F479D">
      <w:pPr>
        <w:ind w:left="567" w:right="567"/>
        <w:rPr>
          <w:rFonts w:cs="Arial"/>
          <w:color w:val="000000"/>
          <w:sz w:val="18"/>
          <w:szCs w:val="18"/>
          <w:u w:val="single"/>
          <w:lang w:val="fr-FR"/>
        </w:rPr>
      </w:pPr>
      <w:r w:rsidRPr="00A86378">
        <w:rPr>
          <w:rFonts w:cs="Arial"/>
          <w:color w:val="000000"/>
          <w:sz w:val="18"/>
          <w:szCs w:val="18"/>
          <w:highlight w:val="lightGray"/>
          <w:u w:val="single"/>
          <w:lang w:val="fr-FR"/>
        </w:rPr>
        <w:t>"D'autres situations et le type d'informations supplémentaires à fournir peuvent être convenus bilatéralement, en fonction du type de culture et de la variété examinés".</w:t>
      </w:r>
    </w:p>
    <w:p w14:paraId="27F7C470" w14:textId="77777777" w:rsidR="003871BF" w:rsidRPr="00A86378" w:rsidRDefault="003871BF" w:rsidP="00AD67FA">
      <w:pPr>
        <w:rPr>
          <w:lang w:val="fr-FR"/>
        </w:rPr>
      </w:pPr>
    </w:p>
    <w:p w14:paraId="6737C43E" w14:textId="77777777" w:rsidR="0004724F" w:rsidRPr="00A86378" w:rsidRDefault="005F479D">
      <w:pPr>
        <w:pStyle w:val="Heading5"/>
        <w:rPr>
          <w:lang w:val="fr-FR"/>
        </w:rPr>
      </w:pPr>
      <w:bookmarkStart w:id="18" w:name="_Toc176335743"/>
      <w:r w:rsidRPr="00A86378">
        <w:rPr>
          <w:lang w:val="fr-FR"/>
        </w:rPr>
        <w:t>Structure du document TGP/5, section 6 "Compte rendu de l'examen technique de l'UPOV et description variétale de l'UPOV"</w:t>
      </w:r>
      <w:bookmarkEnd w:id="18"/>
    </w:p>
    <w:p w14:paraId="61706A45" w14:textId="77777777" w:rsidR="00CF36A0" w:rsidRPr="00A86378" w:rsidRDefault="00CF36A0" w:rsidP="00AD67FA">
      <w:pPr>
        <w:rPr>
          <w:lang w:val="fr-FR"/>
        </w:rPr>
      </w:pPr>
    </w:p>
    <w:p w14:paraId="30A9BA8D"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est convenu d'</w:t>
      </w:r>
      <w:r w:rsidR="005F3155" w:rsidRPr="00A86378">
        <w:rPr>
          <w:lang w:val="fr-FR"/>
        </w:rPr>
        <w:t xml:space="preserve">inviter le Bureau de l'Union à </w:t>
      </w:r>
      <w:r w:rsidRPr="00A86378">
        <w:rPr>
          <w:lang w:val="fr-FR"/>
        </w:rPr>
        <w:t>réviser la structure de la section 6 du document TGP/5, comme indiqué aux paragraphes 51 et 52 du document SESSIONS/2024/2</w:t>
      </w:r>
      <w:r w:rsidR="005F3155" w:rsidRPr="00A86378">
        <w:rPr>
          <w:lang w:val="fr-FR"/>
        </w:rPr>
        <w:t xml:space="preserve">, </w:t>
      </w:r>
      <w:r w:rsidR="00472514" w:rsidRPr="00A86378">
        <w:rPr>
          <w:lang w:val="fr-FR"/>
        </w:rPr>
        <w:t>afin de préciser que la "Description variétale de l'UPOV" est une annexe du "Compte rendu de l'examen technique de l'UPOV" et que le point 18 "Notes explicatives concernant l'annexe : Description variétale de l'UPOV" est une autre section distincte du document d'orientation.</w:t>
      </w:r>
    </w:p>
    <w:p w14:paraId="7A6672C2" w14:textId="77777777" w:rsidR="008473F7" w:rsidRPr="00A86378" w:rsidRDefault="008473F7" w:rsidP="00AD67FA">
      <w:pPr>
        <w:rPr>
          <w:lang w:val="fr-FR"/>
        </w:rPr>
      </w:pPr>
    </w:p>
    <w:p w14:paraId="474D7DE1" w14:textId="77777777" w:rsidR="0004724F" w:rsidRPr="00A86378" w:rsidRDefault="005F479D">
      <w:pPr>
        <w:pStyle w:val="Heading4"/>
      </w:pPr>
      <w:bookmarkStart w:id="19" w:name="_Toc176335744"/>
      <w:r w:rsidRPr="00A86378">
        <w:t>TGP/7 : Élaboration des principes directeurs d'examen (révision)</w:t>
      </w:r>
      <w:bookmarkEnd w:id="19"/>
    </w:p>
    <w:p w14:paraId="02E2EEE4" w14:textId="77777777" w:rsidR="008473F7" w:rsidRPr="00A86378" w:rsidRDefault="008473F7" w:rsidP="009F65E3">
      <w:pPr>
        <w:keepNext/>
        <w:rPr>
          <w:lang w:val="fr-FR"/>
        </w:rPr>
      </w:pPr>
    </w:p>
    <w:p w14:paraId="56F3659C" w14:textId="77777777" w:rsidR="0004724F" w:rsidRPr="00A86378" w:rsidRDefault="005F479D">
      <w:pPr>
        <w:pStyle w:val="Heading5"/>
        <w:rPr>
          <w:lang w:val="fr-FR"/>
        </w:rPr>
      </w:pPr>
      <w:bookmarkStart w:id="20" w:name="_Toc144995610"/>
      <w:bookmarkStart w:id="21" w:name="_Toc176335745"/>
      <w:r w:rsidRPr="00A86378">
        <w:rPr>
          <w:lang w:val="fr-FR"/>
        </w:rPr>
        <w:t>Texte standard supplémentaire (ASW) 7(b) "Nombre de plantes / parties de plantes à examiner"</w:t>
      </w:r>
      <w:bookmarkEnd w:id="20"/>
      <w:bookmarkEnd w:id="21"/>
    </w:p>
    <w:p w14:paraId="528E0823" w14:textId="77777777" w:rsidR="008473F7" w:rsidRPr="00A86378" w:rsidRDefault="008473F7" w:rsidP="009F65E3">
      <w:pPr>
        <w:keepNext/>
        <w:rPr>
          <w:lang w:val="fr-FR"/>
        </w:rPr>
      </w:pPr>
    </w:p>
    <w:p w14:paraId="2DDAF7DD" w14:textId="77777777" w:rsidR="0004724F" w:rsidRPr="00A86378" w:rsidRDefault="005F479D">
      <w:pPr>
        <w:keepNext/>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pris note des débats sur les modifications possibles du document TGP/7, libellé standard supplémentaire (ASW) 7.b) "Nombre de plantes/parties de plantes à examiner", dont il est rendu compte dans le document SESSIONS/2024/2, annexe IV, paragraphes 6 à 15.</w:t>
      </w:r>
    </w:p>
    <w:p w14:paraId="4463A842" w14:textId="77777777" w:rsidR="009F65E3" w:rsidRPr="00A86378" w:rsidRDefault="009F65E3" w:rsidP="00AD67FA">
      <w:pPr>
        <w:rPr>
          <w:lang w:val="fr-FR"/>
        </w:rPr>
      </w:pPr>
    </w:p>
    <w:p w14:paraId="3E3AD70D" w14:textId="77777777" w:rsidR="0004724F" w:rsidRPr="00A86378" w:rsidRDefault="005F479D">
      <w:pPr>
        <w:pStyle w:val="Heading5"/>
        <w:rPr>
          <w:highlight w:val="yellow"/>
          <w:lang w:val="fr-FR"/>
        </w:rPr>
      </w:pPr>
      <w:bookmarkStart w:id="22" w:name="_Toc176335746"/>
      <w:r w:rsidRPr="00A86378">
        <w:rPr>
          <w:lang w:val="fr-FR"/>
        </w:rPr>
        <w:lastRenderedPageBreak/>
        <w:t>Note d'orientation (GN) 28 "Variétés indiquées à titre d'exemple" - Variétés indiquées à titre d'exemple pour les caractères quantitatifs signalés par un astérisque lorsque des illustrations sont fournies.</w:t>
      </w:r>
      <w:bookmarkEnd w:id="22"/>
    </w:p>
    <w:p w14:paraId="7258D6DA" w14:textId="77777777" w:rsidR="008473F7" w:rsidRPr="00A86378" w:rsidRDefault="008473F7" w:rsidP="00597032">
      <w:pPr>
        <w:pStyle w:val="Heading5"/>
        <w:rPr>
          <w:lang w:val="fr-FR"/>
        </w:rPr>
      </w:pPr>
    </w:p>
    <w:p w14:paraId="55374DD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pris note des débats sur une proposition de modification du document TGP/7, Note d'orientation (GN) 28 "Variétés indiquées à titre d'exemple", afin de tenir compte des </w:t>
      </w:r>
      <w:r w:rsidRPr="00A86378">
        <w:rPr>
          <w:iCs/>
          <w:lang w:val="fr-FR"/>
        </w:rPr>
        <w:t>situations dans lesquelles les illustrations pourraient remplacer les variétés indiquées à titre d'exemple</w:t>
      </w:r>
      <w:r w:rsidRPr="00A86378">
        <w:rPr>
          <w:lang w:val="fr-FR"/>
        </w:rPr>
        <w:t xml:space="preserve">, comme indiqué dans les paragraphes </w:t>
      </w:r>
      <w:r w:rsidR="00617447" w:rsidRPr="00A86378">
        <w:rPr>
          <w:lang w:val="fr-FR"/>
        </w:rPr>
        <w:t xml:space="preserve">16 </w:t>
      </w:r>
      <w:r w:rsidRPr="00A86378">
        <w:rPr>
          <w:lang w:val="fr-FR"/>
        </w:rPr>
        <w:t>à 25 de l'annexe IV du document SESSIONS/2024/2.</w:t>
      </w:r>
    </w:p>
    <w:p w14:paraId="45B16F65" w14:textId="77777777" w:rsidR="008473F7" w:rsidRPr="00A86378" w:rsidRDefault="008473F7" w:rsidP="00AD67FA">
      <w:pPr>
        <w:rPr>
          <w:lang w:val="fr-FR"/>
        </w:rPr>
      </w:pPr>
    </w:p>
    <w:p w14:paraId="430B441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pris note de l'invitation faite au rédacteur de l'Allemagne de fournir des explications supplémentaires sur les critères de décision et les exemples dans lesquels les illustrations peuvent remplacer les variétés à titre d'exemple.</w:t>
      </w:r>
    </w:p>
    <w:p w14:paraId="223F19DE" w14:textId="77777777" w:rsidR="009F65E3" w:rsidRPr="00A86378" w:rsidRDefault="009F65E3" w:rsidP="00AD67FA">
      <w:pPr>
        <w:rPr>
          <w:lang w:val="fr-FR"/>
        </w:rPr>
      </w:pPr>
    </w:p>
    <w:p w14:paraId="69D01D62" w14:textId="77777777" w:rsidR="0004724F" w:rsidRPr="00A86378" w:rsidRDefault="005F479D">
      <w:pPr>
        <w:pStyle w:val="Heading4"/>
      </w:pPr>
      <w:bookmarkStart w:id="23" w:name="_Toc176335747"/>
      <w:r w:rsidRPr="00A86378">
        <w:t>Accès au matériel végétal aux fins de la gestion des collections de variétés et de l'examen DHS</w:t>
      </w:r>
      <w:bookmarkEnd w:id="23"/>
    </w:p>
    <w:p w14:paraId="70041A3B" w14:textId="77777777" w:rsidR="008473F7" w:rsidRPr="00A86378" w:rsidRDefault="008473F7" w:rsidP="00BB4593">
      <w:pPr>
        <w:keepNext/>
        <w:rPr>
          <w:lang w:val="fr-FR"/>
        </w:rPr>
      </w:pPr>
    </w:p>
    <w:p w14:paraId="686F3D45" w14:textId="77777777" w:rsidR="0004724F" w:rsidRPr="00A86378" w:rsidRDefault="005F479D">
      <w:pPr>
        <w:keepNext/>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pris note des débats sur les éléments à inclure dans les demandes de soumission de matériel végétal de variétés candidates et de variétés notoirement connues en vue de l'examen DHS, comme indiqué dans le document SESSIONS/2024/2, annexe V, paragraphes 4 à 11.</w:t>
      </w:r>
    </w:p>
    <w:p w14:paraId="0E8E7961" w14:textId="77777777" w:rsidR="008473F7" w:rsidRPr="00A86378" w:rsidRDefault="008473F7" w:rsidP="00AD67FA">
      <w:pPr>
        <w:rPr>
          <w:lang w:val="fr-FR"/>
        </w:rPr>
      </w:pPr>
    </w:p>
    <w:p w14:paraId="0AD334A4"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D573AD" w:rsidRPr="00A86378">
        <w:rPr>
          <w:lang w:val="fr-FR"/>
        </w:rPr>
        <w:t xml:space="preserve">a pris note </w:t>
      </w:r>
      <w:r w:rsidR="004B46D1" w:rsidRPr="00A86378">
        <w:rPr>
          <w:lang w:val="fr-FR"/>
        </w:rPr>
        <w:t xml:space="preserve">des </w:t>
      </w:r>
      <w:r w:rsidR="00D573AD" w:rsidRPr="00A86378">
        <w:rPr>
          <w:lang w:val="fr-FR"/>
        </w:rPr>
        <w:t xml:space="preserve">commentaires </w:t>
      </w:r>
      <w:r w:rsidR="004B46D1" w:rsidRPr="00A86378">
        <w:rPr>
          <w:lang w:val="fr-FR"/>
        </w:rPr>
        <w:t xml:space="preserve">du </w:t>
      </w:r>
      <w:r w:rsidR="00D573AD" w:rsidRPr="00A86378">
        <w:rPr>
          <w:lang w:val="fr-FR"/>
        </w:rPr>
        <w:t xml:space="preserve">TWA, du TWO et du TWV sur les </w:t>
      </w:r>
      <w:r w:rsidR="004B46D1" w:rsidRPr="00A86378">
        <w:rPr>
          <w:lang w:val="fr-FR"/>
        </w:rPr>
        <w:t>exigences particulières des réglementations nationales et sur le fait qu'il ne serait pas approprié d'élaborer des orientations en la matière.</w:t>
      </w:r>
    </w:p>
    <w:p w14:paraId="6397261B" w14:textId="77777777" w:rsidR="008473F7" w:rsidRPr="00A86378" w:rsidRDefault="008473F7" w:rsidP="00AD67FA">
      <w:pPr>
        <w:rPr>
          <w:lang w:val="fr-FR"/>
        </w:rPr>
      </w:pPr>
    </w:p>
    <w:p w14:paraId="389DD24B" w14:textId="77777777" w:rsidR="00E31492" w:rsidRPr="00A86378" w:rsidRDefault="00E31492" w:rsidP="00AD67FA">
      <w:pPr>
        <w:rPr>
          <w:lang w:val="fr-FR"/>
        </w:rPr>
      </w:pPr>
    </w:p>
    <w:p w14:paraId="19996416" w14:textId="77777777" w:rsidR="0004724F" w:rsidRPr="00A86378" w:rsidRDefault="005F479D">
      <w:pPr>
        <w:pStyle w:val="Heading2"/>
        <w:rPr>
          <w:lang w:val="fr-FR"/>
        </w:rPr>
      </w:pPr>
      <w:r w:rsidRPr="00A86378">
        <w:rPr>
          <w:lang w:val="fr-FR"/>
        </w:rPr>
        <w:t>Mesures visant à renforcer la coopération en matière d'examen</w:t>
      </w:r>
    </w:p>
    <w:p w14:paraId="2CA1557E" w14:textId="77777777" w:rsidR="000B1F60" w:rsidRPr="00A86378" w:rsidRDefault="000B1F60" w:rsidP="000B1F60">
      <w:pPr>
        <w:rPr>
          <w:lang w:val="fr-FR"/>
        </w:rPr>
      </w:pPr>
    </w:p>
    <w:p w14:paraId="445990C6"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r>
      <w:r w:rsidR="000B1F60" w:rsidRPr="00A86378">
        <w:rPr>
          <w:lang w:val="fr-FR"/>
        </w:rPr>
        <w:t xml:space="preserve">Le TC a examiné le document SESSIONS/2024/3 </w:t>
      </w:r>
      <w:r w:rsidR="001166E9" w:rsidRPr="00A86378">
        <w:rPr>
          <w:lang w:val="fr-FR"/>
        </w:rPr>
        <w:t xml:space="preserve">et a </w:t>
      </w:r>
      <w:r w:rsidR="00061A94" w:rsidRPr="00A86378">
        <w:rPr>
          <w:lang w:val="fr-FR"/>
        </w:rPr>
        <w:t xml:space="preserve">rappelé qu'il était convenu d'appuyer l'échange d'informations des membres de l'UPOV sur les pratiques en matière d'examen DHS, y compris les manifestations visant à examiner l'effet de l'environnement sur l'expression des caractères, les collections de variétés et la </w:t>
      </w:r>
      <w:r w:rsidR="00F154AB" w:rsidRPr="00A86378">
        <w:rPr>
          <w:lang w:val="fr-FR"/>
        </w:rPr>
        <w:t>coopération avec les obtenteurs dans le cadre de l'examen DHS.</w:t>
      </w:r>
    </w:p>
    <w:p w14:paraId="3B13D924" w14:textId="77777777" w:rsidR="00061A94" w:rsidRPr="00A86378" w:rsidRDefault="00061A94" w:rsidP="000B1F60">
      <w:pPr>
        <w:rPr>
          <w:lang w:val="fr-FR"/>
        </w:rPr>
      </w:pPr>
    </w:p>
    <w:p w14:paraId="037E126C"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F154AB" w:rsidRPr="00A86378">
        <w:rPr>
          <w:lang w:val="fr-FR"/>
        </w:rPr>
        <w:t xml:space="preserve">a pris note des interventions des </w:t>
      </w:r>
      <w:r w:rsidR="00B8721A" w:rsidRPr="00A86378">
        <w:rPr>
          <w:lang w:val="fr-FR"/>
        </w:rPr>
        <w:t xml:space="preserve">délégations de </w:t>
      </w:r>
      <w:r w:rsidR="00F154AB" w:rsidRPr="00A86378">
        <w:rPr>
          <w:lang w:val="fr-FR"/>
        </w:rPr>
        <w:t xml:space="preserve">l'Argentine, du Bélarus, du Brésil, du Canada, de l'Union européenne et du Japon </w:t>
      </w:r>
      <w:r w:rsidR="00C02806" w:rsidRPr="00A86378">
        <w:rPr>
          <w:lang w:val="fr-FR"/>
        </w:rPr>
        <w:t xml:space="preserve">sur les mesures proposées pour renforcer la coopération en matière d'examen et est convenu de </w:t>
      </w:r>
      <w:r w:rsidR="00F154AB" w:rsidRPr="00A86378">
        <w:rPr>
          <w:lang w:val="fr-FR"/>
        </w:rPr>
        <w:t xml:space="preserve">soutenir la </w:t>
      </w:r>
      <w:r w:rsidR="00C02806" w:rsidRPr="00A86378">
        <w:rPr>
          <w:lang w:val="fr-FR"/>
        </w:rPr>
        <w:t xml:space="preserve">poursuite des </w:t>
      </w:r>
      <w:r w:rsidR="00F154AB" w:rsidRPr="00A86378">
        <w:rPr>
          <w:lang w:val="fr-FR"/>
        </w:rPr>
        <w:t xml:space="preserve">discussions, comme indiqué dans le document SESSIONS/2024/3. </w:t>
      </w:r>
      <w:r w:rsidR="00370AB7" w:rsidRPr="00A86378">
        <w:rPr>
          <w:lang w:val="fr-FR"/>
        </w:rPr>
        <w:t xml:space="preserve"> </w:t>
      </w:r>
    </w:p>
    <w:p w14:paraId="169572A2" w14:textId="77777777" w:rsidR="00370AB7" w:rsidRPr="00A86378" w:rsidRDefault="00370AB7" w:rsidP="000B1F60">
      <w:pPr>
        <w:rPr>
          <w:lang w:val="fr-FR"/>
        </w:rPr>
      </w:pPr>
    </w:p>
    <w:p w14:paraId="7E5B6992"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soutenir l'organisation du séminaire </w:t>
      </w:r>
      <w:r w:rsidR="009051E3" w:rsidRPr="00A86378">
        <w:rPr>
          <w:lang w:val="fr-FR"/>
        </w:rPr>
        <w:t xml:space="preserve">proposé </w:t>
      </w:r>
      <w:r w:rsidRPr="00A86378">
        <w:rPr>
          <w:lang w:val="fr-FR"/>
        </w:rPr>
        <w:t>pour sensibiliser à la coopération avec les obtenteurs dans le cadre de l'</w:t>
      </w:r>
      <w:r w:rsidR="00B8721A" w:rsidRPr="00A86378">
        <w:rPr>
          <w:lang w:val="fr-FR"/>
        </w:rPr>
        <w:t xml:space="preserve">examen </w:t>
      </w:r>
      <w:r w:rsidRPr="00A86378">
        <w:rPr>
          <w:lang w:val="fr-FR"/>
        </w:rPr>
        <w:t>DHS</w:t>
      </w:r>
      <w:r w:rsidR="00B8721A" w:rsidRPr="00A86378">
        <w:rPr>
          <w:lang w:val="fr-FR"/>
        </w:rPr>
        <w:t xml:space="preserve">, en marge des sessions de l'UPOV en 2025, ce qui </w:t>
      </w:r>
      <w:r w:rsidRPr="00A86378">
        <w:rPr>
          <w:lang w:val="fr-FR"/>
        </w:rPr>
        <w:t>pourrait conduire à l</w:t>
      </w:r>
      <w:r w:rsidR="008E7C0B" w:rsidRPr="00A86378">
        <w:rPr>
          <w:lang w:val="fr-FR"/>
        </w:rPr>
        <w:t xml:space="preserve">'élaboration future de </w:t>
      </w:r>
      <w:r w:rsidR="001B6473" w:rsidRPr="00A86378">
        <w:rPr>
          <w:lang w:val="fr-FR"/>
        </w:rPr>
        <w:t>matériel de formation fondé sur les expériences et les pratiques des membres</w:t>
      </w:r>
      <w:r w:rsidR="008E7C0B" w:rsidRPr="00A86378">
        <w:rPr>
          <w:lang w:val="fr-FR"/>
        </w:rPr>
        <w:t xml:space="preserve">. </w:t>
      </w:r>
    </w:p>
    <w:p w14:paraId="13EDF323" w14:textId="77777777" w:rsidR="00B57F58" w:rsidRPr="00A86378" w:rsidRDefault="00B57F58" w:rsidP="000B1F60">
      <w:pPr>
        <w:rPr>
          <w:lang w:val="fr-FR"/>
        </w:rPr>
      </w:pPr>
    </w:p>
    <w:p w14:paraId="2A954B2D" w14:textId="77777777" w:rsidR="00B57F58" w:rsidRPr="00A86378" w:rsidRDefault="00B57F58" w:rsidP="000B1F60">
      <w:pPr>
        <w:rPr>
          <w:lang w:val="fr-FR"/>
        </w:rPr>
      </w:pPr>
    </w:p>
    <w:p w14:paraId="3C71BF6F" w14:textId="77777777" w:rsidR="0004724F" w:rsidRPr="00A86378" w:rsidRDefault="005F479D">
      <w:pPr>
        <w:pStyle w:val="Heading2"/>
        <w:rPr>
          <w:lang w:val="fr-FR"/>
        </w:rPr>
      </w:pPr>
      <w:r w:rsidRPr="00A86378">
        <w:rPr>
          <w:lang w:val="fr-FR"/>
        </w:rPr>
        <w:t>Mesures visant à améliorer le soutien apporté à l'examen DHS</w:t>
      </w:r>
    </w:p>
    <w:p w14:paraId="72C9E71A" w14:textId="77777777" w:rsidR="00B57F58" w:rsidRPr="00A86378" w:rsidRDefault="00B57F58" w:rsidP="000B1F60">
      <w:pPr>
        <w:rPr>
          <w:lang w:val="fr-FR"/>
        </w:rPr>
      </w:pPr>
    </w:p>
    <w:p w14:paraId="46B3D239"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 document TC/60/6.</w:t>
      </w:r>
    </w:p>
    <w:p w14:paraId="7B949F42" w14:textId="77777777" w:rsidR="00B57F58" w:rsidRPr="00A86378" w:rsidRDefault="00B57F58" w:rsidP="000B1F60">
      <w:pPr>
        <w:rPr>
          <w:lang w:val="fr-FR"/>
        </w:rPr>
      </w:pPr>
    </w:p>
    <w:p w14:paraId="0FAE9CEB" w14:textId="77777777" w:rsidR="0004724F" w:rsidRPr="00A86378" w:rsidRDefault="005F479D">
      <w:pPr>
        <w:pStyle w:val="Heading3"/>
      </w:pPr>
      <w:bookmarkStart w:id="24" w:name="_Toc178944571"/>
      <w:r w:rsidRPr="00A86378">
        <w:t>Mesures relatives aux principes directeurs d'examen (DCE) et outil en ligne pour la rédaction des DCE</w:t>
      </w:r>
      <w:bookmarkEnd w:id="24"/>
    </w:p>
    <w:p w14:paraId="38C69340" w14:textId="77777777" w:rsidR="00AF048D" w:rsidRPr="00A86378" w:rsidRDefault="00AF048D" w:rsidP="000B1F60">
      <w:pPr>
        <w:rPr>
          <w:lang w:val="fr-FR"/>
        </w:rPr>
      </w:pPr>
    </w:p>
    <w:p w14:paraId="350BDAB6"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examiné le compte rendu du sous-groupe sur les principes directeurs d'examen </w:t>
      </w:r>
      <w:r w:rsidR="008E7C0B" w:rsidRPr="00A86378">
        <w:rPr>
          <w:lang w:val="fr-FR"/>
        </w:rPr>
        <w:t xml:space="preserve">et est convenu de l'importance des travaux des experts principaux chargés de rédiger les principes directeurs d'examen.  Le TC a noté que le Bureau de l'Union </w:t>
      </w:r>
      <w:r w:rsidR="00B527FC" w:rsidRPr="00A86378">
        <w:rPr>
          <w:lang w:val="fr-FR"/>
        </w:rPr>
        <w:t xml:space="preserve">organiserait </w:t>
      </w:r>
      <w:r w:rsidR="008E7C0B" w:rsidRPr="00A86378">
        <w:rPr>
          <w:lang w:val="fr-FR"/>
        </w:rPr>
        <w:t xml:space="preserve">un webinaire à l'intention des experts de premier plan en décembre 2024 </w:t>
      </w:r>
      <w:r w:rsidR="00B527FC" w:rsidRPr="00A86378">
        <w:rPr>
          <w:lang w:val="fr-FR"/>
        </w:rPr>
        <w:t xml:space="preserve">afin de répondre aux questions fréquemment posées et aux défis courants liés à l'utilisation de l'outil de rédaction des principes directeurs d'examen.  Le TC a noté que le webinaire serait ouvert à tous les membres et que l'enregistrement vidéo serait mis à disposition sur le site Web et la chaîne YouTube de l'UPOV.  </w:t>
      </w:r>
    </w:p>
    <w:p w14:paraId="22D25781" w14:textId="77777777" w:rsidR="00B527FC" w:rsidRPr="00A86378" w:rsidRDefault="00B527FC" w:rsidP="000B1F60">
      <w:pPr>
        <w:rPr>
          <w:lang w:val="fr-FR"/>
        </w:rPr>
      </w:pPr>
    </w:p>
    <w:p w14:paraId="7A73AC1A"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que d'autres initiatives visant à soutenir les rédacteurs de principes directeurs d'examen devraient être envisagées, </w:t>
      </w:r>
      <w:r w:rsidR="00780401" w:rsidRPr="00A86378">
        <w:rPr>
          <w:lang w:val="fr-FR"/>
        </w:rPr>
        <w:t xml:space="preserve">notamment </w:t>
      </w:r>
      <w:r w:rsidRPr="00A86378">
        <w:rPr>
          <w:lang w:val="fr-FR"/>
        </w:rPr>
        <w:t xml:space="preserve">un webinaire préparatoire qui se tiendrait avant les </w:t>
      </w:r>
      <w:r w:rsidR="00B94439" w:rsidRPr="00A86378">
        <w:rPr>
          <w:lang w:val="fr-FR"/>
        </w:rPr>
        <w:t xml:space="preserve">TWP en 2025. </w:t>
      </w:r>
    </w:p>
    <w:p w14:paraId="429E6325" w14:textId="77777777" w:rsidR="00414EFE" w:rsidRPr="00A86378" w:rsidRDefault="00414EFE" w:rsidP="000B1F60">
      <w:pPr>
        <w:rPr>
          <w:lang w:val="fr-FR"/>
        </w:rPr>
      </w:pPr>
    </w:p>
    <w:p w14:paraId="514E6C77"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examiné les options possibles pour améliorer l'outil en ligne de rédaction des principes directeurs d'examen </w:t>
      </w:r>
      <w:r w:rsidR="00372137" w:rsidRPr="00A86378">
        <w:rPr>
          <w:lang w:val="fr-FR"/>
        </w:rPr>
        <w:t xml:space="preserve">et a pris note du rapport du Bureau de l'Union sur les questions recensées par le sous-groupe actuellement en cours de traitement, notamment un nouvel outil d'établissement de rapports et des fonctionnalités améliorées pour le téléchargement de tableaux et d'images.  Le TC a pris note du projet visant </w:t>
      </w:r>
      <w:r w:rsidR="00372137" w:rsidRPr="00A86378">
        <w:rPr>
          <w:lang w:val="fr-FR"/>
        </w:rPr>
        <w:lastRenderedPageBreak/>
        <w:t>à tester l'utilisation de l'outil de rédaction en ligne pendant les TWP afin d'enregistrer les résultats des discussions sur les projets de principes directeurs d'examen pendant les sessions.</w:t>
      </w:r>
    </w:p>
    <w:p w14:paraId="48A3EBE5" w14:textId="77777777" w:rsidR="00372137" w:rsidRPr="00A86378" w:rsidRDefault="00372137" w:rsidP="00372137">
      <w:pPr>
        <w:rPr>
          <w:lang w:val="fr-FR"/>
        </w:rPr>
      </w:pPr>
    </w:p>
    <w:p w14:paraId="539D81CA"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les options possibles pour améliorer la structure des principes directeurs d'examen et est convenu d'</w:t>
      </w:r>
      <w:r w:rsidR="004C52DA" w:rsidRPr="00A86378">
        <w:rPr>
          <w:lang w:val="fr-FR"/>
        </w:rPr>
        <w:t xml:space="preserve">inviter l'expert principal à poursuivre l'élaboration des propositions, qui </w:t>
      </w:r>
      <w:r w:rsidR="00DC1D06" w:rsidRPr="00A86378">
        <w:rPr>
          <w:lang w:val="fr-FR"/>
        </w:rPr>
        <w:t xml:space="preserve">seront </w:t>
      </w:r>
      <w:r w:rsidR="004C52DA" w:rsidRPr="00A86378">
        <w:rPr>
          <w:lang w:val="fr-FR"/>
        </w:rPr>
        <w:t xml:space="preserve">présentées aux </w:t>
      </w:r>
      <w:r w:rsidRPr="00A86378">
        <w:rPr>
          <w:lang w:val="fr-FR"/>
        </w:rPr>
        <w:t>TWP lors de leurs sessions en 2025</w:t>
      </w:r>
      <w:r w:rsidR="004C52DA" w:rsidRPr="00A86378">
        <w:rPr>
          <w:lang w:val="fr-FR"/>
        </w:rPr>
        <w:t xml:space="preserve">, en même temps que les </w:t>
      </w:r>
      <w:r w:rsidRPr="00A86378">
        <w:rPr>
          <w:lang w:val="fr-FR"/>
        </w:rPr>
        <w:t xml:space="preserve">résultats des </w:t>
      </w:r>
      <w:r w:rsidR="004C52DA" w:rsidRPr="00A86378">
        <w:rPr>
          <w:lang w:val="fr-FR"/>
        </w:rPr>
        <w:t>consultations.</w:t>
      </w:r>
    </w:p>
    <w:p w14:paraId="5C88F4CD" w14:textId="77777777" w:rsidR="00430D21" w:rsidRPr="00A86378" w:rsidRDefault="00430D21" w:rsidP="000B1F60">
      <w:pPr>
        <w:rPr>
          <w:lang w:val="fr-FR"/>
        </w:rPr>
      </w:pPr>
    </w:p>
    <w:p w14:paraId="0D245530" w14:textId="77777777" w:rsidR="0004724F" w:rsidRPr="00A86378" w:rsidRDefault="005F479D">
      <w:pPr>
        <w:pStyle w:val="Heading3"/>
      </w:pPr>
      <w:bookmarkStart w:id="25" w:name="_Toc178944576"/>
      <w:r w:rsidRPr="00A86378">
        <w:t xml:space="preserve">Mesures pour l'élaboration de propositions par le Bureau de l'Union </w:t>
      </w:r>
      <w:bookmarkEnd w:id="25"/>
    </w:p>
    <w:p w14:paraId="45E4B774" w14:textId="77777777" w:rsidR="00EE1154" w:rsidRPr="00A86378" w:rsidRDefault="00EE1154" w:rsidP="00EE1154">
      <w:pPr>
        <w:rPr>
          <w:lang w:val="fr-FR"/>
        </w:rPr>
      </w:pPr>
    </w:p>
    <w:p w14:paraId="725EACA3" w14:textId="77777777" w:rsidR="0004724F" w:rsidRPr="00A86378" w:rsidRDefault="005F479D">
      <w:pPr>
        <w:pStyle w:val="Heading4"/>
      </w:pPr>
      <w:r w:rsidRPr="00A86378">
        <w:t>Expérience pratique de l'examen DHS</w:t>
      </w:r>
    </w:p>
    <w:p w14:paraId="3511DEB4" w14:textId="77777777" w:rsidR="00E31492" w:rsidRPr="00A86378" w:rsidRDefault="00E31492" w:rsidP="00E31492">
      <w:pPr>
        <w:rPr>
          <w:lang w:val="fr-FR"/>
        </w:rPr>
      </w:pPr>
    </w:p>
    <w:p w14:paraId="0999720A"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examiné comment les membres de l'UPOV peuvent rechercher des informations sur l'expérience acquise en matière d'examen DHS et </w:t>
      </w:r>
      <w:r w:rsidR="002B7006" w:rsidRPr="00A86378">
        <w:rPr>
          <w:lang w:val="fr-FR"/>
        </w:rPr>
        <w:t xml:space="preserve">a noté que la base de données sur les variétés végétales PLUTO de l'UPOV était couramment utilisée par </w:t>
      </w:r>
      <w:r w:rsidR="009440BA" w:rsidRPr="00A86378">
        <w:rPr>
          <w:lang w:val="fr-FR"/>
        </w:rPr>
        <w:t>les membres</w:t>
      </w:r>
      <w:r w:rsidR="002B7006" w:rsidRPr="00A86378">
        <w:rPr>
          <w:lang w:val="fr-FR"/>
        </w:rPr>
        <w:t xml:space="preserve">.  </w:t>
      </w:r>
    </w:p>
    <w:p w14:paraId="5EB8AA85" w14:textId="77777777" w:rsidR="007C2F00" w:rsidRPr="00A86378" w:rsidRDefault="007C2F00" w:rsidP="00EE1154">
      <w:pPr>
        <w:rPr>
          <w:lang w:val="fr-FR"/>
        </w:rPr>
      </w:pPr>
    </w:p>
    <w:p w14:paraId="6D7295B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examiné les possibilités d'identifier le service qui a procédé à l'examen technique d'une variété et est convenu que cette information devait figurer dans le formulaire type de l'UPOV pour la demande de droits d'obtenteur (document TGP/5, section 2). </w:t>
      </w:r>
    </w:p>
    <w:p w14:paraId="5FE59E49" w14:textId="77777777" w:rsidR="00B33660" w:rsidRPr="00A86378" w:rsidRDefault="00B33660" w:rsidP="00B33660">
      <w:pPr>
        <w:rPr>
          <w:lang w:val="fr-FR"/>
        </w:rPr>
      </w:pPr>
    </w:p>
    <w:p w14:paraId="06F64172"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noté que la plate-forme d'échange de rapports d'examen DHS UPOV e-PVP fournit des informations sur les rapports d'examen disponibles à l'échange et sur les offres d'examen DHS pour le compte d'autres services.  </w:t>
      </w:r>
      <w:r w:rsidR="00430D21" w:rsidRPr="00A86378">
        <w:rPr>
          <w:lang w:val="fr-FR"/>
        </w:rPr>
        <w:t>Le TC a noté que</w:t>
      </w:r>
      <w:r w:rsidRPr="00A86378">
        <w:rPr>
          <w:lang w:val="fr-FR"/>
        </w:rPr>
        <w:t xml:space="preserve">, outre la base de données GENIE, </w:t>
      </w:r>
      <w:r w:rsidR="00430D21" w:rsidRPr="00A86378">
        <w:rPr>
          <w:lang w:val="fr-FR"/>
        </w:rPr>
        <w:t xml:space="preserve">certains membres utilisent la </w:t>
      </w:r>
      <w:r w:rsidR="00621F05" w:rsidRPr="00A86378">
        <w:rPr>
          <w:lang w:val="fr-FR"/>
        </w:rPr>
        <w:t xml:space="preserve">version imprimable du </w:t>
      </w:r>
      <w:r w:rsidR="00430D21" w:rsidRPr="00A86378">
        <w:rPr>
          <w:lang w:val="fr-FR"/>
        </w:rPr>
        <w:t xml:space="preserve">document du </w:t>
      </w:r>
      <w:r w:rsidR="00621F05" w:rsidRPr="00A86378">
        <w:rPr>
          <w:lang w:val="fr-FR"/>
        </w:rPr>
        <w:t>TC intitulé "Liste des genres et espèces pour lesquels les services ont une expérience pratique de l'examen DHS".</w:t>
      </w:r>
    </w:p>
    <w:p w14:paraId="30396D9C" w14:textId="77777777" w:rsidR="00EE1154" w:rsidRPr="00A86378" w:rsidRDefault="00EE1154" w:rsidP="000B1F60">
      <w:pPr>
        <w:rPr>
          <w:lang w:val="fr-FR"/>
        </w:rPr>
      </w:pPr>
    </w:p>
    <w:p w14:paraId="262EC02E" w14:textId="77777777" w:rsidR="0004724F" w:rsidRPr="00A86378" w:rsidRDefault="005F479D">
      <w:pPr>
        <w:pStyle w:val="Heading4"/>
      </w:pPr>
      <w:bookmarkStart w:id="26" w:name="_Toc178944578"/>
      <w:r w:rsidRPr="00A86378">
        <w:t>Coopération en matière d'examen DHS</w:t>
      </w:r>
      <w:bookmarkEnd w:id="26"/>
    </w:p>
    <w:p w14:paraId="6A8F7BA0" w14:textId="77777777" w:rsidR="00E31492" w:rsidRPr="00A86378" w:rsidRDefault="00E31492" w:rsidP="000B1F60">
      <w:pPr>
        <w:rPr>
          <w:lang w:val="fr-FR"/>
        </w:rPr>
      </w:pPr>
    </w:p>
    <w:p w14:paraId="1D869DF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examiné comment les membres de l'UPOV peuvent rechercher des informations sur la coopération en matière d'examen DHS et s'il convient d'élaborer des orientations supplémentaires sur l'utilisation de l'une ou l'autre des options disponibles.  </w:t>
      </w:r>
      <w:r w:rsidR="0089324F" w:rsidRPr="00A86378">
        <w:rPr>
          <w:lang w:val="fr-FR"/>
        </w:rPr>
        <w:t xml:space="preserve">Le TC </w:t>
      </w:r>
      <w:r w:rsidR="006E2619" w:rsidRPr="00A86378">
        <w:rPr>
          <w:lang w:val="fr-FR"/>
        </w:rPr>
        <w:t xml:space="preserve">est convenu </w:t>
      </w:r>
      <w:r w:rsidR="0089324F" w:rsidRPr="00A86378">
        <w:rPr>
          <w:lang w:val="fr-FR"/>
        </w:rPr>
        <w:t xml:space="preserve">que les membres cherchent à coopérer </w:t>
      </w:r>
      <w:r w:rsidR="00AA4166" w:rsidRPr="00A86378">
        <w:rPr>
          <w:lang w:val="fr-FR"/>
        </w:rPr>
        <w:t xml:space="preserve">directement avec les services ayant une expérience en matière d'examen des </w:t>
      </w:r>
      <w:r w:rsidR="006E2619" w:rsidRPr="00A86378">
        <w:rPr>
          <w:lang w:val="fr-FR"/>
        </w:rPr>
        <w:t xml:space="preserve">plantes cultivées qui les intéressent. Le TC est convenu que les informations contenues dans la base de données GENIE et le document du Conseil </w:t>
      </w:r>
      <w:r w:rsidR="001C67AC" w:rsidRPr="00A86378">
        <w:rPr>
          <w:lang w:val="fr-FR"/>
        </w:rPr>
        <w:t xml:space="preserve">intitulé "Coopération en matière d'examen" sont </w:t>
      </w:r>
      <w:r w:rsidR="006E2619" w:rsidRPr="00A86378">
        <w:rPr>
          <w:lang w:val="fr-FR"/>
        </w:rPr>
        <w:t xml:space="preserve">obsolètes et pourraient éventuellement être abandonnées. </w:t>
      </w:r>
    </w:p>
    <w:p w14:paraId="5065E0D8" w14:textId="77777777" w:rsidR="001C67AC" w:rsidRPr="00A86378" w:rsidRDefault="001C67AC" w:rsidP="000B1F60">
      <w:pPr>
        <w:rPr>
          <w:lang w:val="fr-FR"/>
        </w:rPr>
      </w:pPr>
    </w:p>
    <w:p w14:paraId="6F6FA472" w14:textId="77777777" w:rsidR="0004724F" w:rsidRPr="00A86378" w:rsidRDefault="005F479D">
      <w:pPr>
        <w:pStyle w:val="Heading3"/>
      </w:pPr>
      <w:bookmarkStart w:id="27" w:name="_Toc178944579"/>
      <w:r w:rsidRPr="00A86378">
        <w:t>Documents TGP : sous-groupes et experts principaux</w:t>
      </w:r>
      <w:bookmarkEnd w:id="27"/>
    </w:p>
    <w:p w14:paraId="29048B6C" w14:textId="77777777" w:rsidR="00E31492" w:rsidRPr="00A86378" w:rsidRDefault="00E31492" w:rsidP="000B1F60">
      <w:pPr>
        <w:rPr>
          <w:lang w:val="fr-FR"/>
        </w:rPr>
      </w:pPr>
    </w:p>
    <w:p w14:paraId="2E65783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875165" w:rsidRPr="00A86378">
        <w:rPr>
          <w:lang w:val="fr-FR"/>
        </w:rPr>
        <w:t>est convenu d'utiliser</w:t>
      </w:r>
      <w:r w:rsidRPr="00A86378">
        <w:rPr>
          <w:lang w:val="fr-FR"/>
        </w:rPr>
        <w:t xml:space="preserve">, le cas échéant, les indications sur le rôle de l'expert principal figurant dans le document TGP/7 </w:t>
      </w:r>
      <w:r w:rsidR="00875165" w:rsidRPr="00A86378">
        <w:rPr>
          <w:lang w:val="fr-FR"/>
        </w:rPr>
        <w:t xml:space="preserve">"Élaboration des principes directeurs d'examen" </w:t>
      </w:r>
      <w:r w:rsidRPr="00A86378">
        <w:rPr>
          <w:lang w:val="fr-FR"/>
        </w:rPr>
        <w:t>pour les questions relatives à la modification ou à l'élaboration de principes directeurs dans les documents TGP, comme indiqué au paragraphe 66 du document TC/60/6</w:t>
      </w:r>
      <w:r w:rsidR="00CF097A" w:rsidRPr="00A86378">
        <w:rPr>
          <w:lang w:val="fr-FR"/>
        </w:rPr>
        <w:t>.</w:t>
      </w:r>
    </w:p>
    <w:p w14:paraId="05C0ADFF" w14:textId="77777777" w:rsidR="00E31492" w:rsidRPr="00A86378" w:rsidRDefault="00E31492" w:rsidP="000B1F60">
      <w:pPr>
        <w:rPr>
          <w:lang w:val="fr-FR"/>
        </w:rPr>
      </w:pPr>
    </w:p>
    <w:p w14:paraId="4BDFB9F9"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est convenu de demander aux TWP d'inviter des experts des membres de l'Union à mener des discussions sur les propositions d'élaboration ou de modification des orientations, y compris pour les documents TGP.</w:t>
      </w:r>
    </w:p>
    <w:p w14:paraId="60EE50FC" w14:textId="77777777" w:rsidR="00875165" w:rsidRPr="00A86378" w:rsidRDefault="00875165" w:rsidP="000B1F60">
      <w:pPr>
        <w:rPr>
          <w:lang w:val="fr-FR"/>
        </w:rPr>
      </w:pPr>
    </w:p>
    <w:p w14:paraId="31A5B0FC" w14:textId="77777777" w:rsidR="0004724F" w:rsidRPr="00A86378" w:rsidRDefault="005F479D">
      <w:pPr>
        <w:pStyle w:val="Heading3"/>
      </w:pPr>
      <w:bookmarkStart w:id="28" w:name="_Toc178944580"/>
      <w:r w:rsidRPr="00A86378">
        <w:t>Formation et enseignement à distance</w:t>
      </w:r>
      <w:bookmarkEnd w:id="28"/>
    </w:p>
    <w:p w14:paraId="3C837A6E" w14:textId="77777777" w:rsidR="00E31492" w:rsidRPr="00A86378" w:rsidRDefault="00E31492" w:rsidP="00E31492">
      <w:pPr>
        <w:keepNext/>
        <w:tabs>
          <w:tab w:val="left" w:pos="830"/>
        </w:tabs>
        <w:rPr>
          <w:lang w:val="fr-FR"/>
        </w:rPr>
      </w:pPr>
      <w:r w:rsidRPr="00A86378">
        <w:rPr>
          <w:lang w:val="fr-FR"/>
        </w:rPr>
        <w:t xml:space="preserve"> </w:t>
      </w:r>
    </w:p>
    <w:p w14:paraId="1AFCA15C" w14:textId="77777777" w:rsidR="0004724F" w:rsidRPr="00A86378" w:rsidRDefault="005F479D">
      <w:pPr>
        <w:pStyle w:val="Heading4"/>
      </w:pPr>
      <w:bookmarkStart w:id="29" w:name="_Toc178944581"/>
      <w:r w:rsidRPr="00A86378">
        <w:t>Mise à jour des cours d'apprentissage à distance</w:t>
      </w:r>
      <w:bookmarkEnd w:id="29"/>
    </w:p>
    <w:p w14:paraId="68C70044" w14:textId="77777777" w:rsidR="00E31492" w:rsidRPr="00A86378" w:rsidRDefault="00E31492" w:rsidP="000B1F60">
      <w:pPr>
        <w:rPr>
          <w:lang w:val="fr-FR"/>
        </w:rPr>
      </w:pPr>
    </w:p>
    <w:p w14:paraId="3562133C"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0D3C64" w:rsidRPr="00A86378">
        <w:rPr>
          <w:lang w:val="fr-FR"/>
        </w:rPr>
        <w:t xml:space="preserve">est convenu d'inviter les membres de l'UPOV à étudier les </w:t>
      </w:r>
      <w:r w:rsidRPr="00A86378">
        <w:rPr>
          <w:lang w:val="fr-FR"/>
        </w:rPr>
        <w:t xml:space="preserve">possibilités de coopération avec le </w:t>
      </w:r>
      <w:r w:rsidR="000D3C64" w:rsidRPr="00A86378">
        <w:rPr>
          <w:lang w:val="fr-FR"/>
        </w:rPr>
        <w:t xml:space="preserve">Bureau de l'Union </w:t>
      </w:r>
      <w:r w:rsidRPr="00A86378">
        <w:rPr>
          <w:lang w:val="fr-FR"/>
        </w:rPr>
        <w:t xml:space="preserve">afin d'obtenir des ressources pour la mise à jour du contenu </w:t>
      </w:r>
      <w:r w:rsidR="000D3C64" w:rsidRPr="00A86378">
        <w:rPr>
          <w:lang w:val="fr-FR"/>
        </w:rPr>
        <w:t xml:space="preserve">et du </w:t>
      </w:r>
      <w:r w:rsidRPr="00A86378">
        <w:rPr>
          <w:lang w:val="fr-FR"/>
        </w:rPr>
        <w:t xml:space="preserve">format </w:t>
      </w:r>
      <w:r w:rsidR="000D3C64" w:rsidRPr="00A86378">
        <w:rPr>
          <w:lang w:val="fr-FR"/>
        </w:rPr>
        <w:t xml:space="preserve">des </w:t>
      </w:r>
      <w:r w:rsidRPr="00A86378">
        <w:rPr>
          <w:lang w:val="fr-FR"/>
        </w:rPr>
        <w:t>cours d'enseignement à distance de l'UPOV.</w:t>
      </w:r>
    </w:p>
    <w:p w14:paraId="0E88B92B" w14:textId="77777777" w:rsidR="00E31492" w:rsidRPr="00A86378" w:rsidRDefault="00E31492" w:rsidP="000B1F60">
      <w:pPr>
        <w:rPr>
          <w:lang w:val="fr-FR"/>
        </w:rPr>
      </w:pPr>
    </w:p>
    <w:p w14:paraId="2E346E54" w14:textId="77777777" w:rsidR="0004724F" w:rsidRPr="00A86378" w:rsidRDefault="005F479D">
      <w:pPr>
        <w:pStyle w:val="Heading4"/>
      </w:pPr>
      <w:bookmarkStart w:id="30" w:name="_Toc178944582"/>
      <w:r w:rsidRPr="00A86378">
        <w:t xml:space="preserve">Développer de nouveaux cours </w:t>
      </w:r>
      <w:bookmarkEnd w:id="30"/>
    </w:p>
    <w:p w14:paraId="2C795FD6" w14:textId="77777777" w:rsidR="00E31492" w:rsidRPr="00A86378" w:rsidRDefault="00E31492" w:rsidP="000B1F60">
      <w:pPr>
        <w:rPr>
          <w:lang w:val="fr-FR"/>
        </w:rPr>
      </w:pPr>
    </w:p>
    <w:p w14:paraId="475E6DFB"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soutenir l'élaboration de nouveaux cours de formation sur l'examen DHS par les membres de l'UPOV, </w:t>
      </w:r>
      <w:r w:rsidR="00F26801" w:rsidRPr="00A86378">
        <w:rPr>
          <w:lang w:val="fr-FR"/>
        </w:rPr>
        <w:t xml:space="preserve">y compris l'élaboration de principes directeurs d'examen nationaux en l'absence de principes directeurs d'examen de l'UPOV </w:t>
      </w:r>
      <w:r w:rsidR="00806046" w:rsidRPr="00A86378">
        <w:rPr>
          <w:lang w:val="fr-FR"/>
        </w:rPr>
        <w:t>et le dépôt de demandes</w:t>
      </w:r>
      <w:r w:rsidR="00F26801" w:rsidRPr="00A86378">
        <w:rPr>
          <w:lang w:val="fr-FR"/>
        </w:rPr>
        <w:t>. Le TC note que des formats de contenu tels que les webinaires et les enregistrements vidéo pourraient être utilisés pour fournir des conseils pratiques tirés de l'expérience des membres de l'UPOV et compléter les cours d'enseignement à distance.</w:t>
      </w:r>
    </w:p>
    <w:p w14:paraId="0CAE1CD7" w14:textId="77777777" w:rsidR="00E31492" w:rsidRPr="00A86378" w:rsidRDefault="00E31492" w:rsidP="000B1F60">
      <w:pPr>
        <w:rPr>
          <w:lang w:val="fr-FR"/>
        </w:rPr>
      </w:pPr>
    </w:p>
    <w:p w14:paraId="0E9511BD" w14:textId="77777777" w:rsidR="0004724F" w:rsidRPr="00A86378" w:rsidRDefault="005F479D">
      <w:pPr>
        <w:rPr>
          <w:lang w:val="fr-FR"/>
        </w:rPr>
      </w:pPr>
      <w:r w:rsidRPr="00A86378">
        <w:rPr>
          <w:lang w:val="fr-FR"/>
        </w:rPr>
        <w:lastRenderedPageBreak/>
        <w:fldChar w:fldCharType="begin"/>
      </w:r>
      <w:r w:rsidRPr="00A86378">
        <w:rPr>
          <w:lang w:val="fr-FR"/>
        </w:rPr>
        <w:instrText xml:space="preserve"> AUTONUM  </w:instrText>
      </w:r>
      <w:r w:rsidRPr="00A86378">
        <w:rPr>
          <w:lang w:val="fr-FR"/>
        </w:rPr>
        <w:fldChar w:fldCharType="end"/>
      </w:r>
      <w:r w:rsidRPr="00A86378">
        <w:rPr>
          <w:lang w:val="fr-FR"/>
        </w:rPr>
        <w:tab/>
        <w:t>Le TC encourage les membres de l'UPOV à prendre contact avec le Bureau de l'Union pour étudier la possibilité d'inclure les programmes de formation dispensés par les membres de l'UPOV dans le programme de certificat de protection des obtentions végétales de l'UPOV.</w:t>
      </w:r>
    </w:p>
    <w:p w14:paraId="07D64AE4" w14:textId="77777777" w:rsidR="00E31492" w:rsidRPr="00A86378" w:rsidRDefault="00E31492" w:rsidP="000B1F60">
      <w:pPr>
        <w:rPr>
          <w:lang w:val="fr-FR"/>
        </w:rPr>
      </w:pPr>
    </w:p>
    <w:p w14:paraId="4303CE64" w14:textId="77777777" w:rsidR="0004724F" w:rsidRPr="00A86378" w:rsidRDefault="005F479D">
      <w:pPr>
        <w:pStyle w:val="Heading4"/>
      </w:pPr>
      <w:bookmarkStart w:id="31" w:name="_Toc178944583"/>
      <w:r w:rsidRPr="00A86378">
        <w:t>Promouvoir les possibilités de formation</w:t>
      </w:r>
      <w:bookmarkEnd w:id="31"/>
    </w:p>
    <w:p w14:paraId="0411A9B3" w14:textId="77777777" w:rsidR="00A95FF6" w:rsidRPr="00A86378" w:rsidRDefault="00A95FF6" w:rsidP="000B1F60">
      <w:pPr>
        <w:rPr>
          <w:lang w:val="fr-FR"/>
        </w:rPr>
      </w:pPr>
    </w:p>
    <w:p w14:paraId="34A7E390"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est convenu d'aider les membres de l'UPOV à promouvoir les possibilités de formation, y compris leur inclusion dans le programme de certificat PVV de l'UPOV.</w:t>
      </w:r>
    </w:p>
    <w:p w14:paraId="27D1D33F" w14:textId="77777777" w:rsidR="00A95FF6" w:rsidRPr="00A86378" w:rsidRDefault="00A95FF6" w:rsidP="000B1F60">
      <w:pPr>
        <w:rPr>
          <w:lang w:val="fr-FR"/>
        </w:rPr>
      </w:pPr>
    </w:p>
    <w:p w14:paraId="37A1D9C0" w14:textId="77777777" w:rsidR="0004724F" w:rsidRPr="00A86378" w:rsidRDefault="005F479D">
      <w:pPr>
        <w:pStyle w:val="Heading3"/>
      </w:pPr>
      <w:r w:rsidRPr="00A86378">
        <w:t>Liste des membres désireux d'apporter leur soutien à l'élaboration de lignes directrices nationales en matière d'essais</w:t>
      </w:r>
    </w:p>
    <w:p w14:paraId="572B67A0" w14:textId="77777777" w:rsidR="00A95FF6" w:rsidRPr="00A86378" w:rsidRDefault="00A95FF6" w:rsidP="000B1F60">
      <w:pPr>
        <w:rPr>
          <w:lang w:val="fr-FR"/>
        </w:rPr>
      </w:pPr>
    </w:p>
    <w:p w14:paraId="37334CE7"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d'inviter les personnes de contact des membres de l'Union auprès du TC à fournir des informations sur </w:t>
      </w:r>
      <w:r w:rsidR="00BE23E0" w:rsidRPr="00A86378">
        <w:rPr>
          <w:lang w:val="fr-FR"/>
        </w:rPr>
        <w:t xml:space="preserve">leur volonté de </w:t>
      </w:r>
      <w:r w:rsidRPr="00A86378">
        <w:rPr>
          <w:lang w:val="fr-FR"/>
        </w:rPr>
        <w:t>fournir un encadrement pour l'élaboration de lignes directrices nationales en matière d'examen, en vue de leur inclusion sur la page web des personnes de contact pour la coopération internationale en matière d'examen DHS.</w:t>
      </w:r>
    </w:p>
    <w:p w14:paraId="461A0359" w14:textId="77777777" w:rsidR="00A95FF6" w:rsidRPr="00A86378" w:rsidRDefault="00A95FF6" w:rsidP="000B1F60">
      <w:pPr>
        <w:rPr>
          <w:lang w:val="fr-FR"/>
        </w:rPr>
      </w:pPr>
    </w:p>
    <w:p w14:paraId="6EFF4778" w14:textId="77777777" w:rsidR="0004724F" w:rsidRPr="00A86378" w:rsidRDefault="005F479D">
      <w:pPr>
        <w:pStyle w:val="Heading3"/>
      </w:pPr>
      <w:bookmarkStart w:id="32" w:name="_Toc178944587"/>
      <w:r w:rsidRPr="00A86378">
        <w:t>Indicateurs de performance</w:t>
      </w:r>
      <w:bookmarkEnd w:id="32"/>
    </w:p>
    <w:p w14:paraId="5265B423" w14:textId="77777777" w:rsidR="00E31492" w:rsidRPr="00A86378" w:rsidRDefault="00E31492" w:rsidP="00A95FF6">
      <w:pPr>
        <w:rPr>
          <w:lang w:val="fr-FR"/>
        </w:rPr>
      </w:pPr>
    </w:p>
    <w:p w14:paraId="22BC922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examiné les travaux des TWP sur la base des indicateurs de performance </w:t>
      </w:r>
      <w:r w:rsidR="00F446FB" w:rsidRPr="00A86378">
        <w:rPr>
          <w:lang w:val="fr-FR"/>
        </w:rPr>
        <w:t xml:space="preserve">et est convenu qu'il n'y avait pas lieu d'établir d'autres indicateurs à ce </w:t>
      </w:r>
      <w:r w:rsidR="00E84751" w:rsidRPr="00A86378">
        <w:rPr>
          <w:lang w:val="fr-FR"/>
        </w:rPr>
        <w:t>stade</w:t>
      </w:r>
      <w:r w:rsidR="00F446FB" w:rsidRPr="00A86378">
        <w:rPr>
          <w:lang w:val="fr-FR"/>
        </w:rPr>
        <w:t>.</w:t>
      </w:r>
    </w:p>
    <w:p w14:paraId="373F0003" w14:textId="77777777" w:rsidR="00A95FF6" w:rsidRPr="00A86378" w:rsidRDefault="00A95FF6" w:rsidP="00A95FF6">
      <w:pPr>
        <w:rPr>
          <w:lang w:val="fr-FR"/>
        </w:rPr>
      </w:pPr>
    </w:p>
    <w:p w14:paraId="06F04EE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pris note de l'enquête de satisfaction menée auprès des participants aux réunions des TWP en 2024, présentée à l'annexe V du document TC/60/6, et est convenu d'inviter le Bureau de l'Union à continuer d'interroger régulièrement les membres et les organisations ayant le statut d'observateur sur leur satisfaction à l'égard de l'appui à l'examen DHS fourni par l'UPOV par l'intermédiaire du TC et des TWP.</w:t>
      </w:r>
    </w:p>
    <w:p w14:paraId="4C0ED4C5" w14:textId="77777777" w:rsidR="00A95FF6" w:rsidRPr="00A86378" w:rsidRDefault="00A95FF6" w:rsidP="00A95FF6">
      <w:pPr>
        <w:rPr>
          <w:lang w:val="fr-FR"/>
        </w:rPr>
      </w:pPr>
    </w:p>
    <w:p w14:paraId="70056AE5" w14:textId="77777777" w:rsidR="0006066C" w:rsidRPr="00A86378" w:rsidRDefault="0006066C" w:rsidP="00A95FF6">
      <w:pPr>
        <w:rPr>
          <w:lang w:val="fr-FR"/>
        </w:rPr>
      </w:pPr>
    </w:p>
    <w:p w14:paraId="1AE2D186" w14:textId="77777777" w:rsidR="0004724F" w:rsidRPr="00A86378" w:rsidRDefault="005F479D">
      <w:pPr>
        <w:pStyle w:val="Heading2"/>
        <w:rPr>
          <w:lang w:val="fr-FR"/>
        </w:rPr>
      </w:pPr>
      <w:r w:rsidRPr="00A86378">
        <w:rPr>
          <w:lang w:val="fr-FR"/>
        </w:rPr>
        <w:t>Techniques moléculaires</w:t>
      </w:r>
    </w:p>
    <w:p w14:paraId="0A8CBEC0" w14:textId="77777777" w:rsidR="006A5F8D" w:rsidRPr="00A86378" w:rsidRDefault="006A5F8D" w:rsidP="00960CC8">
      <w:pPr>
        <w:keepNext/>
        <w:rPr>
          <w:lang w:val="fr-FR"/>
        </w:rPr>
      </w:pPr>
    </w:p>
    <w:p w14:paraId="547E80A6"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 document SESSIONS/2024/6</w:t>
      </w:r>
      <w:r w:rsidR="00413C83" w:rsidRPr="00A86378">
        <w:rPr>
          <w:lang w:val="fr-FR"/>
        </w:rPr>
        <w:t>.</w:t>
      </w:r>
    </w:p>
    <w:p w14:paraId="141A434A" w14:textId="77777777" w:rsidR="00B57F58" w:rsidRPr="00A86378" w:rsidRDefault="00B57F58" w:rsidP="000B1F60">
      <w:pPr>
        <w:rPr>
          <w:lang w:val="fr-FR"/>
        </w:rPr>
      </w:pPr>
    </w:p>
    <w:p w14:paraId="4E941F56" w14:textId="77777777" w:rsidR="0004724F" w:rsidRPr="00A86378" w:rsidRDefault="005F479D">
      <w:pPr>
        <w:pStyle w:val="Heading3"/>
      </w:pPr>
      <w:bookmarkStart w:id="33" w:name="_Toc177773940"/>
      <w:bookmarkStart w:id="34" w:name="_Toc178069532"/>
      <w:r w:rsidRPr="00A86378">
        <w:t>Lignes directrices pour la validation d'un nouveau protocole de marqueur moléculaire spécifique à une caractéristique en tant que méthode alternative d'observation</w:t>
      </w:r>
      <w:bookmarkEnd w:id="33"/>
      <w:bookmarkEnd w:id="34"/>
    </w:p>
    <w:p w14:paraId="2382FB96" w14:textId="77777777" w:rsidR="00413C83" w:rsidRPr="00A86378" w:rsidRDefault="00413C83" w:rsidP="000B1F60">
      <w:pPr>
        <w:rPr>
          <w:lang w:val="fr-FR"/>
        </w:rPr>
      </w:pPr>
    </w:p>
    <w:p w14:paraId="72FA7F0F"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demander aux TWP, lors de leurs sessions de 2025, d'examiner la proposition de lignes directrices pour la validation d'un nouveau protocole de marqueurs moléculaires propres à une caractéristique pour l'examen DHS, telle qu'elle figure à l'annexe du document </w:t>
      </w:r>
      <w:r w:rsidR="004F2B83" w:rsidRPr="00A86378">
        <w:rPr>
          <w:lang w:val="fr-FR"/>
        </w:rPr>
        <w:t>SESSIONS/2024/6</w:t>
      </w:r>
      <w:r w:rsidRPr="00A86378">
        <w:rPr>
          <w:lang w:val="fr-FR"/>
        </w:rPr>
        <w:t>.</w:t>
      </w:r>
    </w:p>
    <w:p w14:paraId="0EE94CED" w14:textId="77777777" w:rsidR="00413C83" w:rsidRPr="00A86378" w:rsidRDefault="00413C83" w:rsidP="000B1F60">
      <w:pPr>
        <w:rPr>
          <w:lang w:val="fr-FR"/>
        </w:rPr>
      </w:pPr>
    </w:p>
    <w:p w14:paraId="2738D7EC" w14:textId="77777777" w:rsidR="0004724F" w:rsidRPr="00A86378" w:rsidRDefault="005F479D">
      <w:pPr>
        <w:pStyle w:val="Heading3"/>
      </w:pPr>
      <w:bookmarkStart w:id="35" w:name="_Toc177773941"/>
      <w:r w:rsidRPr="00A86378">
        <w:t>Confidentialité et propriété des informations moléculaires</w:t>
      </w:r>
      <w:bookmarkEnd w:id="35"/>
    </w:p>
    <w:p w14:paraId="4AC03893" w14:textId="77777777" w:rsidR="00413C83" w:rsidRPr="00A86378" w:rsidRDefault="00413C83" w:rsidP="000B1F60">
      <w:pPr>
        <w:rPr>
          <w:lang w:val="fr-FR"/>
        </w:rPr>
      </w:pPr>
    </w:p>
    <w:p w14:paraId="4B472FF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pris note de la demande des organisations d'obtenteurs concernant l'élaboration d'orientations au sein de l'UPOV sur la confidentialité des données moléculaires et de l'offre de proposer un projet de modèle d'accord, qui sera présenté à la troisième session du TWM.</w:t>
      </w:r>
    </w:p>
    <w:p w14:paraId="0507613C" w14:textId="77777777" w:rsidR="004F2B83" w:rsidRPr="00A86378" w:rsidRDefault="004F2B83" w:rsidP="000B1F60">
      <w:pPr>
        <w:rPr>
          <w:lang w:val="fr-FR"/>
        </w:rPr>
      </w:pPr>
    </w:p>
    <w:p w14:paraId="0729FA1D"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683032" w:rsidRPr="00A86378">
        <w:rPr>
          <w:lang w:val="fr-FR"/>
        </w:rPr>
        <w:t>est convenu de renouveler l'invitation à présenter des exposés et des comptes rendus de membres et d'observateurs sur des exemples de politiques en matière de confidentialité et d'accès aux données moléculaires lors des sessions du TWP en 2025.</w:t>
      </w:r>
    </w:p>
    <w:p w14:paraId="706CF0AA" w14:textId="77777777" w:rsidR="00413C83" w:rsidRPr="00A86378" w:rsidRDefault="00413C83" w:rsidP="000B1F60">
      <w:pPr>
        <w:rPr>
          <w:lang w:val="fr-FR"/>
        </w:rPr>
      </w:pPr>
    </w:p>
    <w:p w14:paraId="1E59AA90" w14:textId="77777777" w:rsidR="0004724F" w:rsidRPr="00A86378" w:rsidRDefault="005F479D">
      <w:pPr>
        <w:pStyle w:val="Heading3"/>
      </w:pPr>
      <w:bookmarkStart w:id="36" w:name="_Toc177773948"/>
      <w:bookmarkStart w:id="37" w:name="_Toc178069536"/>
      <w:r w:rsidRPr="00A86378">
        <w:rPr>
          <w:snapToGrid w:val="0"/>
          <w:lang w:eastAsia="ja-JP"/>
        </w:rPr>
        <w:t>Questions pour information</w:t>
      </w:r>
      <w:bookmarkEnd w:id="36"/>
      <w:bookmarkEnd w:id="37"/>
    </w:p>
    <w:p w14:paraId="70F11314" w14:textId="77777777" w:rsidR="00413C83" w:rsidRPr="00A86378" w:rsidRDefault="00413C83" w:rsidP="000B1F60">
      <w:pPr>
        <w:rPr>
          <w:lang w:val="fr-FR"/>
        </w:rPr>
      </w:pPr>
    </w:p>
    <w:p w14:paraId="6B75CC04"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pris note </w:t>
      </w:r>
      <w:r w:rsidR="00BC6C3D" w:rsidRPr="00A86378">
        <w:rPr>
          <w:lang w:val="fr-FR"/>
        </w:rPr>
        <w:t xml:space="preserve">des questions </w:t>
      </w:r>
      <w:r w:rsidR="00922F95" w:rsidRPr="00A86378">
        <w:rPr>
          <w:lang w:val="fr-FR"/>
        </w:rPr>
        <w:t xml:space="preserve">suivantes </w:t>
      </w:r>
      <w:r w:rsidR="00BC6C3D" w:rsidRPr="00A86378">
        <w:rPr>
          <w:lang w:val="fr-FR"/>
        </w:rPr>
        <w:t xml:space="preserve">pour information, fournies par le </w:t>
      </w:r>
      <w:r w:rsidRPr="00A86378">
        <w:rPr>
          <w:lang w:val="fr-FR"/>
        </w:rPr>
        <w:t xml:space="preserve">document SESSIONS/2024/6 </w:t>
      </w:r>
      <w:r w:rsidR="007238BF" w:rsidRPr="00A86378">
        <w:rPr>
          <w:lang w:val="fr-FR"/>
        </w:rPr>
        <w:t>:</w:t>
      </w:r>
    </w:p>
    <w:p w14:paraId="2120A912" w14:textId="77777777" w:rsidR="00413C83" w:rsidRPr="00A86378" w:rsidRDefault="00413C83" w:rsidP="000B1F60">
      <w:pPr>
        <w:rPr>
          <w:lang w:val="fr-FR"/>
        </w:rPr>
      </w:pPr>
    </w:p>
    <w:p w14:paraId="7D02D580" w14:textId="77777777" w:rsidR="0004724F" w:rsidRPr="00A86378" w:rsidRDefault="005F479D">
      <w:pPr>
        <w:pStyle w:val="ListParagraph"/>
        <w:numPr>
          <w:ilvl w:val="0"/>
          <w:numId w:val="22"/>
        </w:numPr>
        <w:rPr>
          <w:lang w:val="fr-FR"/>
        </w:rPr>
      </w:pPr>
      <w:bookmarkStart w:id="38" w:name="_Toc178069537"/>
      <w:bookmarkStart w:id="39" w:name="_Hlk179982682"/>
      <w:r w:rsidRPr="00A86378">
        <w:rPr>
          <w:lang w:val="fr-FR"/>
        </w:rPr>
        <w:t>Faits nouveaux survenus lors de la deuxième session du Groupe de travail technique sur les méthodes et essais (TWM)</w:t>
      </w:r>
      <w:bookmarkEnd w:id="38"/>
    </w:p>
    <w:p w14:paraId="70C59804" w14:textId="77777777" w:rsidR="0004724F" w:rsidRPr="00A86378" w:rsidRDefault="005F479D">
      <w:pPr>
        <w:pStyle w:val="ListParagraph"/>
        <w:numPr>
          <w:ilvl w:val="0"/>
          <w:numId w:val="22"/>
        </w:numPr>
        <w:rPr>
          <w:lang w:val="fr-FR"/>
        </w:rPr>
      </w:pPr>
      <w:bookmarkStart w:id="40" w:name="_Toc177773955"/>
      <w:bookmarkStart w:id="41" w:name="_Toc178069539"/>
      <w:r w:rsidRPr="00A86378">
        <w:rPr>
          <w:lang w:val="fr-FR"/>
        </w:rPr>
        <w:t>Derniers développements en matière de techniques moléculaires et de bioinformatique</w:t>
      </w:r>
      <w:bookmarkEnd w:id="40"/>
      <w:bookmarkEnd w:id="41"/>
    </w:p>
    <w:p w14:paraId="6765CFDB" w14:textId="77777777" w:rsidR="0004724F" w:rsidRPr="00A86378" w:rsidRDefault="005F479D">
      <w:pPr>
        <w:pStyle w:val="ListParagraph"/>
        <w:numPr>
          <w:ilvl w:val="0"/>
          <w:numId w:val="22"/>
        </w:numPr>
        <w:rPr>
          <w:lang w:val="fr-FR"/>
        </w:rPr>
      </w:pPr>
      <w:bookmarkStart w:id="42" w:name="_Toc177773956"/>
      <w:bookmarkStart w:id="43" w:name="_Toc178069540"/>
      <w:r w:rsidRPr="00A86378">
        <w:rPr>
          <w:lang w:val="fr-FR"/>
        </w:rPr>
        <w:t>Coopération entre les organisations internationales</w:t>
      </w:r>
      <w:bookmarkEnd w:id="42"/>
      <w:bookmarkEnd w:id="43"/>
    </w:p>
    <w:p w14:paraId="47E3EEE2" w14:textId="77777777" w:rsidR="0004724F" w:rsidRPr="00A86378" w:rsidRDefault="005F479D">
      <w:pPr>
        <w:pStyle w:val="ListParagraph"/>
        <w:numPr>
          <w:ilvl w:val="0"/>
          <w:numId w:val="22"/>
        </w:numPr>
        <w:rPr>
          <w:lang w:val="fr-FR"/>
        </w:rPr>
      </w:pPr>
      <w:bookmarkStart w:id="44" w:name="_Toc177773957"/>
      <w:bookmarkStart w:id="45" w:name="_Toc178069541"/>
      <w:r w:rsidRPr="00A86378">
        <w:rPr>
          <w:lang w:val="fr-FR"/>
        </w:rPr>
        <w:t>Compte rendu des travaux sur les techniques moléculaires en relation avec l'examen DHS</w:t>
      </w:r>
      <w:bookmarkEnd w:id="44"/>
      <w:bookmarkEnd w:id="45"/>
    </w:p>
    <w:p w14:paraId="0E502447" w14:textId="77777777" w:rsidR="0004724F" w:rsidRPr="00A86378" w:rsidRDefault="005F479D">
      <w:pPr>
        <w:pStyle w:val="ListParagraph"/>
        <w:numPr>
          <w:ilvl w:val="0"/>
          <w:numId w:val="22"/>
        </w:numPr>
        <w:rPr>
          <w:lang w:val="fr-FR"/>
        </w:rPr>
      </w:pPr>
      <w:bookmarkStart w:id="46" w:name="_Toc177773958"/>
      <w:bookmarkStart w:id="47" w:name="_Toc178069542"/>
      <w:r w:rsidRPr="00A86378">
        <w:rPr>
          <w:lang w:val="fr-FR"/>
        </w:rPr>
        <w:t>L'utilisation de techniques moléculaires dans l'identification des variétés</w:t>
      </w:r>
      <w:bookmarkEnd w:id="46"/>
      <w:bookmarkEnd w:id="47"/>
    </w:p>
    <w:bookmarkEnd w:id="39"/>
    <w:p w14:paraId="338C78E8" w14:textId="77777777" w:rsidR="00413C83" w:rsidRPr="00A86378" w:rsidRDefault="00413C83" w:rsidP="000B1F60">
      <w:pPr>
        <w:rPr>
          <w:lang w:val="fr-FR"/>
        </w:rPr>
      </w:pPr>
    </w:p>
    <w:p w14:paraId="2F073034" w14:textId="77777777" w:rsidR="0072123A" w:rsidRPr="00A86378" w:rsidRDefault="0072123A" w:rsidP="000B1F60">
      <w:pPr>
        <w:rPr>
          <w:lang w:val="fr-FR"/>
        </w:rPr>
      </w:pPr>
    </w:p>
    <w:p w14:paraId="41D0FF27" w14:textId="77777777" w:rsidR="0004724F" w:rsidRPr="00A86378" w:rsidRDefault="005F479D">
      <w:pPr>
        <w:pStyle w:val="Heading2"/>
        <w:rPr>
          <w:lang w:val="fr-FR"/>
        </w:rPr>
      </w:pPr>
      <w:r w:rsidRPr="00A86378">
        <w:rPr>
          <w:lang w:val="fr-FR"/>
        </w:rPr>
        <w:lastRenderedPageBreak/>
        <w:t>Bases de données d'information de l'UPOV</w:t>
      </w:r>
    </w:p>
    <w:p w14:paraId="09D940DB" w14:textId="77777777" w:rsidR="00413C83" w:rsidRPr="00A86378" w:rsidRDefault="00413C83" w:rsidP="00413C83">
      <w:pPr>
        <w:rPr>
          <w:lang w:val="fr-FR"/>
        </w:rPr>
      </w:pPr>
    </w:p>
    <w:p w14:paraId="6E99C22F"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 document SESSIONS/2024/5.</w:t>
      </w:r>
    </w:p>
    <w:p w14:paraId="1BBB80DC" w14:textId="77777777" w:rsidR="00413C83" w:rsidRPr="00A86378" w:rsidRDefault="00413C83" w:rsidP="00413C83">
      <w:pPr>
        <w:rPr>
          <w:lang w:val="fr-FR"/>
        </w:rPr>
      </w:pPr>
    </w:p>
    <w:p w14:paraId="034B2E19" w14:textId="77777777" w:rsidR="0004724F" w:rsidRPr="00A86378" w:rsidRDefault="005F479D">
      <w:pPr>
        <w:pStyle w:val="Heading3"/>
        <w:rPr>
          <w:rFonts w:eastAsiaTheme="minorEastAsia"/>
        </w:rPr>
      </w:pPr>
      <w:bookmarkStart w:id="48" w:name="_Toc178191625"/>
      <w:r w:rsidRPr="00A86378">
        <w:rPr>
          <w:rFonts w:eastAsiaTheme="minorEastAsia"/>
        </w:rPr>
        <w:t>Modifications des codes UPOV</w:t>
      </w:r>
      <w:bookmarkEnd w:id="48"/>
    </w:p>
    <w:p w14:paraId="76343511" w14:textId="77777777" w:rsidR="00454403" w:rsidRPr="00A86378" w:rsidRDefault="00454403" w:rsidP="00454403">
      <w:pPr>
        <w:rPr>
          <w:lang w:val="fr-FR"/>
        </w:rPr>
      </w:pPr>
    </w:p>
    <w:p w14:paraId="4BE4D207" w14:textId="77777777" w:rsidR="0004724F" w:rsidRPr="00A86378" w:rsidRDefault="005F479D">
      <w:pPr>
        <w:pStyle w:val="Heading4"/>
      </w:pPr>
      <w:bookmarkStart w:id="49" w:name="_Toc100763990"/>
      <w:bookmarkStart w:id="50" w:name="_Toc178191626"/>
      <w:r w:rsidRPr="00A86378">
        <w:t>Codes UPOV pour les agrumes</w:t>
      </w:r>
      <w:bookmarkEnd w:id="49"/>
      <w:bookmarkEnd w:id="50"/>
    </w:p>
    <w:p w14:paraId="245A22E6" w14:textId="77777777" w:rsidR="00454403" w:rsidRPr="00A86378" w:rsidRDefault="00454403" w:rsidP="00454403">
      <w:pPr>
        <w:rPr>
          <w:lang w:val="fr-FR"/>
        </w:rPr>
      </w:pPr>
    </w:p>
    <w:p w14:paraId="30F9888E"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r>
      <w:r w:rsidR="00391D24" w:rsidRPr="00A86378">
        <w:rPr>
          <w:lang w:val="fr-FR"/>
        </w:rPr>
        <w:t xml:space="preserve">Le TC a pris note du reclassement des genres et espèces du complexe </w:t>
      </w:r>
      <w:r w:rsidR="00391D24" w:rsidRPr="00A86378">
        <w:rPr>
          <w:i/>
          <w:iCs/>
          <w:lang w:val="fr-FR"/>
        </w:rPr>
        <w:t xml:space="preserve">Citrus </w:t>
      </w:r>
      <w:r w:rsidR="00391D24" w:rsidRPr="00A86378">
        <w:rPr>
          <w:lang w:val="fr-FR"/>
        </w:rPr>
        <w:t xml:space="preserve">qui ne sont plus reconnus comme des noms botaniques valables.  Le TC a noté que les codes UPOV des genres </w:t>
      </w:r>
      <w:r w:rsidR="00391D24" w:rsidRPr="00A86378">
        <w:rPr>
          <w:i/>
          <w:iCs/>
          <w:lang w:val="fr-FR"/>
        </w:rPr>
        <w:t>Citrus</w:t>
      </w:r>
      <w:r w:rsidR="00391D24" w:rsidRPr="00A86378">
        <w:rPr>
          <w:lang w:val="fr-FR"/>
        </w:rPr>
        <w:t xml:space="preserve">, </w:t>
      </w:r>
      <w:r w:rsidR="00391D24" w:rsidRPr="00A86378">
        <w:rPr>
          <w:i/>
          <w:iCs/>
          <w:lang w:val="fr-FR"/>
        </w:rPr>
        <w:t>×Citroncirus</w:t>
      </w:r>
      <w:r w:rsidR="00391D24" w:rsidRPr="00A86378">
        <w:rPr>
          <w:lang w:val="fr-FR"/>
        </w:rPr>
        <w:t xml:space="preserve">, </w:t>
      </w:r>
      <w:r w:rsidR="00391D24" w:rsidRPr="00A86378">
        <w:rPr>
          <w:i/>
          <w:iCs/>
          <w:lang w:val="fr-FR"/>
        </w:rPr>
        <w:t xml:space="preserve">Fortunella </w:t>
      </w:r>
      <w:r w:rsidR="00391D24" w:rsidRPr="00A86378">
        <w:rPr>
          <w:lang w:val="fr-FR"/>
        </w:rPr>
        <w:t xml:space="preserve">et </w:t>
      </w:r>
      <w:r w:rsidR="00391D24" w:rsidRPr="00A86378">
        <w:rPr>
          <w:i/>
          <w:iCs/>
          <w:lang w:val="fr-FR"/>
        </w:rPr>
        <w:t xml:space="preserve">Poncirus </w:t>
      </w:r>
      <w:r w:rsidR="00391D24" w:rsidRPr="00A86378">
        <w:rPr>
          <w:lang w:val="fr-FR"/>
        </w:rPr>
        <w:t xml:space="preserve">seraient affectés. Le TC est convenu de soumettre au TWF une proposition de modification des codes UPOV pour les </w:t>
      </w:r>
      <w:r w:rsidR="00391D24" w:rsidRPr="00A86378">
        <w:rPr>
          <w:i/>
          <w:iCs/>
          <w:lang w:val="fr-FR"/>
        </w:rPr>
        <w:t xml:space="preserve">Citrus </w:t>
      </w:r>
      <w:r w:rsidR="00391D24" w:rsidRPr="00A86378">
        <w:rPr>
          <w:lang w:val="fr-FR"/>
        </w:rPr>
        <w:t>et les genres et espèces apparentés, telle qu'elle figure à l'annexe II du document SESSIONS/2024/5.</w:t>
      </w:r>
    </w:p>
    <w:p w14:paraId="6FF86F7F" w14:textId="77777777" w:rsidR="00454403" w:rsidRPr="00A86378" w:rsidRDefault="00454403" w:rsidP="00454403">
      <w:pPr>
        <w:rPr>
          <w:lang w:val="fr-FR"/>
        </w:rPr>
      </w:pPr>
    </w:p>
    <w:p w14:paraId="28DA5905" w14:textId="77777777" w:rsidR="0004724F" w:rsidRPr="00A86378" w:rsidRDefault="005F479D">
      <w:pPr>
        <w:pStyle w:val="Heading3"/>
      </w:pPr>
      <w:r w:rsidRPr="00A86378">
        <w:t>Questions pour information</w:t>
      </w:r>
    </w:p>
    <w:p w14:paraId="5B95CE49" w14:textId="77777777" w:rsidR="00454403" w:rsidRPr="00A86378" w:rsidRDefault="00454403" w:rsidP="00454403">
      <w:pPr>
        <w:rPr>
          <w:lang w:val="fr-FR"/>
        </w:rPr>
      </w:pPr>
    </w:p>
    <w:p w14:paraId="1D17AC9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BC6C3D" w:rsidRPr="00A86378">
        <w:rPr>
          <w:lang w:val="fr-FR"/>
        </w:rPr>
        <w:t xml:space="preserve">les questions </w:t>
      </w:r>
      <w:r w:rsidR="006777F0" w:rsidRPr="00A86378">
        <w:rPr>
          <w:lang w:val="fr-FR"/>
        </w:rPr>
        <w:t xml:space="preserve">suivantes </w:t>
      </w:r>
      <w:r w:rsidR="00BC6C3D" w:rsidRPr="00A86378">
        <w:rPr>
          <w:lang w:val="fr-FR"/>
        </w:rPr>
        <w:t xml:space="preserve">pour information fournies dans le </w:t>
      </w:r>
      <w:r w:rsidRPr="00A86378">
        <w:rPr>
          <w:lang w:val="fr-FR"/>
        </w:rPr>
        <w:t xml:space="preserve">document SESSIONS/2024/5 </w:t>
      </w:r>
      <w:r w:rsidR="006777F0" w:rsidRPr="00A86378">
        <w:rPr>
          <w:lang w:val="fr-FR"/>
        </w:rPr>
        <w:t>:</w:t>
      </w:r>
    </w:p>
    <w:p w14:paraId="30444604" w14:textId="77777777" w:rsidR="006777F0" w:rsidRPr="00A86378" w:rsidRDefault="006777F0" w:rsidP="00454403">
      <w:pPr>
        <w:rPr>
          <w:lang w:val="fr-FR"/>
        </w:rPr>
      </w:pPr>
      <w:bookmarkStart w:id="51" w:name="_Hlk179982725"/>
    </w:p>
    <w:p w14:paraId="463ECD49" w14:textId="77777777" w:rsidR="0004724F" w:rsidRPr="00A86378" w:rsidRDefault="005F479D">
      <w:pPr>
        <w:pStyle w:val="ListParagraph"/>
        <w:numPr>
          <w:ilvl w:val="0"/>
          <w:numId w:val="21"/>
        </w:numPr>
        <w:tabs>
          <w:tab w:val="left" w:pos="1701"/>
        </w:tabs>
        <w:ind w:left="1134" w:hanging="567"/>
        <w:rPr>
          <w:lang w:val="fr-FR"/>
        </w:rPr>
      </w:pPr>
      <w:bookmarkStart w:id="52" w:name="_Toc522275168"/>
      <w:bookmarkStart w:id="53" w:name="_Toc13263937"/>
      <w:bookmarkStart w:id="54" w:name="_Toc178191630"/>
      <w:r w:rsidRPr="00A86378">
        <w:rPr>
          <w:lang w:val="fr-FR"/>
        </w:rPr>
        <w:t>Base de données PLUTO</w:t>
      </w:r>
      <w:bookmarkEnd w:id="52"/>
      <w:bookmarkEnd w:id="53"/>
      <w:bookmarkEnd w:id="54"/>
    </w:p>
    <w:p w14:paraId="72564E72" w14:textId="77777777" w:rsidR="0004724F" w:rsidRPr="00A86378" w:rsidRDefault="005F479D">
      <w:pPr>
        <w:pStyle w:val="ListParagraph"/>
        <w:numPr>
          <w:ilvl w:val="0"/>
          <w:numId w:val="21"/>
        </w:numPr>
        <w:tabs>
          <w:tab w:val="left" w:pos="1701"/>
        </w:tabs>
        <w:ind w:left="1134" w:hanging="567"/>
        <w:rPr>
          <w:lang w:val="fr-FR"/>
        </w:rPr>
      </w:pPr>
      <w:r w:rsidRPr="00A86378">
        <w:rPr>
          <w:lang w:val="fr-FR"/>
        </w:rPr>
        <w:t>Base de données GENIE</w:t>
      </w:r>
    </w:p>
    <w:p w14:paraId="740C5EF3" w14:textId="77777777" w:rsidR="0004724F" w:rsidRPr="00A86378" w:rsidRDefault="005F479D">
      <w:pPr>
        <w:pStyle w:val="ListParagraph"/>
        <w:numPr>
          <w:ilvl w:val="0"/>
          <w:numId w:val="21"/>
        </w:numPr>
        <w:tabs>
          <w:tab w:val="left" w:pos="1701"/>
        </w:tabs>
        <w:ind w:left="1134" w:hanging="567"/>
        <w:rPr>
          <w:lang w:val="fr-FR"/>
        </w:rPr>
      </w:pPr>
      <w:r w:rsidRPr="00A86378">
        <w:rPr>
          <w:lang w:val="fr-FR"/>
        </w:rPr>
        <w:t>Modifications des codes UPOV</w:t>
      </w:r>
    </w:p>
    <w:p w14:paraId="19A39414" w14:textId="77777777" w:rsidR="0004724F" w:rsidRPr="00A86378" w:rsidRDefault="005F479D">
      <w:pPr>
        <w:pStyle w:val="ListParagraph"/>
        <w:numPr>
          <w:ilvl w:val="0"/>
          <w:numId w:val="21"/>
        </w:numPr>
        <w:tabs>
          <w:tab w:val="left" w:pos="1701"/>
        </w:tabs>
        <w:ind w:left="1134" w:hanging="567"/>
        <w:rPr>
          <w:lang w:val="fr-FR"/>
        </w:rPr>
      </w:pPr>
      <w:r w:rsidRPr="00A86378">
        <w:rPr>
          <w:lang w:val="fr-FR"/>
        </w:rPr>
        <w:t xml:space="preserve">Codes UPOV pour </w:t>
      </w:r>
      <w:r w:rsidRPr="00A86378">
        <w:rPr>
          <w:i/>
          <w:iCs/>
          <w:lang w:val="fr-FR"/>
        </w:rPr>
        <w:t>Zea mays</w:t>
      </w:r>
    </w:p>
    <w:bookmarkEnd w:id="51"/>
    <w:p w14:paraId="33748A39" w14:textId="77777777" w:rsidR="006777F0" w:rsidRPr="00A86378" w:rsidRDefault="006777F0" w:rsidP="00454403">
      <w:pPr>
        <w:rPr>
          <w:lang w:val="fr-FR"/>
        </w:rPr>
      </w:pPr>
    </w:p>
    <w:p w14:paraId="18E78713" w14:textId="77777777" w:rsidR="008E3E08" w:rsidRPr="00A86378" w:rsidRDefault="008E3E08" w:rsidP="00454403">
      <w:pPr>
        <w:rPr>
          <w:lang w:val="fr-FR"/>
        </w:rPr>
      </w:pPr>
    </w:p>
    <w:p w14:paraId="053599A1" w14:textId="77777777" w:rsidR="0004724F" w:rsidRPr="00A86378" w:rsidRDefault="005F479D">
      <w:pPr>
        <w:pStyle w:val="Heading2"/>
        <w:rPr>
          <w:lang w:val="fr-FR"/>
        </w:rPr>
      </w:pPr>
      <w:r w:rsidRPr="00A86378">
        <w:rPr>
          <w:lang w:val="fr-FR"/>
        </w:rPr>
        <w:t>Ateliers et webinaires TWP</w:t>
      </w:r>
    </w:p>
    <w:p w14:paraId="74537207" w14:textId="77777777" w:rsidR="000623D2" w:rsidRPr="00A86378" w:rsidRDefault="000623D2" w:rsidP="000623D2">
      <w:pPr>
        <w:rPr>
          <w:lang w:val="fr-FR"/>
        </w:rPr>
      </w:pPr>
    </w:p>
    <w:p w14:paraId="404A6DC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 document TC/60/7.</w:t>
      </w:r>
    </w:p>
    <w:p w14:paraId="02615EA8" w14:textId="77777777" w:rsidR="000623D2" w:rsidRPr="00A86378" w:rsidRDefault="000623D2" w:rsidP="00454403">
      <w:pPr>
        <w:rPr>
          <w:lang w:val="fr-FR"/>
        </w:rPr>
      </w:pPr>
    </w:p>
    <w:p w14:paraId="6C7908D4"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est convenu d'organiser des webinaires techniques en 2025, à des dates appropriées en fonction du calendrier des sessions du TWP, et des ateliers avec participation physique, sur demande, comme indiqué dans le document TC/60/7, paragraphes 16 à 19.</w:t>
      </w:r>
    </w:p>
    <w:p w14:paraId="7A5496E3" w14:textId="77777777" w:rsidR="00E90151" w:rsidRPr="00A86378" w:rsidRDefault="00E90151" w:rsidP="000623D2">
      <w:pPr>
        <w:rPr>
          <w:snapToGrid w:val="0"/>
          <w:lang w:val="fr-FR"/>
        </w:rPr>
      </w:pPr>
      <w:bookmarkStart w:id="55" w:name="_Hlk178335408"/>
    </w:p>
    <w:bookmarkEnd w:id="55"/>
    <w:p w14:paraId="1A2D8C8F" w14:textId="77777777" w:rsidR="0004724F" w:rsidRPr="00A86378" w:rsidRDefault="005F479D">
      <w:pPr>
        <w:rPr>
          <w:snapToGrid w:val="0"/>
          <w:lang w:val="fr-FR"/>
        </w:rPr>
      </w:pPr>
      <w:r w:rsidRPr="00A86378">
        <w:rPr>
          <w:snapToGrid w:val="0"/>
          <w:lang w:val="fr-FR"/>
        </w:rPr>
        <w:fldChar w:fldCharType="begin"/>
      </w:r>
      <w:r w:rsidRPr="00A86378">
        <w:rPr>
          <w:snapToGrid w:val="0"/>
          <w:lang w:val="fr-FR"/>
        </w:rPr>
        <w:instrText xml:space="preserve"> AUTONUM  </w:instrText>
      </w:r>
      <w:r w:rsidRPr="00A86378">
        <w:rPr>
          <w:snapToGrid w:val="0"/>
          <w:lang w:val="fr-FR"/>
        </w:rPr>
        <w:fldChar w:fldCharType="end"/>
      </w:r>
      <w:r w:rsidRPr="00A86378">
        <w:rPr>
          <w:snapToGrid w:val="0"/>
          <w:lang w:val="fr-FR"/>
        </w:rPr>
        <w:tab/>
        <w:t>Le TC est convenu que l'un des webinaires serait consacré à la fourniture d'un appui aux principaux experts chargés de rédiger les principes directeurs d'examen.  Le TC est convenu que les dispositions détaillées concernant les webinaires seront mises au point par le Bureau de l'Union en coordination avec les présidents du TC et des TWP.</w:t>
      </w:r>
    </w:p>
    <w:p w14:paraId="60761ACC" w14:textId="77777777" w:rsidR="00B8721A" w:rsidRPr="00A86378" w:rsidRDefault="00B8721A" w:rsidP="00B8721A">
      <w:pPr>
        <w:rPr>
          <w:snapToGrid w:val="0"/>
          <w:lang w:val="fr-FR"/>
        </w:rPr>
      </w:pPr>
    </w:p>
    <w:p w14:paraId="2DEEDD93" w14:textId="77777777" w:rsidR="0004724F" w:rsidRPr="00A86378" w:rsidRDefault="005F479D">
      <w:pPr>
        <w:rPr>
          <w:snapToGrid w:val="0"/>
          <w:lang w:val="fr-FR"/>
        </w:rPr>
      </w:pPr>
      <w:r w:rsidRPr="00A86378">
        <w:rPr>
          <w:snapToGrid w:val="0"/>
          <w:lang w:val="fr-FR"/>
        </w:rPr>
        <w:fldChar w:fldCharType="begin"/>
      </w:r>
      <w:r w:rsidRPr="00A86378">
        <w:rPr>
          <w:snapToGrid w:val="0"/>
          <w:lang w:val="fr-FR"/>
        </w:rPr>
        <w:instrText xml:space="preserve"> AUTONUM  </w:instrText>
      </w:r>
      <w:r w:rsidRPr="00A86378">
        <w:rPr>
          <w:snapToGrid w:val="0"/>
          <w:lang w:val="fr-FR"/>
        </w:rPr>
        <w:fldChar w:fldCharType="end"/>
      </w:r>
      <w:r w:rsidRPr="00A86378">
        <w:rPr>
          <w:snapToGrid w:val="0"/>
          <w:lang w:val="fr-FR"/>
        </w:rPr>
        <w:tab/>
        <w:t xml:space="preserve">Le TC a pris note de l'intérêt manifesté par la CIOPORA pour une collaboration dans le cadre de ses webinaires techniques liés à l'Académie et a noté que le Bureau de l'Union prendrait contact avec la CIOPORA afin d'explorer les synergies possibles dans les activités de formation. </w:t>
      </w:r>
    </w:p>
    <w:p w14:paraId="3FB72599" w14:textId="77777777" w:rsidR="000623D2" w:rsidRPr="00A86378" w:rsidRDefault="000623D2" w:rsidP="00454403">
      <w:pPr>
        <w:rPr>
          <w:lang w:val="fr-FR"/>
        </w:rPr>
      </w:pPr>
    </w:p>
    <w:p w14:paraId="702A2636" w14:textId="77777777" w:rsidR="00291F7A" w:rsidRPr="00A86378" w:rsidRDefault="00291F7A" w:rsidP="00454403">
      <w:pPr>
        <w:rPr>
          <w:lang w:val="fr-FR"/>
        </w:rPr>
      </w:pPr>
    </w:p>
    <w:p w14:paraId="1C08D856" w14:textId="77777777" w:rsidR="0004724F" w:rsidRPr="00A86378" w:rsidRDefault="005F479D">
      <w:pPr>
        <w:pStyle w:val="Heading2"/>
        <w:rPr>
          <w:lang w:val="fr-FR"/>
        </w:rPr>
      </w:pPr>
      <w:r w:rsidRPr="00A86378">
        <w:rPr>
          <w:lang w:val="fr-FR"/>
        </w:rPr>
        <w:t>Lignes directrices pour les tests</w:t>
      </w:r>
    </w:p>
    <w:p w14:paraId="1A601251" w14:textId="77777777" w:rsidR="00D878FE" w:rsidRPr="00A86378" w:rsidRDefault="00D878FE" w:rsidP="00116050">
      <w:pPr>
        <w:keepNext/>
        <w:rPr>
          <w:lang w:val="fr-FR"/>
        </w:rPr>
      </w:pPr>
    </w:p>
    <w:p w14:paraId="72AB744E" w14:textId="77777777" w:rsidR="0004724F" w:rsidRPr="00A86378" w:rsidRDefault="005F479D">
      <w:pPr>
        <w:keepNext/>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examiné le document TC/60/2.</w:t>
      </w:r>
    </w:p>
    <w:p w14:paraId="3699CE18" w14:textId="77777777" w:rsidR="008F1E39" w:rsidRPr="00A86378" w:rsidRDefault="008F1E39" w:rsidP="009A087C">
      <w:pPr>
        <w:rPr>
          <w:lang w:val="fr-FR"/>
        </w:rPr>
      </w:pPr>
    </w:p>
    <w:p w14:paraId="45844F00" w14:textId="77777777" w:rsidR="0004724F" w:rsidRPr="00A86378" w:rsidRDefault="005F479D">
      <w:pPr>
        <w:pStyle w:val="Heading3"/>
      </w:pPr>
      <w:r w:rsidRPr="00A86378">
        <w:t>Caractéristiques et états d'expression supplémentaires</w:t>
      </w:r>
    </w:p>
    <w:p w14:paraId="7FD79C7F" w14:textId="77777777" w:rsidR="00BB38C5" w:rsidRPr="00A86378" w:rsidRDefault="00BB38C5" w:rsidP="00116050">
      <w:pPr>
        <w:keepNext/>
        <w:tabs>
          <w:tab w:val="left" w:pos="567"/>
          <w:tab w:val="left" w:pos="1134"/>
          <w:tab w:val="left" w:pos="5387"/>
          <w:tab w:val="left" w:pos="5954"/>
        </w:tabs>
        <w:rPr>
          <w:lang w:val="fr-FR"/>
        </w:rPr>
      </w:pPr>
    </w:p>
    <w:p w14:paraId="0D9BAAC0" w14:textId="77777777" w:rsidR="0004724F" w:rsidRPr="00A86378" w:rsidRDefault="005F479D">
      <w:pPr>
        <w:keepNext/>
        <w:tabs>
          <w:tab w:val="left" w:pos="567"/>
          <w:tab w:val="left" w:pos="1134"/>
          <w:tab w:val="left" w:pos="5387"/>
          <w:tab w:val="left" w:pos="5954"/>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FD1C7B" w:rsidRPr="00A86378">
        <w:rPr>
          <w:lang w:val="fr-FR"/>
        </w:rPr>
        <w:t xml:space="preserve">a noté </w:t>
      </w:r>
      <w:r w:rsidRPr="00A86378">
        <w:rPr>
          <w:lang w:val="fr-FR"/>
        </w:rPr>
        <w:t xml:space="preserve">qu'aucun niveau d'expression ou caractère supplémentaire n'a été notifié au Bureau de l'Union depuis la cinquante-neuvième </w:t>
      </w:r>
      <w:r w:rsidRPr="00A86378">
        <w:rPr>
          <w:lang w:val="fr-FR"/>
        </w:rPr>
        <w:noBreakHyphen/>
        <w:t xml:space="preserve">session du TC </w:t>
      </w:r>
      <w:r w:rsidR="00E1078A" w:rsidRPr="00A86378">
        <w:rPr>
          <w:lang w:val="fr-FR"/>
        </w:rPr>
        <w:t xml:space="preserve">et est convenu de demander cette </w:t>
      </w:r>
      <w:r w:rsidR="00FD1C7B" w:rsidRPr="00A86378">
        <w:rPr>
          <w:lang w:val="fr-FR"/>
        </w:rPr>
        <w:t xml:space="preserve">information dans les futures demandes adressées aux personnes de contact des membres de l'Union auprès du Comité technique.  </w:t>
      </w:r>
      <w:r w:rsidR="005F0912" w:rsidRPr="00A86378">
        <w:rPr>
          <w:lang w:val="fr-FR"/>
        </w:rPr>
        <w:t xml:space="preserve">Le TC est convenu que la procédure </w:t>
      </w:r>
      <w:r w:rsidR="00D77CF0" w:rsidRPr="00A86378">
        <w:rPr>
          <w:lang w:val="fr-FR"/>
        </w:rPr>
        <w:t>de notification des caractères et niveaux d'expression supplémentaires devrait faire l'objet d'un examen plus approfondi lors des TWP.</w:t>
      </w:r>
    </w:p>
    <w:p w14:paraId="27F24FE8" w14:textId="77777777" w:rsidR="00BB38C5" w:rsidRPr="00A86378" w:rsidRDefault="00BB38C5" w:rsidP="00BB38C5">
      <w:pPr>
        <w:tabs>
          <w:tab w:val="left" w:pos="567"/>
          <w:tab w:val="left" w:pos="1134"/>
          <w:tab w:val="left" w:pos="5387"/>
          <w:tab w:val="left" w:pos="5954"/>
        </w:tabs>
        <w:rPr>
          <w:lang w:val="fr-FR"/>
        </w:rPr>
      </w:pPr>
    </w:p>
    <w:p w14:paraId="15F04E0D" w14:textId="77777777" w:rsidR="0004724F" w:rsidRPr="00A86378" w:rsidRDefault="005F479D">
      <w:pPr>
        <w:pStyle w:val="Heading3"/>
      </w:pPr>
      <w:r w:rsidRPr="00A86378">
        <w:t>Questionnaire technique, section 4.2 : "</w:t>
      </w:r>
      <w:r w:rsidRPr="00A86378">
        <w:rPr>
          <w:rFonts w:cs="Noto Sans Display"/>
        </w:rPr>
        <w:t>Méthode de multiplication de la variété</w:t>
      </w:r>
      <w:r w:rsidRPr="00A86378">
        <w:t>"</w:t>
      </w:r>
    </w:p>
    <w:p w14:paraId="3EEF093C" w14:textId="77777777" w:rsidR="00BB38C5" w:rsidRPr="00A86378" w:rsidRDefault="00BB38C5" w:rsidP="00121E4B">
      <w:pPr>
        <w:keepNext/>
        <w:tabs>
          <w:tab w:val="left" w:pos="567"/>
          <w:tab w:val="left" w:pos="1134"/>
          <w:tab w:val="left" w:pos="5387"/>
          <w:tab w:val="left" w:pos="5954"/>
        </w:tabs>
        <w:rPr>
          <w:lang w:val="fr-FR"/>
        </w:rPr>
      </w:pPr>
    </w:p>
    <w:p w14:paraId="73422BB2" w14:textId="77777777" w:rsidR="0004724F" w:rsidRPr="00A86378" w:rsidRDefault="005F479D">
      <w:pPr>
        <w:keepLines/>
        <w:tabs>
          <w:tab w:val="left" w:pos="567"/>
          <w:tab w:val="left" w:pos="1134"/>
          <w:tab w:val="left" w:pos="1701"/>
          <w:tab w:val="left" w:pos="5387"/>
          <w:tab w:val="left" w:pos="5954"/>
        </w:tabs>
        <w:rPr>
          <w:rFonts w:eastAsia="Calibri"/>
          <w:lang w:val="fr-FR"/>
        </w:rPr>
      </w:pPr>
      <w:r w:rsidRPr="00A86378">
        <w:rPr>
          <w:rFonts w:eastAsia="Calibri" w:cs="Noto Sans Display"/>
          <w:lang w:val="fr-FR"/>
        </w:rPr>
        <w:fldChar w:fldCharType="begin"/>
      </w:r>
      <w:r w:rsidRPr="00A86378">
        <w:rPr>
          <w:rFonts w:eastAsia="Calibri" w:cs="Noto Sans Display"/>
          <w:lang w:val="fr-FR"/>
        </w:rPr>
        <w:instrText xml:space="preserve"> AUTONUM  </w:instrText>
      </w:r>
      <w:r w:rsidRPr="00A86378">
        <w:rPr>
          <w:rFonts w:eastAsia="Calibri" w:cs="Noto Sans Display"/>
          <w:lang w:val="fr-FR"/>
        </w:rPr>
        <w:fldChar w:fldCharType="end"/>
      </w:r>
      <w:r w:rsidRPr="00A86378">
        <w:rPr>
          <w:rFonts w:eastAsia="Calibri" w:cs="Noto Sans Display"/>
          <w:lang w:val="fr-FR"/>
        </w:rPr>
        <w:tab/>
        <w:t xml:space="preserve">Le </w:t>
      </w:r>
      <w:r w:rsidR="00FD1C7B" w:rsidRPr="00A86378">
        <w:rPr>
          <w:rFonts w:eastAsia="Calibri" w:cs="Noto Sans Display"/>
          <w:lang w:val="fr-FR"/>
        </w:rPr>
        <w:t xml:space="preserve">TC a noté que des listes comportant des options relatives aux informations sur la méthode de reproduction ou de multiplication de la variété seront publiées dans UPOV PRISMA pour les questionnaires techniques de certains principes directeurs d'examen qui ont été adoptés avant l'adoption du document TGP/7 </w:t>
      </w:r>
      <w:r w:rsidR="00E1078A" w:rsidRPr="00A86378">
        <w:rPr>
          <w:rFonts w:eastAsia="Calibri" w:cs="Noto Sans Display"/>
          <w:lang w:val="fr-FR"/>
        </w:rPr>
        <w:t xml:space="preserve">"Élaboration des principes directeurs d'examen" </w:t>
      </w:r>
      <w:r w:rsidR="00FD1C7B" w:rsidRPr="00A86378">
        <w:rPr>
          <w:rFonts w:eastAsia="Calibri" w:cs="Noto Sans Display"/>
          <w:lang w:val="fr-FR"/>
        </w:rPr>
        <w:t xml:space="preserve">en 2007, comme le prévoit l'annexe V du </w:t>
      </w:r>
      <w:r w:rsidR="00FD1C7B" w:rsidRPr="00A86378">
        <w:rPr>
          <w:lang w:val="fr-FR"/>
        </w:rPr>
        <w:t>document TC/60/2.</w:t>
      </w:r>
    </w:p>
    <w:p w14:paraId="4C9330E4" w14:textId="77777777" w:rsidR="00BB38C5" w:rsidRPr="00A86378" w:rsidRDefault="00BB38C5" w:rsidP="00BB38C5">
      <w:pPr>
        <w:keepLines/>
        <w:tabs>
          <w:tab w:val="left" w:pos="567"/>
          <w:tab w:val="left" w:pos="1134"/>
          <w:tab w:val="left" w:pos="1701"/>
          <w:tab w:val="left" w:pos="5387"/>
          <w:tab w:val="left" w:pos="5954"/>
        </w:tabs>
        <w:rPr>
          <w:rFonts w:eastAsia="Calibri" w:cs="Noto Sans Display"/>
          <w:lang w:val="fr-FR"/>
        </w:rPr>
      </w:pPr>
    </w:p>
    <w:p w14:paraId="45C783F4" w14:textId="77777777" w:rsidR="0004724F" w:rsidRPr="00A86378" w:rsidRDefault="005F479D" w:rsidP="00C20ECB">
      <w:pPr>
        <w:keepNext/>
        <w:keepLines/>
        <w:tabs>
          <w:tab w:val="left" w:pos="567"/>
          <w:tab w:val="left" w:pos="1134"/>
          <w:tab w:val="left" w:pos="1701"/>
          <w:tab w:val="left" w:pos="5387"/>
          <w:tab w:val="left" w:pos="5954"/>
        </w:tabs>
        <w:rPr>
          <w:rFonts w:eastAsia="Calibri" w:cs="Noto Sans Display"/>
          <w:lang w:val="fr-FR"/>
        </w:rPr>
      </w:pPr>
      <w:r w:rsidRPr="00A86378">
        <w:rPr>
          <w:rFonts w:eastAsia="Calibri" w:cs="Noto Sans Display"/>
          <w:lang w:val="fr-FR"/>
        </w:rPr>
        <w:lastRenderedPageBreak/>
        <w:fldChar w:fldCharType="begin"/>
      </w:r>
      <w:r w:rsidRPr="00A86378">
        <w:rPr>
          <w:rFonts w:eastAsia="Calibri" w:cs="Noto Sans Display"/>
          <w:lang w:val="fr-FR"/>
        </w:rPr>
        <w:instrText xml:space="preserve"> AUTONUM  </w:instrText>
      </w:r>
      <w:r w:rsidRPr="00A86378">
        <w:rPr>
          <w:rFonts w:eastAsia="Calibri" w:cs="Noto Sans Display"/>
          <w:lang w:val="fr-FR"/>
        </w:rPr>
        <w:fldChar w:fldCharType="end"/>
      </w:r>
      <w:r w:rsidRPr="00A86378">
        <w:rPr>
          <w:rFonts w:eastAsia="Calibri" w:cs="Noto Sans Display"/>
          <w:lang w:val="fr-FR"/>
        </w:rPr>
        <w:tab/>
        <w:t xml:space="preserve">Le TC </w:t>
      </w:r>
      <w:r w:rsidR="00E1078A" w:rsidRPr="00A86378">
        <w:rPr>
          <w:rFonts w:eastAsia="Calibri" w:cs="Noto Sans Display"/>
          <w:lang w:val="fr-FR"/>
        </w:rPr>
        <w:t xml:space="preserve">est convenu d'inviter </w:t>
      </w:r>
      <w:r w:rsidR="00BB38C5" w:rsidRPr="00A86378">
        <w:rPr>
          <w:rFonts w:eastAsia="Calibri" w:cs="Noto Sans Display"/>
          <w:lang w:val="fr-FR"/>
        </w:rPr>
        <w:t>le TWA, le TWF, le TWO et le TWV, lors de leurs sessions en 2025, à se pencher sur la question :</w:t>
      </w:r>
    </w:p>
    <w:p w14:paraId="121DFB6A" w14:textId="77777777" w:rsidR="00BB38C5" w:rsidRPr="00A86378" w:rsidRDefault="00BB38C5" w:rsidP="00C20ECB">
      <w:pPr>
        <w:keepNext/>
        <w:keepLines/>
        <w:tabs>
          <w:tab w:val="left" w:pos="567"/>
          <w:tab w:val="left" w:pos="1134"/>
          <w:tab w:val="left" w:pos="1701"/>
          <w:tab w:val="left" w:pos="5387"/>
          <w:tab w:val="left" w:pos="5954"/>
        </w:tabs>
        <w:rPr>
          <w:rFonts w:eastAsia="Calibri" w:cs="Noto Sans Display"/>
          <w:lang w:val="fr-FR"/>
        </w:rPr>
      </w:pPr>
      <w:r w:rsidRPr="00A86378">
        <w:rPr>
          <w:rFonts w:eastAsia="Calibri" w:cs="Noto Sans Display"/>
          <w:lang w:val="fr-FR"/>
        </w:rPr>
        <w:tab/>
      </w:r>
    </w:p>
    <w:p w14:paraId="2342C7D5" w14:textId="77777777" w:rsidR="0004724F" w:rsidRPr="00A86378" w:rsidRDefault="005F479D" w:rsidP="00C20ECB">
      <w:pPr>
        <w:keepNext/>
        <w:keepLines/>
        <w:tabs>
          <w:tab w:val="left" w:pos="567"/>
          <w:tab w:val="left" w:pos="1134"/>
          <w:tab w:val="left" w:pos="1701"/>
          <w:tab w:val="left" w:pos="5387"/>
          <w:tab w:val="left" w:pos="5954"/>
          <w:tab w:val="left" w:pos="6521"/>
        </w:tabs>
        <w:ind w:left="1134" w:hanging="567"/>
        <w:rPr>
          <w:rFonts w:eastAsia="Calibri" w:cs="Noto Sans Display"/>
          <w:lang w:val="fr-FR"/>
        </w:rPr>
      </w:pPr>
      <w:r w:rsidRPr="00A86378">
        <w:rPr>
          <w:rFonts w:eastAsia="Calibri" w:cs="Noto Sans Display"/>
          <w:lang w:val="fr-FR"/>
        </w:rPr>
        <w:t xml:space="preserve">i) </w:t>
      </w:r>
      <w:r w:rsidRPr="00A86378">
        <w:rPr>
          <w:rFonts w:eastAsia="Calibri" w:cs="Noto Sans Display"/>
          <w:lang w:val="fr-FR"/>
        </w:rPr>
        <w:tab/>
        <w:t>les options relatives aux informations sur la méthode de multiplication de la variété à fournir dans les questionnaires techniques ; et</w:t>
      </w:r>
    </w:p>
    <w:p w14:paraId="53F9044E" w14:textId="77777777" w:rsidR="00BB38C5" w:rsidRPr="00A86378" w:rsidRDefault="00BB38C5" w:rsidP="00E1078A">
      <w:pPr>
        <w:keepLines/>
        <w:tabs>
          <w:tab w:val="left" w:pos="567"/>
          <w:tab w:val="left" w:pos="1134"/>
          <w:tab w:val="left" w:pos="1701"/>
          <w:tab w:val="left" w:pos="5387"/>
          <w:tab w:val="left" w:pos="5954"/>
          <w:tab w:val="left" w:pos="6521"/>
        </w:tabs>
        <w:ind w:left="1134" w:hanging="567"/>
        <w:rPr>
          <w:rFonts w:eastAsia="Calibri" w:cs="Noto Sans Display"/>
          <w:lang w:val="fr-FR"/>
        </w:rPr>
      </w:pPr>
    </w:p>
    <w:p w14:paraId="1326FA95" w14:textId="77777777" w:rsidR="0004724F" w:rsidRPr="00A86378" w:rsidRDefault="005F479D">
      <w:pPr>
        <w:keepLines/>
        <w:tabs>
          <w:tab w:val="left" w:pos="567"/>
          <w:tab w:val="left" w:pos="1134"/>
          <w:tab w:val="left" w:pos="1701"/>
          <w:tab w:val="left" w:pos="5387"/>
          <w:tab w:val="left" w:pos="5954"/>
          <w:tab w:val="left" w:pos="6521"/>
        </w:tabs>
        <w:ind w:left="1134" w:hanging="567"/>
        <w:rPr>
          <w:rFonts w:eastAsia="Calibri" w:cs="Noto Sans Display"/>
          <w:lang w:val="fr-FR"/>
        </w:rPr>
      </w:pPr>
      <w:r w:rsidRPr="00A86378">
        <w:rPr>
          <w:rFonts w:eastAsia="Calibri" w:cs="Noto Sans Display"/>
          <w:lang w:val="fr-FR"/>
        </w:rPr>
        <w:t>ii)</w:t>
      </w:r>
      <w:r w:rsidRPr="00A86378">
        <w:rPr>
          <w:rFonts w:eastAsia="Calibri" w:cs="Noto Sans Display"/>
          <w:lang w:val="fr-FR"/>
        </w:rPr>
        <w:tab/>
        <w:t>s'il convient de proposer la révision partielle des principes directeurs d'examen en vue d'inclure des informations sur la méthode de multiplication de la variété dans la section 4.2 des questionnaires techniques.</w:t>
      </w:r>
    </w:p>
    <w:p w14:paraId="5967DC3A" w14:textId="77777777" w:rsidR="00BB38C5" w:rsidRPr="00A86378" w:rsidRDefault="00BB38C5" w:rsidP="00BB38C5">
      <w:pPr>
        <w:tabs>
          <w:tab w:val="left" w:pos="567"/>
          <w:tab w:val="left" w:pos="1134"/>
          <w:tab w:val="left" w:pos="5387"/>
          <w:tab w:val="left" w:pos="5954"/>
        </w:tabs>
        <w:rPr>
          <w:lang w:val="fr-FR"/>
        </w:rPr>
      </w:pPr>
    </w:p>
    <w:p w14:paraId="00787C75" w14:textId="77777777" w:rsidR="0004724F" w:rsidRPr="00A86378" w:rsidRDefault="005F479D">
      <w:pPr>
        <w:pStyle w:val="Heading3"/>
      </w:pPr>
      <w:r w:rsidRPr="00A86378">
        <w:t>Lignes directrices pour l'adoption des tests</w:t>
      </w:r>
    </w:p>
    <w:p w14:paraId="294B50BF" w14:textId="77777777" w:rsidR="00BB38C5" w:rsidRPr="00A86378" w:rsidRDefault="00BB38C5" w:rsidP="00BB38C5">
      <w:pPr>
        <w:keepNext/>
        <w:tabs>
          <w:tab w:val="left" w:pos="567"/>
          <w:tab w:val="left" w:pos="1134"/>
          <w:tab w:val="left" w:pos="5387"/>
          <w:tab w:val="left" w:pos="5954"/>
        </w:tabs>
        <w:rPr>
          <w:lang w:val="fr-FR"/>
        </w:rPr>
      </w:pPr>
    </w:p>
    <w:p w14:paraId="49658ABA" w14:textId="77777777" w:rsidR="0004724F" w:rsidRPr="00A86378" w:rsidRDefault="005F479D">
      <w:pPr>
        <w:tabs>
          <w:tab w:val="left" w:pos="567"/>
          <w:tab w:val="left" w:pos="1134"/>
          <w:tab w:val="left" w:pos="5387"/>
          <w:tab w:val="left" w:pos="5954"/>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732E68" w:rsidRPr="00A86378">
        <w:rPr>
          <w:lang w:val="fr-FR"/>
        </w:rPr>
        <w:t xml:space="preserve">prend note de </w:t>
      </w:r>
      <w:r w:rsidRPr="00A86378">
        <w:rPr>
          <w:lang w:val="fr-FR"/>
        </w:rPr>
        <w:t xml:space="preserve">la liste des projets de principes directeurs d'examen dont l'adoption est prévue par le TC, sous réserve des modifications proposées par le TC-EDC, tels qu'ils figurent à l'annexe I du </w:t>
      </w:r>
      <w:r w:rsidR="00732E68" w:rsidRPr="00A86378">
        <w:rPr>
          <w:lang w:val="fr-FR"/>
        </w:rPr>
        <w:t>document TC/60/2.</w:t>
      </w:r>
    </w:p>
    <w:p w14:paraId="5787D0A8" w14:textId="77777777" w:rsidR="00BB38C5" w:rsidRPr="00A86378" w:rsidRDefault="00BB38C5" w:rsidP="00BB38C5">
      <w:pPr>
        <w:tabs>
          <w:tab w:val="left" w:pos="567"/>
          <w:tab w:val="left" w:pos="1134"/>
        </w:tabs>
        <w:rPr>
          <w:lang w:val="fr-FR"/>
        </w:rPr>
      </w:pPr>
    </w:p>
    <w:p w14:paraId="105C9F57" w14:textId="77777777" w:rsidR="0004724F" w:rsidRPr="00A86378" w:rsidRDefault="005F479D">
      <w:pPr>
        <w:pStyle w:val="Heading3"/>
      </w:pPr>
      <w:r w:rsidRPr="00A86378">
        <w:t>Lignes directrices adoptées par correspondance en 2024</w:t>
      </w:r>
    </w:p>
    <w:p w14:paraId="4C598C12" w14:textId="77777777" w:rsidR="00BB38C5" w:rsidRPr="00A86378" w:rsidRDefault="00BB38C5" w:rsidP="00BB38C5">
      <w:pPr>
        <w:tabs>
          <w:tab w:val="left" w:pos="567"/>
          <w:tab w:val="left" w:pos="1134"/>
        </w:tabs>
        <w:rPr>
          <w:lang w:val="fr-FR"/>
        </w:rPr>
      </w:pPr>
    </w:p>
    <w:p w14:paraId="225F629C" w14:textId="77777777" w:rsidR="0004724F" w:rsidRPr="00A86378" w:rsidRDefault="005F479D">
      <w:pPr>
        <w:keepNext/>
        <w:keepLines/>
        <w:tabs>
          <w:tab w:val="left" w:pos="567"/>
          <w:tab w:val="left" w:pos="1134"/>
          <w:tab w:val="left" w:pos="5387"/>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r>
      <w:r w:rsidR="00116050" w:rsidRPr="00A86378">
        <w:rPr>
          <w:lang w:val="fr-FR"/>
        </w:rPr>
        <w:t>Le TC a noté qu'un nouveau guide d'examen, 7 guides révisés et 5 guides partiellement révisés pour la conduite des essais de distinction, d'homogénéité et de stabilité, dont la liste figure dans le tableau ci-dessous, ont été adoptés par correspondance sur la base des modifications spécifiées dans l'annexe II du présent document et des changements linguistiques recommandés par le TC-EDC :</w:t>
      </w:r>
    </w:p>
    <w:p w14:paraId="4056CCDE" w14:textId="77777777" w:rsidR="00116050" w:rsidRPr="00A86378" w:rsidRDefault="00116050" w:rsidP="00116050">
      <w:pPr>
        <w:keepNext/>
        <w:keepLines/>
        <w:tabs>
          <w:tab w:val="left" w:pos="567"/>
          <w:tab w:val="left" w:pos="1134"/>
          <w:tab w:val="left" w:pos="5387"/>
        </w:tabs>
        <w:rPr>
          <w:lang w:val="fr-FR"/>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20ECB" w:rsidRPr="00C03EBB" w14:paraId="7A370CDE" w14:textId="77777777" w:rsidTr="003B39E4">
        <w:trPr>
          <w:trHeight w:val="1050"/>
          <w:tblHeader/>
        </w:trPr>
        <w:tc>
          <w:tcPr>
            <w:tcW w:w="590" w:type="dxa"/>
            <w:tcBorders>
              <w:top w:val="single" w:sz="4" w:space="0" w:color="auto"/>
              <w:bottom w:val="single" w:sz="4" w:space="0" w:color="auto"/>
            </w:tcBorders>
            <w:shd w:val="clear" w:color="auto" w:fill="D9D9D9"/>
            <w:vAlign w:val="center"/>
          </w:tcPr>
          <w:p w14:paraId="0C807467" w14:textId="77777777" w:rsidR="00C20ECB" w:rsidRPr="00A471C1" w:rsidRDefault="00C20ECB" w:rsidP="003B39E4">
            <w:pPr>
              <w:keepNext/>
              <w:jc w:val="left"/>
              <w:rPr>
                <w:rFonts w:eastAsia="MS Mincho" w:cs="Arial"/>
                <w:bCs/>
                <w:sz w:val="16"/>
                <w:szCs w:val="16"/>
                <w:lang w:val="fr-FR" w:eastAsia="ja-JP"/>
              </w:rPr>
            </w:pPr>
          </w:p>
        </w:tc>
        <w:tc>
          <w:tcPr>
            <w:tcW w:w="590" w:type="dxa"/>
            <w:tcBorders>
              <w:top w:val="single" w:sz="4" w:space="0" w:color="auto"/>
              <w:bottom w:val="single" w:sz="4" w:space="0" w:color="auto"/>
            </w:tcBorders>
            <w:shd w:val="clear" w:color="auto" w:fill="D9D9D9"/>
            <w:vAlign w:val="center"/>
          </w:tcPr>
          <w:p w14:paraId="36FE3F40" w14:textId="77777777" w:rsidR="00C20ECB" w:rsidRPr="00C03EBB" w:rsidRDefault="00C20ECB" w:rsidP="003B39E4">
            <w:pPr>
              <w:keepNext/>
              <w:jc w:val="left"/>
              <w:rPr>
                <w:rFonts w:eastAsia="MS Mincho" w:cs="Arial"/>
                <w:bCs/>
                <w:sz w:val="16"/>
                <w:szCs w:val="16"/>
                <w:lang w:eastAsia="ja-JP"/>
              </w:rPr>
            </w:pPr>
            <w:r w:rsidRPr="00C03EBB">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52CD5E0E" w14:textId="77777777" w:rsidR="00C20ECB" w:rsidRPr="00C03EBB" w:rsidRDefault="00C20ECB" w:rsidP="003B39E4">
            <w:pPr>
              <w:keepNext/>
              <w:ind w:left="-36"/>
              <w:jc w:val="left"/>
              <w:rPr>
                <w:rFonts w:eastAsia="MS Mincho" w:cs="Arial"/>
                <w:bCs/>
                <w:sz w:val="16"/>
                <w:szCs w:val="16"/>
                <w:lang w:eastAsia="ja-JP"/>
              </w:rPr>
            </w:pPr>
            <w:r w:rsidRPr="00C20ECB">
              <w:rPr>
                <w:rFonts w:eastAsia="MS Mincho" w:cs="Arial"/>
                <w:bCs/>
                <w:sz w:val="16"/>
                <w:szCs w:val="16"/>
                <w:lang w:val="fr-FR" w:eastAsia="ja-JP"/>
              </w:rPr>
              <w:t xml:space="preserve">Document No. </w:t>
            </w:r>
            <w:r w:rsidRPr="00C20ECB">
              <w:rPr>
                <w:rFonts w:eastAsia="MS Mincho" w:cs="Arial"/>
                <w:bCs/>
                <w:sz w:val="16"/>
                <w:szCs w:val="16"/>
                <w:lang w:val="fr-FR" w:eastAsia="ja-JP"/>
              </w:rPr>
              <w:br/>
              <w:t xml:space="preserve">No. du document </w:t>
            </w:r>
            <w:r w:rsidRPr="00C20ECB">
              <w:rPr>
                <w:rFonts w:eastAsia="MS Mincho" w:cs="Arial"/>
                <w:bCs/>
                <w:sz w:val="16"/>
                <w:szCs w:val="16"/>
                <w:lang w:val="fr-FR" w:eastAsia="ja-JP"/>
              </w:rPr>
              <w:br/>
              <w:t xml:space="preserve">Dokument-Nr. </w:t>
            </w:r>
            <w:r w:rsidRPr="00C20ECB">
              <w:rPr>
                <w:rFonts w:eastAsia="MS Mincho" w:cs="Arial"/>
                <w:bCs/>
                <w:sz w:val="16"/>
                <w:szCs w:val="16"/>
                <w:lang w:val="fr-FR" w:eastAsia="ja-JP"/>
              </w:rPr>
              <w:br/>
            </w:r>
            <w:r w:rsidRPr="00C03EBB">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2B9E16D4" w14:textId="77777777" w:rsidR="00C20ECB" w:rsidRPr="00C03EBB" w:rsidRDefault="00C20ECB" w:rsidP="003B39E4">
            <w:pPr>
              <w:keepNext/>
              <w:jc w:val="left"/>
              <w:rPr>
                <w:rFonts w:eastAsia="MS Mincho" w:cs="Arial"/>
                <w:bCs/>
                <w:sz w:val="16"/>
                <w:szCs w:val="16"/>
                <w:lang w:eastAsia="ja-JP"/>
              </w:rPr>
            </w:pPr>
            <w:r w:rsidRPr="00C03EBB">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6ADE9163" w14:textId="77777777" w:rsidR="00C20ECB" w:rsidRPr="00C03EBB" w:rsidRDefault="00C20ECB" w:rsidP="003B39E4">
            <w:pPr>
              <w:keepNext/>
              <w:jc w:val="left"/>
              <w:rPr>
                <w:rFonts w:eastAsia="MS Mincho" w:cs="Arial"/>
                <w:sz w:val="16"/>
                <w:szCs w:val="16"/>
                <w:lang w:eastAsia="ja-JP"/>
              </w:rPr>
            </w:pPr>
            <w:r w:rsidRPr="00C03EBB">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777C8304" w14:textId="77777777" w:rsidR="00C20ECB" w:rsidRPr="00C03EBB" w:rsidRDefault="00C20ECB" w:rsidP="003B39E4">
            <w:pPr>
              <w:keepNext/>
              <w:jc w:val="left"/>
              <w:rPr>
                <w:rFonts w:eastAsia="MS Mincho" w:cs="Arial"/>
                <w:sz w:val="16"/>
                <w:szCs w:val="16"/>
                <w:lang w:eastAsia="ja-JP"/>
              </w:rPr>
            </w:pPr>
            <w:r w:rsidRPr="00C03EBB">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7EBB1A9F" w14:textId="77777777" w:rsidR="00C20ECB" w:rsidRPr="00C03EBB" w:rsidRDefault="00C20ECB" w:rsidP="003B39E4">
            <w:pPr>
              <w:keepNext/>
              <w:jc w:val="left"/>
              <w:rPr>
                <w:rFonts w:eastAsia="MS Mincho" w:cs="Arial"/>
                <w:sz w:val="16"/>
                <w:szCs w:val="16"/>
                <w:lang w:eastAsia="ja-JP"/>
              </w:rPr>
            </w:pPr>
            <w:r w:rsidRPr="00C03EBB">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6AF954CC" w14:textId="77777777" w:rsidR="00C20ECB" w:rsidRPr="00C03EBB" w:rsidRDefault="00C20ECB" w:rsidP="003B39E4">
            <w:pPr>
              <w:keepNext/>
              <w:jc w:val="left"/>
              <w:rPr>
                <w:rFonts w:eastAsia="MS Mincho" w:cs="Arial"/>
                <w:sz w:val="16"/>
                <w:szCs w:val="16"/>
                <w:lang w:eastAsia="ja-JP"/>
              </w:rPr>
            </w:pPr>
            <w:r w:rsidRPr="00C03EBB">
              <w:rPr>
                <w:rFonts w:eastAsia="MS Mincho" w:cs="Arial"/>
                <w:sz w:val="16"/>
                <w:szCs w:val="16"/>
                <w:lang w:eastAsia="ja-JP"/>
              </w:rPr>
              <w:t>Botanical name</w:t>
            </w:r>
          </w:p>
        </w:tc>
      </w:tr>
      <w:tr w:rsidR="00C20ECB" w:rsidRPr="00BF33FD" w14:paraId="6598E368"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2CF59D1B" w14:textId="77777777" w:rsidR="00C20ECB" w:rsidRPr="008D6098" w:rsidRDefault="00C20ECB" w:rsidP="003B39E4">
            <w:pPr>
              <w:keepNext/>
              <w:spacing w:before="60" w:after="120"/>
              <w:ind w:left="-36"/>
              <w:jc w:val="left"/>
              <w:rPr>
                <w:rFonts w:cs="Arial"/>
                <w:sz w:val="16"/>
                <w:szCs w:val="16"/>
                <w:u w:val="single"/>
                <w:lang w:val="fr-FR"/>
              </w:rPr>
            </w:pPr>
            <w:r w:rsidRPr="008D6098">
              <w:rPr>
                <w:rFonts w:cs="Arial"/>
                <w:bCs/>
                <w:sz w:val="16"/>
                <w:szCs w:val="16"/>
                <w:u w:val="single"/>
                <w:lang w:val="fr-FR"/>
              </w:rPr>
              <w:t>NEW TEST GUIDELINES / NOUVEAUX PRINCIPES DIRECTEURS D’EXAMEN / NEUE PRÜFUNGSRICHTILINIEN /</w:t>
            </w:r>
            <w:r w:rsidRPr="008D6098">
              <w:rPr>
                <w:rFonts w:cs="Arial"/>
                <w:bCs/>
                <w:sz w:val="16"/>
                <w:szCs w:val="16"/>
                <w:u w:val="single"/>
                <w:lang w:val="fr-FR"/>
              </w:rPr>
              <w:br/>
              <w:t>NUEVAS DIRECTRICES DE EXAMEN</w:t>
            </w:r>
          </w:p>
        </w:tc>
      </w:tr>
      <w:tr w:rsidR="00C20ECB" w:rsidRPr="00C03EBB" w14:paraId="485B5C29"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558FB60" w14:textId="77777777" w:rsidR="00C20ECB" w:rsidRPr="00C03EBB" w:rsidRDefault="00C20ECB" w:rsidP="003B39E4">
            <w:pPr>
              <w:rPr>
                <w:rFonts w:cs="Arial"/>
                <w:sz w:val="16"/>
                <w:szCs w:val="16"/>
              </w:rPr>
            </w:pPr>
            <w:r w:rsidRPr="00C03EBB">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14:paraId="31B06F9D" w14:textId="77777777" w:rsidR="00C20ECB" w:rsidRPr="00C03EBB" w:rsidRDefault="00C20ECB" w:rsidP="003B39E4">
            <w:pPr>
              <w:rPr>
                <w:rFonts w:cs="Arial"/>
                <w:sz w:val="16"/>
                <w:szCs w:val="16"/>
              </w:rPr>
            </w:pPr>
            <w:r w:rsidRPr="00C03EBB">
              <w:rPr>
                <w:rFonts w:cs="Arial"/>
                <w:sz w:val="16"/>
                <w:szCs w:val="16"/>
              </w:rPr>
              <w:t>TWF</w:t>
            </w:r>
          </w:p>
        </w:tc>
        <w:tc>
          <w:tcPr>
            <w:tcW w:w="1866" w:type="dxa"/>
            <w:tcBorders>
              <w:top w:val="single" w:sz="4" w:space="0" w:color="auto"/>
              <w:left w:val="nil"/>
              <w:bottom w:val="single" w:sz="4" w:space="0" w:color="auto"/>
              <w:right w:val="single" w:sz="4" w:space="0" w:color="auto"/>
            </w:tcBorders>
            <w:shd w:val="clear" w:color="auto" w:fill="auto"/>
          </w:tcPr>
          <w:p w14:paraId="58B6966D" w14:textId="77777777" w:rsidR="00C20ECB" w:rsidRPr="00C03EBB" w:rsidRDefault="00C20ECB" w:rsidP="003B39E4">
            <w:pPr>
              <w:rPr>
                <w:rFonts w:cs="Arial"/>
                <w:sz w:val="16"/>
                <w:szCs w:val="16"/>
              </w:rPr>
            </w:pPr>
            <w:r w:rsidRPr="00C03EBB">
              <w:rPr>
                <w:rFonts w:cs="Arial"/>
                <w:sz w:val="16"/>
                <w:szCs w:val="16"/>
              </w:rPr>
              <w:t>TG/341/1</w:t>
            </w:r>
          </w:p>
        </w:tc>
        <w:tc>
          <w:tcPr>
            <w:tcW w:w="1382" w:type="dxa"/>
            <w:tcBorders>
              <w:top w:val="single" w:sz="4" w:space="0" w:color="auto"/>
              <w:left w:val="nil"/>
              <w:bottom w:val="single" w:sz="4" w:space="0" w:color="auto"/>
              <w:right w:val="single" w:sz="4" w:space="0" w:color="auto"/>
            </w:tcBorders>
            <w:shd w:val="clear" w:color="auto" w:fill="auto"/>
          </w:tcPr>
          <w:p w14:paraId="6FB5BCDF" w14:textId="77777777" w:rsidR="00C20ECB" w:rsidRPr="00C03EBB" w:rsidRDefault="00C20ECB" w:rsidP="003B39E4">
            <w:pPr>
              <w:rPr>
                <w:sz w:val="16"/>
              </w:rPr>
            </w:pPr>
            <w:r w:rsidRPr="00C03EBB">
              <w:rPr>
                <w:sz w:val="16"/>
              </w:rPr>
              <w:t>Mulberry</w:t>
            </w:r>
          </w:p>
        </w:tc>
        <w:tc>
          <w:tcPr>
            <w:tcW w:w="1382" w:type="dxa"/>
            <w:tcBorders>
              <w:top w:val="single" w:sz="4" w:space="0" w:color="auto"/>
              <w:left w:val="nil"/>
              <w:bottom w:val="single" w:sz="4" w:space="0" w:color="auto"/>
              <w:right w:val="single" w:sz="4" w:space="0" w:color="auto"/>
            </w:tcBorders>
            <w:shd w:val="clear" w:color="auto" w:fill="auto"/>
          </w:tcPr>
          <w:p w14:paraId="2A1B98B8" w14:textId="77777777" w:rsidR="00C20ECB" w:rsidRPr="00C03EBB" w:rsidRDefault="00C20ECB" w:rsidP="003B39E4">
            <w:pPr>
              <w:rPr>
                <w:sz w:val="16"/>
              </w:rPr>
            </w:pPr>
            <w:r w:rsidRPr="00C03EBB">
              <w:rPr>
                <w:sz w:val="16"/>
              </w:rPr>
              <w:t>Mûrier</w:t>
            </w:r>
          </w:p>
        </w:tc>
        <w:tc>
          <w:tcPr>
            <w:tcW w:w="1382" w:type="dxa"/>
            <w:tcBorders>
              <w:top w:val="single" w:sz="4" w:space="0" w:color="auto"/>
              <w:left w:val="nil"/>
              <w:bottom w:val="single" w:sz="4" w:space="0" w:color="auto"/>
              <w:right w:val="single" w:sz="4" w:space="0" w:color="auto"/>
            </w:tcBorders>
            <w:shd w:val="clear" w:color="auto" w:fill="auto"/>
          </w:tcPr>
          <w:p w14:paraId="7FBE9F49" w14:textId="77777777" w:rsidR="00C20ECB" w:rsidRPr="00C03EBB" w:rsidRDefault="00C20ECB" w:rsidP="003B39E4">
            <w:pPr>
              <w:rPr>
                <w:sz w:val="16"/>
              </w:rPr>
            </w:pPr>
            <w:r w:rsidRPr="00C03EBB">
              <w:rPr>
                <w:sz w:val="16"/>
              </w:rPr>
              <w:t>Maulbeerbaum</w:t>
            </w:r>
          </w:p>
        </w:tc>
        <w:tc>
          <w:tcPr>
            <w:tcW w:w="1382" w:type="dxa"/>
            <w:tcBorders>
              <w:top w:val="single" w:sz="4" w:space="0" w:color="auto"/>
              <w:left w:val="nil"/>
              <w:bottom w:val="single" w:sz="4" w:space="0" w:color="auto"/>
              <w:right w:val="single" w:sz="4" w:space="0" w:color="auto"/>
            </w:tcBorders>
            <w:shd w:val="clear" w:color="auto" w:fill="auto"/>
          </w:tcPr>
          <w:p w14:paraId="4EF1A88F" w14:textId="77777777" w:rsidR="00C20ECB" w:rsidRPr="00C03EBB" w:rsidRDefault="00C20ECB" w:rsidP="003B39E4">
            <w:pPr>
              <w:rPr>
                <w:sz w:val="16"/>
              </w:rPr>
            </w:pPr>
            <w:r w:rsidRPr="00C03EBB">
              <w:rPr>
                <w:sz w:val="16"/>
              </w:rPr>
              <w:t>Morera</w:t>
            </w:r>
          </w:p>
        </w:tc>
        <w:tc>
          <w:tcPr>
            <w:tcW w:w="1701" w:type="dxa"/>
            <w:tcBorders>
              <w:top w:val="single" w:sz="4" w:space="0" w:color="auto"/>
              <w:left w:val="nil"/>
              <w:bottom w:val="single" w:sz="4" w:space="0" w:color="auto"/>
              <w:right w:val="single" w:sz="4" w:space="0" w:color="auto"/>
            </w:tcBorders>
            <w:shd w:val="clear" w:color="auto" w:fill="auto"/>
          </w:tcPr>
          <w:p w14:paraId="27DC454D" w14:textId="77777777" w:rsidR="00C20ECB" w:rsidRPr="00C03EBB" w:rsidRDefault="00C20ECB" w:rsidP="003B39E4">
            <w:pPr>
              <w:rPr>
                <w:sz w:val="16"/>
              </w:rPr>
            </w:pPr>
            <w:r w:rsidRPr="00C03EBB">
              <w:rPr>
                <w:i/>
                <w:iCs/>
                <w:sz w:val="16"/>
              </w:rPr>
              <w:t>Morus</w:t>
            </w:r>
            <w:r w:rsidRPr="00C03EBB">
              <w:rPr>
                <w:sz w:val="16"/>
              </w:rPr>
              <w:t xml:space="preserve"> L.</w:t>
            </w:r>
          </w:p>
        </w:tc>
      </w:tr>
      <w:tr w:rsidR="00C20ECB" w:rsidRPr="00BF33FD" w14:paraId="2992BE29"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73EB6BC8" w14:textId="77777777" w:rsidR="00C20ECB" w:rsidRPr="008D6098" w:rsidRDefault="00C20ECB" w:rsidP="003B39E4">
            <w:pPr>
              <w:keepNext/>
              <w:spacing w:before="60" w:after="120"/>
              <w:ind w:left="-36"/>
              <w:jc w:val="left"/>
              <w:rPr>
                <w:rFonts w:cs="Arial"/>
                <w:sz w:val="16"/>
                <w:szCs w:val="16"/>
                <w:u w:val="single"/>
                <w:lang w:val="fr-FR"/>
              </w:rPr>
            </w:pPr>
            <w:r w:rsidRPr="008D6098">
              <w:rPr>
                <w:rFonts w:cs="Arial"/>
                <w:bCs/>
                <w:sz w:val="16"/>
                <w:szCs w:val="16"/>
                <w:u w:val="single"/>
                <w:lang w:val="fr-FR"/>
              </w:rPr>
              <w:t xml:space="preserve">REVISIONS OF ADOPTED TEST GUIDELINES / </w:t>
            </w:r>
            <w:r w:rsidRPr="008D6098">
              <w:rPr>
                <w:rFonts w:cs="Arial"/>
                <w:sz w:val="16"/>
                <w:szCs w:val="16"/>
                <w:u w:val="single"/>
                <w:lang w:val="fr-FR"/>
              </w:rPr>
              <w:t xml:space="preserve">RÉVISIONS DE PRINCIPES DIRECTEURS D’EXAMEN ADOPTÉS / </w:t>
            </w:r>
            <w:r w:rsidRPr="008D6098">
              <w:rPr>
                <w:rFonts w:cs="Arial"/>
                <w:sz w:val="16"/>
                <w:szCs w:val="16"/>
                <w:u w:val="single"/>
                <w:lang w:val="fr-FR"/>
              </w:rPr>
              <w:br/>
              <w:t>REVISIONEN ANGENOMMENER PRÜFUNGSRICHTLINIEN / REVISIONES DE DIRECTRICES DE EXAMEN ADOPTADAS</w:t>
            </w:r>
          </w:p>
        </w:tc>
      </w:tr>
      <w:tr w:rsidR="00C20ECB" w:rsidRPr="00C03EBB" w14:paraId="185C3499"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2DC3DD80" w14:textId="77777777" w:rsidTr="003B39E4">
              <w:tc>
                <w:tcPr>
                  <w:tcW w:w="645" w:type="dxa"/>
                  <w:tcMar>
                    <w:top w:w="0" w:type="dxa"/>
                    <w:left w:w="0" w:type="dxa"/>
                    <w:bottom w:w="0" w:type="dxa"/>
                    <w:right w:w="0" w:type="dxa"/>
                  </w:tcMar>
                </w:tcPr>
                <w:p w14:paraId="7D95F0F3" w14:textId="77777777" w:rsidR="00C20ECB" w:rsidRPr="00C03EBB" w:rsidRDefault="00C20ECB" w:rsidP="003B39E4">
                  <w:pPr>
                    <w:jc w:val="left"/>
                    <w:rPr>
                      <w:rFonts w:cs="Arial"/>
                      <w:sz w:val="16"/>
                      <w:szCs w:val="16"/>
                    </w:rPr>
                  </w:pPr>
                  <w:r w:rsidRPr="00C03EBB">
                    <w:rPr>
                      <w:rFonts w:cs="Arial"/>
                      <w:sz w:val="16"/>
                      <w:szCs w:val="16"/>
                    </w:rPr>
                    <w:t>FR</w:t>
                  </w:r>
                </w:p>
                <w:p w14:paraId="7C49941B" w14:textId="77777777" w:rsidR="00C20ECB" w:rsidRPr="00C03EBB" w:rsidRDefault="00C20ECB" w:rsidP="003B39E4">
                  <w:pPr>
                    <w:spacing w:line="1" w:lineRule="auto"/>
                    <w:jc w:val="left"/>
                  </w:pPr>
                </w:p>
              </w:tc>
            </w:tr>
          </w:tbl>
          <w:p w14:paraId="4E153D8F" w14:textId="77777777" w:rsidR="00C20ECB" w:rsidRPr="00C03EBB" w:rsidRDefault="00C20ECB"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3C2614C5" w14:textId="77777777" w:rsidTr="003B39E4">
              <w:tc>
                <w:tcPr>
                  <w:tcW w:w="885" w:type="dxa"/>
                  <w:tcMar>
                    <w:top w:w="0" w:type="dxa"/>
                    <w:left w:w="0" w:type="dxa"/>
                    <w:bottom w:w="0" w:type="dxa"/>
                    <w:right w:w="0" w:type="dxa"/>
                  </w:tcMar>
                </w:tcPr>
                <w:p w14:paraId="1FE76A6C" w14:textId="77777777" w:rsidR="00C20ECB" w:rsidRPr="00C03EBB" w:rsidRDefault="00C20ECB" w:rsidP="003B39E4">
                  <w:pPr>
                    <w:jc w:val="left"/>
                    <w:rPr>
                      <w:rFonts w:cs="Arial"/>
                      <w:sz w:val="16"/>
                      <w:szCs w:val="16"/>
                    </w:rPr>
                  </w:pPr>
                  <w:r w:rsidRPr="00C03EBB">
                    <w:rPr>
                      <w:rFonts w:cs="Arial"/>
                      <w:sz w:val="16"/>
                      <w:szCs w:val="16"/>
                    </w:rPr>
                    <w:t>TWF</w:t>
                  </w:r>
                </w:p>
                <w:p w14:paraId="0BEA720D" w14:textId="77777777" w:rsidR="00C20ECB" w:rsidRPr="00C03EBB" w:rsidRDefault="00C20ECB" w:rsidP="003B39E4">
                  <w:pPr>
                    <w:spacing w:line="1" w:lineRule="auto"/>
                    <w:jc w:val="left"/>
                  </w:pPr>
                </w:p>
              </w:tc>
            </w:tr>
          </w:tbl>
          <w:p w14:paraId="1BF79E50" w14:textId="77777777" w:rsidR="00C20ECB" w:rsidRPr="00C03EBB" w:rsidRDefault="00C20ECB"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081F5ED9" w14:textId="77777777" w:rsidTr="003B39E4">
              <w:tc>
                <w:tcPr>
                  <w:tcW w:w="1245" w:type="dxa"/>
                  <w:tcMar>
                    <w:top w:w="0" w:type="dxa"/>
                    <w:left w:w="0" w:type="dxa"/>
                    <w:bottom w:w="0" w:type="dxa"/>
                    <w:right w:w="0" w:type="dxa"/>
                  </w:tcMar>
                </w:tcPr>
                <w:p w14:paraId="05812740" w14:textId="77777777" w:rsidR="00C20ECB" w:rsidRPr="00C03EBB" w:rsidRDefault="00C20ECB" w:rsidP="003B39E4">
                  <w:pPr>
                    <w:keepNext/>
                    <w:jc w:val="left"/>
                    <w:rPr>
                      <w:rFonts w:cs="Arial"/>
                      <w:sz w:val="16"/>
                      <w:szCs w:val="16"/>
                    </w:rPr>
                  </w:pPr>
                  <w:r w:rsidRPr="00C03EBB">
                    <w:rPr>
                      <w:rFonts w:cs="Arial"/>
                      <w:sz w:val="16"/>
                      <w:szCs w:val="16"/>
                    </w:rPr>
                    <w:t>TG/35/8</w:t>
                  </w:r>
                </w:p>
                <w:p w14:paraId="46CB80F7" w14:textId="77777777" w:rsidR="00C20ECB" w:rsidRPr="00C03EBB" w:rsidRDefault="00C20ECB" w:rsidP="003B39E4">
                  <w:pPr>
                    <w:keepNext/>
                    <w:spacing w:line="1" w:lineRule="auto"/>
                    <w:jc w:val="left"/>
                  </w:pPr>
                </w:p>
              </w:tc>
            </w:tr>
          </w:tbl>
          <w:p w14:paraId="36865983" w14:textId="77777777" w:rsidR="00C20ECB" w:rsidRPr="00C03EBB" w:rsidRDefault="00C20ECB" w:rsidP="003B39E4">
            <w:pPr>
              <w:keepNext/>
              <w:jc w:val="left"/>
              <w:rPr>
                <w:rFonts w:eastAsia="MS Mincho" w:cs="Arial"/>
                <w:sz w:val="16"/>
                <w:szCs w:val="16"/>
                <w:lang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7C83BE2A" w14:textId="77777777" w:rsidTr="003B39E4">
              <w:tc>
                <w:tcPr>
                  <w:tcW w:w="1545" w:type="dxa"/>
                  <w:tcMar>
                    <w:top w:w="0" w:type="dxa"/>
                    <w:left w:w="0" w:type="dxa"/>
                    <w:bottom w:w="0" w:type="dxa"/>
                    <w:right w:w="0" w:type="dxa"/>
                  </w:tcMar>
                </w:tcPr>
                <w:p w14:paraId="5B24D6A6" w14:textId="77777777" w:rsidR="00C20ECB" w:rsidRPr="00C03EBB" w:rsidRDefault="00C20ECB" w:rsidP="003B39E4">
                  <w:pPr>
                    <w:keepNext/>
                    <w:jc w:val="left"/>
                    <w:rPr>
                      <w:rFonts w:cs="Arial"/>
                      <w:sz w:val="16"/>
                      <w:szCs w:val="16"/>
                    </w:rPr>
                  </w:pPr>
                  <w:r w:rsidRPr="00C03EBB">
                    <w:rPr>
                      <w:rFonts w:cs="Arial"/>
                      <w:sz w:val="16"/>
                      <w:szCs w:val="16"/>
                    </w:rPr>
                    <w:t>Sweet Cherry</w:t>
                  </w:r>
                </w:p>
                <w:p w14:paraId="2F4B72E6" w14:textId="77777777" w:rsidR="00C20ECB" w:rsidRPr="00C03EBB" w:rsidRDefault="00C20ECB" w:rsidP="003B39E4">
                  <w:pPr>
                    <w:keepNext/>
                    <w:spacing w:line="1" w:lineRule="auto"/>
                    <w:jc w:val="left"/>
                  </w:pPr>
                </w:p>
              </w:tc>
            </w:tr>
          </w:tbl>
          <w:p w14:paraId="65233E94" w14:textId="77777777" w:rsidR="00C20ECB" w:rsidRPr="00C03EBB" w:rsidRDefault="00C20ECB"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42EB79B3" w14:textId="77777777" w:rsidTr="003B39E4">
              <w:tc>
                <w:tcPr>
                  <w:tcW w:w="1290" w:type="dxa"/>
                  <w:tcMar>
                    <w:top w:w="0" w:type="dxa"/>
                    <w:left w:w="0" w:type="dxa"/>
                    <w:bottom w:w="0" w:type="dxa"/>
                    <w:right w:w="0" w:type="dxa"/>
                  </w:tcMar>
                </w:tcPr>
                <w:p w14:paraId="14248E35" w14:textId="77777777" w:rsidR="00C20ECB" w:rsidRPr="00C03EBB" w:rsidRDefault="00C20ECB" w:rsidP="003B39E4">
                  <w:pPr>
                    <w:keepNext/>
                    <w:jc w:val="left"/>
                    <w:rPr>
                      <w:rFonts w:cs="Arial"/>
                      <w:sz w:val="16"/>
                      <w:szCs w:val="16"/>
                    </w:rPr>
                  </w:pPr>
                  <w:r w:rsidRPr="00C03EBB">
                    <w:rPr>
                      <w:rFonts w:cs="Arial"/>
                      <w:sz w:val="16"/>
                      <w:szCs w:val="16"/>
                    </w:rPr>
                    <w:t>Cerisier doux</w:t>
                  </w:r>
                </w:p>
                <w:p w14:paraId="597043F2" w14:textId="77777777" w:rsidR="00C20ECB" w:rsidRPr="00C03EBB" w:rsidRDefault="00C20ECB" w:rsidP="003B39E4">
                  <w:pPr>
                    <w:keepNext/>
                    <w:spacing w:line="1" w:lineRule="auto"/>
                    <w:jc w:val="left"/>
                  </w:pPr>
                </w:p>
              </w:tc>
            </w:tr>
          </w:tbl>
          <w:p w14:paraId="5EA89940" w14:textId="77777777" w:rsidR="00C20ECB" w:rsidRPr="00C03EBB" w:rsidRDefault="00C20ECB"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449FCD9E" w14:textId="77777777" w:rsidTr="003B39E4">
              <w:tc>
                <w:tcPr>
                  <w:tcW w:w="1470" w:type="dxa"/>
                  <w:tcMar>
                    <w:top w:w="0" w:type="dxa"/>
                    <w:left w:w="0" w:type="dxa"/>
                    <w:bottom w:w="0" w:type="dxa"/>
                    <w:right w:w="0" w:type="dxa"/>
                  </w:tcMar>
                </w:tcPr>
                <w:p w14:paraId="050C0232" w14:textId="77777777" w:rsidR="00C20ECB" w:rsidRPr="00C03EBB" w:rsidRDefault="00C20ECB" w:rsidP="003B39E4">
                  <w:pPr>
                    <w:keepNext/>
                    <w:jc w:val="left"/>
                    <w:rPr>
                      <w:rFonts w:cs="Arial"/>
                      <w:sz w:val="16"/>
                      <w:szCs w:val="16"/>
                    </w:rPr>
                  </w:pPr>
                  <w:r w:rsidRPr="00C03EBB">
                    <w:rPr>
                      <w:rFonts w:cs="Arial"/>
                      <w:sz w:val="16"/>
                      <w:szCs w:val="16"/>
                    </w:rPr>
                    <w:t>Süsskirsche</w:t>
                  </w:r>
                </w:p>
                <w:p w14:paraId="38BCF8C1" w14:textId="77777777" w:rsidR="00C20ECB" w:rsidRPr="00C03EBB" w:rsidRDefault="00C20ECB" w:rsidP="003B39E4">
                  <w:pPr>
                    <w:keepNext/>
                    <w:spacing w:line="1" w:lineRule="auto"/>
                    <w:jc w:val="left"/>
                  </w:pPr>
                </w:p>
              </w:tc>
            </w:tr>
          </w:tbl>
          <w:p w14:paraId="41A00781" w14:textId="77777777" w:rsidR="00C20ECB" w:rsidRPr="00C03EBB" w:rsidRDefault="00C20ECB"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6CAE4875" w14:textId="77777777" w:rsidTr="003B39E4">
              <w:tc>
                <w:tcPr>
                  <w:tcW w:w="1365" w:type="dxa"/>
                  <w:tcMar>
                    <w:top w:w="0" w:type="dxa"/>
                    <w:left w:w="0" w:type="dxa"/>
                    <w:bottom w:w="0" w:type="dxa"/>
                    <w:right w:w="0" w:type="dxa"/>
                  </w:tcMar>
                </w:tcPr>
                <w:p w14:paraId="334CC94A" w14:textId="77777777" w:rsidR="00C20ECB" w:rsidRPr="00C03EBB" w:rsidRDefault="00C20ECB" w:rsidP="003B39E4">
                  <w:pPr>
                    <w:keepNext/>
                    <w:jc w:val="left"/>
                    <w:rPr>
                      <w:rFonts w:cs="Arial"/>
                      <w:sz w:val="16"/>
                      <w:szCs w:val="16"/>
                    </w:rPr>
                  </w:pPr>
                  <w:r w:rsidRPr="00C03EBB">
                    <w:rPr>
                      <w:rFonts w:cs="Arial"/>
                      <w:sz w:val="16"/>
                      <w:szCs w:val="16"/>
                    </w:rPr>
                    <w:t>Cerezo dulce</w:t>
                  </w:r>
                </w:p>
                <w:p w14:paraId="23D2E52A" w14:textId="77777777" w:rsidR="00C20ECB" w:rsidRPr="00C03EBB" w:rsidRDefault="00C20ECB" w:rsidP="003B39E4">
                  <w:pPr>
                    <w:keepNext/>
                    <w:spacing w:line="1" w:lineRule="auto"/>
                    <w:jc w:val="left"/>
                  </w:pPr>
                </w:p>
              </w:tc>
            </w:tr>
          </w:tbl>
          <w:p w14:paraId="751EA64A" w14:textId="77777777" w:rsidR="00C20ECB" w:rsidRPr="00C03EBB" w:rsidRDefault="00C20ECB" w:rsidP="003B39E4">
            <w:pPr>
              <w:keepNext/>
              <w:jc w:val="left"/>
              <w:rPr>
                <w:rFonts w:cs="Arial"/>
                <w:snapToGrid w:val="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20ECB" w:rsidRPr="00C03EBB" w14:paraId="70966AD2" w14:textId="77777777" w:rsidTr="003B39E4">
              <w:tc>
                <w:tcPr>
                  <w:tcW w:w="1455" w:type="dxa"/>
                  <w:tcMar>
                    <w:top w:w="0" w:type="dxa"/>
                    <w:left w:w="0" w:type="dxa"/>
                    <w:bottom w:w="0" w:type="dxa"/>
                    <w:right w:w="0" w:type="dxa"/>
                  </w:tcMar>
                </w:tcPr>
                <w:p w14:paraId="33DE5367" w14:textId="77777777" w:rsidR="00C20ECB" w:rsidRPr="00C03EBB" w:rsidRDefault="00C20ECB" w:rsidP="003B39E4">
                  <w:pPr>
                    <w:keepNext/>
                    <w:jc w:val="left"/>
                    <w:rPr>
                      <w:rFonts w:cs="Arial"/>
                      <w:sz w:val="16"/>
                      <w:szCs w:val="16"/>
                    </w:rPr>
                  </w:pPr>
                  <w:r w:rsidRPr="00C03EBB">
                    <w:rPr>
                      <w:rStyle w:val="Emphasis"/>
                      <w:rFonts w:cs="Arial"/>
                      <w:sz w:val="16"/>
                      <w:szCs w:val="16"/>
                    </w:rPr>
                    <w:t>Prunus avium</w:t>
                  </w:r>
                  <w:r w:rsidRPr="00C03EBB">
                    <w:rPr>
                      <w:rFonts w:cs="Arial"/>
                      <w:sz w:val="16"/>
                      <w:szCs w:val="16"/>
                    </w:rPr>
                    <w:t> (L.) L.</w:t>
                  </w:r>
                </w:p>
                <w:p w14:paraId="73326D42" w14:textId="77777777" w:rsidR="00C20ECB" w:rsidRPr="00C03EBB" w:rsidRDefault="00C20ECB" w:rsidP="003B39E4">
                  <w:pPr>
                    <w:keepNext/>
                    <w:spacing w:line="1" w:lineRule="auto"/>
                    <w:jc w:val="left"/>
                  </w:pPr>
                </w:p>
              </w:tc>
            </w:tr>
          </w:tbl>
          <w:p w14:paraId="558CDF37" w14:textId="77777777" w:rsidR="00C20ECB" w:rsidRPr="00C03EBB" w:rsidRDefault="00C20ECB" w:rsidP="003B39E4">
            <w:pPr>
              <w:keepNext/>
              <w:jc w:val="left"/>
              <w:rPr>
                <w:rFonts w:cs="Arial"/>
                <w:snapToGrid w:val="0"/>
                <w:sz w:val="16"/>
                <w:szCs w:val="16"/>
              </w:rPr>
            </w:pPr>
          </w:p>
        </w:tc>
      </w:tr>
      <w:tr w:rsidR="00C20ECB" w:rsidRPr="00C03EBB" w14:paraId="187A31AE"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268F9775" w14:textId="77777777" w:rsidTr="003B39E4">
              <w:tc>
                <w:tcPr>
                  <w:tcW w:w="645" w:type="dxa"/>
                  <w:tcMar>
                    <w:top w:w="0" w:type="dxa"/>
                    <w:left w:w="0" w:type="dxa"/>
                    <w:bottom w:w="0" w:type="dxa"/>
                    <w:right w:w="0" w:type="dxa"/>
                  </w:tcMar>
                </w:tcPr>
                <w:p w14:paraId="245A8F7A" w14:textId="77777777" w:rsidR="00C20ECB" w:rsidRPr="00C03EBB" w:rsidRDefault="00C20ECB" w:rsidP="003B39E4">
                  <w:pPr>
                    <w:jc w:val="left"/>
                    <w:rPr>
                      <w:rFonts w:cs="Arial"/>
                      <w:color w:val="000000"/>
                      <w:sz w:val="16"/>
                      <w:szCs w:val="16"/>
                    </w:rPr>
                  </w:pPr>
                  <w:r w:rsidRPr="00C03EBB">
                    <w:rPr>
                      <w:rFonts w:cs="Arial"/>
                      <w:color w:val="000000"/>
                      <w:sz w:val="16"/>
                      <w:szCs w:val="16"/>
                    </w:rPr>
                    <w:t>NL</w:t>
                  </w:r>
                </w:p>
                <w:p w14:paraId="413EF025" w14:textId="77777777" w:rsidR="00C20ECB" w:rsidRPr="00C03EBB" w:rsidRDefault="00C20ECB" w:rsidP="003B39E4">
                  <w:pPr>
                    <w:spacing w:line="1" w:lineRule="auto"/>
                    <w:jc w:val="left"/>
                  </w:pPr>
                </w:p>
              </w:tc>
            </w:tr>
          </w:tbl>
          <w:p w14:paraId="6DB21913" w14:textId="77777777" w:rsidR="00C20ECB" w:rsidRPr="00C03EBB" w:rsidRDefault="00C20ECB"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2DDB4BEC" w14:textId="77777777" w:rsidTr="003B39E4">
              <w:tc>
                <w:tcPr>
                  <w:tcW w:w="885" w:type="dxa"/>
                  <w:tcMar>
                    <w:top w:w="0" w:type="dxa"/>
                    <w:left w:w="0" w:type="dxa"/>
                    <w:bottom w:w="0" w:type="dxa"/>
                    <w:right w:w="0" w:type="dxa"/>
                  </w:tcMar>
                </w:tcPr>
                <w:p w14:paraId="6478E93C" w14:textId="77777777" w:rsidR="00C20ECB" w:rsidRPr="00C03EBB" w:rsidRDefault="00C20ECB" w:rsidP="003B39E4">
                  <w:pPr>
                    <w:jc w:val="left"/>
                    <w:rPr>
                      <w:rFonts w:cs="Arial"/>
                      <w:color w:val="000000"/>
                      <w:sz w:val="16"/>
                      <w:szCs w:val="16"/>
                    </w:rPr>
                  </w:pPr>
                  <w:r w:rsidRPr="00C03EBB">
                    <w:rPr>
                      <w:rFonts w:cs="Arial"/>
                      <w:color w:val="000000"/>
                      <w:sz w:val="16"/>
                      <w:szCs w:val="16"/>
                    </w:rPr>
                    <w:t>TWV</w:t>
                  </w:r>
                </w:p>
                <w:p w14:paraId="0D987C0A" w14:textId="77777777" w:rsidR="00C20ECB" w:rsidRPr="00C03EBB" w:rsidRDefault="00C20ECB" w:rsidP="003B39E4">
                  <w:pPr>
                    <w:spacing w:line="1" w:lineRule="auto"/>
                    <w:jc w:val="left"/>
                  </w:pPr>
                </w:p>
              </w:tc>
            </w:tr>
          </w:tbl>
          <w:p w14:paraId="50FC70BA" w14:textId="77777777" w:rsidR="00C20ECB" w:rsidRPr="00C03EBB" w:rsidRDefault="00C20ECB"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45A6F4BB" w14:textId="77777777" w:rsidTr="003B39E4">
              <w:tc>
                <w:tcPr>
                  <w:tcW w:w="1245" w:type="dxa"/>
                  <w:tcMar>
                    <w:top w:w="0" w:type="dxa"/>
                    <w:left w:w="0" w:type="dxa"/>
                    <w:bottom w:w="0" w:type="dxa"/>
                    <w:right w:w="0" w:type="dxa"/>
                  </w:tcMar>
                </w:tcPr>
                <w:p w14:paraId="7F7D8128"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TG/44/12</w:t>
                  </w:r>
                </w:p>
                <w:p w14:paraId="0CD0E9D3" w14:textId="77777777" w:rsidR="00C20ECB" w:rsidRPr="00C03EBB" w:rsidRDefault="00C20ECB" w:rsidP="003B39E4">
                  <w:pPr>
                    <w:keepNext/>
                    <w:spacing w:line="1" w:lineRule="auto"/>
                    <w:jc w:val="left"/>
                  </w:pPr>
                </w:p>
              </w:tc>
            </w:tr>
          </w:tbl>
          <w:p w14:paraId="310782CD" w14:textId="77777777" w:rsidR="00C20ECB" w:rsidRPr="00C03EBB" w:rsidRDefault="00C20ECB"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63976BD4" w14:textId="77777777" w:rsidTr="003B39E4">
              <w:tc>
                <w:tcPr>
                  <w:tcW w:w="1545" w:type="dxa"/>
                  <w:tcMar>
                    <w:top w:w="0" w:type="dxa"/>
                    <w:left w:w="0" w:type="dxa"/>
                    <w:bottom w:w="0" w:type="dxa"/>
                    <w:right w:w="0" w:type="dxa"/>
                  </w:tcMar>
                </w:tcPr>
                <w:p w14:paraId="0831B649"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Tomato</w:t>
                  </w:r>
                </w:p>
                <w:p w14:paraId="762AD0C1" w14:textId="77777777" w:rsidR="00C20ECB" w:rsidRPr="00C03EBB" w:rsidRDefault="00C20ECB" w:rsidP="003B39E4">
                  <w:pPr>
                    <w:keepNext/>
                    <w:spacing w:line="1" w:lineRule="auto"/>
                    <w:jc w:val="left"/>
                  </w:pPr>
                </w:p>
              </w:tc>
            </w:tr>
          </w:tbl>
          <w:p w14:paraId="43109DA0" w14:textId="77777777" w:rsidR="00C20ECB" w:rsidRPr="00C03EBB" w:rsidRDefault="00C20ECB"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7DB89EEC" w14:textId="77777777" w:rsidTr="003B39E4">
              <w:tc>
                <w:tcPr>
                  <w:tcW w:w="1290" w:type="dxa"/>
                  <w:tcMar>
                    <w:top w:w="0" w:type="dxa"/>
                    <w:left w:w="0" w:type="dxa"/>
                    <w:bottom w:w="0" w:type="dxa"/>
                    <w:right w:w="0" w:type="dxa"/>
                  </w:tcMar>
                </w:tcPr>
                <w:p w14:paraId="6F7BD565"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Tomate</w:t>
                  </w:r>
                </w:p>
                <w:p w14:paraId="7CB66E76" w14:textId="77777777" w:rsidR="00C20ECB" w:rsidRPr="00C03EBB" w:rsidRDefault="00C20ECB" w:rsidP="003B39E4">
                  <w:pPr>
                    <w:keepNext/>
                    <w:spacing w:line="1" w:lineRule="auto"/>
                    <w:jc w:val="left"/>
                  </w:pPr>
                </w:p>
              </w:tc>
            </w:tr>
          </w:tbl>
          <w:p w14:paraId="2EB5BFE4" w14:textId="77777777" w:rsidR="00C20ECB" w:rsidRPr="00C03EBB" w:rsidRDefault="00C20ECB"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3BCB0E3B" w14:textId="77777777" w:rsidTr="003B39E4">
              <w:tc>
                <w:tcPr>
                  <w:tcW w:w="1470" w:type="dxa"/>
                  <w:tcMar>
                    <w:top w:w="0" w:type="dxa"/>
                    <w:left w:w="0" w:type="dxa"/>
                    <w:bottom w:w="0" w:type="dxa"/>
                    <w:right w:w="0" w:type="dxa"/>
                  </w:tcMar>
                </w:tcPr>
                <w:p w14:paraId="0D8F66EC"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Tomate</w:t>
                  </w:r>
                </w:p>
                <w:p w14:paraId="516C1E16" w14:textId="77777777" w:rsidR="00C20ECB" w:rsidRPr="00C03EBB" w:rsidRDefault="00C20ECB" w:rsidP="003B39E4">
                  <w:pPr>
                    <w:keepNext/>
                    <w:spacing w:line="1" w:lineRule="auto"/>
                    <w:jc w:val="left"/>
                  </w:pPr>
                </w:p>
              </w:tc>
            </w:tr>
          </w:tbl>
          <w:p w14:paraId="77EDB7E9" w14:textId="77777777" w:rsidR="00C20ECB" w:rsidRPr="00C03EBB" w:rsidRDefault="00C20ECB"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54197658" w14:textId="77777777" w:rsidTr="003B39E4">
              <w:tc>
                <w:tcPr>
                  <w:tcW w:w="1365" w:type="dxa"/>
                  <w:tcMar>
                    <w:top w:w="0" w:type="dxa"/>
                    <w:left w:w="0" w:type="dxa"/>
                    <w:bottom w:w="0" w:type="dxa"/>
                    <w:right w:w="0" w:type="dxa"/>
                  </w:tcMar>
                </w:tcPr>
                <w:p w14:paraId="75B5549C"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Tomate</w:t>
                  </w:r>
                </w:p>
                <w:p w14:paraId="487BE553" w14:textId="77777777" w:rsidR="00C20ECB" w:rsidRPr="00C03EBB" w:rsidRDefault="00C20ECB" w:rsidP="003B39E4">
                  <w:pPr>
                    <w:keepNext/>
                    <w:spacing w:line="1" w:lineRule="auto"/>
                    <w:jc w:val="left"/>
                  </w:pPr>
                </w:p>
              </w:tc>
            </w:tr>
          </w:tbl>
          <w:p w14:paraId="6FDDFBF6" w14:textId="77777777" w:rsidR="00C20ECB" w:rsidRPr="00C03EBB" w:rsidRDefault="00C20ECB" w:rsidP="003B39E4">
            <w:pPr>
              <w:keepNext/>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566" w:type="dxa"/>
              <w:tblLayout w:type="fixed"/>
              <w:tblCellMar>
                <w:left w:w="0" w:type="dxa"/>
                <w:right w:w="0" w:type="dxa"/>
              </w:tblCellMar>
              <w:tblLook w:val="01E0" w:firstRow="1" w:lastRow="1" w:firstColumn="1" w:lastColumn="1" w:noHBand="0" w:noVBand="0"/>
            </w:tblPr>
            <w:tblGrid>
              <w:gridCol w:w="1566"/>
            </w:tblGrid>
            <w:tr w:rsidR="00C20ECB" w:rsidRPr="00C03EBB" w14:paraId="1D6CA10F" w14:textId="77777777" w:rsidTr="003B39E4">
              <w:tc>
                <w:tcPr>
                  <w:tcW w:w="1566" w:type="dxa"/>
                  <w:tcMar>
                    <w:top w:w="0" w:type="dxa"/>
                    <w:left w:w="0" w:type="dxa"/>
                    <w:bottom w:w="0" w:type="dxa"/>
                    <w:right w:w="0" w:type="dxa"/>
                  </w:tcMar>
                </w:tcPr>
                <w:p w14:paraId="3217FF15" w14:textId="77777777" w:rsidR="00C20ECB" w:rsidRPr="00C03EBB" w:rsidRDefault="00C20ECB" w:rsidP="003B39E4">
                  <w:pPr>
                    <w:keepNext/>
                    <w:jc w:val="left"/>
                    <w:rPr>
                      <w:rFonts w:cs="Arial"/>
                      <w:color w:val="000000"/>
                      <w:sz w:val="16"/>
                      <w:szCs w:val="16"/>
                    </w:rPr>
                  </w:pPr>
                  <w:r w:rsidRPr="00C03EBB">
                    <w:rPr>
                      <w:rStyle w:val="Emphasis"/>
                      <w:rFonts w:cs="Arial"/>
                      <w:color w:val="000000"/>
                      <w:sz w:val="16"/>
                      <w:szCs w:val="16"/>
                    </w:rPr>
                    <w:t>Solanum lycopersicum</w:t>
                  </w:r>
                  <w:r w:rsidRPr="00C03EBB">
                    <w:rPr>
                      <w:rFonts w:cs="Arial"/>
                      <w:color w:val="000000"/>
                      <w:sz w:val="16"/>
                      <w:szCs w:val="16"/>
                    </w:rPr>
                    <w:t xml:space="preserve"> L. x </w:t>
                  </w:r>
                  <w:r w:rsidRPr="00C03EBB">
                    <w:rPr>
                      <w:rStyle w:val="Emphasis"/>
                      <w:rFonts w:cs="Arial"/>
                      <w:color w:val="000000"/>
                      <w:sz w:val="16"/>
                      <w:szCs w:val="16"/>
                    </w:rPr>
                    <w:t xml:space="preserve">S. pimpinellifolium </w:t>
                  </w:r>
                  <w:r w:rsidRPr="00C03EBB">
                    <w:rPr>
                      <w:rFonts w:cs="Arial"/>
                      <w:color w:val="000000"/>
                      <w:sz w:val="16"/>
                      <w:szCs w:val="16"/>
                    </w:rPr>
                    <w:t xml:space="preserve">L., </w:t>
                  </w:r>
                  <w:r w:rsidRPr="00C03EBB">
                    <w:rPr>
                      <w:rFonts w:cs="Arial"/>
                      <w:i/>
                      <w:iCs/>
                      <w:color w:val="000000"/>
                      <w:sz w:val="16"/>
                      <w:szCs w:val="16"/>
                    </w:rPr>
                    <w:t>S. lycopersicum</w:t>
                  </w:r>
                  <w:r w:rsidRPr="00C03EBB">
                    <w:rPr>
                      <w:rFonts w:cs="Arial"/>
                      <w:color w:val="000000"/>
                      <w:sz w:val="16"/>
                      <w:szCs w:val="16"/>
                    </w:rPr>
                    <w:t xml:space="preserve"> L. x </w:t>
                  </w:r>
                  <w:r w:rsidRPr="00C03EBB">
                    <w:rPr>
                      <w:rFonts w:cs="Arial"/>
                      <w:i/>
                      <w:iCs/>
                      <w:color w:val="000000"/>
                      <w:sz w:val="16"/>
                      <w:szCs w:val="16"/>
                    </w:rPr>
                    <w:t>S. cheesmaniae</w:t>
                  </w:r>
                  <w:r w:rsidRPr="00C03EBB">
                    <w:rPr>
                      <w:rFonts w:cs="Arial"/>
                      <w:color w:val="000000"/>
                      <w:sz w:val="16"/>
                      <w:szCs w:val="16"/>
                    </w:rPr>
                    <w:t xml:space="preserve"> (L. Ridley) Fosberg, </w:t>
                  </w:r>
                  <w:r w:rsidRPr="00C03EBB">
                    <w:rPr>
                      <w:rFonts w:cs="Arial"/>
                      <w:color w:val="000000"/>
                      <w:sz w:val="16"/>
                      <w:szCs w:val="16"/>
                    </w:rPr>
                    <w:br/>
                  </w:r>
                  <w:r w:rsidRPr="00C03EBB">
                    <w:rPr>
                      <w:rStyle w:val="Emphasis"/>
                      <w:rFonts w:cs="Arial"/>
                      <w:color w:val="000000"/>
                      <w:sz w:val="16"/>
                      <w:szCs w:val="16"/>
                    </w:rPr>
                    <w:t>S. lycopersicum</w:t>
                  </w:r>
                  <w:r w:rsidRPr="00C03EBB">
                    <w:rPr>
                      <w:rFonts w:cs="Arial"/>
                      <w:color w:val="000000"/>
                      <w:sz w:val="16"/>
                      <w:szCs w:val="16"/>
                    </w:rPr>
                    <w:t> L.</w:t>
                  </w:r>
                </w:p>
                <w:p w14:paraId="5DA1A610" w14:textId="77777777" w:rsidR="00C20ECB" w:rsidRPr="00C03EBB" w:rsidRDefault="00C20ECB" w:rsidP="003B39E4">
                  <w:pPr>
                    <w:keepNext/>
                    <w:spacing w:line="1" w:lineRule="auto"/>
                    <w:jc w:val="left"/>
                  </w:pPr>
                </w:p>
              </w:tc>
            </w:tr>
          </w:tbl>
          <w:p w14:paraId="6B6B8FD8" w14:textId="77777777" w:rsidR="00C20ECB" w:rsidRPr="00C03EBB" w:rsidRDefault="00C20ECB" w:rsidP="003B39E4">
            <w:pPr>
              <w:keepNext/>
              <w:jc w:val="left"/>
              <w:rPr>
                <w:rFonts w:cs="Arial"/>
                <w:i/>
                <w:snapToGrid w:val="0"/>
                <w:color w:val="000000"/>
                <w:sz w:val="16"/>
                <w:szCs w:val="16"/>
              </w:rPr>
            </w:pPr>
          </w:p>
        </w:tc>
      </w:tr>
      <w:tr w:rsidR="00C20ECB" w:rsidRPr="00C03EBB" w14:paraId="6B092F2A"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40D96D61" w14:textId="77777777" w:rsidTr="003B39E4">
              <w:tc>
                <w:tcPr>
                  <w:tcW w:w="645" w:type="dxa"/>
                  <w:tcMar>
                    <w:top w:w="0" w:type="dxa"/>
                    <w:left w:w="0" w:type="dxa"/>
                    <w:bottom w:w="0" w:type="dxa"/>
                    <w:right w:w="0" w:type="dxa"/>
                  </w:tcMar>
                </w:tcPr>
                <w:p w14:paraId="22D09C61" w14:textId="77777777" w:rsidR="00C20ECB" w:rsidRPr="00C03EBB" w:rsidRDefault="00C20ECB" w:rsidP="003B39E4">
                  <w:pPr>
                    <w:jc w:val="left"/>
                    <w:rPr>
                      <w:rFonts w:cs="Arial"/>
                      <w:color w:val="000000"/>
                      <w:sz w:val="16"/>
                      <w:szCs w:val="16"/>
                    </w:rPr>
                  </w:pPr>
                  <w:r w:rsidRPr="00C03EBB">
                    <w:rPr>
                      <w:rFonts w:cs="Arial"/>
                      <w:color w:val="000000"/>
                      <w:sz w:val="16"/>
                      <w:szCs w:val="16"/>
                    </w:rPr>
                    <w:t>NL</w:t>
                  </w:r>
                </w:p>
                <w:p w14:paraId="380C099C" w14:textId="77777777" w:rsidR="00C20ECB" w:rsidRPr="00C03EBB" w:rsidRDefault="00C20ECB" w:rsidP="003B39E4">
                  <w:pPr>
                    <w:spacing w:line="1" w:lineRule="auto"/>
                    <w:jc w:val="left"/>
                  </w:pPr>
                </w:p>
              </w:tc>
            </w:tr>
          </w:tbl>
          <w:p w14:paraId="7045F58E" w14:textId="77777777" w:rsidR="00C20ECB" w:rsidRPr="00C03EBB" w:rsidRDefault="00C20ECB"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4A0A6638" w14:textId="77777777" w:rsidTr="003B39E4">
              <w:tc>
                <w:tcPr>
                  <w:tcW w:w="885" w:type="dxa"/>
                  <w:tcMar>
                    <w:top w:w="0" w:type="dxa"/>
                    <w:left w:w="0" w:type="dxa"/>
                    <w:bottom w:w="0" w:type="dxa"/>
                    <w:right w:w="0" w:type="dxa"/>
                  </w:tcMar>
                </w:tcPr>
                <w:p w14:paraId="46EA4830" w14:textId="77777777" w:rsidR="00C20ECB" w:rsidRPr="00C03EBB" w:rsidRDefault="00C20ECB" w:rsidP="003B39E4">
                  <w:pPr>
                    <w:jc w:val="left"/>
                    <w:rPr>
                      <w:rFonts w:cs="Arial"/>
                      <w:color w:val="000000"/>
                      <w:sz w:val="16"/>
                      <w:szCs w:val="16"/>
                    </w:rPr>
                  </w:pPr>
                  <w:r w:rsidRPr="00C03EBB">
                    <w:rPr>
                      <w:rFonts w:cs="Arial"/>
                      <w:color w:val="000000"/>
                      <w:sz w:val="16"/>
                      <w:szCs w:val="16"/>
                    </w:rPr>
                    <w:t>TWV</w:t>
                  </w:r>
                </w:p>
                <w:p w14:paraId="24E0402B" w14:textId="77777777" w:rsidR="00C20ECB" w:rsidRPr="00C03EBB" w:rsidRDefault="00C20ECB" w:rsidP="003B39E4">
                  <w:pPr>
                    <w:spacing w:line="1" w:lineRule="auto"/>
                    <w:jc w:val="left"/>
                  </w:pPr>
                </w:p>
              </w:tc>
            </w:tr>
          </w:tbl>
          <w:p w14:paraId="0C005FD1" w14:textId="77777777" w:rsidR="00C20ECB" w:rsidRPr="00C03EBB" w:rsidRDefault="00C20ECB"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2C8A85A5" w14:textId="77777777" w:rsidTr="003B39E4">
              <w:tc>
                <w:tcPr>
                  <w:tcW w:w="1245" w:type="dxa"/>
                  <w:tcMar>
                    <w:top w:w="0" w:type="dxa"/>
                    <w:left w:w="0" w:type="dxa"/>
                    <w:bottom w:w="0" w:type="dxa"/>
                    <w:right w:w="0" w:type="dxa"/>
                  </w:tcMar>
                </w:tcPr>
                <w:p w14:paraId="056896DE" w14:textId="77777777" w:rsidR="00C20ECB" w:rsidRPr="00C03EBB" w:rsidRDefault="00C20ECB" w:rsidP="003B39E4">
                  <w:pPr>
                    <w:jc w:val="left"/>
                    <w:rPr>
                      <w:rFonts w:cs="Arial"/>
                      <w:color w:val="000000"/>
                      <w:sz w:val="16"/>
                      <w:szCs w:val="16"/>
                    </w:rPr>
                  </w:pPr>
                  <w:r w:rsidRPr="00C03EBB">
                    <w:rPr>
                      <w:rFonts w:cs="Arial"/>
                      <w:color w:val="000000"/>
                      <w:sz w:val="16"/>
                      <w:szCs w:val="16"/>
                    </w:rPr>
                    <w:t>TG/76/9</w:t>
                  </w:r>
                </w:p>
                <w:p w14:paraId="18707022" w14:textId="77777777" w:rsidR="00C20ECB" w:rsidRPr="00C03EBB" w:rsidRDefault="00C20ECB" w:rsidP="003B39E4">
                  <w:pPr>
                    <w:spacing w:line="1" w:lineRule="auto"/>
                    <w:jc w:val="left"/>
                  </w:pPr>
                </w:p>
              </w:tc>
            </w:tr>
          </w:tbl>
          <w:p w14:paraId="5935D4BF" w14:textId="77777777" w:rsidR="00C20ECB" w:rsidRPr="00C03EBB" w:rsidRDefault="00C20ECB" w:rsidP="003B39E4">
            <w:pPr>
              <w:jc w:val="left"/>
              <w:rPr>
                <w:rFonts w:cs="Arial"/>
                <w:b/>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5E03E81D" w14:textId="77777777" w:rsidTr="003B39E4">
              <w:tc>
                <w:tcPr>
                  <w:tcW w:w="1545" w:type="dxa"/>
                  <w:tcMar>
                    <w:top w:w="0" w:type="dxa"/>
                    <w:left w:w="0" w:type="dxa"/>
                    <w:bottom w:w="0" w:type="dxa"/>
                    <w:right w:w="0" w:type="dxa"/>
                  </w:tcMar>
                </w:tcPr>
                <w:p w14:paraId="012F7A02" w14:textId="77777777" w:rsidR="00C20ECB" w:rsidRPr="00C03EBB" w:rsidRDefault="00C20ECB" w:rsidP="003B39E4">
                  <w:pPr>
                    <w:jc w:val="left"/>
                    <w:rPr>
                      <w:rFonts w:cs="Arial"/>
                      <w:color w:val="000000"/>
                      <w:sz w:val="16"/>
                      <w:szCs w:val="16"/>
                    </w:rPr>
                  </w:pPr>
                  <w:r w:rsidRPr="00C03EBB">
                    <w:rPr>
                      <w:rFonts w:cs="Arial"/>
                      <w:color w:val="000000"/>
                      <w:sz w:val="16"/>
                      <w:szCs w:val="16"/>
                    </w:rPr>
                    <w:t xml:space="preserve">Sweet Pepper, </w:t>
                  </w:r>
                  <w:r w:rsidRPr="00C03EBB">
                    <w:rPr>
                      <w:rFonts w:cs="Arial"/>
                      <w:color w:val="000000"/>
                      <w:sz w:val="16"/>
                      <w:szCs w:val="16"/>
                    </w:rPr>
                    <w:br/>
                    <w:t xml:space="preserve">Hot Pepper, </w:t>
                  </w:r>
                  <w:r w:rsidRPr="00C03EBB">
                    <w:rPr>
                      <w:rFonts w:cs="Arial"/>
                      <w:color w:val="000000"/>
                      <w:sz w:val="16"/>
                      <w:szCs w:val="16"/>
                    </w:rPr>
                    <w:br/>
                    <w:t>Paprika, Chili</w:t>
                  </w:r>
                </w:p>
                <w:p w14:paraId="1568514E" w14:textId="77777777" w:rsidR="00C20ECB" w:rsidRPr="00C03EBB" w:rsidRDefault="00C20ECB" w:rsidP="003B39E4">
                  <w:pPr>
                    <w:spacing w:line="1" w:lineRule="auto"/>
                    <w:jc w:val="left"/>
                  </w:pPr>
                </w:p>
              </w:tc>
            </w:tr>
          </w:tbl>
          <w:p w14:paraId="56EC9084" w14:textId="77777777" w:rsidR="00C20ECB" w:rsidRPr="00C03EBB" w:rsidRDefault="00C20ECB"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6B406856" w14:textId="77777777" w:rsidTr="003B39E4">
              <w:tc>
                <w:tcPr>
                  <w:tcW w:w="1290" w:type="dxa"/>
                  <w:tcMar>
                    <w:top w:w="0" w:type="dxa"/>
                    <w:left w:w="0" w:type="dxa"/>
                    <w:bottom w:w="0" w:type="dxa"/>
                    <w:right w:w="0" w:type="dxa"/>
                  </w:tcMar>
                </w:tcPr>
                <w:p w14:paraId="4C70F05E" w14:textId="77777777" w:rsidR="00C20ECB" w:rsidRPr="00C03EBB" w:rsidRDefault="00C20ECB" w:rsidP="003B39E4">
                  <w:pPr>
                    <w:jc w:val="left"/>
                    <w:rPr>
                      <w:rFonts w:cs="Arial"/>
                      <w:color w:val="000000"/>
                      <w:sz w:val="16"/>
                      <w:szCs w:val="16"/>
                    </w:rPr>
                  </w:pPr>
                  <w:r w:rsidRPr="00C03EBB">
                    <w:rPr>
                      <w:rFonts w:cs="Arial"/>
                      <w:color w:val="000000"/>
                      <w:sz w:val="16"/>
                      <w:szCs w:val="16"/>
                    </w:rPr>
                    <w:t>Piment, Poivron</w:t>
                  </w:r>
                </w:p>
                <w:p w14:paraId="23C22CE1" w14:textId="77777777" w:rsidR="00C20ECB" w:rsidRPr="00C03EBB" w:rsidRDefault="00C20ECB" w:rsidP="003B39E4">
                  <w:pPr>
                    <w:spacing w:line="1" w:lineRule="auto"/>
                    <w:jc w:val="left"/>
                  </w:pPr>
                </w:p>
              </w:tc>
            </w:tr>
          </w:tbl>
          <w:p w14:paraId="20EF98B7" w14:textId="77777777" w:rsidR="00C20ECB" w:rsidRPr="00C03EBB" w:rsidRDefault="00C20ECB"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1582BC07" w14:textId="77777777" w:rsidTr="003B39E4">
              <w:tc>
                <w:tcPr>
                  <w:tcW w:w="1470" w:type="dxa"/>
                  <w:tcMar>
                    <w:top w:w="0" w:type="dxa"/>
                    <w:left w:w="0" w:type="dxa"/>
                    <w:bottom w:w="0" w:type="dxa"/>
                    <w:right w:w="0" w:type="dxa"/>
                  </w:tcMar>
                </w:tcPr>
                <w:p w14:paraId="22C2667F" w14:textId="77777777" w:rsidR="00C20ECB" w:rsidRPr="00C03EBB" w:rsidRDefault="00C20ECB" w:rsidP="003B39E4">
                  <w:pPr>
                    <w:jc w:val="left"/>
                    <w:rPr>
                      <w:rFonts w:cs="Arial"/>
                      <w:color w:val="000000"/>
                      <w:sz w:val="16"/>
                      <w:szCs w:val="16"/>
                    </w:rPr>
                  </w:pPr>
                  <w:r w:rsidRPr="00C03EBB">
                    <w:rPr>
                      <w:rFonts w:cs="Arial"/>
                      <w:color w:val="000000"/>
                      <w:sz w:val="16"/>
                      <w:szCs w:val="16"/>
                    </w:rPr>
                    <w:t>Paprika</w:t>
                  </w:r>
                </w:p>
                <w:p w14:paraId="16E2CA97" w14:textId="77777777" w:rsidR="00C20ECB" w:rsidRPr="00C03EBB" w:rsidRDefault="00C20ECB" w:rsidP="003B39E4">
                  <w:pPr>
                    <w:spacing w:line="1" w:lineRule="auto"/>
                    <w:jc w:val="left"/>
                  </w:pPr>
                </w:p>
              </w:tc>
            </w:tr>
          </w:tbl>
          <w:p w14:paraId="537422B9" w14:textId="77777777" w:rsidR="00C20ECB" w:rsidRPr="00C03EBB" w:rsidRDefault="00C20ECB"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2C474D23" w14:textId="77777777" w:rsidTr="003B39E4">
              <w:tc>
                <w:tcPr>
                  <w:tcW w:w="1365" w:type="dxa"/>
                  <w:tcMar>
                    <w:top w:w="0" w:type="dxa"/>
                    <w:left w:w="0" w:type="dxa"/>
                    <w:bottom w:w="0" w:type="dxa"/>
                    <w:right w:w="0" w:type="dxa"/>
                  </w:tcMar>
                </w:tcPr>
                <w:p w14:paraId="2964E64E" w14:textId="77777777" w:rsidR="00C20ECB" w:rsidRPr="00C03EBB" w:rsidRDefault="00C20ECB" w:rsidP="003B39E4">
                  <w:pPr>
                    <w:jc w:val="left"/>
                    <w:rPr>
                      <w:rFonts w:cs="Arial"/>
                      <w:color w:val="000000"/>
                      <w:sz w:val="16"/>
                      <w:szCs w:val="16"/>
                    </w:rPr>
                  </w:pPr>
                  <w:r w:rsidRPr="00C03EBB">
                    <w:rPr>
                      <w:rFonts w:cs="Arial"/>
                      <w:color w:val="000000"/>
                      <w:sz w:val="16"/>
                      <w:szCs w:val="16"/>
                    </w:rPr>
                    <w:t xml:space="preserve">Aji, Chile, </w:t>
                  </w:r>
                  <w:r w:rsidRPr="00C03EBB">
                    <w:rPr>
                      <w:rFonts w:cs="Arial"/>
                      <w:color w:val="000000"/>
                      <w:sz w:val="16"/>
                      <w:szCs w:val="16"/>
                    </w:rPr>
                    <w:br/>
                    <w:t>Pimiento</w:t>
                  </w:r>
                </w:p>
                <w:p w14:paraId="1EE402AC" w14:textId="77777777" w:rsidR="00C20ECB" w:rsidRPr="00C03EBB" w:rsidRDefault="00C20ECB" w:rsidP="003B39E4">
                  <w:pPr>
                    <w:spacing w:line="1" w:lineRule="auto"/>
                    <w:jc w:val="left"/>
                  </w:pPr>
                </w:p>
              </w:tc>
            </w:tr>
          </w:tbl>
          <w:p w14:paraId="46670A96" w14:textId="77777777" w:rsidR="00C20ECB" w:rsidRPr="00C03EBB" w:rsidRDefault="00C20ECB" w:rsidP="003B39E4">
            <w:pPr>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20ECB" w:rsidRPr="00C03EBB" w14:paraId="29386085" w14:textId="77777777" w:rsidTr="003B39E4">
              <w:tc>
                <w:tcPr>
                  <w:tcW w:w="1455" w:type="dxa"/>
                  <w:tcMar>
                    <w:top w:w="0" w:type="dxa"/>
                    <w:left w:w="0" w:type="dxa"/>
                    <w:bottom w:w="0" w:type="dxa"/>
                    <w:right w:w="0" w:type="dxa"/>
                  </w:tcMar>
                </w:tcPr>
                <w:p w14:paraId="7A0DF248" w14:textId="77777777" w:rsidR="00C20ECB" w:rsidRPr="00C03EBB" w:rsidRDefault="00C20ECB" w:rsidP="003B39E4">
                  <w:pPr>
                    <w:jc w:val="left"/>
                    <w:rPr>
                      <w:rFonts w:cs="Arial"/>
                      <w:color w:val="000000"/>
                      <w:sz w:val="16"/>
                      <w:szCs w:val="16"/>
                    </w:rPr>
                  </w:pPr>
                  <w:r w:rsidRPr="00C03EBB">
                    <w:rPr>
                      <w:rStyle w:val="Emphasis"/>
                      <w:rFonts w:cs="Arial"/>
                      <w:color w:val="000000"/>
                      <w:sz w:val="16"/>
                      <w:szCs w:val="16"/>
                    </w:rPr>
                    <w:t>Capsicum annuum</w:t>
                  </w:r>
                  <w:r w:rsidRPr="00C03EBB">
                    <w:rPr>
                      <w:rFonts w:cs="Arial"/>
                      <w:color w:val="000000"/>
                      <w:sz w:val="16"/>
                      <w:szCs w:val="16"/>
                    </w:rPr>
                    <w:t> L.</w:t>
                  </w:r>
                </w:p>
                <w:p w14:paraId="0414B38A" w14:textId="77777777" w:rsidR="00C20ECB" w:rsidRPr="00C03EBB" w:rsidRDefault="00C20ECB" w:rsidP="003B39E4">
                  <w:pPr>
                    <w:spacing w:line="1" w:lineRule="auto"/>
                    <w:jc w:val="left"/>
                  </w:pPr>
                </w:p>
              </w:tc>
            </w:tr>
          </w:tbl>
          <w:p w14:paraId="72DB884F" w14:textId="77777777" w:rsidR="00C20ECB" w:rsidRPr="00C03EBB" w:rsidRDefault="00C20ECB" w:rsidP="003B39E4">
            <w:pPr>
              <w:jc w:val="left"/>
              <w:rPr>
                <w:rFonts w:cs="Arial"/>
                <w:i/>
                <w:snapToGrid w:val="0"/>
                <w:color w:val="000000"/>
                <w:sz w:val="16"/>
                <w:szCs w:val="16"/>
              </w:rPr>
            </w:pPr>
          </w:p>
        </w:tc>
      </w:tr>
      <w:tr w:rsidR="00C20ECB" w:rsidRPr="00C03EBB" w14:paraId="1F46FD9C"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0C946D4C" w14:textId="77777777" w:rsidTr="003B39E4">
              <w:tc>
                <w:tcPr>
                  <w:tcW w:w="645" w:type="dxa"/>
                  <w:tcMar>
                    <w:top w:w="0" w:type="dxa"/>
                    <w:left w:w="0" w:type="dxa"/>
                    <w:bottom w:w="0" w:type="dxa"/>
                    <w:right w:w="0" w:type="dxa"/>
                  </w:tcMar>
                </w:tcPr>
                <w:p w14:paraId="5A6350D2"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KR</w:t>
                  </w:r>
                </w:p>
                <w:p w14:paraId="2F207E27" w14:textId="77777777" w:rsidR="00C20ECB" w:rsidRPr="00C03EBB" w:rsidRDefault="00C20ECB" w:rsidP="003B39E4">
                  <w:pPr>
                    <w:keepNext/>
                    <w:spacing w:line="1" w:lineRule="auto"/>
                    <w:jc w:val="left"/>
                  </w:pPr>
                </w:p>
              </w:tc>
            </w:tr>
          </w:tbl>
          <w:p w14:paraId="3531A8E5" w14:textId="77777777" w:rsidR="00C20ECB" w:rsidRPr="00C03EBB" w:rsidRDefault="00C20ECB" w:rsidP="003B39E4">
            <w:pPr>
              <w:keepNext/>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1F3AC891" w14:textId="77777777" w:rsidTr="003B39E4">
              <w:tc>
                <w:tcPr>
                  <w:tcW w:w="885" w:type="dxa"/>
                  <w:tcMar>
                    <w:top w:w="0" w:type="dxa"/>
                    <w:left w:w="0" w:type="dxa"/>
                    <w:bottom w:w="0" w:type="dxa"/>
                    <w:right w:w="0" w:type="dxa"/>
                  </w:tcMar>
                </w:tcPr>
                <w:p w14:paraId="4D291A14"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TWV</w:t>
                  </w:r>
                </w:p>
                <w:p w14:paraId="3CDA56A5" w14:textId="77777777" w:rsidR="00C20ECB" w:rsidRPr="00C03EBB" w:rsidRDefault="00C20ECB" w:rsidP="003B39E4">
                  <w:pPr>
                    <w:keepNext/>
                    <w:spacing w:line="1" w:lineRule="auto"/>
                    <w:jc w:val="left"/>
                  </w:pPr>
                </w:p>
              </w:tc>
            </w:tr>
          </w:tbl>
          <w:p w14:paraId="2D2D273D" w14:textId="77777777" w:rsidR="00C20ECB" w:rsidRPr="00C03EBB" w:rsidRDefault="00C20ECB" w:rsidP="003B39E4">
            <w:pPr>
              <w:keepNext/>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77799097" w14:textId="77777777" w:rsidTr="003B39E4">
              <w:tc>
                <w:tcPr>
                  <w:tcW w:w="1245" w:type="dxa"/>
                  <w:tcMar>
                    <w:top w:w="0" w:type="dxa"/>
                    <w:left w:w="0" w:type="dxa"/>
                    <w:bottom w:w="0" w:type="dxa"/>
                    <w:right w:w="0" w:type="dxa"/>
                  </w:tcMar>
                </w:tcPr>
                <w:p w14:paraId="38470A5B"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TG/105/5</w:t>
                  </w:r>
                </w:p>
                <w:p w14:paraId="18650B92" w14:textId="77777777" w:rsidR="00C20ECB" w:rsidRPr="00C03EBB" w:rsidRDefault="00C20ECB" w:rsidP="003B39E4">
                  <w:pPr>
                    <w:keepNext/>
                    <w:spacing w:line="1" w:lineRule="auto"/>
                    <w:jc w:val="left"/>
                  </w:pPr>
                </w:p>
              </w:tc>
            </w:tr>
          </w:tbl>
          <w:p w14:paraId="0DACE5AC" w14:textId="77777777" w:rsidR="00C20ECB" w:rsidRPr="00C03EBB" w:rsidRDefault="00C20ECB"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133573F7" w14:textId="77777777" w:rsidTr="003B39E4">
              <w:tc>
                <w:tcPr>
                  <w:tcW w:w="1545" w:type="dxa"/>
                  <w:tcMar>
                    <w:top w:w="0" w:type="dxa"/>
                    <w:left w:w="0" w:type="dxa"/>
                    <w:bottom w:w="0" w:type="dxa"/>
                    <w:right w:w="0" w:type="dxa"/>
                  </w:tcMar>
                </w:tcPr>
                <w:p w14:paraId="3CF3B1DB"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Chinese Cabbage</w:t>
                  </w:r>
                </w:p>
                <w:p w14:paraId="6BFAE524" w14:textId="77777777" w:rsidR="00C20ECB" w:rsidRPr="00C03EBB" w:rsidRDefault="00C20ECB" w:rsidP="003B39E4">
                  <w:pPr>
                    <w:keepNext/>
                    <w:spacing w:line="1" w:lineRule="auto"/>
                    <w:jc w:val="left"/>
                  </w:pPr>
                </w:p>
              </w:tc>
            </w:tr>
          </w:tbl>
          <w:p w14:paraId="04AE9523" w14:textId="77777777" w:rsidR="00C20ECB" w:rsidRPr="00C03EBB" w:rsidRDefault="00C20ECB"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3315F8AF" w14:textId="77777777" w:rsidTr="003B39E4">
              <w:tc>
                <w:tcPr>
                  <w:tcW w:w="1290" w:type="dxa"/>
                  <w:tcMar>
                    <w:top w:w="0" w:type="dxa"/>
                    <w:left w:w="0" w:type="dxa"/>
                    <w:bottom w:w="0" w:type="dxa"/>
                    <w:right w:w="0" w:type="dxa"/>
                  </w:tcMar>
                </w:tcPr>
                <w:p w14:paraId="389C215A"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Chou chinois</w:t>
                  </w:r>
                </w:p>
                <w:p w14:paraId="58B85807" w14:textId="77777777" w:rsidR="00C20ECB" w:rsidRPr="00C03EBB" w:rsidRDefault="00C20ECB" w:rsidP="003B39E4">
                  <w:pPr>
                    <w:keepNext/>
                    <w:spacing w:line="1" w:lineRule="auto"/>
                    <w:jc w:val="left"/>
                  </w:pPr>
                </w:p>
              </w:tc>
            </w:tr>
          </w:tbl>
          <w:p w14:paraId="6CF219E1" w14:textId="77777777" w:rsidR="00C20ECB" w:rsidRPr="00C03EBB" w:rsidRDefault="00C20ECB"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656F9539" w14:textId="77777777" w:rsidTr="003B39E4">
              <w:tc>
                <w:tcPr>
                  <w:tcW w:w="1470" w:type="dxa"/>
                  <w:tcMar>
                    <w:top w:w="0" w:type="dxa"/>
                    <w:left w:w="0" w:type="dxa"/>
                    <w:bottom w:w="0" w:type="dxa"/>
                    <w:right w:w="0" w:type="dxa"/>
                  </w:tcMar>
                </w:tcPr>
                <w:p w14:paraId="1ED7B172"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Chinakohl</w:t>
                  </w:r>
                </w:p>
                <w:p w14:paraId="53BF1AAF" w14:textId="77777777" w:rsidR="00C20ECB" w:rsidRPr="00C03EBB" w:rsidRDefault="00C20ECB" w:rsidP="003B39E4">
                  <w:pPr>
                    <w:keepNext/>
                    <w:spacing w:line="1" w:lineRule="auto"/>
                    <w:jc w:val="left"/>
                  </w:pPr>
                </w:p>
              </w:tc>
            </w:tr>
          </w:tbl>
          <w:p w14:paraId="04BC89E5" w14:textId="77777777" w:rsidR="00C20ECB" w:rsidRPr="00C03EBB" w:rsidRDefault="00C20ECB"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17DF6319" w14:textId="77777777" w:rsidTr="003B39E4">
              <w:tc>
                <w:tcPr>
                  <w:tcW w:w="1365" w:type="dxa"/>
                  <w:tcMar>
                    <w:top w:w="0" w:type="dxa"/>
                    <w:left w:w="0" w:type="dxa"/>
                    <w:bottom w:w="0" w:type="dxa"/>
                    <w:right w:w="0" w:type="dxa"/>
                  </w:tcMar>
                </w:tcPr>
                <w:p w14:paraId="5002D608"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Repollo chino</w:t>
                  </w:r>
                </w:p>
                <w:p w14:paraId="17D9C175" w14:textId="77777777" w:rsidR="00C20ECB" w:rsidRPr="00C03EBB" w:rsidRDefault="00C20ECB" w:rsidP="003B39E4">
                  <w:pPr>
                    <w:keepNext/>
                    <w:spacing w:line="1" w:lineRule="auto"/>
                    <w:jc w:val="left"/>
                  </w:pPr>
                </w:p>
              </w:tc>
            </w:tr>
          </w:tbl>
          <w:p w14:paraId="6FE97565" w14:textId="77777777" w:rsidR="00C20ECB" w:rsidRPr="00C03EBB" w:rsidRDefault="00C20ECB" w:rsidP="003B39E4">
            <w:pPr>
              <w:keepNext/>
              <w:spacing w:before="20" w:after="20"/>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20ECB" w:rsidRPr="00C03EBB" w14:paraId="1E2A836F" w14:textId="77777777" w:rsidTr="003B39E4">
              <w:tc>
                <w:tcPr>
                  <w:tcW w:w="1455" w:type="dxa"/>
                  <w:tcMar>
                    <w:top w:w="0" w:type="dxa"/>
                    <w:left w:w="0" w:type="dxa"/>
                    <w:bottom w:w="0" w:type="dxa"/>
                    <w:right w:w="0" w:type="dxa"/>
                  </w:tcMar>
                </w:tcPr>
                <w:p w14:paraId="6A49902F"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 xml:space="preserve">hybrids between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rPr>
                      <w:rFonts w:cs="Arial"/>
                      <w:color w:val="000000"/>
                      <w:sz w:val="16"/>
                      <w:szCs w:val="16"/>
                    </w:rPr>
                    <w:t xml:space="preserve"> (Lour.) Hanelt and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chinensis</w:t>
                  </w:r>
                  <w:r w:rsidRPr="00C03EBB">
                    <w:rPr>
                      <w:rFonts w:cs="Arial"/>
                      <w:color w:val="000000"/>
                      <w:sz w:val="16"/>
                      <w:szCs w:val="16"/>
                    </w:rPr>
                    <w:t xml:space="preserve"> (L.) Hanelt, hybrids between </w:t>
                  </w:r>
                  <w:r w:rsidRPr="00C03EBB">
                    <w:rPr>
                      <w:rStyle w:val="Emphasis"/>
                      <w:rFonts w:cs="Arial"/>
                      <w:color w:val="000000"/>
                      <w:sz w:val="16"/>
                      <w:szCs w:val="16"/>
                    </w:rPr>
                    <w:t>B.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t xml:space="preserve"> </w:t>
                  </w:r>
                  <w:r w:rsidRPr="00C03EBB">
                    <w:rPr>
                      <w:rFonts w:cs="Arial"/>
                      <w:color w:val="000000"/>
                      <w:sz w:val="16"/>
                      <w:szCs w:val="16"/>
                    </w:rPr>
                    <w:t xml:space="preserve">(Lour.) Hanelt and </w:t>
                  </w:r>
                  <w:r w:rsidRPr="00C03EBB">
                    <w:rPr>
                      <w:rStyle w:val="Emphasis"/>
                      <w:rFonts w:cs="Arial"/>
                      <w:color w:val="000000"/>
                      <w:sz w:val="16"/>
                      <w:szCs w:val="16"/>
                    </w:rPr>
                    <w:t xml:space="preserve">B. rapa </w:t>
                  </w:r>
                  <w:r w:rsidRPr="00C03EBB">
                    <w:rPr>
                      <w:rFonts w:cs="Arial"/>
                      <w:color w:val="000000"/>
                      <w:sz w:val="16"/>
                      <w:szCs w:val="16"/>
                    </w:rPr>
                    <w:t xml:space="preserve">L. var. </w:t>
                  </w:r>
                  <w:r w:rsidRPr="00C03EBB">
                    <w:rPr>
                      <w:rStyle w:val="Emphasis"/>
                      <w:rFonts w:cs="Arial"/>
                      <w:color w:val="000000"/>
                      <w:sz w:val="16"/>
                      <w:szCs w:val="16"/>
                    </w:rPr>
                    <w:t xml:space="preserve">rapa </w:t>
                  </w:r>
                  <w:r w:rsidRPr="00C03EBB">
                    <w:rPr>
                      <w:rFonts w:cs="Arial"/>
                      <w:color w:val="000000"/>
                      <w:sz w:val="16"/>
                      <w:szCs w:val="16"/>
                    </w:rPr>
                    <w:t xml:space="preserve">(L.) Thell., </w:t>
                  </w:r>
                  <w:r w:rsidRPr="00C03EBB">
                    <w:rPr>
                      <w:rStyle w:val="Emphasis"/>
                      <w:rFonts w:cs="Arial"/>
                      <w:color w:val="000000"/>
                      <w:sz w:val="16"/>
                      <w:szCs w:val="16"/>
                    </w:rPr>
                    <w:t>B. rapa</w:t>
                  </w:r>
                  <w:r w:rsidRPr="00C03EBB">
                    <w:rPr>
                      <w:rFonts w:cs="Arial"/>
                      <w:color w:val="000000"/>
                      <w:sz w:val="16"/>
                      <w:szCs w:val="16"/>
                    </w:rPr>
                    <w:t xml:space="preserve"> L. subsp. </w:t>
                  </w:r>
                  <w:r w:rsidRPr="00C03EBB">
                    <w:rPr>
                      <w:rStyle w:val="Emphasis"/>
                      <w:rFonts w:cs="Arial"/>
                      <w:color w:val="000000"/>
                      <w:sz w:val="16"/>
                      <w:szCs w:val="16"/>
                    </w:rPr>
                    <w:t>pekinensis</w:t>
                  </w:r>
                  <w:r w:rsidRPr="00C03EBB">
                    <w:rPr>
                      <w:rFonts w:cs="Arial"/>
                      <w:color w:val="000000"/>
                      <w:sz w:val="16"/>
                      <w:szCs w:val="16"/>
                    </w:rPr>
                    <w:t> </w:t>
                  </w:r>
                  <w:r w:rsidRPr="00C03EBB">
                    <w:rPr>
                      <w:rFonts w:cs="Arial"/>
                      <w:color w:val="000000"/>
                      <w:sz w:val="16"/>
                      <w:szCs w:val="16"/>
                    </w:rPr>
                    <w:br/>
                    <w:t xml:space="preserve">(Lour.) Kitam., </w:t>
                  </w:r>
                  <w:r w:rsidRPr="00C03EBB">
                    <w:rPr>
                      <w:rStyle w:val="Emphasis"/>
                      <w:rFonts w:cs="Arial"/>
                      <w:color w:val="000000"/>
                      <w:sz w:val="16"/>
                      <w:szCs w:val="16"/>
                    </w:rPr>
                    <w:t>Brassica</w:t>
                  </w:r>
                  <w:r w:rsidRPr="00C03EBB">
                    <w:rPr>
                      <w:rFonts w:cs="Arial"/>
                      <w:color w:val="000000"/>
                      <w:sz w:val="16"/>
                      <w:szCs w:val="16"/>
                    </w:rPr>
                    <w:t xml:space="preserve"> × </w:t>
                  </w:r>
                  <w:r w:rsidRPr="00C03EBB">
                    <w:rPr>
                      <w:rStyle w:val="Emphasis"/>
                      <w:rFonts w:cs="Arial"/>
                      <w:color w:val="000000"/>
                      <w:sz w:val="16"/>
                      <w:szCs w:val="16"/>
                    </w:rPr>
                    <w:t>turicensis</w:t>
                  </w:r>
                  <w:r w:rsidRPr="00C03EBB">
                    <w:rPr>
                      <w:rFonts w:cs="Arial"/>
                      <w:color w:val="000000"/>
                      <w:sz w:val="16"/>
                      <w:szCs w:val="16"/>
                    </w:rPr>
                    <w:t> O. E. Schulz &amp; Thell.</w:t>
                  </w:r>
                </w:p>
                <w:p w14:paraId="232D5BE1" w14:textId="77777777" w:rsidR="00C20ECB" w:rsidRPr="00C03EBB" w:rsidRDefault="00C20ECB" w:rsidP="003B39E4">
                  <w:pPr>
                    <w:keepNext/>
                    <w:spacing w:line="1" w:lineRule="auto"/>
                    <w:jc w:val="left"/>
                  </w:pPr>
                </w:p>
              </w:tc>
            </w:tr>
          </w:tbl>
          <w:p w14:paraId="6000F1BE" w14:textId="77777777" w:rsidR="00C20ECB" w:rsidRPr="00C03EBB" w:rsidRDefault="00C20ECB" w:rsidP="003B39E4">
            <w:pPr>
              <w:keepNext/>
              <w:spacing w:before="20" w:after="20"/>
              <w:jc w:val="left"/>
              <w:rPr>
                <w:rFonts w:cs="Arial"/>
                <w:snapToGrid w:val="0"/>
                <w:color w:val="000000"/>
                <w:sz w:val="16"/>
                <w:szCs w:val="16"/>
              </w:rPr>
            </w:pPr>
          </w:p>
        </w:tc>
      </w:tr>
      <w:tr w:rsidR="00C20ECB" w:rsidRPr="00C03EBB" w14:paraId="1FF9865F"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4DF3A36A" w14:textId="77777777" w:rsidTr="003B39E4">
              <w:tc>
                <w:tcPr>
                  <w:tcW w:w="645" w:type="dxa"/>
                  <w:tcMar>
                    <w:top w:w="0" w:type="dxa"/>
                    <w:left w:w="0" w:type="dxa"/>
                    <w:bottom w:w="0" w:type="dxa"/>
                    <w:right w:w="0" w:type="dxa"/>
                  </w:tcMar>
                </w:tcPr>
                <w:p w14:paraId="017C1F9E" w14:textId="77777777" w:rsidR="00C20ECB" w:rsidRPr="00C03EBB" w:rsidRDefault="00C20ECB" w:rsidP="003B39E4">
                  <w:pPr>
                    <w:jc w:val="left"/>
                    <w:rPr>
                      <w:rFonts w:cs="Arial"/>
                      <w:color w:val="000000"/>
                      <w:sz w:val="16"/>
                      <w:szCs w:val="16"/>
                    </w:rPr>
                  </w:pPr>
                  <w:r w:rsidRPr="00C03EBB">
                    <w:rPr>
                      <w:rFonts w:cs="Arial"/>
                      <w:color w:val="000000"/>
                      <w:sz w:val="16"/>
                      <w:szCs w:val="16"/>
                    </w:rPr>
                    <w:t>FR</w:t>
                  </w:r>
                </w:p>
                <w:p w14:paraId="11D5B0FD" w14:textId="77777777" w:rsidR="00C20ECB" w:rsidRPr="00C03EBB" w:rsidRDefault="00C20ECB" w:rsidP="003B39E4">
                  <w:pPr>
                    <w:spacing w:line="1" w:lineRule="auto"/>
                    <w:jc w:val="left"/>
                  </w:pPr>
                </w:p>
              </w:tc>
            </w:tr>
          </w:tbl>
          <w:p w14:paraId="16D1061F" w14:textId="77777777" w:rsidR="00C20ECB" w:rsidRPr="00C03EBB" w:rsidRDefault="00C20ECB" w:rsidP="003B39E4">
            <w:pPr>
              <w:keepNext/>
              <w:jc w:val="left"/>
              <w:rPr>
                <w:rFonts w:cs="Arial"/>
                <w:color w:val="000000"/>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07C3CA44" w14:textId="77777777" w:rsidTr="003B39E4">
              <w:tc>
                <w:tcPr>
                  <w:tcW w:w="885" w:type="dxa"/>
                  <w:tcMar>
                    <w:top w:w="0" w:type="dxa"/>
                    <w:left w:w="0" w:type="dxa"/>
                    <w:bottom w:w="0" w:type="dxa"/>
                    <w:right w:w="0" w:type="dxa"/>
                  </w:tcMar>
                </w:tcPr>
                <w:p w14:paraId="6BE47E91" w14:textId="77777777" w:rsidR="00C20ECB" w:rsidRPr="00C03EBB" w:rsidRDefault="00C20ECB" w:rsidP="003B39E4">
                  <w:pPr>
                    <w:jc w:val="left"/>
                    <w:rPr>
                      <w:rFonts w:cs="Arial"/>
                      <w:color w:val="000000"/>
                      <w:sz w:val="16"/>
                      <w:szCs w:val="16"/>
                    </w:rPr>
                  </w:pPr>
                  <w:r w:rsidRPr="00C03EBB">
                    <w:rPr>
                      <w:rFonts w:cs="Arial"/>
                      <w:color w:val="000000"/>
                      <w:sz w:val="16"/>
                      <w:szCs w:val="16"/>
                    </w:rPr>
                    <w:t>TWO</w:t>
                  </w:r>
                </w:p>
                <w:p w14:paraId="37D8806E" w14:textId="77777777" w:rsidR="00C20ECB" w:rsidRPr="00C03EBB" w:rsidRDefault="00C20ECB" w:rsidP="003B39E4">
                  <w:pPr>
                    <w:spacing w:line="1" w:lineRule="auto"/>
                    <w:jc w:val="left"/>
                  </w:pPr>
                </w:p>
              </w:tc>
            </w:tr>
          </w:tbl>
          <w:p w14:paraId="7D333F0F" w14:textId="77777777" w:rsidR="00C20ECB" w:rsidRPr="00C03EBB" w:rsidRDefault="00C20ECB" w:rsidP="003B39E4">
            <w:pPr>
              <w:keepNext/>
              <w:jc w:val="left"/>
              <w:rPr>
                <w:rFonts w:cs="Arial"/>
                <w:color w:val="000000"/>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1D9CA71C" w14:textId="77777777" w:rsidTr="003B39E4">
              <w:tc>
                <w:tcPr>
                  <w:tcW w:w="1245" w:type="dxa"/>
                  <w:tcMar>
                    <w:top w:w="0" w:type="dxa"/>
                    <w:left w:w="0" w:type="dxa"/>
                    <w:bottom w:w="0" w:type="dxa"/>
                    <w:right w:w="0" w:type="dxa"/>
                  </w:tcMar>
                </w:tcPr>
                <w:p w14:paraId="320710AB" w14:textId="77777777" w:rsidR="00C20ECB" w:rsidRPr="00C03EBB" w:rsidRDefault="00C20ECB" w:rsidP="003B39E4">
                  <w:pPr>
                    <w:jc w:val="left"/>
                    <w:rPr>
                      <w:rFonts w:cs="Arial"/>
                      <w:color w:val="000000"/>
                      <w:sz w:val="16"/>
                      <w:szCs w:val="16"/>
                    </w:rPr>
                  </w:pPr>
                  <w:r w:rsidRPr="00C03EBB">
                    <w:rPr>
                      <w:rFonts w:cs="Arial"/>
                      <w:color w:val="000000"/>
                      <w:sz w:val="16"/>
                      <w:szCs w:val="16"/>
                    </w:rPr>
                    <w:t>TG/148/3</w:t>
                  </w:r>
                </w:p>
                <w:p w14:paraId="54175174" w14:textId="77777777" w:rsidR="00C20ECB" w:rsidRPr="00C03EBB" w:rsidRDefault="00C20ECB" w:rsidP="003B39E4">
                  <w:pPr>
                    <w:spacing w:line="1" w:lineRule="auto"/>
                    <w:jc w:val="left"/>
                  </w:pPr>
                </w:p>
              </w:tc>
            </w:tr>
          </w:tbl>
          <w:p w14:paraId="1DC39A17" w14:textId="77777777" w:rsidR="00C20ECB" w:rsidRPr="00C03EBB" w:rsidRDefault="00C20ECB"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54623877" w14:textId="77777777" w:rsidTr="003B39E4">
              <w:tc>
                <w:tcPr>
                  <w:tcW w:w="1545" w:type="dxa"/>
                  <w:tcMar>
                    <w:top w:w="0" w:type="dxa"/>
                    <w:left w:w="0" w:type="dxa"/>
                    <w:bottom w:w="0" w:type="dxa"/>
                    <w:right w:w="0" w:type="dxa"/>
                  </w:tcMar>
                </w:tcPr>
                <w:p w14:paraId="73FB31AE" w14:textId="77777777" w:rsidR="00C20ECB" w:rsidRPr="00C03EBB" w:rsidRDefault="00C20ECB" w:rsidP="003B39E4">
                  <w:pPr>
                    <w:jc w:val="left"/>
                    <w:rPr>
                      <w:rFonts w:cs="Arial"/>
                      <w:color w:val="000000"/>
                      <w:sz w:val="16"/>
                      <w:szCs w:val="16"/>
                    </w:rPr>
                  </w:pPr>
                  <w:r w:rsidRPr="00C03EBB">
                    <w:rPr>
                      <w:rFonts w:cs="Arial"/>
                      <w:color w:val="000000"/>
                      <w:sz w:val="16"/>
                      <w:szCs w:val="16"/>
                    </w:rPr>
                    <w:t>Weigela</w:t>
                  </w:r>
                </w:p>
                <w:p w14:paraId="06ADCB70" w14:textId="77777777" w:rsidR="00C20ECB" w:rsidRPr="00C03EBB" w:rsidRDefault="00C20ECB" w:rsidP="003B39E4">
                  <w:pPr>
                    <w:spacing w:line="1" w:lineRule="auto"/>
                    <w:jc w:val="left"/>
                  </w:pPr>
                </w:p>
              </w:tc>
            </w:tr>
          </w:tbl>
          <w:p w14:paraId="571D1096" w14:textId="77777777" w:rsidR="00C20ECB" w:rsidRPr="00C03EBB" w:rsidRDefault="00C20ECB"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05F638B5" w14:textId="77777777" w:rsidTr="003B39E4">
              <w:tc>
                <w:tcPr>
                  <w:tcW w:w="1290" w:type="dxa"/>
                  <w:tcMar>
                    <w:top w:w="0" w:type="dxa"/>
                    <w:left w:w="0" w:type="dxa"/>
                    <w:bottom w:w="0" w:type="dxa"/>
                    <w:right w:w="0" w:type="dxa"/>
                  </w:tcMar>
                </w:tcPr>
                <w:p w14:paraId="11121ECA" w14:textId="77777777" w:rsidR="00C20ECB" w:rsidRPr="00C03EBB" w:rsidRDefault="00C20ECB" w:rsidP="003B39E4">
                  <w:pPr>
                    <w:jc w:val="left"/>
                    <w:rPr>
                      <w:rFonts w:cs="Arial"/>
                      <w:color w:val="000000"/>
                      <w:sz w:val="16"/>
                      <w:szCs w:val="16"/>
                    </w:rPr>
                  </w:pPr>
                  <w:r w:rsidRPr="00C03EBB">
                    <w:rPr>
                      <w:rFonts w:cs="Arial"/>
                      <w:color w:val="000000"/>
                      <w:sz w:val="16"/>
                      <w:szCs w:val="16"/>
                    </w:rPr>
                    <w:t>Weigela</w:t>
                  </w:r>
                </w:p>
                <w:p w14:paraId="7F33EC1E" w14:textId="77777777" w:rsidR="00C20ECB" w:rsidRPr="00C03EBB" w:rsidRDefault="00C20ECB" w:rsidP="003B39E4">
                  <w:pPr>
                    <w:spacing w:line="1" w:lineRule="auto"/>
                    <w:jc w:val="left"/>
                  </w:pPr>
                </w:p>
              </w:tc>
            </w:tr>
          </w:tbl>
          <w:p w14:paraId="51EA2A54" w14:textId="77777777" w:rsidR="00C20ECB" w:rsidRPr="00C03EBB" w:rsidRDefault="00C20ECB"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1F936952" w14:textId="77777777" w:rsidTr="003B39E4">
              <w:tc>
                <w:tcPr>
                  <w:tcW w:w="1470" w:type="dxa"/>
                  <w:tcMar>
                    <w:top w:w="0" w:type="dxa"/>
                    <w:left w:w="0" w:type="dxa"/>
                    <w:bottom w:w="0" w:type="dxa"/>
                    <w:right w:w="0" w:type="dxa"/>
                  </w:tcMar>
                </w:tcPr>
                <w:p w14:paraId="1F66C9A9" w14:textId="77777777" w:rsidR="00C20ECB" w:rsidRPr="00C03EBB" w:rsidRDefault="00C20ECB" w:rsidP="003B39E4">
                  <w:pPr>
                    <w:jc w:val="left"/>
                    <w:rPr>
                      <w:rFonts w:cs="Arial"/>
                      <w:color w:val="000000"/>
                      <w:sz w:val="16"/>
                      <w:szCs w:val="16"/>
                    </w:rPr>
                  </w:pPr>
                  <w:r w:rsidRPr="00C03EBB">
                    <w:rPr>
                      <w:rFonts w:cs="Arial"/>
                      <w:color w:val="000000"/>
                      <w:sz w:val="16"/>
                      <w:szCs w:val="16"/>
                    </w:rPr>
                    <w:t>Weigelie</w:t>
                  </w:r>
                </w:p>
                <w:p w14:paraId="45531683" w14:textId="77777777" w:rsidR="00C20ECB" w:rsidRPr="00C03EBB" w:rsidRDefault="00C20ECB" w:rsidP="003B39E4">
                  <w:pPr>
                    <w:spacing w:line="1" w:lineRule="auto"/>
                    <w:jc w:val="left"/>
                  </w:pPr>
                </w:p>
              </w:tc>
            </w:tr>
          </w:tbl>
          <w:p w14:paraId="753C3E6F" w14:textId="77777777" w:rsidR="00C20ECB" w:rsidRPr="00C03EBB" w:rsidRDefault="00C20ECB"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614692E8" w14:textId="77777777" w:rsidTr="003B39E4">
              <w:tc>
                <w:tcPr>
                  <w:tcW w:w="1365" w:type="dxa"/>
                  <w:tcMar>
                    <w:top w:w="0" w:type="dxa"/>
                    <w:left w:w="0" w:type="dxa"/>
                    <w:bottom w:w="0" w:type="dxa"/>
                    <w:right w:w="0" w:type="dxa"/>
                  </w:tcMar>
                </w:tcPr>
                <w:p w14:paraId="23342BC0" w14:textId="77777777" w:rsidR="00C20ECB" w:rsidRPr="00C03EBB" w:rsidRDefault="00C20ECB" w:rsidP="003B39E4">
                  <w:pPr>
                    <w:jc w:val="left"/>
                    <w:rPr>
                      <w:rFonts w:cs="Arial"/>
                      <w:color w:val="000000"/>
                      <w:sz w:val="16"/>
                      <w:szCs w:val="16"/>
                    </w:rPr>
                  </w:pPr>
                  <w:r w:rsidRPr="00C03EBB">
                    <w:rPr>
                      <w:rFonts w:cs="Arial"/>
                      <w:color w:val="000000"/>
                      <w:sz w:val="16"/>
                      <w:szCs w:val="16"/>
                    </w:rPr>
                    <w:t>Weigela</w:t>
                  </w:r>
                </w:p>
                <w:p w14:paraId="237F2F4E" w14:textId="77777777" w:rsidR="00C20ECB" w:rsidRPr="00C03EBB" w:rsidRDefault="00C20ECB" w:rsidP="003B39E4">
                  <w:pPr>
                    <w:spacing w:line="1" w:lineRule="auto"/>
                    <w:jc w:val="left"/>
                  </w:pPr>
                </w:p>
              </w:tc>
            </w:tr>
          </w:tbl>
          <w:p w14:paraId="6B7ECABC" w14:textId="77777777" w:rsidR="00C20ECB" w:rsidRPr="00C03EBB" w:rsidRDefault="00C20ECB" w:rsidP="003B39E4">
            <w:pPr>
              <w:keepNext/>
              <w:jc w:val="left"/>
              <w:rPr>
                <w:rFonts w:cs="Arial"/>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20ECB" w:rsidRPr="00C03EBB" w14:paraId="5C4479F5" w14:textId="77777777" w:rsidTr="003B39E4">
              <w:tc>
                <w:tcPr>
                  <w:tcW w:w="1455" w:type="dxa"/>
                  <w:tcMar>
                    <w:top w:w="0" w:type="dxa"/>
                    <w:left w:w="0" w:type="dxa"/>
                    <w:bottom w:w="0" w:type="dxa"/>
                    <w:right w:w="0" w:type="dxa"/>
                  </w:tcMar>
                </w:tcPr>
                <w:p w14:paraId="7A34832F" w14:textId="77777777" w:rsidR="00C20ECB" w:rsidRPr="00C03EBB" w:rsidRDefault="00C20ECB" w:rsidP="003B39E4">
                  <w:pPr>
                    <w:jc w:val="left"/>
                    <w:rPr>
                      <w:rFonts w:cs="Arial"/>
                      <w:color w:val="000000"/>
                      <w:sz w:val="16"/>
                      <w:szCs w:val="16"/>
                    </w:rPr>
                  </w:pPr>
                  <w:r w:rsidRPr="00C03EBB">
                    <w:rPr>
                      <w:rStyle w:val="Emphasis"/>
                      <w:rFonts w:cs="Arial"/>
                      <w:color w:val="000000"/>
                      <w:sz w:val="16"/>
                      <w:szCs w:val="16"/>
                    </w:rPr>
                    <w:t>Weigela</w:t>
                  </w:r>
                  <w:r w:rsidRPr="00C03EBB">
                    <w:rPr>
                      <w:rFonts w:cs="Arial"/>
                      <w:color w:val="000000"/>
                      <w:sz w:val="16"/>
                      <w:szCs w:val="16"/>
                    </w:rPr>
                    <w:t> Thunb.</w:t>
                  </w:r>
                </w:p>
                <w:p w14:paraId="4B9989B3" w14:textId="77777777" w:rsidR="00C20ECB" w:rsidRPr="00C03EBB" w:rsidRDefault="00C20ECB" w:rsidP="003B39E4">
                  <w:pPr>
                    <w:spacing w:line="1" w:lineRule="auto"/>
                    <w:jc w:val="left"/>
                  </w:pPr>
                </w:p>
              </w:tc>
            </w:tr>
          </w:tbl>
          <w:p w14:paraId="4A07955A" w14:textId="77777777" w:rsidR="00C20ECB" w:rsidRPr="00C03EBB" w:rsidRDefault="00C20ECB" w:rsidP="003B39E4">
            <w:pPr>
              <w:keepNext/>
              <w:jc w:val="left"/>
              <w:rPr>
                <w:rFonts w:cs="Arial"/>
                <w:color w:val="000000"/>
                <w:sz w:val="16"/>
                <w:szCs w:val="16"/>
              </w:rPr>
            </w:pPr>
          </w:p>
        </w:tc>
      </w:tr>
      <w:tr w:rsidR="00C20ECB" w:rsidRPr="00C03EBB" w14:paraId="62768729"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5A60A16C" w14:textId="77777777" w:rsidTr="003B39E4">
              <w:tc>
                <w:tcPr>
                  <w:tcW w:w="645" w:type="dxa"/>
                  <w:tcMar>
                    <w:top w:w="0" w:type="dxa"/>
                    <w:left w:w="0" w:type="dxa"/>
                    <w:bottom w:w="0" w:type="dxa"/>
                    <w:right w:w="0" w:type="dxa"/>
                  </w:tcMar>
                </w:tcPr>
                <w:p w14:paraId="42A4BAD6" w14:textId="77777777" w:rsidR="00C20ECB" w:rsidRPr="00C03EBB" w:rsidRDefault="00C20ECB" w:rsidP="003B39E4">
                  <w:pPr>
                    <w:jc w:val="left"/>
                    <w:rPr>
                      <w:rFonts w:cs="Arial"/>
                      <w:color w:val="000000"/>
                      <w:sz w:val="16"/>
                      <w:szCs w:val="16"/>
                    </w:rPr>
                  </w:pPr>
                  <w:r w:rsidRPr="00C03EBB">
                    <w:rPr>
                      <w:rFonts w:cs="Arial"/>
                      <w:color w:val="000000"/>
                      <w:sz w:val="16"/>
                      <w:szCs w:val="16"/>
                    </w:rPr>
                    <w:t>NL</w:t>
                  </w:r>
                </w:p>
                <w:p w14:paraId="44A072CB" w14:textId="77777777" w:rsidR="00C20ECB" w:rsidRPr="00C03EBB" w:rsidRDefault="00C20ECB" w:rsidP="003B39E4">
                  <w:pPr>
                    <w:spacing w:line="1" w:lineRule="auto"/>
                    <w:jc w:val="left"/>
                  </w:pPr>
                </w:p>
              </w:tc>
            </w:tr>
          </w:tbl>
          <w:p w14:paraId="481D979B" w14:textId="77777777" w:rsidR="00C20ECB" w:rsidRPr="00C03EBB" w:rsidRDefault="00C20ECB"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38EA016B" w14:textId="77777777" w:rsidTr="003B39E4">
              <w:tc>
                <w:tcPr>
                  <w:tcW w:w="885" w:type="dxa"/>
                  <w:tcMar>
                    <w:top w:w="0" w:type="dxa"/>
                    <w:left w:w="0" w:type="dxa"/>
                    <w:bottom w:w="0" w:type="dxa"/>
                    <w:right w:w="0" w:type="dxa"/>
                  </w:tcMar>
                </w:tcPr>
                <w:p w14:paraId="324DFA50" w14:textId="77777777" w:rsidR="00C20ECB" w:rsidRPr="00C03EBB" w:rsidRDefault="00C20ECB" w:rsidP="003B39E4">
                  <w:pPr>
                    <w:jc w:val="left"/>
                    <w:rPr>
                      <w:rFonts w:cs="Arial"/>
                      <w:color w:val="000000"/>
                      <w:sz w:val="16"/>
                      <w:szCs w:val="16"/>
                    </w:rPr>
                  </w:pPr>
                  <w:r w:rsidRPr="00C03EBB">
                    <w:rPr>
                      <w:rFonts w:cs="Arial"/>
                      <w:color w:val="000000"/>
                      <w:sz w:val="16"/>
                      <w:szCs w:val="16"/>
                    </w:rPr>
                    <w:t>TWO</w:t>
                  </w:r>
                </w:p>
                <w:p w14:paraId="7488A334" w14:textId="77777777" w:rsidR="00C20ECB" w:rsidRPr="00C03EBB" w:rsidRDefault="00C20ECB" w:rsidP="003B39E4">
                  <w:pPr>
                    <w:spacing w:line="1" w:lineRule="auto"/>
                    <w:jc w:val="left"/>
                  </w:pPr>
                </w:p>
              </w:tc>
            </w:tr>
          </w:tbl>
          <w:p w14:paraId="044545B5" w14:textId="77777777" w:rsidR="00C20ECB" w:rsidRPr="00C03EBB" w:rsidRDefault="00C20ECB"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1828BA74" w14:textId="77777777" w:rsidTr="003B39E4">
              <w:tc>
                <w:tcPr>
                  <w:tcW w:w="1245" w:type="dxa"/>
                  <w:tcMar>
                    <w:top w:w="0" w:type="dxa"/>
                    <w:left w:w="0" w:type="dxa"/>
                    <w:bottom w:w="0" w:type="dxa"/>
                    <w:right w:w="0" w:type="dxa"/>
                  </w:tcMar>
                </w:tcPr>
                <w:p w14:paraId="708FF071" w14:textId="77777777" w:rsidR="00C20ECB" w:rsidRPr="00C03EBB" w:rsidRDefault="00C20ECB" w:rsidP="003B39E4">
                  <w:pPr>
                    <w:jc w:val="left"/>
                    <w:rPr>
                      <w:rFonts w:cs="Arial"/>
                      <w:color w:val="000000"/>
                      <w:sz w:val="16"/>
                      <w:szCs w:val="16"/>
                    </w:rPr>
                  </w:pPr>
                  <w:r w:rsidRPr="00C03EBB">
                    <w:rPr>
                      <w:rFonts w:cs="Arial"/>
                      <w:color w:val="000000"/>
                      <w:sz w:val="16"/>
                      <w:szCs w:val="16"/>
                    </w:rPr>
                    <w:t>TG/181/4</w:t>
                  </w:r>
                </w:p>
                <w:p w14:paraId="5D080806" w14:textId="77777777" w:rsidR="00C20ECB" w:rsidRPr="00C03EBB" w:rsidRDefault="00C20ECB" w:rsidP="003B39E4">
                  <w:pPr>
                    <w:spacing w:line="1" w:lineRule="auto"/>
                    <w:jc w:val="left"/>
                  </w:pPr>
                </w:p>
              </w:tc>
            </w:tr>
          </w:tbl>
          <w:p w14:paraId="6D85B9AC"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0ED1526D" w14:textId="77777777" w:rsidTr="003B39E4">
              <w:tc>
                <w:tcPr>
                  <w:tcW w:w="1545" w:type="dxa"/>
                  <w:tcMar>
                    <w:top w:w="0" w:type="dxa"/>
                    <w:left w:w="0" w:type="dxa"/>
                    <w:bottom w:w="0" w:type="dxa"/>
                    <w:right w:w="0" w:type="dxa"/>
                  </w:tcMar>
                </w:tcPr>
                <w:p w14:paraId="3E30EAE7" w14:textId="77777777" w:rsidR="00C20ECB" w:rsidRPr="00C03EBB" w:rsidRDefault="00C20ECB" w:rsidP="003B39E4">
                  <w:pPr>
                    <w:jc w:val="left"/>
                    <w:rPr>
                      <w:rFonts w:cs="Arial"/>
                      <w:color w:val="000000"/>
                      <w:sz w:val="16"/>
                      <w:szCs w:val="16"/>
                    </w:rPr>
                  </w:pPr>
                  <w:r w:rsidRPr="00C03EBB">
                    <w:rPr>
                      <w:rFonts w:cs="Arial"/>
                      <w:color w:val="000000"/>
                      <w:sz w:val="16"/>
                      <w:szCs w:val="16"/>
                    </w:rPr>
                    <w:t>Amaryllis</w:t>
                  </w:r>
                </w:p>
                <w:p w14:paraId="75B07DA6" w14:textId="77777777" w:rsidR="00C20ECB" w:rsidRPr="00C03EBB" w:rsidRDefault="00C20ECB" w:rsidP="003B39E4">
                  <w:pPr>
                    <w:spacing w:line="1" w:lineRule="auto"/>
                    <w:jc w:val="left"/>
                  </w:pPr>
                </w:p>
              </w:tc>
            </w:tr>
          </w:tbl>
          <w:p w14:paraId="0F53E2A9"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2A615D26" w14:textId="77777777" w:rsidTr="003B39E4">
              <w:tc>
                <w:tcPr>
                  <w:tcW w:w="1290" w:type="dxa"/>
                  <w:tcMar>
                    <w:top w:w="0" w:type="dxa"/>
                    <w:left w:w="0" w:type="dxa"/>
                    <w:bottom w:w="0" w:type="dxa"/>
                    <w:right w:w="0" w:type="dxa"/>
                  </w:tcMar>
                </w:tcPr>
                <w:p w14:paraId="202B36AD" w14:textId="77777777" w:rsidR="00C20ECB" w:rsidRPr="00C03EBB" w:rsidRDefault="00C20ECB" w:rsidP="003B39E4">
                  <w:pPr>
                    <w:jc w:val="left"/>
                    <w:rPr>
                      <w:rFonts w:cs="Arial"/>
                      <w:color w:val="000000"/>
                      <w:sz w:val="16"/>
                      <w:szCs w:val="16"/>
                    </w:rPr>
                  </w:pPr>
                  <w:r w:rsidRPr="00C03EBB">
                    <w:rPr>
                      <w:rFonts w:cs="Arial"/>
                      <w:color w:val="000000"/>
                      <w:sz w:val="16"/>
                      <w:szCs w:val="16"/>
                    </w:rPr>
                    <w:t>Amaryllis</w:t>
                  </w:r>
                </w:p>
                <w:p w14:paraId="34DD570D" w14:textId="77777777" w:rsidR="00C20ECB" w:rsidRPr="00C03EBB" w:rsidRDefault="00C20ECB" w:rsidP="003B39E4">
                  <w:pPr>
                    <w:spacing w:line="1" w:lineRule="auto"/>
                    <w:jc w:val="left"/>
                  </w:pPr>
                </w:p>
              </w:tc>
            </w:tr>
          </w:tbl>
          <w:p w14:paraId="743F42F5"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0B359AB7" w14:textId="77777777" w:rsidTr="003B39E4">
              <w:tc>
                <w:tcPr>
                  <w:tcW w:w="1470" w:type="dxa"/>
                  <w:tcMar>
                    <w:top w:w="0" w:type="dxa"/>
                    <w:left w:w="0" w:type="dxa"/>
                    <w:bottom w:w="0" w:type="dxa"/>
                    <w:right w:w="0" w:type="dxa"/>
                  </w:tcMar>
                </w:tcPr>
                <w:p w14:paraId="39F8AE23" w14:textId="77777777" w:rsidR="00C20ECB" w:rsidRPr="00C03EBB" w:rsidRDefault="00C20ECB" w:rsidP="003B39E4">
                  <w:pPr>
                    <w:jc w:val="left"/>
                    <w:rPr>
                      <w:rFonts w:cs="Arial"/>
                      <w:color w:val="000000"/>
                      <w:sz w:val="16"/>
                      <w:szCs w:val="16"/>
                    </w:rPr>
                  </w:pPr>
                  <w:r w:rsidRPr="00C03EBB">
                    <w:rPr>
                      <w:rFonts w:cs="Arial"/>
                      <w:color w:val="000000"/>
                      <w:sz w:val="16"/>
                      <w:szCs w:val="16"/>
                    </w:rPr>
                    <w:t>Amaryllis</w:t>
                  </w:r>
                </w:p>
                <w:p w14:paraId="143D3562" w14:textId="77777777" w:rsidR="00C20ECB" w:rsidRPr="00C03EBB" w:rsidRDefault="00C20ECB" w:rsidP="003B39E4">
                  <w:pPr>
                    <w:spacing w:line="1" w:lineRule="auto"/>
                    <w:jc w:val="left"/>
                  </w:pPr>
                </w:p>
              </w:tc>
            </w:tr>
          </w:tbl>
          <w:p w14:paraId="227D151B"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0C1A25E8" w14:textId="77777777" w:rsidTr="003B39E4">
              <w:tc>
                <w:tcPr>
                  <w:tcW w:w="1365" w:type="dxa"/>
                  <w:tcMar>
                    <w:top w:w="0" w:type="dxa"/>
                    <w:left w:w="0" w:type="dxa"/>
                    <w:bottom w:w="0" w:type="dxa"/>
                    <w:right w:w="0" w:type="dxa"/>
                  </w:tcMar>
                </w:tcPr>
                <w:p w14:paraId="339F703F" w14:textId="77777777" w:rsidR="00C20ECB" w:rsidRPr="00C03EBB" w:rsidRDefault="00C20ECB" w:rsidP="003B39E4">
                  <w:pPr>
                    <w:jc w:val="left"/>
                    <w:rPr>
                      <w:rFonts w:cs="Arial"/>
                      <w:color w:val="000000"/>
                      <w:sz w:val="16"/>
                      <w:szCs w:val="16"/>
                    </w:rPr>
                  </w:pPr>
                  <w:r w:rsidRPr="00C03EBB">
                    <w:rPr>
                      <w:rFonts w:cs="Arial"/>
                      <w:color w:val="000000"/>
                      <w:sz w:val="16"/>
                      <w:szCs w:val="16"/>
                    </w:rPr>
                    <w:t>Amarilis</w:t>
                  </w:r>
                </w:p>
                <w:p w14:paraId="06A1E6A6" w14:textId="77777777" w:rsidR="00C20ECB" w:rsidRPr="00C03EBB" w:rsidRDefault="00C20ECB" w:rsidP="003B39E4">
                  <w:pPr>
                    <w:spacing w:line="1" w:lineRule="auto"/>
                    <w:jc w:val="left"/>
                  </w:pPr>
                </w:p>
              </w:tc>
            </w:tr>
          </w:tbl>
          <w:p w14:paraId="622CE037" w14:textId="77777777" w:rsidR="00C20ECB" w:rsidRPr="00C03EBB" w:rsidRDefault="00C20ECB" w:rsidP="003B39E4">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20ECB" w:rsidRPr="00C03EBB" w14:paraId="4ECFA059" w14:textId="77777777" w:rsidTr="003B39E4">
              <w:tc>
                <w:tcPr>
                  <w:tcW w:w="1455" w:type="dxa"/>
                  <w:tcMar>
                    <w:top w:w="0" w:type="dxa"/>
                    <w:left w:w="0" w:type="dxa"/>
                    <w:bottom w:w="0" w:type="dxa"/>
                    <w:right w:w="0" w:type="dxa"/>
                  </w:tcMar>
                </w:tcPr>
                <w:p w14:paraId="6EA27AE4" w14:textId="77777777" w:rsidR="00C20ECB" w:rsidRPr="00C03EBB" w:rsidRDefault="00C20ECB" w:rsidP="003B39E4">
                  <w:pPr>
                    <w:jc w:val="left"/>
                    <w:rPr>
                      <w:rFonts w:cs="Arial"/>
                      <w:color w:val="000000"/>
                      <w:sz w:val="16"/>
                      <w:szCs w:val="16"/>
                    </w:rPr>
                  </w:pPr>
                  <w:r w:rsidRPr="00C03EBB">
                    <w:rPr>
                      <w:rStyle w:val="Emphasis"/>
                      <w:rFonts w:cs="Arial"/>
                      <w:color w:val="000000"/>
                      <w:sz w:val="16"/>
                      <w:szCs w:val="16"/>
                    </w:rPr>
                    <w:t>Hippeastrum</w:t>
                  </w:r>
                  <w:r w:rsidRPr="00C03EBB">
                    <w:rPr>
                      <w:rFonts w:cs="Arial"/>
                      <w:color w:val="000000"/>
                      <w:sz w:val="16"/>
                      <w:szCs w:val="16"/>
                    </w:rPr>
                    <w:t> Herb.</w:t>
                  </w:r>
                </w:p>
                <w:p w14:paraId="6A515FA8" w14:textId="77777777" w:rsidR="00C20ECB" w:rsidRPr="00C03EBB" w:rsidRDefault="00C20ECB" w:rsidP="003B39E4">
                  <w:pPr>
                    <w:spacing w:line="1" w:lineRule="auto"/>
                    <w:jc w:val="left"/>
                  </w:pPr>
                </w:p>
              </w:tc>
            </w:tr>
          </w:tbl>
          <w:p w14:paraId="0E475AE4" w14:textId="77777777" w:rsidR="00C20ECB" w:rsidRPr="00C03EBB" w:rsidRDefault="00C20ECB" w:rsidP="003B39E4">
            <w:pPr>
              <w:jc w:val="left"/>
              <w:rPr>
                <w:rFonts w:cs="Arial"/>
                <w:sz w:val="16"/>
                <w:szCs w:val="16"/>
              </w:rPr>
            </w:pPr>
          </w:p>
        </w:tc>
      </w:tr>
      <w:tr w:rsidR="00C20ECB" w:rsidRPr="00A471C1" w14:paraId="15D6665A"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20ECB" w:rsidRPr="00C03EBB" w14:paraId="6926C475" w14:textId="77777777" w:rsidTr="003B39E4">
              <w:tc>
                <w:tcPr>
                  <w:tcW w:w="645" w:type="dxa"/>
                  <w:tcMar>
                    <w:top w:w="0" w:type="dxa"/>
                    <w:left w:w="0" w:type="dxa"/>
                    <w:bottom w:w="0" w:type="dxa"/>
                    <w:right w:w="0" w:type="dxa"/>
                  </w:tcMar>
                </w:tcPr>
                <w:p w14:paraId="782C21C8" w14:textId="77777777" w:rsidR="00C20ECB" w:rsidRPr="00C03EBB" w:rsidRDefault="00C20ECB" w:rsidP="003B39E4">
                  <w:pPr>
                    <w:jc w:val="left"/>
                    <w:rPr>
                      <w:rFonts w:cs="Arial"/>
                      <w:color w:val="000000"/>
                      <w:sz w:val="16"/>
                      <w:szCs w:val="16"/>
                    </w:rPr>
                  </w:pPr>
                  <w:r w:rsidRPr="00C03EBB">
                    <w:rPr>
                      <w:rFonts w:cs="Arial"/>
                      <w:color w:val="000000"/>
                      <w:sz w:val="16"/>
                      <w:szCs w:val="16"/>
                    </w:rPr>
                    <w:lastRenderedPageBreak/>
                    <w:t>HU</w:t>
                  </w:r>
                </w:p>
                <w:p w14:paraId="5018F974" w14:textId="77777777" w:rsidR="00C20ECB" w:rsidRPr="00C03EBB" w:rsidRDefault="00C20ECB" w:rsidP="003B39E4">
                  <w:pPr>
                    <w:spacing w:line="1" w:lineRule="auto"/>
                    <w:jc w:val="left"/>
                  </w:pPr>
                </w:p>
              </w:tc>
            </w:tr>
          </w:tbl>
          <w:p w14:paraId="0F4BBD3C" w14:textId="77777777" w:rsidR="00C20ECB" w:rsidRPr="00C03EBB" w:rsidRDefault="00C20ECB"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20ECB" w:rsidRPr="00C03EBB" w14:paraId="6A5A848D" w14:textId="77777777" w:rsidTr="003B39E4">
              <w:tc>
                <w:tcPr>
                  <w:tcW w:w="885" w:type="dxa"/>
                  <w:tcMar>
                    <w:top w:w="0" w:type="dxa"/>
                    <w:left w:w="0" w:type="dxa"/>
                    <w:bottom w:w="0" w:type="dxa"/>
                    <w:right w:w="0" w:type="dxa"/>
                  </w:tcMar>
                </w:tcPr>
                <w:p w14:paraId="67A75C85" w14:textId="77777777" w:rsidR="00C20ECB" w:rsidRPr="00C03EBB" w:rsidRDefault="00C20ECB" w:rsidP="003B39E4">
                  <w:pPr>
                    <w:jc w:val="left"/>
                    <w:rPr>
                      <w:rFonts w:cs="Arial"/>
                      <w:color w:val="000000"/>
                      <w:sz w:val="16"/>
                      <w:szCs w:val="16"/>
                    </w:rPr>
                  </w:pPr>
                  <w:r w:rsidRPr="00C03EBB">
                    <w:rPr>
                      <w:rFonts w:cs="Arial"/>
                      <w:color w:val="000000"/>
                      <w:sz w:val="16"/>
                      <w:szCs w:val="16"/>
                    </w:rPr>
                    <w:t>TWF</w:t>
                  </w:r>
                </w:p>
                <w:p w14:paraId="1A953D39" w14:textId="77777777" w:rsidR="00C20ECB" w:rsidRPr="00C03EBB" w:rsidRDefault="00C20ECB" w:rsidP="003B39E4">
                  <w:pPr>
                    <w:spacing w:line="1" w:lineRule="auto"/>
                    <w:jc w:val="left"/>
                  </w:pPr>
                </w:p>
              </w:tc>
            </w:tr>
          </w:tbl>
          <w:p w14:paraId="2D9C150D" w14:textId="77777777" w:rsidR="00C20ECB" w:rsidRPr="00C03EBB" w:rsidRDefault="00C20ECB"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20ECB" w:rsidRPr="00C03EBB" w14:paraId="5F503DB7" w14:textId="77777777" w:rsidTr="003B39E4">
              <w:tc>
                <w:tcPr>
                  <w:tcW w:w="1245" w:type="dxa"/>
                  <w:tcMar>
                    <w:top w:w="0" w:type="dxa"/>
                    <w:left w:w="0" w:type="dxa"/>
                    <w:bottom w:w="0" w:type="dxa"/>
                    <w:right w:w="0" w:type="dxa"/>
                  </w:tcMar>
                </w:tcPr>
                <w:p w14:paraId="57E068EA" w14:textId="77777777" w:rsidR="00C20ECB" w:rsidRPr="00C03EBB" w:rsidRDefault="00C20ECB" w:rsidP="003B39E4">
                  <w:pPr>
                    <w:jc w:val="left"/>
                    <w:rPr>
                      <w:rFonts w:cs="Arial"/>
                      <w:color w:val="000000"/>
                      <w:sz w:val="16"/>
                      <w:szCs w:val="16"/>
                    </w:rPr>
                  </w:pPr>
                  <w:r w:rsidRPr="00C03EBB">
                    <w:rPr>
                      <w:rFonts w:cs="Arial"/>
                      <w:color w:val="000000"/>
                      <w:sz w:val="16"/>
                      <w:szCs w:val="16"/>
                    </w:rPr>
                    <w:t>TG/230/2</w:t>
                  </w:r>
                </w:p>
                <w:p w14:paraId="5725C700" w14:textId="77777777" w:rsidR="00C20ECB" w:rsidRPr="00C03EBB" w:rsidRDefault="00C20ECB" w:rsidP="003B39E4">
                  <w:pPr>
                    <w:spacing w:line="1" w:lineRule="auto"/>
                    <w:jc w:val="left"/>
                  </w:pPr>
                </w:p>
              </w:tc>
            </w:tr>
          </w:tbl>
          <w:p w14:paraId="245C72D8"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20ECB" w:rsidRPr="00C03EBB" w14:paraId="768C31BB" w14:textId="77777777" w:rsidTr="003B39E4">
              <w:tc>
                <w:tcPr>
                  <w:tcW w:w="1545" w:type="dxa"/>
                  <w:tcMar>
                    <w:top w:w="0" w:type="dxa"/>
                    <w:left w:w="0" w:type="dxa"/>
                    <w:bottom w:w="0" w:type="dxa"/>
                    <w:right w:w="0" w:type="dxa"/>
                  </w:tcMar>
                </w:tcPr>
                <w:p w14:paraId="09AE8863" w14:textId="77777777" w:rsidR="00C20ECB" w:rsidRPr="00C03EBB" w:rsidRDefault="00C20ECB" w:rsidP="003B39E4">
                  <w:pPr>
                    <w:jc w:val="left"/>
                    <w:rPr>
                      <w:rFonts w:cs="Arial"/>
                      <w:color w:val="000000"/>
                      <w:sz w:val="16"/>
                      <w:szCs w:val="16"/>
                    </w:rPr>
                  </w:pPr>
                  <w:r w:rsidRPr="00C03EBB">
                    <w:rPr>
                      <w:rFonts w:cs="Arial"/>
                      <w:color w:val="000000"/>
                      <w:sz w:val="16"/>
                      <w:szCs w:val="16"/>
                    </w:rPr>
                    <w:t>Sour Cherry; Duke Cherry</w:t>
                  </w:r>
                </w:p>
                <w:p w14:paraId="07B2EF1F" w14:textId="77777777" w:rsidR="00C20ECB" w:rsidRPr="00C03EBB" w:rsidRDefault="00C20ECB" w:rsidP="003B39E4">
                  <w:pPr>
                    <w:spacing w:line="1" w:lineRule="auto"/>
                    <w:jc w:val="left"/>
                  </w:pPr>
                </w:p>
              </w:tc>
            </w:tr>
          </w:tbl>
          <w:p w14:paraId="7B5CB8FC"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20ECB" w:rsidRPr="00C03EBB" w14:paraId="4B50102B" w14:textId="77777777" w:rsidTr="003B39E4">
              <w:tc>
                <w:tcPr>
                  <w:tcW w:w="1290" w:type="dxa"/>
                  <w:tcMar>
                    <w:top w:w="0" w:type="dxa"/>
                    <w:left w:w="0" w:type="dxa"/>
                    <w:bottom w:w="0" w:type="dxa"/>
                    <w:right w:w="0" w:type="dxa"/>
                  </w:tcMar>
                </w:tcPr>
                <w:p w14:paraId="2F3184AC" w14:textId="77777777" w:rsidR="00C20ECB" w:rsidRPr="00C03EBB" w:rsidRDefault="00C20ECB" w:rsidP="003B39E4">
                  <w:pPr>
                    <w:jc w:val="left"/>
                    <w:rPr>
                      <w:rFonts w:cs="Arial"/>
                      <w:color w:val="000000"/>
                      <w:sz w:val="16"/>
                      <w:szCs w:val="16"/>
                    </w:rPr>
                  </w:pPr>
                  <w:r w:rsidRPr="00C03EBB">
                    <w:rPr>
                      <w:rFonts w:cs="Arial"/>
                      <w:color w:val="000000"/>
                      <w:sz w:val="16"/>
                      <w:szCs w:val="16"/>
                    </w:rPr>
                    <w:t>Griotte, Cerisier acide</w:t>
                  </w:r>
                </w:p>
                <w:p w14:paraId="19BB8E55" w14:textId="77777777" w:rsidR="00C20ECB" w:rsidRPr="00C03EBB" w:rsidRDefault="00C20ECB" w:rsidP="003B39E4">
                  <w:pPr>
                    <w:spacing w:line="1" w:lineRule="auto"/>
                    <w:jc w:val="left"/>
                  </w:pPr>
                </w:p>
              </w:tc>
            </w:tr>
          </w:tbl>
          <w:p w14:paraId="598931CA"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20ECB" w:rsidRPr="00C03EBB" w14:paraId="34665168" w14:textId="77777777" w:rsidTr="003B39E4">
              <w:tc>
                <w:tcPr>
                  <w:tcW w:w="1470" w:type="dxa"/>
                  <w:tcMar>
                    <w:top w:w="0" w:type="dxa"/>
                    <w:left w:w="0" w:type="dxa"/>
                    <w:bottom w:w="0" w:type="dxa"/>
                    <w:right w:w="0" w:type="dxa"/>
                  </w:tcMar>
                </w:tcPr>
                <w:p w14:paraId="7F47E8FF" w14:textId="77777777" w:rsidR="00C20ECB" w:rsidRPr="00C03EBB" w:rsidRDefault="00C20ECB" w:rsidP="003B39E4">
                  <w:pPr>
                    <w:jc w:val="left"/>
                    <w:rPr>
                      <w:rFonts w:cs="Arial"/>
                      <w:color w:val="000000"/>
                      <w:sz w:val="16"/>
                      <w:szCs w:val="16"/>
                    </w:rPr>
                  </w:pPr>
                  <w:r w:rsidRPr="00C03EBB">
                    <w:rPr>
                      <w:rFonts w:cs="Arial"/>
                      <w:color w:val="000000"/>
                      <w:sz w:val="16"/>
                      <w:szCs w:val="16"/>
                    </w:rPr>
                    <w:t>Sauerkirsche</w:t>
                  </w:r>
                </w:p>
                <w:p w14:paraId="04C27DF2" w14:textId="77777777" w:rsidR="00C20ECB" w:rsidRPr="00C03EBB" w:rsidRDefault="00C20ECB" w:rsidP="003B39E4">
                  <w:pPr>
                    <w:spacing w:line="1" w:lineRule="auto"/>
                    <w:jc w:val="left"/>
                  </w:pPr>
                </w:p>
              </w:tc>
            </w:tr>
          </w:tbl>
          <w:p w14:paraId="544DC7DD" w14:textId="77777777" w:rsidR="00C20ECB" w:rsidRPr="00C03EBB" w:rsidRDefault="00C20ECB"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20ECB" w:rsidRPr="00C03EBB" w14:paraId="0988FA8B" w14:textId="77777777" w:rsidTr="003B39E4">
              <w:tc>
                <w:tcPr>
                  <w:tcW w:w="1365" w:type="dxa"/>
                  <w:tcMar>
                    <w:top w:w="0" w:type="dxa"/>
                    <w:left w:w="0" w:type="dxa"/>
                    <w:bottom w:w="0" w:type="dxa"/>
                    <w:right w:w="0" w:type="dxa"/>
                  </w:tcMar>
                </w:tcPr>
                <w:p w14:paraId="46F95542" w14:textId="77777777" w:rsidR="00C20ECB" w:rsidRPr="00C03EBB" w:rsidRDefault="00C20ECB" w:rsidP="003B39E4">
                  <w:pPr>
                    <w:jc w:val="left"/>
                    <w:rPr>
                      <w:rFonts w:cs="Arial"/>
                      <w:color w:val="000000"/>
                      <w:sz w:val="16"/>
                      <w:szCs w:val="16"/>
                    </w:rPr>
                  </w:pPr>
                  <w:r w:rsidRPr="00C03EBB">
                    <w:rPr>
                      <w:rFonts w:cs="Arial"/>
                      <w:color w:val="000000"/>
                      <w:sz w:val="16"/>
                      <w:szCs w:val="16"/>
                    </w:rPr>
                    <w:t>Cerezo ácido, Guindo; Cerezo Duke</w:t>
                  </w:r>
                </w:p>
                <w:p w14:paraId="664894FF" w14:textId="77777777" w:rsidR="00C20ECB" w:rsidRPr="00C03EBB" w:rsidRDefault="00C20ECB" w:rsidP="003B39E4">
                  <w:pPr>
                    <w:spacing w:line="1" w:lineRule="auto"/>
                    <w:jc w:val="left"/>
                  </w:pPr>
                </w:p>
              </w:tc>
            </w:tr>
          </w:tbl>
          <w:p w14:paraId="67005C4B" w14:textId="77777777" w:rsidR="00C20ECB" w:rsidRPr="00C03EBB" w:rsidRDefault="00C20ECB" w:rsidP="003B39E4">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20ECB" w:rsidRPr="00A471C1" w14:paraId="3CEB066C" w14:textId="77777777" w:rsidTr="003B39E4">
              <w:tc>
                <w:tcPr>
                  <w:tcW w:w="1455" w:type="dxa"/>
                  <w:tcMar>
                    <w:top w:w="0" w:type="dxa"/>
                    <w:left w:w="0" w:type="dxa"/>
                    <w:bottom w:w="0" w:type="dxa"/>
                    <w:right w:w="0" w:type="dxa"/>
                  </w:tcMar>
                </w:tcPr>
                <w:p w14:paraId="13E1931F" w14:textId="77777777" w:rsidR="00C20ECB" w:rsidRPr="00BF33FD" w:rsidRDefault="00C20ECB" w:rsidP="003B39E4">
                  <w:pPr>
                    <w:jc w:val="left"/>
                    <w:rPr>
                      <w:rFonts w:cs="Arial"/>
                      <w:color w:val="000000"/>
                      <w:sz w:val="16"/>
                      <w:szCs w:val="16"/>
                    </w:rPr>
                  </w:pPr>
                  <w:r w:rsidRPr="00BF33FD">
                    <w:rPr>
                      <w:rStyle w:val="Emphasis"/>
                      <w:rFonts w:cs="Arial"/>
                      <w:color w:val="000000"/>
                      <w:sz w:val="16"/>
                      <w:szCs w:val="16"/>
                    </w:rPr>
                    <w:t>Prunus ×gondouinii</w:t>
                  </w:r>
                </w:p>
                <w:p w14:paraId="4FD5D8FD" w14:textId="77777777" w:rsidR="00C20ECB" w:rsidRPr="00BF33FD" w:rsidRDefault="00C20ECB" w:rsidP="003B39E4">
                  <w:pPr>
                    <w:jc w:val="left"/>
                    <w:rPr>
                      <w:rFonts w:cs="Arial"/>
                      <w:color w:val="000000"/>
                      <w:sz w:val="16"/>
                      <w:szCs w:val="16"/>
                    </w:rPr>
                  </w:pPr>
                  <w:r w:rsidRPr="00BF33FD">
                    <w:rPr>
                      <w:rFonts w:cs="Arial"/>
                      <w:color w:val="000000"/>
                      <w:sz w:val="16"/>
                      <w:szCs w:val="16"/>
                    </w:rPr>
                    <w:t xml:space="preserve">(Poit. &amp; Turpin) Rehder, </w:t>
                  </w:r>
                  <w:r w:rsidRPr="00BF33FD">
                    <w:rPr>
                      <w:rStyle w:val="Emphasis"/>
                      <w:rFonts w:cs="Arial"/>
                      <w:color w:val="000000"/>
                      <w:sz w:val="16"/>
                      <w:szCs w:val="16"/>
                    </w:rPr>
                    <w:t>Prunus cerasus</w:t>
                  </w:r>
                  <w:r w:rsidRPr="00BF33FD">
                    <w:rPr>
                      <w:rFonts w:cs="Arial"/>
                      <w:color w:val="000000"/>
                      <w:sz w:val="16"/>
                      <w:szCs w:val="16"/>
                    </w:rPr>
                    <w:t> L.</w:t>
                  </w:r>
                </w:p>
                <w:p w14:paraId="59F23BBF" w14:textId="77777777" w:rsidR="00C20ECB" w:rsidRPr="00BF33FD" w:rsidRDefault="00C20ECB" w:rsidP="003B39E4">
                  <w:pPr>
                    <w:spacing w:line="1" w:lineRule="auto"/>
                    <w:jc w:val="left"/>
                  </w:pPr>
                </w:p>
              </w:tc>
            </w:tr>
          </w:tbl>
          <w:p w14:paraId="1F6236A0" w14:textId="77777777" w:rsidR="00C20ECB" w:rsidRPr="00BF33FD" w:rsidRDefault="00C20ECB" w:rsidP="003B39E4">
            <w:pPr>
              <w:jc w:val="left"/>
              <w:rPr>
                <w:rFonts w:cs="Arial"/>
                <w:sz w:val="16"/>
                <w:szCs w:val="16"/>
              </w:rPr>
            </w:pPr>
          </w:p>
        </w:tc>
      </w:tr>
      <w:tr w:rsidR="00C20ECB" w:rsidRPr="00BF33FD" w14:paraId="62FE45C1"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5D215672" w14:textId="77777777" w:rsidR="00C20ECB" w:rsidRPr="008D6098" w:rsidRDefault="00C20ECB" w:rsidP="003B39E4">
            <w:pPr>
              <w:spacing w:before="60" w:after="120"/>
              <w:ind w:left="-36"/>
              <w:jc w:val="left"/>
              <w:rPr>
                <w:rFonts w:cs="Arial"/>
                <w:sz w:val="16"/>
                <w:szCs w:val="16"/>
                <w:u w:val="single"/>
                <w:lang w:val="fr-FR"/>
              </w:rPr>
            </w:pPr>
            <w:r w:rsidRPr="008D6098">
              <w:rPr>
                <w:rFonts w:eastAsia="Arial" w:cs="Arial"/>
                <w:color w:val="000000"/>
                <w:sz w:val="16"/>
                <w:szCs w:val="16"/>
                <w:u w:val="single"/>
                <w:lang w:val="fr-FR"/>
              </w:rPr>
              <w:t>PARTIAL REVISIONS OF ADOPTED TEST GUIDELINES / RÉVISIONS PARTIELLES DE PRINCIPES DIRECTEURS D’EXAMEN ADOPTÉS /</w:t>
            </w:r>
            <w:r w:rsidRPr="008D6098">
              <w:rPr>
                <w:rFonts w:eastAsia="Arial" w:cs="Arial"/>
                <w:color w:val="000000"/>
                <w:sz w:val="16"/>
                <w:szCs w:val="16"/>
                <w:u w:val="single"/>
                <w:lang w:val="fr-FR"/>
              </w:rPr>
              <w:br/>
              <w:t>TEILREVISIONEN ANGENOMMENER PRÜFUNGSRICHTLINIEN / REVISIONES PARCIALES DE DIRECTRICES DE EXAMEN ADOPTADAS</w:t>
            </w:r>
          </w:p>
        </w:tc>
      </w:tr>
      <w:tr w:rsidR="00C20ECB" w:rsidRPr="00C03EBB" w14:paraId="186634E0"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FC6DDFF" w14:textId="77777777" w:rsidR="00C20ECB" w:rsidRPr="00C03EBB" w:rsidRDefault="00C20ECB" w:rsidP="003B39E4">
            <w:pPr>
              <w:keepNext/>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1B3F5429" w14:textId="77777777" w:rsidR="00C20ECB" w:rsidRPr="00C03EBB" w:rsidRDefault="00C20ECB" w:rsidP="003B39E4">
            <w:pPr>
              <w:keepNext/>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678C582C" w14:textId="77777777" w:rsidR="00C20ECB" w:rsidRPr="00C03EBB" w:rsidRDefault="00C20ECB" w:rsidP="003B39E4">
            <w:pPr>
              <w:keepNext/>
              <w:tabs>
                <w:tab w:val="right" w:pos="1752"/>
              </w:tabs>
              <w:jc w:val="left"/>
              <w:rPr>
                <w:rFonts w:cs="Arial"/>
                <w:sz w:val="16"/>
                <w:szCs w:val="16"/>
              </w:rPr>
            </w:pPr>
            <w:r w:rsidRPr="00C03EBB">
              <w:rPr>
                <w:color w:val="000000"/>
                <w:sz w:val="16"/>
                <w:szCs w:val="16"/>
              </w:rPr>
              <w:t>TG/13/11 Rev. 3</w:t>
            </w:r>
          </w:p>
        </w:tc>
        <w:tc>
          <w:tcPr>
            <w:tcW w:w="1382" w:type="dxa"/>
            <w:tcBorders>
              <w:top w:val="single" w:sz="4" w:space="0" w:color="auto"/>
              <w:left w:val="nil"/>
              <w:bottom w:val="single" w:sz="4" w:space="0" w:color="auto"/>
              <w:right w:val="single" w:sz="4" w:space="0" w:color="auto"/>
            </w:tcBorders>
            <w:shd w:val="clear" w:color="auto" w:fill="auto"/>
          </w:tcPr>
          <w:p w14:paraId="0E1F816E"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Lettuce</w:t>
            </w:r>
          </w:p>
        </w:tc>
        <w:tc>
          <w:tcPr>
            <w:tcW w:w="1382" w:type="dxa"/>
            <w:tcBorders>
              <w:top w:val="single" w:sz="4" w:space="0" w:color="auto"/>
              <w:left w:val="nil"/>
              <w:bottom w:val="single" w:sz="4" w:space="0" w:color="auto"/>
              <w:right w:val="single" w:sz="4" w:space="0" w:color="auto"/>
            </w:tcBorders>
            <w:shd w:val="clear" w:color="auto" w:fill="auto"/>
          </w:tcPr>
          <w:p w14:paraId="69B50C96"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61B0B619"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5346D498" w14:textId="77777777" w:rsidR="00C20ECB" w:rsidRPr="00C03EBB" w:rsidRDefault="00C20ECB" w:rsidP="003B39E4">
            <w:pPr>
              <w:keepNext/>
              <w:jc w:val="left"/>
              <w:rPr>
                <w:rFonts w:cs="Arial"/>
                <w:color w:val="000000"/>
                <w:sz w:val="16"/>
                <w:szCs w:val="16"/>
              </w:rPr>
            </w:pPr>
            <w:r w:rsidRPr="00C03EBB">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5F569A31" w14:textId="77777777" w:rsidR="00C20ECB" w:rsidRPr="00C03EBB" w:rsidRDefault="00C20ECB" w:rsidP="003B39E4">
            <w:pPr>
              <w:keepNext/>
              <w:rPr>
                <w:rFonts w:cs="Arial"/>
                <w:sz w:val="16"/>
                <w:szCs w:val="16"/>
              </w:rPr>
            </w:pPr>
            <w:r w:rsidRPr="00C03EBB">
              <w:rPr>
                <w:rFonts w:cs="Arial"/>
                <w:i/>
                <w:sz w:val="16"/>
                <w:szCs w:val="16"/>
              </w:rPr>
              <w:t>Lactuca sativa</w:t>
            </w:r>
            <w:r w:rsidRPr="00C03EBB">
              <w:rPr>
                <w:rFonts w:cs="Arial"/>
                <w:sz w:val="16"/>
                <w:szCs w:val="16"/>
              </w:rPr>
              <w:t xml:space="preserve"> L.</w:t>
            </w:r>
          </w:p>
        </w:tc>
      </w:tr>
      <w:tr w:rsidR="00C20ECB" w:rsidRPr="00C03EBB" w14:paraId="3BACD119"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24073E82" w14:textId="77777777" w:rsidR="00C20ECB" w:rsidRPr="00C03EBB" w:rsidRDefault="00C20ECB" w:rsidP="003B39E4">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44F5BF7E" w14:textId="77777777" w:rsidR="00C20ECB" w:rsidRPr="00C03EBB" w:rsidRDefault="00C20ECB"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22C01C71" w14:textId="77777777" w:rsidR="00C20ECB" w:rsidRPr="00C03EBB" w:rsidRDefault="00C20ECB" w:rsidP="003B39E4">
            <w:pPr>
              <w:jc w:val="left"/>
              <w:rPr>
                <w:rFonts w:cs="Arial"/>
                <w:sz w:val="16"/>
                <w:szCs w:val="16"/>
              </w:rPr>
            </w:pPr>
            <w:r w:rsidRPr="00C03EBB">
              <w:rPr>
                <w:color w:val="000000"/>
                <w:sz w:val="16"/>
                <w:szCs w:val="16"/>
              </w:rPr>
              <w:t>TG/55/7 Rev. 8</w:t>
            </w:r>
          </w:p>
        </w:tc>
        <w:tc>
          <w:tcPr>
            <w:tcW w:w="1382" w:type="dxa"/>
            <w:tcBorders>
              <w:top w:val="single" w:sz="4" w:space="0" w:color="auto"/>
              <w:left w:val="nil"/>
              <w:bottom w:val="single" w:sz="4" w:space="0" w:color="auto"/>
              <w:right w:val="single" w:sz="4" w:space="0" w:color="auto"/>
            </w:tcBorders>
            <w:shd w:val="clear" w:color="auto" w:fill="auto"/>
          </w:tcPr>
          <w:p w14:paraId="3F0FE275" w14:textId="77777777" w:rsidR="00C20ECB" w:rsidRPr="00C03EBB" w:rsidRDefault="00C20ECB" w:rsidP="003B39E4">
            <w:pPr>
              <w:jc w:val="left"/>
              <w:rPr>
                <w:rFonts w:cs="Arial"/>
                <w:color w:val="000000"/>
                <w:sz w:val="16"/>
                <w:szCs w:val="16"/>
              </w:rPr>
            </w:pPr>
            <w:r w:rsidRPr="00C03EBB">
              <w:rPr>
                <w:rFonts w:cs="Arial"/>
                <w:color w:val="000000"/>
                <w:sz w:val="16"/>
                <w:szCs w:val="16"/>
              </w:rPr>
              <w:t>Spinach</w:t>
            </w:r>
          </w:p>
        </w:tc>
        <w:tc>
          <w:tcPr>
            <w:tcW w:w="1382" w:type="dxa"/>
            <w:tcBorders>
              <w:top w:val="single" w:sz="4" w:space="0" w:color="auto"/>
              <w:left w:val="nil"/>
              <w:bottom w:val="single" w:sz="4" w:space="0" w:color="auto"/>
              <w:right w:val="single" w:sz="4" w:space="0" w:color="auto"/>
            </w:tcBorders>
            <w:shd w:val="clear" w:color="auto" w:fill="auto"/>
          </w:tcPr>
          <w:p w14:paraId="5F6F8050" w14:textId="77777777" w:rsidR="00C20ECB" w:rsidRPr="00C03EBB" w:rsidRDefault="00C20ECB" w:rsidP="003B39E4">
            <w:pPr>
              <w:jc w:val="left"/>
              <w:rPr>
                <w:rFonts w:cs="Arial"/>
                <w:color w:val="000000"/>
                <w:sz w:val="16"/>
                <w:szCs w:val="16"/>
              </w:rPr>
            </w:pPr>
            <w:r w:rsidRPr="00C03EBB">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539A66C9" w14:textId="77777777" w:rsidR="00C20ECB" w:rsidRPr="00C03EBB" w:rsidRDefault="00C20ECB" w:rsidP="003B39E4">
            <w:pPr>
              <w:jc w:val="left"/>
              <w:rPr>
                <w:rFonts w:cs="Arial"/>
                <w:color w:val="000000"/>
                <w:sz w:val="16"/>
                <w:szCs w:val="16"/>
              </w:rPr>
            </w:pPr>
            <w:r w:rsidRPr="00C03EBB">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6566122C" w14:textId="77777777" w:rsidR="00C20ECB" w:rsidRPr="00C03EBB" w:rsidRDefault="00C20ECB" w:rsidP="003B39E4">
            <w:pPr>
              <w:jc w:val="left"/>
              <w:rPr>
                <w:rFonts w:cs="Arial"/>
                <w:color w:val="000000"/>
                <w:sz w:val="16"/>
                <w:szCs w:val="16"/>
              </w:rPr>
            </w:pPr>
            <w:r w:rsidRPr="00C03EBB">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17D40411" w14:textId="77777777" w:rsidR="00C20ECB" w:rsidRPr="00C03EBB" w:rsidRDefault="00C20ECB" w:rsidP="003B39E4">
            <w:pPr>
              <w:rPr>
                <w:rFonts w:cs="Arial"/>
                <w:sz w:val="16"/>
                <w:szCs w:val="16"/>
              </w:rPr>
            </w:pPr>
            <w:r w:rsidRPr="00C03EBB">
              <w:rPr>
                <w:rFonts w:cs="Arial"/>
                <w:i/>
                <w:sz w:val="16"/>
                <w:szCs w:val="16"/>
              </w:rPr>
              <w:t>Spinacia oleracea</w:t>
            </w:r>
            <w:r w:rsidRPr="00C03EBB">
              <w:rPr>
                <w:rFonts w:cs="Arial"/>
                <w:sz w:val="16"/>
                <w:szCs w:val="16"/>
              </w:rPr>
              <w:t xml:space="preserve"> L.</w:t>
            </w:r>
          </w:p>
        </w:tc>
      </w:tr>
      <w:tr w:rsidR="00C20ECB" w:rsidRPr="00C03EBB" w14:paraId="74B35674"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6FDE8C83" w14:textId="77777777" w:rsidR="00C20ECB" w:rsidRPr="00C03EBB" w:rsidRDefault="00C20ECB" w:rsidP="003B39E4">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47C17507" w14:textId="77777777" w:rsidR="00C20ECB" w:rsidRPr="00C03EBB" w:rsidRDefault="00C20ECB"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63B355B2" w14:textId="77777777" w:rsidR="00C20ECB" w:rsidRPr="00C03EBB" w:rsidRDefault="00C20ECB" w:rsidP="003B39E4">
            <w:pPr>
              <w:jc w:val="left"/>
              <w:rPr>
                <w:rFonts w:cs="Arial"/>
                <w:sz w:val="16"/>
                <w:szCs w:val="16"/>
              </w:rPr>
            </w:pPr>
            <w:r w:rsidRPr="00C03EBB">
              <w:rPr>
                <w:color w:val="000000"/>
                <w:sz w:val="16"/>
                <w:szCs w:val="16"/>
              </w:rPr>
              <w:t>TG/104/5 Rev. 3</w:t>
            </w:r>
          </w:p>
        </w:tc>
        <w:tc>
          <w:tcPr>
            <w:tcW w:w="1382" w:type="dxa"/>
            <w:tcBorders>
              <w:top w:val="single" w:sz="4" w:space="0" w:color="auto"/>
              <w:left w:val="nil"/>
              <w:bottom w:val="single" w:sz="4" w:space="0" w:color="auto"/>
              <w:right w:val="single" w:sz="4" w:space="0" w:color="auto"/>
            </w:tcBorders>
            <w:shd w:val="clear" w:color="auto" w:fill="auto"/>
          </w:tcPr>
          <w:p w14:paraId="71EB8ACB" w14:textId="77777777" w:rsidR="00C20ECB" w:rsidRPr="00C03EBB" w:rsidRDefault="00C20ECB" w:rsidP="003B39E4">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7438749F" w14:textId="77777777" w:rsidR="00C20ECB" w:rsidRPr="00C03EBB" w:rsidRDefault="00C20ECB" w:rsidP="003B39E4">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34DEE0BD" w14:textId="77777777" w:rsidR="00C20ECB" w:rsidRPr="00C03EBB" w:rsidRDefault="00C20ECB" w:rsidP="003B39E4">
            <w:pPr>
              <w:jc w:val="left"/>
              <w:rPr>
                <w:rFonts w:cs="Arial"/>
                <w:color w:val="000000"/>
                <w:sz w:val="16"/>
                <w:szCs w:val="16"/>
              </w:rPr>
            </w:pPr>
            <w:r w:rsidRPr="00C03EBB">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65607891" w14:textId="77777777" w:rsidR="00C20ECB" w:rsidRPr="00C03EBB" w:rsidRDefault="00C20ECB" w:rsidP="003B39E4">
            <w:pPr>
              <w:jc w:val="left"/>
              <w:rPr>
                <w:rFonts w:cs="Arial"/>
                <w:color w:val="000000"/>
                <w:sz w:val="16"/>
                <w:szCs w:val="16"/>
              </w:rPr>
            </w:pPr>
            <w:r w:rsidRPr="00C03EBB">
              <w:rPr>
                <w:rFonts w:cs="Arial"/>
                <w:color w:val="000000"/>
                <w:sz w:val="16"/>
                <w:szCs w:val="16"/>
              </w:rPr>
              <w:t>Melón</w:t>
            </w:r>
          </w:p>
        </w:tc>
        <w:tc>
          <w:tcPr>
            <w:tcW w:w="1701" w:type="dxa"/>
            <w:tcBorders>
              <w:top w:val="single" w:sz="4" w:space="0" w:color="auto"/>
              <w:left w:val="nil"/>
              <w:bottom w:val="single" w:sz="4" w:space="0" w:color="auto"/>
              <w:right w:val="single" w:sz="4" w:space="0" w:color="auto"/>
            </w:tcBorders>
            <w:shd w:val="clear" w:color="auto" w:fill="auto"/>
          </w:tcPr>
          <w:p w14:paraId="40FE3E93" w14:textId="77777777" w:rsidR="00C20ECB" w:rsidRPr="00C03EBB" w:rsidRDefault="00C20ECB" w:rsidP="003B39E4">
            <w:pPr>
              <w:rPr>
                <w:rFonts w:cs="Arial"/>
                <w:sz w:val="16"/>
                <w:szCs w:val="16"/>
              </w:rPr>
            </w:pPr>
            <w:r w:rsidRPr="00C03EBB">
              <w:rPr>
                <w:rFonts w:cs="Arial"/>
                <w:i/>
                <w:sz w:val="16"/>
                <w:szCs w:val="16"/>
              </w:rPr>
              <w:t>Cucumis melo</w:t>
            </w:r>
            <w:r w:rsidRPr="00C03EBB">
              <w:rPr>
                <w:rFonts w:cs="Arial"/>
                <w:sz w:val="16"/>
                <w:szCs w:val="16"/>
              </w:rPr>
              <w:t xml:space="preserve"> L.</w:t>
            </w:r>
          </w:p>
        </w:tc>
      </w:tr>
      <w:tr w:rsidR="00C20ECB" w:rsidRPr="00C03EBB" w14:paraId="10FAFD4F"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F08A42B" w14:textId="77777777" w:rsidR="00C20ECB" w:rsidRPr="00C03EBB" w:rsidRDefault="00C20ECB" w:rsidP="003B39E4">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298EBB32" w14:textId="77777777" w:rsidR="00C20ECB" w:rsidRPr="00C03EBB" w:rsidRDefault="00C20ECB"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63B04222" w14:textId="77777777" w:rsidR="00C20ECB" w:rsidRPr="00C03EBB" w:rsidRDefault="00C20ECB" w:rsidP="003B39E4">
            <w:pPr>
              <w:jc w:val="left"/>
              <w:rPr>
                <w:rFonts w:cs="Arial"/>
                <w:sz w:val="16"/>
                <w:szCs w:val="16"/>
              </w:rPr>
            </w:pPr>
            <w:r w:rsidRPr="00C03EBB">
              <w:rPr>
                <w:color w:val="000000"/>
                <w:sz w:val="16"/>
                <w:szCs w:val="16"/>
              </w:rPr>
              <w:t>TG/119/4 Rev.</w:t>
            </w:r>
          </w:p>
        </w:tc>
        <w:tc>
          <w:tcPr>
            <w:tcW w:w="1382" w:type="dxa"/>
            <w:tcBorders>
              <w:top w:val="single" w:sz="4" w:space="0" w:color="auto"/>
              <w:left w:val="nil"/>
              <w:bottom w:val="single" w:sz="4" w:space="0" w:color="auto"/>
              <w:right w:val="single" w:sz="4" w:space="0" w:color="auto"/>
            </w:tcBorders>
            <w:shd w:val="clear" w:color="auto" w:fill="auto"/>
          </w:tcPr>
          <w:p w14:paraId="7BE5EB70" w14:textId="77777777" w:rsidR="00C20ECB" w:rsidRPr="00C03EBB" w:rsidRDefault="00C20ECB" w:rsidP="003B39E4">
            <w:pPr>
              <w:jc w:val="left"/>
              <w:rPr>
                <w:rFonts w:cs="Arial"/>
                <w:color w:val="000000"/>
                <w:sz w:val="16"/>
                <w:szCs w:val="16"/>
              </w:rPr>
            </w:pPr>
            <w:r w:rsidRPr="00C03EBB">
              <w:rPr>
                <w:rFonts w:cs="Arial"/>
                <w:color w:val="000000"/>
                <w:sz w:val="16"/>
                <w:szCs w:val="16"/>
              </w:rPr>
              <w:t>Vegetable Marrow, Squash</w:t>
            </w:r>
          </w:p>
        </w:tc>
        <w:tc>
          <w:tcPr>
            <w:tcW w:w="1382" w:type="dxa"/>
            <w:tcBorders>
              <w:top w:val="single" w:sz="4" w:space="0" w:color="auto"/>
              <w:left w:val="nil"/>
              <w:bottom w:val="single" w:sz="4" w:space="0" w:color="auto"/>
              <w:right w:val="single" w:sz="4" w:space="0" w:color="auto"/>
            </w:tcBorders>
            <w:shd w:val="clear" w:color="auto" w:fill="auto"/>
          </w:tcPr>
          <w:p w14:paraId="3E8626C4" w14:textId="77777777" w:rsidR="00C20ECB" w:rsidRPr="00C03EBB" w:rsidRDefault="00C20ECB" w:rsidP="003B39E4">
            <w:pPr>
              <w:rPr>
                <w:rFonts w:cs="Arial"/>
                <w:color w:val="000000"/>
                <w:sz w:val="16"/>
                <w:szCs w:val="16"/>
              </w:rPr>
            </w:pPr>
            <w:r w:rsidRPr="00C03EBB">
              <w:rPr>
                <w:rFonts w:cs="Arial"/>
                <w:color w:val="000000"/>
                <w:sz w:val="16"/>
                <w:szCs w:val="16"/>
              </w:rPr>
              <w:t>Courgette</w:t>
            </w:r>
          </w:p>
        </w:tc>
        <w:tc>
          <w:tcPr>
            <w:tcW w:w="1382" w:type="dxa"/>
            <w:tcBorders>
              <w:top w:val="single" w:sz="4" w:space="0" w:color="auto"/>
              <w:left w:val="nil"/>
              <w:bottom w:val="single" w:sz="4" w:space="0" w:color="auto"/>
              <w:right w:val="single" w:sz="4" w:space="0" w:color="auto"/>
            </w:tcBorders>
            <w:shd w:val="clear" w:color="auto" w:fill="auto"/>
          </w:tcPr>
          <w:p w14:paraId="3B8A0971" w14:textId="77777777" w:rsidR="00C20ECB" w:rsidRPr="00C03EBB" w:rsidRDefault="00C20ECB" w:rsidP="003B39E4">
            <w:pPr>
              <w:rPr>
                <w:rFonts w:cs="Arial"/>
                <w:color w:val="000000"/>
                <w:sz w:val="16"/>
                <w:szCs w:val="16"/>
              </w:rPr>
            </w:pPr>
            <w:r w:rsidRPr="00C03EBB">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3998FE88" w14:textId="77777777" w:rsidR="00C20ECB" w:rsidRPr="00C03EBB" w:rsidRDefault="00C20ECB" w:rsidP="003B39E4">
            <w:pPr>
              <w:jc w:val="left"/>
              <w:rPr>
                <w:rFonts w:cs="Arial"/>
                <w:color w:val="000000"/>
                <w:sz w:val="16"/>
                <w:szCs w:val="16"/>
              </w:rPr>
            </w:pPr>
            <w:r w:rsidRPr="00C03EBB">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3D697003" w14:textId="77777777" w:rsidR="00C20ECB" w:rsidRPr="00C03EBB" w:rsidRDefault="00C20ECB" w:rsidP="003B39E4">
            <w:pPr>
              <w:jc w:val="left"/>
              <w:rPr>
                <w:rFonts w:cs="Arial"/>
                <w:sz w:val="16"/>
                <w:szCs w:val="16"/>
              </w:rPr>
            </w:pPr>
            <w:r w:rsidRPr="00C03EBB">
              <w:rPr>
                <w:rFonts w:cs="Arial"/>
                <w:i/>
                <w:sz w:val="16"/>
                <w:szCs w:val="16"/>
              </w:rPr>
              <w:t>Cucurbita pepo</w:t>
            </w:r>
            <w:r w:rsidRPr="00C03EBB">
              <w:rPr>
                <w:rFonts w:cs="Arial"/>
                <w:sz w:val="16"/>
                <w:szCs w:val="16"/>
              </w:rPr>
              <w:t xml:space="preserve"> L.</w:t>
            </w:r>
          </w:p>
        </w:tc>
      </w:tr>
      <w:tr w:rsidR="00C20ECB" w:rsidRPr="00C03EBB" w14:paraId="13318DBF"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07D4677D" w14:textId="77777777" w:rsidR="00C20ECB" w:rsidRPr="00C03EBB" w:rsidRDefault="00C20ECB" w:rsidP="003B39E4">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7A92EB31" w14:textId="77777777" w:rsidR="00C20ECB" w:rsidRPr="00C03EBB" w:rsidRDefault="00C20ECB"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7155AD42" w14:textId="77777777" w:rsidR="00C20ECB" w:rsidRPr="00C03EBB" w:rsidRDefault="00C20ECB" w:rsidP="003B39E4">
            <w:pPr>
              <w:jc w:val="left"/>
              <w:rPr>
                <w:rFonts w:cs="Arial"/>
                <w:color w:val="000000"/>
                <w:sz w:val="16"/>
                <w:szCs w:val="16"/>
              </w:rPr>
            </w:pPr>
            <w:r w:rsidRPr="00C03EBB">
              <w:rPr>
                <w:color w:val="000000"/>
                <w:sz w:val="16"/>
                <w:szCs w:val="16"/>
              </w:rPr>
              <w:t>TG/172/4 Rev.</w:t>
            </w:r>
          </w:p>
        </w:tc>
        <w:tc>
          <w:tcPr>
            <w:tcW w:w="1382" w:type="dxa"/>
            <w:tcBorders>
              <w:top w:val="single" w:sz="4" w:space="0" w:color="auto"/>
              <w:left w:val="nil"/>
              <w:bottom w:val="single" w:sz="4" w:space="0" w:color="auto"/>
              <w:right w:val="single" w:sz="4" w:space="0" w:color="auto"/>
            </w:tcBorders>
            <w:shd w:val="clear" w:color="auto" w:fill="auto"/>
          </w:tcPr>
          <w:p w14:paraId="7EE4C3EB" w14:textId="77777777" w:rsidR="00C20ECB" w:rsidRPr="00C03EBB" w:rsidRDefault="00C20ECB" w:rsidP="003B39E4">
            <w:pPr>
              <w:jc w:val="left"/>
              <w:rPr>
                <w:rFonts w:cs="Arial"/>
                <w:color w:val="000000"/>
                <w:sz w:val="16"/>
                <w:szCs w:val="16"/>
              </w:rPr>
            </w:pPr>
            <w:r w:rsidRPr="00C03EBB">
              <w:rPr>
                <w:rFonts w:cs="Arial"/>
                <w:color w:val="000000"/>
                <w:sz w:val="16"/>
                <w:szCs w:val="16"/>
              </w:rPr>
              <w:t>Industrial Chicory</w:t>
            </w:r>
          </w:p>
        </w:tc>
        <w:tc>
          <w:tcPr>
            <w:tcW w:w="1382" w:type="dxa"/>
            <w:tcBorders>
              <w:top w:val="single" w:sz="4" w:space="0" w:color="auto"/>
              <w:left w:val="nil"/>
              <w:bottom w:val="single" w:sz="4" w:space="0" w:color="auto"/>
              <w:right w:val="single" w:sz="4" w:space="0" w:color="auto"/>
            </w:tcBorders>
            <w:shd w:val="clear" w:color="auto" w:fill="auto"/>
          </w:tcPr>
          <w:p w14:paraId="293D13D2" w14:textId="77777777" w:rsidR="00C20ECB" w:rsidRPr="00C03EBB" w:rsidRDefault="00C20ECB" w:rsidP="003B39E4">
            <w:pPr>
              <w:rPr>
                <w:rFonts w:cs="Arial"/>
                <w:color w:val="000000"/>
                <w:sz w:val="16"/>
                <w:szCs w:val="16"/>
              </w:rPr>
            </w:pPr>
            <w:r w:rsidRPr="00C03EBB">
              <w:rPr>
                <w:rFonts w:cs="Arial"/>
                <w:color w:val="000000"/>
                <w:sz w:val="16"/>
                <w:szCs w:val="16"/>
              </w:rPr>
              <w:t>Chicorée industrielle</w:t>
            </w:r>
          </w:p>
        </w:tc>
        <w:tc>
          <w:tcPr>
            <w:tcW w:w="1382" w:type="dxa"/>
            <w:tcBorders>
              <w:top w:val="single" w:sz="4" w:space="0" w:color="auto"/>
              <w:left w:val="nil"/>
              <w:bottom w:val="single" w:sz="4" w:space="0" w:color="auto"/>
              <w:right w:val="single" w:sz="4" w:space="0" w:color="auto"/>
            </w:tcBorders>
            <w:shd w:val="clear" w:color="auto" w:fill="auto"/>
          </w:tcPr>
          <w:p w14:paraId="272E2619" w14:textId="77777777" w:rsidR="00C20ECB" w:rsidRPr="00C03EBB" w:rsidRDefault="00C20ECB" w:rsidP="003B39E4">
            <w:pPr>
              <w:rPr>
                <w:rFonts w:cs="Arial"/>
                <w:color w:val="000000"/>
                <w:sz w:val="16"/>
                <w:szCs w:val="16"/>
              </w:rPr>
            </w:pPr>
            <w:r w:rsidRPr="00C03EBB">
              <w:rPr>
                <w:rFonts w:cs="Arial"/>
                <w:color w:val="000000"/>
                <w:sz w:val="16"/>
                <w:szCs w:val="16"/>
              </w:rPr>
              <w:t>Wurzelzichorie</w:t>
            </w:r>
          </w:p>
        </w:tc>
        <w:tc>
          <w:tcPr>
            <w:tcW w:w="1382" w:type="dxa"/>
            <w:tcBorders>
              <w:top w:val="single" w:sz="4" w:space="0" w:color="auto"/>
              <w:left w:val="nil"/>
              <w:bottom w:val="single" w:sz="4" w:space="0" w:color="auto"/>
              <w:right w:val="single" w:sz="4" w:space="0" w:color="auto"/>
            </w:tcBorders>
            <w:shd w:val="clear" w:color="auto" w:fill="auto"/>
          </w:tcPr>
          <w:p w14:paraId="30785983" w14:textId="77777777" w:rsidR="00C20ECB" w:rsidRPr="00C03EBB" w:rsidRDefault="00C20ECB" w:rsidP="003B39E4">
            <w:pPr>
              <w:jc w:val="left"/>
              <w:rPr>
                <w:rFonts w:cs="Arial"/>
                <w:color w:val="000000"/>
                <w:sz w:val="16"/>
                <w:szCs w:val="16"/>
              </w:rPr>
            </w:pPr>
            <w:r w:rsidRPr="00C03EBB">
              <w:rPr>
                <w:rFonts w:cs="Arial"/>
                <w:color w:val="000000"/>
                <w:sz w:val="16"/>
                <w:szCs w:val="16"/>
              </w:rPr>
              <w:t>Achicoria industrial</w:t>
            </w:r>
          </w:p>
        </w:tc>
        <w:tc>
          <w:tcPr>
            <w:tcW w:w="1701" w:type="dxa"/>
            <w:tcBorders>
              <w:top w:val="single" w:sz="4" w:space="0" w:color="auto"/>
              <w:left w:val="nil"/>
              <w:bottom w:val="single" w:sz="4" w:space="0" w:color="auto"/>
              <w:right w:val="single" w:sz="4" w:space="0" w:color="auto"/>
            </w:tcBorders>
            <w:shd w:val="clear" w:color="auto" w:fill="auto"/>
          </w:tcPr>
          <w:p w14:paraId="140EB48F" w14:textId="77777777" w:rsidR="00C20ECB" w:rsidRPr="00C03EBB" w:rsidRDefault="00C20ECB" w:rsidP="003B39E4">
            <w:pPr>
              <w:jc w:val="left"/>
              <w:rPr>
                <w:rFonts w:cs="Arial"/>
                <w:i/>
                <w:sz w:val="16"/>
                <w:szCs w:val="16"/>
              </w:rPr>
            </w:pPr>
            <w:r w:rsidRPr="00C03EBB">
              <w:rPr>
                <w:rFonts w:cs="Arial"/>
                <w:i/>
                <w:sz w:val="16"/>
                <w:szCs w:val="16"/>
              </w:rPr>
              <w:t>Cichorium intybus</w:t>
            </w:r>
            <w:r w:rsidRPr="00C03EBB">
              <w:rPr>
                <w:rFonts w:cs="Arial"/>
                <w:sz w:val="16"/>
                <w:szCs w:val="16"/>
              </w:rPr>
              <w:t xml:space="preserve"> L. partim</w:t>
            </w:r>
          </w:p>
        </w:tc>
      </w:tr>
    </w:tbl>
    <w:p w14:paraId="7A7FDBC4" w14:textId="77777777" w:rsidR="00116050" w:rsidRPr="00A86378" w:rsidRDefault="00116050" w:rsidP="00116050">
      <w:pPr>
        <w:keepNext/>
        <w:keepLines/>
        <w:tabs>
          <w:tab w:val="left" w:pos="567"/>
          <w:tab w:val="left" w:pos="1134"/>
          <w:tab w:val="left" w:pos="5387"/>
        </w:tabs>
        <w:rPr>
          <w:lang w:val="fr-FR"/>
        </w:rPr>
      </w:pPr>
    </w:p>
    <w:p w14:paraId="161EDE13" w14:textId="1698B85F" w:rsidR="0004724F" w:rsidRPr="00A86378" w:rsidRDefault="005F479D">
      <w:pPr>
        <w:pStyle w:val="Heading3"/>
      </w:pPr>
      <w:r w:rsidRPr="00A86378">
        <w:t xml:space="preserve">Corrections des </w:t>
      </w:r>
      <w:r w:rsidR="00C20ECB" w:rsidRPr="00A86378">
        <w:t>principes directeurs d'examen</w:t>
      </w:r>
    </w:p>
    <w:p w14:paraId="393A39B9" w14:textId="77777777" w:rsidR="00BB38C5" w:rsidRPr="00A86378" w:rsidRDefault="00BB38C5" w:rsidP="00BB38C5">
      <w:pPr>
        <w:keepNext/>
        <w:tabs>
          <w:tab w:val="left" w:pos="567"/>
          <w:tab w:val="left" w:pos="1134"/>
          <w:tab w:val="left" w:pos="5387"/>
          <w:tab w:val="left" w:pos="5954"/>
        </w:tabs>
        <w:rPr>
          <w:lang w:val="fr-FR"/>
        </w:rPr>
      </w:pPr>
    </w:p>
    <w:p w14:paraId="09C5383D" w14:textId="77777777" w:rsidR="0004724F" w:rsidRPr="00A86378" w:rsidRDefault="005F479D">
      <w:pPr>
        <w:keepNext/>
        <w:tabs>
          <w:tab w:val="left" w:pos="567"/>
          <w:tab w:val="left" w:pos="1134"/>
          <w:tab w:val="left" w:pos="5387"/>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732E68" w:rsidRPr="00A86378">
        <w:rPr>
          <w:lang w:val="fr-FR"/>
        </w:rPr>
        <w:t xml:space="preserve">a pris note </w:t>
      </w:r>
      <w:r w:rsidRPr="00A86378">
        <w:rPr>
          <w:lang w:val="fr-FR"/>
        </w:rPr>
        <w:t xml:space="preserve">des corrections à apporter aux principes directeurs d'examen adoptés pour le statice (document TG/168/4) et l'oncidium (document TG/283/1 Rev. 2), comme indiqué au paragraphe </w:t>
      </w:r>
      <w:r w:rsidR="00011479" w:rsidRPr="00A86378">
        <w:rPr>
          <w:lang w:val="fr-FR"/>
        </w:rPr>
        <w:t>31 du document TC/60/2 :</w:t>
      </w:r>
    </w:p>
    <w:p w14:paraId="6E0B4151" w14:textId="77777777" w:rsidR="00011479" w:rsidRPr="00A86378" w:rsidRDefault="00011479" w:rsidP="00BB38C5">
      <w:pPr>
        <w:keepNext/>
        <w:tabs>
          <w:tab w:val="left" w:pos="567"/>
          <w:tab w:val="left" w:pos="1134"/>
          <w:tab w:val="left" w:pos="5387"/>
        </w:tabs>
        <w:rPr>
          <w:lang w:val="fr-FR"/>
        </w:rPr>
      </w:pPr>
    </w:p>
    <w:p w14:paraId="40D5B35E" w14:textId="77777777" w:rsidR="0004724F" w:rsidRPr="00A86378" w:rsidRDefault="005F479D">
      <w:pPr>
        <w:pStyle w:val="ListParagraph"/>
        <w:numPr>
          <w:ilvl w:val="0"/>
          <w:numId w:val="7"/>
        </w:numPr>
        <w:ind w:left="1134" w:hanging="567"/>
        <w:rPr>
          <w:lang w:val="fr-FR"/>
        </w:rPr>
      </w:pPr>
      <w:r w:rsidRPr="00A86378">
        <w:rPr>
          <w:lang w:val="fr-FR"/>
        </w:rPr>
        <w:t>TG/168/4</w:t>
      </w:r>
    </w:p>
    <w:p w14:paraId="614EE933" w14:textId="77777777" w:rsidR="00011479" w:rsidRPr="00A86378" w:rsidRDefault="00011479" w:rsidP="00011479">
      <w:pPr>
        <w:pStyle w:val="ListParagraph"/>
        <w:ind w:left="1134"/>
        <w:rPr>
          <w:lang w:val="fr-FR"/>
        </w:rPr>
      </w:pPr>
    </w:p>
    <w:p w14:paraId="2B553161" w14:textId="77777777" w:rsidR="0004724F" w:rsidRPr="00A86378" w:rsidRDefault="005F479D">
      <w:pPr>
        <w:pStyle w:val="ListParagraph"/>
        <w:ind w:left="567"/>
        <w:rPr>
          <w:lang w:val="fr-FR"/>
        </w:rPr>
      </w:pPr>
      <w:r w:rsidRPr="00A86378">
        <w:rPr>
          <w:lang w:val="fr-FR"/>
        </w:rPr>
        <w:t>La correction concerne les points suivants :</w:t>
      </w:r>
    </w:p>
    <w:p w14:paraId="7E5426A2" w14:textId="77777777" w:rsidR="0004724F" w:rsidRPr="00A86378" w:rsidRDefault="005F479D">
      <w:pPr>
        <w:pStyle w:val="ListParagraph"/>
        <w:numPr>
          <w:ilvl w:val="0"/>
          <w:numId w:val="5"/>
        </w:numPr>
        <w:ind w:left="567" w:firstLine="284"/>
        <w:rPr>
          <w:lang w:val="fr-FR"/>
        </w:rPr>
      </w:pPr>
      <w:r w:rsidRPr="00A86378">
        <w:rPr>
          <w:lang w:val="fr-FR"/>
        </w:rPr>
        <w:t>Ajout d'un libellé de norme supplémentaire manquant :</w:t>
      </w:r>
    </w:p>
    <w:p w14:paraId="7D5B113B" w14:textId="77777777" w:rsidR="0004724F" w:rsidRPr="00A86378" w:rsidRDefault="005F479D">
      <w:pPr>
        <w:pStyle w:val="ListParagraph"/>
        <w:numPr>
          <w:ilvl w:val="0"/>
          <w:numId w:val="6"/>
        </w:numPr>
        <w:ind w:left="1560"/>
        <w:rPr>
          <w:lang w:val="fr-FR"/>
        </w:rPr>
      </w:pPr>
      <w:bookmarkStart w:id="56" w:name="_Toc157186557"/>
      <w:r w:rsidRPr="00A86378">
        <w:rPr>
          <w:lang w:val="fr-FR"/>
        </w:rPr>
        <w:t>ASW 4</w:t>
      </w:r>
      <w:bookmarkStart w:id="57" w:name="_Toc27819139"/>
      <w:bookmarkStart w:id="58" w:name="_Toc27819320"/>
      <w:bookmarkStart w:id="59" w:name="_Toc27819501"/>
      <w:bookmarkStart w:id="60" w:name="_Toc157186561"/>
      <w:bookmarkEnd w:id="56"/>
      <w:r w:rsidRPr="00A86378">
        <w:rPr>
          <w:lang w:val="fr-FR"/>
        </w:rPr>
        <w:t xml:space="preserve"> (c) - Observation de la couleur par l'œil</w:t>
      </w:r>
      <w:bookmarkEnd w:id="57"/>
      <w:bookmarkEnd w:id="58"/>
      <w:bookmarkEnd w:id="59"/>
      <w:bookmarkEnd w:id="60"/>
    </w:p>
    <w:p w14:paraId="29B0F25B" w14:textId="77777777" w:rsidR="0004724F" w:rsidRPr="00A86378" w:rsidRDefault="005F479D">
      <w:pPr>
        <w:ind w:left="1701" w:right="567"/>
        <w:rPr>
          <w:sz w:val="18"/>
          <w:szCs w:val="18"/>
          <w:lang w:val="fr-FR"/>
        </w:rPr>
      </w:pPr>
      <w:r w:rsidRPr="00A86378">
        <w:rPr>
          <w:sz w:val="18"/>
          <w:szCs w:val="18"/>
          <w:lang w:val="fr-FR"/>
        </w:rPr>
        <w:t>"La lumière du jour étant variable, les déterminations de couleur effectuées à l'aide d'un nuancier doivent être faites soit dans une armoire appropriée fournissant de la lumière du jour artificielle, soit au milieu de la journée dans une pièce sans lumière directe du soleil.  La distribution spectrale de l'illuminant pour la lumière du jour artificielle doit être conforme à la norme CIE de la lumière du jour préférée D 6500 et doit se situer dans les tolérances définies dans la norme britannique 950, partie I. Ces déterminations doivent être effectuées avec la partie de la plante placée sur un fond blanc.  Le nuancier et la version utilisés doivent être précisés dans la description de la variété."</w:t>
      </w:r>
    </w:p>
    <w:p w14:paraId="044E5285" w14:textId="77777777" w:rsidR="0004724F" w:rsidRPr="00A86378" w:rsidRDefault="005F479D">
      <w:pPr>
        <w:pStyle w:val="ListParagraph"/>
        <w:numPr>
          <w:ilvl w:val="0"/>
          <w:numId w:val="6"/>
        </w:numPr>
        <w:ind w:left="1560"/>
        <w:rPr>
          <w:lang w:val="fr-FR"/>
        </w:rPr>
      </w:pPr>
      <w:r w:rsidRPr="00A86378">
        <w:rPr>
          <w:lang w:val="fr-FR"/>
        </w:rPr>
        <w:t>ASW 6 - Enlèvement de plantes ou de parties de plantes</w:t>
      </w:r>
    </w:p>
    <w:p w14:paraId="4BC07A67" w14:textId="77777777" w:rsidR="0004724F" w:rsidRPr="00A86378" w:rsidRDefault="005F479D">
      <w:pPr>
        <w:ind w:left="1701" w:right="567"/>
        <w:rPr>
          <w:sz w:val="18"/>
          <w:szCs w:val="18"/>
          <w:lang w:val="fr-FR"/>
        </w:rPr>
      </w:pPr>
      <w:r w:rsidRPr="00A86378">
        <w:rPr>
          <w:sz w:val="18"/>
          <w:szCs w:val="18"/>
          <w:lang w:val="fr-FR"/>
        </w:rPr>
        <w:t>"La conception des essais doit être telle que des plantes ou parties de plantes puissent être prélevées pour être mesurées ou comptées sans préjudice des observations qui doivent être faites jusqu'à la fin du cycle de végétation.</w:t>
      </w:r>
    </w:p>
    <w:p w14:paraId="3224A333" w14:textId="77777777" w:rsidR="00011479" w:rsidRPr="00A86378" w:rsidRDefault="00011479" w:rsidP="00011479">
      <w:pPr>
        <w:rPr>
          <w:lang w:val="fr-FR"/>
        </w:rPr>
      </w:pPr>
    </w:p>
    <w:p w14:paraId="4295B6F1" w14:textId="77777777" w:rsidR="0004724F" w:rsidRPr="00A86378" w:rsidRDefault="005F479D">
      <w:pPr>
        <w:pStyle w:val="ListParagraph"/>
        <w:keepNext/>
        <w:numPr>
          <w:ilvl w:val="0"/>
          <w:numId w:val="7"/>
        </w:numPr>
        <w:ind w:left="1134" w:hanging="567"/>
        <w:rPr>
          <w:lang w:val="fr-FR"/>
        </w:rPr>
      </w:pPr>
      <w:r w:rsidRPr="00A86378">
        <w:rPr>
          <w:lang w:val="fr-FR"/>
        </w:rPr>
        <w:t xml:space="preserve">TG/283/1 Rev. </w:t>
      </w:r>
      <w:r w:rsidRPr="00A86378">
        <w:rPr>
          <w:lang w:val="fr-FR"/>
        </w:rPr>
        <w:tab/>
        <w:t>2Oncidium</w:t>
      </w:r>
    </w:p>
    <w:p w14:paraId="0498061C" w14:textId="77777777" w:rsidR="00011479" w:rsidRPr="00A86378" w:rsidRDefault="00011479" w:rsidP="00DE434C">
      <w:pPr>
        <w:keepNext/>
        <w:ind w:firstLine="567"/>
        <w:rPr>
          <w:i/>
          <w:lang w:val="fr-FR"/>
        </w:rPr>
      </w:pPr>
    </w:p>
    <w:p w14:paraId="572F0962" w14:textId="77777777" w:rsidR="0004724F" w:rsidRPr="00A86378" w:rsidRDefault="005F479D">
      <w:pPr>
        <w:keepNext/>
        <w:ind w:left="567"/>
        <w:rPr>
          <w:lang w:val="fr-FR"/>
        </w:rPr>
      </w:pPr>
      <w:r w:rsidRPr="00A86378">
        <w:rPr>
          <w:lang w:val="fr-FR"/>
        </w:rPr>
        <w:t>La correction concerne les points suivants :</w:t>
      </w:r>
    </w:p>
    <w:p w14:paraId="4287CAB2" w14:textId="77777777" w:rsidR="0004724F" w:rsidRPr="00A86378" w:rsidRDefault="005F479D">
      <w:pPr>
        <w:pStyle w:val="ListParagraph"/>
        <w:numPr>
          <w:ilvl w:val="0"/>
          <w:numId w:val="5"/>
        </w:numPr>
        <w:ind w:left="567" w:firstLine="284"/>
        <w:rPr>
          <w:lang w:val="fr-FR"/>
        </w:rPr>
      </w:pPr>
      <w:r w:rsidRPr="00A86378">
        <w:rPr>
          <w:lang w:val="fr-FR"/>
        </w:rPr>
        <w:t>Ajout du lien manquant à l'explication "c)" des caractéristiques suivantes :</w:t>
      </w:r>
    </w:p>
    <w:p w14:paraId="6E77DD30" w14:textId="77777777" w:rsidR="0004724F" w:rsidRPr="00A86378" w:rsidRDefault="005F479D">
      <w:pPr>
        <w:pStyle w:val="ListParagraph"/>
        <w:numPr>
          <w:ilvl w:val="0"/>
          <w:numId w:val="6"/>
        </w:numPr>
        <w:ind w:left="1560"/>
        <w:rPr>
          <w:lang w:val="fr-FR"/>
        </w:rPr>
      </w:pPr>
      <w:r w:rsidRPr="00A86378">
        <w:rPr>
          <w:lang w:val="fr-FR"/>
        </w:rPr>
        <w:t>Caractéristique 91 "Lobe apical de la lèvre : coupe transversale"</w:t>
      </w:r>
    </w:p>
    <w:p w14:paraId="076D6211" w14:textId="77777777" w:rsidR="0004724F" w:rsidRPr="00A86378" w:rsidRDefault="005F479D">
      <w:pPr>
        <w:pStyle w:val="ListParagraph"/>
        <w:numPr>
          <w:ilvl w:val="0"/>
          <w:numId w:val="6"/>
        </w:numPr>
        <w:ind w:left="1560"/>
        <w:rPr>
          <w:lang w:val="fr-FR"/>
        </w:rPr>
      </w:pPr>
      <w:r w:rsidRPr="00A86378">
        <w:rPr>
          <w:lang w:val="fr-FR"/>
        </w:rPr>
        <w:t>Caractère 98 "Lèvre : couleur du cal".</w:t>
      </w:r>
    </w:p>
    <w:p w14:paraId="0A57E1BF" w14:textId="77777777" w:rsidR="0004724F" w:rsidRPr="00A86378" w:rsidRDefault="005F479D">
      <w:pPr>
        <w:pStyle w:val="ListParagraph"/>
        <w:numPr>
          <w:ilvl w:val="0"/>
          <w:numId w:val="6"/>
        </w:numPr>
        <w:ind w:left="1560"/>
        <w:rPr>
          <w:lang w:val="fr-FR"/>
        </w:rPr>
      </w:pPr>
      <w:r w:rsidRPr="00A86378">
        <w:rPr>
          <w:lang w:val="fr-FR"/>
        </w:rPr>
        <w:t>Caractère 99 "Lèvre : couleur des taches entourant le cal"</w:t>
      </w:r>
    </w:p>
    <w:p w14:paraId="687C1F5F" w14:textId="77777777" w:rsidR="0004724F" w:rsidRPr="00A86378" w:rsidRDefault="005F479D">
      <w:pPr>
        <w:pStyle w:val="ListParagraph"/>
        <w:numPr>
          <w:ilvl w:val="0"/>
          <w:numId w:val="5"/>
        </w:numPr>
        <w:ind w:left="567" w:firstLine="284"/>
        <w:rPr>
          <w:lang w:val="fr-FR"/>
        </w:rPr>
      </w:pPr>
      <w:r w:rsidRPr="00A86378">
        <w:rPr>
          <w:lang w:val="fr-FR"/>
        </w:rPr>
        <w:t>Correction de l'orthographe de l'exemple de variétés suivant :</w:t>
      </w:r>
    </w:p>
    <w:p w14:paraId="7CCC682F" w14:textId="77777777" w:rsidR="0004724F" w:rsidRPr="00A86378" w:rsidRDefault="005F479D">
      <w:pPr>
        <w:pStyle w:val="ListParagraph"/>
        <w:numPr>
          <w:ilvl w:val="0"/>
          <w:numId w:val="6"/>
        </w:numPr>
        <w:ind w:left="1560"/>
        <w:rPr>
          <w:lang w:val="fr-FR"/>
        </w:rPr>
      </w:pPr>
      <w:r w:rsidRPr="00A86378">
        <w:rPr>
          <w:lang w:val="fr-FR"/>
        </w:rPr>
        <w:t>"Kaoli no Izumi" devient "Kaorinoizumi".</w:t>
      </w:r>
    </w:p>
    <w:p w14:paraId="48C5C9C3" w14:textId="77777777" w:rsidR="0004724F" w:rsidRPr="00BF33FD" w:rsidRDefault="005F479D">
      <w:pPr>
        <w:pStyle w:val="ListParagraph"/>
        <w:numPr>
          <w:ilvl w:val="0"/>
          <w:numId w:val="6"/>
        </w:numPr>
        <w:ind w:left="1560"/>
        <w:rPr>
          <w:lang w:val="fr-FR"/>
        </w:rPr>
      </w:pPr>
      <w:r w:rsidRPr="00BF33FD">
        <w:rPr>
          <w:lang w:val="fr-FR"/>
        </w:rPr>
        <w:t>"</w:t>
      </w:r>
      <w:r w:rsidRPr="00BF33FD">
        <w:rPr>
          <w:rFonts w:cstheme="minorBidi"/>
          <w:lang w:val="fr-FR"/>
        </w:rPr>
        <w:t>Misaki Wave Yurara" pour lire "Misakiwaveyurara"</w:t>
      </w:r>
    </w:p>
    <w:p w14:paraId="66DA0CE3" w14:textId="77777777" w:rsidR="0004724F" w:rsidRPr="00A471C1" w:rsidRDefault="005F479D">
      <w:pPr>
        <w:pStyle w:val="ListParagraph"/>
        <w:numPr>
          <w:ilvl w:val="0"/>
          <w:numId w:val="6"/>
        </w:numPr>
        <w:ind w:left="1560"/>
        <w:rPr>
          <w:lang w:val="es-ES"/>
        </w:rPr>
      </w:pPr>
      <w:r w:rsidRPr="00A471C1">
        <w:rPr>
          <w:lang w:val="es-ES"/>
        </w:rPr>
        <w:t>"</w:t>
      </w:r>
      <w:r w:rsidRPr="00A471C1">
        <w:rPr>
          <w:rFonts w:cstheme="minorBidi"/>
          <w:lang w:val="es-ES"/>
        </w:rPr>
        <w:t>Sakura no Sato" devient "Sakuranosato".</w:t>
      </w:r>
    </w:p>
    <w:p w14:paraId="562D5281" w14:textId="77777777" w:rsidR="0004724F" w:rsidRPr="00A86378" w:rsidRDefault="005F479D">
      <w:pPr>
        <w:pStyle w:val="ListParagraph"/>
        <w:numPr>
          <w:ilvl w:val="0"/>
          <w:numId w:val="6"/>
        </w:numPr>
        <w:ind w:left="1560"/>
        <w:rPr>
          <w:lang w:val="fr-FR"/>
        </w:rPr>
      </w:pPr>
      <w:r w:rsidRPr="00A86378">
        <w:rPr>
          <w:lang w:val="fr-FR"/>
        </w:rPr>
        <w:t>"Sunlight Siesta Ruru" au lieu de "Sunlight Siesta Lulu".</w:t>
      </w:r>
    </w:p>
    <w:p w14:paraId="23C30A3D" w14:textId="77777777" w:rsidR="00BB38C5" w:rsidRPr="00A86378" w:rsidRDefault="00BB38C5" w:rsidP="00BB38C5">
      <w:pPr>
        <w:tabs>
          <w:tab w:val="left" w:pos="567"/>
          <w:tab w:val="left" w:pos="1134"/>
          <w:tab w:val="left" w:pos="5387"/>
          <w:tab w:val="left" w:pos="5954"/>
        </w:tabs>
        <w:rPr>
          <w:lang w:val="fr-FR"/>
        </w:rPr>
      </w:pPr>
    </w:p>
    <w:p w14:paraId="0C6C84CE" w14:textId="77777777" w:rsidR="0004724F" w:rsidRPr="00A86378" w:rsidRDefault="005F479D">
      <w:pPr>
        <w:pStyle w:val="Heading3"/>
      </w:pPr>
      <w:r w:rsidRPr="00A86378">
        <w:t>Projet de lignes directrices pour les essais examiné par les TWP en 2024</w:t>
      </w:r>
    </w:p>
    <w:p w14:paraId="3A2F809E" w14:textId="77777777" w:rsidR="00BB38C5" w:rsidRPr="00A86378" w:rsidRDefault="00BB38C5" w:rsidP="00BB38C5">
      <w:pPr>
        <w:keepNext/>
        <w:tabs>
          <w:tab w:val="left" w:pos="567"/>
          <w:tab w:val="left" w:pos="1134"/>
          <w:tab w:val="left" w:pos="5387"/>
          <w:tab w:val="left" w:pos="5954"/>
        </w:tabs>
        <w:rPr>
          <w:lang w:val="fr-FR"/>
        </w:rPr>
      </w:pPr>
    </w:p>
    <w:p w14:paraId="4B660690" w14:textId="77777777" w:rsidR="0004724F" w:rsidRPr="00A86378" w:rsidRDefault="005F479D">
      <w:pPr>
        <w:keepNext/>
        <w:tabs>
          <w:tab w:val="left" w:pos="567"/>
          <w:tab w:val="left" w:pos="1134"/>
          <w:tab w:val="left" w:pos="5387"/>
          <w:tab w:val="left" w:pos="5954"/>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011479" w:rsidRPr="00A86378">
        <w:rPr>
          <w:lang w:val="fr-FR"/>
        </w:rPr>
        <w:t xml:space="preserve">a pris note </w:t>
      </w:r>
      <w:r w:rsidRPr="00A86378">
        <w:rPr>
          <w:lang w:val="fr-FR"/>
        </w:rPr>
        <w:t xml:space="preserve">des </w:t>
      </w:r>
      <w:r w:rsidR="009051E3" w:rsidRPr="00A86378">
        <w:rPr>
          <w:lang w:val="fr-FR"/>
        </w:rPr>
        <w:t xml:space="preserve">32 </w:t>
      </w:r>
      <w:r w:rsidRPr="00A86378">
        <w:rPr>
          <w:lang w:val="fr-FR"/>
        </w:rPr>
        <w:t xml:space="preserve">projets de principes directeurs d'examen examinés par les TWP, lors de leurs sessions en 2024, dont la liste figure à l'annexe III du </w:t>
      </w:r>
      <w:r w:rsidR="00011479" w:rsidRPr="00A86378">
        <w:rPr>
          <w:lang w:val="fr-FR"/>
        </w:rPr>
        <w:t>document TC/60/2.</w:t>
      </w:r>
    </w:p>
    <w:p w14:paraId="2416A1FF" w14:textId="77777777" w:rsidR="00BB38C5" w:rsidRPr="00A86378" w:rsidRDefault="00BB38C5" w:rsidP="00BB38C5">
      <w:pPr>
        <w:tabs>
          <w:tab w:val="left" w:pos="567"/>
          <w:tab w:val="left" w:pos="1134"/>
        </w:tabs>
        <w:rPr>
          <w:lang w:val="fr-FR"/>
        </w:rPr>
      </w:pPr>
    </w:p>
    <w:p w14:paraId="13518BC1" w14:textId="77777777" w:rsidR="0004724F" w:rsidRPr="00A86378" w:rsidRDefault="005F479D">
      <w:pPr>
        <w:pStyle w:val="Heading3"/>
      </w:pPr>
      <w:r w:rsidRPr="00A86378">
        <w:lastRenderedPageBreak/>
        <w:t>Projet de lignes directrices pour les essais à examiner par les TWP en 2025</w:t>
      </w:r>
    </w:p>
    <w:p w14:paraId="3A6B35F8" w14:textId="77777777" w:rsidR="00BB38C5" w:rsidRPr="00A86378" w:rsidRDefault="00BB38C5" w:rsidP="00BB38C5">
      <w:pPr>
        <w:keepNext/>
        <w:tabs>
          <w:tab w:val="left" w:pos="567"/>
          <w:tab w:val="left" w:pos="1134"/>
        </w:tabs>
        <w:rPr>
          <w:rFonts w:cs="Arial"/>
          <w:u w:val="single"/>
          <w:lang w:val="fr-FR"/>
        </w:rPr>
      </w:pPr>
    </w:p>
    <w:p w14:paraId="3E02302E" w14:textId="77777777" w:rsidR="0004724F" w:rsidRPr="00A86378" w:rsidRDefault="005F479D">
      <w:pPr>
        <w:keepLines/>
        <w:tabs>
          <w:tab w:val="left" w:pos="567"/>
          <w:tab w:val="left" w:pos="1134"/>
          <w:tab w:val="left" w:pos="5387"/>
          <w:tab w:val="left" w:pos="5954"/>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011479" w:rsidRPr="00A86378">
        <w:rPr>
          <w:lang w:val="fr-FR"/>
        </w:rPr>
        <w:t xml:space="preserve">a approuvé le </w:t>
      </w:r>
      <w:r w:rsidRPr="00A86378">
        <w:rPr>
          <w:lang w:val="fr-FR"/>
        </w:rPr>
        <w:t xml:space="preserve">programme d'élaboration de </w:t>
      </w:r>
      <w:r w:rsidR="00E1078A" w:rsidRPr="00A86378">
        <w:rPr>
          <w:lang w:val="fr-FR"/>
        </w:rPr>
        <w:t xml:space="preserve">41 </w:t>
      </w:r>
      <w:r w:rsidRPr="00A86378">
        <w:rPr>
          <w:lang w:val="fr-FR"/>
        </w:rPr>
        <w:t xml:space="preserve">principes directeurs d'examen nouveaux </w:t>
      </w:r>
      <w:r w:rsidR="00E1078A" w:rsidRPr="00A86378">
        <w:rPr>
          <w:lang w:val="fr-FR"/>
        </w:rPr>
        <w:t>ou révisés en 2025</w:t>
      </w:r>
      <w:r w:rsidRPr="00A86378">
        <w:rPr>
          <w:lang w:val="fr-FR"/>
        </w:rPr>
        <w:t xml:space="preserve">, tel qu'il figure dans le </w:t>
      </w:r>
      <w:r w:rsidR="00011479" w:rsidRPr="00A86378">
        <w:rPr>
          <w:lang w:val="fr-FR"/>
        </w:rPr>
        <w:t xml:space="preserve">document TC/60/2, </w:t>
      </w:r>
      <w:r w:rsidRPr="00A86378">
        <w:rPr>
          <w:lang w:val="fr-FR"/>
        </w:rPr>
        <w:t>annexe IV.</w:t>
      </w:r>
    </w:p>
    <w:p w14:paraId="74FF1A51" w14:textId="77777777" w:rsidR="00BB38C5" w:rsidRPr="00A86378" w:rsidRDefault="00BB38C5" w:rsidP="00BB38C5">
      <w:pPr>
        <w:tabs>
          <w:tab w:val="left" w:pos="567"/>
          <w:tab w:val="left" w:pos="1134"/>
        </w:tabs>
        <w:rPr>
          <w:lang w:val="fr-FR"/>
        </w:rPr>
      </w:pPr>
    </w:p>
    <w:p w14:paraId="79A18BCF" w14:textId="77777777" w:rsidR="0004724F" w:rsidRPr="00A86378" w:rsidRDefault="005F479D">
      <w:pPr>
        <w:pStyle w:val="Heading3"/>
      </w:pPr>
      <w:r w:rsidRPr="00A86378">
        <w:t>État des principes directeurs d'examen existants ou des projets de principes directeurs d'examen</w:t>
      </w:r>
    </w:p>
    <w:p w14:paraId="457D841A" w14:textId="77777777" w:rsidR="00BB38C5" w:rsidRPr="00A86378" w:rsidRDefault="00BB38C5" w:rsidP="00BB38C5">
      <w:pPr>
        <w:keepNext/>
        <w:tabs>
          <w:tab w:val="left" w:pos="567"/>
          <w:tab w:val="left" w:pos="1134"/>
        </w:tabs>
        <w:rPr>
          <w:lang w:val="fr-FR"/>
        </w:rPr>
      </w:pPr>
    </w:p>
    <w:p w14:paraId="7B41B5AE" w14:textId="77777777" w:rsidR="0004724F" w:rsidRPr="00A86378" w:rsidRDefault="005F479D">
      <w:pPr>
        <w:keepNext/>
        <w:tabs>
          <w:tab w:val="left" w:pos="567"/>
          <w:tab w:val="left" w:pos="1134"/>
          <w:tab w:val="left" w:pos="5387"/>
          <w:tab w:val="left" w:pos="5954"/>
        </w:tab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011479" w:rsidRPr="00A86378">
        <w:rPr>
          <w:lang w:val="fr-FR"/>
        </w:rPr>
        <w:t xml:space="preserve">a pris note de </w:t>
      </w:r>
      <w:r w:rsidRPr="00A86378">
        <w:rPr>
          <w:lang w:val="fr-FR"/>
        </w:rPr>
        <w:t xml:space="preserve">la liste des principes directeurs d'examen existants, telle qu'elle figure sur le site Web de l'UPOV (voir </w:t>
      </w:r>
      <w:hyperlink r:id="rId9" w:history="1">
        <w:r w:rsidRPr="00A86378">
          <w:rPr>
            <w:color w:val="0000FF"/>
            <w:u w:val="single"/>
            <w:lang w:val="fr-FR"/>
          </w:rPr>
          <w:t xml:space="preserve">: https://www.upov.int/test_guidelines/en/list.jsp). </w:t>
        </w:r>
      </w:hyperlink>
    </w:p>
    <w:p w14:paraId="22E3C50E" w14:textId="77777777" w:rsidR="00BB38C5" w:rsidRPr="00A86378" w:rsidRDefault="00BB38C5" w:rsidP="00BB38C5">
      <w:pPr>
        <w:rPr>
          <w:lang w:val="fr-FR"/>
        </w:rPr>
      </w:pPr>
    </w:p>
    <w:p w14:paraId="170B72D8" w14:textId="77777777" w:rsidR="0004724F" w:rsidRPr="00A86378" w:rsidRDefault="005F479D">
      <w:pPr>
        <w:pStyle w:val="Heading3"/>
      </w:pPr>
      <w:r w:rsidRPr="00A86378">
        <w:t>Lignes directrices remplacées</w:t>
      </w:r>
    </w:p>
    <w:p w14:paraId="2D418A42" w14:textId="77777777" w:rsidR="00BB38C5" w:rsidRPr="00A86378" w:rsidRDefault="00BB38C5" w:rsidP="00BB38C5">
      <w:pPr>
        <w:keepNext/>
        <w:rPr>
          <w:lang w:val="fr-FR"/>
        </w:rPr>
      </w:pPr>
    </w:p>
    <w:p w14:paraId="4661CBE2"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w:t>
      </w:r>
      <w:r w:rsidR="00011479" w:rsidRPr="00A86378">
        <w:rPr>
          <w:lang w:val="fr-FR"/>
        </w:rPr>
        <w:t xml:space="preserve">a noté </w:t>
      </w:r>
      <w:r w:rsidRPr="00A86378">
        <w:rPr>
          <w:lang w:val="fr-FR"/>
        </w:rPr>
        <w:t xml:space="preserve">que les versions remplacées des principes directeurs d'examen sont disponibles sur la page "Superseded Test Guidelines" du site web de l'UPOV à l'adresse suivante </w:t>
      </w:r>
    </w:p>
    <w:p w14:paraId="30D78900" w14:textId="77777777" w:rsidR="0004724F" w:rsidRPr="00A86378" w:rsidRDefault="00422862">
      <w:pPr>
        <w:rPr>
          <w:lang w:val="fr-FR"/>
        </w:rPr>
      </w:pPr>
      <w:hyperlink r:id="rId10" w:history="1">
        <w:r w:rsidR="005F479D" w:rsidRPr="00A86378">
          <w:rPr>
            <w:color w:val="0000FF"/>
            <w:u w:val="single"/>
            <w:lang w:val="fr-FR"/>
          </w:rPr>
          <w:t>(https://www.upov.int/test_guidelines/en/list_supersede.jsp</w:t>
        </w:r>
      </w:hyperlink>
    </w:p>
    <w:p w14:paraId="57AF8E0E" w14:textId="77777777" w:rsidR="00D878FE" w:rsidRPr="00A86378" w:rsidRDefault="00D878FE" w:rsidP="00454403">
      <w:pPr>
        <w:rPr>
          <w:lang w:val="fr-FR"/>
        </w:rPr>
      </w:pPr>
    </w:p>
    <w:p w14:paraId="04E98CC0" w14:textId="77777777" w:rsidR="00D878FE" w:rsidRPr="00A86378" w:rsidRDefault="00D878FE" w:rsidP="00454403">
      <w:pPr>
        <w:rPr>
          <w:lang w:val="fr-FR"/>
        </w:rPr>
      </w:pPr>
    </w:p>
    <w:p w14:paraId="0EC9572D" w14:textId="77777777" w:rsidR="0004724F" w:rsidRPr="00A86378" w:rsidRDefault="005F479D">
      <w:pPr>
        <w:pStyle w:val="Heading2"/>
        <w:rPr>
          <w:lang w:val="fr-FR"/>
        </w:rPr>
      </w:pPr>
      <w:r w:rsidRPr="00A86378">
        <w:rPr>
          <w:lang w:val="fr-FR"/>
        </w:rPr>
        <w:t>Discussion sur les caractéristiques de la résistance aux maladies lors de l'examen DHS</w:t>
      </w:r>
    </w:p>
    <w:p w14:paraId="5D222061" w14:textId="77777777" w:rsidR="00291F7A" w:rsidRPr="00A86378" w:rsidRDefault="00291F7A" w:rsidP="00291F7A">
      <w:pPr>
        <w:rPr>
          <w:lang w:val="fr-FR"/>
        </w:rPr>
      </w:pPr>
    </w:p>
    <w:p w14:paraId="01410A93"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reçu les présentations suivantes sur les caractéristiques de la résistance aux maladies dans l'examen DHS :</w:t>
      </w:r>
    </w:p>
    <w:p w14:paraId="373F5B01" w14:textId="77777777" w:rsidR="00291F7A" w:rsidRPr="00A86378" w:rsidRDefault="00291F7A" w:rsidP="00291F7A">
      <w:pPr>
        <w:rPr>
          <w:lang w:val="fr-FR"/>
        </w:rPr>
      </w:pPr>
    </w:p>
    <w:tbl>
      <w:tblPr>
        <w:tblStyle w:val="TableGrid"/>
        <w:tblW w:w="9634" w:type="dxa"/>
        <w:tblLook w:val="04A0" w:firstRow="1" w:lastRow="0" w:firstColumn="1" w:lastColumn="0" w:noHBand="0" w:noVBand="1"/>
      </w:tblPr>
      <w:tblGrid>
        <w:gridCol w:w="5240"/>
        <w:gridCol w:w="4394"/>
      </w:tblGrid>
      <w:tr w:rsidR="00FE7BF4" w:rsidRPr="00A86378" w14:paraId="33B0CB24" w14:textId="77777777" w:rsidTr="00677187">
        <w:tc>
          <w:tcPr>
            <w:tcW w:w="5240" w:type="dxa"/>
          </w:tcPr>
          <w:p w14:paraId="149318A6" w14:textId="77777777" w:rsidR="0004724F" w:rsidRPr="00A86378" w:rsidRDefault="005F479D">
            <w:pPr>
              <w:jc w:val="left"/>
              <w:rPr>
                <w:lang w:val="fr-FR"/>
              </w:rPr>
            </w:pPr>
            <w:r w:rsidRPr="00A86378">
              <w:rPr>
                <w:lang w:val="fr-FR"/>
              </w:rPr>
              <w:t>Caractéristique de résistance à la maladie dans l'examen DHS - Introduction</w:t>
            </w:r>
          </w:p>
        </w:tc>
        <w:tc>
          <w:tcPr>
            <w:tcW w:w="4394" w:type="dxa"/>
          </w:tcPr>
          <w:p w14:paraId="6A254ABB" w14:textId="77777777" w:rsidR="0004724F" w:rsidRPr="00A86378" w:rsidRDefault="005F479D">
            <w:pPr>
              <w:jc w:val="left"/>
              <w:rPr>
                <w:lang w:val="fr-FR"/>
              </w:rPr>
            </w:pPr>
            <w:r w:rsidRPr="00A86378">
              <w:rPr>
                <w:lang w:val="fr-FR"/>
              </w:rPr>
              <w:t xml:space="preserve">UPOV (M. </w:t>
            </w:r>
            <w:r w:rsidR="009E0AD5" w:rsidRPr="00A86378">
              <w:rPr>
                <w:lang w:val="fr-FR"/>
              </w:rPr>
              <w:t>Leontino Taveira</w:t>
            </w:r>
            <w:r w:rsidRPr="00A86378">
              <w:rPr>
                <w:lang w:val="fr-FR"/>
              </w:rPr>
              <w:t>)</w:t>
            </w:r>
          </w:p>
        </w:tc>
      </w:tr>
      <w:tr w:rsidR="00291F7A" w:rsidRPr="00A86378" w14:paraId="0A78DDD1" w14:textId="77777777" w:rsidTr="00677187">
        <w:tc>
          <w:tcPr>
            <w:tcW w:w="5240" w:type="dxa"/>
          </w:tcPr>
          <w:p w14:paraId="206DEA70" w14:textId="77777777" w:rsidR="0004724F" w:rsidRPr="00A86378" w:rsidRDefault="005F479D">
            <w:pPr>
              <w:jc w:val="left"/>
              <w:rPr>
                <w:lang w:val="fr-FR"/>
              </w:rPr>
            </w:pPr>
            <w:r w:rsidRPr="00A86378">
              <w:rPr>
                <w:lang w:val="fr-FR"/>
              </w:rPr>
              <w:t xml:space="preserve">Caractéristique de résistance à la maladie lors de l'examen DHS </w:t>
            </w:r>
            <w:r w:rsidR="00F7092A" w:rsidRPr="00A86378">
              <w:rPr>
                <w:lang w:val="fr-FR"/>
              </w:rPr>
              <w:t>- Argentine</w:t>
            </w:r>
          </w:p>
        </w:tc>
        <w:tc>
          <w:tcPr>
            <w:tcW w:w="4394" w:type="dxa"/>
          </w:tcPr>
          <w:p w14:paraId="33C793AB" w14:textId="77777777" w:rsidR="0004724F" w:rsidRPr="00A86378" w:rsidRDefault="005F479D">
            <w:pPr>
              <w:jc w:val="left"/>
              <w:rPr>
                <w:lang w:val="fr-FR"/>
              </w:rPr>
            </w:pPr>
            <w:r w:rsidRPr="00A86378">
              <w:rPr>
                <w:lang w:val="fr-FR"/>
              </w:rPr>
              <w:t>Argentine (M. Alberto Ballesteros)</w:t>
            </w:r>
          </w:p>
        </w:tc>
      </w:tr>
      <w:tr w:rsidR="00291F7A" w:rsidRPr="00BF33FD" w14:paraId="6286A7E3" w14:textId="77777777" w:rsidTr="00677187">
        <w:tc>
          <w:tcPr>
            <w:tcW w:w="5240" w:type="dxa"/>
          </w:tcPr>
          <w:p w14:paraId="59E25478" w14:textId="77777777" w:rsidR="0004724F" w:rsidRPr="00A86378" w:rsidRDefault="005F479D">
            <w:pPr>
              <w:jc w:val="left"/>
              <w:rPr>
                <w:lang w:val="fr-FR"/>
              </w:rPr>
            </w:pPr>
            <w:r w:rsidRPr="00A86378">
              <w:rPr>
                <w:lang w:val="fr-FR"/>
              </w:rPr>
              <w:t>Caractéristiques de résistance à la maladie dans l'examen DHS : L'expérience de l'OCVV</w:t>
            </w:r>
          </w:p>
        </w:tc>
        <w:tc>
          <w:tcPr>
            <w:tcW w:w="4394" w:type="dxa"/>
          </w:tcPr>
          <w:p w14:paraId="5ACF6C9D" w14:textId="77777777" w:rsidR="0004724F" w:rsidRPr="00A86378" w:rsidRDefault="005F479D">
            <w:pPr>
              <w:jc w:val="left"/>
              <w:rPr>
                <w:lang w:val="fr-FR"/>
              </w:rPr>
            </w:pPr>
            <w:r w:rsidRPr="00A86378">
              <w:rPr>
                <w:lang w:val="fr-FR"/>
              </w:rPr>
              <w:t>Union européenne (Mme Celine Morineau)</w:t>
            </w:r>
          </w:p>
        </w:tc>
      </w:tr>
      <w:tr w:rsidR="00736359" w:rsidRPr="00A86378" w14:paraId="1ECF59C9" w14:textId="77777777" w:rsidTr="00677187">
        <w:tc>
          <w:tcPr>
            <w:tcW w:w="5240" w:type="dxa"/>
          </w:tcPr>
          <w:p w14:paraId="62E39C09" w14:textId="77777777" w:rsidR="0004724F" w:rsidRPr="00A86378" w:rsidRDefault="005F479D">
            <w:pPr>
              <w:jc w:val="left"/>
              <w:rPr>
                <w:lang w:val="fr-FR"/>
              </w:rPr>
            </w:pPr>
            <w:r w:rsidRPr="00A86378">
              <w:rPr>
                <w:lang w:val="fr-FR"/>
              </w:rPr>
              <w:t>Expérience actuelle au GEVES concernant l'utilisation des caractères de résistance aux maladies dans l'examen DHS France</w:t>
            </w:r>
          </w:p>
        </w:tc>
        <w:tc>
          <w:tcPr>
            <w:tcW w:w="4394" w:type="dxa"/>
          </w:tcPr>
          <w:p w14:paraId="50E5E6AD" w14:textId="77777777" w:rsidR="0004724F" w:rsidRPr="00A86378" w:rsidRDefault="005F479D">
            <w:pPr>
              <w:jc w:val="left"/>
              <w:rPr>
                <w:lang w:val="fr-FR"/>
              </w:rPr>
            </w:pPr>
            <w:r w:rsidRPr="00A86378">
              <w:rPr>
                <w:lang w:val="fr-FR"/>
              </w:rPr>
              <w:t>France (Mme Clarisse Leclair)</w:t>
            </w:r>
          </w:p>
        </w:tc>
      </w:tr>
      <w:tr w:rsidR="00736359" w:rsidRPr="00A86378" w14:paraId="57B8B0D3" w14:textId="77777777" w:rsidTr="00677187">
        <w:tc>
          <w:tcPr>
            <w:tcW w:w="5240" w:type="dxa"/>
          </w:tcPr>
          <w:p w14:paraId="13B42CD1" w14:textId="77777777" w:rsidR="0004724F" w:rsidRPr="00A86378" w:rsidRDefault="005F479D">
            <w:pPr>
              <w:jc w:val="left"/>
              <w:rPr>
                <w:lang w:val="fr-FR"/>
              </w:rPr>
            </w:pPr>
            <w:r w:rsidRPr="00A86378">
              <w:rPr>
                <w:lang w:val="fr-FR"/>
              </w:rPr>
              <w:t>Utilisation des caractéristiques de résistance dans l'examen DHS en Allemagne</w:t>
            </w:r>
          </w:p>
        </w:tc>
        <w:tc>
          <w:tcPr>
            <w:tcW w:w="4394" w:type="dxa"/>
          </w:tcPr>
          <w:p w14:paraId="02281BA1" w14:textId="77777777" w:rsidR="0004724F" w:rsidRPr="00A86378" w:rsidRDefault="005F479D">
            <w:pPr>
              <w:jc w:val="left"/>
              <w:rPr>
                <w:lang w:val="fr-FR"/>
              </w:rPr>
            </w:pPr>
            <w:r w:rsidRPr="00A86378">
              <w:rPr>
                <w:lang w:val="fr-FR"/>
              </w:rPr>
              <w:t>Allemagne (Mme Swenja Tams)</w:t>
            </w:r>
          </w:p>
        </w:tc>
      </w:tr>
      <w:tr w:rsidR="00736359" w:rsidRPr="00A86378" w14:paraId="1746D03C" w14:textId="77777777" w:rsidTr="00677187">
        <w:tc>
          <w:tcPr>
            <w:tcW w:w="5240" w:type="dxa"/>
          </w:tcPr>
          <w:p w14:paraId="6364777A" w14:textId="77777777" w:rsidR="0004724F" w:rsidRPr="00A86378" w:rsidRDefault="005F479D">
            <w:pPr>
              <w:jc w:val="left"/>
              <w:rPr>
                <w:lang w:val="fr-FR"/>
              </w:rPr>
            </w:pPr>
            <w:r w:rsidRPr="00A86378">
              <w:rPr>
                <w:lang w:val="fr-FR"/>
              </w:rPr>
              <w:t>Caractéristiques physiologiques et caractéristiques de résistance aux maladies de la PVP - Japon</w:t>
            </w:r>
          </w:p>
        </w:tc>
        <w:tc>
          <w:tcPr>
            <w:tcW w:w="4394" w:type="dxa"/>
          </w:tcPr>
          <w:p w14:paraId="20487896" w14:textId="77777777" w:rsidR="0004724F" w:rsidRPr="00A86378" w:rsidRDefault="005F479D">
            <w:pPr>
              <w:jc w:val="left"/>
              <w:rPr>
                <w:lang w:val="fr-FR"/>
              </w:rPr>
            </w:pPr>
            <w:r w:rsidRPr="00A86378">
              <w:rPr>
                <w:lang w:val="fr-FR"/>
              </w:rPr>
              <w:t>Japon (M. Yoshiyuki Ohno)</w:t>
            </w:r>
          </w:p>
        </w:tc>
      </w:tr>
      <w:tr w:rsidR="00736359" w:rsidRPr="00BF33FD" w14:paraId="2477C53A" w14:textId="77777777" w:rsidTr="00677187">
        <w:tc>
          <w:tcPr>
            <w:tcW w:w="5240" w:type="dxa"/>
          </w:tcPr>
          <w:p w14:paraId="12AF5B0D" w14:textId="77777777" w:rsidR="0004724F" w:rsidRPr="00A86378" w:rsidRDefault="005F479D">
            <w:pPr>
              <w:jc w:val="left"/>
              <w:rPr>
                <w:lang w:val="fr-FR"/>
              </w:rPr>
            </w:pPr>
            <w:r w:rsidRPr="00A86378">
              <w:rPr>
                <w:lang w:val="fr-FR"/>
              </w:rPr>
              <w:t>Importance des caractéristiques de résistance aux maladies pour l'examen DHS - Pays-Bas</w:t>
            </w:r>
          </w:p>
        </w:tc>
        <w:tc>
          <w:tcPr>
            <w:tcW w:w="4394" w:type="dxa"/>
          </w:tcPr>
          <w:p w14:paraId="6C44BF9C" w14:textId="77777777" w:rsidR="0004724F" w:rsidRPr="00A86378" w:rsidRDefault="005F479D">
            <w:pPr>
              <w:jc w:val="left"/>
              <w:rPr>
                <w:lang w:val="fr-FR"/>
              </w:rPr>
            </w:pPr>
            <w:r w:rsidRPr="00A86378">
              <w:rPr>
                <w:lang w:val="fr-FR"/>
              </w:rPr>
              <w:t>Pays-Bas (Royaume des) (M. Raoul Haegens)</w:t>
            </w:r>
          </w:p>
        </w:tc>
      </w:tr>
      <w:tr w:rsidR="00736359" w:rsidRPr="00BF33FD" w14:paraId="38CF1C84" w14:textId="77777777" w:rsidTr="00677187">
        <w:tc>
          <w:tcPr>
            <w:tcW w:w="5240" w:type="dxa"/>
          </w:tcPr>
          <w:p w14:paraId="21D5F7CC" w14:textId="77777777" w:rsidR="0004724F" w:rsidRPr="00A86378" w:rsidRDefault="005F479D">
            <w:pPr>
              <w:jc w:val="left"/>
              <w:rPr>
                <w:lang w:val="fr-FR"/>
              </w:rPr>
            </w:pPr>
            <w:r w:rsidRPr="00A86378">
              <w:rPr>
                <w:lang w:val="fr-FR"/>
              </w:rPr>
              <w:t>Caractéristiques de résistance aux maladies utilisées dans les examens DHS - États Unis d'Amérique</w:t>
            </w:r>
          </w:p>
        </w:tc>
        <w:tc>
          <w:tcPr>
            <w:tcW w:w="4394" w:type="dxa"/>
          </w:tcPr>
          <w:p w14:paraId="289009A7" w14:textId="77777777" w:rsidR="0004724F" w:rsidRPr="00A86378" w:rsidRDefault="005F479D">
            <w:pPr>
              <w:jc w:val="left"/>
              <w:rPr>
                <w:lang w:val="fr-FR"/>
              </w:rPr>
            </w:pPr>
            <w:r w:rsidRPr="00A86378">
              <w:rPr>
                <w:lang w:val="fr-FR"/>
              </w:rPr>
              <w:t>États Unis d'Amérique (M. Jeffery Haynes)</w:t>
            </w:r>
          </w:p>
        </w:tc>
      </w:tr>
      <w:tr w:rsidR="00736359" w:rsidRPr="00BF33FD" w14:paraId="3DE6EEE2" w14:textId="77777777" w:rsidTr="00677187">
        <w:tc>
          <w:tcPr>
            <w:tcW w:w="5240" w:type="dxa"/>
          </w:tcPr>
          <w:p w14:paraId="7C85CD6A" w14:textId="77777777" w:rsidR="0004724F" w:rsidRPr="00A86378" w:rsidRDefault="005F479D">
            <w:pPr>
              <w:jc w:val="left"/>
              <w:rPr>
                <w:lang w:val="fr-FR"/>
              </w:rPr>
            </w:pPr>
            <w:r w:rsidRPr="00A86378">
              <w:rPr>
                <w:lang w:val="fr-FR"/>
              </w:rPr>
              <w:t>Caractéristiques de résistance aux maladies dans l'examen DHS : Le point de vue des sélectionneurs - ISF</w:t>
            </w:r>
          </w:p>
        </w:tc>
        <w:tc>
          <w:tcPr>
            <w:tcW w:w="4394" w:type="dxa"/>
          </w:tcPr>
          <w:p w14:paraId="34265711" w14:textId="77777777" w:rsidR="0004724F" w:rsidRPr="00A86378" w:rsidRDefault="005F479D">
            <w:pPr>
              <w:jc w:val="left"/>
              <w:rPr>
                <w:lang w:val="fr-FR"/>
              </w:rPr>
            </w:pPr>
            <w:r w:rsidRPr="00A86378">
              <w:rPr>
                <w:lang w:val="fr-FR"/>
              </w:rPr>
              <w:t>Fédération internationale des semences (</w:t>
            </w:r>
            <w:r w:rsidR="009C4573" w:rsidRPr="00A86378">
              <w:rPr>
                <w:lang w:val="fr-FR"/>
              </w:rPr>
              <w:t>M. Ben Rivoire</w:t>
            </w:r>
            <w:r w:rsidRPr="00A86378">
              <w:rPr>
                <w:lang w:val="fr-FR"/>
              </w:rPr>
              <w:t>)</w:t>
            </w:r>
          </w:p>
        </w:tc>
      </w:tr>
    </w:tbl>
    <w:p w14:paraId="5F67276C" w14:textId="77777777" w:rsidR="00FE0210" w:rsidRPr="00A86378" w:rsidRDefault="00FE0210" w:rsidP="00454403">
      <w:pPr>
        <w:rPr>
          <w:lang w:val="fr-FR"/>
        </w:rPr>
      </w:pPr>
    </w:p>
    <w:p w14:paraId="1360337A"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approuvé le résumé suivant des discussions :</w:t>
      </w:r>
    </w:p>
    <w:p w14:paraId="6CA38F9B" w14:textId="77777777" w:rsidR="00C57B3B" w:rsidRPr="00A86378" w:rsidRDefault="00C57B3B" w:rsidP="00C57B3B">
      <w:pPr>
        <w:rPr>
          <w:lang w:val="fr-FR"/>
        </w:rPr>
      </w:pPr>
    </w:p>
    <w:p w14:paraId="59C927AA"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Les caractéristiques de résistance aux maladies sont importantes pour l'examen DHS. Des exemples ont été présentés pour des légumes et des espèces agricoles.</w:t>
      </w:r>
    </w:p>
    <w:p w14:paraId="1503966D" w14:textId="77777777" w:rsidR="0004724F" w:rsidRPr="00A86378" w:rsidRDefault="005F479D">
      <w:pPr>
        <w:pStyle w:val="ListParagraph"/>
        <w:numPr>
          <w:ilvl w:val="0"/>
          <w:numId w:val="48"/>
        </w:numPr>
        <w:spacing w:before="60"/>
        <w:ind w:left="567" w:hanging="567"/>
        <w:rPr>
          <w:lang w:val="fr-FR"/>
        </w:rPr>
      </w:pPr>
      <w:r w:rsidRPr="00A86378">
        <w:rPr>
          <w:lang w:val="fr-FR"/>
        </w:rPr>
        <w:t>Il peut y avoir un besoin différent d'harmonisation internationale par le biais des TG de l'UPOV, plus clairement pour les légumes.</w:t>
      </w:r>
    </w:p>
    <w:p w14:paraId="45AE9C21"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L'interaction complexe pathogène x environnement x variété peut nécessiter une révision fréquente des caractéristiques dans les lignes directrices pour les tests, y compris les questionnaires techniques.</w:t>
      </w:r>
    </w:p>
    <w:p w14:paraId="56A8713C"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 xml:space="preserve">L'importance nationale, régionale et internationale doit être prise en compte lorsqu'il s'agit de décider d'inclure ou non les caractéristiques de résistance aux maladies dans les </w:t>
      </w:r>
      <w:r w:rsidRPr="00A86378" w:rsidDel="002017DF">
        <w:rPr>
          <w:lang w:val="fr-FR"/>
        </w:rPr>
        <w:t>lignes directrices relatives</w:t>
      </w:r>
      <w:r w:rsidRPr="00A86378">
        <w:rPr>
          <w:lang w:val="fr-FR"/>
        </w:rPr>
        <w:t xml:space="preserve"> aux essais. </w:t>
      </w:r>
    </w:p>
    <w:p w14:paraId="170CDD12"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 xml:space="preserve">Une définition claire et une harmonisation des méthodes sont nécessaires pour obtenir des descriptions fiables (participation d'experts DHS, de phytopathologistes et d'obtenteurs). </w:t>
      </w:r>
    </w:p>
    <w:p w14:paraId="6389BFF2"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Le développement de nouvelles technologies, par exemple les marqueurs moléculaires, en tant que méthodes alternatives, peut améliorer les tests.</w:t>
      </w:r>
    </w:p>
    <w:p w14:paraId="3695A0E6"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 xml:space="preserve">La coopération entre les autorités en matière de tests de résistance aux maladies peut être envisagée. </w:t>
      </w:r>
    </w:p>
    <w:p w14:paraId="254A664E"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lastRenderedPageBreak/>
        <w:t>Les sessions du TWP devraient être utilisées pour informer sur les développements et pour envisager l'inclusion dans les groupes thématiques ou la notification de caractères supplémentaires sur la page web de l'UPOV.</w:t>
      </w:r>
    </w:p>
    <w:p w14:paraId="32439481" w14:textId="77777777" w:rsidR="0004724F" w:rsidRPr="00A86378" w:rsidRDefault="005F479D">
      <w:pPr>
        <w:pStyle w:val="ListParagraph"/>
        <w:numPr>
          <w:ilvl w:val="0"/>
          <w:numId w:val="48"/>
        </w:numPr>
        <w:spacing w:before="60"/>
        <w:ind w:left="567" w:hanging="567"/>
        <w:contextualSpacing w:val="0"/>
        <w:rPr>
          <w:lang w:val="fr-FR"/>
        </w:rPr>
      </w:pPr>
      <w:r w:rsidRPr="00A86378">
        <w:rPr>
          <w:lang w:val="fr-FR"/>
        </w:rPr>
        <w:t>Les TWP peuvent envisager d'aborder des points spécifiques sur les caractéristiques de résistance aux maladies dans des sous-groupes afin de faire avancer les discussions, y compris en dehors des sessions des TWP.</w:t>
      </w:r>
    </w:p>
    <w:p w14:paraId="65A4EE5B" w14:textId="77777777" w:rsidR="00C57B3B" w:rsidRPr="00A86378" w:rsidRDefault="00C57B3B" w:rsidP="00C57B3B">
      <w:pPr>
        <w:spacing w:before="60"/>
        <w:ind w:left="567" w:hanging="567"/>
        <w:rPr>
          <w:lang w:val="fr-FR"/>
        </w:rPr>
      </w:pPr>
    </w:p>
    <w:p w14:paraId="0358FC91" w14:textId="77777777" w:rsidR="00291F7A" w:rsidRPr="00A86378" w:rsidRDefault="00291F7A" w:rsidP="00454403">
      <w:pPr>
        <w:rPr>
          <w:lang w:val="fr-FR"/>
        </w:rPr>
      </w:pPr>
    </w:p>
    <w:p w14:paraId="07DE028C" w14:textId="77777777" w:rsidR="0004724F" w:rsidRPr="00A86378" w:rsidRDefault="005F479D">
      <w:pPr>
        <w:pStyle w:val="Heading2"/>
        <w:rPr>
          <w:lang w:val="fr-FR"/>
        </w:rPr>
      </w:pPr>
      <w:r w:rsidRPr="00A86378">
        <w:rPr>
          <w:lang w:val="fr-FR"/>
        </w:rPr>
        <w:t>Questions pour information</w:t>
      </w:r>
    </w:p>
    <w:p w14:paraId="6B146D5A" w14:textId="77777777" w:rsidR="000623D2" w:rsidRPr="00A86378" w:rsidRDefault="000623D2" w:rsidP="00454403">
      <w:pPr>
        <w:rPr>
          <w:lang w:val="fr-FR"/>
        </w:rPr>
      </w:pPr>
    </w:p>
    <w:p w14:paraId="09B41441" w14:textId="77777777" w:rsidR="0004724F" w:rsidRPr="00A86378" w:rsidRDefault="005F479D">
      <w:pPr>
        <w:keepNext/>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Le TC a noté que les documents suivants ont été affichés en tant que documents pour information sur la page web du TC/60 :</w:t>
      </w:r>
    </w:p>
    <w:p w14:paraId="5C79AD25" w14:textId="77777777" w:rsidR="00291F7A" w:rsidRPr="00A86378" w:rsidRDefault="00291F7A" w:rsidP="00454403">
      <w:pPr>
        <w:rPr>
          <w:lang w:val="fr-FR"/>
        </w:rPr>
      </w:pPr>
    </w:p>
    <w:p w14:paraId="42F452BC" w14:textId="77777777" w:rsidR="0004724F" w:rsidRPr="00A86378" w:rsidRDefault="005F479D">
      <w:pPr>
        <w:keepNext/>
        <w:ind w:left="567"/>
        <w:rPr>
          <w:lang w:val="fr-FR"/>
        </w:rPr>
      </w:pPr>
      <w:r w:rsidRPr="00A86378">
        <w:rPr>
          <w:rFonts w:cs="Arial"/>
          <w:snapToGrid w:val="0"/>
          <w:lang w:val="fr-FR"/>
        </w:rPr>
        <w:t>(a)</w:t>
      </w:r>
      <w:r w:rsidRPr="00A86378">
        <w:rPr>
          <w:rFonts w:cs="Arial"/>
          <w:snapToGrid w:val="0"/>
          <w:lang w:val="fr-FR"/>
        </w:rPr>
        <w:tab/>
        <w:t xml:space="preserve">Liste des genres et espèces pour lesquels les autorités ont une expérience pratique de l'examen de la distinction, de l'homogénéité et de la stabilité </w:t>
      </w:r>
      <w:r w:rsidRPr="00A86378">
        <w:rPr>
          <w:rFonts w:cs="Arial"/>
          <w:lang w:val="fr-FR"/>
        </w:rPr>
        <w:t>(document TC/60/4)</w:t>
      </w:r>
    </w:p>
    <w:p w14:paraId="3216DE86" w14:textId="77777777" w:rsidR="00291F7A" w:rsidRPr="00A86378" w:rsidRDefault="00291F7A" w:rsidP="00291F7A">
      <w:pPr>
        <w:ind w:left="567"/>
        <w:jc w:val="left"/>
        <w:rPr>
          <w:rFonts w:cs="Arial"/>
          <w:snapToGrid w:val="0"/>
          <w:lang w:val="fr-FR"/>
        </w:rPr>
      </w:pPr>
    </w:p>
    <w:p w14:paraId="3263878F" w14:textId="77777777" w:rsidR="0004724F" w:rsidRPr="00A86378" w:rsidRDefault="005F479D">
      <w:pPr>
        <w:ind w:left="567"/>
        <w:jc w:val="left"/>
        <w:rPr>
          <w:rFonts w:cs="Arial"/>
          <w:snapToGrid w:val="0"/>
          <w:lang w:val="fr-FR"/>
        </w:rPr>
      </w:pPr>
      <w:r w:rsidRPr="00A86378">
        <w:rPr>
          <w:rFonts w:cs="Arial"/>
          <w:snapToGrid w:val="0"/>
          <w:lang w:val="fr-FR"/>
        </w:rPr>
        <w:t>(b)</w:t>
      </w:r>
      <w:r w:rsidRPr="00A86378">
        <w:rPr>
          <w:rFonts w:cs="Arial"/>
          <w:snapToGrid w:val="0"/>
          <w:lang w:val="fr-FR"/>
        </w:rPr>
        <w:tab/>
        <w:t>Réunions sur les demandes électroniques (EAM) (document SESSIONS/2024/4)</w:t>
      </w:r>
    </w:p>
    <w:p w14:paraId="2F543A5D" w14:textId="77777777" w:rsidR="00291F7A" w:rsidRPr="00A86378" w:rsidRDefault="00291F7A" w:rsidP="00454403">
      <w:pPr>
        <w:rPr>
          <w:lang w:val="fr-FR"/>
        </w:rPr>
      </w:pPr>
    </w:p>
    <w:p w14:paraId="4D4FCB37" w14:textId="77777777" w:rsidR="00291F7A" w:rsidRPr="00A86378" w:rsidRDefault="00291F7A" w:rsidP="00454403">
      <w:pPr>
        <w:rPr>
          <w:lang w:val="fr-FR"/>
        </w:rPr>
      </w:pPr>
    </w:p>
    <w:p w14:paraId="0933D71F" w14:textId="77777777" w:rsidR="0004724F" w:rsidRPr="00A86378" w:rsidRDefault="005F479D">
      <w:pPr>
        <w:pStyle w:val="Heading2"/>
        <w:rPr>
          <w:lang w:val="fr-FR"/>
        </w:rPr>
      </w:pPr>
      <w:r w:rsidRPr="00A86378">
        <w:rPr>
          <w:lang w:val="fr-FR"/>
        </w:rPr>
        <w:t xml:space="preserve">Programme de travail du Comité de rédaction élargi (TC-EDC) </w:t>
      </w:r>
    </w:p>
    <w:p w14:paraId="24D08772" w14:textId="77777777" w:rsidR="00187406" w:rsidRPr="00A86378" w:rsidRDefault="00187406" w:rsidP="00454403">
      <w:pPr>
        <w:rPr>
          <w:lang w:val="fr-FR"/>
        </w:rPr>
      </w:pPr>
    </w:p>
    <w:p w14:paraId="6EE8E951"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est convenu de proposer au Conseil le </w:t>
      </w:r>
      <w:r w:rsidR="00F62D28" w:rsidRPr="00A86378">
        <w:rPr>
          <w:lang w:val="fr-FR"/>
        </w:rPr>
        <w:t xml:space="preserve">calendrier suivant pour les réunions du </w:t>
      </w:r>
      <w:r w:rsidRPr="00A86378">
        <w:rPr>
          <w:lang w:val="fr-FR"/>
        </w:rPr>
        <w:t xml:space="preserve">TC-EDC : </w:t>
      </w:r>
    </w:p>
    <w:p w14:paraId="784BBE82" w14:textId="77777777" w:rsidR="00187406" w:rsidRPr="00A86378" w:rsidRDefault="00187406" w:rsidP="00454403">
      <w:pPr>
        <w:rPr>
          <w:lang w:val="fr-FR"/>
        </w:rPr>
      </w:pPr>
    </w:p>
    <w:p w14:paraId="0CD88B9F" w14:textId="77777777" w:rsidR="0004724F" w:rsidRPr="00A86378" w:rsidRDefault="005F479D">
      <w:pPr>
        <w:pStyle w:val="ListParagraph"/>
        <w:numPr>
          <w:ilvl w:val="0"/>
          <w:numId w:val="47"/>
        </w:numPr>
        <w:rPr>
          <w:lang w:val="fr-FR"/>
        </w:rPr>
      </w:pPr>
      <w:r w:rsidRPr="00A86378">
        <w:rPr>
          <w:lang w:val="fr-FR"/>
        </w:rPr>
        <w:t>14 et 16 octobre 2025 (réunions virtuelles)</w:t>
      </w:r>
    </w:p>
    <w:p w14:paraId="6A71191E" w14:textId="77777777" w:rsidR="0004724F" w:rsidRPr="00A86378" w:rsidRDefault="005D66F0">
      <w:pPr>
        <w:pStyle w:val="ListParagraph"/>
        <w:numPr>
          <w:ilvl w:val="0"/>
          <w:numId w:val="47"/>
        </w:numPr>
        <w:rPr>
          <w:lang w:val="fr-FR"/>
        </w:rPr>
      </w:pPr>
      <w:r w:rsidRPr="00A86378">
        <w:rPr>
          <w:lang w:val="fr-FR"/>
        </w:rPr>
        <w:t xml:space="preserve">19 et </w:t>
      </w:r>
      <w:r w:rsidR="005F479D" w:rsidRPr="00A86378">
        <w:rPr>
          <w:lang w:val="fr-FR"/>
        </w:rPr>
        <w:t>20 octobre 2025 (</w:t>
      </w:r>
      <w:r w:rsidRPr="00A86378">
        <w:rPr>
          <w:lang w:val="fr-FR"/>
        </w:rPr>
        <w:t>Genève, réunions</w:t>
      </w:r>
      <w:r w:rsidR="005F479D" w:rsidRPr="00A86378">
        <w:rPr>
          <w:lang w:val="fr-FR"/>
        </w:rPr>
        <w:t xml:space="preserve"> hybrides)</w:t>
      </w:r>
    </w:p>
    <w:p w14:paraId="0FDD833F" w14:textId="77777777" w:rsidR="0004724F" w:rsidRPr="00A86378" w:rsidRDefault="005F479D">
      <w:pPr>
        <w:pStyle w:val="ListParagraph"/>
        <w:numPr>
          <w:ilvl w:val="0"/>
          <w:numId w:val="47"/>
        </w:numPr>
        <w:rPr>
          <w:lang w:val="fr-FR"/>
        </w:rPr>
      </w:pPr>
      <w:r w:rsidRPr="00A86378">
        <w:rPr>
          <w:lang w:val="fr-FR"/>
        </w:rPr>
        <w:t>13 et 15 janvier 2026 (réunions virtuelles)</w:t>
      </w:r>
    </w:p>
    <w:p w14:paraId="4000B837" w14:textId="77777777" w:rsidR="0004724F" w:rsidRPr="00A86378" w:rsidRDefault="005F479D">
      <w:pPr>
        <w:pStyle w:val="ListParagraph"/>
        <w:numPr>
          <w:ilvl w:val="0"/>
          <w:numId w:val="47"/>
        </w:numPr>
        <w:rPr>
          <w:lang w:val="fr-FR"/>
        </w:rPr>
      </w:pPr>
      <w:r w:rsidRPr="00A86378">
        <w:rPr>
          <w:lang w:val="fr-FR"/>
        </w:rPr>
        <w:t>17 et 19 mars 2026 (réunions virtuelles)</w:t>
      </w:r>
    </w:p>
    <w:p w14:paraId="76A7F5E3" w14:textId="77777777" w:rsidR="00D06276" w:rsidRPr="00A86378" w:rsidRDefault="00D06276" w:rsidP="00454403">
      <w:pPr>
        <w:rPr>
          <w:lang w:val="fr-FR"/>
        </w:rPr>
      </w:pPr>
    </w:p>
    <w:p w14:paraId="2490F27D" w14:textId="77777777" w:rsidR="00D06276" w:rsidRPr="00A86378" w:rsidRDefault="00D06276" w:rsidP="00454403">
      <w:pPr>
        <w:rPr>
          <w:lang w:val="fr-FR"/>
        </w:rPr>
      </w:pPr>
    </w:p>
    <w:p w14:paraId="67B363F9" w14:textId="77777777" w:rsidR="0004724F" w:rsidRPr="00A86378" w:rsidRDefault="005F479D">
      <w:pPr>
        <w:pStyle w:val="Heading2"/>
        <w:rPr>
          <w:lang w:val="fr-FR"/>
        </w:rPr>
      </w:pPr>
      <w:r w:rsidRPr="00A86378">
        <w:rPr>
          <w:lang w:val="fr-FR"/>
        </w:rPr>
        <w:t>Programme de la soixante et unième session</w:t>
      </w:r>
    </w:p>
    <w:p w14:paraId="680F3AFF" w14:textId="77777777" w:rsidR="00291F7A" w:rsidRPr="00A86378" w:rsidRDefault="00291F7A" w:rsidP="00291F7A">
      <w:pPr>
        <w:keepNext/>
        <w:rPr>
          <w:lang w:val="fr-FR"/>
        </w:rPr>
      </w:pPr>
    </w:p>
    <w:p w14:paraId="2B5725ED" w14:textId="77777777" w:rsidR="0004724F" w:rsidRPr="00A86378" w:rsidRDefault="005F479D">
      <w:pPr>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arrêté le programme suivant pour sa </w:t>
      </w:r>
      <w:r w:rsidR="000F18C6" w:rsidRPr="00A86378">
        <w:rPr>
          <w:lang w:val="fr-FR"/>
        </w:rPr>
        <w:t xml:space="preserve">soixante et unième </w:t>
      </w:r>
      <w:r w:rsidRPr="00A86378">
        <w:rPr>
          <w:lang w:val="fr-FR"/>
        </w:rPr>
        <w:t>session qui se tiendra les 20 et 21 octobre 2025 :</w:t>
      </w:r>
    </w:p>
    <w:p w14:paraId="4956AE0B" w14:textId="77777777" w:rsidR="00291F7A" w:rsidRPr="00A86378" w:rsidRDefault="00291F7A" w:rsidP="00291F7A">
      <w:pPr>
        <w:rPr>
          <w:lang w:val="fr-FR"/>
        </w:rPr>
      </w:pPr>
    </w:p>
    <w:p w14:paraId="1D5FB7A3" w14:textId="77777777" w:rsidR="0004724F" w:rsidRPr="00A86378" w:rsidRDefault="005F479D">
      <w:pPr>
        <w:pStyle w:val="ListParagraph"/>
        <w:keepNext/>
        <w:numPr>
          <w:ilvl w:val="0"/>
          <w:numId w:val="3"/>
        </w:numPr>
        <w:tabs>
          <w:tab w:val="left" w:pos="1134"/>
        </w:tabs>
        <w:spacing w:line="276" w:lineRule="auto"/>
        <w:rPr>
          <w:lang w:val="fr-FR"/>
        </w:rPr>
      </w:pPr>
      <w:r w:rsidRPr="00A86378">
        <w:rPr>
          <w:lang w:val="fr-FR"/>
        </w:rPr>
        <w:t>Ouverture de la session</w:t>
      </w:r>
    </w:p>
    <w:p w14:paraId="7C14A14F"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Adoption de l'ordre du jour</w:t>
      </w:r>
    </w:p>
    <w:p w14:paraId="3E7D3D46" w14:textId="77777777" w:rsidR="0004724F" w:rsidRPr="00A86378" w:rsidRDefault="005F479D">
      <w:pPr>
        <w:pStyle w:val="ListParagraph"/>
        <w:numPr>
          <w:ilvl w:val="0"/>
          <w:numId w:val="3"/>
        </w:numPr>
        <w:tabs>
          <w:tab w:val="left" w:pos="1134"/>
        </w:tabs>
        <w:spacing w:line="276" w:lineRule="auto"/>
        <w:rPr>
          <w:lang w:val="fr-FR"/>
        </w:rPr>
      </w:pPr>
      <w:r w:rsidRPr="00A86378">
        <w:rPr>
          <w:rFonts w:cs="Arial"/>
          <w:snapToGrid w:val="0"/>
          <w:lang w:val="fr-FR"/>
        </w:rPr>
        <w:t xml:space="preserve">Compte rendu du secrétaire général adjoint sur l'évolution de l'UPOV </w:t>
      </w:r>
    </w:p>
    <w:p w14:paraId="65A47DB8"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Rapports sur l'état d'avancement des travaux des groupes de travail techniques </w:t>
      </w:r>
    </w:p>
    <w:p w14:paraId="7277ED22"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Questions soulevées par les groupes de travail techniques </w:t>
      </w:r>
    </w:p>
    <w:p w14:paraId="7DD123C3"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Élaboration d'orientations et de documents proposés pour adoption par le Conseil </w:t>
      </w:r>
    </w:p>
    <w:p w14:paraId="5B55FE21"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Mesures visant à renforcer la coopération en matière d'examen </w:t>
      </w:r>
    </w:p>
    <w:p w14:paraId="0D030F6F" w14:textId="77777777" w:rsidR="0004724F" w:rsidRPr="00A86378" w:rsidRDefault="005F479D">
      <w:pPr>
        <w:pStyle w:val="ListParagraph"/>
        <w:numPr>
          <w:ilvl w:val="0"/>
          <w:numId w:val="3"/>
        </w:numPr>
        <w:rPr>
          <w:lang w:val="fr-FR"/>
        </w:rPr>
      </w:pPr>
      <w:r w:rsidRPr="00A86378">
        <w:rPr>
          <w:lang w:val="fr-FR"/>
        </w:rPr>
        <w:t>Mesures visant à améliorer le soutien apporté à l'examen DHS</w:t>
      </w:r>
    </w:p>
    <w:p w14:paraId="4973C7D3" w14:textId="77777777" w:rsidR="0004724F" w:rsidRPr="00A86378" w:rsidRDefault="005F479D">
      <w:pPr>
        <w:pStyle w:val="ListParagraph"/>
        <w:numPr>
          <w:ilvl w:val="0"/>
          <w:numId w:val="3"/>
        </w:numPr>
        <w:rPr>
          <w:lang w:val="fr-FR"/>
        </w:rPr>
      </w:pPr>
      <w:r w:rsidRPr="00A86378">
        <w:rPr>
          <w:lang w:val="fr-FR"/>
        </w:rPr>
        <w:t xml:space="preserve">Bases de données d'information de l'UPOV </w:t>
      </w:r>
    </w:p>
    <w:p w14:paraId="79C5D3D3"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Techniques moléculaires </w:t>
      </w:r>
    </w:p>
    <w:p w14:paraId="355C2E41"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Ateliers et </w:t>
      </w:r>
      <w:r w:rsidR="00C46C57" w:rsidRPr="00A86378">
        <w:rPr>
          <w:rFonts w:eastAsia="Times New Roman"/>
          <w:lang w:val="fr-FR"/>
        </w:rPr>
        <w:t>webinaires</w:t>
      </w:r>
      <w:r w:rsidRPr="00A86378">
        <w:rPr>
          <w:lang w:val="fr-FR"/>
        </w:rPr>
        <w:t xml:space="preserve"> TWP </w:t>
      </w:r>
    </w:p>
    <w:p w14:paraId="2C673CF8" w14:textId="77777777" w:rsidR="0004724F" w:rsidRPr="00A86378" w:rsidRDefault="005F479D">
      <w:pPr>
        <w:pStyle w:val="ListParagraph"/>
        <w:numPr>
          <w:ilvl w:val="0"/>
          <w:numId w:val="3"/>
        </w:numPr>
        <w:tabs>
          <w:tab w:val="left" w:pos="1134"/>
        </w:tabs>
        <w:spacing w:line="276" w:lineRule="auto"/>
        <w:rPr>
          <w:lang w:val="fr-FR"/>
        </w:rPr>
      </w:pPr>
      <w:r w:rsidRPr="00A86378">
        <w:rPr>
          <w:rFonts w:eastAsia="Times New Roman"/>
          <w:lang w:val="fr-FR"/>
        </w:rPr>
        <w:t xml:space="preserve">Discussion ouverte : </w:t>
      </w:r>
      <w:r w:rsidR="00C46C57" w:rsidRPr="00A86378">
        <w:rPr>
          <w:lang w:val="fr-FR"/>
        </w:rPr>
        <w:t>Nouvelles technologies en matière d'examen DHS</w:t>
      </w:r>
    </w:p>
    <w:p w14:paraId="0F9AC944"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Questions pour information :</w:t>
      </w:r>
    </w:p>
    <w:p w14:paraId="40280102" w14:textId="77777777" w:rsidR="0004724F" w:rsidRPr="00A86378" w:rsidRDefault="005F479D">
      <w:pPr>
        <w:pStyle w:val="ListParagraph"/>
        <w:numPr>
          <w:ilvl w:val="1"/>
          <w:numId w:val="3"/>
        </w:numPr>
        <w:tabs>
          <w:tab w:val="left" w:pos="1134"/>
          <w:tab w:val="left" w:pos="1701"/>
        </w:tabs>
        <w:spacing w:line="276" w:lineRule="auto"/>
        <w:rPr>
          <w:lang w:val="fr-FR"/>
        </w:rPr>
      </w:pPr>
      <w:r w:rsidRPr="00A86378">
        <w:rPr>
          <w:lang w:val="fr-FR"/>
        </w:rPr>
        <w:t>Réunion sur les demandes électroniques (EAM)</w:t>
      </w:r>
    </w:p>
    <w:p w14:paraId="59BB7242" w14:textId="77777777" w:rsidR="0004724F" w:rsidRPr="00A86378" w:rsidRDefault="005F479D">
      <w:pPr>
        <w:pStyle w:val="ListParagraph"/>
        <w:numPr>
          <w:ilvl w:val="1"/>
          <w:numId w:val="3"/>
        </w:numPr>
        <w:tabs>
          <w:tab w:val="left" w:pos="1134"/>
          <w:tab w:val="left" w:pos="1701"/>
        </w:tabs>
        <w:spacing w:line="276" w:lineRule="auto"/>
        <w:rPr>
          <w:lang w:val="fr-FR"/>
        </w:rPr>
      </w:pPr>
      <w:r w:rsidRPr="00A86378">
        <w:rPr>
          <w:lang w:val="fr-FR"/>
        </w:rPr>
        <w:t>Liste des genres et espèces pour lesquels les autorités ont une expérience pratique de l'examen de la distinction, de l'homogénéité et de la stabilité</w:t>
      </w:r>
    </w:p>
    <w:p w14:paraId="071B213A"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Lignes directrices pour les tests</w:t>
      </w:r>
    </w:p>
    <w:p w14:paraId="36D659FB"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 xml:space="preserve">Programme de la </w:t>
      </w:r>
      <w:r w:rsidR="009051E3" w:rsidRPr="00A86378">
        <w:rPr>
          <w:lang w:val="fr-FR"/>
        </w:rPr>
        <w:t xml:space="preserve">soixante-deuxième </w:t>
      </w:r>
      <w:r w:rsidRPr="00A86378">
        <w:rPr>
          <w:lang w:val="fr-FR"/>
        </w:rPr>
        <w:t xml:space="preserve">session </w:t>
      </w:r>
    </w:p>
    <w:p w14:paraId="5846B698"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Adoption du compte rendu (si le temps le permet)</w:t>
      </w:r>
    </w:p>
    <w:p w14:paraId="2BD7B8D7" w14:textId="77777777" w:rsidR="0004724F" w:rsidRPr="00A86378" w:rsidRDefault="005F479D">
      <w:pPr>
        <w:pStyle w:val="ListParagraph"/>
        <w:numPr>
          <w:ilvl w:val="0"/>
          <w:numId w:val="3"/>
        </w:numPr>
        <w:tabs>
          <w:tab w:val="left" w:pos="1134"/>
        </w:tabs>
        <w:spacing w:line="276" w:lineRule="auto"/>
        <w:rPr>
          <w:lang w:val="fr-FR"/>
        </w:rPr>
      </w:pPr>
      <w:r w:rsidRPr="00A86378">
        <w:rPr>
          <w:lang w:val="fr-FR"/>
        </w:rPr>
        <w:t>Clôture de la session</w:t>
      </w:r>
    </w:p>
    <w:p w14:paraId="0DDADEDC" w14:textId="77777777" w:rsidR="00291F7A" w:rsidRPr="00A86378" w:rsidRDefault="00291F7A" w:rsidP="00291F7A">
      <w:pPr>
        <w:rPr>
          <w:lang w:val="fr-FR"/>
        </w:rPr>
      </w:pPr>
    </w:p>
    <w:p w14:paraId="20A44DBA" w14:textId="0DBDCACE" w:rsidR="0004724F" w:rsidRPr="00A86378" w:rsidRDefault="005F479D">
      <w:pPr>
        <w:pStyle w:val="DecisionParagraphs"/>
        <w:rPr>
          <w:lang w:val="fr-FR"/>
        </w:rPr>
      </w:pPr>
      <w:r w:rsidRPr="00A86378">
        <w:rPr>
          <w:lang w:val="fr-FR"/>
        </w:rPr>
        <w:fldChar w:fldCharType="begin"/>
      </w:r>
      <w:r w:rsidRPr="00A86378">
        <w:rPr>
          <w:lang w:val="fr-FR"/>
        </w:rPr>
        <w:instrText xml:space="preserve"> AUTONUM  </w:instrText>
      </w:r>
      <w:r w:rsidRPr="00A86378">
        <w:rPr>
          <w:lang w:val="fr-FR"/>
        </w:rPr>
        <w:fldChar w:fldCharType="end"/>
      </w:r>
      <w:r w:rsidRPr="00A86378">
        <w:rPr>
          <w:lang w:val="fr-FR"/>
        </w:rPr>
        <w:tab/>
        <w:t xml:space="preserve">Le TC a adopté le présent </w:t>
      </w:r>
      <w:r w:rsidR="0011766C">
        <w:rPr>
          <w:lang w:val="fr-FR"/>
        </w:rPr>
        <w:t>compte rendu</w:t>
      </w:r>
      <w:r w:rsidRPr="00A86378">
        <w:rPr>
          <w:lang w:val="fr-FR"/>
        </w:rPr>
        <w:t xml:space="preserve"> à l'issue de sa session du 22 octobre 2024.</w:t>
      </w:r>
    </w:p>
    <w:p w14:paraId="167128A9" w14:textId="77777777" w:rsidR="00FE7BF4" w:rsidRPr="00A86378" w:rsidRDefault="00FE7BF4" w:rsidP="00291F7A">
      <w:pPr>
        <w:rPr>
          <w:lang w:val="fr-FR"/>
        </w:rPr>
      </w:pPr>
    </w:p>
    <w:p w14:paraId="0E3193E5" w14:textId="77777777" w:rsidR="0004724F" w:rsidRPr="00A86378" w:rsidRDefault="005F479D">
      <w:pPr>
        <w:jc w:val="right"/>
        <w:rPr>
          <w:lang w:val="fr-FR"/>
        </w:rPr>
        <w:sectPr w:rsidR="0004724F" w:rsidRPr="00A86378" w:rsidSect="00906DDC">
          <w:headerReference w:type="default" r:id="rId11"/>
          <w:pgSz w:w="11907" w:h="16840" w:code="9"/>
          <w:pgMar w:top="510" w:right="1134" w:bottom="1134" w:left="1134" w:header="510" w:footer="680" w:gutter="0"/>
          <w:cols w:space="720"/>
          <w:titlePg/>
        </w:sectPr>
      </w:pPr>
      <w:r w:rsidRPr="00A86378">
        <w:rPr>
          <w:lang w:val="fr-FR"/>
        </w:rPr>
        <w:t>[L'annexe I suit]</w:t>
      </w:r>
    </w:p>
    <w:p w14:paraId="1F036A05" w14:textId="4918D33B" w:rsidR="0004724F" w:rsidRPr="00A86378" w:rsidRDefault="005F479D">
      <w:pPr>
        <w:jc w:val="center"/>
        <w:rPr>
          <w:lang w:val="fr-FR"/>
        </w:rPr>
      </w:pPr>
      <w:r w:rsidRPr="00A86378">
        <w:rPr>
          <w:lang w:val="fr-FR"/>
        </w:rPr>
        <w:lastRenderedPageBreak/>
        <w:t>LISTE DE</w:t>
      </w:r>
      <w:r w:rsidR="00503141">
        <w:rPr>
          <w:lang w:val="fr-FR"/>
        </w:rPr>
        <w:t>S</w:t>
      </w:r>
      <w:r w:rsidRPr="00A86378">
        <w:rPr>
          <w:lang w:val="fr-FR"/>
        </w:rPr>
        <w:t xml:space="preserve"> PARTICIPANTS</w:t>
      </w:r>
    </w:p>
    <w:p w14:paraId="00B08C8E" w14:textId="77777777" w:rsidR="00AE2547" w:rsidRPr="00BF33FD" w:rsidRDefault="00AE2547" w:rsidP="00AE2547">
      <w:pPr>
        <w:pStyle w:val="plheading"/>
        <w:rPr>
          <w:lang w:val="fr-FR"/>
        </w:rPr>
      </w:pPr>
      <w:r w:rsidRPr="00BF33FD">
        <w:rPr>
          <w:lang w:val="fr-FR"/>
        </w:rPr>
        <w:t>I. MEMBRES / MEMBERS / VERBANDSMITGLIEDER / MIEMBROS</w:t>
      </w:r>
    </w:p>
    <w:p w14:paraId="100CE35A" w14:textId="77777777" w:rsidR="00AE2547" w:rsidRPr="00BF33FD" w:rsidRDefault="00AE2547" w:rsidP="00AE2547">
      <w:pPr>
        <w:pStyle w:val="plcountry"/>
        <w:rPr>
          <w:lang w:val="fr-FR"/>
        </w:rPr>
      </w:pPr>
      <w:r w:rsidRPr="00BF33FD">
        <w:rPr>
          <w:lang w:val="fr-FR"/>
        </w:rPr>
        <w:t>AFRIQUE DU SUD / SOUTH AFRICA / SÜDAFRIKA / SUDÁFRICA</w:t>
      </w:r>
    </w:p>
    <w:p w14:paraId="597ABD46" w14:textId="77777777" w:rsidR="00AE2547" w:rsidRPr="00B835E3" w:rsidRDefault="00AE2547" w:rsidP="00AE2547">
      <w:pPr>
        <w:pStyle w:val="pldetails"/>
      </w:pPr>
      <w:r w:rsidRPr="00B835E3">
        <w:t xml:space="preserve">Andani Robert MADZINGE (Mr.), Registrar: Plant Breeders’ Rights Act, Directorate: Genetic Resources, Department of Agriculture, Land Reform and Rural Development, Pretoria </w:t>
      </w:r>
      <w:r w:rsidRPr="00B835E3">
        <w:br/>
        <w:t>(e-mail: AndaniMA@dalrrd.gov.za)</w:t>
      </w:r>
    </w:p>
    <w:p w14:paraId="54BC1A01" w14:textId="77777777" w:rsidR="00AE2547" w:rsidRPr="00B835E3" w:rsidRDefault="00AE2547" w:rsidP="00AE2547">
      <w:pPr>
        <w:pStyle w:val="pldetails"/>
      </w:pPr>
      <w:r w:rsidRPr="00B835E3">
        <w:t xml:space="preserve">Sabelo Jerome NDLAZI (Mr.), Scientist Manager, Department of Agriculture, Land Reform &amp; Rural Development: Genetic Resources, Pretoria </w:t>
      </w:r>
      <w:r w:rsidRPr="00B835E3">
        <w:br/>
        <w:t>(e-mail: SabeloNdl@dalrrd.gov.za)</w:t>
      </w:r>
    </w:p>
    <w:p w14:paraId="4F3E8C5A" w14:textId="77777777" w:rsidR="00AE2547" w:rsidRPr="00B835E3" w:rsidRDefault="00AE2547" w:rsidP="00AE2547">
      <w:pPr>
        <w:pStyle w:val="pldetails"/>
      </w:pPr>
      <w:r w:rsidRPr="00B835E3">
        <w:t xml:space="preserve">Elna DE BRUYN (Ms.), Scientist Production: Plant Breeders’ Rights Office, Department of Agriculture, Land Reform and rural Development, Pretoria </w:t>
      </w:r>
      <w:r w:rsidRPr="00B835E3">
        <w:br/>
        <w:t>(e-mail: elnadb@dalrrd.gov.za)</w:t>
      </w:r>
    </w:p>
    <w:p w14:paraId="2D9B396E" w14:textId="77777777" w:rsidR="00AE2547" w:rsidRPr="00B835E3" w:rsidRDefault="00AE2547" w:rsidP="00AE2547">
      <w:pPr>
        <w:pStyle w:val="plcountry"/>
      </w:pPr>
      <w:r w:rsidRPr="00B835E3">
        <w:t>ALBANIE / ALBANIA / ALBANIEN / ALBANIA</w:t>
      </w:r>
    </w:p>
    <w:p w14:paraId="36F6F78B" w14:textId="77777777" w:rsidR="00AE2547" w:rsidRPr="00B835E3" w:rsidRDefault="00AE2547" w:rsidP="00AE2547">
      <w:pPr>
        <w:pStyle w:val="pldetails"/>
      </w:pPr>
      <w:r w:rsidRPr="00B835E3">
        <w:t xml:space="preserve">Luiza SALLAKU (Ms.), Director, Ministry of Agriculture and Rural Development, Tirana </w:t>
      </w:r>
      <w:r w:rsidRPr="00B835E3">
        <w:br/>
        <w:t>(e-mail: Luiza.Sallaku@eshff.gov.al)</w:t>
      </w:r>
    </w:p>
    <w:p w14:paraId="3B836D62" w14:textId="77777777" w:rsidR="00AE2547" w:rsidRPr="00B835E3" w:rsidRDefault="00AE2547" w:rsidP="00AE2547">
      <w:pPr>
        <w:pStyle w:val="pldetails"/>
      </w:pPr>
      <w:r w:rsidRPr="00B835E3">
        <w:t xml:space="preserve">Alban ISUFI (Mr.), Head, Seed and Seedlings and Fertilizers Sector, Ministry of Agriculture and Rural Development, Tirana </w:t>
      </w:r>
      <w:r w:rsidRPr="00B835E3">
        <w:br/>
        <w:t>(e-mail: alban.isufi@bujqesia.gov.al)</w:t>
      </w:r>
    </w:p>
    <w:p w14:paraId="3C0812EE" w14:textId="77777777" w:rsidR="00AE2547" w:rsidRPr="00B835E3" w:rsidRDefault="00AE2547" w:rsidP="00AE2547">
      <w:pPr>
        <w:pStyle w:val="plcountry"/>
      </w:pPr>
      <w:r w:rsidRPr="00B835E3">
        <w:t>ALLEMAGNE / GERMANY / DEUTSCHLAND / ALEMANIA</w:t>
      </w:r>
    </w:p>
    <w:p w14:paraId="1CCB157F" w14:textId="77777777" w:rsidR="00AE2547" w:rsidRPr="00B835E3" w:rsidRDefault="00AE2547" w:rsidP="00AE2547">
      <w:pPr>
        <w:rPr>
          <w:rFonts w:cs="Arial"/>
          <w:lang w:val="en-GB"/>
        </w:rPr>
      </w:pPr>
      <w:r w:rsidRPr="00B835E3">
        <w:t xml:space="preserve">Beate RÜCKER (Ms.), Head of Division, Federal Plant Variety Office, Bundessortenamt, Hanover </w:t>
      </w:r>
      <w:r w:rsidRPr="00B835E3">
        <w:br/>
        <w:t xml:space="preserve">(e-mail: </w:t>
      </w:r>
      <w:r w:rsidRPr="00B835E3">
        <w:rPr>
          <w:rFonts w:cs="Arial"/>
          <w:lang w:val="en-GB"/>
        </w:rPr>
        <w:t>bsa@bundessortenamt.de</w:t>
      </w:r>
      <w:r w:rsidRPr="00B835E3">
        <w:t>)</w:t>
      </w:r>
    </w:p>
    <w:p w14:paraId="3604653B" w14:textId="77777777" w:rsidR="00AE2547" w:rsidRPr="00B835E3" w:rsidRDefault="00AE2547" w:rsidP="00AE2547">
      <w:pPr>
        <w:pStyle w:val="pldetails"/>
      </w:pPr>
      <w:r w:rsidRPr="00B835E3">
        <w:t xml:space="preserve">Swenja TAMS (Ms), Head of Section, General affairs of DUS testing, Bundessortenamt, Hanover </w:t>
      </w:r>
      <w:r w:rsidRPr="00B835E3">
        <w:br/>
        <w:t xml:space="preserve">(e-mail: </w:t>
      </w:r>
      <w:r w:rsidRPr="00B835E3">
        <w:rPr>
          <w:rFonts w:cs="Arial"/>
          <w:lang w:val="en-GB"/>
        </w:rPr>
        <w:t>bsa@bundessortenamt.de</w:t>
      </w:r>
      <w:r w:rsidRPr="00B835E3">
        <w:t>)</w:t>
      </w:r>
    </w:p>
    <w:p w14:paraId="61AC55D5" w14:textId="77777777" w:rsidR="00AE2547" w:rsidRPr="00B835E3" w:rsidRDefault="00AE2547" w:rsidP="00AE2547">
      <w:pPr>
        <w:pStyle w:val="plcountry"/>
        <w:rPr>
          <w:lang w:val="es-ES"/>
        </w:rPr>
      </w:pPr>
      <w:r w:rsidRPr="00B835E3">
        <w:rPr>
          <w:lang w:val="es-ES"/>
        </w:rPr>
        <w:t>ARGENTINE / ARGENTINA / ARGENTINIEN / ARGENTINA</w:t>
      </w:r>
    </w:p>
    <w:p w14:paraId="2B65BE92" w14:textId="47EC435D" w:rsidR="00AE2547" w:rsidRPr="00B835E3" w:rsidRDefault="00AE2547" w:rsidP="00AE2547">
      <w:pPr>
        <w:pStyle w:val="pldetails"/>
        <w:rPr>
          <w:lang w:val="es-ES"/>
        </w:rPr>
      </w:pPr>
      <w:r w:rsidRPr="00B835E3">
        <w:rPr>
          <w:lang w:val="es-ES"/>
        </w:rPr>
        <w:t xml:space="preserve">María Laura VILLAMAYOR (Sra.), </w:t>
      </w:r>
      <w:r w:rsidR="00A471C1" w:rsidRPr="00A471C1">
        <w:rPr>
          <w:lang w:val="es-ES"/>
        </w:rPr>
        <w:t xml:space="preserve">Directora de Asuntos Juridicos y </w:t>
      </w:r>
      <w:r w:rsidRPr="00B835E3">
        <w:rPr>
          <w:lang w:val="es-ES"/>
        </w:rPr>
        <w:t xml:space="preserve">Coordinadora de Relaciones Institucionales e Interjurisdiccionales, Instituto Nacional de Semillas (INASE), Secretaría de Agricultura, Ganadería, Pesca y Alimentación, Buenos Aires </w:t>
      </w:r>
      <w:r w:rsidRPr="00B835E3">
        <w:rPr>
          <w:lang w:val="es-ES"/>
        </w:rPr>
        <w:br/>
        <w:t>(e-mail: mlvillamayor@inase.gob.ar)</w:t>
      </w:r>
    </w:p>
    <w:p w14:paraId="794CB9FB" w14:textId="77777777" w:rsidR="00AE2547" w:rsidRPr="00B835E3" w:rsidRDefault="00AE2547" w:rsidP="00AE2547">
      <w:pPr>
        <w:pStyle w:val="pldetails"/>
        <w:rPr>
          <w:lang w:val="es-ES"/>
        </w:rPr>
      </w:pPr>
      <w:r w:rsidRPr="00B835E3">
        <w:rPr>
          <w:lang w:val="es-ES"/>
        </w:rPr>
        <w:t xml:space="preserve">Ana Laura VICARIO (Sra.), Directora Nacional de Desarrollo de Semillas, Instituto Nacional de Semillas (INASE), Secretaría de Agricultura, Ganadería, Pesca y Alimentación, Buenos Aires </w:t>
      </w:r>
      <w:r w:rsidRPr="00B835E3">
        <w:rPr>
          <w:lang w:val="es-ES"/>
        </w:rPr>
        <w:br/>
        <w:t>(e-mail: alvicario@inase.gob.ar)</w:t>
      </w:r>
    </w:p>
    <w:p w14:paraId="0F87D550" w14:textId="77777777" w:rsidR="00AE2547" w:rsidRPr="00B835E3" w:rsidRDefault="00AE2547" w:rsidP="00AE2547">
      <w:pPr>
        <w:pStyle w:val="pldetails"/>
        <w:rPr>
          <w:lang w:val="es-ES"/>
        </w:rPr>
      </w:pPr>
      <w:r w:rsidRPr="00B835E3">
        <w:rPr>
          <w:lang w:val="es-ES"/>
        </w:rPr>
        <w:t xml:space="preserve">Mariano Alejandro MANGIERI (Mr.), Director, Plant Variety Protection Office, National Seed Institute (INASE), Secretaría de Agricultura, Ganadería, Pesca y Alimentación, Buenos Aires </w:t>
      </w:r>
      <w:r w:rsidRPr="00B835E3">
        <w:rPr>
          <w:lang w:val="es-ES"/>
        </w:rPr>
        <w:br/>
        <w:t>(e-mail: mmangieri@inase.gob.ar)</w:t>
      </w:r>
    </w:p>
    <w:p w14:paraId="690F0CBE" w14:textId="77777777" w:rsidR="00AE2547" w:rsidRPr="00B835E3" w:rsidRDefault="00AE2547" w:rsidP="00AE2547">
      <w:pPr>
        <w:pStyle w:val="pldetails"/>
        <w:rPr>
          <w:lang w:val="es-ES"/>
        </w:rPr>
      </w:pPr>
      <w:r w:rsidRPr="00B835E3">
        <w:rPr>
          <w:lang w:val="es-ES"/>
        </w:rPr>
        <w:t xml:space="preserve">Alberto BALLESTEROS (Mr.), Examiner officer, Plant Variety Protection Office, Instituto Nacional de Semillas (INASE), Secretaría de Agricultura, Ganadería, Pesca y Alimentación, Buenos Aires </w:t>
      </w:r>
      <w:r w:rsidRPr="00B835E3">
        <w:rPr>
          <w:lang w:val="es-ES"/>
        </w:rPr>
        <w:br/>
        <w:t>(e-mail: aballesteros@inase.gob.ar)</w:t>
      </w:r>
    </w:p>
    <w:p w14:paraId="0168B516" w14:textId="77777777" w:rsidR="00AE2547" w:rsidRPr="00143FD6" w:rsidRDefault="00AE2547" w:rsidP="00AE2547">
      <w:pPr>
        <w:pStyle w:val="plcountry"/>
        <w:rPr>
          <w:lang w:val="es-ES"/>
        </w:rPr>
      </w:pPr>
      <w:r w:rsidRPr="00143FD6">
        <w:rPr>
          <w:lang w:val="es-ES"/>
        </w:rPr>
        <w:t>AUSTRALIE / AUSTRALIA / AUSTRALIEN / AUSTRALIA</w:t>
      </w:r>
    </w:p>
    <w:p w14:paraId="28F7BB3A" w14:textId="77777777" w:rsidR="00AE2547" w:rsidRPr="00143FD6" w:rsidRDefault="00AE2547" w:rsidP="00AE2547">
      <w:pPr>
        <w:pStyle w:val="pldetails"/>
        <w:rPr>
          <w:lang w:val="es-ES"/>
        </w:rPr>
      </w:pPr>
      <w:r w:rsidRPr="00143FD6">
        <w:rPr>
          <w:lang w:val="es-ES"/>
        </w:rPr>
        <w:t>Isabel Louise WARD (Ms.), Assistant Director, Policy &amp; International Affairs, IP Australia, Phillip</w:t>
      </w:r>
      <w:r w:rsidRPr="00143FD6">
        <w:rPr>
          <w:lang w:val="es-ES"/>
        </w:rPr>
        <w:br/>
        <w:t>(e-mail: Isabel.Ward@ipaustralia.gov.au)</w:t>
      </w:r>
    </w:p>
    <w:p w14:paraId="42D65652" w14:textId="77777777" w:rsidR="00AE2547" w:rsidRPr="00B835E3" w:rsidRDefault="00AE2547" w:rsidP="00AE2547">
      <w:pPr>
        <w:pStyle w:val="pldetails"/>
      </w:pPr>
      <w:r w:rsidRPr="00B835E3">
        <w:t xml:space="preserve">Van Hai LE (Mr.), Assistant Director, Plant Breeders’ Rights Section, IP Australia, Phillip </w:t>
      </w:r>
      <w:r w:rsidRPr="00B835E3">
        <w:br/>
        <w:t>(e-mail: hai.le@ipaustralia.gov.au)</w:t>
      </w:r>
    </w:p>
    <w:p w14:paraId="33BA5A40" w14:textId="77777777" w:rsidR="00AE2547" w:rsidRPr="00B835E3" w:rsidRDefault="00AE2547" w:rsidP="00AE2547">
      <w:pPr>
        <w:pStyle w:val="plcountry"/>
        <w:rPr>
          <w:lang w:val="de-DE"/>
        </w:rPr>
      </w:pPr>
      <w:r w:rsidRPr="00B835E3">
        <w:rPr>
          <w:lang w:val="de-DE"/>
        </w:rPr>
        <w:t>AUTRICHE / AUSTRIA / ÖSTERREICH / AUSTRIA</w:t>
      </w:r>
    </w:p>
    <w:p w14:paraId="0F250BF1" w14:textId="77777777" w:rsidR="00AE2547" w:rsidRPr="00B835E3" w:rsidRDefault="00AE2547" w:rsidP="00AE2547">
      <w:pPr>
        <w:pStyle w:val="pldetails"/>
        <w:rPr>
          <w:lang w:val="de-DE"/>
        </w:rPr>
      </w:pPr>
      <w:r w:rsidRPr="00B835E3">
        <w:rPr>
          <w:lang w:val="de-DE"/>
        </w:rPr>
        <w:t xml:space="preserve">Jutta TAFERNER-KRIEGL (Ms.), Head of department for DUS testing and Plant Variety Protection, Österreichische Agentur für Gesundheit und Ernährungssicherheit GmbH, Wien </w:t>
      </w:r>
      <w:r w:rsidRPr="00B835E3">
        <w:rPr>
          <w:lang w:val="de-DE"/>
        </w:rPr>
        <w:br/>
        <w:t>(e-mail: jutta.taferner-kriegl@ages.at)</w:t>
      </w:r>
    </w:p>
    <w:p w14:paraId="1B47C2FE" w14:textId="77777777" w:rsidR="00AE2547" w:rsidRPr="00B835E3" w:rsidRDefault="00AE2547" w:rsidP="00AE2547">
      <w:pPr>
        <w:pStyle w:val="plcountry"/>
      </w:pPr>
      <w:r w:rsidRPr="00B835E3">
        <w:lastRenderedPageBreak/>
        <w:t>BÉLARUS / BELARUS / BELARUS / BELARÚS</w:t>
      </w:r>
    </w:p>
    <w:p w14:paraId="2B1044B8" w14:textId="77777777" w:rsidR="00AE2547" w:rsidRPr="00B835E3" w:rsidRDefault="00AE2547" w:rsidP="00AE2547">
      <w:pPr>
        <w:pStyle w:val="pldetails"/>
      </w:pPr>
      <w:r w:rsidRPr="00B835E3">
        <w:t xml:space="preserve">Uladzimir BEINIA (Mr.), Director, State Inspection for Testing and Protection of Plant Varieties, Minsk </w:t>
      </w:r>
      <w:r w:rsidRPr="00B835E3">
        <w:br/>
        <w:t>(e-mail: belsort@mail.ru)</w:t>
      </w:r>
    </w:p>
    <w:p w14:paraId="2A291465" w14:textId="77777777" w:rsidR="00AE2547" w:rsidRPr="00B835E3" w:rsidRDefault="00AE2547" w:rsidP="00AE2547">
      <w:pPr>
        <w:pStyle w:val="pldetails"/>
      </w:pPr>
      <w:r w:rsidRPr="00B835E3">
        <w:t xml:space="preserve">Tatsiana SIAMASHKA (Ms.), Deputy Director, State Inspection for Testing and Protection of Plant Varieties, Minsk </w:t>
      </w:r>
      <w:r w:rsidRPr="00B835E3">
        <w:br/>
        <w:t>(e-mail: belsort@mail.ru)</w:t>
      </w:r>
    </w:p>
    <w:p w14:paraId="05004076" w14:textId="77777777" w:rsidR="00AE2547" w:rsidRPr="00B835E3" w:rsidRDefault="00AE2547" w:rsidP="00AE2547">
      <w:pPr>
        <w:pStyle w:val="pldetails"/>
      </w:pPr>
      <w:r w:rsidRPr="00B835E3">
        <w:t xml:space="preserve">Maryna SALADUKHA (Ms.), Deputy Head, International Cooperation Department, State Inspection for Testing and Protection of Plant Varieties, Minsk </w:t>
      </w:r>
      <w:r w:rsidRPr="00B835E3">
        <w:br/>
        <w:t>(e-mail: belsort@mail.ru)</w:t>
      </w:r>
    </w:p>
    <w:p w14:paraId="75B59334" w14:textId="77777777" w:rsidR="00AE2547" w:rsidRPr="00143FD6" w:rsidRDefault="00AE2547" w:rsidP="00AE2547">
      <w:pPr>
        <w:pStyle w:val="plcountry"/>
      </w:pPr>
      <w:r w:rsidRPr="00143FD6">
        <w:t>BRÉSIL / BRAZIL / BRASILIEN / BRASIL</w:t>
      </w:r>
    </w:p>
    <w:p w14:paraId="51DD35C3" w14:textId="77777777" w:rsidR="00AE2547" w:rsidRPr="00143FD6" w:rsidRDefault="00AE2547" w:rsidP="00AE2547">
      <w:pPr>
        <w:pStyle w:val="pldetails"/>
      </w:pPr>
      <w:r w:rsidRPr="00143FD6">
        <w:t>Stefânia PALMA ARAUJO (Ms.), Coordinator, Plant Variety Protection Office, National Plant Variety Protection Service, Serviço Nacional de Proteção de Cultivares (SNPC), Brasilia</w:t>
      </w:r>
      <w:r w:rsidRPr="00143FD6">
        <w:br/>
        <w:t>(e-mail: stefania.araujo@agro.gov.br)</w:t>
      </w:r>
    </w:p>
    <w:p w14:paraId="2E646E0E" w14:textId="77777777" w:rsidR="00AE2547" w:rsidRPr="00143FD6" w:rsidRDefault="00AE2547" w:rsidP="00AE2547">
      <w:pPr>
        <w:pStyle w:val="pldetails"/>
      </w:pPr>
      <w:r w:rsidRPr="00B835E3">
        <w:t xml:space="preserve">Maria José PARON (Ms.), Federal Agricultural Inspector, Ministry of Agriculture and Livestock, Brasilia </w:t>
      </w:r>
      <w:r w:rsidRPr="00B835E3">
        <w:br/>
        <w:t>(e-mail: maria.paron@agro.gov.br)</w:t>
      </w:r>
    </w:p>
    <w:p w14:paraId="5DDEDE5C" w14:textId="77777777" w:rsidR="00AE2547" w:rsidRPr="00143FD6" w:rsidRDefault="00AE2547" w:rsidP="00AE2547">
      <w:pPr>
        <w:pStyle w:val="plcountry"/>
      </w:pPr>
      <w:r w:rsidRPr="00143FD6">
        <w:t>CANADA / CANADA / KANADA / CANADÁ</w:t>
      </w:r>
    </w:p>
    <w:p w14:paraId="4A055001" w14:textId="77777777" w:rsidR="00AE2547" w:rsidRPr="00B835E3" w:rsidRDefault="00AE2547" w:rsidP="00AE2547">
      <w:pPr>
        <w:pStyle w:val="pldetails"/>
      </w:pPr>
      <w:r w:rsidRPr="00B835E3">
        <w:t xml:space="preserve">Anthony PARKER (Mr.), Commissioner, Plant Breeders' Rights Office, Canadian Food Inspection Agency (CFIA), Ottawa </w:t>
      </w:r>
      <w:r w:rsidRPr="00B835E3">
        <w:br/>
        <w:t>(e-mail: anthony.parker@inspection.gc.ca)</w:t>
      </w:r>
    </w:p>
    <w:p w14:paraId="48DB155F" w14:textId="77777777" w:rsidR="00AE2547" w:rsidRPr="00B835E3" w:rsidRDefault="00AE2547" w:rsidP="00AE2547">
      <w:pPr>
        <w:pStyle w:val="pldetails"/>
      </w:pPr>
      <w:r w:rsidRPr="00B835E3">
        <w:t xml:space="preserve">Marc DE WIT (Mr.), Policy and Program Team Leader, Plant Breeders' Rights Office, Canadian Food Inspection Agency (CFIA), Ottawa </w:t>
      </w:r>
      <w:r w:rsidRPr="00B835E3">
        <w:br/>
        <w:t>(e-mail: Marc.deWit@Inspection.gc.ca)</w:t>
      </w:r>
    </w:p>
    <w:p w14:paraId="17CFC3A4" w14:textId="77777777" w:rsidR="00AE2547" w:rsidRPr="00B835E3" w:rsidRDefault="00AE2547" w:rsidP="00AE2547">
      <w:pPr>
        <w:pStyle w:val="pldetails"/>
      </w:pPr>
      <w:r w:rsidRPr="00B835E3">
        <w:t xml:space="preserve">Ashley BALCHIN (Ms.), Senior Examiner, Plant Breeders' Rights Office, Canadian Food Inspection Agency (CFIA), Ottawa </w:t>
      </w:r>
      <w:r w:rsidRPr="00B835E3">
        <w:br/>
        <w:t>(e-mail: ashley.balchin@inspection.gc.ca)</w:t>
      </w:r>
    </w:p>
    <w:p w14:paraId="18913429" w14:textId="77777777" w:rsidR="00AE2547" w:rsidRPr="00B835E3" w:rsidRDefault="00AE2547" w:rsidP="00AE2547">
      <w:pPr>
        <w:pStyle w:val="pldetails"/>
      </w:pPr>
      <w:r w:rsidRPr="00B835E3">
        <w:t xml:space="preserve">Renée CLOUTIER (Ms.), Examiner, Plant Breeders' Rights Office, Canadian Food Inspection Agency (CFIA), Ottawa </w:t>
      </w:r>
      <w:r w:rsidRPr="00B835E3">
        <w:br/>
        <w:t>(e-mail: Renee.Cloutier@inspection.gc.ca)</w:t>
      </w:r>
    </w:p>
    <w:p w14:paraId="158ACA9C" w14:textId="77777777" w:rsidR="00AE2547" w:rsidRPr="00B835E3" w:rsidRDefault="00AE2547" w:rsidP="00AE2547">
      <w:pPr>
        <w:pStyle w:val="plcountry"/>
        <w:rPr>
          <w:lang w:val="es-ES"/>
        </w:rPr>
      </w:pPr>
      <w:r w:rsidRPr="00B835E3">
        <w:rPr>
          <w:lang w:val="es-ES"/>
        </w:rPr>
        <w:t>CHILI / CHILE / CHILE / CHILE</w:t>
      </w:r>
    </w:p>
    <w:p w14:paraId="088B819E" w14:textId="77777777" w:rsidR="00AE2547" w:rsidRPr="00B835E3" w:rsidRDefault="00AE2547" w:rsidP="00AE2547">
      <w:pPr>
        <w:pStyle w:val="pldetails"/>
        <w:rPr>
          <w:lang w:val="es-ES"/>
        </w:rPr>
      </w:pPr>
      <w:r w:rsidRPr="00B835E3">
        <w:rPr>
          <w:lang w:val="es-ES"/>
        </w:rPr>
        <w:t xml:space="preserve">Manuel Antonio TORO UGALDE (Sr.), Jefe Sección, Registro de Variedades Protegidas, Departamento de Semillas y Plantas, Servicio Agrícola y Ganadero (SAG), Santiago de Chile </w:t>
      </w:r>
      <w:r w:rsidRPr="00B835E3">
        <w:rPr>
          <w:lang w:val="es-ES"/>
        </w:rPr>
        <w:br/>
        <w:t>(e-mail: manuel.toro@sag.gob.cl)</w:t>
      </w:r>
    </w:p>
    <w:p w14:paraId="6AF82DB0" w14:textId="77777777" w:rsidR="00AE2547" w:rsidRPr="00143FD6" w:rsidRDefault="00AE2547" w:rsidP="00AE2547">
      <w:pPr>
        <w:pStyle w:val="plcountry"/>
      </w:pPr>
      <w:r w:rsidRPr="00143FD6">
        <w:t>CHINE / CHINA / CHINA / CHINA</w:t>
      </w:r>
    </w:p>
    <w:p w14:paraId="4DFDA7FB" w14:textId="77777777" w:rsidR="00AE2547" w:rsidRPr="00B835E3" w:rsidRDefault="00AE2547" w:rsidP="00AE2547">
      <w:pPr>
        <w:pStyle w:val="pldetails"/>
      </w:pPr>
      <w:r w:rsidRPr="00B835E3">
        <w:t xml:space="preserve">Yehan CUI (Mr.), Chief Agronomist, Development Center of Science and Technology (DCST), Ministry of Agriculture and Rural Affairs (MARA), Beijing </w:t>
      </w:r>
      <w:r w:rsidRPr="00B835E3">
        <w:br/>
        <w:t>(e-mail: cuiyehan@agri.gov.cn)</w:t>
      </w:r>
    </w:p>
    <w:p w14:paraId="17222985" w14:textId="77777777" w:rsidR="00AE2547" w:rsidRPr="00B835E3" w:rsidRDefault="00AE2547" w:rsidP="00AE2547">
      <w:pPr>
        <w:pStyle w:val="pldetails"/>
      </w:pPr>
      <w:r w:rsidRPr="00B835E3">
        <w:t xml:space="preserve">Yongqi ZHENG (Mr.), Director, Laboratory of Molecular Identification of Plant Varieties, Science and Technology Development Center (Office for Protection of New Varieties of Plant), National Forestry and Grassland Administration of China (NFGA), Beijing </w:t>
      </w:r>
      <w:r w:rsidRPr="00B835E3">
        <w:br/>
        <w:t>(e-mail: zyq8565@126.com)</w:t>
      </w:r>
    </w:p>
    <w:p w14:paraId="149F84EC" w14:textId="77777777" w:rsidR="00AE2547" w:rsidRPr="00B835E3" w:rsidRDefault="00AE2547" w:rsidP="00AE2547">
      <w:pPr>
        <w:pStyle w:val="pldetails"/>
      </w:pPr>
      <w:r w:rsidRPr="00B835E3">
        <w:t xml:space="preserve">Hao TANG (Mr.), Division Director, Division of Plant Variety Protection, Development Center of Science and Technology, Ministry of Agriculture and Rural Affairs (MARA), Beijing </w:t>
      </w:r>
      <w:r w:rsidRPr="00B835E3">
        <w:br/>
        <w:t xml:space="preserve">(e-mail: tanghao1973@126.com) </w:t>
      </w:r>
    </w:p>
    <w:p w14:paraId="46BB0EA7" w14:textId="77777777" w:rsidR="00AE2547" w:rsidRPr="00B835E3" w:rsidRDefault="00AE2547" w:rsidP="00AE2547">
      <w:pPr>
        <w:pStyle w:val="pldetails"/>
      </w:pPr>
      <w:r w:rsidRPr="00B835E3">
        <w:t xml:space="preserve">Boxuan WU (Mr.), Senior Program Officer, International Cooperation Department, China National Intellectual Property Administration (CNIPA), Beijing </w:t>
      </w:r>
      <w:r w:rsidRPr="00B835E3">
        <w:br/>
        <w:t xml:space="preserve">(e-mail: wuboxuan@cnipa.gov.cn) </w:t>
      </w:r>
    </w:p>
    <w:p w14:paraId="112DE9FF" w14:textId="77777777" w:rsidR="00AE2547" w:rsidRPr="00B835E3" w:rsidRDefault="00AE2547" w:rsidP="00AE2547">
      <w:pPr>
        <w:pStyle w:val="pldetails"/>
      </w:pPr>
      <w:r w:rsidRPr="00B835E3">
        <w:t xml:space="preserve">Yuxia LIU (Ms.), Consultant, Science and Technology Development Center, Office for Protection of New Varieties of Plants, National Forestry and Grassland Administration of China (NFGA), Beijing </w:t>
      </w:r>
      <w:r w:rsidRPr="00B835E3">
        <w:br/>
        <w:t xml:space="preserve">(e-mail: kjzxlyx@163.com) </w:t>
      </w:r>
    </w:p>
    <w:p w14:paraId="2976A07F" w14:textId="77777777" w:rsidR="00AE2547" w:rsidRPr="00BF33FD" w:rsidRDefault="00AE2547" w:rsidP="00AE2547">
      <w:pPr>
        <w:pStyle w:val="plcountry"/>
      </w:pPr>
      <w:r w:rsidRPr="00BF33FD">
        <w:t>COLOMBIE / COLOMBIA / KOLUMBIEN / COLOMBIA</w:t>
      </w:r>
    </w:p>
    <w:p w14:paraId="46F7FF34" w14:textId="77777777" w:rsidR="00AE2547" w:rsidRPr="00BF33FD" w:rsidRDefault="00AE2547" w:rsidP="00AE2547">
      <w:pPr>
        <w:pStyle w:val="pldetails"/>
      </w:pPr>
      <w:r w:rsidRPr="00BF33FD">
        <w:t xml:space="preserve">Alfonso Alberto ROSERO (Sr.), Director Técnico de Semillas, Subgerencia de Protección Vegetal, Instituto Colombiano Agropecuario (ICA), Bogotá </w:t>
      </w:r>
      <w:r w:rsidRPr="00BF33FD">
        <w:br/>
        <w:t>(e-mail: alberto.rosero@ica.gov.co)</w:t>
      </w:r>
    </w:p>
    <w:p w14:paraId="33064A47" w14:textId="77777777" w:rsidR="00AE2547" w:rsidRPr="00BF33FD" w:rsidRDefault="00AE2547" w:rsidP="00AE2547">
      <w:pPr>
        <w:pStyle w:val="plcountry"/>
      </w:pPr>
      <w:r w:rsidRPr="00BF33FD">
        <w:lastRenderedPageBreak/>
        <w:t>DANEMARK / DENMARK / DÄNEMARK / DINAMARCA</w:t>
      </w:r>
    </w:p>
    <w:p w14:paraId="135C5E36" w14:textId="77777777" w:rsidR="00AE2547" w:rsidRPr="00BF33FD" w:rsidRDefault="00AE2547" w:rsidP="00AE2547">
      <w:pPr>
        <w:pStyle w:val="pldetails"/>
      </w:pPr>
      <w:r w:rsidRPr="00BF33FD">
        <w:t xml:space="preserve">Gerhard DENEKEN (Mr.), Director, Tystofte Foundation, Skaelskoer </w:t>
      </w:r>
      <w:r w:rsidRPr="00BF33FD">
        <w:br/>
        <w:t>(e-mail: gde@tystofte.dk)</w:t>
      </w:r>
    </w:p>
    <w:p w14:paraId="5996FDFB" w14:textId="77777777" w:rsidR="00AE2547" w:rsidRPr="00BF33FD" w:rsidRDefault="00AE2547" w:rsidP="00AE2547">
      <w:pPr>
        <w:pStyle w:val="plcountry"/>
      </w:pPr>
      <w:r w:rsidRPr="00BF33FD">
        <w:t>ÉGYPTE / EGYPT / ÄGYPTEN / EGIPTO</w:t>
      </w:r>
    </w:p>
    <w:p w14:paraId="109A6126" w14:textId="77777777" w:rsidR="00AE2547" w:rsidRPr="00143FD6" w:rsidRDefault="00AE2547" w:rsidP="00AE2547">
      <w:pPr>
        <w:pStyle w:val="pldetails"/>
      </w:pPr>
      <w:r w:rsidRPr="00B835E3">
        <w:t xml:space="preserve">Shymaa ABOSHOSHA (Ms.), Agricultural Engineer, Plant Variety Protection Office (PVPO), Central Administration for Seed Testing and Certification (CASC), Giza </w:t>
      </w:r>
      <w:r w:rsidRPr="00B835E3">
        <w:br/>
        <w:t>(e-mail: sh_z9@hotmail.com)</w:t>
      </w:r>
    </w:p>
    <w:p w14:paraId="0D8DB5EA" w14:textId="77777777" w:rsidR="00AE2547" w:rsidRPr="00B835E3" w:rsidRDefault="00AE2547" w:rsidP="00AE2547">
      <w:pPr>
        <w:pStyle w:val="plcountry"/>
        <w:rPr>
          <w:lang w:val="es-ES"/>
        </w:rPr>
      </w:pPr>
      <w:bookmarkStart w:id="61" w:name="_Hlk179983484"/>
      <w:r w:rsidRPr="00B835E3">
        <w:rPr>
          <w:lang w:val="es-ES"/>
        </w:rPr>
        <w:t>ESPAGNE / SPAIN / SPANIEN / ESPAÑA</w:t>
      </w:r>
    </w:p>
    <w:p w14:paraId="108893F3" w14:textId="77777777" w:rsidR="00AE2547" w:rsidRPr="00B835E3" w:rsidRDefault="00AE2547" w:rsidP="00AE2547">
      <w:pPr>
        <w:pStyle w:val="pldetails"/>
        <w:rPr>
          <w:lang w:val="es-ES"/>
        </w:rPr>
      </w:pPr>
      <w:bookmarkStart w:id="62" w:name="_Hlk179983531"/>
      <w:r w:rsidRPr="00B835E3">
        <w:rPr>
          <w:lang w:val="es-ES"/>
        </w:rPr>
        <w:t xml:space="preserve">Carlos SANZ ZUDAIRE (Mr.), Head of Registry, Oficina Española de Variedades Vegetales (MPA y OEVV), Madrid </w:t>
      </w:r>
      <w:r w:rsidRPr="00B835E3">
        <w:rPr>
          <w:lang w:val="es-ES"/>
        </w:rPr>
        <w:br/>
        <w:t>(e-mail: csanz@mapa.es)</w:t>
      </w:r>
    </w:p>
    <w:bookmarkEnd w:id="61"/>
    <w:bookmarkEnd w:id="62"/>
    <w:p w14:paraId="62A07EC2" w14:textId="77777777" w:rsidR="00AE2547" w:rsidRPr="00B835E3" w:rsidRDefault="00AE2547" w:rsidP="00AE2547">
      <w:pPr>
        <w:pStyle w:val="pldetails"/>
      </w:pPr>
      <w:r w:rsidRPr="00B835E3">
        <w:t xml:space="preserve">Cristina MOYANO (Ms.), Head, Plant pathology laboratory, INIA-CSIC, Madrid </w:t>
      </w:r>
      <w:r w:rsidRPr="00B835E3">
        <w:br/>
        <w:t>(e-mail: cardaba@inia.csic.es)</w:t>
      </w:r>
    </w:p>
    <w:p w14:paraId="422BBC22" w14:textId="77777777" w:rsidR="00AE2547" w:rsidRPr="00B835E3" w:rsidRDefault="00AE2547" w:rsidP="00AE2547">
      <w:pPr>
        <w:pStyle w:val="plcountry"/>
      </w:pPr>
      <w:r w:rsidRPr="00B835E3">
        <w:t>ESTONIE / ESTONIA / ESTLAND / ESTONIA</w:t>
      </w:r>
    </w:p>
    <w:p w14:paraId="22DD2E28" w14:textId="77777777" w:rsidR="00AE2547" w:rsidRPr="00B835E3" w:rsidRDefault="00AE2547" w:rsidP="00AE2547">
      <w:pPr>
        <w:pStyle w:val="pldetails"/>
      </w:pPr>
      <w:r w:rsidRPr="00B835E3">
        <w:t xml:space="preserve">Laima PUUR (Ms.), Adviser, Organic Farming and Seed Department, Estonian Agricultural and Food Board, Viljandi </w:t>
      </w:r>
      <w:r w:rsidRPr="00B835E3">
        <w:br/>
        <w:t>(e-mail: laima.puur@pta.agri.ee)</w:t>
      </w:r>
    </w:p>
    <w:p w14:paraId="1A408B27" w14:textId="77777777" w:rsidR="00AE2547" w:rsidRPr="00143FD6" w:rsidRDefault="00AE2547" w:rsidP="00AE2547">
      <w:pPr>
        <w:pStyle w:val="plcountry"/>
      </w:pPr>
      <w:r w:rsidRPr="00143FD6">
        <w:t xml:space="preserve">ÉTATS-UNIS D'AMÉRIQUE / UNITED STATES OF AMERICA / VEREINIGTE STAATEN VON AMERIKA / </w:t>
      </w:r>
      <w:r w:rsidRPr="00143FD6">
        <w:br/>
        <w:t>ESTADOS UNIDOS DE AMÉRICA</w:t>
      </w:r>
    </w:p>
    <w:p w14:paraId="392709BF" w14:textId="77777777" w:rsidR="00AE2547" w:rsidRPr="00143FD6" w:rsidRDefault="00AE2547" w:rsidP="00AE2547">
      <w:pPr>
        <w:pStyle w:val="pldetails"/>
      </w:pPr>
      <w:r w:rsidRPr="00B835E3">
        <w:t xml:space="preserve">Nyeemah GRAZIER (Ms.), Patent Attorney-Advisor, Office of Policy and International Affairs (OPIA), U.S. Department of Commerce, Alexandria </w:t>
      </w:r>
      <w:r w:rsidRPr="00B835E3">
        <w:br/>
        <w:t>(e-mail: nyeemah.grazier@uspto.gov)</w:t>
      </w:r>
    </w:p>
    <w:p w14:paraId="29ADAF2B" w14:textId="77777777" w:rsidR="00AE2547" w:rsidRPr="00B835E3" w:rsidRDefault="00AE2547" w:rsidP="00AE2547">
      <w:pPr>
        <w:pStyle w:val="pldetails"/>
      </w:pPr>
      <w:r w:rsidRPr="00B835E3">
        <w:t>Christian HANNON (Mr.), Senior Patent Attorney, Office of Policy and International Affairs (OPIA), United States Patent and Trademark Office (USPTO), Alexandria</w:t>
      </w:r>
      <w:r w:rsidRPr="00B835E3">
        <w:br/>
        <w:t>(e-mail: christian.hannon@uspto.gov)</w:t>
      </w:r>
    </w:p>
    <w:p w14:paraId="0725C2BE" w14:textId="77777777" w:rsidR="00AE2547" w:rsidRPr="00B835E3" w:rsidRDefault="00AE2547" w:rsidP="00AE2547">
      <w:pPr>
        <w:pStyle w:val="pldetails"/>
      </w:pPr>
      <w:r w:rsidRPr="00B835E3">
        <w:t>Ruihong GUO (Ms.), Deputy Administrator, AMS, Science &amp; Technology Program, United States Department of Agriculture (USDA), Washington D.C.</w:t>
      </w:r>
      <w:r w:rsidRPr="00B835E3">
        <w:br/>
        <w:t>(e-mail: ruihong.guo@usda.gov)</w:t>
      </w:r>
    </w:p>
    <w:p w14:paraId="4EAC9664" w14:textId="77777777" w:rsidR="00AE2547" w:rsidRPr="00143FD6" w:rsidRDefault="00AE2547" w:rsidP="00AE2547">
      <w:pPr>
        <w:pStyle w:val="pldetails"/>
        <w:rPr>
          <w:lang w:val="fr-FR"/>
        </w:rPr>
      </w:pPr>
      <w:r w:rsidRPr="00B835E3">
        <w:t xml:space="preserve">Jeffery HAYNES (Mr.), Commissioner, Plant Variety Protection Office, AMS, Science &amp; Technology Program, United States Department of Agriculture (USDA), Washington D.C. </w:t>
      </w:r>
      <w:r w:rsidRPr="00B835E3">
        <w:br/>
      </w:r>
      <w:r w:rsidRPr="00143FD6">
        <w:rPr>
          <w:lang w:val="fr-FR"/>
        </w:rPr>
        <w:t>(e-mail: Jeffery.Haynes@usda.gov)</w:t>
      </w:r>
    </w:p>
    <w:p w14:paraId="4E1249FA" w14:textId="77777777" w:rsidR="00AE2547" w:rsidRPr="00B835E3" w:rsidRDefault="00AE2547" w:rsidP="00AE2547">
      <w:pPr>
        <w:pStyle w:val="plcountry"/>
        <w:rPr>
          <w:lang w:val="fr-FR"/>
        </w:rPr>
      </w:pPr>
      <w:r w:rsidRPr="00B835E3">
        <w:rPr>
          <w:lang w:val="fr-FR"/>
        </w:rPr>
        <w:t>FRANCE / France / FRANKREICH / FRANCIA</w:t>
      </w:r>
    </w:p>
    <w:p w14:paraId="2EACD8E2" w14:textId="77777777" w:rsidR="00AE2547" w:rsidRPr="00B835E3" w:rsidRDefault="00AE2547" w:rsidP="00AE2547">
      <w:pPr>
        <w:pStyle w:val="pldetails"/>
        <w:rPr>
          <w:lang w:val="fr-CH"/>
        </w:rPr>
      </w:pPr>
      <w:r w:rsidRPr="00B835E3">
        <w:rPr>
          <w:lang w:val="fr-FR"/>
        </w:rPr>
        <w:t xml:space="preserve">Alain TRIDON (M.), Directeur Général, Groupe d'Étude et de Contrôle des Variétés et des Semences (GEVES), Beaucouzé </w:t>
      </w:r>
      <w:r w:rsidRPr="00B835E3">
        <w:rPr>
          <w:lang w:val="fr-FR"/>
        </w:rPr>
        <w:br/>
        <w:t>(e-mail: alain.tridon@geves.fr)</w:t>
      </w:r>
    </w:p>
    <w:p w14:paraId="38092082" w14:textId="77777777" w:rsidR="00AE2547" w:rsidRPr="00B835E3" w:rsidRDefault="00AE2547" w:rsidP="00AE2547">
      <w:pPr>
        <w:pStyle w:val="pldetails"/>
        <w:rPr>
          <w:lang w:val="fr-CH"/>
        </w:rPr>
      </w:pPr>
      <w:r w:rsidRPr="00B835E3">
        <w:rPr>
          <w:lang w:val="fr-CH"/>
        </w:rPr>
        <w:t xml:space="preserve">Clarisse LECLAIR (Ms.), Head of DUS Testing, Groupe d'étude et de contrôle des variétés et des semences (GEVES), Beaucouzé </w:t>
      </w:r>
      <w:r w:rsidRPr="00B835E3">
        <w:rPr>
          <w:lang w:val="fr-CH"/>
        </w:rPr>
        <w:br/>
        <w:t>(e-mail: clarisse.leclair@geves.fr)</w:t>
      </w:r>
    </w:p>
    <w:p w14:paraId="5130DCDD" w14:textId="77777777" w:rsidR="00AE2547" w:rsidRPr="00B835E3" w:rsidRDefault="00AE2547" w:rsidP="00AE2547">
      <w:pPr>
        <w:pStyle w:val="pldetails"/>
        <w:rPr>
          <w:lang w:val="fr-FR"/>
        </w:rPr>
      </w:pPr>
      <w:r w:rsidRPr="00B835E3">
        <w:rPr>
          <w:lang w:val="fr-FR"/>
        </w:rPr>
        <w:t xml:space="preserve">Carole DIRWIMMER (Ms.), Head of the Fruit DUS sector, Groupe d'étude et de contrôle des variétés et des semences (GEVES), </w:t>
      </w:r>
      <w:r w:rsidRPr="00B835E3">
        <w:rPr>
          <w:lang w:val="fr-CH"/>
        </w:rPr>
        <w:t xml:space="preserve">Beaucouzé </w:t>
      </w:r>
      <w:r w:rsidRPr="00B835E3">
        <w:rPr>
          <w:lang w:val="fr-CH"/>
        </w:rPr>
        <w:br/>
      </w:r>
      <w:r w:rsidRPr="00B835E3">
        <w:rPr>
          <w:lang w:val="fr-FR"/>
        </w:rPr>
        <w:t>(e-mail: carole.dirwimmer@geves.fr)</w:t>
      </w:r>
    </w:p>
    <w:p w14:paraId="5A95E89E" w14:textId="77777777" w:rsidR="00AE2547" w:rsidRPr="00B835E3" w:rsidRDefault="00AE2547" w:rsidP="00AE2547">
      <w:pPr>
        <w:pStyle w:val="pldetails"/>
        <w:rPr>
          <w:lang w:val="fr-FR"/>
        </w:rPr>
      </w:pPr>
      <w:r w:rsidRPr="00B835E3">
        <w:rPr>
          <w:lang w:val="fr-FR"/>
        </w:rPr>
        <w:t xml:space="preserve">Jaiana MALABARBA (Ms.), Directrice du Laboratoire de Pathologie, </w:t>
      </w:r>
      <w:r w:rsidRPr="00B835E3">
        <w:rPr>
          <w:lang w:val="fr-CH"/>
        </w:rPr>
        <w:t>Groupe d'étude et de contrôle des variétés et des semences (GEVES)</w:t>
      </w:r>
      <w:r w:rsidRPr="00B835E3">
        <w:rPr>
          <w:lang w:val="fr-FR"/>
        </w:rPr>
        <w:t xml:space="preserve">, Beaucouzé </w:t>
      </w:r>
      <w:r w:rsidRPr="00B835E3">
        <w:rPr>
          <w:lang w:val="fr-FR"/>
        </w:rPr>
        <w:br/>
        <w:t>(e-mail: jaiana.malabarba@geves.fr)</w:t>
      </w:r>
    </w:p>
    <w:p w14:paraId="4409E98A" w14:textId="77777777" w:rsidR="00AE2547" w:rsidRPr="00B835E3" w:rsidRDefault="00AE2547" w:rsidP="00AE2547">
      <w:pPr>
        <w:pStyle w:val="pldetails"/>
        <w:rPr>
          <w:lang w:val="fr-FR"/>
        </w:rPr>
      </w:pPr>
      <w:r w:rsidRPr="00B835E3">
        <w:rPr>
          <w:lang w:val="fr-FR"/>
        </w:rPr>
        <w:t xml:space="preserve">Sophie PERROT (Ms.), Manager Resistance tests, </w:t>
      </w:r>
      <w:r w:rsidRPr="00B835E3">
        <w:rPr>
          <w:lang w:val="fr-CH"/>
        </w:rPr>
        <w:t>Groupe d'étude et de contrôle des variétés et des semences (GEVES)</w:t>
      </w:r>
      <w:r w:rsidRPr="00B835E3">
        <w:rPr>
          <w:lang w:val="fr-FR"/>
        </w:rPr>
        <w:t xml:space="preserve">, Beaucouzé </w:t>
      </w:r>
      <w:r w:rsidRPr="00B835E3">
        <w:rPr>
          <w:lang w:val="fr-FR"/>
        </w:rPr>
        <w:br/>
        <w:t>(e-mail: sophie.perrot@geves.fr)</w:t>
      </w:r>
    </w:p>
    <w:p w14:paraId="4B511B70" w14:textId="77777777" w:rsidR="00AE2547" w:rsidRPr="00B835E3" w:rsidRDefault="00AE2547" w:rsidP="00AE2547">
      <w:pPr>
        <w:pStyle w:val="pldetails"/>
        <w:rPr>
          <w:lang w:val="fr-CH"/>
        </w:rPr>
      </w:pPr>
      <w:r w:rsidRPr="00B835E3">
        <w:rPr>
          <w:lang w:val="fr-FR"/>
        </w:rPr>
        <w:t xml:space="preserve">Chrystelle JOUY (Ms.), Vegetable DUS Expert, Groupe d'Étude et de contrôle des Variétés et des Semences (GEVES), Le Thor </w:t>
      </w:r>
      <w:r w:rsidRPr="00B835E3">
        <w:rPr>
          <w:lang w:val="fr-FR"/>
        </w:rPr>
        <w:br/>
        <w:t>(e-mail: chrystelle.jouy@geves.fr)</w:t>
      </w:r>
    </w:p>
    <w:p w14:paraId="01967C65" w14:textId="77777777" w:rsidR="00AE2547" w:rsidRPr="00B835E3" w:rsidRDefault="00AE2547" w:rsidP="00AE2547">
      <w:pPr>
        <w:pStyle w:val="plcountry"/>
      </w:pPr>
      <w:r w:rsidRPr="00B835E3">
        <w:lastRenderedPageBreak/>
        <w:t>GHANA / GHANA / GHANA / GHANA</w:t>
      </w:r>
    </w:p>
    <w:p w14:paraId="052EE6F7" w14:textId="77777777" w:rsidR="00AE2547" w:rsidRPr="00B835E3" w:rsidRDefault="00AE2547" w:rsidP="00AE2547">
      <w:pPr>
        <w:pStyle w:val="pldetails"/>
      </w:pPr>
      <w:r w:rsidRPr="00B835E3">
        <w:t xml:space="preserve">Maud Ofaah YEBOAH (Ms.), State Attorney, Attorney General’s &amp; Ministry of Justice, Accra </w:t>
      </w:r>
      <w:r w:rsidRPr="00B835E3">
        <w:br/>
        <w:t>(e-mail: graceissahaque@hotmail.com)</w:t>
      </w:r>
    </w:p>
    <w:p w14:paraId="735F5504" w14:textId="77777777" w:rsidR="00AE2547" w:rsidRPr="00B835E3" w:rsidRDefault="00AE2547" w:rsidP="00AE2547">
      <w:pPr>
        <w:pStyle w:val="pldetails"/>
      </w:pPr>
      <w:r w:rsidRPr="00B835E3">
        <w:t xml:space="preserve">Grace Ama ISSAHAQUE (Ms.), Registrar-General, Ministry of Justice, Accra </w:t>
      </w:r>
      <w:r w:rsidRPr="00B835E3">
        <w:br/>
        <w:t>(e-mail: graceissahaque@hotmail.com)</w:t>
      </w:r>
    </w:p>
    <w:p w14:paraId="2B4D6423" w14:textId="77777777" w:rsidR="00AE2547" w:rsidRPr="00B835E3" w:rsidRDefault="00AE2547" w:rsidP="00AE2547">
      <w:pPr>
        <w:pStyle w:val="pldetails"/>
      </w:pPr>
      <w:r w:rsidRPr="00B835E3">
        <w:t xml:space="preserve">Courage BESAH-ADANU (Mr.), Head of PVP Unit, Senior Programs Officer, Ghana Industrial Property Office, Registrar General's Department, Accra </w:t>
      </w:r>
      <w:r w:rsidRPr="00B835E3">
        <w:br/>
        <w:t>(e-mail: kadanu2@gmail.com)</w:t>
      </w:r>
    </w:p>
    <w:p w14:paraId="530759AC" w14:textId="77777777" w:rsidR="00AE2547" w:rsidRPr="00B835E3" w:rsidRDefault="00AE2547" w:rsidP="00AE2547">
      <w:pPr>
        <w:pStyle w:val="plcountry"/>
      </w:pPr>
      <w:r w:rsidRPr="00B835E3">
        <w:t>HONGRIE / HUNGARY / UNGARN / HUNGRÍA</w:t>
      </w:r>
    </w:p>
    <w:p w14:paraId="5C07F5D9" w14:textId="77777777" w:rsidR="00AE2547" w:rsidRPr="00B835E3" w:rsidRDefault="00AE2547" w:rsidP="00AE2547">
      <w:pPr>
        <w:pStyle w:val="pldetails"/>
      </w:pPr>
      <w:r w:rsidRPr="00B835E3">
        <w:t xml:space="preserve">Tamara SOÓS (Ms.), Head, Unit of Plant Genetic Resources, Ministry of Agriculture, Budapest </w:t>
      </w:r>
      <w:r w:rsidRPr="00B835E3">
        <w:br/>
        <w:t>(e-mail: tamara.soos@am.gov.hu)</w:t>
      </w:r>
    </w:p>
    <w:p w14:paraId="386F61EB" w14:textId="77777777" w:rsidR="00AE2547" w:rsidRPr="00B835E3" w:rsidRDefault="00AE2547" w:rsidP="00AE2547">
      <w:pPr>
        <w:pStyle w:val="pldetails"/>
      </w:pPr>
      <w:r w:rsidRPr="00B835E3">
        <w:t xml:space="preserve">Lilla RÁCZ-SZABÓ (Ms.), Expert, Ministry of Agriculture, Budapest </w:t>
      </w:r>
      <w:r w:rsidRPr="00B835E3">
        <w:br/>
        <w:t xml:space="preserve">(e-mail: lilla.racz-szabo@am.gov.hu) </w:t>
      </w:r>
    </w:p>
    <w:p w14:paraId="240C5747" w14:textId="77777777" w:rsidR="00AE2547" w:rsidRPr="00B835E3" w:rsidRDefault="00AE2547" w:rsidP="00AE2547">
      <w:pPr>
        <w:pStyle w:val="pldetails"/>
      </w:pPr>
      <w:r w:rsidRPr="00B835E3">
        <w:t>Márton PÉCS (Mr.), Agricultural IT Expert, Department of Agricultural Variety Trials, Directorate of Agricultural Genetic Resources, National Food Chain Safety Office (NÉBIH), Budapest</w:t>
      </w:r>
      <w:r w:rsidRPr="00B835E3">
        <w:br/>
        <w:t>(e-mail: pecsm@nebih.gov.hu)</w:t>
      </w:r>
    </w:p>
    <w:p w14:paraId="087D0FA5" w14:textId="77777777" w:rsidR="00AE2547" w:rsidRPr="00B835E3" w:rsidRDefault="00AE2547" w:rsidP="00AE2547">
      <w:pPr>
        <w:pStyle w:val="plcountry"/>
      </w:pPr>
      <w:r w:rsidRPr="00B835E3">
        <w:t>ITALIE / ITALY / ITALIEN / ITALIA</w:t>
      </w:r>
    </w:p>
    <w:p w14:paraId="40CDE00B" w14:textId="77777777" w:rsidR="00AE2547" w:rsidRPr="00B835E3" w:rsidRDefault="00AE2547" w:rsidP="00AE2547">
      <w:pPr>
        <w:pStyle w:val="pldetails"/>
      </w:pPr>
      <w:r w:rsidRPr="00B835E3">
        <w:t xml:space="preserve">Pier Giacomo BIANCHI (Mr.), Scientific Coordinator Seed Area, CREA-DC, Milano </w:t>
      </w:r>
      <w:r w:rsidRPr="00B835E3">
        <w:br/>
        <w:t>(e-mail: piergiacomo.bianchi@crea.gov.it)</w:t>
      </w:r>
    </w:p>
    <w:p w14:paraId="3518DB31" w14:textId="77777777" w:rsidR="00AE2547" w:rsidRPr="00143FD6" w:rsidRDefault="00AE2547" w:rsidP="00AE2547">
      <w:pPr>
        <w:pStyle w:val="pldetails"/>
        <w:rPr>
          <w:lang w:val="pt-BR"/>
        </w:rPr>
      </w:pPr>
      <w:r w:rsidRPr="00143FD6">
        <w:rPr>
          <w:lang w:val="pt-BR"/>
        </w:rPr>
        <w:t xml:space="preserve">Anna Pia Maria GIULINI (Ms.), Researcher, CREA DC, Milano </w:t>
      </w:r>
      <w:r w:rsidRPr="00143FD6">
        <w:rPr>
          <w:lang w:val="pt-BR"/>
        </w:rPr>
        <w:br/>
        <w:t>(e-mail: annapiamaria.giulini@crea.gov.it)</w:t>
      </w:r>
    </w:p>
    <w:p w14:paraId="159DAE6F" w14:textId="77777777" w:rsidR="00AE2547" w:rsidRPr="00BF33FD" w:rsidRDefault="00AE2547" w:rsidP="00AE2547">
      <w:pPr>
        <w:pStyle w:val="plcountry"/>
      </w:pPr>
      <w:r w:rsidRPr="00BF33FD">
        <w:t>JAPON / JAPAN / JAPAN / JAPÓN</w:t>
      </w:r>
    </w:p>
    <w:p w14:paraId="5D39A4AD" w14:textId="77777777" w:rsidR="00AE2547" w:rsidRPr="00B835E3" w:rsidRDefault="00AE2547" w:rsidP="00AE2547">
      <w:pPr>
        <w:pStyle w:val="pldetails"/>
      </w:pPr>
      <w:r w:rsidRPr="00B835E3">
        <w:t xml:space="preserve">Shuichi MATSUMOTO (Mr.), Senior Director, Intellectual Property Division, Ministry of Agriculture, Forestry and Fisheries (MAFF), Tokyo </w:t>
      </w:r>
      <w:r w:rsidRPr="00B835E3">
        <w:br/>
        <w:t>(e-mail: shuichi_matsumoto040@maff.go.jp)</w:t>
      </w:r>
    </w:p>
    <w:p w14:paraId="076F5E36" w14:textId="77777777" w:rsidR="00AE2547" w:rsidRPr="00B835E3" w:rsidRDefault="00AE2547" w:rsidP="00AE2547">
      <w:pPr>
        <w:pStyle w:val="pldetails"/>
      </w:pPr>
      <w:r w:rsidRPr="00B835E3">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835E3">
        <w:br/>
        <w:t>(e-mail: minori_hagiwara110@maff.go.jp)</w:t>
      </w:r>
    </w:p>
    <w:p w14:paraId="567DFD88" w14:textId="77777777" w:rsidR="00AE2547" w:rsidRPr="00B835E3" w:rsidRDefault="00AE2547" w:rsidP="00AE2547">
      <w:pPr>
        <w:pStyle w:val="pldetails"/>
      </w:pPr>
      <w:r w:rsidRPr="00B835E3">
        <w:t xml:space="preserve">Hiroaki KINOSHITA (Mr.), International Relation Officer, Plant Variety Protection Office, Intellectual Property Division, Export and International Affairs Bureau, Ministry of Agriculture, Forestry and Fisheries (MAFF), Tokyo </w:t>
      </w:r>
      <w:r w:rsidRPr="00B835E3">
        <w:br/>
        <w:t>(e-mail: hiroaki_kinoshita640@maff.go.jp)</w:t>
      </w:r>
    </w:p>
    <w:p w14:paraId="3A7421EC" w14:textId="77777777" w:rsidR="00AE2547" w:rsidRPr="00B835E3" w:rsidRDefault="00AE2547" w:rsidP="00AE2547">
      <w:pPr>
        <w:pStyle w:val="pldetails"/>
      </w:pPr>
      <w:r w:rsidRPr="00B835E3">
        <w:t>Yoshiyuki OHNO (Mr.), Examiner, Intellectual Property Division, Export and International Affairs Bureau, Ministry of Agriculture, Forestry and Fisheries (MAFF), Tokyo</w:t>
      </w:r>
      <w:r w:rsidRPr="00B835E3">
        <w:br/>
        <w:t>(e-mail: yoshiyuki_ono300@maff.go.jp)</w:t>
      </w:r>
    </w:p>
    <w:p w14:paraId="14463A92" w14:textId="77777777" w:rsidR="00AE2547" w:rsidRPr="00B835E3" w:rsidRDefault="00AE2547" w:rsidP="00AE2547">
      <w:pPr>
        <w:pStyle w:val="pldetails"/>
      </w:pPr>
      <w:r w:rsidRPr="00B835E3">
        <w:t xml:space="preserve">Hiroshi AKAI (Mr.), First Secretary, Permanent Mission of Japan to the United Nations Office and other international organizations in Geneva, Geneva </w:t>
      </w:r>
      <w:r w:rsidRPr="00B835E3">
        <w:br/>
        <w:t>(e-mail: hiroshi.akai@mofa.go.jp)</w:t>
      </w:r>
    </w:p>
    <w:p w14:paraId="6541B2BA" w14:textId="77777777" w:rsidR="00AE2547" w:rsidRPr="00B835E3" w:rsidRDefault="00AE2547" w:rsidP="00AE2547">
      <w:pPr>
        <w:pStyle w:val="plcountry"/>
      </w:pPr>
      <w:r w:rsidRPr="00B835E3">
        <w:t>KENYA / Kenya / KENIA / KENYA</w:t>
      </w:r>
    </w:p>
    <w:p w14:paraId="2472728C" w14:textId="77777777" w:rsidR="00AE2547" w:rsidRPr="00B835E3" w:rsidRDefault="00AE2547" w:rsidP="00AE2547">
      <w:pPr>
        <w:pStyle w:val="pldetails"/>
      </w:pPr>
      <w:r w:rsidRPr="00B835E3">
        <w:t xml:space="preserve">Theophilus M. MUTUI (Mr.), Managing Director, Kenya Plant Health Inspectorate Service (KEPHIS), Nairobi </w:t>
      </w:r>
      <w:r w:rsidRPr="00B835E3">
        <w:br/>
        <w:t>(e-mail: director@kephis.org)</w:t>
      </w:r>
    </w:p>
    <w:p w14:paraId="55A12AB1" w14:textId="77777777" w:rsidR="00AE2547" w:rsidRPr="00B835E3" w:rsidRDefault="00AE2547" w:rsidP="00AE2547">
      <w:pPr>
        <w:pStyle w:val="plcountry"/>
      </w:pPr>
      <w:r w:rsidRPr="00B835E3">
        <w:t>LETTONIE / LATVIA / LETTLAND / LETONIA</w:t>
      </w:r>
    </w:p>
    <w:p w14:paraId="22EFAD3B" w14:textId="77777777" w:rsidR="00AE2547" w:rsidRPr="00B835E3" w:rsidRDefault="00AE2547" w:rsidP="00AE2547">
      <w:pPr>
        <w:pStyle w:val="pldetails"/>
      </w:pPr>
      <w:r w:rsidRPr="00B835E3">
        <w:t xml:space="preserve">Inga OVSJANNIKA (Ms.), Deputy Director, Division of Seed Certification and Plant Variety Protection, Seed Control Department, State Plant Protection Service, Riga </w:t>
      </w:r>
      <w:r w:rsidRPr="00B835E3">
        <w:br/>
        <w:t>(e-mail: inga.ovsjannika@vaad.gov.lv)</w:t>
      </w:r>
    </w:p>
    <w:p w14:paraId="5FD57D9C" w14:textId="77777777" w:rsidR="00AE2547" w:rsidRPr="00B835E3" w:rsidRDefault="00AE2547" w:rsidP="00AE2547">
      <w:pPr>
        <w:pStyle w:val="plcountry"/>
        <w:rPr>
          <w:lang w:val="fr-CH"/>
        </w:rPr>
      </w:pPr>
      <w:r w:rsidRPr="00B835E3">
        <w:rPr>
          <w:lang w:val="fr-CH"/>
        </w:rPr>
        <w:t>MAROC / MOROCCO / MAROKKO / MARRUECOS</w:t>
      </w:r>
    </w:p>
    <w:p w14:paraId="1C40A6F6" w14:textId="77777777" w:rsidR="00AE2547" w:rsidRPr="00B835E3" w:rsidRDefault="00AE2547" w:rsidP="00AE2547">
      <w:pPr>
        <w:pStyle w:val="pldetails"/>
        <w:rPr>
          <w:lang w:val="fr-CH"/>
        </w:rPr>
      </w:pPr>
      <w:r w:rsidRPr="00B835E3">
        <w:rPr>
          <w:lang w:val="fr-CH"/>
        </w:rPr>
        <w:t xml:space="preserve">Zoubida TAOUSSI (Mme), Responsable de la protection des obtentions végétales, Office National de Sécurité Sanitaire de Produits Alimentaires (ONSSA), Rabat </w:t>
      </w:r>
      <w:r w:rsidRPr="00B835E3">
        <w:rPr>
          <w:lang w:val="fr-CH"/>
        </w:rPr>
        <w:br/>
        <w:t>(e-mail: ztaoussi67@gmail.com)</w:t>
      </w:r>
    </w:p>
    <w:p w14:paraId="7751E44F" w14:textId="77777777" w:rsidR="00AE2547" w:rsidRPr="00B835E3" w:rsidRDefault="00AE2547" w:rsidP="00AE2547">
      <w:pPr>
        <w:pStyle w:val="plcountry"/>
        <w:rPr>
          <w:lang w:val="es-ES"/>
        </w:rPr>
      </w:pPr>
      <w:r w:rsidRPr="00B835E3">
        <w:rPr>
          <w:lang w:val="es-ES"/>
        </w:rPr>
        <w:lastRenderedPageBreak/>
        <w:t>MEXIQUE / MEXICO / MEXIKO / MÉXICO</w:t>
      </w:r>
    </w:p>
    <w:p w14:paraId="1BB0ACB4" w14:textId="77777777" w:rsidR="00AE2547" w:rsidRPr="00B835E3" w:rsidRDefault="00AE2547" w:rsidP="00AE2547">
      <w:pPr>
        <w:pStyle w:val="pldetails"/>
        <w:rPr>
          <w:lang w:val="es-ES"/>
        </w:rPr>
      </w:pPr>
      <w:r w:rsidRPr="00B835E3">
        <w:rPr>
          <w:lang w:val="es-ES"/>
        </w:rPr>
        <w:t xml:space="preserve">Víctor Manuel VÁSQUEZ NAVARRETE (Sr.), Director de área, Servicio Nacional de Inspección y Certificación de Semillas (SNICS), Secretaria de Agricultura y Desarrollo Rural (Agricultura), Ciudad de México </w:t>
      </w:r>
      <w:r w:rsidRPr="00B835E3">
        <w:rPr>
          <w:lang w:val="es-ES"/>
        </w:rPr>
        <w:br/>
        <w:t>(e-mail: victor.vasquez@agricultura.gob.mx)</w:t>
      </w:r>
    </w:p>
    <w:p w14:paraId="63DE2E8F" w14:textId="77777777" w:rsidR="00AE2547" w:rsidRPr="00B835E3" w:rsidRDefault="00AE2547" w:rsidP="00AE2547">
      <w:pPr>
        <w:pStyle w:val="pldetails"/>
      </w:pPr>
      <w:r w:rsidRPr="00B835E3">
        <w:t xml:space="preserve">Rodrigo Alonso LÓPEZ TOVAR (Mr.), Second Secretary, Permanent Mission, Geneva </w:t>
      </w:r>
      <w:r w:rsidRPr="00B835E3">
        <w:br/>
        <w:t>(e-mail: rlopez@sre.gob.mx)</w:t>
      </w:r>
    </w:p>
    <w:p w14:paraId="5DAD147D" w14:textId="77777777" w:rsidR="00AE2547" w:rsidRPr="00B835E3" w:rsidRDefault="00AE2547" w:rsidP="00AE2547">
      <w:pPr>
        <w:pStyle w:val="plcountry"/>
      </w:pPr>
      <w:r w:rsidRPr="00B835E3">
        <w:t>NOUVELLE-ZÉLANDE / NEW ZEALAND / NEUSEELAND / NUEVA ZELANDIA</w:t>
      </w:r>
    </w:p>
    <w:p w14:paraId="53F7F8DE" w14:textId="77777777" w:rsidR="00AE2547" w:rsidRPr="00B835E3" w:rsidRDefault="00AE2547" w:rsidP="00AE2547">
      <w:pPr>
        <w:pStyle w:val="pldetails"/>
      </w:pPr>
      <w:r w:rsidRPr="00B835E3">
        <w:t xml:space="preserve">Christopher James BARNABY (Mr.), PVR Manager / Assistant Commissioner, Plant Variety Rights Office, Intellectual Property Office of New Zealand, Ministry of Economic Development, Christchurch </w:t>
      </w:r>
      <w:r w:rsidRPr="00B835E3">
        <w:br/>
        <w:t>(e-mail: Chris.Barnaby@pvr.govt.nz)</w:t>
      </w:r>
    </w:p>
    <w:p w14:paraId="6B134758" w14:textId="77777777" w:rsidR="00AE2547" w:rsidRPr="00B835E3" w:rsidRDefault="00AE2547" w:rsidP="00AE2547">
      <w:pPr>
        <w:pStyle w:val="plcountry"/>
      </w:pPr>
      <w:r w:rsidRPr="00B835E3">
        <w:t>ORGANISATION AFRICAINE DE LA PROPRIÉTÉ INTELLECTUELLE (OAPI) / AFRICAN INTELLECTUAL PROPERTY ORGANIZATION (OAPI) / AFRIKANISCHE ORGANISATION FÜR GEISTIGES EIGENTUM (OAPI) / ORGANIZACIÓN AFRICANA DE LA PROPIEDAD INTELECTUAL (OAPI)</w:t>
      </w:r>
    </w:p>
    <w:p w14:paraId="5DA4EDFB" w14:textId="77777777" w:rsidR="00AE2547" w:rsidRPr="00B835E3" w:rsidRDefault="00AE2547" w:rsidP="00AE2547">
      <w:pPr>
        <w:pStyle w:val="pldetails"/>
        <w:rPr>
          <w:lang w:val="fr-FR"/>
        </w:rPr>
      </w:pPr>
      <w:r w:rsidRPr="00B835E3">
        <w:rPr>
          <w:lang w:val="fr-FR"/>
        </w:rPr>
        <w:t xml:space="preserve">Guy Francis BOUSSAFOU (M.), Direction des Brevets et autres créations techniques (DBCT), Yaoundé, Cameroun </w:t>
      </w:r>
      <w:r w:rsidRPr="00B835E3">
        <w:rPr>
          <w:lang w:val="fr-FR"/>
        </w:rPr>
        <w:br/>
        <w:t xml:space="preserve">(e-mail: gfrancis.boussafou@oapi.int) </w:t>
      </w:r>
    </w:p>
    <w:p w14:paraId="1B4AAF7F" w14:textId="77777777" w:rsidR="00AE2547" w:rsidRPr="00B835E3" w:rsidRDefault="00AE2547" w:rsidP="00AE2547">
      <w:pPr>
        <w:pStyle w:val="pldetails"/>
        <w:rPr>
          <w:lang w:val="fr-FR"/>
        </w:rPr>
      </w:pPr>
      <w:r w:rsidRPr="00B835E3">
        <w:rPr>
          <w:lang w:val="fr-FR"/>
        </w:rPr>
        <w:t xml:space="preserve">Vladimir Ludovic MEZUI ONO (M.), Chef de Service de l’Information Brevet (SIB), Examinateur Brevet Chimie, Yaoundé, Cameroun </w:t>
      </w:r>
      <w:r w:rsidRPr="00B835E3">
        <w:rPr>
          <w:lang w:val="fr-FR"/>
        </w:rPr>
        <w:br/>
        <w:t>(e-mail: vladimir.mezui@oapi.int)</w:t>
      </w:r>
    </w:p>
    <w:p w14:paraId="1B3B518A" w14:textId="77777777" w:rsidR="00AE2547" w:rsidRPr="00B835E3" w:rsidRDefault="00AE2547" w:rsidP="00AE2547">
      <w:pPr>
        <w:pStyle w:val="plcountry"/>
        <w:rPr>
          <w:lang w:val="es-ES"/>
        </w:rPr>
      </w:pPr>
      <w:r w:rsidRPr="00B835E3">
        <w:rPr>
          <w:lang w:val="es-ES"/>
        </w:rPr>
        <w:t>PARAGUAY / PARAGUAY / PARAGUAY / Paraguay</w:t>
      </w:r>
    </w:p>
    <w:p w14:paraId="4DB3C9AA" w14:textId="77777777" w:rsidR="00AE2547" w:rsidRPr="00B835E3" w:rsidRDefault="00AE2547" w:rsidP="00AE2547">
      <w:pPr>
        <w:pStyle w:val="pldetails"/>
        <w:rPr>
          <w:lang w:val="es-ES"/>
        </w:rPr>
      </w:pPr>
      <w:r w:rsidRPr="00B835E3">
        <w:rPr>
          <w:lang w:val="es-ES"/>
        </w:rPr>
        <w:t xml:space="preserve">Santiago Gaspar BENÍTEZ VERA (Sr.), Director, Dirección de Semillas (DISE), Servicio Nacional de Calidad y Sanidad Vegetal y de Semillas (SENAVE), San Lorenzo </w:t>
      </w:r>
      <w:r w:rsidRPr="00B835E3">
        <w:rPr>
          <w:lang w:val="es-ES"/>
        </w:rPr>
        <w:br/>
        <w:t xml:space="preserve">(e-mail: santiago.benitez@senave.gov.py) </w:t>
      </w:r>
    </w:p>
    <w:p w14:paraId="054C50E2" w14:textId="77777777" w:rsidR="00AE2547" w:rsidRPr="00B835E3" w:rsidRDefault="00AE2547" w:rsidP="00AE2547">
      <w:pPr>
        <w:pStyle w:val="pldetails"/>
        <w:rPr>
          <w:lang w:val="es-ES"/>
        </w:rPr>
      </w:pPr>
      <w:r w:rsidRPr="00B835E3">
        <w:rPr>
          <w:lang w:val="es-ES"/>
        </w:rPr>
        <w:t xml:space="preserve">Dahiana Maria OVEJERO MALDONADO (Sra.), Jefa, Departamento de Protección y Uso de Variedades, Direccion de Semillas (DISE), Servicio Nacional de Calidad y Sanidad Vegetal y de Semillas (SENAVE), San Lorenzo </w:t>
      </w:r>
      <w:r w:rsidRPr="00B835E3">
        <w:rPr>
          <w:lang w:val="es-ES"/>
        </w:rPr>
        <w:br/>
        <w:t>(e-mail: dahiana.ovejero@senave.gov.py)</w:t>
      </w:r>
    </w:p>
    <w:p w14:paraId="5BC7A493" w14:textId="77777777" w:rsidR="00AE2547" w:rsidRPr="00B835E3" w:rsidRDefault="00AE2547" w:rsidP="00AE2547">
      <w:pPr>
        <w:pStyle w:val="plcountry"/>
        <w:rPr>
          <w:lang w:val="es-ES"/>
        </w:rPr>
      </w:pPr>
      <w:r w:rsidRPr="00B835E3">
        <w:rPr>
          <w:lang w:val="es-ES"/>
        </w:rPr>
        <w:t xml:space="preserve">PAYS-BAS (ROYAUME DES) / NETHERLANDS (KINGDOM OF THE) / </w:t>
      </w:r>
      <w:r w:rsidRPr="00B835E3">
        <w:rPr>
          <w:lang w:val="es-ES"/>
        </w:rPr>
        <w:br/>
        <w:t>NIEDERLANDE (KÖNIGREICH DER) / PAÍSES BAJOS (REINO DE LOS)</w:t>
      </w:r>
    </w:p>
    <w:p w14:paraId="15017744" w14:textId="77777777" w:rsidR="00AE2547" w:rsidRPr="00B835E3" w:rsidRDefault="00AE2547" w:rsidP="00AE2547">
      <w:pPr>
        <w:pStyle w:val="pldetails"/>
      </w:pPr>
      <w:r w:rsidRPr="00B835E3">
        <w:t xml:space="preserve">Jan MEILING (Mr.), Director, Naktuinbouw, Roelofarendsveen </w:t>
      </w:r>
      <w:r w:rsidRPr="00B835E3">
        <w:br/>
        <w:t>(e-mail: j.meiling@naktuinbouw.nl)</w:t>
      </w:r>
    </w:p>
    <w:p w14:paraId="744939B3" w14:textId="77777777" w:rsidR="00AE2547" w:rsidRPr="00B835E3" w:rsidRDefault="00AE2547" w:rsidP="00AE2547">
      <w:pPr>
        <w:pStyle w:val="pldetails"/>
      </w:pPr>
      <w:r w:rsidRPr="00B835E3">
        <w:t xml:space="preserve">Marco HOFFMAN (Mr.), Senior Policy Officer, Naktuinbouw, Roelofarendsveen </w:t>
      </w:r>
      <w:r w:rsidRPr="00B835E3">
        <w:br/>
        <w:t xml:space="preserve">(e-mail: m.hoffman@naktuinbouw.nl) </w:t>
      </w:r>
    </w:p>
    <w:p w14:paraId="38378B9A" w14:textId="77777777" w:rsidR="00AE2547" w:rsidRPr="00B835E3" w:rsidRDefault="00AE2547" w:rsidP="00AE2547">
      <w:pPr>
        <w:pStyle w:val="pldetails"/>
      </w:pPr>
      <w:r w:rsidRPr="00B835E3">
        <w:t xml:space="preserve">Raoul HAEGENS (Mr.), Domain Head of the Identity and Variety Testing Department, Naktuinbouw, Roelofarendsveen </w:t>
      </w:r>
      <w:r w:rsidRPr="00B835E3">
        <w:br/>
        <w:t xml:space="preserve">(e-mail: r.haegens@naktuinbouw.nl) </w:t>
      </w:r>
    </w:p>
    <w:p w14:paraId="45F36B49" w14:textId="77777777" w:rsidR="00AE2547" w:rsidRPr="00B835E3" w:rsidRDefault="00AE2547" w:rsidP="00AE2547">
      <w:pPr>
        <w:pStyle w:val="plcountry"/>
      </w:pPr>
      <w:r w:rsidRPr="00B835E3">
        <w:t>POLOGNE / POLAND / POLEN / POLONIA</w:t>
      </w:r>
    </w:p>
    <w:p w14:paraId="2667AF48" w14:textId="77777777" w:rsidR="00AE2547" w:rsidRPr="00B835E3" w:rsidRDefault="00AE2547" w:rsidP="00AE2547">
      <w:pPr>
        <w:pStyle w:val="pldetails"/>
      </w:pPr>
      <w:r w:rsidRPr="00B835E3">
        <w:t xml:space="preserve">Marcin KRÓL (Mr.), Head of DUS Testing Department, Research Centre for Cultivar Testing (COBORU), Slupia Wielka </w:t>
      </w:r>
      <w:r w:rsidRPr="00B835E3">
        <w:br/>
        <w:t xml:space="preserve">(e-mail: m.Krol@coboru.gov.pl) </w:t>
      </w:r>
    </w:p>
    <w:p w14:paraId="72BC15E0" w14:textId="77777777" w:rsidR="00AE2547" w:rsidRPr="00B835E3" w:rsidRDefault="00AE2547" w:rsidP="00AE2547">
      <w:pPr>
        <w:pStyle w:val="pldetails"/>
      </w:pPr>
      <w:r w:rsidRPr="00B835E3">
        <w:t xml:space="preserve">Joanna GRUSZCZYŃSKA (Ms.), Deputy Head of DUS Testing Unit, DUS Testing Department, Research Centre for Cultivar Testing (COBORU), Slupia Wielka </w:t>
      </w:r>
      <w:r w:rsidRPr="00B835E3">
        <w:br/>
        <w:t xml:space="preserve">(e-mail: j.gruszczynska@coboru.gov.pl) </w:t>
      </w:r>
    </w:p>
    <w:p w14:paraId="34A01F79" w14:textId="77777777" w:rsidR="00AE2547" w:rsidRPr="00B835E3" w:rsidRDefault="00AE2547" w:rsidP="00AE2547">
      <w:pPr>
        <w:pStyle w:val="pldetails"/>
      </w:pPr>
      <w:r w:rsidRPr="00B835E3">
        <w:t xml:space="preserve">Bogna KOWALCZYK (Ms.), Chief DUS Expert, DUS Testing Department, Research Centre for Cultivar Testing (COBORU), Slupia Wielka </w:t>
      </w:r>
      <w:r w:rsidRPr="00B835E3">
        <w:br/>
        <w:t xml:space="preserve">(e-mail: b.kowalczyk@coboru.gov.pl) </w:t>
      </w:r>
    </w:p>
    <w:p w14:paraId="7DE42A69" w14:textId="77777777" w:rsidR="00AE2547" w:rsidRPr="00B835E3" w:rsidRDefault="00AE2547" w:rsidP="00AE2547">
      <w:pPr>
        <w:pStyle w:val="pldetails"/>
      </w:pPr>
      <w:r w:rsidRPr="00B835E3">
        <w:t xml:space="preserve">Malgorzata FRANKOWSKA (Ms.), Senior DUS Expert, DUS Testing Department, Research Centre for Cultivar Testing (COBORU), Slupia Wielka </w:t>
      </w:r>
      <w:r w:rsidRPr="00B835E3">
        <w:br/>
        <w:t xml:space="preserve">(e-mail: m.frankowska@coboru.gov.pl) </w:t>
      </w:r>
    </w:p>
    <w:p w14:paraId="353C0CF5" w14:textId="77777777" w:rsidR="00AE2547" w:rsidRPr="00B835E3" w:rsidRDefault="00AE2547" w:rsidP="00AE2547">
      <w:pPr>
        <w:pStyle w:val="pldetails"/>
      </w:pPr>
      <w:r w:rsidRPr="00B835E3">
        <w:t xml:space="preserve">Angelika KACZMAREK (Ms.), Senior DUS Expert, DUS Testing Department, Research Centre for Cultivar Testing (COBORU), Slupia Wielka </w:t>
      </w:r>
      <w:r w:rsidRPr="00B835E3">
        <w:br/>
        <w:t xml:space="preserve">(e-mail: a.kaczmarek@coboru.gov.pl) </w:t>
      </w:r>
    </w:p>
    <w:p w14:paraId="5BC9F4EF" w14:textId="77777777" w:rsidR="00AE2547" w:rsidRPr="00B835E3" w:rsidRDefault="00AE2547" w:rsidP="00AE2547">
      <w:pPr>
        <w:pStyle w:val="pldetails"/>
      </w:pPr>
      <w:r w:rsidRPr="00B835E3">
        <w:lastRenderedPageBreak/>
        <w:t xml:space="preserve">Małgorzata WŁOSZCZYK (Ms.), Senior DUS Expert, DUS Testing Department, Research Centre for Cultivar Testing (COBORU), Slupia Wielka </w:t>
      </w:r>
      <w:r w:rsidRPr="00B835E3">
        <w:br/>
        <w:t>(e-mail: m.wloszczyk@coboru.gov.pl)</w:t>
      </w:r>
    </w:p>
    <w:p w14:paraId="6DC65E2C" w14:textId="77777777" w:rsidR="00AE2547" w:rsidRPr="00B835E3" w:rsidRDefault="00AE2547" w:rsidP="00AE2547">
      <w:pPr>
        <w:pStyle w:val="pldetails"/>
      </w:pPr>
      <w:r w:rsidRPr="00B835E3">
        <w:t xml:space="preserve">Natalia MATELA (Ms.), DUS Expert, DUS Testing Department, Research Centre for Cultivar Testing (COBORU), Slupia Wielka </w:t>
      </w:r>
      <w:r w:rsidRPr="00B835E3">
        <w:br/>
        <w:t xml:space="preserve">(e-mail: N.Matela@coboru.gov.pl) </w:t>
      </w:r>
    </w:p>
    <w:p w14:paraId="6E17A6A8" w14:textId="77777777" w:rsidR="00AE2547" w:rsidRPr="00B835E3" w:rsidRDefault="00AE2547" w:rsidP="00AE2547">
      <w:pPr>
        <w:pStyle w:val="pldetails"/>
      </w:pPr>
      <w:r w:rsidRPr="00B835E3">
        <w:t>Tomasz PIOTROWSKI (Mr.), DUS Expert, DUS Testing Department, Research Centre for Cultivar Testing (COBORU), Slupia Wielka</w:t>
      </w:r>
      <w:r w:rsidRPr="00B835E3">
        <w:br/>
        <w:t xml:space="preserve">(e-mail: T.Piotrowski@coboru.gov.pl) </w:t>
      </w:r>
    </w:p>
    <w:p w14:paraId="1C6171CC" w14:textId="77777777" w:rsidR="00AE2547" w:rsidRPr="00143FD6" w:rsidRDefault="00AE2547" w:rsidP="00AE2547">
      <w:pPr>
        <w:pStyle w:val="plcountry"/>
        <w:rPr>
          <w:lang w:val="pt-BR"/>
        </w:rPr>
      </w:pPr>
      <w:r w:rsidRPr="00143FD6">
        <w:rPr>
          <w:lang w:val="pt-BR"/>
        </w:rPr>
        <w:t>PORTUGAL / PORTUGAL / PORTUGAL / Portugal</w:t>
      </w:r>
    </w:p>
    <w:p w14:paraId="61574ED6" w14:textId="77777777" w:rsidR="00AE2547" w:rsidRPr="00B835E3" w:rsidRDefault="00AE2547" w:rsidP="00AE2547">
      <w:pPr>
        <w:pStyle w:val="pldetails"/>
        <w:rPr>
          <w:lang w:val="pt-BR"/>
        </w:rPr>
      </w:pPr>
      <w:r w:rsidRPr="00143FD6">
        <w:rPr>
          <w:lang w:val="pt-BR"/>
        </w:rPr>
        <w:t xml:space="preserve">Anabela ROCHA (Ms.), Senior expert, Plant Breeder Rights Office and National List, Divisão de Variedades e Sementes (DVS), Direção-Geral de Alimentação e Veterinária (DGAV), Lisboa </w:t>
      </w:r>
      <w:r w:rsidRPr="00143FD6">
        <w:rPr>
          <w:lang w:val="pt-BR"/>
        </w:rPr>
        <w:br/>
        <w:t>(e-mail: anabelarocha@dgav.pt)</w:t>
      </w:r>
    </w:p>
    <w:p w14:paraId="6D785CA1" w14:textId="77777777" w:rsidR="00AE2547" w:rsidRPr="00B835E3" w:rsidRDefault="00AE2547" w:rsidP="00AE2547">
      <w:pPr>
        <w:pStyle w:val="plcountry"/>
        <w:rPr>
          <w:lang w:val="pt-BR"/>
        </w:rPr>
      </w:pPr>
      <w:r w:rsidRPr="00B835E3">
        <w:rPr>
          <w:lang w:val="pt-BR"/>
        </w:rPr>
        <w:t>RÉPUBLIQUE DE CORÉE / REPUBLIC OF KOREA / REPUBLIK KOREA / REPÚBLICA DE COREA</w:t>
      </w:r>
    </w:p>
    <w:p w14:paraId="3D86741D" w14:textId="77777777" w:rsidR="00AE2547" w:rsidRPr="00B835E3" w:rsidRDefault="00AE2547" w:rsidP="00AE2547">
      <w:pPr>
        <w:pStyle w:val="pldetails"/>
        <w:rPr>
          <w:lang w:val="pt-BR"/>
        </w:rPr>
      </w:pPr>
      <w:r w:rsidRPr="00B835E3">
        <w:rPr>
          <w:lang w:val="pt-BR"/>
        </w:rPr>
        <w:t xml:space="preserve">Jun Yon JANG (Mr.), Deputy Director, Korea Seed and Variety Service (KSVS), Gyeongsangbuk-do </w:t>
      </w:r>
      <w:r w:rsidRPr="00B835E3">
        <w:rPr>
          <w:lang w:val="pt-BR"/>
        </w:rPr>
        <w:br/>
        <w:t xml:space="preserve">(e-mail: jang.jy@korea.kr) </w:t>
      </w:r>
    </w:p>
    <w:p w14:paraId="6A215E77" w14:textId="77777777" w:rsidR="00AE2547" w:rsidRPr="00B835E3" w:rsidRDefault="00AE2547" w:rsidP="00AE2547">
      <w:pPr>
        <w:pStyle w:val="pldetails"/>
      </w:pPr>
      <w:r w:rsidRPr="00B835E3">
        <w:t xml:space="preserve">Yong Seok JANG (Mr.), Deputy Director, Plant Variety Protection Division, National Forest Seed Variety Center (NFSV), Chungcheongbukdo </w:t>
      </w:r>
      <w:r w:rsidRPr="00B835E3">
        <w:br/>
        <w:t xml:space="preserve">(e-mail: mushrm@korea.kr) </w:t>
      </w:r>
    </w:p>
    <w:p w14:paraId="1D31E495" w14:textId="77777777" w:rsidR="00AE2547" w:rsidRPr="00B835E3" w:rsidRDefault="00AE2547" w:rsidP="00AE2547">
      <w:pPr>
        <w:pStyle w:val="pldetails"/>
      </w:pPr>
      <w:r w:rsidRPr="00B835E3">
        <w:t xml:space="preserve">ChanWoong PARK (Mr.), Deputy Director/Examiner, Plant Variety Protection Division, Korea Seed and Variety Service (KSVS), Gyeongsangbuk-do </w:t>
      </w:r>
      <w:r w:rsidRPr="00B835E3">
        <w:br/>
        <w:t xml:space="preserve">(e-mail: chwopark@korea.kr) </w:t>
      </w:r>
    </w:p>
    <w:p w14:paraId="1E1AEA71" w14:textId="77777777" w:rsidR="00AE2547" w:rsidRPr="00B835E3" w:rsidRDefault="00AE2547" w:rsidP="00AE2547">
      <w:pPr>
        <w:pStyle w:val="pldetails"/>
      </w:pPr>
      <w:r w:rsidRPr="00B835E3">
        <w:t xml:space="preserve">Jinkee JUNG (Mr.), Researcher, Plant Variety Protection Division, Korea Seed and Variety Service (KSVS), Ministry of Agriculture, Food and Rural Affairs (MAFRA), Gimcheon City </w:t>
      </w:r>
      <w:r w:rsidRPr="00B835E3">
        <w:br/>
        <w:t xml:space="preserve">(e-mail: jinkeejung@korea.kr) </w:t>
      </w:r>
    </w:p>
    <w:p w14:paraId="09A0C161" w14:textId="77777777" w:rsidR="00AE2547" w:rsidRPr="00B835E3" w:rsidRDefault="00AE2547" w:rsidP="00AE2547">
      <w:pPr>
        <w:pStyle w:val="pldetails"/>
      </w:pPr>
      <w:r w:rsidRPr="00B835E3">
        <w:t xml:space="preserve">Kwanghong LEE (Mr.), Researcher, Korea Seed and Variety Service (KSVS), Maryang </w:t>
      </w:r>
      <w:r w:rsidRPr="00B835E3">
        <w:br/>
        <w:t xml:space="preserve">(e-mail: grin@korea.kr) </w:t>
      </w:r>
    </w:p>
    <w:p w14:paraId="77274EEC" w14:textId="77777777" w:rsidR="00AE2547" w:rsidRPr="00B835E3" w:rsidRDefault="00AE2547" w:rsidP="00AE2547">
      <w:pPr>
        <w:pStyle w:val="pldetails"/>
      </w:pPr>
      <w:r w:rsidRPr="00B835E3">
        <w:t xml:space="preserve">Won-Bum CHO (Mr.), Forest Researcher, Plant Variety Protection Division, National Forest Seed Variety Center (NFSV), Chungcheongbuk-do </w:t>
      </w:r>
      <w:r w:rsidRPr="00B835E3">
        <w:br/>
        <w:t xml:space="preserve">(e-mail: rudis99@korea.kr) </w:t>
      </w:r>
    </w:p>
    <w:p w14:paraId="3A0BA5C7" w14:textId="77777777" w:rsidR="00AE2547" w:rsidRPr="00B835E3" w:rsidRDefault="00AE2547" w:rsidP="00AE2547">
      <w:pPr>
        <w:pStyle w:val="pldetails"/>
      </w:pPr>
      <w:r w:rsidRPr="00B835E3">
        <w:t xml:space="preserve">Hwansu HWANG (Mr.), Forest Researcher, Plant Variety Protection Division, National Forest Seed Variety Center (NFSV), Chungcheongbuk-do </w:t>
      </w:r>
      <w:r w:rsidRPr="00B835E3">
        <w:br/>
        <w:t xml:space="preserve">(e-mail: hwansu3368@korea.kr) </w:t>
      </w:r>
    </w:p>
    <w:p w14:paraId="6BE38873" w14:textId="77777777" w:rsidR="00AE2547" w:rsidRPr="00B835E3" w:rsidRDefault="00AE2547" w:rsidP="00AE2547">
      <w:pPr>
        <w:pStyle w:val="pldetails"/>
      </w:pPr>
      <w:r w:rsidRPr="00B835E3">
        <w:t>Byeung-Hoon YANG (Mr.), Researcher, National Forest Seed Variety Center (KFSV), Chungcheongbuk-do</w:t>
      </w:r>
      <w:r w:rsidRPr="00B835E3">
        <w:br/>
        <w:t>(e-mail: time1227@korea.kr)</w:t>
      </w:r>
    </w:p>
    <w:p w14:paraId="12F696B8" w14:textId="77777777" w:rsidR="00AE2547" w:rsidRPr="00143FD6" w:rsidRDefault="00AE2547" w:rsidP="00AE2547">
      <w:pPr>
        <w:pStyle w:val="plcountry"/>
        <w:rPr>
          <w:lang w:val="pt-BR"/>
        </w:rPr>
      </w:pPr>
      <w:r w:rsidRPr="00143FD6">
        <w:rPr>
          <w:lang w:val="pt-BR"/>
        </w:rPr>
        <w:t xml:space="preserve">RÉPUBLIQUE DE MOLDOVA / REPUBLIC OF MOLDOVA / REPUBLIK MOLDAU / </w:t>
      </w:r>
      <w:r w:rsidRPr="00143FD6">
        <w:rPr>
          <w:lang w:val="pt-BR"/>
        </w:rPr>
        <w:br/>
        <w:t>REPÚBLICA DE MOLDOVA</w:t>
      </w:r>
    </w:p>
    <w:p w14:paraId="1900DCE6" w14:textId="77777777" w:rsidR="00AE2547" w:rsidRPr="00143FD6" w:rsidRDefault="00AE2547" w:rsidP="00AE2547">
      <w:pPr>
        <w:pStyle w:val="pldetails"/>
      </w:pPr>
      <w:r w:rsidRPr="00B835E3">
        <w:t xml:space="preserve">Mihail MACHIDON (Mr.), Director, State Commission for Crops Variety Testing (SCCVT), Chisinau </w:t>
      </w:r>
      <w:r w:rsidRPr="00B835E3">
        <w:br/>
        <w:t>(e-mail: info@cstsp.md)</w:t>
      </w:r>
    </w:p>
    <w:p w14:paraId="5127250B" w14:textId="77777777" w:rsidR="00AE2547" w:rsidRPr="00B835E3" w:rsidRDefault="00AE2547" w:rsidP="00AE2547">
      <w:pPr>
        <w:pStyle w:val="pldetails"/>
      </w:pPr>
      <w:r w:rsidRPr="00B835E3">
        <w:t xml:space="preserve">Ala GUSAN (Ms.), Principal Consultant, Patents Division, State Agency on Intellectual Property of the Republic of Moldova (AGEPI), Chisinau </w:t>
      </w:r>
      <w:r w:rsidRPr="00B835E3">
        <w:br/>
        <w:t xml:space="preserve">(e-mail: ala.gusan@agepi.gov.md) </w:t>
      </w:r>
    </w:p>
    <w:p w14:paraId="65C4E764" w14:textId="77777777" w:rsidR="00AE2547" w:rsidRPr="00BF33FD" w:rsidRDefault="00AE2547" w:rsidP="00AE2547">
      <w:pPr>
        <w:pStyle w:val="plcountry"/>
      </w:pPr>
      <w:r w:rsidRPr="00BF33FD">
        <w:t xml:space="preserve">RÉPUBLIQUE Dominicaine / dominican REPUBLIC / dominikanische REPUBLIK / </w:t>
      </w:r>
      <w:r w:rsidRPr="00BF33FD">
        <w:br/>
        <w:t>REPÚBLICA Dominicana</w:t>
      </w:r>
    </w:p>
    <w:p w14:paraId="4DEDE3B5" w14:textId="77777777" w:rsidR="00AE2547" w:rsidRPr="00BF33FD" w:rsidRDefault="00AE2547" w:rsidP="00AE2547">
      <w:pPr>
        <w:pStyle w:val="pldetails"/>
      </w:pPr>
      <w:r w:rsidRPr="00BF33FD">
        <w:t xml:space="preserve">Octavio Augusto BERAS-GOICO JUSTINIANO (Sr.), Encargado del Departamento Legal, Oficina de Registro de Variedades y Obtenciones Vegetales (OREVADO), Santo Domingo </w:t>
      </w:r>
      <w:r w:rsidRPr="00BF33FD">
        <w:br/>
        <w:t>(e-mail: octavio.beras-goico@agricultura.gob.do)</w:t>
      </w:r>
    </w:p>
    <w:p w14:paraId="3A4584AD" w14:textId="77777777" w:rsidR="00AE2547" w:rsidRPr="00BF33FD" w:rsidRDefault="00AE2547" w:rsidP="00AE2547">
      <w:pPr>
        <w:pStyle w:val="plcountry"/>
      </w:pPr>
      <w:r w:rsidRPr="00BF33FD">
        <w:t>RÉPUBLIQUE TCHÈQUE / CZECH REPUBLIC / TSCHECHISCHE REPUBLIK / REPÚBLICA CHECA</w:t>
      </w:r>
    </w:p>
    <w:p w14:paraId="17FFA63C" w14:textId="77777777" w:rsidR="00AE2547" w:rsidRPr="00B835E3" w:rsidRDefault="00AE2547" w:rsidP="00AE2547">
      <w:pPr>
        <w:pStyle w:val="pldetails"/>
      </w:pPr>
      <w:r w:rsidRPr="00B835E3">
        <w:t xml:space="preserve">Andrea POVOLNÁ (Ms.), Head of DUS Department, National Plant Variety Office, Central Institute for Supervising and Testing in Agriculture (ÚKZÚZ), Brno </w:t>
      </w:r>
      <w:r w:rsidRPr="00B835E3">
        <w:br/>
        <w:t>(e-mail: andrea.povolna@ukzuz.cz)</w:t>
      </w:r>
    </w:p>
    <w:p w14:paraId="459906EA" w14:textId="77777777" w:rsidR="00AE2547" w:rsidRPr="00B835E3" w:rsidRDefault="00AE2547" w:rsidP="00AE2547">
      <w:pPr>
        <w:pStyle w:val="pldetails"/>
      </w:pPr>
      <w:r w:rsidRPr="00B835E3">
        <w:lastRenderedPageBreak/>
        <w:t xml:space="preserve">Pavla BÍMOVÁ (Ms.), General affairs of DUS testing, National Plant Variety Office, Central Institute for Supervising and Testing in Agriculture (ÚKZÚZ), Brno </w:t>
      </w:r>
      <w:r w:rsidRPr="00B835E3">
        <w:br/>
        <w:t>(e-mail: pavla.bimova@ukzuz.gov.cz)</w:t>
      </w:r>
    </w:p>
    <w:p w14:paraId="1AAB24EA" w14:textId="77777777" w:rsidR="00AE2547" w:rsidRPr="00BF33FD" w:rsidRDefault="00AE2547" w:rsidP="00AE2547">
      <w:pPr>
        <w:pStyle w:val="plcountry"/>
      </w:pPr>
      <w:r w:rsidRPr="00BF33FD">
        <w:t xml:space="preserve">RÉPUBLIQUE-UNIE DE TANZANIE / UNITED REPUBLIC OF TANZANIA / </w:t>
      </w:r>
      <w:r w:rsidRPr="00BF33FD">
        <w:br/>
        <w:t>VEREINIGTE REPUBLIK TANSANIA / REPÚBLICA UNIDA DE TANZANÍA</w:t>
      </w:r>
    </w:p>
    <w:p w14:paraId="32B3D9AF" w14:textId="77777777" w:rsidR="00AE2547" w:rsidRPr="00B835E3" w:rsidRDefault="00AE2547" w:rsidP="00AE2547">
      <w:pPr>
        <w:pStyle w:val="pldetails"/>
      </w:pPr>
      <w:r w:rsidRPr="00B835E3">
        <w:t xml:space="preserve">Patrick NGWEDIAGI (Mr.), Director General, Tanzania Official Seed Certification Institute (TOSCI), Morogoro </w:t>
      </w:r>
      <w:r w:rsidRPr="00B835E3">
        <w:br/>
        <w:t>(e-mail: dg@tosci.go.tz)</w:t>
      </w:r>
    </w:p>
    <w:p w14:paraId="38B2DCA6" w14:textId="77777777" w:rsidR="00AE2547" w:rsidRPr="00B835E3" w:rsidRDefault="00AE2547" w:rsidP="00AE2547">
      <w:pPr>
        <w:pStyle w:val="pldetails"/>
      </w:pPr>
      <w:r w:rsidRPr="00B835E3">
        <w:t xml:space="preserve">Joyce Eligi MOSILE (Ms.), Principal Agricultural Officer II, Plant Breeders' Rights Office, Ministry of Agriculture (MoA), Dodoma </w:t>
      </w:r>
      <w:r w:rsidRPr="00B835E3">
        <w:br/>
        <w:t>(e-mail: Joyce.mosile@kilimo.go.tz)</w:t>
      </w:r>
    </w:p>
    <w:p w14:paraId="40C7B07C" w14:textId="77777777" w:rsidR="00AE2547" w:rsidRPr="00B835E3" w:rsidRDefault="00AE2547" w:rsidP="00AE2547">
      <w:pPr>
        <w:pStyle w:val="plcountry"/>
      </w:pPr>
      <w:r w:rsidRPr="00B835E3">
        <w:t>ROUMANIE / ROMANIA / RUMÄNIEN / RUMANIA</w:t>
      </w:r>
    </w:p>
    <w:p w14:paraId="47CA5944" w14:textId="77777777" w:rsidR="00AE2547" w:rsidRPr="00B835E3" w:rsidRDefault="00AE2547" w:rsidP="00AE2547">
      <w:pPr>
        <w:pStyle w:val="pldetails"/>
      </w:pPr>
      <w:r w:rsidRPr="00B835E3">
        <w:t>Teodor Dan ENESCU (Mr.), Counsellor, State Institute for Variety Testing and Registration (ISTIS), Bucarest</w:t>
      </w:r>
      <w:r w:rsidRPr="00B835E3">
        <w:br/>
        <w:t>(e-mail: enescu_teodor@istis.ro)</w:t>
      </w:r>
    </w:p>
    <w:p w14:paraId="38CF65D6" w14:textId="77777777" w:rsidR="00AE2547" w:rsidRPr="00B835E3" w:rsidRDefault="00AE2547" w:rsidP="00AE2547">
      <w:pPr>
        <w:pStyle w:val="plcountry"/>
      </w:pPr>
      <w:r w:rsidRPr="00B835E3">
        <w:t>ROYAUME-UNI / UNITED KINGDOM / VEREINIGTES KÖNIGREICH / REINO UNIDO</w:t>
      </w:r>
    </w:p>
    <w:p w14:paraId="07829E4F" w14:textId="77777777" w:rsidR="00AE2547" w:rsidRPr="00B835E3" w:rsidRDefault="00AE2547" w:rsidP="00AE2547">
      <w:pPr>
        <w:pStyle w:val="pldetails"/>
      </w:pPr>
      <w:r w:rsidRPr="00B835E3">
        <w:t xml:space="preserve">Kat DEEKS (Ms.), Plant Variety and seeds policy Team Leader, Department for Environment, Food and Rural Affairs (Defra), Cambridge </w:t>
      </w:r>
      <w:r w:rsidRPr="00B835E3">
        <w:br/>
        <w:t>(e-mail: katherine.deeks@defra.gov.uk)</w:t>
      </w:r>
    </w:p>
    <w:p w14:paraId="38FFEED4" w14:textId="77777777" w:rsidR="00AE2547" w:rsidRPr="00B835E3" w:rsidRDefault="00AE2547" w:rsidP="00AE2547">
      <w:pPr>
        <w:pStyle w:val="pldetails"/>
      </w:pPr>
      <w:r w:rsidRPr="00B835E3">
        <w:t xml:space="preserve">Sigurd RAMANS-HARBOROUGH (Mr.), Senior Policy Advisor, Plant Varieties and Seeds, Department for Environment, Food and Rural Affairs (Defra), Cambridge </w:t>
      </w:r>
      <w:r w:rsidRPr="00B835E3">
        <w:br/>
        <w:t>(e-mail: Sigurd.RamansHarborough@defra.gov.uk)</w:t>
      </w:r>
    </w:p>
    <w:p w14:paraId="4D7A0259" w14:textId="77777777" w:rsidR="00AE2547" w:rsidRPr="00B835E3" w:rsidRDefault="00AE2547" w:rsidP="00AE2547">
      <w:pPr>
        <w:pStyle w:val="pldetails"/>
      </w:pPr>
      <w:r w:rsidRPr="00B835E3">
        <w:t xml:space="preserve">Peter SCOTTING (Mr.), Lead on Plant Breeders Rights and Variety Listing, Animal and Plant Health Agency (APHA), Cambridge </w:t>
      </w:r>
      <w:r w:rsidRPr="00B835E3">
        <w:br/>
        <w:t>(e-mail: peter.scotting@apha.gov.uk)</w:t>
      </w:r>
    </w:p>
    <w:p w14:paraId="5CB8E72C" w14:textId="77777777" w:rsidR="00AE2547" w:rsidRPr="00B835E3" w:rsidRDefault="00AE2547" w:rsidP="00AE2547">
      <w:pPr>
        <w:pStyle w:val="pldetails"/>
      </w:pPr>
      <w:r w:rsidRPr="00B835E3">
        <w:t xml:space="preserve">John HOWLETT (Mr.), Head of Plant Variety and Seeds (PVS), Animal and Plant Health Agency (APHA), Cambridge </w:t>
      </w:r>
      <w:r w:rsidRPr="00B835E3">
        <w:br/>
        <w:t>(e-mail: john.howlett@apha.gov.uk)</w:t>
      </w:r>
    </w:p>
    <w:p w14:paraId="3C8970D4" w14:textId="77777777" w:rsidR="00AE2547" w:rsidRPr="00B835E3" w:rsidRDefault="00AE2547" w:rsidP="00AE2547">
      <w:pPr>
        <w:pStyle w:val="pldetails"/>
      </w:pPr>
      <w:r w:rsidRPr="00B835E3">
        <w:t>Caroline POWER (Ms),</w:t>
      </w:r>
      <w:r w:rsidRPr="00B835E3">
        <w:rPr>
          <w:rFonts w:ascii="Times New Roman" w:eastAsiaTheme="minorEastAsia" w:hAnsi="Times New Roman"/>
          <w:color w:val="000000"/>
          <w:sz w:val="24"/>
          <w:szCs w:val="24"/>
          <w14:ligatures w14:val="standardContextual"/>
        </w:rPr>
        <w:t xml:space="preserve"> </w:t>
      </w:r>
      <w:r w:rsidRPr="00B835E3">
        <w:t>PBH Subject Matter Expert for Delivering Sustainable Futures Programme, Senior Executive Officer (TARA), Animal and Plant Health Agency (APHA), Cambridge</w:t>
      </w:r>
      <w:r w:rsidRPr="00B835E3">
        <w:br/>
        <w:t>(e-mail: caroline.power@apha.gov.uk)</w:t>
      </w:r>
    </w:p>
    <w:p w14:paraId="7FBA59CA" w14:textId="77777777" w:rsidR="00AE2547" w:rsidRPr="00B835E3" w:rsidRDefault="00AE2547" w:rsidP="00AE2547">
      <w:pPr>
        <w:pStyle w:val="pldetails"/>
      </w:pPr>
      <w:r w:rsidRPr="00B835E3">
        <w:t xml:space="preserve">Hilary PAPWORTH (Ms.), Senior Technical Manager, NIAB, Cambridge </w:t>
      </w:r>
      <w:r w:rsidRPr="00B835E3">
        <w:br/>
        <w:t>(e-mail: hilary.papworth@niab.com)</w:t>
      </w:r>
    </w:p>
    <w:p w14:paraId="2B13A65A" w14:textId="77777777" w:rsidR="00AE2547" w:rsidRPr="00B835E3" w:rsidRDefault="00AE2547" w:rsidP="00AE2547">
      <w:pPr>
        <w:pStyle w:val="pldetails"/>
      </w:pPr>
      <w:r w:rsidRPr="00B835E3">
        <w:t xml:space="preserve">Margaret WALLACE (Ms.), Joint Head of Agricultural Crop Characterisation, NIAB, Cambridge </w:t>
      </w:r>
      <w:r w:rsidRPr="00B835E3">
        <w:br/>
        <w:t>(e-mail: margaret.wallace@niab.com)</w:t>
      </w:r>
    </w:p>
    <w:p w14:paraId="2BE189DD" w14:textId="77777777" w:rsidR="00AE2547" w:rsidRPr="00B835E3" w:rsidRDefault="00AE2547" w:rsidP="00AE2547">
      <w:pPr>
        <w:pStyle w:val="plcountry"/>
      </w:pPr>
      <w:r w:rsidRPr="00B835E3">
        <w:t>SERBIE / SERBIA / SERBIEN / SERBIA</w:t>
      </w:r>
    </w:p>
    <w:p w14:paraId="06729B7C" w14:textId="77777777" w:rsidR="00AE2547" w:rsidRPr="00B835E3" w:rsidRDefault="00AE2547" w:rsidP="00AE2547">
      <w:pPr>
        <w:pStyle w:val="pldetails"/>
      </w:pPr>
      <w:r w:rsidRPr="00B835E3">
        <w:t xml:space="preserve">Gordana LONCAR (Ms.), Senior Adviser for Plant Variety protection, Plant Protection Directorate, Group for Plant Variety Protection and Biosafety, Ministry of Agriculture, Forestry and Water Management, Belgrade </w:t>
      </w:r>
      <w:r w:rsidRPr="00B835E3">
        <w:br/>
        <w:t>(e-mail: gordana.loncar@minpolj.gov.rs)</w:t>
      </w:r>
    </w:p>
    <w:p w14:paraId="75C3A05C" w14:textId="77777777" w:rsidR="00AE2547" w:rsidRPr="00B835E3" w:rsidRDefault="00AE2547" w:rsidP="00AE2547">
      <w:pPr>
        <w:pStyle w:val="plcountry"/>
      </w:pPr>
      <w:r w:rsidRPr="00B835E3">
        <w:t>SLOVAQUIE / SLOVAKIA / SLOWAKEI / ESLOVAQUIA</w:t>
      </w:r>
    </w:p>
    <w:p w14:paraId="6CEBF217" w14:textId="77777777" w:rsidR="00AE2547" w:rsidRPr="00B835E3" w:rsidRDefault="00AE2547" w:rsidP="00AE2547">
      <w:pPr>
        <w:pStyle w:val="pldetails"/>
      </w:pPr>
      <w:r w:rsidRPr="00B835E3">
        <w:t>Ľubomir BASTA (Mr.), Head of DUS testing, Department of Variety Testing, Central Control and Testing Institute in Agriculture (ÚKSÚP), Bratislava</w:t>
      </w:r>
      <w:r w:rsidRPr="00B835E3">
        <w:br/>
        <w:t>(e-mail: lubomir.basta@uksup.sk)</w:t>
      </w:r>
    </w:p>
    <w:p w14:paraId="32B3422F" w14:textId="77777777" w:rsidR="00AE2547" w:rsidRPr="00B835E3" w:rsidRDefault="00AE2547" w:rsidP="00AE2547">
      <w:pPr>
        <w:pStyle w:val="plcountry"/>
      </w:pPr>
      <w:r w:rsidRPr="00B835E3">
        <w:t>SUISSE / SWITZERLAND / SCHWEIZ / SUIZA</w:t>
      </w:r>
    </w:p>
    <w:p w14:paraId="21FED939" w14:textId="77777777" w:rsidR="00AE2547" w:rsidRPr="00B835E3" w:rsidRDefault="00AE2547" w:rsidP="00AE2547">
      <w:pPr>
        <w:pStyle w:val="pldetails"/>
      </w:pPr>
      <w:r w:rsidRPr="00B835E3">
        <w:t xml:space="preserve">Manuela BRAND (Ms.), Plant Variety Rights Office, Plant Health and Varieties, Office fédéral de l'agriculture (OFAG), Bern </w:t>
      </w:r>
      <w:r w:rsidRPr="00B835E3">
        <w:br/>
        <w:t>(e-mail: manuela.brand@blw.admin.ch)</w:t>
      </w:r>
    </w:p>
    <w:p w14:paraId="48E01282" w14:textId="77777777" w:rsidR="00AE2547" w:rsidRPr="00B835E3" w:rsidRDefault="00AE2547" w:rsidP="00AE2547">
      <w:pPr>
        <w:pStyle w:val="plcountry"/>
        <w:rPr>
          <w:lang w:val="fr-CH"/>
        </w:rPr>
      </w:pPr>
      <w:r w:rsidRPr="00B835E3">
        <w:rPr>
          <w:lang w:val="fr-CH"/>
        </w:rPr>
        <w:t>TUNISIE / TUNISIA / TUNESIEN / TÚNEZ</w:t>
      </w:r>
    </w:p>
    <w:p w14:paraId="5732E4E9" w14:textId="77777777" w:rsidR="00AE2547" w:rsidRPr="00B835E3" w:rsidRDefault="00AE2547" w:rsidP="00AE2547">
      <w:pPr>
        <w:pStyle w:val="pldetails"/>
        <w:rPr>
          <w:lang w:val="fr-CH"/>
        </w:rPr>
      </w:pPr>
      <w:r w:rsidRPr="00B835E3">
        <w:rPr>
          <w:lang w:val="fr-CH"/>
        </w:rPr>
        <w:t xml:space="preserve">Omar BRAHMI (M.), </w:t>
      </w:r>
      <w:r w:rsidRPr="00B835E3">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835E3">
        <w:rPr>
          <w:lang w:val="fr-FR"/>
        </w:rPr>
        <w:br/>
        <w:t>(e-mail: bo.dgpcqpa@iresa.agrinet.tn)</w:t>
      </w:r>
    </w:p>
    <w:p w14:paraId="568496C2" w14:textId="77777777" w:rsidR="00AE2547" w:rsidRPr="00B835E3" w:rsidRDefault="00AE2547" w:rsidP="00AE2547">
      <w:pPr>
        <w:pStyle w:val="plcountry"/>
      </w:pPr>
      <w:r w:rsidRPr="00B835E3">
        <w:lastRenderedPageBreak/>
        <w:t>TÜRKIYE / TÜRKIYE / TÜRKEI / TÜRKIYE</w:t>
      </w:r>
    </w:p>
    <w:p w14:paraId="379881B2" w14:textId="77777777" w:rsidR="00AE2547" w:rsidRPr="00B835E3" w:rsidRDefault="00AE2547" w:rsidP="00AE2547">
      <w:pPr>
        <w:pStyle w:val="pldetails"/>
      </w:pPr>
      <w:r w:rsidRPr="00B835E3">
        <w:t xml:space="preserve">Sezgin KARADENIZ (Mr.), Head, Seed Policies Department and PBR Office, General Directorate of Plant Production, Ankara </w:t>
      </w:r>
      <w:r w:rsidRPr="00B835E3">
        <w:br/>
        <w:t>(e-mail: sezgin.karadeniz@tarimorman.gov.tr)</w:t>
      </w:r>
    </w:p>
    <w:p w14:paraId="70B44EBF" w14:textId="77777777" w:rsidR="00AE2547" w:rsidRPr="00B835E3" w:rsidRDefault="00AE2547" w:rsidP="00AE2547">
      <w:pPr>
        <w:pStyle w:val="pldetails"/>
      </w:pPr>
      <w:r w:rsidRPr="00B835E3">
        <w:t xml:space="preserve">Mehmet ÇAKMAK (Mr.), PBR Expert, Senior Agricultural Engineer, Msc., Seed Department, General Directorate of Plant Production, Ministry of Agriculture and Forestry, Ankara </w:t>
      </w:r>
      <w:r w:rsidRPr="00B835E3">
        <w:br/>
        <w:t>(e-mail: mehmet.cakmak@tarimorman.gov.tr)</w:t>
      </w:r>
    </w:p>
    <w:p w14:paraId="503DE15C" w14:textId="77777777" w:rsidR="00AE2547" w:rsidRPr="00B835E3" w:rsidRDefault="00AE2547" w:rsidP="00AE2547">
      <w:pPr>
        <w:pStyle w:val="pldetails"/>
      </w:pPr>
      <w:r w:rsidRPr="00B835E3">
        <w:t xml:space="preserve">Koray KALAY (Mr.), Forestry Nursery Manager, Turkish General Directorate of Forestry, Ankara </w:t>
      </w:r>
      <w:r w:rsidRPr="00B835E3">
        <w:br/>
        <w:t xml:space="preserve">(e-mail: koraykalay@ogm.gov.tr) </w:t>
      </w:r>
    </w:p>
    <w:p w14:paraId="70FB5684" w14:textId="77777777" w:rsidR="00AE2547" w:rsidRPr="00B835E3" w:rsidRDefault="00AE2547" w:rsidP="00AE2547">
      <w:pPr>
        <w:pStyle w:val="plcountry"/>
      </w:pPr>
      <w:r w:rsidRPr="00B835E3">
        <w:t>UNION EUROPÉENNE / EUROPEAN UNION / EUROPÄISCHE UNION / UNIÓN EUROPEA</w:t>
      </w:r>
    </w:p>
    <w:p w14:paraId="75330CD2" w14:textId="77777777" w:rsidR="00AE2547" w:rsidRPr="00B835E3" w:rsidRDefault="00AE2547" w:rsidP="00AE2547">
      <w:pPr>
        <w:pStyle w:val="pldetails"/>
      </w:pPr>
      <w:r w:rsidRPr="00B835E3">
        <w:t xml:space="preserve">Tamara SOÓS (Ms.), Head, Unit of Plant Genetic Resources, Ministry of Agriculture, Budapest </w:t>
      </w:r>
      <w:r w:rsidRPr="00B835E3">
        <w:br/>
        <w:t>(e-mail: tamara.soos@am.gov.hu)</w:t>
      </w:r>
    </w:p>
    <w:p w14:paraId="427FD2B1" w14:textId="77777777" w:rsidR="00AE2547" w:rsidRPr="00B835E3" w:rsidRDefault="00AE2547" w:rsidP="00AE2547">
      <w:pPr>
        <w:pStyle w:val="pldetails"/>
      </w:pPr>
      <w:r w:rsidRPr="00B835E3">
        <w:t xml:space="preserve">Lilla RÁCZ-SZABÓ (Ms.), Expert, Ministry of Agriculture, Budapest </w:t>
      </w:r>
      <w:r w:rsidRPr="00B835E3">
        <w:br/>
        <w:t xml:space="preserve">(e-mail: lilla.racz-szabo@am.gov.hu) </w:t>
      </w:r>
    </w:p>
    <w:p w14:paraId="3CC2BAA0" w14:textId="77777777" w:rsidR="00AE2547" w:rsidRPr="00B835E3" w:rsidRDefault="00AE2547" w:rsidP="00AE2547">
      <w:pPr>
        <w:pStyle w:val="pldetails"/>
      </w:pPr>
      <w:r w:rsidRPr="00B835E3">
        <w:t xml:space="preserve">Päivi MANNERKORPI (Ms.), Team Leader - Plant Reproductive Material, Unit G1 Plant Health, Directorate General for Health and Food Safety (DG SANTE), European Commission, Brussels </w:t>
      </w:r>
      <w:r w:rsidRPr="00B835E3">
        <w:br/>
        <w:t xml:space="preserve">(e-mail: paivi.mannerkorpi@ec.europa.eu) </w:t>
      </w:r>
    </w:p>
    <w:p w14:paraId="157E5C4D" w14:textId="77777777" w:rsidR="00AE2547" w:rsidRPr="00B835E3" w:rsidRDefault="00AE2547" w:rsidP="00AE2547">
      <w:pPr>
        <w:pStyle w:val="pldetails"/>
      </w:pPr>
      <w:r w:rsidRPr="00B835E3">
        <w:t>Spyridon FLEVARIS (Mr.), Policy Officer, Plant Health Unit, European Commission - Health and Food Safety Directorate-General - Directorate Crisis preparedness in food, animals and plants, Brussels</w:t>
      </w:r>
      <w:r w:rsidRPr="00B835E3">
        <w:br/>
        <w:t xml:space="preserve">(e-mail: spyridon.flevaris@ec.europa.eu) </w:t>
      </w:r>
    </w:p>
    <w:p w14:paraId="2BA7B716" w14:textId="77777777" w:rsidR="00AE2547" w:rsidRPr="00B835E3" w:rsidRDefault="00AE2547" w:rsidP="00AE2547">
      <w:pPr>
        <w:pStyle w:val="pldetails"/>
      </w:pPr>
      <w:r w:rsidRPr="00B835E3">
        <w:t xml:space="preserve">Nuria URQUÍA FERNÁNDEZ (Ms.), Vice President, Community Plant Variety Office (CPVO), Angers </w:t>
      </w:r>
      <w:r w:rsidRPr="00B835E3">
        <w:br/>
        <w:t>(e-mail: urquia@cpvo.europa.eu)</w:t>
      </w:r>
    </w:p>
    <w:p w14:paraId="5C279AE9" w14:textId="77777777" w:rsidR="00AE2547" w:rsidRPr="00B835E3" w:rsidRDefault="00AE2547" w:rsidP="00AE2547">
      <w:pPr>
        <w:pStyle w:val="pldetails"/>
      </w:pPr>
      <w:r w:rsidRPr="00B835E3">
        <w:t xml:space="preserve">Dirk THEOBALD (Mr.), Senior Adviser, Community Plant Variety Office (CPVO), Angers </w:t>
      </w:r>
      <w:r w:rsidRPr="00B835E3">
        <w:br/>
        <w:t xml:space="preserve">(e-mail: theobald@cpvo.europa.eu) </w:t>
      </w:r>
    </w:p>
    <w:p w14:paraId="766EC744" w14:textId="77777777" w:rsidR="00AE2547" w:rsidRPr="00B835E3" w:rsidRDefault="00AE2547" w:rsidP="00AE2547">
      <w:pPr>
        <w:pStyle w:val="pldetails"/>
      </w:pPr>
      <w:r w:rsidRPr="00B835E3">
        <w:t xml:space="preserve">Jean MAISON (Mr.), Head of Unit ad interim, Plant Variety Expertise Unit, Community Plant Variety Office (CPVO), Angers </w:t>
      </w:r>
      <w:r w:rsidRPr="00B835E3">
        <w:br/>
        <w:t xml:space="preserve">(e-mail: maison@cpvo.europa.eu) </w:t>
      </w:r>
    </w:p>
    <w:p w14:paraId="12DF67C1" w14:textId="77777777" w:rsidR="00AE2547" w:rsidRPr="00B835E3" w:rsidRDefault="00AE2547" w:rsidP="00AE2547">
      <w:pPr>
        <w:pStyle w:val="pldetails"/>
      </w:pPr>
      <w:r w:rsidRPr="00B835E3">
        <w:t xml:space="preserve">Céline MORINEAU (Ms.), Technical Expert, Community Plant Variety Office (CPVO), Angers </w:t>
      </w:r>
      <w:r w:rsidRPr="00B835E3">
        <w:br/>
        <w:t>(e-mail: morineau@cpvo.europa.eu)</w:t>
      </w:r>
    </w:p>
    <w:p w14:paraId="1F9C07E5" w14:textId="77777777" w:rsidR="00AE2547" w:rsidRPr="00BF33FD" w:rsidRDefault="00AE2547" w:rsidP="00AE2547">
      <w:pPr>
        <w:pStyle w:val="plcountry"/>
      </w:pPr>
      <w:r w:rsidRPr="00BF33FD">
        <w:t>URUGUAY / URUGUAY / URUGUAY / URUGUAY</w:t>
      </w:r>
    </w:p>
    <w:p w14:paraId="3FE7992F" w14:textId="77777777" w:rsidR="00AE2547" w:rsidRPr="00BF33FD" w:rsidRDefault="00AE2547" w:rsidP="00AE2547">
      <w:pPr>
        <w:pStyle w:val="pldetails"/>
      </w:pPr>
      <w:r w:rsidRPr="00BF33FD">
        <w:t xml:space="preserve">Federico BOSCHI (Mr.), Técnico, Evaluación y Registro de Cultivares, Instituto Nacional de Semillas (INASE), Canelones </w:t>
      </w:r>
      <w:r w:rsidRPr="00BF33FD">
        <w:br/>
        <w:t>(e-mail: fboschi@inase.uy)</w:t>
      </w:r>
    </w:p>
    <w:p w14:paraId="32EC745F" w14:textId="77777777" w:rsidR="00AE2547" w:rsidRPr="00B835E3" w:rsidRDefault="00AE2547" w:rsidP="00AE2547">
      <w:pPr>
        <w:pStyle w:val="plcountry"/>
      </w:pPr>
      <w:r w:rsidRPr="00B835E3">
        <w:t>VIET NAM / VIET NAM / VIETNAM / VIET NAM</w:t>
      </w:r>
    </w:p>
    <w:p w14:paraId="34392140" w14:textId="77777777" w:rsidR="00AE2547" w:rsidRPr="00B835E3" w:rsidRDefault="00AE2547" w:rsidP="00AE2547">
      <w:pPr>
        <w:pStyle w:val="pldetails"/>
      </w:pPr>
      <w:r w:rsidRPr="00B835E3">
        <w:t xml:space="preserve">Quoc Manh NGUYEN (Mr.), Deputy Director General, Plant Variety Protection Office, Department of Crop Production (DCP), Ministry of Agriculture and Rural Development (MARD), Hanoi </w:t>
      </w:r>
      <w:r w:rsidRPr="00B835E3">
        <w:br/>
        <w:t xml:space="preserve">(e-mail: quocmanh.pvp.vn@gmail.com) </w:t>
      </w:r>
    </w:p>
    <w:p w14:paraId="0EBD6BB2" w14:textId="77777777" w:rsidR="00AE2547" w:rsidRPr="00B835E3" w:rsidRDefault="00AE2547" w:rsidP="00AE2547">
      <w:pPr>
        <w:pStyle w:val="pldetails"/>
      </w:pPr>
      <w:r w:rsidRPr="00B835E3">
        <w:t xml:space="preserve">Thi Hang CAM (Ms.), Officer, Department of Crop Production (DCP), Plant Variety Protection Office (PVPO), Ministry of Agriculture and Rural Development (MARD), Hanoi </w:t>
      </w:r>
      <w:r w:rsidRPr="00B835E3">
        <w:br/>
        <w:t xml:space="preserve">(e-mail: pvpvietnam@mard.gov.vn) </w:t>
      </w:r>
    </w:p>
    <w:p w14:paraId="13D93E2B" w14:textId="77777777" w:rsidR="00AE2547" w:rsidRPr="00B835E3" w:rsidRDefault="00AE2547" w:rsidP="00AE2547">
      <w:pPr>
        <w:pStyle w:val="plheading"/>
        <w:rPr>
          <w:lang w:val="de-DE"/>
        </w:rPr>
      </w:pPr>
      <w:r w:rsidRPr="00B835E3">
        <w:rPr>
          <w:lang w:val="de-DE"/>
        </w:rPr>
        <w:t>II. OBSERVATEURS / OBSERVERS / BEOBACHTER / OBSERVADORES</w:t>
      </w:r>
    </w:p>
    <w:p w14:paraId="1032BB6F" w14:textId="77777777" w:rsidR="00AE2547" w:rsidRPr="00B835E3" w:rsidRDefault="00AE2547" w:rsidP="00AE2547">
      <w:pPr>
        <w:pStyle w:val="plcountry"/>
        <w:rPr>
          <w:lang w:val="de-DE"/>
        </w:rPr>
      </w:pPr>
      <w:r w:rsidRPr="00B835E3">
        <w:rPr>
          <w:lang w:val="de-DE"/>
        </w:rPr>
        <w:t>KAZAKHSTAN / KAZAKHSTAN / KASACHSTAN / KAZAJSTÁN</w:t>
      </w:r>
    </w:p>
    <w:p w14:paraId="054D5391" w14:textId="77777777" w:rsidR="00AE2547" w:rsidRPr="00B835E3" w:rsidRDefault="00AE2547" w:rsidP="00AE2547">
      <w:pPr>
        <w:pStyle w:val="pldetails"/>
      </w:pPr>
      <w:r w:rsidRPr="00B835E3">
        <w:t xml:space="preserve">Talgat AZHGALIYEV (Mr.), Chairman, State Commission for Variety Testing of Agricultural Crops (RSI), Ministry of Agriculture, Nur-Sultan </w:t>
      </w:r>
      <w:r w:rsidRPr="00B835E3">
        <w:br/>
        <w:t>(e-mail: office@sortcom.kz)</w:t>
      </w:r>
    </w:p>
    <w:p w14:paraId="028B84AC" w14:textId="77777777" w:rsidR="00AE2547" w:rsidRPr="00B835E3" w:rsidRDefault="00AE2547" w:rsidP="00AE2547">
      <w:pPr>
        <w:pStyle w:val="pldetails"/>
      </w:pPr>
      <w:r w:rsidRPr="00B835E3">
        <w:t>Ademi GABDOLA (Ms.), Head of patentability examination department, State Commission for variety testing of agricultural crops, Nur</w:t>
      </w:r>
      <w:r w:rsidRPr="00B835E3">
        <w:noBreakHyphen/>
        <w:t xml:space="preserve">Sultan </w:t>
      </w:r>
      <w:r w:rsidRPr="00B835E3">
        <w:br/>
        <w:t>(e-mail: for_work_15@mail.ru)</w:t>
      </w:r>
    </w:p>
    <w:p w14:paraId="3D6D674B" w14:textId="77777777" w:rsidR="00AE2547" w:rsidRPr="00B835E3" w:rsidRDefault="00AE2547" w:rsidP="00AE2547">
      <w:pPr>
        <w:pStyle w:val="plcountry"/>
      </w:pPr>
      <w:r w:rsidRPr="00B835E3">
        <w:t>THAÏLANDE / THAILAND / THAILAND / TAILANDIA</w:t>
      </w:r>
    </w:p>
    <w:p w14:paraId="2920738E" w14:textId="77777777" w:rsidR="00AE2547" w:rsidRPr="00B835E3" w:rsidRDefault="00AE2547" w:rsidP="00AE2547">
      <w:pPr>
        <w:pStyle w:val="pldetails"/>
      </w:pPr>
      <w:r w:rsidRPr="00B835E3">
        <w:t xml:space="preserve">Sakon WANASETHI (Mr.), Minister Counsellor, Permanent Mission, Geneva </w:t>
      </w:r>
      <w:r w:rsidRPr="00B835E3">
        <w:br/>
        <w:t>(e-mail: sakon@thaiwto.com)</w:t>
      </w:r>
    </w:p>
    <w:p w14:paraId="5CFDC7C1" w14:textId="77777777" w:rsidR="00AE2547" w:rsidRPr="00B835E3" w:rsidRDefault="00AE2547" w:rsidP="00AE2547">
      <w:pPr>
        <w:pStyle w:val="pldetails"/>
      </w:pPr>
      <w:r w:rsidRPr="00B835E3">
        <w:lastRenderedPageBreak/>
        <w:t xml:space="preserve">Pornpimol SUGANDHAVANIJA (Ms.), Deputy Permanent Representative, Permanent Mission, Geneva </w:t>
      </w:r>
      <w:r w:rsidRPr="00B835E3">
        <w:br/>
        <w:t xml:space="preserve">(e-mail: pornpimol@thaiwto.com) </w:t>
      </w:r>
    </w:p>
    <w:p w14:paraId="0EE527A9" w14:textId="77777777" w:rsidR="00AE2547" w:rsidRPr="00B835E3" w:rsidRDefault="00AE2547" w:rsidP="00AE2547">
      <w:pPr>
        <w:pStyle w:val="plcountry"/>
      </w:pPr>
      <w:r w:rsidRPr="00B835E3">
        <w:t>ZIMBABWE / ZIMBABWE / SIMBABWE / ZIMBABWE</w:t>
      </w:r>
    </w:p>
    <w:p w14:paraId="082F2B21" w14:textId="77777777" w:rsidR="00AE2547" w:rsidRPr="00B835E3" w:rsidRDefault="00AE2547" w:rsidP="00AE2547">
      <w:pPr>
        <w:pStyle w:val="pldetails"/>
      </w:pPr>
      <w:r w:rsidRPr="00B835E3">
        <w:t xml:space="preserve">Chenai GARISE (Ms.), Deputy Director, Legal Advisory Department, Ministry of Lands, Agriculture, Fisheries, Water and Rural Development, Harare </w:t>
      </w:r>
      <w:r w:rsidRPr="00B835E3">
        <w:br/>
        <w:t>(e-mail: cgarisenheta@gmail.com)</w:t>
      </w:r>
    </w:p>
    <w:p w14:paraId="14965553" w14:textId="77777777" w:rsidR="00AE2547" w:rsidRPr="00B835E3" w:rsidRDefault="00AE2547" w:rsidP="00AE2547">
      <w:pPr>
        <w:pStyle w:val="pldetails"/>
      </w:pPr>
      <w:r w:rsidRPr="00B835E3">
        <w:t xml:space="preserve">Edmore MTETWA (Mr.), Head of Seed Services Institute, Registrar of Plant Breeders' Rights, Department of Research &amp; Specialist Services, Seed Services Institute, Harare </w:t>
      </w:r>
      <w:r w:rsidRPr="00B835E3">
        <w:br/>
        <w:t>(e-mail: mtetwae@gmail.com)</w:t>
      </w:r>
    </w:p>
    <w:p w14:paraId="66541DCD" w14:textId="77777777" w:rsidR="00AE2547" w:rsidRPr="00B835E3" w:rsidRDefault="00AE2547" w:rsidP="00AE2547">
      <w:pPr>
        <w:pStyle w:val="plheading"/>
      </w:pPr>
      <w:r w:rsidRPr="00B835E3">
        <w:t>III. ORGANISATIONS / ORGANIZATIONS / ORGANISATIONEN / ORGANIZACIONES</w:t>
      </w:r>
    </w:p>
    <w:p w14:paraId="44083AB5" w14:textId="77777777" w:rsidR="00AE2547" w:rsidRPr="00B835E3" w:rsidRDefault="00AE2547" w:rsidP="00AE2547">
      <w:pPr>
        <w:pStyle w:val="plcountry"/>
      </w:pPr>
      <w:r w:rsidRPr="00B835E3">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0AC1078D" w14:textId="77777777" w:rsidR="00AE2547" w:rsidRPr="00B835E3" w:rsidRDefault="00AE2547" w:rsidP="00AE2547">
      <w:pPr>
        <w:pStyle w:val="pldetails"/>
      </w:pPr>
      <w:r w:rsidRPr="00B835E3">
        <w:t xml:space="preserve">Sabrina ALCOFORADO GALE (Ms.), Junior IP Lawyer, International Community of Breeders of Asexually Reproduced Horticultural Plants (CIOPORA), Hamburg, Germany </w:t>
      </w:r>
      <w:r w:rsidRPr="00B835E3">
        <w:br/>
        <w:t>(e-mail: sabrina.gale@ciopora.org)</w:t>
      </w:r>
    </w:p>
    <w:p w14:paraId="2A4B5EE0" w14:textId="77777777" w:rsidR="00AE2547" w:rsidRPr="00B835E3" w:rsidRDefault="00AE2547" w:rsidP="00AE2547">
      <w:pPr>
        <w:pStyle w:val="plcountry"/>
      </w:pPr>
      <w:r w:rsidRPr="00B835E3">
        <w:t>CROPLIFE INTERNATIONAL</w:t>
      </w:r>
    </w:p>
    <w:p w14:paraId="28838920" w14:textId="77777777" w:rsidR="00AE2547" w:rsidRPr="00B835E3" w:rsidRDefault="00AE2547" w:rsidP="00AE2547">
      <w:pPr>
        <w:pStyle w:val="pldetails"/>
      </w:pPr>
      <w:r w:rsidRPr="00B835E3">
        <w:t>Marcel BRUINS (Mr.), Consultant, CropLife International, Bruxelles, Belgium</w:t>
      </w:r>
      <w:r w:rsidRPr="00B835E3">
        <w:br/>
        <w:t>(e-mail: marcel@bruinsseedconsultancy.com)</w:t>
      </w:r>
    </w:p>
    <w:p w14:paraId="59304A9E" w14:textId="77777777" w:rsidR="00AE2547" w:rsidRPr="00B835E3" w:rsidRDefault="00AE2547" w:rsidP="00AE2547">
      <w:pPr>
        <w:pStyle w:val="plcountry"/>
      </w:pPr>
      <w:r w:rsidRPr="00B835E3">
        <w:t>EUROSEEDs</w:t>
      </w:r>
    </w:p>
    <w:p w14:paraId="2CAB7FDE" w14:textId="77777777" w:rsidR="00AE2547" w:rsidRPr="00B835E3" w:rsidRDefault="00AE2547" w:rsidP="00AE2547">
      <w:pPr>
        <w:pStyle w:val="pldetails"/>
      </w:pPr>
      <w:r w:rsidRPr="00B835E3">
        <w:t xml:space="preserve">Claudius MARONDEDZE (Mr.), Technical Manager Plant Health and Seed Trade, Euroseeds, Brussels, Belgium </w:t>
      </w:r>
      <w:r w:rsidRPr="00B835E3">
        <w:br/>
        <w:t xml:space="preserve">(e-mail: claudiusmarondedze@euroseeds.eu) </w:t>
      </w:r>
    </w:p>
    <w:p w14:paraId="4A5533C6" w14:textId="77777777" w:rsidR="00AE2547" w:rsidRPr="00B835E3" w:rsidRDefault="00AE2547" w:rsidP="00AE2547">
      <w:pPr>
        <w:pStyle w:val="pldetails"/>
      </w:pPr>
      <w:r w:rsidRPr="00B835E3">
        <w:t>Jared ONSANDO (Mr.), Technical Manager Variety Testing and Registration, Brussels, Belgium</w:t>
      </w:r>
      <w:r w:rsidRPr="00B835E3">
        <w:br/>
        <w:t>(e-mail: JaredOnsando@euroseeds.eu)</w:t>
      </w:r>
    </w:p>
    <w:p w14:paraId="41B021C0" w14:textId="77777777" w:rsidR="00AE2547" w:rsidRPr="00B835E3" w:rsidRDefault="00AE2547" w:rsidP="00AE2547">
      <w:pPr>
        <w:pStyle w:val="plcountry"/>
      </w:pPr>
      <w:r w:rsidRPr="00B835E3">
        <w:t>INTERNATIONAL SEED FEDERATION (ISF)</w:t>
      </w:r>
    </w:p>
    <w:p w14:paraId="1D0B8F08" w14:textId="77777777" w:rsidR="00AE2547" w:rsidRPr="00B835E3" w:rsidRDefault="00AE2547" w:rsidP="00AE2547">
      <w:pPr>
        <w:pStyle w:val="pldetails"/>
      </w:pPr>
      <w:r w:rsidRPr="00B835E3">
        <w:t>Ben RIVOIRE (Mr.), Sustainability and Crop Value Chain Manager, Filed Crops Technical Lead, International Seed Federation (ISF), Nyon, Switzerland</w:t>
      </w:r>
      <w:r w:rsidRPr="00B835E3">
        <w:br/>
        <w:t>(e-mail: b.rivoire@worldseed.org)</w:t>
      </w:r>
    </w:p>
    <w:p w14:paraId="5F7AD5EF" w14:textId="77777777" w:rsidR="00AE2547" w:rsidRPr="00B835E3" w:rsidRDefault="00AE2547" w:rsidP="00AE2547">
      <w:pPr>
        <w:pStyle w:val="pldetails"/>
      </w:pPr>
      <w:r w:rsidRPr="00B835E3">
        <w:t xml:space="preserve">Maria José VILLALÓN-ROBLES (Ms.), EMEA Vegetable Seeds PVP Lead, Bayer - Crop Science, Bergschenhoek, Netherlands (Kingdom of the) </w:t>
      </w:r>
      <w:r w:rsidRPr="00B835E3">
        <w:br/>
        <w:t>(e-mail: mariajose.villalonrobles@bayer.com)</w:t>
      </w:r>
    </w:p>
    <w:p w14:paraId="066E1C3A" w14:textId="77777777" w:rsidR="00AE2547" w:rsidRPr="00B835E3" w:rsidRDefault="00AE2547" w:rsidP="00AE2547">
      <w:pPr>
        <w:pStyle w:val="pldetails"/>
      </w:pPr>
      <w:r w:rsidRPr="00B835E3">
        <w:t xml:space="preserve">Astrid M. SCHENKEVELD (Ms.), Specialist Plant breeder's rights &amp; variety registration, Plant breeder's rights &amp; variety registration | Legal, Rijk Zwaan Zaadteelt en Zaadhandel B.V., De Lier, Netherlands (Kingdom of the) </w:t>
      </w:r>
      <w:r w:rsidRPr="00B835E3">
        <w:br/>
        <w:t>(e-mail: a.schenkeveld@rijkzwaan.nl)</w:t>
      </w:r>
    </w:p>
    <w:p w14:paraId="493D8DD9" w14:textId="77777777" w:rsidR="00AE2547" w:rsidRPr="00B835E3" w:rsidRDefault="00AE2547" w:rsidP="00AE2547">
      <w:pPr>
        <w:pStyle w:val="pldetails"/>
      </w:pPr>
      <w:r w:rsidRPr="00B835E3">
        <w:t>Jan KNOL (Mr.), Plant Variety Protection Officer, Crop Science Division, BASF Vegetable Seeds, Nunhems Netherlands B.V., Nunhem, Netherlands (Kingdom of the)</w:t>
      </w:r>
      <w:r w:rsidRPr="00B835E3">
        <w:br/>
        <w:t xml:space="preserve">(e-mail: jan.knol@basf.com) </w:t>
      </w:r>
    </w:p>
    <w:p w14:paraId="5977A130" w14:textId="77777777" w:rsidR="00AE2547" w:rsidRPr="00B835E3" w:rsidRDefault="00AE2547" w:rsidP="00AE2547">
      <w:pPr>
        <w:pStyle w:val="pldetails"/>
      </w:pPr>
      <w:r w:rsidRPr="00B835E3">
        <w:t>Kim MAESSEN-VAN BUGGENUM (Ms.), Plant Variety Protection Officer, BASF Vegetable Seeds, Crop Science Division, Nunhem, Netherlands (Kingdom of the)</w:t>
      </w:r>
      <w:r w:rsidRPr="00B835E3">
        <w:br/>
        <w:t>(e-mail: Kim.vanbuggenum@basf.com)</w:t>
      </w:r>
    </w:p>
    <w:p w14:paraId="5D6F82BB" w14:textId="77777777" w:rsidR="00AE2547" w:rsidRPr="00B835E3" w:rsidRDefault="00AE2547" w:rsidP="00AE2547">
      <w:pPr>
        <w:pStyle w:val="plcountry"/>
      </w:pPr>
      <w:r w:rsidRPr="00B835E3">
        <w:lastRenderedPageBreak/>
        <w:t xml:space="preserve">ORGANISATION DE COOPÉRATION ET DE DÉVELOPPEMENT ÉCONOMIQUES (OCDE) / ORGANISATION FOR ECONOMIC CO-OPERATION AND DEVELOPMENT (OECD) / </w:t>
      </w:r>
      <w:r w:rsidRPr="00B835E3">
        <w:br/>
        <w:t>ORGANISATION FÜR WIRTSCHAFTLICHE ZUSAMMENARBEIT UND ENTWICKLUNG (OECD) /</w:t>
      </w:r>
      <w:r w:rsidRPr="00B835E3">
        <w:br/>
        <w:t>ORGANIZACIÓN DE COOPERACIÓN Y DESARROLLO ECONÓMIC</w:t>
      </w:r>
    </w:p>
    <w:p w14:paraId="19F7270A" w14:textId="77777777" w:rsidR="00AE2547" w:rsidRPr="00B835E3" w:rsidRDefault="00AE2547" w:rsidP="00AE2547">
      <w:pPr>
        <w:pStyle w:val="pldetails"/>
      </w:pPr>
      <w:r w:rsidRPr="00B835E3">
        <w:t xml:space="preserve">Csaba GASPAR (Mr.), Head, OECD Codes and Schemes, Organisation for Economic Co-operation and Development (OECD), Paris, France </w:t>
      </w:r>
      <w:r w:rsidRPr="00B835E3">
        <w:br/>
        <w:t>(e-mail: csaba.gaspar@oecd.org)</w:t>
      </w:r>
    </w:p>
    <w:p w14:paraId="39A15BB6" w14:textId="77777777" w:rsidR="00AE2547" w:rsidRPr="00B835E3" w:rsidRDefault="00AE2547" w:rsidP="00AE2547">
      <w:pPr>
        <w:pStyle w:val="plcountry"/>
      </w:pPr>
      <w:r w:rsidRPr="00B835E3">
        <w:t xml:space="preserve">ORGANISATION RÉGIONALE AFRICAINE DE LA PROPRIÉTÉ INTELLECTUELLE (ARIPO) / </w:t>
      </w:r>
      <w:r w:rsidRPr="00B835E3">
        <w:br/>
        <w:t xml:space="preserve">AFRICAN REGIONAL INTELLECTUAL PROPERTY ORGANIZATION (ARIPO) / </w:t>
      </w:r>
      <w:r w:rsidRPr="00B835E3">
        <w:br/>
        <w:t>Afrikanische Regionalorganisation für gewerbliches Eigentum (ARIPO)</w:t>
      </w:r>
      <w:r w:rsidRPr="00B835E3">
        <w:br/>
        <w:t>ORGANIZACIÓN REGIONAL AFRICANA DE LA PROPIEDAD INTELECTUAL (ARIPO)</w:t>
      </w:r>
    </w:p>
    <w:p w14:paraId="7E482DFB" w14:textId="77777777" w:rsidR="00AE2547" w:rsidRPr="00B835E3" w:rsidRDefault="00AE2547" w:rsidP="00AE2547">
      <w:pPr>
        <w:pStyle w:val="pldetails"/>
      </w:pPr>
      <w:r w:rsidRPr="00B835E3">
        <w:t xml:space="preserve">Said H. RAMADHAN (Mr.), Senior Patent Examiner, Technical Department, African Regional Intellectual Property Organization (ARIPO), Harare, Zimbabwe </w:t>
      </w:r>
      <w:r w:rsidRPr="00B835E3">
        <w:br/>
        <w:t>(e-mail: sramadhan@aripo.org)</w:t>
      </w:r>
    </w:p>
    <w:p w14:paraId="3218E05C" w14:textId="77777777" w:rsidR="00AE2547" w:rsidRDefault="00AE2547" w:rsidP="00AE2547">
      <w:pPr>
        <w:pStyle w:val="plcountry"/>
      </w:pPr>
      <w:r>
        <w:t>Seed Association of the Americas (SAA)</w:t>
      </w:r>
    </w:p>
    <w:p w14:paraId="7F63EBBB" w14:textId="77777777" w:rsidR="00AE2547" w:rsidRDefault="00AE2547" w:rsidP="00AE2547">
      <w:pPr>
        <w:pStyle w:val="pldetails"/>
      </w:pPr>
      <w:r w:rsidRPr="00445576">
        <w:t xml:space="preserve">Diego A. RISSO DESIRELLO (Sr.), Director Ejecutivo, </w:t>
      </w:r>
      <w:r>
        <w:t>Seed Association of the Americas (SAA), Montevideo</w:t>
      </w:r>
      <w:r>
        <w:br/>
        <w:t>(e-mail: drisso@saaseed.org)</w:t>
      </w:r>
    </w:p>
    <w:p w14:paraId="37575B9F" w14:textId="77777777" w:rsidR="00AE2547" w:rsidRPr="00B835E3" w:rsidRDefault="00AE2547" w:rsidP="00AE2547">
      <w:pPr>
        <w:pStyle w:val="plheading"/>
        <w:rPr>
          <w:rFonts w:cs="Arial"/>
        </w:rPr>
      </w:pPr>
      <w:r w:rsidRPr="00B835E3">
        <w:rPr>
          <w:rFonts w:cs="Arial"/>
        </w:rPr>
        <w:t>IV. BUREAU / OFFICER / VORSITZ / OFICINA</w:t>
      </w:r>
    </w:p>
    <w:p w14:paraId="2D62B1D0" w14:textId="77777777" w:rsidR="00AE2547" w:rsidRPr="00B835E3" w:rsidRDefault="00AE2547" w:rsidP="00AE2547">
      <w:pPr>
        <w:pStyle w:val="pldetails"/>
      </w:pPr>
      <w:r w:rsidRPr="00B835E3">
        <w:t>Beate RÜCKER (Ms.), Chair</w:t>
      </w:r>
    </w:p>
    <w:p w14:paraId="3E4C443E" w14:textId="77777777" w:rsidR="00AE2547" w:rsidRPr="004D51EE" w:rsidRDefault="00AE2547" w:rsidP="00AE2547">
      <w:pPr>
        <w:pStyle w:val="pldetails"/>
      </w:pPr>
      <w:r w:rsidRPr="004D51EE">
        <w:t>Nuria URQUÍA FERNÁNDEZ (Ms.), Vice-Chair</w:t>
      </w:r>
    </w:p>
    <w:p w14:paraId="0EE2C389" w14:textId="77777777" w:rsidR="00AE2547" w:rsidRPr="00B835E3" w:rsidRDefault="00AE2547" w:rsidP="00AE2547">
      <w:pPr>
        <w:pStyle w:val="plheading"/>
        <w:keepLines/>
        <w:rPr>
          <w:rFonts w:cs="Arial"/>
        </w:rPr>
      </w:pPr>
      <w:r w:rsidRPr="00B835E3">
        <w:rPr>
          <w:rFonts w:cs="Arial"/>
        </w:rPr>
        <w:t>V. BUREAU DE L’UPOV / OFFICE OF UPOV / BÜRO DER UPOV / OFICINA DE LA UPOV</w:t>
      </w:r>
    </w:p>
    <w:p w14:paraId="2C741D69" w14:textId="77777777" w:rsidR="00AE2547" w:rsidRPr="00BF33FD" w:rsidRDefault="00AE2547" w:rsidP="00AE2547">
      <w:pPr>
        <w:pStyle w:val="pldetails"/>
        <w:keepNext/>
      </w:pPr>
      <w:r w:rsidRPr="00BF33FD">
        <w:t>Yolanda HUERTA (Ms.), Vice Secretary-General</w:t>
      </w:r>
    </w:p>
    <w:p w14:paraId="7D991949" w14:textId="77777777" w:rsidR="00AE2547" w:rsidRPr="00B835E3" w:rsidRDefault="00AE2547" w:rsidP="00AE2547">
      <w:pPr>
        <w:pStyle w:val="pldetails"/>
      </w:pPr>
      <w:r w:rsidRPr="00B835E3">
        <w:rPr>
          <w:rFonts w:cs="Arial"/>
        </w:rPr>
        <w:t xml:space="preserve">Martin EKVAD (Mr.), </w:t>
      </w:r>
      <w:bookmarkStart w:id="63" w:name="_Hlk147302165"/>
      <w:r w:rsidRPr="00B835E3">
        <w:rPr>
          <w:rFonts w:cs="Arial"/>
        </w:rPr>
        <w:t>Director of Legal Affairs</w:t>
      </w:r>
      <w:bookmarkEnd w:id="63"/>
    </w:p>
    <w:p w14:paraId="756C050B" w14:textId="77777777" w:rsidR="00AE2547" w:rsidRPr="00B835E3" w:rsidRDefault="00AE2547" w:rsidP="00AE2547">
      <w:pPr>
        <w:pStyle w:val="pldetails"/>
      </w:pPr>
      <w:r w:rsidRPr="00B835E3">
        <w:t xml:space="preserve">Leontino TAVEIRA (Mr.), </w:t>
      </w:r>
      <w:bookmarkStart w:id="64" w:name="_Hlk147302207"/>
      <w:r w:rsidRPr="00B835E3">
        <w:t>Director of Global Development and Technical Affairs</w:t>
      </w:r>
      <w:bookmarkEnd w:id="64"/>
    </w:p>
    <w:p w14:paraId="4C0A7D31" w14:textId="77777777" w:rsidR="00AE2547" w:rsidRPr="00B835E3" w:rsidRDefault="00AE2547" w:rsidP="00AE2547">
      <w:pPr>
        <w:pStyle w:val="pldetails"/>
      </w:pPr>
      <w:r w:rsidRPr="00B835E3">
        <w:t>Hend MADHOUR (Ms.), Head of IT</w:t>
      </w:r>
    </w:p>
    <w:p w14:paraId="4971A6EE" w14:textId="77777777" w:rsidR="00AE2547" w:rsidRPr="00B835E3" w:rsidRDefault="00AE2547" w:rsidP="00AE2547">
      <w:pPr>
        <w:pStyle w:val="pldetails"/>
      </w:pPr>
      <w:r w:rsidRPr="00B835E3">
        <w:t>Yoshiro NISHIMURA (Mr.), Technical/Regional Officer (Asia)</w:t>
      </w:r>
    </w:p>
    <w:p w14:paraId="281DC20B" w14:textId="77777777" w:rsidR="00AE2547" w:rsidRPr="00B835E3" w:rsidRDefault="00AE2547" w:rsidP="00AE2547">
      <w:pPr>
        <w:pStyle w:val="pldetails"/>
        <w:keepNext/>
      </w:pPr>
      <w:r w:rsidRPr="00B835E3">
        <w:rPr>
          <w:rFonts w:cs="Arial"/>
        </w:rPr>
        <w:t>Kees VAN ETTEKOVEN (Mr.), Technical Expert</w:t>
      </w:r>
    </w:p>
    <w:p w14:paraId="18A9E1B6" w14:textId="77777777" w:rsidR="00AE2547" w:rsidRPr="00A471C1" w:rsidRDefault="00AE2547" w:rsidP="00AE2547">
      <w:pPr>
        <w:pStyle w:val="pldetails"/>
        <w:rPr>
          <w:lang w:val="fr-FR"/>
        </w:rPr>
      </w:pPr>
      <w:r w:rsidRPr="00A471C1">
        <w:rPr>
          <w:lang w:val="fr-FR"/>
        </w:rPr>
        <w:t>Romy OERTEL (Ms.), Secretary II</w:t>
      </w:r>
    </w:p>
    <w:p w14:paraId="4844C20F" w14:textId="77777777" w:rsidR="00AE2547" w:rsidRPr="00A471C1" w:rsidRDefault="00AE2547" w:rsidP="00AE2547">
      <w:pPr>
        <w:jc w:val="left"/>
        <w:rPr>
          <w:lang w:val="fr-FR"/>
        </w:rPr>
      </w:pPr>
    </w:p>
    <w:p w14:paraId="2C77405E" w14:textId="77777777" w:rsidR="00612345" w:rsidRPr="00A86378" w:rsidRDefault="00612345" w:rsidP="00612345">
      <w:pPr>
        <w:jc w:val="left"/>
        <w:rPr>
          <w:lang w:val="fr-FR"/>
        </w:rPr>
      </w:pPr>
    </w:p>
    <w:p w14:paraId="75ED2532" w14:textId="77777777" w:rsidR="00612345" w:rsidRPr="00A86378" w:rsidRDefault="00612345" w:rsidP="00612345">
      <w:pPr>
        <w:jc w:val="left"/>
        <w:rPr>
          <w:lang w:val="fr-FR"/>
        </w:rPr>
      </w:pPr>
    </w:p>
    <w:p w14:paraId="25B8E135" w14:textId="77777777" w:rsidR="0004724F" w:rsidRPr="00A86378" w:rsidRDefault="005F479D">
      <w:pPr>
        <w:jc w:val="right"/>
        <w:rPr>
          <w:lang w:val="fr-FR"/>
        </w:rPr>
      </w:pPr>
      <w:r w:rsidRPr="00A86378">
        <w:rPr>
          <w:lang w:val="fr-FR"/>
        </w:rPr>
        <w:t>[L'annexe II suit]</w:t>
      </w:r>
    </w:p>
    <w:p w14:paraId="40A4736A" w14:textId="77777777" w:rsidR="00612345" w:rsidRPr="00A86378" w:rsidRDefault="00612345" w:rsidP="00612345">
      <w:pPr>
        <w:jc w:val="left"/>
        <w:rPr>
          <w:lang w:val="fr-FR"/>
        </w:rPr>
      </w:pPr>
    </w:p>
    <w:p w14:paraId="7FEC7615" w14:textId="77777777" w:rsidR="00612345" w:rsidRPr="00A86378" w:rsidRDefault="00612345" w:rsidP="00FE7BF4">
      <w:pPr>
        <w:jc w:val="right"/>
        <w:rPr>
          <w:lang w:val="fr-FR"/>
        </w:rPr>
        <w:sectPr w:rsidR="00612345" w:rsidRPr="00A86378" w:rsidSect="00B326D8">
          <w:headerReference w:type="default" r:id="rId12"/>
          <w:headerReference w:type="first" r:id="rId13"/>
          <w:pgSz w:w="11907" w:h="16840" w:code="9"/>
          <w:pgMar w:top="510" w:right="1134" w:bottom="1134" w:left="1134" w:header="510" w:footer="680" w:gutter="0"/>
          <w:pgNumType w:start="1"/>
          <w:cols w:space="720"/>
          <w:titlePg/>
        </w:sectPr>
      </w:pPr>
    </w:p>
    <w:p w14:paraId="2D7AF5E5" w14:textId="77777777" w:rsidR="0004724F" w:rsidRPr="00A86378" w:rsidRDefault="005F479D">
      <w:pPr>
        <w:pStyle w:val="Heading1"/>
        <w:rPr>
          <w:snapToGrid w:val="0"/>
          <w:lang w:val="fr-FR"/>
        </w:rPr>
      </w:pPr>
      <w:r w:rsidRPr="00A86378">
        <w:rPr>
          <w:snapToGrid w:val="0"/>
          <w:lang w:val="fr-FR"/>
        </w:rPr>
        <w:lastRenderedPageBreak/>
        <w:t xml:space="preserve">Amendements aux principes directeurs d'examen </w:t>
      </w:r>
      <w:r w:rsidRPr="00A86378">
        <w:rPr>
          <w:snapToGrid w:val="0"/>
          <w:lang w:val="fr-FR"/>
        </w:rPr>
        <w:br/>
        <w:t>diffusés pour adoption par correspondance</w:t>
      </w:r>
    </w:p>
    <w:p w14:paraId="61382C2E" w14:textId="77777777" w:rsidR="00116050" w:rsidRPr="00A86378" w:rsidRDefault="00116050" w:rsidP="00116050">
      <w:pPr>
        <w:rPr>
          <w:snapToGrid w:val="0"/>
          <w:lang w:val="fr-FR"/>
        </w:rPr>
      </w:pPr>
    </w:p>
    <w:p w14:paraId="4303C052" w14:textId="77777777" w:rsidR="00116050" w:rsidRPr="00A86378" w:rsidRDefault="00116050" w:rsidP="00C92543">
      <w:pPr>
        <w:pStyle w:val="Heading3"/>
      </w:pPr>
    </w:p>
    <w:p w14:paraId="01F5DAF1" w14:textId="77777777" w:rsidR="0004724F" w:rsidRPr="00A86378" w:rsidRDefault="005F479D">
      <w:pPr>
        <w:pStyle w:val="Heading3"/>
      </w:pPr>
      <w:r w:rsidRPr="00A86378">
        <w:t>Révisions partielles</w:t>
      </w:r>
    </w:p>
    <w:p w14:paraId="4FDCF829"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BF33FD" w14:paraId="07D9CDB6" w14:textId="77777777" w:rsidTr="00641C0C">
        <w:trPr>
          <w:cantSplit/>
        </w:trPr>
        <w:tc>
          <w:tcPr>
            <w:tcW w:w="1840" w:type="dxa"/>
            <w:shd w:val="clear" w:color="auto" w:fill="D9D9D9" w:themeFill="background1" w:themeFillShade="D9"/>
          </w:tcPr>
          <w:p w14:paraId="6B2927F8" w14:textId="77777777" w:rsidR="0004724F" w:rsidRPr="00A86378" w:rsidRDefault="005F479D">
            <w:pPr>
              <w:spacing w:before="60" w:after="60"/>
              <w:rPr>
                <w:b/>
                <w:bCs/>
                <w:lang w:val="fr-FR"/>
              </w:rPr>
            </w:pPr>
            <w:r w:rsidRPr="00A86378">
              <w:rPr>
                <w:rFonts w:cs="Arial"/>
                <w:b/>
                <w:bCs/>
                <w:color w:val="000000"/>
                <w:lang w:val="fr-FR"/>
              </w:rPr>
              <w:t>TC/59/16</w:t>
            </w:r>
          </w:p>
        </w:tc>
        <w:tc>
          <w:tcPr>
            <w:tcW w:w="7821" w:type="dxa"/>
            <w:shd w:val="clear" w:color="auto" w:fill="D9D9D9" w:themeFill="background1" w:themeFillShade="D9"/>
          </w:tcPr>
          <w:p w14:paraId="24EF353B" w14:textId="77777777" w:rsidR="0004724F" w:rsidRPr="00A86378" w:rsidRDefault="005F479D">
            <w:pPr>
              <w:tabs>
                <w:tab w:val="right" w:pos="2473"/>
              </w:tabs>
              <w:adjustRightInd w:val="0"/>
              <w:snapToGrid w:val="0"/>
              <w:spacing w:before="60" w:after="60"/>
              <w:jc w:val="left"/>
              <w:rPr>
                <w:rFonts w:cs="Arial"/>
                <w:b/>
                <w:bCs/>
                <w:lang w:val="fr-FR"/>
              </w:rPr>
            </w:pPr>
            <w:r w:rsidRPr="00A86378">
              <w:rPr>
                <w:rFonts w:cs="Arial"/>
                <w:b/>
                <w:bCs/>
                <w:iCs/>
                <w:lang w:val="fr-FR"/>
              </w:rPr>
              <w:t xml:space="preserve">Révision partielle des principes directeurs d'examen pour la </w:t>
            </w:r>
            <w:r w:rsidRPr="00A86378">
              <w:rPr>
                <w:rFonts w:cs="Arial"/>
                <w:b/>
                <w:bCs/>
                <w:lang w:val="fr-FR"/>
              </w:rPr>
              <w:t>chicorée industrielle</w:t>
            </w:r>
          </w:p>
        </w:tc>
      </w:tr>
    </w:tbl>
    <w:p w14:paraId="49B57836" w14:textId="77777777" w:rsidR="00116050" w:rsidRPr="00A86378" w:rsidRDefault="00116050" w:rsidP="00116050">
      <w:pPr>
        <w:rPr>
          <w:lang w:val="fr-FR"/>
        </w:rPr>
      </w:pPr>
    </w:p>
    <w:p w14:paraId="51D19931" w14:textId="77777777" w:rsidR="0004724F" w:rsidRPr="00A86378" w:rsidRDefault="005F479D">
      <w:pPr>
        <w:ind w:firstLine="567"/>
        <w:rPr>
          <w:lang w:val="fr-FR"/>
        </w:rPr>
      </w:pPr>
      <w:r w:rsidRPr="00A86378">
        <w:rPr>
          <w:lang w:val="fr-FR"/>
        </w:rPr>
        <w:t xml:space="preserve">Le TC-EDC a examiné le document </w:t>
      </w:r>
      <w:r w:rsidRPr="00A86378">
        <w:rPr>
          <w:rFonts w:cs="Arial"/>
          <w:shd w:val="clear" w:color="auto" w:fill="FFFFFF"/>
          <w:lang w:val="fr-FR"/>
        </w:rPr>
        <w:t xml:space="preserve">TC/59/16 </w:t>
      </w:r>
      <w:r w:rsidRPr="00A86378">
        <w:rPr>
          <w:lang w:val="fr-FR"/>
        </w:rPr>
        <w:t>et a formulé les recommandations présentées dans le tableau ci-dessous.</w:t>
      </w:r>
    </w:p>
    <w:p w14:paraId="70EEC404" w14:textId="77777777" w:rsidR="00116050" w:rsidRPr="00A86378" w:rsidRDefault="00116050" w:rsidP="00116050">
      <w:pPr>
        <w:jc w:val="left"/>
        <w:rPr>
          <w:lang w:val="fr-FR"/>
        </w:rPr>
      </w:pPr>
    </w:p>
    <w:p w14:paraId="12E2B7C8" w14:textId="58EDEACB" w:rsidR="0004724F" w:rsidRPr="00A86378" w:rsidRDefault="005F479D">
      <w:pPr>
        <w:ind w:firstLine="567"/>
        <w:rPr>
          <w:lang w:val="fr-FR"/>
        </w:rPr>
      </w:pPr>
      <w:r w:rsidRPr="00A86378">
        <w:rPr>
          <w:lang w:val="fr-FR"/>
        </w:rPr>
        <w:t xml:space="preserve">Le TC-EDC a décidé que, sous réserve de l'accord de l'expert principal sur les recommandations fournies, </w:t>
      </w:r>
      <w:r w:rsidR="00BF33FD">
        <w:rPr>
          <w:lang w:val="fr-FR"/>
        </w:rPr>
        <w:t>la r</w:t>
      </w:r>
      <w:r w:rsidR="00BF33FD" w:rsidRPr="00BF33FD">
        <w:rPr>
          <w:lang w:val="fr-FR"/>
        </w:rPr>
        <w:t>évision partielle des principes directeurs d'examen pour la chicorée industrielle</w:t>
      </w:r>
      <w:r w:rsidR="00BF33FD" w:rsidRPr="00BF33FD">
        <w:rPr>
          <w:lang w:val="fr-FR"/>
        </w:rPr>
        <w:t xml:space="preserve"> </w:t>
      </w:r>
      <w:r w:rsidRPr="00A86378">
        <w:rPr>
          <w:lang w:val="fr-FR"/>
        </w:rPr>
        <w:t xml:space="preserve">serait </w:t>
      </w:r>
      <w:r w:rsidR="00BF33FD" w:rsidRPr="00A86378">
        <w:rPr>
          <w:lang w:val="fr-FR"/>
        </w:rPr>
        <w:t>diffusée</w:t>
      </w:r>
      <w:r w:rsidRPr="00A86378">
        <w:rPr>
          <w:lang w:val="fr-FR"/>
        </w:rPr>
        <w:t xml:space="preserve"> au TC pour adoption par correspondance.</w:t>
      </w:r>
    </w:p>
    <w:p w14:paraId="1EB11D8B" w14:textId="77777777" w:rsidR="00116050" w:rsidRPr="00A86378" w:rsidRDefault="00116050" w:rsidP="00116050">
      <w:pPr>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BF33FD" w14:paraId="4A884039" w14:textId="77777777" w:rsidTr="00641C0C">
        <w:trPr>
          <w:cantSplit/>
          <w:trHeight w:val="333"/>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C72595" w14:textId="77777777" w:rsidR="0004724F" w:rsidRPr="00A86378" w:rsidRDefault="005F479D">
            <w:pPr>
              <w:rPr>
                <w:lang w:val="fr-FR"/>
              </w:rPr>
            </w:pPr>
            <w:bookmarkStart w:id="65" w:name="_Hlk162536710"/>
            <w:r w:rsidRPr="00A86378">
              <w:rPr>
                <w:lang w:val="fr-FR"/>
              </w:rPr>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1F96E90" w14:textId="77777777" w:rsidR="0004724F" w:rsidRPr="00A86378" w:rsidRDefault="005F479D">
            <w:pPr>
              <w:autoSpaceDE w:val="0"/>
              <w:autoSpaceDN w:val="0"/>
              <w:adjustRightInd w:val="0"/>
              <w:jc w:val="left"/>
              <w:rPr>
                <w:lang w:val="fr-FR"/>
              </w:rPr>
            </w:pPr>
            <w:r w:rsidRPr="00A86378">
              <w:rPr>
                <w:lang w:val="fr-FR"/>
              </w:rPr>
              <w:t xml:space="preserve">- à indiquer MS/MG/VG </w:t>
            </w:r>
          </w:p>
          <w:p w14:paraId="09137550" w14:textId="77777777" w:rsidR="0004724F" w:rsidRPr="00A86378" w:rsidRDefault="005F479D">
            <w:pPr>
              <w:rPr>
                <w:lang w:val="fr-FR"/>
              </w:rPr>
            </w:pPr>
            <w:r w:rsidRPr="00A86378">
              <w:rPr>
                <w:lang w:val="fr-FR"/>
              </w:rPr>
              <w:t xml:space="preserve">- supprimer le terme "polyploïde". </w:t>
            </w:r>
          </w:p>
        </w:tc>
      </w:tr>
      <w:bookmarkEnd w:id="65"/>
      <w:tr w:rsidR="00116050" w:rsidRPr="00BF33FD" w14:paraId="04B56B0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14B374" w14:textId="77777777" w:rsidR="0004724F" w:rsidRPr="00A86378" w:rsidRDefault="005F479D">
            <w:pPr>
              <w:pStyle w:val="Heading3"/>
            </w:pPr>
            <w:r w:rsidRPr="00A86378">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D3566CB" w14:textId="77777777" w:rsidR="0004724F" w:rsidRPr="00A86378" w:rsidRDefault="005F479D">
            <w:pPr>
              <w:rPr>
                <w:lang w:val="fr-FR"/>
              </w:rPr>
            </w:pPr>
            <w:r w:rsidRPr="00A86378">
              <w:rPr>
                <w:lang w:val="fr-FR"/>
              </w:rPr>
              <w:t>- au lieu de "Les observations doivent être effectuées par des méthodes cytologiques standard telles que ...".</w:t>
            </w:r>
          </w:p>
        </w:tc>
      </w:tr>
    </w:tbl>
    <w:p w14:paraId="3ED82AAF" w14:textId="77777777" w:rsidR="00116050" w:rsidRPr="00A86378" w:rsidRDefault="00116050" w:rsidP="00116050">
      <w:pPr>
        <w:rPr>
          <w:lang w:val="fr-FR"/>
        </w:rPr>
      </w:pPr>
    </w:p>
    <w:p w14:paraId="05EA636E"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BF33FD" w14:paraId="4D984C96" w14:textId="77777777" w:rsidTr="00641C0C">
        <w:trPr>
          <w:cantSplit/>
        </w:trPr>
        <w:tc>
          <w:tcPr>
            <w:tcW w:w="1840" w:type="dxa"/>
            <w:shd w:val="clear" w:color="auto" w:fill="D9D9D9" w:themeFill="background1" w:themeFillShade="D9"/>
          </w:tcPr>
          <w:p w14:paraId="0BF51D00" w14:textId="77777777" w:rsidR="0004724F" w:rsidRPr="00A86378" w:rsidRDefault="005F479D">
            <w:pPr>
              <w:spacing w:before="60" w:after="60"/>
              <w:rPr>
                <w:b/>
                <w:bCs/>
                <w:lang w:val="fr-FR"/>
              </w:rPr>
            </w:pPr>
            <w:bookmarkStart w:id="66" w:name="_Hlk149038584"/>
            <w:r w:rsidRPr="00A86378">
              <w:rPr>
                <w:rFonts w:cs="Arial"/>
                <w:b/>
                <w:bCs/>
                <w:color w:val="000000"/>
                <w:lang w:val="fr-FR"/>
              </w:rPr>
              <w:t>TC/59/18</w:t>
            </w:r>
          </w:p>
        </w:tc>
        <w:tc>
          <w:tcPr>
            <w:tcW w:w="7821" w:type="dxa"/>
            <w:shd w:val="clear" w:color="auto" w:fill="D9D9D9" w:themeFill="background1" w:themeFillShade="D9"/>
          </w:tcPr>
          <w:p w14:paraId="556638A7" w14:textId="77777777" w:rsidR="0004724F" w:rsidRPr="00A86378" w:rsidRDefault="005F479D">
            <w:pPr>
              <w:tabs>
                <w:tab w:val="right" w:pos="2473"/>
              </w:tabs>
              <w:adjustRightInd w:val="0"/>
              <w:snapToGrid w:val="0"/>
              <w:spacing w:before="60" w:after="60"/>
              <w:jc w:val="left"/>
              <w:rPr>
                <w:rFonts w:cs="Arial"/>
                <w:b/>
                <w:bCs/>
                <w:lang w:val="fr-FR"/>
              </w:rPr>
            </w:pPr>
            <w:bookmarkStart w:id="67" w:name="_Hlk181191003"/>
            <w:r w:rsidRPr="00A86378">
              <w:rPr>
                <w:rFonts w:cs="Arial"/>
                <w:b/>
                <w:bCs/>
                <w:iCs/>
                <w:lang w:val="fr-FR"/>
              </w:rPr>
              <w:t xml:space="preserve">Révision partielle des principes directeurs d'examen pour la </w:t>
            </w:r>
            <w:r w:rsidRPr="00A86378">
              <w:rPr>
                <w:rFonts w:cs="Arial"/>
                <w:b/>
                <w:bCs/>
                <w:lang w:val="fr-FR"/>
              </w:rPr>
              <w:t xml:space="preserve">laitue </w:t>
            </w:r>
            <w:bookmarkEnd w:id="67"/>
          </w:p>
        </w:tc>
      </w:tr>
      <w:bookmarkEnd w:id="66"/>
    </w:tbl>
    <w:p w14:paraId="66BF023D" w14:textId="77777777" w:rsidR="00116050" w:rsidRPr="00A86378" w:rsidRDefault="00116050" w:rsidP="00116050">
      <w:pPr>
        <w:rPr>
          <w:lang w:val="fr-FR"/>
        </w:rPr>
      </w:pPr>
    </w:p>
    <w:p w14:paraId="48C5BFA4" w14:textId="77777777" w:rsidR="0004724F" w:rsidRPr="00A86378" w:rsidRDefault="005F479D">
      <w:pPr>
        <w:ind w:firstLine="567"/>
        <w:rPr>
          <w:lang w:val="fr-FR"/>
        </w:rPr>
      </w:pPr>
      <w:r w:rsidRPr="00A86378">
        <w:rPr>
          <w:lang w:val="fr-FR"/>
        </w:rPr>
        <w:t xml:space="preserve">Le TC-EDC a examiné le document </w:t>
      </w:r>
      <w:r w:rsidRPr="00A86378">
        <w:rPr>
          <w:rFonts w:cs="Arial"/>
          <w:shd w:val="clear" w:color="auto" w:fill="FFFFFF"/>
          <w:lang w:val="fr-FR"/>
        </w:rPr>
        <w:t xml:space="preserve">TC/59/18 </w:t>
      </w:r>
      <w:r w:rsidRPr="00A86378">
        <w:rPr>
          <w:lang w:val="fr-FR"/>
        </w:rPr>
        <w:t>et a formulé les recommandations présentées dans le tableau ci-dessous.</w:t>
      </w:r>
    </w:p>
    <w:p w14:paraId="6555DC7B" w14:textId="77777777" w:rsidR="00116050" w:rsidRPr="00A86378" w:rsidRDefault="00116050" w:rsidP="00116050">
      <w:pPr>
        <w:jc w:val="left"/>
        <w:rPr>
          <w:lang w:val="fr-FR"/>
        </w:rPr>
      </w:pPr>
    </w:p>
    <w:p w14:paraId="29F835B9" w14:textId="2868ECFF" w:rsidR="0004724F" w:rsidRPr="00A86378" w:rsidRDefault="005F479D">
      <w:pPr>
        <w:ind w:firstLine="567"/>
        <w:rPr>
          <w:lang w:val="fr-FR"/>
        </w:rPr>
      </w:pPr>
      <w:r w:rsidRPr="00A86378">
        <w:rPr>
          <w:lang w:val="fr-FR"/>
        </w:rPr>
        <w:t xml:space="preserve">Le TC-EDC a décidé que, sous réserve de l'accord de l'expert principal sur les recommandations fournies, </w:t>
      </w:r>
      <w:r w:rsidR="00BF33FD">
        <w:rPr>
          <w:lang w:val="fr-FR"/>
        </w:rPr>
        <w:t>la r</w:t>
      </w:r>
      <w:r w:rsidR="00BF33FD" w:rsidRPr="00BF33FD">
        <w:rPr>
          <w:lang w:val="fr-FR"/>
        </w:rPr>
        <w:t xml:space="preserve">évision partielle des principes directeurs d'examen pour la laitue </w:t>
      </w:r>
      <w:r w:rsidRPr="00A86378">
        <w:rPr>
          <w:lang w:val="fr-FR"/>
        </w:rPr>
        <w:t xml:space="preserve">serait </w:t>
      </w:r>
      <w:r w:rsidR="00BF33FD" w:rsidRPr="00A86378">
        <w:rPr>
          <w:lang w:val="fr-FR"/>
        </w:rPr>
        <w:t>diffusée</w:t>
      </w:r>
      <w:r w:rsidRPr="00A86378">
        <w:rPr>
          <w:lang w:val="fr-FR"/>
        </w:rPr>
        <w:t xml:space="preserve"> au TC pour adoption par correspondance.</w:t>
      </w:r>
    </w:p>
    <w:p w14:paraId="3231C849" w14:textId="77777777" w:rsidR="00116050" w:rsidRPr="00A86378" w:rsidRDefault="00116050" w:rsidP="00116050">
      <w:pPr>
        <w:rPr>
          <w:lang w:val="fr-FR"/>
        </w:rPr>
      </w:pPr>
    </w:p>
    <w:tbl>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13"/>
      </w:tblGrid>
      <w:tr w:rsidR="00116050" w:rsidRPr="00A86378" w14:paraId="3E2F2B9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ADD5656" w14:textId="77777777" w:rsidR="0004724F" w:rsidRPr="00A86378" w:rsidRDefault="005F479D">
            <w:pPr>
              <w:spacing w:line="256" w:lineRule="auto"/>
              <w:jc w:val="left"/>
              <w:rPr>
                <w:iCs/>
                <w:lang w:val="fr-FR"/>
              </w:rPr>
            </w:pPr>
            <w:r w:rsidRPr="00A86378">
              <w:rPr>
                <w:iCs/>
                <w:lang w:val="fr-FR"/>
              </w:rPr>
              <w:t>Ad. 38 à 53,</w:t>
            </w:r>
          </w:p>
          <w:p w14:paraId="5845F576" w14:textId="77777777" w:rsidR="0004724F" w:rsidRPr="00A86378" w:rsidRDefault="005F479D">
            <w:pPr>
              <w:spacing w:line="256" w:lineRule="auto"/>
              <w:jc w:val="left"/>
              <w:rPr>
                <w:iCs/>
                <w:lang w:val="fr-FR"/>
              </w:rPr>
            </w:pPr>
            <w:r w:rsidRPr="00A86378">
              <w:rPr>
                <w:lang w:val="fr-FR"/>
              </w:rPr>
              <w:t>8.8</w:t>
            </w:r>
          </w:p>
        </w:tc>
        <w:tc>
          <w:tcPr>
            <w:tcW w:w="8213" w:type="dxa"/>
            <w:tcBorders>
              <w:top w:val="single" w:sz="4" w:space="0" w:color="auto"/>
              <w:left w:val="single" w:sz="4" w:space="0" w:color="auto"/>
              <w:bottom w:val="single" w:sz="4" w:space="0" w:color="auto"/>
              <w:right w:val="single" w:sz="4" w:space="0" w:color="auto"/>
            </w:tcBorders>
          </w:tcPr>
          <w:p w14:paraId="0EE69001" w14:textId="77777777" w:rsidR="0004724F" w:rsidRPr="00A86378" w:rsidRDefault="005F479D">
            <w:pPr>
              <w:spacing w:line="256" w:lineRule="auto"/>
              <w:rPr>
                <w:rFonts w:cs="Arial"/>
                <w:bCs/>
                <w:highlight w:val="yellow"/>
                <w:lang w:val="fr-FR"/>
              </w:rPr>
            </w:pPr>
            <w:r w:rsidRPr="00A86378">
              <w:rPr>
                <w:rFonts w:cs="Arial"/>
                <w:lang w:val="fr-FR"/>
              </w:rPr>
              <w:t>lire "... ; 2 jours au réfrigérateur</w:t>
            </w:r>
            <w:r w:rsidRPr="00A86378">
              <w:rPr>
                <w:lang w:val="fr-FR"/>
              </w:rPr>
              <w:t xml:space="preserve">". </w:t>
            </w:r>
          </w:p>
        </w:tc>
      </w:tr>
      <w:tr w:rsidR="00116050" w:rsidRPr="00A86378" w14:paraId="457E51B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2A70BCE" w14:textId="77777777" w:rsidR="0004724F" w:rsidRPr="00A86378" w:rsidRDefault="005F479D">
            <w:pPr>
              <w:spacing w:line="256" w:lineRule="auto"/>
              <w:jc w:val="left"/>
              <w:rPr>
                <w:iCs/>
                <w:lang w:val="fr-FR"/>
              </w:rPr>
            </w:pPr>
            <w:r w:rsidRPr="00A86378">
              <w:rPr>
                <w:iCs/>
                <w:lang w:val="fr-FR"/>
              </w:rPr>
              <w:t>Ad. 38 à 53,</w:t>
            </w:r>
          </w:p>
          <w:p w14:paraId="4D7CA52B" w14:textId="77777777" w:rsidR="0004724F" w:rsidRPr="00A86378" w:rsidRDefault="005F479D">
            <w:pPr>
              <w:spacing w:line="256" w:lineRule="auto"/>
              <w:jc w:val="left"/>
              <w:rPr>
                <w:iCs/>
                <w:lang w:val="fr-FR"/>
              </w:rPr>
            </w:pPr>
            <w:r w:rsidRPr="00A86378">
              <w:rPr>
                <w:lang w:val="fr-FR"/>
              </w:rPr>
              <w:t xml:space="preserve">9.1 </w:t>
            </w:r>
          </w:p>
        </w:tc>
        <w:tc>
          <w:tcPr>
            <w:tcW w:w="8213" w:type="dxa"/>
            <w:tcBorders>
              <w:top w:val="single" w:sz="4" w:space="0" w:color="auto"/>
              <w:left w:val="single" w:sz="4" w:space="0" w:color="auto"/>
              <w:bottom w:val="single" w:sz="4" w:space="0" w:color="auto"/>
              <w:right w:val="single" w:sz="4" w:space="0" w:color="auto"/>
            </w:tcBorders>
          </w:tcPr>
          <w:p w14:paraId="41D93977" w14:textId="77777777" w:rsidR="0004724F" w:rsidRPr="00A86378" w:rsidRDefault="005F479D">
            <w:pPr>
              <w:spacing w:line="256" w:lineRule="auto"/>
              <w:rPr>
                <w:lang w:val="fr-FR"/>
              </w:rPr>
            </w:pPr>
            <w:r w:rsidRPr="00A86378">
              <w:rPr>
                <w:rFonts w:cs="Arial"/>
                <w:lang w:val="fr-FR"/>
              </w:rPr>
              <w:t xml:space="preserve">lire "au moins 20 plantes" </w:t>
            </w:r>
          </w:p>
        </w:tc>
      </w:tr>
      <w:tr w:rsidR="00116050" w:rsidRPr="00BF33FD" w14:paraId="1A1921F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A1197E6" w14:textId="77777777" w:rsidR="0004724F" w:rsidRPr="00A86378" w:rsidRDefault="005F479D">
            <w:pPr>
              <w:spacing w:line="256" w:lineRule="auto"/>
              <w:jc w:val="left"/>
              <w:rPr>
                <w:iCs/>
                <w:lang w:val="fr-FR"/>
              </w:rPr>
            </w:pPr>
            <w:r w:rsidRPr="00A86378">
              <w:rPr>
                <w:iCs/>
                <w:lang w:val="fr-FR"/>
              </w:rPr>
              <w:t>Ad. 38 à 53,</w:t>
            </w:r>
          </w:p>
          <w:p w14:paraId="2FFD11CC" w14:textId="77777777" w:rsidR="0004724F" w:rsidRPr="00A86378" w:rsidRDefault="005F479D">
            <w:pPr>
              <w:spacing w:line="256" w:lineRule="auto"/>
              <w:jc w:val="left"/>
              <w:rPr>
                <w:lang w:val="fr-FR"/>
              </w:rPr>
            </w:pPr>
            <w:r w:rsidRPr="00A86378">
              <w:rPr>
                <w:lang w:val="fr-FR"/>
              </w:rPr>
              <w:t xml:space="preserve">9.7 </w:t>
            </w:r>
          </w:p>
        </w:tc>
        <w:tc>
          <w:tcPr>
            <w:tcW w:w="8213" w:type="dxa"/>
            <w:tcBorders>
              <w:top w:val="single" w:sz="4" w:space="0" w:color="auto"/>
              <w:left w:val="single" w:sz="4" w:space="0" w:color="auto"/>
              <w:bottom w:val="single" w:sz="4" w:space="0" w:color="auto"/>
              <w:right w:val="single" w:sz="4" w:space="0" w:color="auto"/>
            </w:tcBorders>
          </w:tcPr>
          <w:p w14:paraId="1AA07E47" w14:textId="77777777" w:rsidR="0004724F" w:rsidRPr="00A86378" w:rsidRDefault="005F479D">
            <w:pPr>
              <w:spacing w:line="256" w:lineRule="auto"/>
              <w:rPr>
                <w:rFonts w:cs="Arial"/>
                <w:lang w:val="fr-FR"/>
              </w:rPr>
            </w:pPr>
            <w:r w:rsidRPr="00A86378">
              <w:rPr>
                <w:rFonts w:cs="Arial"/>
                <w:lang w:val="fr-FR"/>
              </w:rPr>
              <w:t xml:space="preserve">au lieu de "... les semis ne doivent pas être étiolés. </w:t>
            </w:r>
          </w:p>
        </w:tc>
      </w:tr>
      <w:tr w:rsidR="00116050" w:rsidRPr="00BF33FD" w14:paraId="332B30F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139C997" w14:textId="77777777" w:rsidR="0004724F" w:rsidRPr="00A86378" w:rsidRDefault="005F479D">
            <w:pPr>
              <w:keepNext/>
              <w:spacing w:line="256" w:lineRule="auto"/>
              <w:jc w:val="left"/>
              <w:rPr>
                <w:iCs/>
                <w:lang w:val="fr-FR"/>
              </w:rPr>
            </w:pPr>
            <w:bookmarkStart w:id="68" w:name="_Hlk163820817"/>
            <w:r w:rsidRPr="00A86378">
              <w:rPr>
                <w:iCs/>
                <w:lang w:val="fr-FR"/>
              </w:rPr>
              <w:t>Ad. 38 à 53,</w:t>
            </w:r>
          </w:p>
          <w:p w14:paraId="30F7882A" w14:textId="77777777" w:rsidR="0004724F" w:rsidRPr="00A86378" w:rsidRDefault="005F479D">
            <w:pPr>
              <w:spacing w:line="256" w:lineRule="auto"/>
              <w:jc w:val="left"/>
              <w:rPr>
                <w:lang w:val="fr-FR"/>
              </w:rPr>
            </w:pPr>
            <w:r w:rsidRPr="00A86378">
              <w:rPr>
                <w:rFonts w:cs="Arial"/>
                <w:lang w:val="fr-FR"/>
              </w:rPr>
              <w:t>11.</w:t>
            </w:r>
            <w:r w:rsidRPr="00A86378">
              <w:rPr>
                <w:lang w:val="fr-FR"/>
              </w:rPr>
              <w:t xml:space="preserve">3  </w:t>
            </w:r>
          </w:p>
        </w:tc>
        <w:tc>
          <w:tcPr>
            <w:tcW w:w="8213" w:type="dxa"/>
            <w:tcBorders>
              <w:top w:val="single" w:sz="4" w:space="0" w:color="auto"/>
              <w:left w:val="single" w:sz="4" w:space="0" w:color="auto"/>
              <w:bottom w:val="single" w:sz="4" w:space="0" w:color="auto"/>
              <w:right w:val="single" w:sz="4" w:space="0" w:color="auto"/>
            </w:tcBorders>
          </w:tcPr>
          <w:p w14:paraId="232F72B9" w14:textId="77777777" w:rsidR="0004724F" w:rsidRPr="00A86378" w:rsidRDefault="005F479D">
            <w:pPr>
              <w:spacing w:line="256" w:lineRule="auto"/>
              <w:rPr>
                <w:rFonts w:cs="Arial"/>
                <w:lang w:val="fr-FR"/>
              </w:rPr>
            </w:pPr>
            <w:r w:rsidRPr="00A86378">
              <w:rPr>
                <w:rFonts w:cs="Arial"/>
                <w:lang w:val="fr-FR"/>
              </w:rPr>
              <w:t>- remplacer "sur les normes" par "Validation des contrôles".</w:t>
            </w:r>
          </w:p>
          <w:p w14:paraId="6E50F746" w14:textId="77777777" w:rsidR="0004724F" w:rsidRPr="00A86378" w:rsidRDefault="005F479D">
            <w:pPr>
              <w:keepNext/>
              <w:spacing w:line="256" w:lineRule="auto"/>
              <w:rPr>
                <w:lang w:val="fr-FR"/>
              </w:rPr>
            </w:pPr>
            <w:r w:rsidRPr="00A86378">
              <w:rPr>
                <w:rFonts w:cs="Arial"/>
                <w:lang w:val="fr-FR"/>
              </w:rPr>
              <w:t>- comme suit : "Si les variétés présentent le même niveau de sporulation que le témoin sensible mais avec une nécrose, un autre test sur des plantes plus grandes ou sur un autre substrat doit être entrepris.</w:t>
            </w:r>
          </w:p>
        </w:tc>
      </w:tr>
      <w:bookmarkEnd w:id="68"/>
      <w:tr w:rsidR="00116050" w:rsidRPr="00BF33FD" w14:paraId="7DA85BF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B033DCB" w14:textId="77777777" w:rsidR="0004724F" w:rsidRPr="00A86378" w:rsidRDefault="005F479D">
            <w:pPr>
              <w:spacing w:line="256" w:lineRule="auto"/>
              <w:jc w:val="left"/>
              <w:rPr>
                <w:lang w:val="fr-FR"/>
              </w:rPr>
            </w:pPr>
            <w:r w:rsidRPr="00A86378">
              <w:rPr>
                <w:iCs/>
                <w:lang w:val="fr-FR"/>
              </w:rPr>
              <w:t>Ad. 38 à 53, 13.</w:t>
            </w:r>
          </w:p>
        </w:tc>
        <w:tc>
          <w:tcPr>
            <w:tcW w:w="8213" w:type="dxa"/>
            <w:tcBorders>
              <w:top w:val="single" w:sz="4" w:space="0" w:color="auto"/>
              <w:left w:val="single" w:sz="4" w:space="0" w:color="auto"/>
              <w:bottom w:val="single" w:sz="4" w:space="0" w:color="auto"/>
              <w:right w:val="single" w:sz="4" w:space="0" w:color="auto"/>
            </w:tcBorders>
          </w:tcPr>
          <w:p w14:paraId="66664D17" w14:textId="77777777" w:rsidR="0004724F" w:rsidRPr="00A86378" w:rsidRDefault="005F479D">
            <w:pPr>
              <w:keepNext/>
              <w:spacing w:line="256" w:lineRule="auto"/>
              <w:rPr>
                <w:lang w:val="fr-FR"/>
              </w:rPr>
            </w:pPr>
            <w:r w:rsidRPr="00A86378">
              <w:rPr>
                <w:lang w:val="fr-FR"/>
              </w:rPr>
              <w:t>texte sous la légende pour lire "Les parenthèses indiquent un niveau d'expression plus faible et parfois variable des symptômes".</w:t>
            </w:r>
          </w:p>
        </w:tc>
      </w:tr>
    </w:tbl>
    <w:p w14:paraId="3EDD3985" w14:textId="77777777" w:rsidR="00116050" w:rsidRPr="00A86378" w:rsidRDefault="00116050" w:rsidP="00116050">
      <w:pPr>
        <w:rPr>
          <w:lang w:val="fr-FR"/>
        </w:rPr>
      </w:pPr>
    </w:p>
    <w:p w14:paraId="47F48A0B"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BF33FD" w14:paraId="7EF8D041" w14:textId="77777777" w:rsidTr="00641C0C">
        <w:trPr>
          <w:cantSplit/>
        </w:trPr>
        <w:tc>
          <w:tcPr>
            <w:tcW w:w="1840" w:type="dxa"/>
            <w:shd w:val="clear" w:color="auto" w:fill="D9D9D9" w:themeFill="background1" w:themeFillShade="D9"/>
          </w:tcPr>
          <w:p w14:paraId="0B60A2F6" w14:textId="77777777" w:rsidR="0004724F" w:rsidRPr="00A86378" w:rsidRDefault="005F479D">
            <w:pPr>
              <w:spacing w:before="60" w:after="60"/>
              <w:rPr>
                <w:b/>
                <w:bCs/>
                <w:lang w:val="fr-FR"/>
              </w:rPr>
            </w:pPr>
            <w:bookmarkStart w:id="69" w:name="_Hlk149038590"/>
            <w:r w:rsidRPr="00A86378">
              <w:rPr>
                <w:rFonts w:cs="Arial"/>
                <w:b/>
                <w:bCs/>
                <w:color w:val="000000"/>
                <w:lang w:val="fr-FR"/>
              </w:rPr>
              <w:t>TC/59/20</w:t>
            </w:r>
          </w:p>
        </w:tc>
        <w:tc>
          <w:tcPr>
            <w:tcW w:w="7821" w:type="dxa"/>
            <w:shd w:val="clear" w:color="auto" w:fill="D9D9D9" w:themeFill="background1" w:themeFillShade="D9"/>
          </w:tcPr>
          <w:p w14:paraId="15587E7A" w14:textId="77777777" w:rsidR="0004724F" w:rsidRPr="00A86378" w:rsidRDefault="005F479D">
            <w:pPr>
              <w:tabs>
                <w:tab w:val="right" w:pos="2473"/>
              </w:tabs>
              <w:adjustRightInd w:val="0"/>
              <w:snapToGrid w:val="0"/>
              <w:spacing w:before="60" w:after="60"/>
              <w:jc w:val="left"/>
              <w:rPr>
                <w:rFonts w:cs="Arial"/>
                <w:b/>
                <w:bCs/>
                <w:lang w:val="fr-FR"/>
              </w:rPr>
            </w:pPr>
            <w:r w:rsidRPr="00A86378">
              <w:rPr>
                <w:rFonts w:cs="Arial"/>
                <w:b/>
                <w:bCs/>
                <w:iCs/>
                <w:lang w:val="fr-FR"/>
              </w:rPr>
              <w:t xml:space="preserve">Révision partielle des principes directeurs d'examen pour le </w:t>
            </w:r>
            <w:r w:rsidRPr="00A86378">
              <w:rPr>
                <w:rFonts w:cs="Arial"/>
                <w:b/>
                <w:bCs/>
                <w:lang w:val="fr-FR"/>
              </w:rPr>
              <w:t xml:space="preserve">melon </w:t>
            </w:r>
          </w:p>
        </w:tc>
      </w:tr>
      <w:bookmarkEnd w:id="69"/>
    </w:tbl>
    <w:p w14:paraId="2A5A47D3" w14:textId="77777777" w:rsidR="00116050" w:rsidRPr="00A86378" w:rsidRDefault="00116050" w:rsidP="00116050">
      <w:pPr>
        <w:rPr>
          <w:lang w:val="fr-FR"/>
        </w:rPr>
      </w:pPr>
    </w:p>
    <w:p w14:paraId="64822704" w14:textId="77777777" w:rsidR="0004724F" w:rsidRPr="00A86378" w:rsidRDefault="005F479D">
      <w:pPr>
        <w:ind w:firstLine="567"/>
        <w:rPr>
          <w:lang w:val="fr-FR"/>
        </w:rPr>
      </w:pPr>
      <w:r w:rsidRPr="00A86378">
        <w:rPr>
          <w:lang w:val="fr-FR"/>
        </w:rPr>
        <w:t xml:space="preserve">Le TC-EDC a examiné le document </w:t>
      </w:r>
      <w:r w:rsidRPr="00A86378">
        <w:rPr>
          <w:rFonts w:cs="Arial"/>
          <w:shd w:val="clear" w:color="auto" w:fill="FFFFFF"/>
          <w:lang w:val="fr-FR"/>
        </w:rPr>
        <w:t xml:space="preserve">TC/59/20 </w:t>
      </w:r>
      <w:r w:rsidRPr="00A86378">
        <w:rPr>
          <w:lang w:val="fr-FR"/>
        </w:rPr>
        <w:t>et a formulé les recommandations présentées dans le tableau ci-dessous.</w:t>
      </w:r>
    </w:p>
    <w:p w14:paraId="701FBB96" w14:textId="77777777" w:rsidR="00116050" w:rsidRPr="00A86378" w:rsidRDefault="00116050" w:rsidP="00116050">
      <w:pPr>
        <w:jc w:val="left"/>
        <w:rPr>
          <w:lang w:val="fr-FR"/>
        </w:rPr>
      </w:pPr>
    </w:p>
    <w:p w14:paraId="0C6C625B" w14:textId="10A2D23B" w:rsidR="0004724F" w:rsidRPr="00A86378" w:rsidRDefault="005F479D">
      <w:pPr>
        <w:ind w:firstLine="567"/>
        <w:rPr>
          <w:lang w:val="fr-FR"/>
        </w:rPr>
      </w:pPr>
      <w:r w:rsidRPr="00A86378">
        <w:rPr>
          <w:lang w:val="fr-FR"/>
        </w:rPr>
        <w:t>Le TC-EDC a décidé que, sous réserve de l'accord de l'expert principal sur les recommandations fournies,</w:t>
      </w:r>
      <w:r w:rsidR="00BF33FD">
        <w:rPr>
          <w:lang w:val="fr-FR"/>
        </w:rPr>
        <w:t xml:space="preserve"> la</w:t>
      </w:r>
      <w:r w:rsidRPr="00A86378">
        <w:rPr>
          <w:lang w:val="fr-FR"/>
        </w:rPr>
        <w:t xml:space="preserve"> </w:t>
      </w:r>
      <w:r w:rsidR="00BF33FD">
        <w:rPr>
          <w:lang w:val="fr-FR"/>
        </w:rPr>
        <w:t>r</w:t>
      </w:r>
      <w:r w:rsidR="00BF33FD" w:rsidRPr="00BF33FD">
        <w:rPr>
          <w:lang w:val="fr-FR"/>
        </w:rPr>
        <w:t>évision partielle des principes directeurs d'examen pour le melon</w:t>
      </w:r>
      <w:r w:rsidR="00BF33FD" w:rsidRPr="00BF33FD">
        <w:rPr>
          <w:lang w:val="fr-FR"/>
        </w:rPr>
        <w:t xml:space="preserve"> </w:t>
      </w:r>
      <w:r w:rsidRPr="00A86378">
        <w:rPr>
          <w:lang w:val="fr-FR"/>
        </w:rPr>
        <w:t xml:space="preserve">serait </w:t>
      </w:r>
      <w:r w:rsidR="00BF33FD" w:rsidRPr="00A86378">
        <w:rPr>
          <w:lang w:val="fr-FR"/>
        </w:rPr>
        <w:t>diffusée</w:t>
      </w:r>
      <w:r w:rsidRPr="00A86378">
        <w:rPr>
          <w:lang w:val="fr-FR"/>
        </w:rPr>
        <w:t xml:space="preserve"> au TC pour adoption par correspondance.</w:t>
      </w:r>
    </w:p>
    <w:p w14:paraId="3505F016" w14:textId="77777777" w:rsidR="00116050" w:rsidRPr="00A86378" w:rsidRDefault="00116050" w:rsidP="00116050">
      <w:pPr>
        <w:rPr>
          <w:lang w:val="fr-FR"/>
        </w:rPr>
      </w:pPr>
    </w:p>
    <w:p w14:paraId="3FD84A38" w14:textId="77777777" w:rsidR="00116050" w:rsidRPr="00A86378" w:rsidRDefault="00116050" w:rsidP="00116050">
      <w:pPr>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BF33FD" w14:paraId="53CFC15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A41218" w14:textId="77777777" w:rsidR="0004724F" w:rsidRPr="00A86378" w:rsidRDefault="005F479D" w:rsidP="000414BA">
            <w:pPr>
              <w:keepNext/>
              <w:jc w:val="left"/>
              <w:rPr>
                <w:u w:val="single"/>
                <w:lang w:val="fr-FR"/>
              </w:rPr>
            </w:pPr>
            <w:r w:rsidRPr="00A86378">
              <w:rPr>
                <w:lang w:val="fr-FR"/>
              </w:rPr>
              <w:lastRenderedPageBreak/>
              <w:t>Ad. 69.1 - 69.3,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C571510" w14:textId="77777777" w:rsidR="0004724F" w:rsidRPr="00A86378" w:rsidRDefault="005F479D" w:rsidP="000414BA">
            <w:pPr>
              <w:keepNext/>
              <w:rPr>
                <w:rFonts w:ascii="Calibri" w:hAnsi="Calibri"/>
                <w:lang w:val="fr-FR"/>
              </w:rPr>
            </w:pPr>
            <w:r w:rsidRPr="00A86378">
              <w:rPr>
                <w:lang w:val="fr-FR"/>
              </w:rPr>
              <w:t xml:space="preserve">ajouter un lien pour la note de bas de page : </w:t>
            </w:r>
            <w:r w:rsidRPr="00A86378">
              <w:rPr>
                <w:vertAlign w:val="superscript"/>
                <w:lang w:val="fr-FR"/>
              </w:rPr>
              <w:t>4</w:t>
            </w:r>
            <w:hyperlink r:id="rId14" w:history="1">
              <w:r w:rsidRPr="00A86378">
                <w:rPr>
                  <w:rStyle w:val="Hyperlink"/>
                  <w:lang w:val="fr-FR"/>
                </w:rPr>
                <w:t>https://worldseed.org/document/melon-fusarium-wilt-fom-isf-project-report/</w:t>
              </w:r>
            </w:hyperlink>
          </w:p>
        </w:tc>
      </w:tr>
      <w:tr w:rsidR="00116050" w:rsidRPr="00BF33FD" w14:paraId="7BC9221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38AE65" w14:textId="77777777" w:rsidR="0004724F" w:rsidRPr="00A86378" w:rsidRDefault="005F479D" w:rsidP="000414BA">
            <w:pPr>
              <w:keepNext/>
              <w:jc w:val="left"/>
              <w:rPr>
                <w:lang w:val="fr-FR"/>
              </w:rPr>
            </w:pPr>
            <w:r w:rsidRPr="00A86378">
              <w:rPr>
                <w:lang w:val="fr-FR"/>
              </w:rPr>
              <w:t xml:space="preserve">Ad. 69.1 - 69.3, 8.8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8754B2" w14:textId="77777777" w:rsidR="0004724F" w:rsidRPr="00A86378" w:rsidRDefault="005F479D" w:rsidP="000414BA">
            <w:pPr>
              <w:keepNext/>
              <w:rPr>
                <w:lang w:val="fr-FR"/>
              </w:rPr>
            </w:pPr>
            <w:r w:rsidRPr="00A86378">
              <w:rPr>
                <w:rFonts w:cs="Arial"/>
                <w:lang w:val="fr-FR"/>
              </w:rPr>
              <w:t xml:space="preserve">pour lire "Entre 4 et 8 heures ...". </w:t>
            </w:r>
          </w:p>
        </w:tc>
      </w:tr>
      <w:tr w:rsidR="00116050" w:rsidRPr="00BF33FD" w14:paraId="71189BB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2E3FF2" w14:textId="77777777" w:rsidR="0004724F" w:rsidRPr="00A86378" w:rsidRDefault="005F479D">
            <w:pPr>
              <w:jc w:val="left"/>
              <w:rPr>
                <w:lang w:val="fr-FR"/>
              </w:rPr>
            </w:pPr>
            <w:r w:rsidRPr="00A86378">
              <w:rPr>
                <w:lang w:val="fr-FR"/>
              </w:rPr>
              <w:t xml:space="preserve">Ad. 69.1 - 69.3, 9.1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581488" w14:textId="77777777" w:rsidR="0004724F" w:rsidRPr="00A86378" w:rsidRDefault="005F479D">
            <w:pPr>
              <w:rPr>
                <w:lang w:val="fr-FR"/>
              </w:rPr>
            </w:pPr>
            <w:r w:rsidRPr="00A86378">
              <w:rPr>
                <w:rFonts w:cs="Arial"/>
                <w:lang w:val="fr-FR"/>
              </w:rPr>
              <w:t>lire "au moins 30 plantes, il est important d'avoir au moins 5 plantes non inoculées par variété pour pouvoir évaluer la réduction de la croissance".</w:t>
            </w:r>
          </w:p>
        </w:tc>
      </w:tr>
      <w:tr w:rsidR="00116050" w:rsidRPr="00BF33FD" w14:paraId="578E46A4" w14:textId="77777777" w:rsidTr="00641C0C">
        <w:trPr>
          <w:cantSplit/>
          <w:trHeight w:val="274"/>
        </w:trPr>
        <w:tc>
          <w:tcPr>
            <w:tcW w:w="1418" w:type="dxa"/>
            <w:tcBorders>
              <w:top w:val="single" w:sz="4" w:space="0" w:color="auto"/>
              <w:left w:val="single" w:sz="4" w:space="0" w:color="auto"/>
              <w:bottom w:val="nil"/>
              <w:right w:val="single" w:sz="4" w:space="0" w:color="auto"/>
            </w:tcBorders>
            <w:shd w:val="clear" w:color="auto" w:fill="auto"/>
          </w:tcPr>
          <w:p w14:paraId="581AB47D" w14:textId="77777777" w:rsidR="0004724F" w:rsidRPr="00A86378" w:rsidRDefault="005F479D">
            <w:pPr>
              <w:jc w:val="left"/>
              <w:rPr>
                <w:lang w:val="fr-FR"/>
              </w:rPr>
            </w:pPr>
            <w:r w:rsidRPr="00A86378">
              <w:rPr>
                <w:lang w:val="fr-FR"/>
              </w:rPr>
              <w:t xml:space="preserve">Ad. 69.1 - 69.3, 9.9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38B06BD" w14:textId="77777777" w:rsidR="0004724F" w:rsidRPr="00A86378" w:rsidRDefault="005F479D">
            <w:pPr>
              <w:pStyle w:val="pf0"/>
              <w:rPr>
                <w:lang w:val="fr-FR"/>
              </w:rPr>
            </w:pPr>
            <w:r w:rsidRPr="00A86378">
              <w:rPr>
                <w:rFonts w:ascii="Arial" w:hAnsi="Arial" w:cs="Arial"/>
                <w:sz w:val="20"/>
                <w:szCs w:val="20"/>
                <w:lang w:val="fr-FR"/>
              </w:rPr>
              <w:t>pour lire "Températures recommandées 18°C la nuit ...".</w:t>
            </w:r>
          </w:p>
        </w:tc>
      </w:tr>
      <w:tr w:rsidR="00116050" w:rsidRPr="00BF33FD" w14:paraId="269A69CD"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0838F472" w14:textId="77777777" w:rsidR="0004724F" w:rsidRPr="00A86378" w:rsidRDefault="005F479D">
            <w:pPr>
              <w:jc w:val="left"/>
              <w:rPr>
                <w:u w:val="single"/>
                <w:lang w:val="fr-FR"/>
              </w:rPr>
            </w:pPr>
            <w:r w:rsidRPr="00A86378">
              <w:rPr>
                <w:lang w:val="fr-FR"/>
              </w:rPr>
              <w:t>Ad. 69.1 - 69.3, 11</w:t>
            </w:r>
            <w:r w:rsidRPr="00A86378">
              <w:rPr>
                <w:u w:val="single"/>
                <w:lang w:val="fr-FR"/>
              </w:rPr>
              <w:t xml:space="preserve">.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C067E5A" w14:textId="77777777" w:rsidR="0004724F" w:rsidRPr="00A86378" w:rsidRDefault="005F479D" w:rsidP="00BF33FD">
            <w:pPr>
              <w:pStyle w:val="pf0"/>
              <w:keepNext/>
              <w:rPr>
                <w:lang w:val="fr-FR"/>
              </w:rPr>
            </w:pPr>
            <w:r w:rsidRPr="00A86378">
              <w:rPr>
                <w:rFonts w:ascii="Arial" w:hAnsi="Arial" w:cs="Arial"/>
                <w:sz w:val="20"/>
                <w:szCs w:val="20"/>
                <w:lang w:val="fr-FR"/>
              </w:rPr>
              <w:t>d'utiliser des illustrations actualisées (voir le commentaire sur les simulacres sous Ad. 69.4, 12) :</w:t>
            </w:r>
            <w:r w:rsidRPr="00A86378">
              <w:rPr>
                <w:rFonts w:ascii="Arial" w:hAnsi="Arial" w:cs="Arial"/>
                <w:sz w:val="20"/>
                <w:szCs w:val="20"/>
                <w:lang w:val="fr-FR"/>
              </w:rPr>
              <w:br/>
            </w:r>
            <w:r w:rsidRPr="00A86378">
              <w:rPr>
                <w:noProof/>
                <w:lang w:val="fr-FR"/>
              </w:rPr>
              <w:drawing>
                <wp:inline distT="0" distB="0" distL="0" distR="0" wp14:anchorId="18814B13" wp14:editId="3329C7DC">
                  <wp:extent cx="3714144" cy="3124863"/>
                  <wp:effectExtent l="0" t="0" r="635" b="0"/>
                  <wp:docPr id="45" name="Picture 45"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lant&#10;&#10;Description automatically generated"/>
                          <pic:cNvPicPr/>
                        </pic:nvPicPr>
                        <pic:blipFill>
                          <a:blip r:embed="rId15"/>
                          <a:stretch>
                            <a:fillRect/>
                          </a:stretch>
                        </pic:blipFill>
                        <pic:spPr>
                          <a:xfrm>
                            <a:off x="0" y="0"/>
                            <a:ext cx="3740896" cy="3147370"/>
                          </a:xfrm>
                          <a:prstGeom prst="rect">
                            <a:avLst/>
                          </a:prstGeom>
                        </pic:spPr>
                      </pic:pic>
                    </a:graphicData>
                  </a:graphic>
                </wp:inline>
              </w:drawing>
            </w:r>
            <w:r w:rsidRPr="00A86378">
              <w:rPr>
                <w:noProof/>
                <w:lang w:val="fr-FR"/>
              </w:rPr>
              <w:drawing>
                <wp:inline distT="0" distB="0" distL="0" distR="0" wp14:anchorId="64E4FFFD" wp14:editId="403D682C">
                  <wp:extent cx="2782956" cy="3196364"/>
                  <wp:effectExtent l="0" t="0" r="0" b="4445"/>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pic:nvPicPr>
                        <pic:blipFill>
                          <a:blip r:embed="rId16"/>
                          <a:stretch>
                            <a:fillRect/>
                          </a:stretch>
                        </pic:blipFill>
                        <pic:spPr>
                          <a:xfrm>
                            <a:off x="0" y="0"/>
                            <a:ext cx="2805738" cy="322253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2758"/>
            </w:tblGrid>
            <w:tr w:rsidR="00116050" w:rsidRPr="00BF33FD" w14:paraId="5FDDED10" w14:textId="77777777" w:rsidTr="00641C0C">
              <w:tc>
                <w:tcPr>
                  <w:tcW w:w="2758" w:type="dxa"/>
                </w:tcPr>
                <w:p w14:paraId="7029FA5D" w14:textId="77777777" w:rsidR="00116050" w:rsidRPr="00A86378" w:rsidRDefault="00116050" w:rsidP="00641C0C">
                  <w:pPr>
                    <w:jc w:val="center"/>
                    <w:rPr>
                      <w:rFonts w:cs="Arial"/>
                      <w:lang w:val="fr-FR"/>
                    </w:rPr>
                  </w:pPr>
                </w:p>
                <w:p w14:paraId="1576C06B" w14:textId="77777777" w:rsidR="00116050" w:rsidRPr="00A86378" w:rsidRDefault="00116050" w:rsidP="00641C0C">
                  <w:pPr>
                    <w:jc w:val="center"/>
                    <w:rPr>
                      <w:lang w:val="fr-FR"/>
                    </w:rPr>
                  </w:pPr>
                  <w:r w:rsidRPr="00A86378">
                    <w:rPr>
                      <w:rFonts w:cs="Arial"/>
                      <w:noProof/>
                      <w:lang w:val="fr-FR"/>
                    </w:rPr>
                    <w:lastRenderedPageBreak/>
                    <w:drawing>
                      <wp:inline distT="0" distB="0" distL="0" distR="0" wp14:anchorId="0ED242F8" wp14:editId="335FD58C">
                        <wp:extent cx="1381620" cy="1313173"/>
                        <wp:effectExtent l="0" t="0" r="0" b="1905"/>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rotWithShape="1">
                                <a:blip r:embed="rId17"/>
                                <a:srcRect l="40594" t="63105" r="41379" b="5095"/>
                                <a:stretch/>
                              </pic:blipFill>
                              <pic:spPr bwMode="auto">
                                <a:xfrm>
                                  <a:off x="0" y="0"/>
                                  <a:ext cx="1381620" cy="1313173"/>
                                </a:xfrm>
                                <a:prstGeom prst="rect">
                                  <a:avLst/>
                                </a:prstGeom>
                                <a:ln>
                                  <a:noFill/>
                                </a:ln>
                                <a:extLst>
                                  <a:ext uri="{53640926-AAD7-44D8-BBD7-CCE9431645EC}">
                                    <a14:shadowObscured xmlns:a14="http://schemas.microsoft.com/office/drawing/2010/main"/>
                                  </a:ext>
                                </a:extLst>
                              </pic:spPr>
                            </pic:pic>
                          </a:graphicData>
                        </a:graphic>
                      </wp:inline>
                    </w:drawing>
                  </w:r>
                </w:p>
                <w:p w14:paraId="07C07B74" w14:textId="77777777" w:rsidR="00116050" w:rsidRPr="00A86378" w:rsidRDefault="00116050" w:rsidP="00641C0C">
                  <w:pPr>
                    <w:jc w:val="center"/>
                    <w:rPr>
                      <w:lang w:val="fr-FR"/>
                    </w:rPr>
                  </w:pPr>
                </w:p>
                <w:p w14:paraId="7E4CB58D" w14:textId="77777777" w:rsidR="0004724F" w:rsidRPr="00A86378" w:rsidRDefault="005F479D">
                  <w:pPr>
                    <w:ind w:right="37"/>
                    <w:rPr>
                      <w:rFonts w:cs="Arial"/>
                      <w:lang w:val="fr-FR"/>
                    </w:rPr>
                  </w:pPr>
                  <w:r w:rsidRPr="00A86378">
                    <w:rPr>
                      <w:lang w:val="fr-FR"/>
                    </w:rPr>
                    <w:t>Des symptômes de dégagement des veines peuvent être observés en raison d'autres facteurs. Leur évolution dans le temps doit être évaluée.</w:t>
                  </w:r>
                </w:p>
              </w:tc>
            </w:tr>
          </w:tbl>
          <w:p w14:paraId="5FDC6EFB" w14:textId="77777777" w:rsidR="0004724F" w:rsidRPr="00A86378" w:rsidRDefault="005F479D">
            <w:pPr>
              <w:rPr>
                <w:lang w:val="fr-FR"/>
              </w:rPr>
            </w:pPr>
            <w:r w:rsidRPr="00A86378">
              <w:rPr>
                <w:lang w:val="fr-FR"/>
              </w:rPr>
              <w:lastRenderedPageBreak/>
              <w:t>Avec l'aimable autorisation du GEVES-SNES dans le cadre du projet Harmores de l'OCVV.</w:t>
            </w:r>
          </w:p>
        </w:tc>
      </w:tr>
      <w:tr w:rsidR="00116050" w:rsidRPr="00A86378" w14:paraId="5D008DB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D9B66A" w14:textId="77777777" w:rsidR="0004724F" w:rsidRPr="00A86378" w:rsidRDefault="005F479D">
            <w:pPr>
              <w:jc w:val="left"/>
              <w:rPr>
                <w:lang w:val="fr-FR"/>
              </w:rPr>
            </w:pPr>
            <w:r w:rsidRPr="00A86378">
              <w:rPr>
                <w:lang w:val="fr-FR"/>
              </w:rPr>
              <w:lastRenderedPageBreak/>
              <w:t>Ad. 69.1 - 69.3,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737CB4A" w14:textId="77777777" w:rsidR="0004724F" w:rsidRPr="00A86378" w:rsidRDefault="005F479D">
            <w:pPr>
              <w:rPr>
                <w:rFonts w:cs="Arial"/>
                <w:lang w:val="fr-FR"/>
              </w:rPr>
            </w:pPr>
            <w:r w:rsidRPr="00A86378">
              <w:rPr>
                <w:rFonts w:cs="Arial"/>
                <w:lang w:val="fr-FR"/>
              </w:rPr>
              <w:t>- pour lire "Pour les variétés avec ... En cas de résultats non concluants, ... refaire le test ou le faire dans un autre laboratoire".</w:t>
            </w:r>
          </w:p>
          <w:p w14:paraId="527E93FF" w14:textId="77777777" w:rsidR="0004724F" w:rsidRPr="00A86378" w:rsidRDefault="005F479D">
            <w:pPr>
              <w:rPr>
                <w:lang w:val="fr-FR"/>
              </w:rPr>
            </w:pPr>
            <w:r w:rsidRPr="00A86378">
              <w:rPr>
                <w:rFonts w:cs="Arial"/>
                <w:lang w:val="fr-FR"/>
              </w:rPr>
              <w:t>- pour supprimer le graphique</w:t>
            </w:r>
          </w:p>
        </w:tc>
      </w:tr>
      <w:tr w:rsidR="00116050" w:rsidRPr="00A86378" w14:paraId="099DED5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4A0E94" w14:textId="77777777" w:rsidR="0004724F" w:rsidRPr="00A86378" w:rsidRDefault="005F479D">
            <w:pPr>
              <w:jc w:val="left"/>
              <w:rPr>
                <w:lang w:val="fr-FR"/>
              </w:rPr>
            </w:pPr>
            <w:r w:rsidRPr="00A86378">
              <w:rPr>
                <w:lang w:val="fr-FR"/>
              </w:rPr>
              <w:t>Ad. 69.4,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1E4731" w14:textId="77777777" w:rsidR="0004724F" w:rsidRPr="00A86378" w:rsidRDefault="005F479D">
            <w:pPr>
              <w:rPr>
                <w:rFonts w:cs="Arial"/>
                <w:lang w:val="fr-FR"/>
              </w:rPr>
            </w:pPr>
            <w:r w:rsidRPr="00A86378">
              <w:rPr>
                <w:rFonts w:cs="Arial"/>
                <w:lang w:val="fr-FR"/>
              </w:rPr>
              <w:t>- pour supprimer le graphique</w:t>
            </w:r>
          </w:p>
        </w:tc>
      </w:tr>
      <w:tr w:rsidR="00116050" w:rsidRPr="00A86378" w14:paraId="0949ED5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A78BA3" w14:textId="77777777" w:rsidR="0004724F" w:rsidRPr="00A86378" w:rsidRDefault="005F479D">
            <w:pPr>
              <w:jc w:val="left"/>
              <w:rPr>
                <w:lang w:val="fr-FR"/>
              </w:rPr>
            </w:pPr>
            <w:r w:rsidRPr="00A86378">
              <w:rPr>
                <w:lang w:val="fr-FR"/>
              </w:rPr>
              <w:t xml:space="preserve">Ad. 70.1 - 70.5,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8A49BF1" w14:textId="77777777" w:rsidR="0004724F" w:rsidRPr="00A86378" w:rsidRDefault="005F479D">
            <w:pPr>
              <w:rPr>
                <w:rFonts w:cs="Arial"/>
                <w:lang w:val="fr-FR"/>
              </w:rPr>
            </w:pPr>
            <w:r w:rsidRPr="00A86378">
              <w:rPr>
                <w:rFonts w:cs="Arial"/>
                <w:lang w:val="fr-FR"/>
              </w:rPr>
              <w:t>à modifier comme suit :</w:t>
            </w:r>
          </w:p>
          <w:p w14:paraId="3DFF6170" w14:textId="77777777" w:rsidR="00116050" w:rsidRPr="00A86378" w:rsidRDefault="00116050" w:rsidP="00641C0C">
            <w:pPr>
              <w:rPr>
                <w:rFonts w:cs="Arial"/>
                <w:lang w:val="fr-FR"/>
              </w:rPr>
            </w:pPr>
            <w:r w:rsidRPr="00A86378">
              <w:rPr>
                <w:noProof/>
                <w:lang w:val="fr-FR"/>
              </w:rPr>
              <w:drawing>
                <wp:inline distT="0" distB="0" distL="0" distR="0" wp14:anchorId="7E903133" wp14:editId="7CBC6D75">
                  <wp:extent cx="5083175" cy="2148205"/>
                  <wp:effectExtent l="0" t="0" r="3175" b="444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83175" cy="2148205"/>
                          </a:xfrm>
                          <a:prstGeom prst="rect">
                            <a:avLst/>
                          </a:prstGeom>
                          <a:noFill/>
                          <a:ln>
                            <a:noFill/>
                          </a:ln>
                        </pic:spPr>
                      </pic:pic>
                    </a:graphicData>
                  </a:graphic>
                </wp:inline>
              </w:drawing>
            </w:r>
          </w:p>
        </w:tc>
      </w:tr>
      <w:tr w:rsidR="00116050" w:rsidRPr="00A86378" w14:paraId="0E90C8AF" w14:textId="77777777" w:rsidTr="00641C0C">
        <w:trPr>
          <w:trHeight w:val="274"/>
        </w:trPr>
        <w:tc>
          <w:tcPr>
            <w:tcW w:w="1418" w:type="dxa"/>
            <w:tcBorders>
              <w:top w:val="single" w:sz="4" w:space="0" w:color="auto"/>
              <w:left w:val="single" w:sz="4" w:space="0" w:color="auto"/>
              <w:bottom w:val="nil"/>
              <w:right w:val="single" w:sz="4" w:space="0" w:color="auto"/>
            </w:tcBorders>
            <w:shd w:val="clear" w:color="auto" w:fill="auto"/>
          </w:tcPr>
          <w:p w14:paraId="7421F7EA" w14:textId="77777777" w:rsidR="0004724F" w:rsidRPr="00A86378" w:rsidRDefault="005F479D">
            <w:pPr>
              <w:jc w:val="left"/>
              <w:rPr>
                <w:lang w:val="fr-FR"/>
              </w:rPr>
            </w:pPr>
            <w:r w:rsidRPr="00A86378">
              <w:rPr>
                <w:rFonts w:cs="Arial"/>
                <w:lang w:val="fr-FR"/>
              </w:rPr>
              <w:lastRenderedPageBreak/>
              <w:t xml:space="preserve">Ad. 69.4, </w:t>
            </w:r>
            <w:r w:rsidRPr="00A86378">
              <w:rPr>
                <w:lang w:val="fr-FR"/>
              </w:rPr>
              <w:t>11.2</w:t>
            </w:r>
          </w:p>
        </w:tc>
        <w:tc>
          <w:tcPr>
            <w:tcW w:w="8221" w:type="dxa"/>
            <w:tcBorders>
              <w:top w:val="single" w:sz="4" w:space="0" w:color="auto"/>
              <w:left w:val="single" w:sz="4" w:space="0" w:color="auto"/>
              <w:bottom w:val="nil"/>
              <w:right w:val="single" w:sz="4" w:space="0" w:color="auto"/>
            </w:tcBorders>
            <w:shd w:val="clear" w:color="auto" w:fill="auto"/>
          </w:tcPr>
          <w:p w14:paraId="5630D4C0" w14:textId="77777777" w:rsidR="0004724F" w:rsidRPr="00A86378" w:rsidRDefault="005F479D">
            <w:pPr>
              <w:keepNext/>
              <w:jc w:val="left"/>
              <w:rPr>
                <w:rFonts w:cs="Arial"/>
                <w:color w:val="0070C0"/>
                <w:lang w:val="fr-FR"/>
              </w:rPr>
            </w:pPr>
            <w:r w:rsidRPr="00A86378">
              <w:rPr>
                <w:rFonts w:cs="Arial"/>
                <w:lang w:val="fr-FR"/>
              </w:rPr>
              <w:t>d'utiliser des illustrations actualisées précisant que les plantes non inoculées sont des simulacres :</w:t>
            </w:r>
          </w:p>
          <w:p w14:paraId="2A5EB69F" w14:textId="77777777" w:rsidR="0004724F" w:rsidRPr="00A86378" w:rsidRDefault="005F479D">
            <w:pPr>
              <w:keepNext/>
              <w:rPr>
                <w:lang w:val="fr-FR"/>
              </w:rPr>
            </w:pPr>
            <w:r w:rsidRPr="00A86378">
              <w:rPr>
                <w:noProof/>
                <w:lang w:val="fr-FR"/>
              </w:rPr>
              <mc:AlternateContent>
                <mc:Choice Requires="wps">
                  <w:drawing>
                    <wp:anchor distT="0" distB="0" distL="114300" distR="114300" simplePos="0" relativeHeight="251663360" behindDoc="0" locked="0" layoutInCell="1" allowOverlap="1" wp14:anchorId="63C00C20" wp14:editId="599E13BF">
                      <wp:simplePos x="0" y="0"/>
                      <wp:positionH relativeFrom="column">
                        <wp:posOffset>1714500</wp:posOffset>
                      </wp:positionH>
                      <wp:positionV relativeFrom="paragraph">
                        <wp:posOffset>2432050</wp:posOffset>
                      </wp:positionV>
                      <wp:extent cx="1123950" cy="736600"/>
                      <wp:effectExtent l="19050" t="19050" r="19050" b="25400"/>
                      <wp:wrapNone/>
                      <wp:docPr id="41" name="Straight Connector 41"/>
                      <wp:cNvGraphicFramePr/>
                      <a:graphic xmlns:a="http://schemas.openxmlformats.org/drawingml/2006/main">
                        <a:graphicData uri="http://schemas.microsoft.com/office/word/2010/wordprocessingShape">
                          <wps:wsp>
                            <wps:cNvCnPr/>
                            <wps:spPr>
                              <a:xfrm>
                                <a:off x="0" y="0"/>
                                <a:ext cx="1123950" cy="736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" from="135pt,191.5pt" to="223.5pt,249.5pt" w14:anchorId="229DA0D2"/>
                  </w:pict>
                </mc:Fallback>
              </mc:AlternateContent>
            </w:r>
            <w:r w:rsidRPr="00A86378">
              <w:rPr>
                <w:noProof/>
                <w:lang w:val="fr-FR"/>
              </w:rPr>
              <mc:AlternateContent>
                <mc:Choice Requires="wps">
                  <w:drawing>
                    <wp:anchor distT="0" distB="0" distL="114300" distR="114300" simplePos="0" relativeHeight="251662336" behindDoc="0" locked="0" layoutInCell="1" allowOverlap="1" wp14:anchorId="20686459" wp14:editId="5FDE7BA1">
                      <wp:simplePos x="0" y="0"/>
                      <wp:positionH relativeFrom="column">
                        <wp:posOffset>1714500</wp:posOffset>
                      </wp:positionH>
                      <wp:positionV relativeFrom="paragraph">
                        <wp:posOffset>2432050</wp:posOffset>
                      </wp:positionV>
                      <wp:extent cx="1123950" cy="768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flipV="1">
                                <a:off x="0" y="0"/>
                                <a:ext cx="1123950" cy="768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40"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" from="135pt,191.5pt" to="223.5pt,252pt" w14:anchorId="7192C0A7"/>
                  </w:pict>
                </mc:Fallback>
              </mc:AlternateContent>
            </w:r>
            <w:r w:rsidRPr="00A86378">
              <w:rPr>
                <w:noProof/>
                <w:lang w:val="fr-FR"/>
              </w:rPr>
              <w:drawing>
                <wp:inline distT="0" distB="0" distL="0" distR="0" wp14:anchorId="7539AC65" wp14:editId="4097A7E3">
                  <wp:extent cx="4921857" cy="4202254"/>
                  <wp:effectExtent l="0" t="0" r="0" b="8255"/>
                  <wp:docPr id="31" name="Picture 31" descr="A collage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plants&#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27146" cy="4206769"/>
                          </a:xfrm>
                          <a:prstGeom prst="rect">
                            <a:avLst/>
                          </a:prstGeom>
                          <a:noFill/>
                          <a:ln>
                            <a:noFill/>
                          </a:ln>
                        </pic:spPr>
                      </pic:pic>
                    </a:graphicData>
                  </a:graphic>
                </wp:inline>
              </w:drawing>
            </w:r>
          </w:p>
        </w:tc>
      </w:tr>
      <w:tr w:rsidR="00116050" w:rsidRPr="00A86378" w14:paraId="455F4DB3"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636F89A9" w14:textId="77777777" w:rsidR="00116050" w:rsidRPr="00A86378" w:rsidRDefault="00116050" w:rsidP="00641C0C">
            <w:pPr>
              <w:jc w:val="left"/>
              <w:rPr>
                <w:rFonts w:cs="Arial"/>
                <w:lang w:val="fr-FR"/>
              </w:rPr>
            </w:pPr>
          </w:p>
        </w:tc>
        <w:tc>
          <w:tcPr>
            <w:tcW w:w="8221" w:type="dxa"/>
            <w:tcBorders>
              <w:top w:val="nil"/>
              <w:left w:val="single" w:sz="4" w:space="0" w:color="auto"/>
              <w:bottom w:val="single" w:sz="4" w:space="0" w:color="auto"/>
              <w:right w:val="single" w:sz="4" w:space="0" w:color="auto"/>
            </w:tcBorders>
            <w:shd w:val="clear" w:color="auto" w:fill="auto"/>
          </w:tcPr>
          <w:p w14:paraId="4900F90D" w14:textId="77777777" w:rsidR="00116050" w:rsidRPr="00A86378" w:rsidRDefault="00116050" w:rsidP="00641C0C">
            <w:pPr>
              <w:keepNext/>
              <w:jc w:val="left"/>
              <w:rPr>
                <w:rFonts w:cs="Arial"/>
                <w:lang w:val="fr-FR"/>
              </w:rPr>
            </w:pPr>
            <w:r w:rsidRPr="00A86378">
              <w:rPr>
                <w:noProof/>
                <w:lang w:val="fr-FR"/>
              </w:rPr>
              <w:drawing>
                <wp:inline distT="0" distB="0" distL="0" distR="0" wp14:anchorId="1510796C" wp14:editId="340EE26D">
                  <wp:extent cx="4937760" cy="4462502"/>
                  <wp:effectExtent l="0" t="0" r="0" b="0"/>
                  <wp:docPr id="17" name="Picture 17" descr="A collage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a plan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944409" cy="4468511"/>
                          </a:xfrm>
                          <a:prstGeom prst="rect">
                            <a:avLst/>
                          </a:prstGeom>
                          <a:noFill/>
                          <a:ln>
                            <a:noFill/>
                          </a:ln>
                        </pic:spPr>
                      </pic:pic>
                    </a:graphicData>
                  </a:graphic>
                </wp:inline>
              </w:drawing>
            </w:r>
          </w:p>
        </w:tc>
      </w:tr>
      <w:tr w:rsidR="00116050" w:rsidRPr="00BF33FD" w14:paraId="4244EE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34AE08" w14:textId="77777777" w:rsidR="0004724F" w:rsidRPr="00A86378" w:rsidRDefault="005F479D">
            <w:pPr>
              <w:jc w:val="left"/>
              <w:rPr>
                <w:lang w:val="fr-FR"/>
              </w:rPr>
            </w:pPr>
            <w:r w:rsidRPr="00A86378">
              <w:rPr>
                <w:lang w:val="fr-FR"/>
              </w:rPr>
              <w:lastRenderedPageBreak/>
              <w:t xml:space="preserve">Ad. 70.1 - 70.5, </w:t>
            </w:r>
            <w:r w:rsidRPr="00A86378">
              <w:rPr>
                <w:rFonts w:cs="Arial"/>
                <w:lang w:val="fr-FR"/>
              </w:rPr>
              <w:t>8.2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405593A" w14:textId="77777777" w:rsidR="0004724F" w:rsidRPr="00A86378" w:rsidRDefault="005F479D">
            <w:pPr>
              <w:jc w:val="left"/>
              <w:rPr>
                <w:rFonts w:cs="Arial"/>
                <w:lang w:val="fr-FR"/>
              </w:rPr>
            </w:pPr>
            <w:r w:rsidRPr="00A86378">
              <w:rPr>
                <w:lang w:val="fr-FR"/>
              </w:rPr>
              <w:t xml:space="preserve">pour lire </w:t>
            </w:r>
            <w:r w:rsidRPr="00A86378">
              <w:rPr>
                <w:rFonts w:cs="Arial"/>
                <w:lang w:val="fr-FR"/>
              </w:rPr>
              <w:t>"Variété sensible, par exemple le Védrantais.</w:t>
            </w:r>
          </w:p>
          <w:p w14:paraId="7C3CC455" w14:textId="77777777" w:rsidR="0004724F" w:rsidRPr="00A86378" w:rsidRDefault="005F479D">
            <w:pPr>
              <w:jc w:val="left"/>
              <w:rPr>
                <w:lang w:val="fr-FR"/>
              </w:rPr>
            </w:pPr>
            <w:r w:rsidRPr="00A86378">
              <w:rPr>
                <w:rFonts w:cs="Arial"/>
                <w:lang w:val="fr-FR"/>
              </w:rPr>
              <w:t>Pour les isolats plus élevés comme 3,5 ou 5, une variété de multiplication avec une résistance vaincue peut être préférable pour maintenir l'isolat en bonne santé".</w:t>
            </w:r>
          </w:p>
        </w:tc>
      </w:tr>
      <w:tr w:rsidR="00116050" w:rsidRPr="00BF33FD" w14:paraId="2B1516E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8E2833" w14:textId="77777777" w:rsidR="0004724F" w:rsidRPr="00A86378" w:rsidRDefault="005F479D">
            <w:pPr>
              <w:rPr>
                <w:lang w:val="fr-FR"/>
              </w:rPr>
            </w:pPr>
            <w:r w:rsidRPr="00A86378">
              <w:rPr>
                <w:rFonts w:cs="Arial"/>
                <w:lang w:val="fr-FR"/>
              </w:rPr>
              <w:t xml:space="preserve">Ad. 70.1 à 70.5, </w:t>
            </w:r>
            <w:r w:rsidRPr="00A86378">
              <w:rPr>
                <w:lang w:val="fr-FR"/>
              </w:rP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DA91847" w14:textId="77777777" w:rsidR="0004724F" w:rsidRPr="00A86378" w:rsidRDefault="005F479D">
            <w:pPr>
              <w:jc w:val="left"/>
              <w:rPr>
                <w:rFonts w:cs="Arial"/>
                <w:color w:val="0070C0"/>
                <w:lang w:val="fr-FR"/>
              </w:rPr>
            </w:pPr>
            <w:r w:rsidRPr="00A86378">
              <w:rPr>
                <w:rFonts w:cs="Arial"/>
                <w:lang w:val="fr-FR"/>
              </w:rPr>
              <w:t>comme suit : "Au moins 20 plantes par variété et témoins. Ajouter également 5 plantes pour d'autres différentiels afin de valider l'identité de la race Px testée."</w:t>
            </w:r>
          </w:p>
        </w:tc>
      </w:tr>
      <w:tr w:rsidR="00116050" w:rsidRPr="00BF33FD" w14:paraId="43CB64A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1CCE8C" w14:textId="77777777" w:rsidR="0004724F" w:rsidRPr="00A86378" w:rsidRDefault="005F479D">
            <w:pPr>
              <w:rPr>
                <w:lang w:val="fr-FR"/>
              </w:rPr>
            </w:pPr>
            <w:r w:rsidRPr="00A86378">
              <w:rPr>
                <w:rFonts w:cs="Arial"/>
                <w:lang w:val="fr-FR"/>
              </w:rPr>
              <w:t xml:space="preserve">Ad. 70.1 à 70.5, </w:t>
            </w:r>
            <w:r w:rsidRPr="00A86378">
              <w:rPr>
                <w:lang w:val="fr-FR"/>
              </w:rPr>
              <w:t>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2CABE5" w14:textId="77777777" w:rsidR="0004724F" w:rsidRPr="00A86378" w:rsidRDefault="005F479D">
            <w:pPr>
              <w:rPr>
                <w:lang w:val="fr-FR"/>
              </w:rPr>
            </w:pPr>
            <w:r w:rsidRPr="00A86378">
              <w:rPr>
                <w:rFonts w:cs="Arial"/>
                <w:lang w:val="fr-FR"/>
              </w:rPr>
              <w:t>de lire "Inclure au moins 5 plantes par différentiel pour valider la race et comparer le niveau de sporulation".</w:t>
            </w:r>
          </w:p>
        </w:tc>
      </w:tr>
    </w:tbl>
    <w:p w14:paraId="6CE058AA" w14:textId="77777777" w:rsidR="00116050" w:rsidRPr="00A86378" w:rsidRDefault="00116050" w:rsidP="00116050">
      <w:pPr>
        <w:rPr>
          <w:lang w:val="fr-FR"/>
        </w:rPr>
      </w:pPr>
    </w:p>
    <w:p w14:paraId="726725BC"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BF33FD" w14:paraId="690B83B1" w14:textId="77777777" w:rsidTr="00641C0C">
        <w:trPr>
          <w:cantSplit/>
        </w:trPr>
        <w:tc>
          <w:tcPr>
            <w:tcW w:w="1840" w:type="dxa"/>
            <w:shd w:val="clear" w:color="auto" w:fill="D9D9D9" w:themeFill="background1" w:themeFillShade="D9"/>
          </w:tcPr>
          <w:p w14:paraId="7A1F9F4B" w14:textId="77777777" w:rsidR="0004724F" w:rsidRPr="00A86378" w:rsidRDefault="005F479D">
            <w:pPr>
              <w:keepNext/>
              <w:spacing w:before="60" w:after="60"/>
              <w:rPr>
                <w:b/>
                <w:bCs/>
                <w:lang w:val="fr-FR"/>
              </w:rPr>
            </w:pPr>
            <w:bookmarkStart w:id="70" w:name="_Hlk149038596"/>
            <w:r w:rsidRPr="00A86378">
              <w:rPr>
                <w:rFonts w:cs="Arial"/>
                <w:b/>
                <w:bCs/>
                <w:color w:val="000000"/>
                <w:lang w:val="fr-FR"/>
              </w:rPr>
              <w:t>TC/59/22</w:t>
            </w:r>
          </w:p>
        </w:tc>
        <w:tc>
          <w:tcPr>
            <w:tcW w:w="7821" w:type="dxa"/>
            <w:shd w:val="clear" w:color="auto" w:fill="D9D9D9" w:themeFill="background1" w:themeFillShade="D9"/>
          </w:tcPr>
          <w:p w14:paraId="2A2F0625" w14:textId="77777777" w:rsidR="0004724F" w:rsidRPr="00A86378" w:rsidRDefault="005F479D">
            <w:pPr>
              <w:keepNext/>
              <w:tabs>
                <w:tab w:val="right" w:pos="2473"/>
              </w:tabs>
              <w:adjustRightInd w:val="0"/>
              <w:snapToGrid w:val="0"/>
              <w:spacing w:before="60" w:after="60"/>
              <w:jc w:val="left"/>
              <w:rPr>
                <w:rFonts w:cs="Arial"/>
                <w:b/>
                <w:bCs/>
                <w:lang w:val="fr-FR"/>
              </w:rPr>
            </w:pPr>
            <w:bookmarkStart w:id="71" w:name="_Hlk181191116"/>
            <w:r w:rsidRPr="00A86378">
              <w:rPr>
                <w:rFonts w:cs="Arial"/>
                <w:b/>
                <w:bCs/>
                <w:iCs/>
                <w:lang w:val="fr-FR"/>
              </w:rPr>
              <w:t>Révision partielle des principes directeurs d'examen pour l'</w:t>
            </w:r>
            <w:r w:rsidRPr="00A86378">
              <w:rPr>
                <w:rFonts w:cs="Arial"/>
                <w:b/>
                <w:bCs/>
                <w:lang w:val="fr-FR"/>
              </w:rPr>
              <w:t xml:space="preserve">épinard </w:t>
            </w:r>
            <w:bookmarkEnd w:id="71"/>
          </w:p>
        </w:tc>
      </w:tr>
      <w:bookmarkEnd w:id="70"/>
    </w:tbl>
    <w:p w14:paraId="79C81DBA" w14:textId="77777777" w:rsidR="00116050" w:rsidRPr="00A86378" w:rsidRDefault="00116050" w:rsidP="00116050">
      <w:pPr>
        <w:keepNext/>
        <w:rPr>
          <w:lang w:val="fr-FR"/>
        </w:rPr>
      </w:pPr>
    </w:p>
    <w:p w14:paraId="0D294F27" w14:textId="77777777" w:rsidR="0004724F" w:rsidRPr="00A86378" w:rsidRDefault="005F479D">
      <w:pPr>
        <w:ind w:firstLine="567"/>
        <w:rPr>
          <w:lang w:val="fr-FR"/>
        </w:rPr>
      </w:pPr>
      <w:r w:rsidRPr="00A86378">
        <w:rPr>
          <w:lang w:val="fr-FR"/>
        </w:rPr>
        <w:t xml:space="preserve">Le TC-EDC a examiné le document </w:t>
      </w:r>
      <w:r w:rsidRPr="00A86378">
        <w:rPr>
          <w:rFonts w:cs="Arial"/>
          <w:shd w:val="clear" w:color="auto" w:fill="FFFFFF"/>
          <w:lang w:val="fr-FR"/>
        </w:rPr>
        <w:t xml:space="preserve">TC/59/22 </w:t>
      </w:r>
      <w:r w:rsidRPr="00A86378">
        <w:rPr>
          <w:lang w:val="fr-FR"/>
        </w:rPr>
        <w:t>et a formulé les recommandations présentées dans le tableau ci-dessous.</w:t>
      </w:r>
    </w:p>
    <w:p w14:paraId="04CE31E9" w14:textId="77777777" w:rsidR="00116050" w:rsidRPr="00A86378" w:rsidRDefault="00116050" w:rsidP="00116050">
      <w:pPr>
        <w:jc w:val="left"/>
        <w:rPr>
          <w:lang w:val="fr-FR"/>
        </w:rPr>
      </w:pPr>
    </w:p>
    <w:p w14:paraId="755D6799" w14:textId="71104923" w:rsidR="0004724F" w:rsidRPr="00A86378" w:rsidRDefault="005F479D">
      <w:pPr>
        <w:ind w:firstLine="567"/>
        <w:rPr>
          <w:lang w:val="fr-FR"/>
        </w:rPr>
      </w:pPr>
      <w:r w:rsidRPr="00A86378">
        <w:rPr>
          <w:lang w:val="fr-FR"/>
        </w:rPr>
        <w:t xml:space="preserve">Le TC-EDC a décidé que, sous réserve de l'accord de l'expert principal sur les recommandations fournies, </w:t>
      </w:r>
      <w:r w:rsidR="00BF33FD">
        <w:rPr>
          <w:lang w:val="fr-FR"/>
        </w:rPr>
        <w:t>la r</w:t>
      </w:r>
      <w:r w:rsidR="00BF33FD" w:rsidRPr="00BF33FD">
        <w:rPr>
          <w:lang w:val="fr-FR"/>
        </w:rPr>
        <w:t xml:space="preserve">évision partielle des principes directeurs d'examen pour l'épinard </w:t>
      </w:r>
      <w:r w:rsidRPr="00A86378">
        <w:rPr>
          <w:lang w:val="fr-FR"/>
        </w:rPr>
        <w:t xml:space="preserve">serait </w:t>
      </w:r>
      <w:r w:rsidR="00BF33FD" w:rsidRPr="00A86378">
        <w:rPr>
          <w:lang w:val="fr-FR"/>
        </w:rPr>
        <w:t>diffusée</w:t>
      </w:r>
      <w:r w:rsidRPr="00A86378">
        <w:rPr>
          <w:lang w:val="fr-FR"/>
        </w:rPr>
        <w:t xml:space="preserve"> au TC pour adoption par correspondance.</w:t>
      </w:r>
    </w:p>
    <w:p w14:paraId="1B5C3C04" w14:textId="77777777" w:rsidR="00116050" w:rsidRPr="00A86378" w:rsidRDefault="00116050" w:rsidP="00116050">
      <w:pPr>
        <w:keepNext/>
        <w:rPr>
          <w:lang w:val="fr-FR"/>
        </w:rPr>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199"/>
      </w:tblGrid>
      <w:tr w:rsidR="00116050" w:rsidRPr="00BF33FD" w14:paraId="19D11B8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771A6E" w14:textId="77777777" w:rsidR="0004724F" w:rsidRPr="00A86378" w:rsidRDefault="005F479D">
            <w:pPr>
              <w:rPr>
                <w:lang w:val="fr-FR"/>
              </w:rPr>
            </w:pPr>
            <w:r w:rsidRPr="00A86378">
              <w:rPr>
                <w:lang w:val="fr-FR"/>
              </w:rPr>
              <w:t>Char.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403DB18C" w14:textId="77777777" w:rsidR="0004724F" w:rsidRPr="00A86378" w:rsidRDefault="005F479D">
            <w:pPr>
              <w:keepNext/>
              <w:rPr>
                <w:lang w:val="fr-FR"/>
              </w:rPr>
            </w:pPr>
            <w:r w:rsidRPr="00A86378">
              <w:rPr>
                <w:lang w:val="fr-FR"/>
              </w:rPr>
              <w:t>lire "Plante : forme des pseudo-fruits".</w:t>
            </w:r>
          </w:p>
        </w:tc>
      </w:tr>
      <w:tr w:rsidR="00116050" w:rsidRPr="00A86378" w14:paraId="55FA360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1AEC4F" w14:textId="77777777" w:rsidR="0004724F" w:rsidRPr="00A86378" w:rsidRDefault="005F479D">
            <w:pPr>
              <w:rPr>
                <w:lang w:val="fr-FR"/>
              </w:rPr>
            </w:pPr>
            <w:r w:rsidRPr="00A86378">
              <w:rPr>
                <w:lang w:val="fr-FR"/>
              </w:rPr>
              <w:t>Ad.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51E83E62" w14:textId="77777777" w:rsidR="0004724F" w:rsidRPr="00A86378" w:rsidRDefault="005F479D">
            <w:pPr>
              <w:keepNext/>
              <w:spacing w:line="256" w:lineRule="auto"/>
              <w:rPr>
                <w:lang w:val="fr-FR"/>
              </w:rPr>
            </w:pPr>
            <w:r w:rsidRPr="00A86378">
              <w:rPr>
                <w:lang w:val="fr-FR"/>
              </w:rPr>
              <w:t>- comme suit : "Les observations doivent être effectuées sur la plante lorsque les pseudo-fruits sont complètement développés, sur les plantes femelles et monoïques.  Les variétés peuvent être composées uniquement de plantes à pseudo-fruits ronds (note 1), uniquement de plantes à pseudo-fruits épineux (note 3) ou à la fois de plantes à pseudo-fruits ronds et de plantes à pseudo-fruits épineux (note 2).</w:t>
            </w:r>
          </w:p>
          <w:p w14:paraId="55AE0B78" w14:textId="77777777" w:rsidR="0004724F" w:rsidRPr="00A86378" w:rsidRDefault="005F479D">
            <w:pPr>
              <w:keepNext/>
              <w:spacing w:line="256" w:lineRule="auto"/>
              <w:rPr>
                <w:lang w:val="fr-FR"/>
              </w:rPr>
            </w:pPr>
            <w:r w:rsidRPr="00A86378">
              <w:rPr>
                <w:lang w:val="fr-FR"/>
              </w:rPr>
              <w:t>Dans les variétés hybrides, le caractère peut ségréger. Si la ségrégation se produit de la manière prévue, la variété doit être classée comme "plantes à pseudo-fruits ronds et plantes à pseudo-fruits épineux" (note 2)."</w:t>
            </w:r>
          </w:p>
          <w:p w14:paraId="10FADA95" w14:textId="77777777" w:rsidR="0004724F" w:rsidRPr="00A86378" w:rsidRDefault="005F479D">
            <w:pPr>
              <w:keepNext/>
              <w:spacing w:line="256" w:lineRule="auto"/>
              <w:rPr>
                <w:lang w:val="fr-FR"/>
              </w:rPr>
            </w:pPr>
            <w:r w:rsidRPr="00A86378">
              <w:rPr>
                <w:lang w:val="fr-FR"/>
              </w:rPr>
              <w:t>- de remplacer l'illustration actuelle du pseudo-fruit à épines par l'illustration suivante :</w:t>
            </w:r>
          </w:p>
          <w:p w14:paraId="02A02D65" w14:textId="77777777" w:rsidR="00116050" w:rsidRPr="00A86378" w:rsidRDefault="00116050" w:rsidP="00641C0C">
            <w:pPr>
              <w:keepNext/>
              <w:spacing w:line="256" w:lineRule="auto"/>
              <w:rPr>
                <w:lang w:val="fr-FR"/>
              </w:rPr>
            </w:pPr>
            <w:r w:rsidRPr="00A86378">
              <w:rPr>
                <w:noProof/>
                <w:lang w:val="fr-FR"/>
              </w:rPr>
              <w:drawing>
                <wp:inline distT="0" distB="0" distL="0" distR="0" wp14:anchorId="3A11404C" wp14:editId="42DC6F23">
                  <wp:extent cx="1789043" cy="2206649"/>
                  <wp:effectExtent l="0" t="0" r="1905" b="3175"/>
                  <wp:docPr id="6" name="Picture 6" descr="Close-up of a plan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up of a plant with leav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61" cy="2222829"/>
                          </a:xfrm>
                          <a:prstGeom prst="rect">
                            <a:avLst/>
                          </a:prstGeom>
                          <a:noFill/>
                          <a:ln>
                            <a:noFill/>
                          </a:ln>
                        </pic:spPr>
                      </pic:pic>
                    </a:graphicData>
                  </a:graphic>
                </wp:inline>
              </w:drawing>
            </w:r>
          </w:p>
        </w:tc>
      </w:tr>
    </w:tbl>
    <w:p w14:paraId="7AF8CA65" w14:textId="77777777" w:rsidR="00116050" w:rsidRPr="00A86378" w:rsidRDefault="00116050" w:rsidP="00116050">
      <w:pPr>
        <w:rPr>
          <w:lang w:val="fr-FR"/>
        </w:rPr>
      </w:pPr>
    </w:p>
    <w:p w14:paraId="35797995" w14:textId="77777777" w:rsidR="00116050" w:rsidRPr="00A86378" w:rsidRDefault="00116050" w:rsidP="00116050">
      <w:pPr>
        <w:rPr>
          <w:lang w:val="fr-FR"/>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6"/>
      </w:tblGrid>
      <w:tr w:rsidR="00116050" w:rsidRPr="00BF33FD" w14:paraId="241B6D75" w14:textId="77777777" w:rsidTr="00641C0C">
        <w:trPr>
          <w:cantSplit/>
        </w:trPr>
        <w:tc>
          <w:tcPr>
            <w:tcW w:w="1840" w:type="dxa"/>
            <w:shd w:val="clear" w:color="auto" w:fill="D9D9D9" w:themeFill="background1" w:themeFillShade="D9"/>
          </w:tcPr>
          <w:p w14:paraId="103A0A65" w14:textId="77777777" w:rsidR="0004724F" w:rsidRPr="00A86378" w:rsidRDefault="005F479D">
            <w:pPr>
              <w:keepNext/>
              <w:spacing w:before="60" w:after="60"/>
              <w:rPr>
                <w:b/>
                <w:bCs/>
                <w:lang w:val="fr-FR"/>
              </w:rPr>
            </w:pPr>
            <w:bookmarkStart w:id="72" w:name="_Hlk149038602"/>
            <w:r w:rsidRPr="00A86378">
              <w:rPr>
                <w:rFonts w:cs="Arial"/>
                <w:b/>
                <w:bCs/>
                <w:color w:val="000000"/>
                <w:lang w:val="fr-FR"/>
              </w:rPr>
              <w:t>TC/59/24</w:t>
            </w:r>
          </w:p>
        </w:tc>
        <w:tc>
          <w:tcPr>
            <w:tcW w:w="7826" w:type="dxa"/>
            <w:shd w:val="clear" w:color="auto" w:fill="D9D9D9" w:themeFill="background1" w:themeFillShade="D9"/>
          </w:tcPr>
          <w:p w14:paraId="1DAD8030" w14:textId="5185F18D" w:rsidR="0004724F" w:rsidRPr="00A86378" w:rsidRDefault="005F479D">
            <w:pPr>
              <w:keepNext/>
              <w:tabs>
                <w:tab w:val="right" w:pos="2473"/>
              </w:tabs>
              <w:adjustRightInd w:val="0"/>
              <w:snapToGrid w:val="0"/>
              <w:spacing w:before="60" w:after="60"/>
              <w:jc w:val="left"/>
              <w:rPr>
                <w:rFonts w:cs="Arial"/>
                <w:b/>
                <w:bCs/>
                <w:lang w:val="fr-FR"/>
              </w:rPr>
            </w:pPr>
            <w:r w:rsidRPr="00A86378">
              <w:rPr>
                <w:rFonts w:cs="Arial"/>
                <w:b/>
                <w:bCs/>
                <w:iCs/>
                <w:lang w:val="fr-FR"/>
              </w:rPr>
              <w:t xml:space="preserve">Révision partielle des principes directeurs d'examen pour </w:t>
            </w:r>
            <w:r w:rsidR="00BF33FD">
              <w:rPr>
                <w:rFonts w:cs="Arial"/>
                <w:b/>
                <w:bCs/>
                <w:iCs/>
                <w:lang w:val="fr-FR"/>
              </w:rPr>
              <w:t xml:space="preserve">la </w:t>
            </w:r>
            <w:r w:rsidRPr="00A86378">
              <w:rPr>
                <w:rFonts w:cs="Arial"/>
                <w:b/>
                <w:bCs/>
                <w:lang w:val="fr-FR"/>
              </w:rPr>
              <w:t>courge</w:t>
            </w:r>
            <w:r w:rsidR="00BF33FD">
              <w:rPr>
                <w:rFonts w:cs="Arial"/>
                <w:b/>
                <w:bCs/>
                <w:lang w:val="fr-FR"/>
              </w:rPr>
              <w:t>tte</w:t>
            </w:r>
            <w:r w:rsidRPr="00A86378">
              <w:rPr>
                <w:rFonts w:cs="Arial"/>
                <w:b/>
                <w:bCs/>
                <w:lang w:val="fr-FR"/>
              </w:rPr>
              <w:t xml:space="preserve"> </w:t>
            </w:r>
          </w:p>
        </w:tc>
      </w:tr>
      <w:bookmarkEnd w:id="72"/>
    </w:tbl>
    <w:p w14:paraId="4B42E7F0" w14:textId="77777777" w:rsidR="00116050" w:rsidRPr="00A86378" w:rsidRDefault="00116050" w:rsidP="00116050">
      <w:pPr>
        <w:keepNext/>
        <w:rPr>
          <w:lang w:val="fr-FR"/>
        </w:rPr>
      </w:pPr>
    </w:p>
    <w:p w14:paraId="60C8B222" w14:textId="77777777" w:rsidR="0004724F" w:rsidRPr="00A86378" w:rsidRDefault="005F479D">
      <w:pPr>
        <w:ind w:firstLine="567"/>
        <w:rPr>
          <w:lang w:val="fr-FR"/>
        </w:rPr>
      </w:pPr>
      <w:r w:rsidRPr="00A86378">
        <w:rPr>
          <w:lang w:val="fr-FR"/>
        </w:rPr>
        <w:t xml:space="preserve">Le TC-EDC a examiné le document </w:t>
      </w:r>
      <w:r w:rsidRPr="00A86378">
        <w:rPr>
          <w:rFonts w:cs="Arial"/>
          <w:shd w:val="clear" w:color="auto" w:fill="FFFFFF"/>
          <w:lang w:val="fr-FR"/>
        </w:rPr>
        <w:t xml:space="preserve">TC/59/25 </w:t>
      </w:r>
      <w:r w:rsidRPr="00A86378">
        <w:rPr>
          <w:lang w:val="fr-FR"/>
        </w:rPr>
        <w:t>et a formulé les recommandations présentées dans le tableau ci-dessous.</w:t>
      </w:r>
    </w:p>
    <w:p w14:paraId="0E66BB4A" w14:textId="77777777" w:rsidR="00116050" w:rsidRPr="00A86378" w:rsidRDefault="00116050" w:rsidP="00116050">
      <w:pPr>
        <w:jc w:val="left"/>
        <w:rPr>
          <w:lang w:val="fr-FR"/>
        </w:rPr>
      </w:pPr>
    </w:p>
    <w:p w14:paraId="162BBFCE" w14:textId="6D87DF1E" w:rsidR="0004724F" w:rsidRPr="00A86378" w:rsidRDefault="005F479D">
      <w:pPr>
        <w:ind w:firstLine="567"/>
        <w:rPr>
          <w:lang w:val="fr-FR"/>
        </w:rPr>
      </w:pPr>
      <w:r w:rsidRPr="00A86378">
        <w:rPr>
          <w:lang w:val="fr-FR"/>
        </w:rPr>
        <w:t xml:space="preserve">Le TC-EDC a décidé que, sous réserve de l'accord de l'expert principal sur les recommandations fournies, </w:t>
      </w:r>
      <w:r w:rsidR="00BF33FD">
        <w:rPr>
          <w:lang w:val="fr-FR"/>
        </w:rPr>
        <w:t>la r</w:t>
      </w:r>
      <w:r w:rsidR="00BF33FD" w:rsidRPr="00BF33FD">
        <w:rPr>
          <w:lang w:val="fr-FR"/>
        </w:rPr>
        <w:t>évision partielle des principes directeurs d'examen pour la courge</w:t>
      </w:r>
      <w:r w:rsidR="00BF33FD">
        <w:rPr>
          <w:lang w:val="fr-FR"/>
        </w:rPr>
        <w:t>tte</w:t>
      </w:r>
      <w:r w:rsidR="00BF33FD" w:rsidRPr="00BF33FD">
        <w:rPr>
          <w:lang w:val="fr-FR"/>
        </w:rPr>
        <w:t xml:space="preserve"> </w:t>
      </w:r>
      <w:r w:rsidRPr="00A86378">
        <w:rPr>
          <w:lang w:val="fr-FR"/>
        </w:rPr>
        <w:t>serait diffusé</w:t>
      </w:r>
      <w:r w:rsidR="00BF33FD">
        <w:rPr>
          <w:lang w:val="fr-FR"/>
        </w:rPr>
        <w:t>e</w:t>
      </w:r>
      <w:r w:rsidRPr="00A86378">
        <w:rPr>
          <w:lang w:val="fr-FR"/>
        </w:rPr>
        <w:t xml:space="preserve"> au TC pour adoption par correspondance.</w:t>
      </w:r>
    </w:p>
    <w:p w14:paraId="276A04F9" w14:textId="77777777" w:rsidR="00116050" w:rsidRPr="00A86378" w:rsidRDefault="00116050" w:rsidP="00116050">
      <w:pPr>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A86378" w14:paraId="0523008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4D94B5" w14:textId="77777777" w:rsidR="0004724F" w:rsidRPr="00A86378" w:rsidRDefault="005F479D">
            <w:pPr>
              <w:rPr>
                <w:lang w:val="fr-FR"/>
              </w:rPr>
            </w:pPr>
            <w:r w:rsidRPr="00A86378">
              <w:rPr>
                <w:lang w:val="fr-FR"/>
              </w:rPr>
              <w:t>Ad. 83,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4EABD6" w14:textId="77777777" w:rsidR="0004724F" w:rsidRPr="00A86378" w:rsidRDefault="005F479D">
            <w:pPr>
              <w:keepNext/>
              <w:rPr>
                <w:lang w:val="fr-FR"/>
              </w:rPr>
            </w:pPr>
            <w:r w:rsidRPr="00A86378">
              <w:rPr>
                <w:lang w:val="fr-FR"/>
              </w:rPr>
              <w:t>pour supprimer le graphique</w:t>
            </w:r>
          </w:p>
        </w:tc>
      </w:tr>
    </w:tbl>
    <w:p w14:paraId="2AD89922" w14:textId="77777777" w:rsidR="00116050" w:rsidRPr="00A86378" w:rsidRDefault="00116050" w:rsidP="00116050">
      <w:pPr>
        <w:rPr>
          <w:lang w:val="fr-FR"/>
        </w:rPr>
      </w:pPr>
    </w:p>
    <w:p w14:paraId="52776F83" w14:textId="77777777" w:rsidR="00116050" w:rsidRPr="00A86378" w:rsidRDefault="00116050" w:rsidP="00C92543">
      <w:pPr>
        <w:pStyle w:val="Heading3"/>
      </w:pPr>
    </w:p>
    <w:p w14:paraId="4AFDDD57" w14:textId="77777777" w:rsidR="00116050" w:rsidRPr="00A86378" w:rsidRDefault="00116050" w:rsidP="00116050">
      <w:pPr>
        <w:rPr>
          <w:u w:val="single"/>
          <w:lang w:val="fr-FR"/>
        </w:rPr>
      </w:pPr>
      <w:r w:rsidRPr="00A86378">
        <w:rPr>
          <w:lang w:val="fr-FR"/>
        </w:rPr>
        <w:br w:type="page"/>
      </w:r>
    </w:p>
    <w:p w14:paraId="082129E7" w14:textId="45A3B9C7" w:rsidR="0004724F" w:rsidRPr="00A86378" w:rsidRDefault="005F479D">
      <w:pPr>
        <w:pStyle w:val="Heading3"/>
      </w:pPr>
      <w:r w:rsidRPr="00A86378">
        <w:lastRenderedPageBreak/>
        <w:t>Nouve</w:t>
      </w:r>
      <w:r w:rsidR="00D67B8E">
        <w:t>aux</w:t>
      </w:r>
      <w:r w:rsidRPr="00A86378">
        <w:t xml:space="preserve"> </w:t>
      </w:r>
      <w:r w:rsidR="00D67B8E" w:rsidRPr="00A86378">
        <w:t>principes directeurs d'examen</w:t>
      </w:r>
    </w:p>
    <w:p w14:paraId="7B51277B"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A86378" w14:paraId="3231BB2B" w14:textId="77777777" w:rsidTr="00641C0C">
        <w:trPr>
          <w:cantSplit/>
        </w:trPr>
        <w:tc>
          <w:tcPr>
            <w:tcW w:w="2689" w:type="dxa"/>
            <w:shd w:val="clear" w:color="auto" w:fill="D9D9D9" w:themeFill="background1" w:themeFillShade="D9"/>
          </w:tcPr>
          <w:p w14:paraId="73648C19" w14:textId="77777777" w:rsidR="0004724F" w:rsidRPr="00A86378" w:rsidRDefault="005F479D">
            <w:pPr>
              <w:keepNext/>
              <w:spacing w:before="60" w:after="60"/>
              <w:rPr>
                <w:b/>
                <w:lang w:val="fr-FR"/>
              </w:rPr>
            </w:pPr>
            <w:r w:rsidRPr="00A86378">
              <w:rPr>
                <w:rFonts w:eastAsia="Arial" w:cs="Arial"/>
                <w:b/>
                <w:color w:val="000000"/>
                <w:lang w:val="fr-FR"/>
              </w:rPr>
              <w:t>TG/MORUS(proj.6)</w:t>
            </w:r>
          </w:p>
        </w:tc>
        <w:tc>
          <w:tcPr>
            <w:tcW w:w="6972" w:type="dxa"/>
            <w:shd w:val="clear" w:color="auto" w:fill="D9D9D9" w:themeFill="background1" w:themeFillShade="D9"/>
          </w:tcPr>
          <w:p w14:paraId="735F8301" w14:textId="77777777" w:rsidR="0004724F" w:rsidRPr="00A86378" w:rsidRDefault="005F479D">
            <w:pPr>
              <w:keepNext/>
              <w:tabs>
                <w:tab w:val="right" w:pos="2473"/>
              </w:tabs>
              <w:adjustRightInd w:val="0"/>
              <w:snapToGrid w:val="0"/>
              <w:spacing w:before="60" w:after="60"/>
              <w:jc w:val="left"/>
              <w:rPr>
                <w:rFonts w:cs="Arial"/>
                <w:b/>
                <w:lang w:val="fr-FR"/>
              </w:rPr>
            </w:pPr>
            <w:r w:rsidRPr="00A86378">
              <w:rPr>
                <w:rFonts w:cs="Arial"/>
                <w:b/>
                <w:lang w:val="fr-FR"/>
              </w:rPr>
              <w:t>Mûrier (</w:t>
            </w:r>
            <w:r w:rsidRPr="00A86378">
              <w:rPr>
                <w:rFonts w:cs="Arial"/>
                <w:b/>
                <w:i/>
                <w:lang w:val="fr-FR"/>
              </w:rPr>
              <w:t xml:space="preserve">Morus </w:t>
            </w:r>
            <w:r w:rsidRPr="00A86378">
              <w:rPr>
                <w:rFonts w:cs="Arial"/>
                <w:b/>
                <w:lang w:val="fr-FR"/>
              </w:rPr>
              <w:t>L.)</w:t>
            </w:r>
          </w:p>
        </w:tc>
      </w:tr>
    </w:tbl>
    <w:p w14:paraId="38E63990" w14:textId="77777777" w:rsidR="00116050" w:rsidRPr="00A86378" w:rsidRDefault="00116050" w:rsidP="00116050">
      <w:pPr>
        <w:jc w:val="left"/>
        <w:rPr>
          <w:lang w:val="fr-FR"/>
        </w:rPr>
      </w:pPr>
    </w:p>
    <w:p w14:paraId="733B1417" w14:textId="77777777" w:rsidR="0004724F" w:rsidRPr="00A86378" w:rsidRDefault="005F479D">
      <w:pPr>
        <w:ind w:firstLine="567"/>
        <w:rPr>
          <w:lang w:val="fr-FR"/>
        </w:rPr>
      </w:pPr>
      <w:r w:rsidRPr="00A86378">
        <w:rPr>
          <w:lang w:val="fr-FR"/>
        </w:rPr>
        <w:t xml:space="preserve">Le TC-EDC a examiné le document </w:t>
      </w:r>
      <w:r w:rsidRPr="00A86378">
        <w:rPr>
          <w:rFonts w:eastAsia="Arial" w:cs="Arial"/>
          <w:bCs/>
          <w:color w:val="000000"/>
          <w:lang w:val="fr-FR"/>
        </w:rPr>
        <w:t xml:space="preserve">TG/MORUS(proj.6) </w:t>
      </w:r>
      <w:r w:rsidRPr="00A86378">
        <w:rPr>
          <w:lang w:val="fr-FR"/>
        </w:rPr>
        <w:t>et a formulé les recommandations présentées dans le tableau ci-dessous.</w:t>
      </w:r>
    </w:p>
    <w:p w14:paraId="3C7E9AD6" w14:textId="77777777" w:rsidR="00116050" w:rsidRPr="00A86378" w:rsidRDefault="00116050" w:rsidP="00116050">
      <w:pPr>
        <w:jc w:val="left"/>
        <w:rPr>
          <w:lang w:val="fr-FR"/>
        </w:rPr>
      </w:pPr>
    </w:p>
    <w:p w14:paraId="6006CD8C" w14:textId="0356552B" w:rsidR="0004724F" w:rsidRPr="00A86378" w:rsidRDefault="005F479D">
      <w:pPr>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BF33FD">
        <w:rPr>
          <w:lang w:val="fr-FR"/>
        </w:rPr>
        <w:t>le mûrier</w:t>
      </w:r>
      <w:r w:rsidRPr="00A86378">
        <w:rPr>
          <w:lang w:val="fr-FR"/>
        </w:rPr>
        <w:t xml:space="preserve"> serait diffusé au TC pour adoption par correspondance.</w:t>
      </w:r>
    </w:p>
    <w:p w14:paraId="00084A7B" w14:textId="77777777" w:rsidR="00116050" w:rsidRPr="00A86378" w:rsidRDefault="00116050" w:rsidP="00116050">
      <w:pPr>
        <w:jc w:val="left"/>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BF33FD" w14:paraId="33C22D0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1E0342" w14:textId="77777777" w:rsidR="0004724F" w:rsidRPr="00A86378" w:rsidRDefault="005F479D">
            <w:pPr>
              <w:jc w:val="left"/>
              <w:rPr>
                <w:color w:val="808080" w:themeColor="background1" w:themeShade="80"/>
                <w:lang w:val="fr-FR"/>
              </w:rPr>
            </w:pPr>
            <w:r w:rsidRPr="00A86378">
              <w:rPr>
                <w:rFonts w:cs="Arial"/>
                <w:color w:val="000000"/>
                <w:lang w:val="fr-FR"/>
              </w:rPr>
              <w:t>3.1.4</w:t>
            </w:r>
          </w:p>
        </w:tc>
        <w:tc>
          <w:tcPr>
            <w:tcW w:w="8221" w:type="dxa"/>
            <w:tcBorders>
              <w:top w:val="single" w:sz="4" w:space="0" w:color="auto"/>
              <w:left w:val="single" w:sz="4" w:space="0" w:color="auto"/>
              <w:bottom w:val="single" w:sz="4" w:space="0" w:color="auto"/>
              <w:right w:val="single" w:sz="4" w:space="0" w:color="auto"/>
            </w:tcBorders>
          </w:tcPr>
          <w:p w14:paraId="6F6FEC1E" w14:textId="77777777" w:rsidR="0004724F" w:rsidRPr="00A86378" w:rsidRDefault="005F479D">
            <w:pPr>
              <w:rPr>
                <w:rFonts w:cs="Arial"/>
                <w:color w:val="000000"/>
                <w:lang w:val="fr-FR"/>
              </w:rPr>
            </w:pPr>
            <w:r w:rsidRPr="00A86378">
              <w:rPr>
                <w:rFonts w:cs="Arial"/>
                <w:color w:val="000000"/>
                <w:lang w:val="fr-FR"/>
              </w:rPr>
              <w:t>pour suivre le nouvel ASW 3 (voir SESSIONS/2023/2)</w:t>
            </w:r>
          </w:p>
        </w:tc>
      </w:tr>
      <w:tr w:rsidR="00116050" w:rsidRPr="00A86378" w14:paraId="07CE36E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45BE82" w14:textId="77777777" w:rsidR="0004724F" w:rsidRPr="00A86378" w:rsidRDefault="005F479D">
            <w:pPr>
              <w:rPr>
                <w:rFonts w:cs="Arial"/>
                <w:color w:val="000000"/>
                <w:lang w:val="fr-FR"/>
              </w:rPr>
            </w:pPr>
            <w:r w:rsidRPr="00A86378">
              <w:rPr>
                <w:rFonts w:cs="Arial"/>
                <w:color w:val="000000"/>
                <w:lang w:val="fr-FR"/>
              </w:rPr>
              <w:t>3.3.2</w:t>
            </w:r>
          </w:p>
        </w:tc>
        <w:tc>
          <w:tcPr>
            <w:tcW w:w="8221" w:type="dxa"/>
            <w:tcBorders>
              <w:top w:val="single" w:sz="4" w:space="0" w:color="auto"/>
              <w:left w:val="single" w:sz="4" w:space="0" w:color="auto"/>
              <w:bottom w:val="single" w:sz="4" w:space="0" w:color="auto"/>
              <w:right w:val="single" w:sz="4" w:space="0" w:color="auto"/>
            </w:tcBorders>
          </w:tcPr>
          <w:p w14:paraId="7DAA42B6" w14:textId="77777777" w:rsidR="0004724F" w:rsidRPr="00A86378" w:rsidRDefault="005F479D">
            <w:pPr>
              <w:rPr>
                <w:rFonts w:cs="Arial"/>
                <w:color w:val="000000"/>
                <w:lang w:val="fr-FR"/>
              </w:rPr>
            </w:pPr>
            <w:r w:rsidRPr="00A86378">
              <w:rPr>
                <w:rFonts w:cs="Arial"/>
                <w:color w:val="000000"/>
                <w:lang w:val="fr-FR"/>
              </w:rPr>
              <w:t>à supprimer (sans objet)</w:t>
            </w:r>
          </w:p>
        </w:tc>
      </w:tr>
      <w:tr w:rsidR="00116050" w:rsidRPr="00BF33FD" w14:paraId="49C17D8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1C2BD6" w14:textId="77777777" w:rsidR="0004724F" w:rsidRPr="00A86378" w:rsidRDefault="005F479D">
            <w:pPr>
              <w:rPr>
                <w:rFonts w:cs="Arial"/>
                <w:color w:val="000000"/>
                <w:lang w:val="fr-FR"/>
              </w:rPr>
            </w:pPr>
            <w:r w:rsidRPr="00A86378">
              <w:rPr>
                <w:rFonts w:cs="Arial"/>
                <w:color w:val="000000"/>
                <w:lang w:val="fr-FR"/>
              </w:rPr>
              <w:t>4.1.4</w:t>
            </w:r>
          </w:p>
        </w:tc>
        <w:tc>
          <w:tcPr>
            <w:tcW w:w="8221" w:type="dxa"/>
            <w:tcBorders>
              <w:top w:val="single" w:sz="4" w:space="0" w:color="auto"/>
              <w:left w:val="single" w:sz="4" w:space="0" w:color="auto"/>
              <w:bottom w:val="single" w:sz="4" w:space="0" w:color="auto"/>
              <w:right w:val="single" w:sz="4" w:space="0" w:color="auto"/>
            </w:tcBorders>
            <w:vAlign w:val="bottom"/>
          </w:tcPr>
          <w:p w14:paraId="0CCA58E8" w14:textId="77777777" w:rsidR="0004724F" w:rsidRPr="00A86378" w:rsidRDefault="005F479D">
            <w:pPr>
              <w:rPr>
                <w:rFonts w:cs="Arial"/>
                <w:color w:val="000000"/>
                <w:lang w:val="fr-FR"/>
              </w:rPr>
            </w:pPr>
            <w:r w:rsidRPr="00A86378">
              <w:rPr>
                <w:rFonts w:cs="Arial"/>
                <w:color w:val="000000"/>
                <w:lang w:val="fr-FR"/>
              </w:rPr>
              <w:t>supprimer "au moins" au deuxième paragraphe</w:t>
            </w:r>
          </w:p>
        </w:tc>
      </w:tr>
      <w:tr w:rsidR="00116050" w:rsidRPr="00BF33FD" w14:paraId="7A039FB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FA1F5B" w14:textId="77777777" w:rsidR="0004724F" w:rsidRPr="00A86378" w:rsidRDefault="005F479D">
            <w:pPr>
              <w:rPr>
                <w:rFonts w:cs="Arial"/>
                <w:color w:val="000000"/>
                <w:lang w:val="fr-FR"/>
              </w:rPr>
            </w:pPr>
            <w:r w:rsidRPr="00A86378">
              <w:rPr>
                <w:rFonts w:cs="Arial"/>
                <w:color w:val="000000"/>
                <w:lang w:val="fr-FR"/>
              </w:rPr>
              <w:t>Caractères. 3</w:t>
            </w:r>
          </w:p>
        </w:tc>
        <w:tc>
          <w:tcPr>
            <w:tcW w:w="8221" w:type="dxa"/>
            <w:tcBorders>
              <w:top w:val="single" w:sz="4" w:space="0" w:color="auto"/>
              <w:left w:val="single" w:sz="4" w:space="0" w:color="auto"/>
              <w:bottom w:val="single" w:sz="4" w:space="0" w:color="auto"/>
              <w:right w:val="single" w:sz="4" w:space="0" w:color="auto"/>
            </w:tcBorders>
          </w:tcPr>
          <w:p w14:paraId="7C91A213" w14:textId="77777777" w:rsidR="0004724F" w:rsidRPr="00A86378" w:rsidRDefault="005F479D">
            <w:pPr>
              <w:rPr>
                <w:rFonts w:cs="Arial"/>
                <w:color w:val="000000"/>
                <w:lang w:val="fr-FR"/>
              </w:rPr>
            </w:pPr>
            <w:r w:rsidRPr="00A86378">
              <w:rPr>
                <w:rFonts w:cs="Arial"/>
                <w:color w:val="000000"/>
                <w:lang w:val="fr-FR"/>
              </w:rPr>
              <w:t>à lire "Arbre : nombre de pousses de l'année en cours".</w:t>
            </w:r>
          </w:p>
        </w:tc>
      </w:tr>
      <w:tr w:rsidR="00116050" w:rsidRPr="00A86378" w14:paraId="293B8E8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1265F9" w14:textId="77777777" w:rsidR="0004724F" w:rsidRPr="00A86378" w:rsidRDefault="005F479D">
            <w:pPr>
              <w:jc w:val="left"/>
              <w:rPr>
                <w:lang w:val="fr-FR"/>
              </w:rPr>
            </w:pPr>
            <w:r w:rsidRPr="00A86378">
              <w:rPr>
                <w:lang w:val="fr-FR"/>
              </w:rPr>
              <w:t>Char. 6</w:t>
            </w:r>
          </w:p>
        </w:tc>
        <w:tc>
          <w:tcPr>
            <w:tcW w:w="8221" w:type="dxa"/>
            <w:tcBorders>
              <w:top w:val="single" w:sz="4" w:space="0" w:color="auto"/>
              <w:left w:val="single" w:sz="4" w:space="0" w:color="auto"/>
              <w:bottom w:val="single" w:sz="4" w:space="0" w:color="auto"/>
              <w:right w:val="single" w:sz="4" w:space="0" w:color="auto"/>
            </w:tcBorders>
          </w:tcPr>
          <w:p w14:paraId="74DEFA77" w14:textId="77777777" w:rsidR="0004724F" w:rsidRPr="00A86378" w:rsidRDefault="005F479D">
            <w:pPr>
              <w:rPr>
                <w:lang w:val="fr-FR"/>
              </w:rPr>
            </w:pPr>
            <w:r w:rsidRPr="00A86378">
              <w:rPr>
                <w:lang w:val="fr-FR"/>
              </w:rPr>
              <w:t>supprimer "habitude".</w:t>
            </w:r>
          </w:p>
        </w:tc>
      </w:tr>
      <w:tr w:rsidR="00116050" w:rsidRPr="00BF33FD" w14:paraId="1AF19F7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D8CA01" w14:textId="77777777" w:rsidR="0004724F" w:rsidRPr="00A86378" w:rsidRDefault="005F479D">
            <w:pPr>
              <w:jc w:val="left"/>
              <w:rPr>
                <w:lang w:val="fr-FR"/>
              </w:rPr>
            </w:pPr>
            <w:r w:rsidRPr="00A86378">
              <w:rPr>
                <w:lang w:val="fr-FR"/>
              </w:rPr>
              <w:t>Char. 11</w:t>
            </w:r>
          </w:p>
        </w:tc>
        <w:tc>
          <w:tcPr>
            <w:tcW w:w="8221" w:type="dxa"/>
            <w:tcBorders>
              <w:top w:val="single" w:sz="4" w:space="0" w:color="auto"/>
              <w:left w:val="single" w:sz="4" w:space="0" w:color="auto"/>
              <w:bottom w:val="single" w:sz="4" w:space="0" w:color="auto"/>
              <w:right w:val="single" w:sz="4" w:space="0" w:color="auto"/>
            </w:tcBorders>
          </w:tcPr>
          <w:p w14:paraId="53CA8232" w14:textId="77777777" w:rsidR="0004724F" w:rsidRPr="00A86378" w:rsidRDefault="005F479D">
            <w:pPr>
              <w:rPr>
                <w:iCs/>
                <w:lang w:val="fr-FR"/>
              </w:rPr>
            </w:pPr>
            <w:r w:rsidRPr="00A86378">
              <w:rPr>
                <w:iCs/>
                <w:lang w:val="fr-FR"/>
              </w:rPr>
              <w:t>déplacer l'état "ovale" pour qu'il devienne l'état 1</w:t>
            </w:r>
          </w:p>
        </w:tc>
      </w:tr>
      <w:tr w:rsidR="00116050" w:rsidRPr="00BF33FD" w14:paraId="4B71421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2806AC2" w14:textId="77777777" w:rsidR="0004724F" w:rsidRPr="00A86378" w:rsidRDefault="005F479D">
            <w:pPr>
              <w:jc w:val="left"/>
              <w:rPr>
                <w:lang w:val="fr-FR"/>
              </w:rPr>
            </w:pPr>
            <w:r w:rsidRPr="00A86378">
              <w:rPr>
                <w:lang w:val="fr-FR"/>
              </w:rPr>
              <w:t>Char. 13</w:t>
            </w:r>
          </w:p>
        </w:tc>
        <w:tc>
          <w:tcPr>
            <w:tcW w:w="8221" w:type="dxa"/>
            <w:tcBorders>
              <w:top w:val="single" w:sz="4" w:space="0" w:color="auto"/>
              <w:left w:val="single" w:sz="4" w:space="0" w:color="auto"/>
              <w:bottom w:val="single" w:sz="4" w:space="0" w:color="auto"/>
              <w:right w:val="single" w:sz="4" w:space="0" w:color="auto"/>
            </w:tcBorders>
          </w:tcPr>
          <w:p w14:paraId="538C60FA" w14:textId="77777777" w:rsidR="0004724F" w:rsidRPr="00A86378" w:rsidRDefault="005F479D">
            <w:pPr>
              <w:rPr>
                <w:iCs/>
                <w:lang w:val="fr-FR"/>
              </w:rPr>
            </w:pPr>
            <w:r w:rsidRPr="00A86378">
              <w:rPr>
                <w:iCs/>
                <w:lang w:val="fr-FR"/>
              </w:rPr>
              <w:t>avoir des états (1) deux en un, (2) trois en un, (3) cinq en deux, (4) huit en trois, (5) treize en cinq</w:t>
            </w:r>
          </w:p>
        </w:tc>
      </w:tr>
      <w:tr w:rsidR="00116050" w:rsidRPr="00BF33FD" w14:paraId="452736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0256EF" w14:textId="77777777" w:rsidR="0004724F" w:rsidRPr="00A86378" w:rsidRDefault="005F479D">
            <w:pPr>
              <w:jc w:val="left"/>
              <w:rPr>
                <w:rFonts w:cs="Arial"/>
                <w:color w:val="000000"/>
                <w:lang w:val="fr-FR"/>
              </w:rPr>
            </w:pPr>
            <w:r w:rsidRPr="00A86378">
              <w:rPr>
                <w:lang w:val="fr-FR"/>
              </w:rPr>
              <w:t>Char. 14</w:t>
            </w:r>
          </w:p>
        </w:tc>
        <w:tc>
          <w:tcPr>
            <w:tcW w:w="8221" w:type="dxa"/>
            <w:tcBorders>
              <w:top w:val="single" w:sz="4" w:space="0" w:color="auto"/>
              <w:left w:val="single" w:sz="4" w:space="0" w:color="auto"/>
              <w:bottom w:val="single" w:sz="4" w:space="0" w:color="auto"/>
              <w:right w:val="single" w:sz="4" w:space="0" w:color="auto"/>
            </w:tcBorders>
          </w:tcPr>
          <w:p w14:paraId="1BCDE718" w14:textId="77777777" w:rsidR="0004724F" w:rsidRPr="00A86378" w:rsidRDefault="005F479D">
            <w:pPr>
              <w:rPr>
                <w:iCs/>
                <w:lang w:val="fr-FR"/>
              </w:rPr>
            </w:pPr>
            <w:r w:rsidRPr="00A86378">
              <w:rPr>
                <w:iCs/>
                <w:lang w:val="fr-FR"/>
              </w:rPr>
              <w:t>lire "Lame de feuille : attitude"</w:t>
            </w:r>
          </w:p>
        </w:tc>
      </w:tr>
      <w:tr w:rsidR="00116050" w:rsidRPr="00A86378" w14:paraId="7B19FCB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550CA6" w14:textId="77777777" w:rsidR="0004724F" w:rsidRPr="00A86378" w:rsidRDefault="005F479D">
            <w:pPr>
              <w:jc w:val="left"/>
              <w:rPr>
                <w:rFonts w:cs="Arial"/>
                <w:lang w:val="fr-FR"/>
              </w:rPr>
            </w:pPr>
            <w:r w:rsidRPr="00A86378">
              <w:rPr>
                <w:lang w:val="fr-FR"/>
              </w:rPr>
              <w:t>Char. 19, 20</w:t>
            </w:r>
          </w:p>
        </w:tc>
        <w:tc>
          <w:tcPr>
            <w:tcW w:w="8221" w:type="dxa"/>
            <w:tcBorders>
              <w:top w:val="single" w:sz="4" w:space="0" w:color="auto"/>
              <w:left w:val="single" w:sz="4" w:space="0" w:color="auto"/>
              <w:bottom w:val="single" w:sz="4" w:space="0" w:color="auto"/>
              <w:right w:val="single" w:sz="4" w:space="0" w:color="auto"/>
            </w:tcBorders>
          </w:tcPr>
          <w:p w14:paraId="35D302AA" w14:textId="77777777" w:rsidR="0004724F" w:rsidRPr="00A86378" w:rsidRDefault="005F479D">
            <w:pPr>
              <w:rPr>
                <w:rFonts w:eastAsiaTheme="minorEastAsia" w:cs="Arial"/>
                <w:lang w:val="fr-FR" w:eastAsia="ja-JP"/>
              </w:rPr>
            </w:pPr>
            <w:r w:rsidRPr="00A86378">
              <w:rPr>
                <w:rFonts w:eastAsiaTheme="minorEastAsia" w:cs="Arial"/>
                <w:lang w:val="fr-FR" w:eastAsia="ja-JP"/>
              </w:rPr>
              <w:t>pour inverser l'ordre des caractères. 19 et 20</w:t>
            </w:r>
          </w:p>
        </w:tc>
      </w:tr>
      <w:tr w:rsidR="00116050" w:rsidRPr="00BF33FD" w14:paraId="0E9B177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01B55B" w14:textId="77777777" w:rsidR="0004724F" w:rsidRPr="00A86378" w:rsidRDefault="005F479D">
            <w:pPr>
              <w:jc w:val="left"/>
              <w:rPr>
                <w:lang w:val="fr-FR"/>
              </w:rPr>
            </w:pPr>
            <w:r w:rsidRPr="00A86378">
              <w:rPr>
                <w:lang w:val="fr-FR"/>
              </w:rPr>
              <w:t>Char. 22</w:t>
            </w:r>
          </w:p>
        </w:tc>
        <w:tc>
          <w:tcPr>
            <w:tcW w:w="8221" w:type="dxa"/>
            <w:tcBorders>
              <w:top w:val="single" w:sz="4" w:space="0" w:color="auto"/>
              <w:left w:val="single" w:sz="4" w:space="0" w:color="auto"/>
              <w:bottom w:val="single" w:sz="4" w:space="0" w:color="auto"/>
              <w:right w:val="single" w:sz="4" w:space="0" w:color="auto"/>
            </w:tcBorders>
          </w:tcPr>
          <w:p w14:paraId="6F971DAD" w14:textId="77777777" w:rsidR="0004724F" w:rsidRPr="00A86378" w:rsidRDefault="005F479D">
            <w:pPr>
              <w:rPr>
                <w:rFonts w:eastAsiaTheme="minorEastAsia"/>
                <w:iCs/>
                <w:lang w:val="fr-FR" w:eastAsia="ja-JP"/>
              </w:rPr>
            </w:pPr>
            <w:r w:rsidRPr="00A86378">
              <w:rPr>
                <w:rFonts w:eastAsiaTheme="minorEastAsia"/>
                <w:iCs/>
                <w:lang w:val="fr-FR" w:eastAsia="ja-JP"/>
              </w:rPr>
              <w:t>- au point 3, lire "légèrement cordé".</w:t>
            </w:r>
          </w:p>
          <w:p w14:paraId="135A69D7" w14:textId="77777777" w:rsidR="0004724F" w:rsidRPr="00A86378" w:rsidRDefault="005F479D">
            <w:pPr>
              <w:rPr>
                <w:lang w:val="fr-FR"/>
              </w:rPr>
            </w:pPr>
            <w:r w:rsidRPr="00A86378">
              <w:rPr>
                <w:rFonts w:eastAsiaTheme="minorEastAsia"/>
                <w:iCs/>
                <w:lang w:val="fr-FR" w:eastAsia="ja-JP"/>
              </w:rPr>
              <w:t>- lire "fortement cordé" à l'alinéa 4</w:t>
            </w:r>
          </w:p>
        </w:tc>
      </w:tr>
      <w:tr w:rsidR="00116050" w:rsidRPr="00A86378" w14:paraId="1A64C93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E069E6" w14:textId="77777777" w:rsidR="0004724F" w:rsidRPr="00A86378" w:rsidRDefault="005F479D">
            <w:pPr>
              <w:jc w:val="left"/>
              <w:rPr>
                <w:lang w:val="fr-FR"/>
              </w:rPr>
            </w:pPr>
            <w:r w:rsidRPr="00A86378">
              <w:rPr>
                <w:lang w:val="fr-FR"/>
              </w:rPr>
              <w:t>Char. 23</w:t>
            </w:r>
          </w:p>
        </w:tc>
        <w:tc>
          <w:tcPr>
            <w:tcW w:w="8221" w:type="dxa"/>
            <w:tcBorders>
              <w:top w:val="single" w:sz="4" w:space="0" w:color="auto"/>
              <w:left w:val="single" w:sz="4" w:space="0" w:color="auto"/>
              <w:bottom w:val="single" w:sz="4" w:space="0" w:color="auto"/>
              <w:right w:val="single" w:sz="4" w:space="0" w:color="auto"/>
            </w:tcBorders>
          </w:tcPr>
          <w:p w14:paraId="324BA0CE" w14:textId="77777777" w:rsidR="0004724F" w:rsidRPr="00A86378" w:rsidRDefault="005F479D">
            <w:pPr>
              <w:rPr>
                <w:iCs/>
                <w:lang w:val="fr-FR"/>
              </w:rPr>
            </w:pPr>
            <w:r w:rsidRPr="00A86378">
              <w:rPr>
                <w:iCs/>
                <w:lang w:val="fr-FR"/>
              </w:rPr>
              <w:t>supprimer "la présence de"</w:t>
            </w:r>
          </w:p>
        </w:tc>
      </w:tr>
      <w:tr w:rsidR="00116050" w:rsidRPr="00BF33FD" w14:paraId="2E9B153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89112A" w14:textId="77777777" w:rsidR="0004724F" w:rsidRPr="00A86378" w:rsidRDefault="005F479D">
            <w:pPr>
              <w:jc w:val="left"/>
              <w:rPr>
                <w:rFonts w:cs="Arial"/>
                <w:lang w:val="fr-FR"/>
              </w:rPr>
            </w:pPr>
            <w:r w:rsidRPr="00A86378">
              <w:rPr>
                <w:rFonts w:cs="Arial"/>
                <w:lang w:val="fr-FR"/>
              </w:rPr>
              <w:t>Char. 24</w:t>
            </w:r>
          </w:p>
        </w:tc>
        <w:tc>
          <w:tcPr>
            <w:tcW w:w="8221" w:type="dxa"/>
            <w:tcBorders>
              <w:top w:val="single" w:sz="4" w:space="0" w:color="auto"/>
              <w:left w:val="single" w:sz="4" w:space="0" w:color="auto"/>
              <w:bottom w:val="single" w:sz="4" w:space="0" w:color="auto"/>
              <w:right w:val="single" w:sz="4" w:space="0" w:color="auto"/>
            </w:tcBorders>
          </w:tcPr>
          <w:p w14:paraId="5064303B" w14:textId="77777777" w:rsidR="0004724F" w:rsidRPr="00A86378" w:rsidRDefault="005F479D">
            <w:pPr>
              <w:rPr>
                <w:rFonts w:cs="Arial"/>
                <w:lang w:val="fr-FR"/>
              </w:rPr>
            </w:pPr>
            <w:r w:rsidRPr="00A86378">
              <w:rPr>
                <w:rFonts w:cs="Arial"/>
                <w:lang w:val="fr-FR"/>
              </w:rPr>
              <w:t>souligner "</w:t>
            </w:r>
            <w:r w:rsidRPr="00A86378">
              <w:rPr>
                <w:rFonts w:eastAsia="Arial" w:cs="Arial"/>
                <w:lang w:val="fr-FR"/>
              </w:rPr>
              <w:t>Seulement les variétés à lobes présents".</w:t>
            </w:r>
          </w:p>
        </w:tc>
      </w:tr>
      <w:tr w:rsidR="00116050" w:rsidRPr="00A86378" w14:paraId="12E7215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8980ED" w14:textId="77777777" w:rsidR="0004724F" w:rsidRPr="00A86378" w:rsidRDefault="005F479D">
            <w:pPr>
              <w:jc w:val="left"/>
              <w:rPr>
                <w:rFonts w:cs="Arial"/>
                <w:color w:val="000000"/>
                <w:lang w:val="fr-FR"/>
              </w:rPr>
            </w:pPr>
            <w:r w:rsidRPr="00A86378">
              <w:rPr>
                <w:rFonts w:cs="Arial"/>
                <w:color w:val="000000"/>
                <w:lang w:val="fr-FR"/>
              </w:rPr>
              <w:t>Char. 27</w:t>
            </w:r>
          </w:p>
        </w:tc>
        <w:tc>
          <w:tcPr>
            <w:tcW w:w="8221" w:type="dxa"/>
            <w:tcBorders>
              <w:top w:val="single" w:sz="4" w:space="0" w:color="auto"/>
              <w:left w:val="single" w:sz="4" w:space="0" w:color="auto"/>
              <w:bottom w:val="single" w:sz="4" w:space="0" w:color="auto"/>
              <w:right w:val="single" w:sz="4" w:space="0" w:color="auto"/>
            </w:tcBorders>
          </w:tcPr>
          <w:p w14:paraId="4C23C270" w14:textId="77777777" w:rsidR="0004724F" w:rsidRPr="00A86378" w:rsidRDefault="005F479D">
            <w:pPr>
              <w:rPr>
                <w:rFonts w:cs="Arial"/>
                <w:color w:val="000000"/>
                <w:lang w:val="fr-FR"/>
              </w:rPr>
            </w:pPr>
            <w:r w:rsidRPr="00A86378">
              <w:rPr>
                <w:rFonts w:cs="Arial"/>
                <w:color w:val="000000"/>
                <w:lang w:val="fr-FR"/>
              </w:rPr>
              <w:t>supprimer "de surface"</w:t>
            </w:r>
          </w:p>
        </w:tc>
      </w:tr>
      <w:tr w:rsidR="00116050" w:rsidRPr="00BF33FD" w14:paraId="6D534F3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F63070" w14:textId="77777777" w:rsidR="0004724F" w:rsidRPr="00A86378" w:rsidRDefault="005F479D">
            <w:pPr>
              <w:jc w:val="left"/>
              <w:rPr>
                <w:lang w:val="fr-FR"/>
              </w:rPr>
            </w:pPr>
            <w:r w:rsidRPr="00A86378">
              <w:rPr>
                <w:lang w:val="fr-FR"/>
              </w:rPr>
              <w:t>Char. 33</w:t>
            </w:r>
          </w:p>
        </w:tc>
        <w:tc>
          <w:tcPr>
            <w:tcW w:w="8221" w:type="dxa"/>
            <w:tcBorders>
              <w:top w:val="single" w:sz="4" w:space="0" w:color="auto"/>
              <w:left w:val="single" w:sz="4" w:space="0" w:color="auto"/>
              <w:bottom w:val="single" w:sz="4" w:space="0" w:color="auto"/>
              <w:right w:val="single" w:sz="4" w:space="0" w:color="auto"/>
            </w:tcBorders>
          </w:tcPr>
          <w:p w14:paraId="4AAD16DF" w14:textId="77777777" w:rsidR="0004724F" w:rsidRPr="00A86378" w:rsidRDefault="005F479D">
            <w:pPr>
              <w:rPr>
                <w:rFonts w:cs="Arial"/>
                <w:shd w:val="clear" w:color="auto" w:fill="FFFFFF"/>
                <w:lang w:val="fr-FR"/>
              </w:rPr>
            </w:pPr>
            <w:r w:rsidRPr="00A86378">
              <w:rPr>
                <w:rFonts w:cs="Arial"/>
                <w:shd w:val="clear" w:color="auto" w:fill="FFFFFF"/>
                <w:lang w:val="fr-FR"/>
              </w:rPr>
              <w:t>lire "Plante : expression du sexe"</w:t>
            </w:r>
          </w:p>
        </w:tc>
      </w:tr>
      <w:tr w:rsidR="00116050" w:rsidRPr="00BF33FD" w14:paraId="76E86B2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12C188" w14:textId="77777777" w:rsidR="0004724F" w:rsidRPr="00A86378" w:rsidRDefault="005F479D">
            <w:pPr>
              <w:rPr>
                <w:rFonts w:cs="Arial"/>
                <w:shd w:val="clear" w:color="auto" w:fill="FFFFFF"/>
                <w:lang w:val="fr-FR"/>
              </w:rPr>
            </w:pPr>
            <w:r w:rsidRPr="00A86378">
              <w:rPr>
                <w:rFonts w:cs="Arial"/>
                <w:shd w:val="clear" w:color="auto" w:fill="FFFFFF"/>
                <w:lang w:val="fr-FR"/>
              </w:rPr>
              <w:t>Char. 34</w:t>
            </w:r>
          </w:p>
        </w:tc>
        <w:tc>
          <w:tcPr>
            <w:tcW w:w="8221" w:type="dxa"/>
            <w:tcBorders>
              <w:top w:val="single" w:sz="4" w:space="0" w:color="auto"/>
              <w:left w:val="single" w:sz="4" w:space="0" w:color="auto"/>
              <w:bottom w:val="single" w:sz="4" w:space="0" w:color="auto"/>
              <w:right w:val="single" w:sz="4" w:space="0" w:color="auto"/>
            </w:tcBorders>
          </w:tcPr>
          <w:p w14:paraId="5A973C12" w14:textId="77777777" w:rsidR="0004724F" w:rsidRPr="00A86378" w:rsidRDefault="005F479D">
            <w:pPr>
              <w:rPr>
                <w:rFonts w:cs="Arial"/>
                <w:shd w:val="clear" w:color="auto" w:fill="FFFFFF"/>
                <w:lang w:val="fr-FR"/>
              </w:rPr>
            </w:pPr>
            <w:r w:rsidRPr="00A86378">
              <w:rPr>
                <w:rFonts w:cs="Arial"/>
                <w:shd w:val="clear" w:color="auto" w:fill="FFFFFF"/>
                <w:lang w:val="fr-FR"/>
              </w:rPr>
              <w:t>souligner et lire "à l'exclusion des variétés mâles".</w:t>
            </w:r>
          </w:p>
        </w:tc>
      </w:tr>
      <w:tr w:rsidR="00116050" w:rsidRPr="00BF33FD" w14:paraId="4D8B404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64D273" w14:textId="77777777" w:rsidR="0004724F" w:rsidRPr="00A86378" w:rsidRDefault="005F479D">
            <w:pPr>
              <w:jc w:val="left"/>
              <w:rPr>
                <w:rFonts w:cs="Arial"/>
                <w:color w:val="000000"/>
                <w:lang w:val="fr-FR"/>
              </w:rPr>
            </w:pPr>
            <w:r w:rsidRPr="00A86378">
              <w:rPr>
                <w:rFonts w:cs="Arial"/>
                <w:color w:val="000000"/>
                <w:lang w:val="fr-FR"/>
              </w:rPr>
              <w:t>Char. 40</w:t>
            </w:r>
          </w:p>
        </w:tc>
        <w:tc>
          <w:tcPr>
            <w:tcW w:w="8221" w:type="dxa"/>
            <w:tcBorders>
              <w:top w:val="single" w:sz="4" w:space="0" w:color="auto"/>
              <w:left w:val="single" w:sz="4" w:space="0" w:color="auto"/>
              <w:bottom w:val="single" w:sz="4" w:space="0" w:color="auto"/>
              <w:right w:val="single" w:sz="4" w:space="0" w:color="auto"/>
            </w:tcBorders>
          </w:tcPr>
          <w:p w14:paraId="2FEA60AB" w14:textId="77777777" w:rsidR="0004724F" w:rsidRPr="00A86378" w:rsidRDefault="005F479D">
            <w:pPr>
              <w:rPr>
                <w:rFonts w:cs="Arial"/>
                <w:color w:val="000000"/>
                <w:lang w:val="fr-FR"/>
              </w:rPr>
            </w:pPr>
            <w:r w:rsidRPr="00A86378">
              <w:rPr>
                <w:rFonts w:cs="Arial"/>
                <w:color w:val="000000"/>
                <w:lang w:val="fr-FR"/>
              </w:rPr>
              <w:t>lire "violet noirâtre" à l'alinéa 7</w:t>
            </w:r>
          </w:p>
        </w:tc>
      </w:tr>
      <w:tr w:rsidR="00116050" w:rsidRPr="00BF33FD" w14:paraId="7AB0B80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2D1065" w14:textId="77777777" w:rsidR="0004724F" w:rsidRPr="00A86378" w:rsidRDefault="005F479D">
            <w:pPr>
              <w:jc w:val="left"/>
              <w:rPr>
                <w:lang w:val="fr-FR"/>
              </w:rPr>
            </w:pPr>
            <w:r w:rsidRPr="00A86378">
              <w:rPr>
                <w:rFonts w:cs="Arial"/>
                <w:lang w:val="fr-FR"/>
              </w:rPr>
              <w:t>8.1 (b)</w:t>
            </w:r>
          </w:p>
        </w:tc>
        <w:tc>
          <w:tcPr>
            <w:tcW w:w="8221" w:type="dxa"/>
            <w:tcBorders>
              <w:top w:val="single" w:sz="4" w:space="0" w:color="auto"/>
              <w:left w:val="single" w:sz="4" w:space="0" w:color="auto"/>
              <w:bottom w:val="single" w:sz="4" w:space="0" w:color="auto"/>
              <w:right w:val="single" w:sz="4" w:space="0" w:color="auto"/>
            </w:tcBorders>
          </w:tcPr>
          <w:p w14:paraId="45DAEC86" w14:textId="77777777" w:rsidR="0004724F" w:rsidRPr="00A86378" w:rsidRDefault="005F479D">
            <w:pPr>
              <w:rPr>
                <w:rFonts w:cs="Arial"/>
                <w:lang w:val="fr-FR"/>
              </w:rPr>
            </w:pPr>
            <w:r w:rsidRPr="00A86378">
              <w:rPr>
                <w:rFonts w:cs="Arial"/>
                <w:lang w:val="fr-FR"/>
              </w:rPr>
              <w:t>de lire "Les observations doivent être effectuées sur la plus grande feuille du tiers supérieur de la pousse au moment de la récolte".</w:t>
            </w:r>
          </w:p>
        </w:tc>
      </w:tr>
      <w:tr w:rsidR="00116050" w:rsidRPr="00BF33FD" w14:paraId="5A259C7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8FEAB5" w14:textId="77777777" w:rsidR="0004724F" w:rsidRPr="00A86378" w:rsidRDefault="005F479D">
            <w:pPr>
              <w:jc w:val="left"/>
              <w:rPr>
                <w:lang w:val="fr-FR"/>
              </w:rPr>
            </w:pPr>
            <w:r w:rsidRPr="00A86378">
              <w:rPr>
                <w:rFonts w:cs="Arial"/>
                <w:lang w:val="fr-FR"/>
              </w:rPr>
              <w:t>8.1 (c)</w:t>
            </w:r>
          </w:p>
        </w:tc>
        <w:tc>
          <w:tcPr>
            <w:tcW w:w="8221" w:type="dxa"/>
            <w:tcBorders>
              <w:top w:val="single" w:sz="4" w:space="0" w:color="auto"/>
              <w:left w:val="single" w:sz="4" w:space="0" w:color="auto"/>
              <w:bottom w:val="single" w:sz="4" w:space="0" w:color="auto"/>
              <w:right w:val="single" w:sz="4" w:space="0" w:color="auto"/>
            </w:tcBorders>
          </w:tcPr>
          <w:p w14:paraId="742C14C4" w14:textId="77777777" w:rsidR="0004724F" w:rsidRPr="00A86378" w:rsidRDefault="005F479D">
            <w:pPr>
              <w:rPr>
                <w:rFonts w:cs="Arial"/>
                <w:lang w:val="fr-FR"/>
              </w:rPr>
            </w:pPr>
            <w:r w:rsidRPr="00A86378">
              <w:rPr>
                <w:rFonts w:cs="Arial"/>
                <w:lang w:val="fr-FR"/>
              </w:rPr>
              <w:t>pour lire "Les observations doivent être faites à l'époque de la pleine floraison".</w:t>
            </w:r>
          </w:p>
        </w:tc>
      </w:tr>
      <w:tr w:rsidR="00116050" w:rsidRPr="00BF33FD" w14:paraId="391E5DB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EF4AA1" w14:textId="77777777" w:rsidR="0004724F" w:rsidRPr="00A86378" w:rsidRDefault="005F479D">
            <w:pPr>
              <w:jc w:val="left"/>
              <w:rPr>
                <w:lang w:val="fr-FR"/>
              </w:rPr>
            </w:pPr>
            <w:r w:rsidRPr="00A86378">
              <w:rPr>
                <w:rFonts w:cs="Arial"/>
                <w:lang w:val="fr-FR"/>
              </w:rPr>
              <w:t>8.1 (d)</w:t>
            </w:r>
          </w:p>
        </w:tc>
        <w:tc>
          <w:tcPr>
            <w:tcW w:w="8221" w:type="dxa"/>
            <w:tcBorders>
              <w:top w:val="single" w:sz="4" w:space="0" w:color="auto"/>
              <w:left w:val="single" w:sz="4" w:space="0" w:color="auto"/>
              <w:bottom w:val="single" w:sz="4" w:space="0" w:color="auto"/>
              <w:right w:val="single" w:sz="4" w:space="0" w:color="auto"/>
            </w:tcBorders>
          </w:tcPr>
          <w:p w14:paraId="4A0EE971" w14:textId="77777777" w:rsidR="0004724F" w:rsidRPr="00A86378" w:rsidRDefault="005F479D">
            <w:pPr>
              <w:rPr>
                <w:rFonts w:cs="Arial"/>
                <w:lang w:val="fr-FR"/>
              </w:rPr>
            </w:pPr>
            <w:r w:rsidRPr="00A86378">
              <w:rPr>
                <w:rFonts w:cs="Arial"/>
                <w:lang w:val="fr-FR"/>
              </w:rPr>
              <w:t>pour lire "Les observations doivent être faites au moment de la pleine maturité".</w:t>
            </w:r>
          </w:p>
        </w:tc>
      </w:tr>
      <w:tr w:rsidR="00116050" w:rsidRPr="00BF33FD" w14:paraId="3427D54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FDB16F" w14:textId="77777777" w:rsidR="0004724F" w:rsidRPr="00A86378" w:rsidRDefault="005F479D">
            <w:pPr>
              <w:jc w:val="left"/>
              <w:rPr>
                <w:color w:val="808080" w:themeColor="background1" w:themeShade="80"/>
                <w:lang w:val="fr-FR"/>
              </w:rPr>
            </w:pPr>
            <w:r w:rsidRPr="00A86378">
              <w:rPr>
                <w:lang w:val="fr-FR"/>
              </w:rPr>
              <w:t xml:space="preserve">Ad. 7 </w:t>
            </w:r>
          </w:p>
        </w:tc>
        <w:tc>
          <w:tcPr>
            <w:tcW w:w="8221" w:type="dxa"/>
            <w:tcBorders>
              <w:top w:val="single" w:sz="4" w:space="0" w:color="auto"/>
              <w:left w:val="single" w:sz="4" w:space="0" w:color="auto"/>
              <w:bottom w:val="single" w:sz="4" w:space="0" w:color="auto"/>
              <w:right w:val="single" w:sz="4" w:space="0" w:color="auto"/>
            </w:tcBorders>
          </w:tcPr>
          <w:p w14:paraId="0B8CD082" w14:textId="77777777" w:rsidR="0004724F" w:rsidRPr="00A86378" w:rsidRDefault="005F479D">
            <w:pPr>
              <w:rPr>
                <w:lang w:val="fr-FR"/>
              </w:rPr>
            </w:pPr>
            <w:r w:rsidRPr="00A86378">
              <w:rPr>
                <w:rFonts w:eastAsia="Arial" w:cs="Arial"/>
                <w:lang w:val="fr-FR"/>
              </w:rPr>
              <w:t>comme suit : "La torsion est une caractéristique tridimensionnelle par laquelle la pousse est courbée, enroulée ou a une forme déformée".</w:t>
            </w:r>
          </w:p>
        </w:tc>
      </w:tr>
      <w:tr w:rsidR="00116050" w:rsidRPr="00BF33FD" w14:paraId="6706E24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2D0A22" w14:textId="77777777" w:rsidR="0004724F" w:rsidRPr="00A86378" w:rsidRDefault="005F479D">
            <w:pPr>
              <w:jc w:val="left"/>
              <w:rPr>
                <w:color w:val="808080" w:themeColor="background1" w:themeShade="80"/>
                <w:lang w:val="fr-FR"/>
              </w:rPr>
            </w:pPr>
            <w:r w:rsidRPr="00A86378">
              <w:rPr>
                <w:lang w:val="fr-FR"/>
              </w:rPr>
              <w:t>Ad. 9</w:t>
            </w:r>
          </w:p>
        </w:tc>
        <w:tc>
          <w:tcPr>
            <w:tcW w:w="8221" w:type="dxa"/>
            <w:tcBorders>
              <w:top w:val="single" w:sz="4" w:space="0" w:color="auto"/>
              <w:left w:val="single" w:sz="4" w:space="0" w:color="auto"/>
              <w:bottom w:val="single" w:sz="4" w:space="0" w:color="auto"/>
              <w:right w:val="single" w:sz="4" w:space="0" w:color="auto"/>
            </w:tcBorders>
          </w:tcPr>
          <w:p w14:paraId="15EAAD4B" w14:textId="77777777" w:rsidR="0004724F" w:rsidRPr="00A86378" w:rsidRDefault="005F479D">
            <w:pPr>
              <w:rPr>
                <w:rFonts w:eastAsia="Arial" w:cs="Arial"/>
                <w:color w:val="000000"/>
                <w:lang w:val="fr-FR"/>
              </w:rPr>
            </w:pPr>
            <w:r w:rsidRPr="00A86378">
              <w:rPr>
                <w:rFonts w:eastAsia="Arial" w:cs="Arial"/>
                <w:color w:val="000000"/>
                <w:lang w:val="fr-FR"/>
              </w:rPr>
              <w:t xml:space="preserve">- remplacer "Top" par "Tip" - pour lire </w:t>
            </w:r>
            <w:r w:rsidRPr="00A86378">
              <w:rPr>
                <w:rFonts w:cs="Arial"/>
                <w:color w:val="000000"/>
                <w:lang w:val="fr-FR"/>
              </w:rPr>
              <w:t>"Les observations doivent être faites sur le milieu des deux tiers supérieurs de la pousse".</w:t>
            </w:r>
          </w:p>
        </w:tc>
      </w:tr>
      <w:tr w:rsidR="00116050" w:rsidRPr="00BF33FD" w14:paraId="502976B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246577" w14:textId="77777777" w:rsidR="0004724F" w:rsidRPr="00A86378" w:rsidRDefault="005F479D">
            <w:pPr>
              <w:jc w:val="left"/>
              <w:rPr>
                <w:lang w:val="fr-FR"/>
              </w:rPr>
            </w:pPr>
            <w:r w:rsidRPr="00A86378">
              <w:rPr>
                <w:lang w:val="fr-FR"/>
              </w:rPr>
              <w:t>Ad. 13</w:t>
            </w:r>
          </w:p>
        </w:tc>
        <w:tc>
          <w:tcPr>
            <w:tcW w:w="8221" w:type="dxa"/>
            <w:tcBorders>
              <w:top w:val="single" w:sz="4" w:space="0" w:color="auto"/>
              <w:left w:val="single" w:sz="4" w:space="0" w:color="auto"/>
              <w:bottom w:val="single" w:sz="4" w:space="0" w:color="auto"/>
              <w:right w:val="single" w:sz="4" w:space="0" w:color="auto"/>
            </w:tcBorders>
          </w:tcPr>
          <w:p w14:paraId="25553044" w14:textId="77777777" w:rsidR="0004724F" w:rsidRPr="00A86378" w:rsidRDefault="005F479D">
            <w:pPr>
              <w:pStyle w:val="CommentText"/>
              <w:rPr>
                <w:rFonts w:eastAsia="Arial" w:cs="Arial"/>
                <w:color w:val="000000"/>
                <w:sz w:val="20"/>
                <w:lang w:val="fr-FR"/>
              </w:rPr>
            </w:pPr>
            <w:r w:rsidRPr="00A86378">
              <w:rPr>
                <w:rFonts w:eastAsia="Arial" w:cs="Arial"/>
                <w:color w:val="000000"/>
                <w:sz w:val="20"/>
                <w:lang w:val="fr-FR"/>
              </w:rPr>
              <w:t>de lire "Les observations doivent être faites sur le tiers supérieur de la pousse. Elle est exprimée par le nombre de feuilles en nombre de rotations jusqu'à ce que deux feuilles soient situées sur la même ligne verticale".</w:t>
            </w:r>
          </w:p>
        </w:tc>
      </w:tr>
      <w:tr w:rsidR="00116050" w:rsidRPr="00A86378" w14:paraId="2B163DF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BC5EC3" w14:textId="77777777" w:rsidR="0004724F" w:rsidRPr="00A86378" w:rsidRDefault="005F479D">
            <w:pPr>
              <w:jc w:val="left"/>
              <w:rPr>
                <w:lang w:val="fr-FR"/>
              </w:rPr>
            </w:pPr>
            <w:r w:rsidRPr="00A86378">
              <w:rPr>
                <w:lang w:val="fr-FR"/>
              </w:rPr>
              <w:t>Ad. 16, 18, 24</w:t>
            </w:r>
          </w:p>
        </w:tc>
        <w:tc>
          <w:tcPr>
            <w:tcW w:w="8221" w:type="dxa"/>
            <w:tcBorders>
              <w:top w:val="single" w:sz="4" w:space="0" w:color="auto"/>
              <w:left w:val="single" w:sz="4" w:space="0" w:color="auto"/>
              <w:bottom w:val="single" w:sz="4" w:space="0" w:color="auto"/>
              <w:right w:val="single" w:sz="4" w:space="0" w:color="auto"/>
            </w:tcBorders>
          </w:tcPr>
          <w:p w14:paraId="128C4A97" w14:textId="77777777" w:rsidR="0004724F" w:rsidRPr="00A86378" w:rsidRDefault="005F479D">
            <w:pPr>
              <w:pStyle w:val="CommentText"/>
              <w:rPr>
                <w:rFonts w:eastAsia="Arial" w:cs="Arial"/>
                <w:sz w:val="20"/>
                <w:lang w:val="fr-FR"/>
              </w:rPr>
            </w:pPr>
            <w:r w:rsidRPr="00A86378">
              <w:rPr>
                <w:rFonts w:eastAsia="Arial" w:cs="Arial"/>
                <w:sz w:val="20"/>
                <w:lang w:val="fr-FR"/>
              </w:rPr>
              <w:t>lire "Voir Ad. 15"</w:t>
            </w:r>
          </w:p>
        </w:tc>
      </w:tr>
      <w:tr w:rsidR="00116050" w:rsidRPr="00A86378" w14:paraId="3439355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545F5D" w14:textId="77777777" w:rsidR="0004724F" w:rsidRPr="00A86378" w:rsidRDefault="005F479D">
            <w:pPr>
              <w:jc w:val="left"/>
              <w:rPr>
                <w:lang w:val="fr-FR"/>
              </w:rPr>
            </w:pPr>
            <w:r w:rsidRPr="00A86378">
              <w:rPr>
                <w:lang w:val="fr-FR"/>
              </w:rPr>
              <w:t>Ad. 19</w:t>
            </w:r>
          </w:p>
        </w:tc>
        <w:tc>
          <w:tcPr>
            <w:tcW w:w="8221" w:type="dxa"/>
            <w:tcBorders>
              <w:top w:val="single" w:sz="4" w:space="0" w:color="auto"/>
              <w:left w:val="single" w:sz="4" w:space="0" w:color="auto"/>
              <w:bottom w:val="single" w:sz="4" w:space="0" w:color="auto"/>
              <w:right w:val="single" w:sz="4" w:space="0" w:color="auto"/>
            </w:tcBorders>
          </w:tcPr>
          <w:p w14:paraId="32DB2776" w14:textId="77777777" w:rsidR="0004724F" w:rsidRPr="00A86378" w:rsidRDefault="005F479D">
            <w:pPr>
              <w:pStyle w:val="CommentText"/>
              <w:rPr>
                <w:rFonts w:cs="Arial"/>
                <w:i/>
                <w:iCs/>
                <w:color w:val="000000"/>
                <w:sz w:val="20"/>
                <w:lang w:val="fr-FR"/>
              </w:rPr>
            </w:pPr>
            <w:r w:rsidRPr="00A86378">
              <w:rPr>
                <w:sz w:val="20"/>
                <w:lang w:val="fr-FR"/>
              </w:rPr>
              <w:t>de remplacer les illustrations actuelles par de nouvelles illustrations indiquant la pointe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A86378" w14:paraId="6D90F64C" w14:textId="77777777" w:rsidTr="00641C0C">
              <w:tc>
                <w:tcPr>
                  <w:tcW w:w="2665" w:type="dxa"/>
                </w:tcPr>
                <w:p w14:paraId="1C85A7F2" w14:textId="77777777" w:rsidR="00116050" w:rsidRPr="00A86378" w:rsidRDefault="00116050" w:rsidP="00641C0C">
                  <w:pPr>
                    <w:pStyle w:val="CommentText"/>
                    <w:jc w:val="center"/>
                    <w:rPr>
                      <w:sz w:val="20"/>
                      <w:lang w:val="fr-FR"/>
                    </w:rPr>
                  </w:pPr>
                  <w:r w:rsidRPr="00A86378">
                    <w:rPr>
                      <w:noProof/>
                      <w:sz w:val="20"/>
                      <w:lang w:val="fr-FR"/>
                    </w:rPr>
                    <w:drawing>
                      <wp:inline distT="0" distB="0" distL="0" distR="0" wp14:anchorId="1DA06F27" wp14:editId="2ED4F20D">
                        <wp:extent cx="914400" cy="702945"/>
                        <wp:effectExtent l="0" t="0" r="0" b="1905"/>
                        <wp:docPr id="33" name="Picture 3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702945"/>
                                </a:xfrm>
                                <a:prstGeom prst="rect">
                                  <a:avLst/>
                                </a:prstGeom>
                                <a:noFill/>
                                <a:ln>
                                  <a:noFill/>
                                </a:ln>
                              </pic:spPr>
                            </pic:pic>
                          </a:graphicData>
                        </a:graphic>
                      </wp:inline>
                    </w:drawing>
                  </w:r>
                </w:p>
              </w:tc>
              <w:tc>
                <w:tcPr>
                  <w:tcW w:w="2665" w:type="dxa"/>
                </w:tcPr>
                <w:p w14:paraId="4E88ACBB" w14:textId="77777777" w:rsidR="00116050" w:rsidRPr="00A86378" w:rsidRDefault="00116050" w:rsidP="00641C0C">
                  <w:pPr>
                    <w:pStyle w:val="CommentText"/>
                    <w:jc w:val="center"/>
                    <w:rPr>
                      <w:sz w:val="20"/>
                      <w:lang w:val="fr-FR"/>
                    </w:rPr>
                  </w:pPr>
                  <w:r w:rsidRPr="00A86378">
                    <w:rPr>
                      <w:noProof/>
                      <w:sz w:val="20"/>
                      <w:lang w:val="fr-FR"/>
                    </w:rPr>
                    <w:drawing>
                      <wp:inline distT="0" distB="0" distL="0" distR="0" wp14:anchorId="3A56B01E" wp14:editId="2AAF4F1C">
                        <wp:extent cx="1146694" cy="702945"/>
                        <wp:effectExtent l="0" t="0" r="0" b="1905"/>
                        <wp:docPr id="34" name="Picture 3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eaf&#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171" cy="704464"/>
                                </a:xfrm>
                                <a:prstGeom prst="rect">
                                  <a:avLst/>
                                </a:prstGeom>
                                <a:noFill/>
                                <a:ln>
                                  <a:noFill/>
                                </a:ln>
                              </pic:spPr>
                            </pic:pic>
                          </a:graphicData>
                        </a:graphic>
                      </wp:inline>
                    </w:drawing>
                  </w:r>
                </w:p>
              </w:tc>
              <w:tc>
                <w:tcPr>
                  <w:tcW w:w="2665" w:type="dxa"/>
                </w:tcPr>
                <w:p w14:paraId="6C575627" w14:textId="77777777" w:rsidR="00116050" w:rsidRPr="00A86378" w:rsidRDefault="00116050" w:rsidP="00641C0C">
                  <w:pPr>
                    <w:pStyle w:val="CommentText"/>
                    <w:jc w:val="center"/>
                    <w:rPr>
                      <w:sz w:val="20"/>
                      <w:lang w:val="fr-FR"/>
                    </w:rPr>
                  </w:pPr>
                  <w:r w:rsidRPr="00A86378">
                    <w:rPr>
                      <w:noProof/>
                      <w:sz w:val="20"/>
                      <w:lang w:val="fr-FR"/>
                    </w:rPr>
                    <w:drawing>
                      <wp:inline distT="0" distB="0" distL="0" distR="0" wp14:anchorId="227AA157" wp14:editId="558C5AF9">
                        <wp:extent cx="1019810" cy="687070"/>
                        <wp:effectExtent l="0" t="0" r="8890" b="0"/>
                        <wp:docPr id="35" name="Picture 35" descr="A green triangle shaped object with a red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een triangle shaped object with a red circle in the mid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810" cy="687070"/>
                                </a:xfrm>
                                <a:prstGeom prst="rect">
                                  <a:avLst/>
                                </a:prstGeom>
                                <a:noFill/>
                                <a:ln>
                                  <a:noFill/>
                                </a:ln>
                              </pic:spPr>
                            </pic:pic>
                          </a:graphicData>
                        </a:graphic>
                      </wp:inline>
                    </w:drawing>
                  </w:r>
                </w:p>
              </w:tc>
            </w:tr>
            <w:tr w:rsidR="00116050" w:rsidRPr="00A86378" w14:paraId="33D5534B" w14:textId="77777777" w:rsidTr="00641C0C">
              <w:tc>
                <w:tcPr>
                  <w:tcW w:w="2665" w:type="dxa"/>
                </w:tcPr>
                <w:p w14:paraId="6D45C39C" w14:textId="77777777" w:rsidR="0004724F" w:rsidRPr="00A86378" w:rsidRDefault="005F479D">
                  <w:pPr>
                    <w:pStyle w:val="CommentText"/>
                    <w:jc w:val="center"/>
                    <w:rPr>
                      <w:sz w:val="20"/>
                      <w:lang w:val="fr-FR"/>
                    </w:rPr>
                  </w:pPr>
                  <w:r w:rsidRPr="00A86378">
                    <w:rPr>
                      <w:sz w:val="20"/>
                      <w:lang w:val="fr-FR"/>
                    </w:rPr>
                    <w:t>1</w:t>
                  </w:r>
                </w:p>
              </w:tc>
              <w:tc>
                <w:tcPr>
                  <w:tcW w:w="2665" w:type="dxa"/>
                </w:tcPr>
                <w:p w14:paraId="286E1735" w14:textId="77777777" w:rsidR="0004724F" w:rsidRPr="00A86378" w:rsidRDefault="005F479D">
                  <w:pPr>
                    <w:pStyle w:val="CommentText"/>
                    <w:jc w:val="center"/>
                    <w:rPr>
                      <w:sz w:val="20"/>
                      <w:lang w:val="fr-FR"/>
                    </w:rPr>
                  </w:pPr>
                  <w:r w:rsidRPr="00A86378">
                    <w:rPr>
                      <w:sz w:val="20"/>
                      <w:lang w:val="fr-FR"/>
                    </w:rPr>
                    <w:t>2</w:t>
                  </w:r>
                </w:p>
              </w:tc>
              <w:tc>
                <w:tcPr>
                  <w:tcW w:w="2665" w:type="dxa"/>
                </w:tcPr>
                <w:p w14:paraId="227D1683" w14:textId="77777777" w:rsidR="0004724F" w:rsidRPr="00A86378" w:rsidRDefault="005F479D">
                  <w:pPr>
                    <w:pStyle w:val="CommentText"/>
                    <w:jc w:val="center"/>
                    <w:rPr>
                      <w:sz w:val="20"/>
                      <w:lang w:val="fr-FR"/>
                    </w:rPr>
                  </w:pPr>
                  <w:r w:rsidRPr="00A86378">
                    <w:rPr>
                      <w:sz w:val="20"/>
                      <w:lang w:val="fr-FR"/>
                    </w:rPr>
                    <w:t>3</w:t>
                  </w:r>
                </w:p>
              </w:tc>
            </w:tr>
            <w:tr w:rsidR="00116050" w:rsidRPr="00A86378" w14:paraId="5C6B7CAF" w14:textId="77777777" w:rsidTr="00641C0C">
              <w:tc>
                <w:tcPr>
                  <w:tcW w:w="2665" w:type="dxa"/>
                </w:tcPr>
                <w:p w14:paraId="19E92476" w14:textId="77777777" w:rsidR="0004724F" w:rsidRPr="00A86378" w:rsidRDefault="005F479D">
                  <w:pPr>
                    <w:pStyle w:val="CommentText"/>
                    <w:jc w:val="center"/>
                    <w:rPr>
                      <w:sz w:val="20"/>
                      <w:lang w:val="fr-FR"/>
                    </w:rPr>
                  </w:pPr>
                  <w:r w:rsidRPr="00A86378">
                    <w:rPr>
                      <w:sz w:val="20"/>
                      <w:lang w:val="fr-FR"/>
                    </w:rPr>
                    <w:t>absente ou courte</w:t>
                  </w:r>
                </w:p>
              </w:tc>
              <w:tc>
                <w:tcPr>
                  <w:tcW w:w="2665" w:type="dxa"/>
                </w:tcPr>
                <w:p w14:paraId="20288FE5" w14:textId="77777777" w:rsidR="0004724F" w:rsidRPr="00A86378" w:rsidRDefault="005F479D">
                  <w:pPr>
                    <w:pStyle w:val="CommentText"/>
                    <w:jc w:val="center"/>
                    <w:rPr>
                      <w:sz w:val="20"/>
                      <w:lang w:val="fr-FR"/>
                    </w:rPr>
                  </w:pPr>
                  <w:r w:rsidRPr="00A86378">
                    <w:rPr>
                      <w:sz w:val="20"/>
                      <w:lang w:val="fr-FR"/>
                    </w:rPr>
                    <w:t>moyen</w:t>
                  </w:r>
                </w:p>
              </w:tc>
              <w:tc>
                <w:tcPr>
                  <w:tcW w:w="2665" w:type="dxa"/>
                </w:tcPr>
                <w:p w14:paraId="4F25138A" w14:textId="77777777" w:rsidR="0004724F" w:rsidRPr="00A86378" w:rsidRDefault="005F479D">
                  <w:pPr>
                    <w:pStyle w:val="CommentText"/>
                    <w:jc w:val="center"/>
                    <w:rPr>
                      <w:sz w:val="20"/>
                      <w:lang w:val="fr-FR"/>
                    </w:rPr>
                  </w:pPr>
                  <w:r w:rsidRPr="00A86378">
                    <w:rPr>
                      <w:sz w:val="20"/>
                      <w:lang w:val="fr-FR"/>
                    </w:rPr>
                    <w:t>long</w:t>
                  </w:r>
                </w:p>
              </w:tc>
            </w:tr>
          </w:tbl>
          <w:p w14:paraId="229B2077" w14:textId="77777777" w:rsidR="00116050" w:rsidRPr="00A86378" w:rsidRDefault="00116050" w:rsidP="00641C0C">
            <w:pPr>
              <w:pStyle w:val="CommentText"/>
              <w:rPr>
                <w:sz w:val="20"/>
                <w:lang w:val="fr-FR"/>
              </w:rPr>
            </w:pPr>
          </w:p>
        </w:tc>
      </w:tr>
      <w:tr w:rsidR="00116050" w:rsidRPr="00BF33FD" w14:paraId="39A8616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C14393" w14:textId="77777777" w:rsidR="0004724F" w:rsidRPr="00A86378" w:rsidRDefault="005F479D">
            <w:pPr>
              <w:jc w:val="left"/>
              <w:rPr>
                <w:lang w:val="fr-FR"/>
              </w:rPr>
            </w:pPr>
            <w:r w:rsidRPr="00A86378">
              <w:rPr>
                <w:lang w:val="fr-FR"/>
              </w:rPr>
              <w:t>Ad. 20</w:t>
            </w:r>
          </w:p>
        </w:tc>
        <w:tc>
          <w:tcPr>
            <w:tcW w:w="8221" w:type="dxa"/>
            <w:tcBorders>
              <w:top w:val="single" w:sz="4" w:space="0" w:color="auto"/>
              <w:left w:val="single" w:sz="4" w:space="0" w:color="auto"/>
              <w:bottom w:val="single" w:sz="4" w:space="0" w:color="auto"/>
              <w:right w:val="single" w:sz="4" w:space="0" w:color="auto"/>
            </w:tcBorders>
          </w:tcPr>
          <w:p w14:paraId="3E4A0B82" w14:textId="77777777" w:rsidR="0004724F" w:rsidRPr="00A86378" w:rsidRDefault="005F479D">
            <w:pPr>
              <w:pStyle w:val="CommentText"/>
              <w:rPr>
                <w:sz w:val="20"/>
                <w:lang w:val="fr-FR"/>
              </w:rPr>
            </w:pPr>
            <w:r w:rsidRPr="00A86378">
              <w:rPr>
                <w:rFonts w:cs="Arial"/>
                <w:color w:val="000000"/>
                <w:sz w:val="20"/>
                <w:lang w:val="fr-FR"/>
              </w:rPr>
              <w:t>ajouter "Les observations doivent être faites à l'exclusion de la pointe".</w:t>
            </w:r>
          </w:p>
        </w:tc>
      </w:tr>
      <w:tr w:rsidR="00116050" w:rsidRPr="00A86378" w14:paraId="6C8280D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AD8AD5" w14:textId="77777777" w:rsidR="0004724F" w:rsidRPr="00A86378" w:rsidRDefault="005F479D">
            <w:pPr>
              <w:jc w:val="left"/>
              <w:rPr>
                <w:lang w:val="fr-FR"/>
              </w:rPr>
            </w:pPr>
            <w:r w:rsidRPr="00A86378">
              <w:rPr>
                <w:rFonts w:cs="Arial"/>
                <w:color w:val="000000"/>
                <w:lang w:val="fr-FR"/>
              </w:rPr>
              <w:t>Ad. 30</w:t>
            </w:r>
          </w:p>
        </w:tc>
        <w:tc>
          <w:tcPr>
            <w:tcW w:w="8221" w:type="dxa"/>
            <w:tcBorders>
              <w:top w:val="single" w:sz="4" w:space="0" w:color="auto"/>
              <w:left w:val="single" w:sz="4" w:space="0" w:color="auto"/>
              <w:bottom w:val="single" w:sz="4" w:space="0" w:color="auto"/>
              <w:right w:val="single" w:sz="4" w:space="0" w:color="auto"/>
            </w:tcBorders>
          </w:tcPr>
          <w:p w14:paraId="1BB3BBC3" w14:textId="77777777" w:rsidR="0004724F" w:rsidRPr="00A86378" w:rsidRDefault="005F479D">
            <w:pPr>
              <w:pStyle w:val="CommentText"/>
              <w:rPr>
                <w:rFonts w:cs="Arial"/>
                <w:color w:val="000000"/>
                <w:sz w:val="20"/>
                <w:lang w:val="fr-FR"/>
              </w:rPr>
            </w:pPr>
            <w:r w:rsidRPr="00A86378">
              <w:rPr>
                <w:rFonts w:cs="Arial"/>
                <w:color w:val="000000"/>
                <w:sz w:val="20"/>
                <w:lang w:val="fr-FR"/>
              </w:rPr>
              <w:t>remplacer les illustrations actuelles par de nouvelles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A86378" w14:paraId="79168E1C" w14:textId="77777777" w:rsidTr="00641C0C">
              <w:tc>
                <w:tcPr>
                  <w:tcW w:w="2665" w:type="dxa"/>
                </w:tcPr>
                <w:p w14:paraId="5936EC06" w14:textId="77777777" w:rsidR="00116050" w:rsidRPr="00A86378" w:rsidRDefault="00116050" w:rsidP="00641C0C">
                  <w:pPr>
                    <w:pStyle w:val="CommentText"/>
                    <w:jc w:val="center"/>
                    <w:rPr>
                      <w:rFonts w:cs="Arial"/>
                      <w:color w:val="000000"/>
                      <w:sz w:val="20"/>
                      <w:lang w:val="fr-FR" w:eastAsia="ja-JP"/>
                    </w:rPr>
                  </w:pPr>
                  <w:r w:rsidRPr="00A86378">
                    <w:rPr>
                      <w:rFonts w:eastAsia="Arial" w:cs="Arial"/>
                      <w:noProof/>
                      <w:color w:val="000000"/>
                      <w:sz w:val="20"/>
                      <w:lang w:val="fr-FR"/>
                    </w:rPr>
                    <w:drawing>
                      <wp:inline distT="0" distB="0" distL="0" distR="0" wp14:anchorId="048AF088" wp14:editId="613A3E5D">
                        <wp:extent cx="1524000" cy="514985"/>
                        <wp:effectExtent l="0" t="0" r="0" b="0"/>
                        <wp:docPr id="1" name="図 1" descr="A black and white rectangle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A black and white rectangle with white rectangl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514985"/>
                                </a:xfrm>
                                <a:prstGeom prst="rect">
                                  <a:avLst/>
                                </a:prstGeom>
                                <a:noFill/>
                                <a:ln>
                                  <a:noFill/>
                                </a:ln>
                              </pic:spPr>
                            </pic:pic>
                          </a:graphicData>
                        </a:graphic>
                      </wp:inline>
                    </w:drawing>
                  </w:r>
                </w:p>
              </w:tc>
              <w:tc>
                <w:tcPr>
                  <w:tcW w:w="2665" w:type="dxa"/>
                </w:tcPr>
                <w:p w14:paraId="2B098742" w14:textId="77777777" w:rsidR="00116050" w:rsidRPr="00A86378" w:rsidRDefault="00116050" w:rsidP="00641C0C">
                  <w:pPr>
                    <w:pStyle w:val="CommentText"/>
                    <w:jc w:val="center"/>
                    <w:rPr>
                      <w:rFonts w:cs="Arial"/>
                      <w:color w:val="000000"/>
                      <w:sz w:val="20"/>
                      <w:lang w:val="fr-FR" w:eastAsia="ja-JP"/>
                    </w:rPr>
                  </w:pPr>
                </w:p>
                <w:p w14:paraId="2796CA17" w14:textId="77777777" w:rsidR="00116050" w:rsidRPr="00A86378" w:rsidRDefault="00116050" w:rsidP="00641C0C">
                  <w:pPr>
                    <w:pStyle w:val="CommentText"/>
                    <w:jc w:val="center"/>
                    <w:rPr>
                      <w:rFonts w:cs="Arial"/>
                      <w:color w:val="000000"/>
                      <w:sz w:val="20"/>
                      <w:lang w:val="fr-FR" w:eastAsia="ja-JP"/>
                    </w:rPr>
                  </w:pPr>
                  <w:r w:rsidRPr="00A86378">
                    <w:rPr>
                      <w:rFonts w:eastAsia="Arial" w:cs="Arial"/>
                      <w:noProof/>
                      <w:color w:val="000000"/>
                      <w:sz w:val="20"/>
                      <w:lang w:val="fr-FR"/>
                    </w:rPr>
                    <w:drawing>
                      <wp:inline distT="0" distB="0" distL="0" distR="0" wp14:anchorId="12774F07" wp14:editId="061F7FD6">
                        <wp:extent cx="1479550" cy="289560"/>
                        <wp:effectExtent l="0" t="0" r="6350" b="0"/>
                        <wp:docPr id="2" name="図 2" descr="A white rect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A white rectangles on a black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550" cy="289560"/>
                                </a:xfrm>
                                <a:prstGeom prst="rect">
                                  <a:avLst/>
                                </a:prstGeom>
                                <a:noFill/>
                                <a:ln>
                                  <a:noFill/>
                                </a:ln>
                              </pic:spPr>
                            </pic:pic>
                          </a:graphicData>
                        </a:graphic>
                      </wp:inline>
                    </w:drawing>
                  </w:r>
                </w:p>
              </w:tc>
              <w:tc>
                <w:tcPr>
                  <w:tcW w:w="2665" w:type="dxa"/>
                </w:tcPr>
                <w:p w14:paraId="5ED3A966" w14:textId="77777777" w:rsidR="00116050" w:rsidRPr="00A86378" w:rsidRDefault="00116050" w:rsidP="00641C0C">
                  <w:pPr>
                    <w:pStyle w:val="CommentText"/>
                    <w:jc w:val="center"/>
                    <w:rPr>
                      <w:rFonts w:cs="Arial"/>
                      <w:color w:val="000000"/>
                      <w:sz w:val="20"/>
                      <w:lang w:val="fr-FR" w:eastAsia="ja-JP"/>
                    </w:rPr>
                  </w:pPr>
                  <w:r w:rsidRPr="00A86378">
                    <w:rPr>
                      <w:rFonts w:eastAsia="Arial" w:cs="Arial"/>
                      <w:noProof/>
                      <w:color w:val="000000"/>
                      <w:sz w:val="20"/>
                      <w:lang w:val="fr-FR"/>
                    </w:rPr>
                    <w:drawing>
                      <wp:inline distT="0" distB="0" distL="0" distR="0" wp14:anchorId="0177E261" wp14:editId="6F34481A">
                        <wp:extent cx="1593850" cy="452022"/>
                        <wp:effectExtent l="0" t="0" r="6350" b="5715"/>
                        <wp:docPr id="549347609" name="Picture 549347609"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47609" name="Picture 549347609" descr="A black and white symbo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3200" cy="460346"/>
                                </a:xfrm>
                                <a:prstGeom prst="rect">
                                  <a:avLst/>
                                </a:prstGeom>
                                <a:noFill/>
                                <a:ln>
                                  <a:noFill/>
                                </a:ln>
                              </pic:spPr>
                            </pic:pic>
                          </a:graphicData>
                        </a:graphic>
                      </wp:inline>
                    </w:drawing>
                  </w:r>
                </w:p>
              </w:tc>
            </w:tr>
            <w:tr w:rsidR="00116050" w:rsidRPr="00A86378" w14:paraId="07F5810C" w14:textId="77777777" w:rsidTr="00641C0C">
              <w:tc>
                <w:tcPr>
                  <w:tcW w:w="2665" w:type="dxa"/>
                </w:tcPr>
                <w:p w14:paraId="7156C320" w14:textId="77777777" w:rsidR="0004724F" w:rsidRPr="00A86378" w:rsidRDefault="005F479D">
                  <w:pPr>
                    <w:pStyle w:val="CommentText"/>
                    <w:jc w:val="center"/>
                    <w:rPr>
                      <w:rFonts w:cs="Arial"/>
                      <w:color w:val="000000"/>
                      <w:sz w:val="20"/>
                      <w:lang w:val="fr-FR" w:eastAsia="ja-JP"/>
                    </w:rPr>
                  </w:pPr>
                  <w:r w:rsidRPr="00A86378">
                    <w:rPr>
                      <w:rFonts w:cs="Arial"/>
                      <w:color w:val="000000"/>
                      <w:sz w:val="20"/>
                      <w:lang w:val="fr-FR" w:eastAsia="ja-JP"/>
                    </w:rPr>
                    <w:t>1</w:t>
                  </w:r>
                </w:p>
              </w:tc>
              <w:tc>
                <w:tcPr>
                  <w:tcW w:w="2665" w:type="dxa"/>
                </w:tcPr>
                <w:p w14:paraId="2888A5AD" w14:textId="77777777" w:rsidR="0004724F" w:rsidRPr="00A86378" w:rsidRDefault="005F479D">
                  <w:pPr>
                    <w:pStyle w:val="CommentText"/>
                    <w:jc w:val="center"/>
                    <w:rPr>
                      <w:rFonts w:cs="Arial"/>
                      <w:color w:val="000000"/>
                      <w:sz w:val="20"/>
                      <w:lang w:val="fr-FR" w:eastAsia="ja-JP"/>
                    </w:rPr>
                  </w:pPr>
                  <w:r w:rsidRPr="00A86378">
                    <w:rPr>
                      <w:rFonts w:cs="Arial"/>
                      <w:color w:val="000000"/>
                      <w:sz w:val="20"/>
                      <w:lang w:val="fr-FR" w:eastAsia="ja-JP"/>
                    </w:rPr>
                    <w:t>2</w:t>
                  </w:r>
                </w:p>
              </w:tc>
              <w:tc>
                <w:tcPr>
                  <w:tcW w:w="2665" w:type="dxa"/>
                </w:tcPr>
                <w:p w14:paraId="1D48ABDA" w14:textId="77777777" w:rsidR="0004724F" w:rsidRPr="00A86378" w:rsidRDefault="005F479D">
                  <w:pPr>
                    <w:pStyle w:val="CommentText"/>
                    <w:jc w:val="center"/>
                    <w:rPr>
                      <w:rFonts w:cs="Arial"/>
                      <w:color w:val="000000"/>
                      <w:sz w:val="20"/>
                      <w:lang w:val="fr-FR" w:eastAsia="ja-JP"/>
                    </w:rPr>
                  </w:pPr>
                  <w:r w:rsidRPr="00A86378">
                    <w:rPr>
                      <w:rFonts w:cs="Arial"/>
                      <w:color w:val="000000"/>
                      <w:sz w:val="20"/>
                      <w:lang w:val="fr-FR" w:eastAsia="ja-JP"/>
                    </w:rPr>
                    <w:t>3</w:t>
                  </w:r>
                </w:p>
              </w:tc>
            </w:tr>
            <w:tr w:rsidR="00116050" w:rsidRPr="00A86378" w14:paraId="3B1BB777" w14:textId="77777777" w:rsidTr="00641C0C">
              <w:tc>
                <w:tcPr>
                  <w:tcW w:w="2665" w:type="dxa"/>
                </w:tcPr>
                <w:p w14:paraId="70645B55" w14:textId="77777777" w:rsidR="0004724F" w:rsidRPr="00A86378" w:rsidRDefault="005F479D">
                  <w:pPr>
                    <w:pStyle w:val="CommentText"/>
                    <w:jc w:val="center"/>
                    <w:rPr>
                      <w:rFonts w:cs="Arial"/>
                      <w:color w:val="000000"/>
                      <w:sz w:val="20"/>
                      <w:lang w:val="fr-FR" w:eastAsia="ja-JP"/>
                    </w:rPr>
                  </w:pPr>
                  <w:r w:rsidRPr="00A86378">
                    <w:rPr>
                      <w:rFonts w:cs="Arial"/>
                      <w:color w:val="000000"/>
                      <w:sz w:val="20"/>
                      <w:lang w:val="fr-FR" w:eastAsia="ja-JP"/>
                    </w:rPr>
                    <w:t>concave</w:t>
                  </w:r>
                </w:p>
              </w:tc>
              <w:tc>
                <w:tcPr>
                  <w:tcW w:w="2665" w:type="dxa"/>
                </w:tcPr>
                <w:p w14:paraId="5510D200" w14:textId="77777777" w:rsidR="0004724F" w:rsidRPr="00A86378" w:rsidRDefault="005F479D">
                  <w:pPr>
                    <w:pStyle w:val="CommentText"/>
                    <w:jc w:val="center"/>
                    <w:rPr>
                      <w:rFonts w:cs="Arial"/>
                      <w:color w:val="000000"/>
                      <w:sz w:val="20"/>
                      <w:lang w:val="fr-FR" w:eastAsia="ja-JP"/>
                    </w:rPr>
                  </w:pPr>
                  <w:r w:rsidRPr="00A86378">
                    <w:rPr>
                      <w:rFonts w:cs="Arial"/>
                      <w:color w:val="000000"/>
                      <w:sz w:val="20"/>
                      <w:lang w:val="fr-FR" w:eastAsia="ja-JP"/>
                    </w:rPr>
                    <w:t>plat</w:t>
                  </w:r>
                </w:p>
              </w:tc>
              <w:tc>
                <w:tcPr>
                  <w:tcW w:w="2665" w:type="dxa"/>
                </w:tcPr>
                <w:p w14:paraId="0155293D" w14:textId="77777777" w:rsidR="0004724F" w:rsidRPr="00A86378" w:rsidRDefault="005F479D">
                  <w:pPr>
                    <w:pStyle w:val="CommentText"/>
                    <w:jc w:val="center"/>
                    <w:rPr>
                      <w:rFonts w:cs="Arial"/>
                      <w:color w:val="000000"/>
                      <w:sz w:val="20"/>
                      <w:lang w:val="fr-FR" w:eastAsia="ja-JP"/>
                    </w:rPr>
                  </w:pPr>
                  <w:r w:rsidRPr="00A86378">
                    <w:rPr>
                      <w:rFonts w:cs="Arial"/>
                      <w:color w:val="000000"/>
                      <w:sz w:val="20"/>
                      <w:lang w:val="fr-FR" w:eastAsia="ja-JP"/>
                    </w:rPr>
                    <w:t>convexe</w:t>
                  </w:r>
                </w:p>
              </w:tc>
            </w:tr>
          </w:tbl>
          <w:p w14:paraId="315A33D0" w14:textId="77777777" w:rsidR="00116050" w:rsidRPr="00A86378" w:rsidRDefault="00116050" w:rsidP="00641C0C">
            <w:pPr>
              <w:pStyle w:val="CommentText"/>
              <w:rPr>
                <w:rFonts w:cs="Arial"/>
                <w:color w:val="000000"/>
                <w:sz w:val="20"/>
                <w:lang w:val="fr-FR"/>
              </w:rPr>
            </w:pPr>
          </w:p>
        </w:tc>
      </w:tr>
      <w:tr w:rsidR="00116050" w:rsidRPr="00BF33FD" w14:paraId="0367326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967101" w14:textId="77777777" w:rsidR="0004724F" w:rsidRPr="00A86378" w:rsidRDefault="005F479D">
            <w:pPr>
              <w:jc w:val="left"/>
              <w:rPr>
                <w:lang w:val="fr-FR"/>
              </w:rPr>
            </w:pPr>
            <w:r w:rsidRPr="00A86378">
              <w:rPr>
                <w:rFonts w:cs="Arial"/>
                <w:color w:val="000000"/>
                <w:lang w:val="fr-FR"/>
              </w:rPr>
              <w:lastRenderedPageBreak/>
              <w:t>Ad. 44</w:t>
            </w:r>
          </w:p>
        </w:tc>
        <w:tc>
          <w:tcPr>
            <w:tcW w:w="8221" w:type="dxa"/>
            <w:tcBorders>
              <w:top w:val="single" w:sz="4" w:space="0" w:color="auto"/>
              <w:left w:val="single" w:sz="4" w:space="0" w:color="auto"/>
              <w:bottom w:val="single" w:sz="4" w:space="0" w:color="auto"/>
              <w:right w:val="single" w:sz="4" w:space="0" w:color="auto"/>
            </w:tcBorders>
            <w:vAlign w:val="bottom"/>
          </w:tcPr>
          <w:p w14:paraId="577A2195" w14:textId="77777777" w:rsidR="0004724F" w:rsidRPr="00A86378" w:rsidRDefault="005F479D">
            <w:pPr>
              <w:keepNext/>
              <w:rPr>
                <w:rFonts w:cs="Arial"/>
                <w:color w:val="000000"/>
                <w:lang w:val="fr-FR"/>
              </w:rPr>
            </w:pPr>
            <w:r w:rsidRPr="00A86378">
              <w:rPr>
                <w:rFonts w:cs="Arial"/>
                <w:color w:val="000000"/>
                <w:lang w:val="fr-FR"/>
              </w:rPr>
              <w:t xml:space="preserve">lire "...est atteint </w:t>
            </w:r>
            <w:r w:rsidRPr="00A86378">
              <w:rPr>
                <w:rFonts w:eastAsia="Arial" w:cs="Arial"/>
                <w:color w:val="000000"/>
                <w:lang w:val="fr-FR"/>
              </w:rPr>
              <w:t xml:space="preserve">lorsque 50 % des infructuosités </w:t>
            </w:r>
            <w:r w:rsidRPr="00A86378">
              <w:rPr>
                <w:rFonts w:cs="Arial"/>
                <w:color w:val="000000"/>
                <w:lang w:val="fr-FR"/>
              </w:rPr>
              <w:t>sont propres à la consommation".</w:t>
            </w:r>
          </w:p>
        </w:tc>
      </w:tr>
      <w:tr w:rsidR="00116050" w:rsidRPr="00BF33FD" w14:paraId="51ADD6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04D0F7" w14:textId="77777777" w:rsidR="0004724F" w:rsidRPr="00A86378" w:rsidRDefault="005F479D">
            <w:pPr>
              <w:jc w:val="left"/>
              <w:rPr>
                <w:rFonts w:cs="Arial"/>
                <w:color w:val="000000"/>
                <w:lang w:val="fr-FR"/>
              </w:rPr>
            </w:pPr>
            <w:r w:rsidRPr="00A86378">
              <w:rPr>
                <w:rFonts w:cs="Arial"/>
                <w:color w:val="000000"/>
                <w:lang w:val="fr-FR"/>
              </w:rPr>
              <w:t>TQ 1.</w:t>
            </w:r>
          </w:p>
        </w:tc>
        <w:tc>
          <w:tcPr>
            <w:tcW w:w="8221" w:type="dxa"/>
            <w:tcBorders>
              <w:top w:val="single" w:sz="4" w:space="0" w:color="auto"/>
              <w:left w:val="single" w:sz="4" w:space="0" w:color="auto"/>
              <w:bottom w:val="single" w:sz="4" w:space="0" w:color="auto"/>
              <w:right w:val="single" w:sz="4" w:space="0" w:color="auto"/>
            </w:tcBorders>
            <w:vAlign w:val="bottom"/>
          </w:tcPr>
          <w:p w14:paraId="38D154C5" w14:textId="77777777" w:rsidR="0004724F" w:rsidRPr="00A86378" w:rsidRDefault="005F479D">
            <w:pPr>
              <w:keepNext/>
              <w:rPr>
                <w:rFonts w:cs="Arial"/>
                <w:color w:val="000000"/>
                <w:lang w:val="fr-FR"/>
              </w:rPr>
            </w:pPr>
            <w:r w:rsidRPr="00A86378">
              <w:rPr>
                <w:rFonts w:cs="Arial"/>
                <w:color w:val="000000"/>
                <w:lang w:val="fr-FR"/>
              </w:rPr>
              <w:t>ajouter 1.3 pour l'indication des espèces</w:t>
            </w:r>
          </w:p>
        </w:tc>
      </w:tr>
    </w:tbl>
    <w:p w14:paraId="150B74B3" w14:textId="77777777" w:rsidR="00116050" w:rsidRPr="00A86378" w:rsidRDefault="00116050" w:rsidP="00116050">
      <w:pPr>
        <w:rPr>
          <w:lang w:val="fr-FR"/>
        </w:rPr>
      </w:pPr>
    </w:p>
    <w:p w14:paraId="7388BC55" w14:textId="77777777" w:rsidR="00116050" w:rsidRPr="00A86378" w:rsidRDefault="00116050" w:rsidP="00116050">
      <w:pPr>
        <w:rPr>
          <w:lang w:val="fr-FR"/>
        </w:rPr>
      </w:pPr>
    </w:p>
    <w:p w14:paraId="5FAE09C1" w14:textId="77777777" w:rsidR="0004724F" w:rsidRPr="00A86378" w:rsidRDefault="005F479D">
      <w:pPr>
        <w:pStyle w:val="Heading3"/>
      </w:pPr>
      <w:r w:rsidRPr="00A86378">
        <w:t>Révisions</w:t>
      </w:r>
    </w:p>
    <w:p w14:paraId="32B91B23"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BF33FD" w14:paraId="23D8BE2B" w14:textId="77777777" w:rsidTr="00641C0C">
        <w:trPr>
          <w:cantSplit/>
        </w:trPr>
        <w:tc>
          <w:tcPr>
            <w:tcW w:w="2689" w:type="dxa"/>
            <w:shd w:val="clear" w:color="auto" w:fill="D9D9D9" w:themeFill="background1" w:themeFillShade="D9"/>
          </w:tcPr>
          <w:p w14:paraId="0252E862" w14:textId="77777777" w:rsidR="0004724F" w:rsidRPr="00A86378" w:rsidRDefault="005F479D">
            <w:pPr>
              <w:keepNext/>
              <w:spacing w:before="60" w:after="60"/>
              <w:rPr>
                <w:b/>
                <w:bCs/>
                <w:lang w:val="fr-FR"/>
              </w:rPr>
            </w:pPr>
            <w:r w:rsidRPr="00A86378">
              <w:rPr>
                <w:rFonts w:cs="Arial"/>
                <w:b/>
                <w:bCs/>
                <w:lang w:val="fr-FR"/>
              </w:rPr>
              <w:t>TG/35/8(proj.5)</w:t>
            </w:r>
          </w:p>
        </w:tc>
        <w:tc>
          <w:tcPr>
            <w:tcW w:w="6972" w:type="dxa"/>
            <w:shd w:val="clear" w:color="auto" w:fill="D9D9D9" w:themeFill="background1" w:themeFillShade="D9"/>
          </w:tcPr>
          <w:p w14:paraId="41A9A2D6" w14:textId="77777777" w:rsidR="0004724F" w:rsidRPr="00A86378" w:rsidRDefault="005F479D">
            <w:pPr>
              <w:keepNext/>
              <w:tabs>
                <w:tab w:val="right" w:pos="2473"/>
              </w:tabs>
              <w:adjustRightInd w:val="0"/>
              <w:snapToGrid w:val="0"/>
              <w:spacing w:before="60" w:after="60"/>
              <w:jc w:val="left"/>
              <w:rPr>
                <w:rFonts w:cs="Arial"/>
                <w:b/>
                <w:bCs/>
                <w:lang w:val="fr-FR"/>
              </w:rPr>
            </w:pPr>
            <w:r w:rsidRPr="00A86378">
              <w:rPr>
                <w:rFonts w:cs="Arial"/>
                <w:b/>
                <w:bCs/>
                <w:lang w:val="fr-FR"/>
              </w:rPr>
              <w:t xml:space="preserve">Cerise douce </w:t>
            </w:r>
            <w:r w:rsidRPr="00A86378">
              <w:rPr>
                <w:b/>
                <w:bCs/>
                <w:lang w:val="fr-FR"/>
              </w:rPr>
              <w:t>(</w:t>
            </w:r>
            <w:r w:rsidRPr="00A86378">
              <w:rPr>
                <w:b/>
                <w:bCs/>
                <w:i/>
                <w:iCs/>
                <w:lang w:val="fr-FR"/>
              </w:rPr>
              <w:t xml:space="preserve">Prunus cerasus </w:t>
            </w:r>
            <w:r w:rsidRPr="00A86378">
              <w:rPr>
                <w:b/>
                <w:bCs/>
                <w:lang w:val="fr-FR"/>
              </w:rPr>
              <w:t>L.)</w:t>
            </w:r>
          </w:p>
        </w:tc>
      </w:tr>
    </w:tbl>
    <w:p w14:paraId="4D043A9B" w14:textId="77777777" w:rsidR="00116050" w:rsidRPr="00A86378" w:rsidRDefault="00116050" w:rsidP="00116050">
      <w:pPr>
        <w:keepNext/>
        <w:rPr>
          <w:lang w:val="fr-FR"/>
        </w:rPr>
      </w:pPr>
    </w:p>
    <w:p w14:paraId="364934FC" w14:textId="77777777" w:rsidR="0004724F" w:rsidRPr="00A86378" w:rsidRDefault="005F479D">
      <w:pPr>
        <w:keepNext/>
        <w:ind w:firstLine="567"/>
        <w:rPr>
          <w:lang w:val="fr-FR"/>
        </w:rPr>
      </w:pPr>
      <w:r w:rsidRPr="00A86378">
        <w:rPr>
          <w:lang w:val="fr-FR"/>
        </w:rPr>
        <w:t xml:space="preserve">Le TC-EDC a examiné le document </w:t>
      </w:r>
      <w:r w:rsidRPr="00A86378">
        <w:rPr>
          <w:rFonts w:cs="Arial"/>
          <w:lang w:val="fr-FR"/>
        </w:rPr>
        <w:t xml:space="preserve">TG/35/8(proj.5) </w:t>
      </w:r>
      <w:r w:rsidRPr="00A86378">
        <w:rPr>
          <w:lang w:val="fr-FR"/>
        </w:rPr>
        <w:t>et a formulé les recommandations présentées dans le tableau ci-dessous.</w:t>
      </w:r>
    </w:p>
    <w:p w14:paraId="318277DF" w14:textId="77777777" w:rsidR="00116050" w:rsidRPr="00A86378" w:rsidRDefault="00116050" w:rsidP="00116050">
      <w:pPr>
        <w:jc w:val="left"/>
        <w:rPr>
          <w:lang w:val="fr-FR"/>
        </w:rPr>
      </w:pPr>
    </w:p>
    <w:p w14:paraId="753D750F" w14:textId="30867C8D" w:rsidR="0004724F" w:rsidRPr="00A86378" w:rsidRDefault="005F479D">
      <w:pPr>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BF33FD">
        <w:rPr>
          <w:lang w:val="fr-FR"/>
        </w:rPr>
        <w:t>la cerise douce</w:t>
      </w:r>
      <w:r w:rsidRPr="00A86378">
        <w:rPr>
          <w:lang w:val="fr-FR"/>
        </w:rPr>
        <w:t xml:space="preserve"> serait diffusé au TC pour adoption par correspondance.</w:t>
      </w:r>
    </w:p>
    <w:p w14:paraId="51C0B27D" w14:textId="77777777" w:rsidR="00116050" w:rsidRPr="00A86378" w:rsidRDefault="00116050" w:rsidP="00116050">
      <w:pPr>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BF33FD" w14:paraId="104E145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8C50EE" w14:textId="77777777" w:rsidR="0004724F" w:rsidRPr="00A86378" w:rsidRDefault="005F479D">
            <w:pPr>
              <w:rPr>
                <w:lang w:val="fr-FR"/>
              </w:rPr>
            </w:pPr>
            <w:r w:rsidRPr="00A86378">
              <w:rPr>
                <w:lang w:val="fr-FR"/>
              </w:rPr>
              <w:t>Général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A09AD66" w14:textId="77777777" w:rsidR="0004724F" w:rsidRPr="00A86378" w:rsidRDefault="005F479D">
            <w:pPr>
              <w:keepNext/>
              <w:rPr>
                <w:lang w:val="fr-FR"/>
              </w:rPr>
            </w:pPr>
            <w:r w:rsidRPr="00A86378">
              <w:rPr>
                <w:iCs/>
                <w:lang w:val="fr-FR"/>
              </w:rPr>
              <w:t>corriger l'orthographe de "Süßkirsche" dans l'en-tête</w:t>
            </w:r>
          </w:p>
        </w:tc>
      </w:tr>
      <w:tr w:rsidR="00116050" w:rsidRPr="00BF33FD" w14:paraId="284A59F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6E67B5" w14:textId="77777777" w:rsidR="0004724F" w:rsidRPr="00A86378" w:rsidRDefault="005F479D">
            <w:pPr>
              <w:rPr>
                <w:rFonts w:cs="Arial"/>
                <w:lang w:val="fr-FR"/>
              </w:rPr>
            </w:pPr>
            <w:r w:rsidRPr="00A86378">
              <w:rPr>
                <w:rFonts w:cs="Arial"/>
                <w:lang w:val="fr-FR"/>
              </w:rPr>
              <w:t>Page de couverture,</w:t>
            </w:r>
          </w:p>
          <w:p w14:paraId="0C8D3D09" w14:textId="77777777" w:rsidR="0004724F" w:rsidRPr="00A86378" w:rsidRDefault="005F479D">
            <w:pPr>
              <w:rPr>
                <w:rFonts w:cs="Arial"/>
                <w:lang w:val="fr-FR"/>
              </w:rPr>
            </w:pPr>
            <w:r w:rsidRPr="00A86378">
              <w:rPr>
                <w:rFonts w:cs="Arial"/>
                <w:lang w:val="fr-FR"/>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16B312D" w14:textId="77777777" w:rsidR="0004724F" w:rsidRPr="00A86378" w:rsidRDefault="005F479D">
            <w:pPr>
              <w:rPr>
                <w:rFonts w:cs="Arial"/>
                <w:lang w:val="fr-FR"/>
              </w:rPr>
            </w:pPr>
            <w:r w:rsidRPr="00A86378">
              <w:rPr>
                <w:rFonts w:cs="Arial"/>
                <w:lang w:val="fr-FR"/>
              </w:rPr>
              <w:t xml:space="preserve">Référence du TG sous d'autres documents UPOV associés à lire TG/187 et TG/230 </w:t>
            </w:r>
          </w:p>
        </w:tc>
      </w:tr>
      <w:tr w:rsidR="00116050" w:rsidRPr="00BF33FD" w14:paraId="7687B71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698782" w14:textId="77777777" w:rsidR="0004724F" w:rsidRPr="00A86378" w:rsidRDefault="005F479D">
            <w:pPr>
              <w:rPr>
                <w:rFonts w:cs="Arial"/>
                <w:color w:val="808080" w:themeColor="background1" w:themeShade="80"/>
                <w:lang w:val="fr-FR"/>
              </w:rPr>
            </w:pPr>
            <w:r w:rsidRPr="00A86378">
              <w:rPr>
                <w:lang w:val="fr-FR"/>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8063F6" w14:textId="77777777" w:rsidR="0004724F" w:rsidRPr="00A86378" w:rsidRDefault="005F479D">
            <w:pPr>
              <w:spacing w:line="256" w:lineRule="auto"/>
              <w:rPr>
                <w:rFonts w:cs="Arial"/>
                <w:color w:val="808080" w:themeColor="background1" w:themeShade="80"/>
                <w:lang w:val="fr-FR"/>
              </w:rPr>
            </w:pPr>
            <w:r w:rsidRPr="00A86378">
              <w:rPr>
                <w:rFonts w:eastAsia="Arial" w:cs="Arial"/>
                <w:color w:val="000000"/>
                <w:lang w:val="fr-FR"/>
              </w:rPr>
              <w:t>comme suit : "</w:t>
            </w:r>
            <w:r w:rsidRPr="00A86378">
              <w:rPr>
                <w:rFonts w:cs="Arial"/>
                <w:lang w:val="fr-FR"/>
              </w:rPr>
              <w:t>Le matériel est fourni sous forme d'arbres ou de greffons d'un an, sur un porte-greffe spécifié par l'autorité compétente, ou de greffons pour greffage.</w:t>
            </w:r>
          </w:p>
        </w:tc>
      </w:tr>
      <w:tr w:rsidR="00116050" w:rsidRPr="00BF33FD" w14:paraId="411832A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890989" w14:textId="77777777" w:rsidR="0004724F" w:rsidRPr="00A86378" w:rsidRDefault="005F479D">
            <w:pPr>
              <w:rPr>
                <w:rFonts w:cs="Arial"/>
                <w:color w:val="808080" w:themeColor="background1" w:themeShade="80"/>
                <w:lang w:val="fr-FR"/>
              </w:rPr>
            </w:pPr>
            <w:r w:rsidRPr="00A86378">
              <w:rPr>
                <w:lang w:val="fr-FR"/>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73FAE8D" w14:textId="77777777" w:rsidR="0004724F" w:rsidRPr="00A86378" w:rsidRDefault="005F479D">
            <w:pPr>
              <w:spacing w:line="256" w:lineRule="auto"/>
              <w:rPr>
                <w:rFonts w:cs="Arial"/>
                <w:color w:val="808080" w:themeColor="background1" w:themeShade="80"/>
                <w:lang w:val="fr-FR"/>
              </w:rPr>
            </w:pPr>
            <w:r w:rsidRPr="00A86378">
              <w:rPr>
                <w:lang w:val="fr-FR"/>
              </w:rPr>
              <w:t>supprimer "</w:t>
            </w:r>
            <w:r w:rsidRPr="00A86378">
              <w:rPr>
                <w:rFonts w:eastAsia="Arial" w:cs="Arial"/>
                <w:color w:val="000000"/>
                <w:lang w:val="fr-FR"/>
              </w:rPr>
              <w:t>sur un porte-greffe spécifié par l'autorité compétente,".</w:t>
            </w:r>
          </w:p>
        </w:tc>
      </w:tr>
      <w:tr w:rsidR="00116050" w:rsidRPr="00BF33FD" w14:paraId="776D45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5B61C4" w14:textId="77777777" w:rsidR="0004724F" w:rsidRPr="00A86378" w:rsidRDefault="005F479D">
            <w:pPr>
              <w:jc w:val="left"/>
              <w:rPr>
                <w:lang w:val="fr-FR"/>
              </w:rPr>
            </w:pPr>
            <w:r w:rsidRPr="00A86378">
              <w:rPr>
                <w:rFonts w:cs="Arial"/>
                <w:color w:val="000000"/>
                <w:lang w:val="fr-FR"/>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4C29224" w14:textId="77777777" w:rsidR="0004724F" w:rsidRPr="00A86378" w:rsidRDefault="005F479D">
            <w:pPr>
              <w:spacing w:line="256" w:lineRule="auto"/>
              <w:rPr>
                <w:i/>
                <w:iCs/>
                <w:lang w:val="fr-FR"/>
              </w:rPr>
            </w:pPr>
            <w:r w:rsidRPr="00A86378">
              <w:rPr>
                <w:rFonts w:cs="Arial"/>
                <w:color w:val="000000"/>
                <w:lang w:val="fr-FR"/>
              </w:rPr>
              <w:t>supprimer "au moins" au deuxième paragraphe</w:t>
            </w:r>
          </w:p>
        </w:tc>
      </w:tr>
      <w:tr w:rsidR="00116050" w:rsidRPr="00A86378" w14:paraId="051096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037783" w14:textId="77777777" w:rsidR="0004724F" w:rsidRPr="00A86378" w:rsidRDefault="005F479D">
            <w:pPr>
              <w:jc w:val="left"/>
              <w:rPr>
                <w:lang w:val="fr-FR"/>
              </w:rPr>
            </w:pPr>
            <w:r w:rsidRPr="00A86378">
              <w:rPr>
                <w:lang w:val="fr-FR"/>
              </w:rPr>
              <w:t>4.2.3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E0C9DDA" w14:textId="77777777" w:rsidR="0004724F" w:rsidRPr="00A86378" w:rsidRDefault="005F479D">
            <w:pPr>
              <w:spacing w:line="256" w:lineRule="auto"/>
              <w:rPr>
                <w:iCs/>
                <w:lang w:val="fr-FR"/>
              </w:rPr>
            </w:pPr>
            <w:r w:rsidRPr="00A86378">
              <w:rPr>
                <w:iCs/>
                <w:lang w:val="fr-FR"/>
              </w:rPr>
              <w:t>à supprimer</w:t>
            </w:r>
          </w:p>
        </w:tc>
      </w:tr>
      <w:tr w:rsidR="00116050" w:rsidRPr="00BF33FD" w14:paraId="3CC78F7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59531A" w14:textId="77777777" w:rsidR="0004724F" w:rsidRPr="00A86378" w:rsidRDefault="005F479D">
            <w:pPr>
              <w:jc w:val="left"/>
              <w:rPr>
                <w:lang w:val="fr-FR"/>
              </w:rPr>
            </w:pPr>
            <w:r w:rsidRPr="00A86378">
              <w:rPr>
                <w:rFonts w:cs="Arial"/>
                <w:lang w:val="fr-FR"/>
              </w:rPr>
              <w:t>4.3.2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5D5F93E" w14:textId="77777777" w:rsidR="0004724F" w:rsidRPr="00A86378" w:rsidRDefault="005F479D">
            <w:pPr>
              <w:rPr>
                <w:iCs/>
                <w:lang w:val="fr-FR"/>
              </w:rPr>
            </w:pPr>
            <w:r w:rsidRPr="00A86378">
              <w:rPr>
                <w:rFonts w:cs="Arial"/>
                <w:lang w:val="fr-FR"/>
              </w:rPr>
              <w:t>lire "en testant un nouveau stock de plantes".</w:t>
            </w:r>
          </w:p>
        </w:tc>
      </w:tr>
      <w:tr w:rsidR="00116050" w:rsidRPr="00BF33FD" w14:paraId="063187A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D7E787" w14:textId="77777777" w:rsidR="0004724F" w:rsidRPr="00A86378" w:rsidRDefault="005F479D">
            <w:pPr>
              <w:jc w:val="left"/>
              <w:rPr>
                <w:rFonts w:cs="Arial"/>
                <w:lang w:val="fr-FR"/>
              </w:rPr>
            </w:pPr>
            <w:r w:rsidRPr="00A86378">
              <w:rPr>
                <w:rFonts w:cs="Arial"/>
                <w:lang w:val="fr-FR"/>
              </w:rPr>
              <w:t>Tableau des caractères.</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BDA0653" w14:textId="77777777" w:rsidR="0004724F" w:rsidRPr="00A86378" w:rsidRDefault="005F479D">
            <w:pPr>
              <w:jc w:val="left"/>
              <w:rPr>
                <w:rFonts w:cs="Arial"/>
                <w:lang w:val="fr-FR"/>
              </w:rPr>
            </w:pPr>
            <w:r w:rsidRPr="00A86378">
              <w:rPr>
                <w:rFonts w:cs="Arial"/>
                <w:lang w:val="fr-FR"/>
              </w:rPr>
              <w:t xml:space="preserve">de supprimer "BBCH" et de ne conserver que le numéro du stade de croissance </w:t>
            </w:r>
          </w:p>
        </w:tc>
      </w:tr>
      <w:tr w:rsidR="00116050" w:rsidRPr="00A86378" w14:paraId="1A8A7DF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2DE1EB" w14:textId="77777777" w:rsidR="0004724F" w:rsidRPr="00A86378" w:rsidRDefault="005F479D">
            <w:pPr>
              <w:jc w:val="left"/>
              <w:rPr>
                <w:rFonts w:cs="Arial"/>
                <w:lang w:val="fr-FR"/>
              </w:rPr>
            </w:pPr>
            <w:r w:rsidRPr="00A86378">
              <w:rPr>
                <w:rFonts w:cs="Arial"/>
                <w:lang w:val="fr-FR"/>
              </w:rPr>
              <w:t>Char.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40BC74" w14:textId="77777777" w:rsidR="0004724F" w:rsidRPr="00A86378" w:rsidRDefault="005F479D">
            <w:pPr>
              <w:jc w:val="left"/>
              <w:rPr>
                <w:rFonts w:cs="Arial"/>
                <w:lang w:val="fr-FR"/>
              </w:rPr>
            </w:pPr>
            <w:r w:rsidRPr="00A86378">
              <w:rPr>
                <w:rFonts w:cs="Arial"/>
                <w:lang w:val="fr-FR"/>
              </w:rPr>
              <w:t>supprimer "l'intensité de".</w:t>
            </w:r>
          </w:p>
        </w:tc>
      </w:tr>
      <w:tr w:rsidR="00116050" w:rsidRPr="00BF33FD" w14:paraId="330D005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0E4B2F" w14:textId="77777777" w:rsidR="0004724F" w:rsidRPr="00A86378" w:rsidRDefault="005F479D">
            <w:pPr>
              <w:rPr>
                <w:rFonts w:cs="Arial"/>
                <w:color w:val="000000"/>
                <w:lang w:val="fr-FR"/>
              </w:rPr>
            </w:pPr>
            <w:r w:rsidRPr="00A86378">
              <w:rPr>
                <w:rFonts w:cs="Arial"/>
                <w:color w:val="000000"/>
                <w:lang w:val="fr-FR"/>
              </w:rPr>
              <w:t>Char.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567329A" w14:textId="77777777" w:rsidR="0004724F" w:rsidRPr="00A86378" w:rsidRDefault="005F479D">
            <w:pPr>
              <w:spacing w:line="256" w:lineRule="auto"/>
              <w:rPr>
                <w:rFonts w:cs="Arial"/>
                <w:color w:val="000000"/>
                <w:lang w:val="fr-FR"/>
              </w:rPr>
            </w:pPr>
            <w:r w:rsidRPr="00A86378">
              <w:rPr>
                <w:rFonts w:eastAsia="Arial" w:cs="Arial"/>
                <w:bCs/>
                <w:color w:val="000000"/>
                <w:lang w:val="fr-FR"/>
              </w:rPr>
              <w:t xml:space="preserve">d'avoir des états allant d'absents ou très </w:t>
            </w:r>
            <w:r w:rsidRPr="00A86378">
              <w:rPr>
                <w:lang w:val="fr-FR"/>
              </w:rPr>
              <w:t>clairsemés à très denses"</w:t>
            </w:r>
          </w:p>
        </w:tc>
      </w:tr>
      <w:tr w:rsidR="00116050" w:rsidRPr="00BF33FD" w14:paraId="0E60AB1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D2942C" w14:textId="77777777" w:rsidR="0004724F" w:rsidRPr="00A86378" w:rsidRDefault="005F479D">
            <w:pPr>
              <w:rPr>
                <w:rFonts w:cs="Arial"/>
                <w:color w:val="000000"/>
                <w:lang w:val="fr-FR"/>
              </w:rPr>
            </w:pPr>
            <w:r w:rsidRPr="00A86378">
              <w:rPr>
                <w:rFonts w:cs="Arial"/>
                <w:color w:val="000000"/>
                <w:lang w:val="fr-FR"/>
              </w:rPr>
              <w:t>Char.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8B26E9" w14:textId="77777777" w:rsidR="0004724F" w:rsidRPr="00A86378" w:rsidRDefault="005F479D">
            <w:pPr>
              <w:rPr>
                <w:rFonts w:cs="Arial"/>
                <w:color w:val="000000"/>
                <w:lang w:val="fr-FR"/>
              </w:rPr>
            </w:pPr>
            <w:r w:rsidRPr="00A86378">
              <w:rPr>
                <w:rFonts w:cs="Arial"/>
                <w:color w:val="000000"/>
                <w:lang w:val="fr-FR"/>
              </w:rPr>
              <w:t xml:space="preserve">pour supprimer les espaces avant et après "/" </w:t>
            </w:r>
          </w:p>
        </w:tc>
      </w:tr>
      <w:tr w:rsidR="00116050" w:rsidRPr="00A86378" w14:paraId="44C2246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8F4660" w14:textId="77777777" w:rsidR="0004724F" w:rsidRPr="00A86378" w:rsidRDefault="005F479D">
            <w:pPr>
              <w:rPr>
                <w:rFonts w:cs="Arial"/>
                <w:color w:val="000000"/>
                <w:lang w:val="fr-FR"/>
              </w:rPr>
            </w:pPr>
            <w:r w:rsidRPr="00A86378">
              <w:rPr>
                <w:lang w:val="fr-FR"/>
              </w:rPr>
              <w:t>Char.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8BA83D" w14:textId="77777777" w:rsidR="0004724F" w:rsidRPr="00A86378" w:rsidRDefault="005F479D">
            <w:pPr>
              <w:rPr>
                <w:rFonts w:cs="Arial"/>
                <w:color w:val="000000"/>
                <w:lang w:val="fr-FR"/>
              </w:rPr>
            </w:pPr>
            <w:r w:rsidRPr="00A86378">
              <w:rPr>
                <w:iCs/>
                <w:lang w:val="fr-FR"/>
              </w:rPr>
              <w:t>à indiquer comme QL</w:t>
            </w:r>
          </w:p>
        </w:tc>
      </w:tr>
      <w:tr w:rsidR="00116050" w:rsidRPr="00BF33FD" w14:paraId="5DF4F5D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6FC0B3D" w14:textId="77777777" w:rsidR="0004724F" w:rsidRPr="00A86378" w:rsidRDefault="005F479D">
            <w:pPr>
              <w:rPr>
                <w:rFonts w:cs="Arial"/>
                <w:lang w:val="fr-FR"/>
              </w:rPr>
            </w:pPr>
            <w:r w:rsidRPr="00A86378">
              <w:rPr>
                <w:rFonts w:cs="Arial"/>
                <w:lang w:val="fr-FR"/>
              </w:rPr>
              <w:t>Char. 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48125A" w14:textId="77777777" w:rsidR="0004724F" w:rsidRPr="00A86378" w:rsidRDefault="005F479D">
            <w:pPr>
              <w:rPr>
                <w:rFonts w:cs="Arial"/>
                <w:lang w:val="fr-FR"/>
              </w:rPr>
            </w:pPr>
            <w:r w:rsidRPr="00A86378">
              <w:rPr>
                <w:rFonts w:cs="Arial"/>
                <w:lang w:val="fr-FR"/>
              </w:rPr>
              <w:t>lire "... jusqu'au sommet des pétales"</w:t>
            </w:r>
          </w:p>
        </w:tc>
      </w:tr>
      <w:tr w:rsidR="00116050" w:rsidRPr="00A86378" w14:paraId="0F3B09C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8714CA" w14:textId="77777777" w:rsidR="0004724F" w:rsidRPr="00A86378" w:rsidRDefault="005F479D">
            <w:pPr>
              <w:rPr>
                <w:lang w:val="fr-FR"/>
              </w:rPr>
            </w:pPr>
            <w:r w:rsidRPr="00A86378">
              <w:rPr>
                <w:lang w:val="fr-FR"/>
              </w:rPr>
              <w:t>Char. 17,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355642" w14:textId="77777777" w:rsidR="0004724F" w:rsidRPr="00A86378" w:rsidRDefault="005F479D">
            <w:pPr>
              <w:spacing w:line="256" w:lineRule="auto"/>
              <w:rPr>
                <w:iCs/>
                <w:lang w:val="fr-FR"/>
              </w:rPr>
            </w:pPr>
            <w:r w:rsidRPr="00A86378">
              <w:rPr>
                <w:iCs/>
                <w:lang w:val="fr-FR"/>
              </w:rPr>
              <w:t>à déplacer après le char. 21</w:t>
            </w:r>
          </w:p>
        </w:tc>
      </w:tr>
      <w:tr w:rsidR="00116050" w:rsidRPr="00A86378" w14:paraId="1995C63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6F1FA9E" w14:textId="77777777" w:rsidR="0004724F" w:rsidRPr="00A86378" w:rsidRDefault="005F479D">
            <w:pPr>
              <w:spacing w:line="256" w:lineRule="auto"/>
              <w:rPr>
                <w:iCs/>
                <w:lang w:val="fr-FR"/>
              </w:rPr>
            </w:pPr>
            <w:r w:rsidRPr="00A86378">
              <w:rPr>
                <w:iCs/>
                <w:lang w:val="fr-FR"/>
              </w:rPr>
              <w:t>Char.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286081" w14:textId="77777777" w:rsidR="0004724F" w:rsidRPr="00A86378" w:rsidRDefault="005F479D">
            <w:pPr>
              <w:spacing w:line="256" w:lineRule="auto"/>
              <w:rPr>
                <w:iCs/>
                <w:lang w:val="fr-FR"/>
              </w:rPr>
            </w:pPr>
            <w:r w:rsidRPr="00A86378">
              <w:rPr>
                <w:iCs/>
                <w:lang w:val="fr-FR"/>
              </w:rPr>
              <w:t>- d'avoir des États allant de "très petits" à "très grands"</w:t>
            </w:r>
          </w:p>
          <w:p w14:paraId="640B1E49" w14:textId="77777777" w:rsidR="0004724F" w:rsidRPr="00A86378" w:rsidRDefault="005F479D">
            <w:pPr>
              <w:spacing w:line="256" w:lineRule="auto"/>
              <w:rPr>
                <w:iCs/>
                <w:lang w:val="fr-FR"/>
              </w:rPr>
            </w:pPr>
            <w:r w:rsidRPr="00A86378">
              <w:rPr>
                <w:iCs/>
                <w:lang w:val="fr-FR"/>
              </w:rPr>
              <w:t xml:space="preserve">- pour ajouter des MS </w:t>
            </w:r>
          </w:p>
        </w:tc>
      </w:tr>
      <w:tr w:rsidR="00116050" w:rsidRPr="00BF33FD" w14:paraId="36C1089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E2E555" w14:textId="77777777" w:rsidR="0004724F" w:rsidRPr="00A86378" w:rsidRDefault="005F479D">
            <w:pPr>
              <w:rPr>
                <w:lang w:val="fr-FR"/>
              </w:rPr>
            </w:pPr>
            <w:r w:rsidRPr="00A86378">
              <w:rPr>
                <w:rFonts w:cs="Arial"/>
                <w:color w:val="000000"/>
                <w:lang w:val="fr-FR"/>
              </w:rPr>
              <w:t>Char. 24, 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884B92F" w14:textId="77777777" w:rsidR="0004724F" w:rsidRPr="00A86378" w:rsidRDefault="005F479D">
            <w:pPr>
              <w:spacing w:line="256" w:lineRule="auto"/>
              <w:rPr>
                <w:iCs/>
                <w:lang w:val="fr-FR"/>
              </w:rPr>
            </w:pPr>
            <w:r w:rsidRPr="00A86378">
              <w:rPr>
                <w:rFonts w:cs="Arial"/>
                <w:color w:val="000000"/>
                <w:lang w:val="fr-FR"/>
              </w:rPr>
              <w:t>supprimer la référence "(en vue ventrale)" (couverte par le point e))</w:t>
            </w:r>
          </w:p>
        </w:tc>
      </w:tr>
      <w:tr w:rsidR="00116050" w:rsidRPr="00BF33FD" w14:paraId="2C85468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73F58E" w14:textId="77777777" w:rsidR="0004724F" w:rsidRPr="00A86378" w:rsidRDefault="005F479D">
            <w:pPr>
              <w:rPr>
                <w:rFonts w:cs="Arial"/>
                <w:lang w:val="fr-FR"/>
              </w:rPr>
            </w:pPr>
            <w:r w:rsidRPr="00A86378">
              <w:rPr>
                <w:rFonts w:cs="Arial"/>
                <w:lang w:val="fr-FR"/>
              </w:rPr>
              <w:t>Char. 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9A01ADB" w14:textId="77777777" w:rsidR="0004724F" w:rsidRPr="00A86378" w:rsidRDefault="005F479D">
            <w:pPr>
              <w:rPr>
                <w:rFonts w:cs="Arial"/>
                <w:lang w:val="fr-FR"/>
              </w:rPr>
            </w:pPr>
            <w:r w:rsidRPr="00A86378">
              <w:rPr>
                <w:rFonts w:cs="Arial"/>
                <w:lang w:val="fr-FR"/>
              </w:rPr>
              <w:t>- lire "large ovale" à l'état 1</w:t>
            </w:r>
          </w:p>
          <w:p w14:paraId="1E332E55" w14:textId="77777777" w:rsidR="0004724F" w:rsidRPr="00A86378" w:rsidRDefault="005F479D">
            <w:pPr>
              <w:rPr>
                <w:rFonts w:cs="Arial"/>
                <w:lang w:val="fr-FR"/>
              </w:rPr>
            </w:pPr>
            <w:r w:rsidRPr="00A86378">
              <w:rPr>
                <w:rFonts w:cs="Arial"/>
                <w:lang w:val="fr-FR"/>
              </w:rPr>
              <w:t>- lire "elliptique transverse" à l'alinéa 4</w:t>
            </w:r>
          </w:p>
        </w:tc>
      </w:tr>
      <w:tr w:rsidR="00116050" w:rsidRPr="00BF33FD" w14:paraId="22A17A5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EE6B41" w14:textId="77777777" w:rsidR="0004724F" w:rsidRPr="00A86378" w:rsidRDefault="005F479D">
            <w:pPr>
              <w:rPr>
                <w:rFonts w:cs="Arial"/>
                <w:color w:val="808080" w:themeColor="background1" w:themeShade="80"/>
                <w:lang w:val="fr-FR"/>
              </w:rPr>
            </w:pPr>
            <w:r w:rsidRPr="00A86378">
              <w:rPr>
                <w:rFonts w:cs="Arial"/>
                <w:color w:val="000000"/>
                <w:lang w:val="fr-FR"/>
              </w:rPr>
              <w:t>Char.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8954C6B" w14:textId="77777777" w:rsidR="0004724F" w:rsidRPr="00A86378" w:rsidRDefault="005F479D">
            <w:pPr>
              <w:spacing w:line="256" w:lineRule="auto"/>
              <w:rPr>
                <w:rFonts w:cs="Arial"/>
                <w:color w:val="808080" w:themeColor="background1" w:themeShade="80"/>
                <w:lang w:val="fr-FR"/>
              </w:rPr>
            </w:pPr>
            <w:r w:rsidRPr="00A86378">
              <w:rPr>
                <w:rFonts w:cs="Arial"/>
                <w:color w:val="000000"/>
                <w:lang w:val="fr-FR"/>
              </w:rPr>
              <w:t>lire "Fruit : forme en coupe transversale".</w:t>
            </w:r>
          </w:p>
        </w:tc>
      </w:tr>
      <w:tr w:rsidR="00116050" w:rsidRPr="00BF33FD" w14:paraId="21772FE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E0254B" w14:textId="77777777" w:rsidR="0004724F" w:rsidRPr="00A86378" w:rsidRDefault="005F479D">
            <w:pPr>
              <w:rPr>
                <w:rFonts w:cs="Arial"/>
                <w:color w:val="000000"/>
                <w:lang w:val="fr-FR"/>
              </w:rPr>
            </w:pPr>
            <w:r w:rsidRPr="00A86378">
              <w:rPr>
                <w:lang w:val="fr-FR"/>
              </w:rPr>
              <w:t>Char. 28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036A1D" w14:textId="77777777" w:rsidR="0004724F" w:rsidRPr="00A86378" w:rsidRDefault="005F479D">
            <w:pPr>
              <w:spacing w:line="256" w:lineRule="auto"/>
              <w:rPr>
                <w:rFonts w:cs="Arial"/>
                <w:lang w:val="fr-FR"/>
              </w:rPr>
            </w:pPr>
            <w:r w:rsidRPr="00A86378">
              <w:rPr>
                <w:rFonts w:cs="Arial"/>
                <w:lang w:val="fr-FR"/>
              </w:rPr>
              <w:t>- supprimer "en vue ventrale"</w:t>
            </w:r>
          </w:p>
          <w:p w14:paraId="670AB964" w14:textId="77777777" w:rsidR="0004724F" w:rsidRPr="00A86378" w:rsidRDefault="005F479D">
            <w:pPr>
              <w:spacing w:line="256" w:lineRule="auto"/>
              <w:rPr>
                <w:rFonts w:cs="Arial"/>
                <w:color w:val="000000"/>
                <w:lang w:val="fr-FR"/>
              </w:rPr>
            </w:pPr>
            <w:r w:rsidRPr="00A86378">
              <w:rPr>
                <w:iCs/>
                <w:lang w:val="fr-FR"/>
              </w:rPr>
              <w:t>- ajouter (e)</w:t>
            </w:r>
          </w:p>
        </w:tc>
      </w:tr>
      <w:tr w:rsidR="00116050" w:rsidRPr="00BF33FD" w14:paraId="06BC8EE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74C2EC" w14:textId="77777777" w:rsidR="0004724F" w:rsidRPr="00A86378" w:rsidRDefault="005F479D">
            <w:pPr>
              <w:rPr>
                <w:rFonts w:cs="Arial"/>
                <w:color w:val="000000"/>
                <w:lang w:val="fr-FR"/>
              </w:rPr>
            </w:pPr>
            <w:r w:rsidRPr="00A86378">
              <w:rPr>
                <w:rFonts w:cs="Arial"/>
                <w:color w:val="000000"/>
                <w:lang w:val="fr-FR"/>
              </w:rPr>
              <w:t>Char. 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E66BF10" w14:textId="77777777" w:rsidR="0004724F" w:rsidRPr="00A86378" w:rsidRDefault="005F479D">
            <w:pPr>
              <w:spacing w:line="256" w:lineRule="auto"/>
              <w:rPr>
                <w:rFonts w:cs="Arial"/>
                <w:color w:val="000000"/>
                <w:lang w:val="fr-FR"/>
              </w:rPr>
            </w:pPr>
            <w:r w:rsidRPr="00A86378">
              <w:rPr>
                <w:rFonts w:cs="Arial"/>
                <w:color w:val="000000"/>
                <w:lang w:val="fr-FR"/>
              </w:rPr>
              <w:t>l'état 4 doit se lire "rouge moyen".</w:t>
            </w:r>
          </w:p>
        </w:tc>
      </w:tr>
      <w:tr w:rsidR="00116050" w:rsidRPr="00BF33FD" w14:paraId="53E12B5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C1D47C" w14:textId="77777777" w:rsidR="0004724F" w:rsidRPr="00A86378" w:rsidRDefault="005F479D">
            <w:pPr>
              <w:rPr>
                <w:rFonts w:cs="Arial"/>
                <w:color w:val="000000"/>
                <w:lang w:val="fr-FR"/>
              </w:rPr>
            </w:pPr>
            <w:r w:rsidRPr="00A86378">
              <w:rPr>
                <w:rFonts w:cs="Arial"/>
                <w:color w:val="000000"/>
                <w:lang w:val="fr-FR"/>
              </w:rPr>
              <w:t>Char.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90159DC" w14:textId="77777777" w:rsidR="0004724F" w:rsidRPr="00A86378" w:rsidRDefault="005F479D">
            <w:pPr>
              <w:spacing w:line="256" w:lineRule="auto"/>
              <w:rPr>
                <w:rFonts w:cs="Arial"/>
                <w:color w:val="000000"/>
                <w:lang w:val="fr-FR"/>
              </w:rPr>
            </w:pPr>
            <w:r w:rsidRPr="00A86378">
              <w:rPr>
                <w:rFonts w:cs="Arial"/>
                <w:color w:val="000000"/>
                <w:lang w:val="fr-FR"/>
              </w:rPr>
              <w:t>l'état 2 doit se lire "moyen"</w:t>
            </w:r>
          </w:p>
        </w:tc>
      </w:tr>
      <w:tr w:rsidR="00116050" w:rsidRPr="00A86378" w14:paraId="3FC371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4830A1" w14:textId="77777777" w:rsidR="0004724F" w:rsidRPr="00A86378" w:rsidRDefault="005F479D">
            <w:pPr>
              <w:rPr>
                <w:rFonts w:cs="Arial"/>
                <w:color w:val="000000"/>
                <w:lang w:val="fr-FR"/>
              </w:rPr>
            </w:pPr>
            <w:r w:rsidRPr="00A86378">
              <w:rPr>
                <w:rFonts w:cs="Arial"/>
                <w:color w:val="000000"/>
                <w:lang w:val="fr-FR"/>
              </w:rPr>
              <w:t>Char.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7E2E4F" w14:textId="77777777" w:rsidR="0004724F" w:rsidRPr="00A86378" w:rsidRDefault="005F479D">
            <w:pPr>
              <w:spacing w:line="256" w:lineRule="auto"/>
              <w:rPr>
                <w:rFonts w:cs="Arial"/>
                <w:color w:val="000000"/>
                <w:lang w:val="fr-FR"/>
              </w:rPr>
            </w:pPr>
            <w:r w:rsidRPr="00A86378">
              <w:rPr>
                <w:rFonts w:cs="Arial"/>
                <w:color w:val="000000"/>
                <w:lang w:val="fr-FR"/>
              </w:rPr>
              <w:t>pour ajouter des MS</w:t>
            </w:r>
          </w:p>
        </w:tc>
      </w:tr>
      <w:tr w:rsidR="00116050" w:rsidRPr="00BF33FD" w14:paraId="4AA4DF9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F0C8DE" w14:textId="77777777" w:rsidR="0004724F" w:rsidRPr="00A86378" w:rsidRDefault="005F479D">
            <w:pPr>
              <w:rPr>
                <w:rFonts w:cs="Arial"/>
                <w:color w:val="000000"/>
                <w:lang w:val="fr-FR"/>
              </w:rPr>
            </w:pPr>
            <w:r w:rsidRPr="00A86378">
              <w:rPr>
                <w:lang w:val="fr-FR"/>
              </w:rPr>
              <w:t>Char. 47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56C3DD" w14:textId="77777777" w:rsidR="0004724F" w:rsidRPr="00A86378" w:rsidRDefault="005F479D">
            <w:pPr>
              <w:spacing w:line="256" w:lineRule="auto"/>
              <w:rPr>
                <w:rFonts w:cs="Arial"/>
                <w:color w:val="000000"/>
                <w:lang w:val="fr-FR"/>
              </w:rPr>
            </w:pPr>
            <w:r w:rsidRPr="00A86378">
              <w:rPr>
                <w:iCs/>
                <w:lang w:val="fr-FR"/>
              </w:rPr>
              <w:t>l'état 1 doit se lire "elliptique moyen".</w:t>
            </w:r>
          </w:p>
        </w:tc>
      </w:tr>
      <w:tr w:rsidR="00116050" w:rsidRPr="00BF33FD" w14:paraId="08719DB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2333EC" w14:textId="77777777" w:rsidR="0004724F" w:rsidRPr="00A86378" w:rsidRDefault="005F479D">
            <w:pPr>
              <w:rPr>
                <w:rFonts w:cs="Arial"/>
                <w:lang w:val="fr-FR"/>
              </w:rPr>
            </w:pPr>
            <w:r w:rsidRPr="00A86378">
              <w:rPr>
                <w:lang w:val="fr-FR"/>
              </w:rPr>
              <w:t xml:space="preserve">8.1 (a)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B8BACD2" w14:textId="77777777" w:rsidR="0004724F" w:rsidRPr="00A86378" w:rsidRDefault="005F479D">
            <w:pPr>
              <w:rPr>
                <w:rFonts w:cs="Arial"/>
                <w:lang w:val="fr-FR"/>
              </w:rPr>
            </w:pPr>
            <w:r w:rsidRPr="00A86378">
              <w:rPr>
                <w:lang w:val="fr-FR"/>
              </w:rPr>
              <w:t>de lire "Les observations doivent être effectuées pendant l'hiver, sur des arbres ayant donné au moins une récolte satisfaisante de fruits".</w:t>
            </w:r>
          </w:p>
        </w:tc>
      </w:tr>
      <w:tr w:rsidR="00116050" w:rsidRPr="00A86378" w14:paraId="0B79300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BCAD35" w14:textId="77777777" w:rsidR="0004724F" w:rsidRPr="00A86378" w:rsidRDefault="005F479D">
            <w:pPr>
              <w:rPr>
                <w:lang w:val="fr-FR"/>
              </w:rPr>
            </w:pPr>
            <w:r w:rsidRPr="00A86378">
              <w:rPr>
                <w:lang w:val="fr-FR"/>
              </w:rPr>
              <w:lastRenderedPageBreak/>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4D8C6B"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 ajouter l'explication "Les observations doivent être faites en vue ventrale".</w:t>
            </w:r>
          </w:p>
          <w:p w14:paraId="0810A743"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 pour remplacer le dessin actuel par le suivant :</w:t>
            </w:r>
          </w:p>
          <w:p w14:paraId="01ED6646" w14:textId="77777777" w:rsidR="00116050" w:rsidRPr="00A86378" w:rsidDel="00ED47D0" w:rsidRDefault="00116050" w:rsidP="00641C0C">
            <w:pPr>
              <w:spacing w:line="256" w:lineRule="auto"/>
              <w:rPr>
                <w:rFonts w:eastAsia="Arial" w:cs="Arial"/>
                <w:color w:val="000000"/>
                <w:lang w:val="fr-FR"/>
              </w:rPr>
            </w:pPr>
            <w:r w:rsidRPr="00A86378">
              <w:rPr>
                <w:rFonts w:eastAsia="Arial" w:cs="Arial"/>
                <w:noProof/>
                <w:color w:val="000000"/>
                <w:lang w:val="fr-FR"/>
              </w:rPr>
              <w:drawing>
                <wp:inline distT="0" distB="0" distL="0" distR="0" wp14:anchorId="43BEF55F" wp14:editId="0FD8207F">
                  <wp:extent cx="4913630" cy="2888615"/>
                  <wp:effectExtent l="0" t="0" r="0" b="6985"/>
                  <wp:docPr id="37" name="Picture 37" descr="A red cherry with blue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cherry with blue lines and a black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r w:rsidR="00116050" w:rsidRPr="00BF33FD" w14:paraId="75087A1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33315B1" w14:textId="77777777" w:rsidR="0004724F" w:rsidRPr="00A86378" w:rsidRDefault="005F479D">
            <w:pPr>
              <w:rPr>
                <w:rFonts w:cs="Arial"/>
                <w:color w:val="000000"/>
                <w:lang w:val="fr-FR"/>
              </w:rPr>
            </w:pPr>
            <w:r w:rsidRPr="00A86378">
              <w:rPr>
                <w:rFonts w:cs="Arial"/>
                <w:color w:val="000000"/>
                <w:lang w:val="fr-FR"/>
              </w:rPr>
              <w:t>Ad.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9D3FFC9" w14:textId="77777777" w:rsidR="0004724F" w:rsidRPr="00A86378" w:rsidRDefault="005F479D">
            <w:pPr>
              <w:spacing w:line="256" w:lineRule="auto"/>
              <w:rPr>
                <w:rFonts w:cs="Arial"/>
                <w:color w:val="000000"/>
                <w:lang w:val="fr-FR"/>
              </w:rPr>
            </w:pPr>
            <w:r w:rsidRPr="00A86378">
              <w:rPr>
                <w:rFonts w:cs="Arial"/>
                <w:color w:val="000000"/>
                <w:lang w:val="fr-FR"/>
              </w:rPr>
              <w:t>supprimer la référence à l'ad. 3 et la phrase (couverte par le point a))</w:t>
            </w:r>
          </w:p>
        </w:tc>
      </w:tr>
      <w:tr w:rsidR="00116050" w:rsidRPr="00BF33FD" w14:paraId="5001BB5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3FB2EB" w14:textId="77777777" w:rsidR="0004724F" w:rsidRPr="00A86378" w:rsidRDefault="005F479D">
            <w:pPr>
              <w:rPr>
                <w:rFonts w:cs="Arial"/>
                <w:lang w:val="fr-FR"/>
              </w:rPr>
            </w:pPr>
            <w:r w:rsidRPr="00A86378">
              <w:rPr>
                <w:rFonts w:cs="Arial"/>
                <w:lang w:val="fr-FR"/>
              </w:rPr>
              <w:t>Ad.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BFCBFE" w14:textId="77777777" w:rsidR="0004724F" w:rsidRPr="00A86378" w:rsidRDefault="005F479D">
            <w:pPr>
              <w:spacing w:line="256" w:lineRule="auto"/>
              <w:rPr>
                <w:rFonts w:cs="Arial"/>
                <w:lang w:val="fr-FR"/>
              </w:rPr>
            </w:pPr>
            <w:r w:rsidRPr="00A86378">
              <w:rPr>
                <w:lang w:val="fr-FR"/>
              </w:rPr>
              <w:t>remplacer "branches d'échafaudage" par "branches latérales".</w:t>
            </w:r>
          </w:p>
        </w:tc>
      </w:tr>
      <w:tr w:rsidR="00116050" w:rsidRPr="00A86378" w14:paraId="12AB527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7C0FC7" w14:textId="77777777" w:rsidR="0004724F" w:rsidRPr="00A86378" w:rsidRDefault="005F479D">
            <w:pPr>
              <w:rPr>
                <w:rFonts w:cs="Arial"/>
                <w:color w:val="000000"/>
                <w:lang w:val="fr-FR"/>
              </w:rPr>
            </w:pPr>
            <w:r w:rsidRPr="00A86378">
              <w:rPr>
                <w:lang w:val="fr-FR"/>
              </w:rPr>
              <w:t>Ad. 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B764113" w14:textId="77777777" w:rsidR="0004724F" w:rsidRPr="00A86378" w:rsidRDefault="005F479D">
            <w:pPr>
              <w:spacing w:line="256" w:lineRule="auto"/>
              <w:rPr>
                <w:rFonts w:cs="Arial"/>
                <w:color w:val="000000"/>
                <w:lang w:val="fr-FR"/>
              </w:rPr>
            </w:pPr>
            <w:r w:rsidRPr="00A86378">
              <w:rPr>
                <w:iCs/>
                <w:lang w:val="fr-FR"/>
              </w:rPr>
              <w:t>supprimer la phrase</w:t>
            </w:r>
          </w:p>
        </w:tc>
      </w:tr>
      <w:tr w:rsidR="00116050" w:rsidRPr="00BF33FD" w14:paraId="2227819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86790A" w14:textId="77777777" w:rsidR="0004724F" w:rsidRPr="00A86378" w:rsidRDefault="005F479D">
            <w:pPr>
              <w:rPr>
                <w:rFonts w:cs="Arial"/>
                <w:color w:val="000000"/>
                <w:lang w:val="fr-FR"/>
              </w:rPr>
            </w:pPr>
            <w:r w:rsidRPr="00A86378">
              <w:rPr>
                <w:rFonts w:cs="Arial"/>
                <w:color w:val="000000"/>
                <w:lang w:val="fr-FR"/>
              </w:rPr>
              <w:t>Ad.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EDE531E" w14:textId="77777777" w:rsidR="0004724F" w:rsidRPr="00A86378" w:rsidRDefault="005F479D">
            <w:pPr>
              <w:spacing w:line="256" w:lineRule="auto"/>
              <w:rPr>
                <w:rFonts w:cs="Arial"/>
                <w:color w:val="F79646" w:themeColor="accent6"/>
                <w:lang w:val="fr-FR"/>
              </w:rPr>
            </w:pPr>
            <w:r w:rsidRPr="00A86378">
              <w:rPr>
                <w:rFonts w:cs="Arial"/>
                <w:color w:val="000000"/>
                <w:lang w:val="fr-FR"/>
              </w:rPr>
              <w:t>pour utiliser les mêmes illustrations dans Apple</w:t>
            </w:r>
          </w:p>
        </w:tc>
      </w:tr>
      <w:tr w:rsidR="00116050" w:rsidRPr="00BF33FD" w14:paraId="53F9375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A42419" w14:textId="77777777" w:rsidR="0004724F" w:rsidRPr="00A86378" w:rsidRDefault="005F479D">
            <w:pPr>
              <w:rPr>
                <w:rFonts w:cs="Arial"/>
                <w:color w:val="000000"/>
                <w:lang w:val="fr-FR"/>
              </w:rPr>
            </w:pPr>
            <w:r w:rsidRPr="00A86378">
              <w:rPr>
                <w:rFonts w:cs="Arial"/>
                <w:color w:val="000000"/>
                <w:lang w:val="fr-FR"/>
              </w:rPr>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409B88A" w14:textId="77777777" w:rsidR="0004724F" w:rsidRPr="00A86378" w:rsidRDefault="005F479D">
            <w:pPr>
              <w:spacing w:line="256" w:lineRule="auto"/>
              <w:rPr>
                <w:rFonts w:cs="Arial"/>
                <w:color w:val="000000"/>
                <w:lang w:val="fr-FR"/>
              </w:rPr>
            </w:pPr>
            <w:r w:rsidRPr="00A86378">
              <w:rPr>
                <w:rFonts w:cs="Arial"/>
                <w:color w:val="000000"/>
                <w:lang w:val="fr-FR"/>
              </w:rPr>
              <w:t>au lieu de "Il convient de faire des observations sur ...".</w:t>
            </w:r>
          </w:p>
        </w:tc>
      </w:tr>
      <w:tr w:rsidR="00116050" w:rsidRPr="00BF33FD" w14:paraId="17AFD59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CDAB3A" w14:textId="77777777" w:rsidR="0004724F" w:rsidRPr="00A86378" w:rsidRDefault="005F479D">
            <w:pPr>
              <w:rPr>
                <w:rFonts w:cs="Arial"/>
                <w:lang w:val="fr-FR"/>
              </w:rPr>
            </w:pPr>
            <w:r w:rsidRPr="00A86378">
              <w:rPr>
                <w:rFonts w:cs="Arial"/>
                <w:lang w:val="fr-FR"/>
              </w:rPr>
              <w:t>Ad.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2E8BA3" w14:textId="77777777" w:rsidR="0004724F" w:rsidRPr="00A86378" w:rsidRDefault="005F479D">
            <w:pPr>
              <w:spacing w:line="256" w:lineRule="auto"/>
              <w:rPr>
                <w:rFonts w:cs="Arial"/>
                <w:lang w:val="fr-FR"/>
              </w:rPr>
            </w:pPr>
            <w:r w:rsidRPr="00A86378">
              <w:rPr>
                <w:rFonts w:cs="Arial"/>
                <w:lang w:val="fr-FR"/>
              </w:rPr>
              <w:t>de lire "Les observations doivent être faites par pesée ou par observation de la longueur et de la largeur".</w:t>
            </w:r>
          </w:p>
        </w:tc>
      </w:tr>
      <w:tr w:rsidR="00116050" w:rsidRPr="00BF33FD" w14:paraId="30CD849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A0DDFD" w14:textId="77777777" w:rsidR="0004724F" w:rsidRPr="00A86378" w:rsidRDefault="005F479D">
            <w:pPr>
              <w:rPr>
                <w:rFonts w:cs="Arial"/>
                <w:lang w:val="fr-FR"/>
              </w:rPr>
            </w:pPr>
            <w:bookmarkStart w:id="73" w:name="_Hlk159329086"/>
            <w:r w:rsidRPr="00A86378">
              <w:rPr>
                <w:lang w:val="fr-FR"/>
              </w:rPr>
              <w:t>Ad.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71033B" w14:textId="77777777" w:rsidR="0004724F" w:rsidRPr="00A86378" w:rsidRDefault="005F479D">
            <w:pPr>
              <w:rPr>
                <w:iCs/>
                <w:lang w:val="fr-FR"/>
              </w:rPr>
            </w:pPr>
            <w:r w:rsidRPr="00A86378">
              <w:rPr>
                <w:iCs/>
                <w:lang w:val="fr-FR"/>
              </w:rPr>
              <w:t>- pour remplacer les dessins actuels par les suivants (cercle enlevé au centre) :</w:t>
            </w:r>
          </w:p>
          <w:tbl>
            <w:tblPr>
              <w:tblOverlap w:val="never"/>
              <w:tblW w:w="6983" w:type="dxa"/>
              <w:tblLayout w:type="fixed"/>
              <w:tblLook w:val="01E0" w:firstRow="1" w:lastRow="1" w:firstColumn="1" w:lastColumn="1" w:noHBand="0" w:noVBand="0"/>
            </w:tblPr>
            <w:tblGrid>
              <w:gridCol w:w="2163"/>
              <w:gridCol w:w="2410"/>
              <w:gridCol w:w="2410"/>
            </w:tblGrid>
            <w:tr w:rsidR="00116050" w:rsidRPr="00A86378" w14:paraId="5FF61F95" w14:textId="77777777" w:rsidTr="00641C0C">
              <w:tc>
                <w:tcPr>
                  <w:tcW w:w="2163" w:type="dxa"/>
                  <w:tcMar>
                    <w:top w:w="0" w:type="dxa"/>
                    <w:left w:w="0" w:type="dxa"/>
                    <w:bottom w:w="0" w:type="dxa"/>
                    <w:right w:w="0" w:type="dxa"/>
                  </w:tcMar>
                </w:tcPr>
                <w:p w14:paraId="2F95E3D9" w14:textId="77777777" w:rsidR="0004724F" w:rsidRPr="00A86378" w:rsidRDefault="005F479D">
                  <w:pPr>
                    <w:jc w:val="center"/>
                    <w:rPr>
                      <w:lang w:val="fr-FR"/>
                    </w:rPr>
                  </w:pPr>
                  <w:r w:rsidRPr="00A86378">
                    <w:rPr>
                      <w:noProof/>
                      <w:lang w:val="fr-FR"/>
                    </w:rPr>
                    <mc:AlternateContent>
                      <mc:Choice Requires="wps">
                        <w:drawing>
                          <wp:anchor distT="0" distB="0" distL="114300" distR="114300" simplePos="0" relativeHeight="251659264" behindDoc="0" locked="0" layoutInCell="1" allowOverlap="1" wp14:anchorId="71635996" wp14:editId="0B70CB34">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AutoShape 27"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6E4DA5B9">
                            <o:lock v:ext="edit" selection="t" aspectratio="t"/>
                          </v:rect>
                        </w:pict>
                      </mc:Fallback>
                    </mc:AlternateContent>
                  </w:r>
                  <w:r w:rsidRPr="00A86378">
                    <w:rPr>
                      <w:noProof/>
                      <w:lang w:val="fr-FR"/>
                    </w:rPr>
                    <w:drawing>
                      <wp:inline distT="0" distB="0" distL="0" distR="0" wp14:anchorId="0130392D" wp14:editId="320E1810">
                        <wp:extent cx="952500" cy="831850"/>
                        <wp:effectExtent l="0" t="0" r="0" b="6350"/>
                        <wp:docPr id="10" name="Picture 10"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circle with a white background&#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2452C783" w14:textId="77777777" w:rsidR="0004724F" w:rsidRPr="00A86378" w:rsidRDefault="005F479D">
                  <w:pPr>
                    <w:jc w:val="center"/>
                    <w:rPr>
                      <w:lang w:val="fr-FR"/>
                    </w:rPr>
                  </w:pPr>
                  <w:r w:rsidRPr="00A86378">
                    <w:rPr>
                      <w:noProof/>
                      <w:lang w:val="fr-FR"/>
                    </w:rPr>
                    <mc:AlternateContent>
                      <mc:Choice Requires="wps">
                        <w:drawing>
                          <wp:anchor distT="0" distB="0" distL="114300" distR="114300" simplePos="0" relativeHeight="251660288" behindDoc="0" locked="0" layoutInCell="1" allowOverlap="1" wp14:anchorId="61BDF7CD" wp14:editId="4FD85E95">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AutoShape 2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47DB17AB">
                            <o:lock v:ext="edit" selection="t" aspectratio="t"/>
                          </v:rect>
                        </w:pict>
                      </mc:Fallback>
                    </mc:AlternateContent>
                  </w:r>
                  <w:r w:rsidRPr="00A86378">
                    <w:rPr>
                      <w:noProof/>
                      <w:lang w:val="fr-FR"/>
                    </w:rPr>
                    <w:drawing>
                      <wp:inline distT="0" distB="0" distL="0" distR="0" wp14:anchorId="3AB159E3" wp14:editId="40D2388D">
                        <wp:extent cx="908050" cy="704850"/>
                        <wp:effectExtent l="0" t="0" r="6350" b="0"/>
                        <wp:docPr id="5" name="Picture 5"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circle with a white backgroun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16BCB19A" w14:textId="77777777" w:rsidR="0004724F" w:rsidRPr="00A86378" w:rsidRDefault="005F479D">
                  <w:pPr>
                    <w:jc w:val="center"/>
                    <w:rPr>
                      <w:lang w:val="fr-FR"/>
                    </w:rPr>
                  </w:pPr>
                  <w:r w:rsidRPr="00A86378">
                    <w:rPr>
                      <w:noProof/>
                      <w:lang w:val="fr-FR"/>
                    </w:rPr>
                    <mc:AlternateContent>
                      <mc:Choice Requires="wps">
                        <w:drawing>
                          <wp:anchor distT="0" distB="0" distL="114300" distR="114300" simplePos="0" relativeHeight="251661312" behindDoc="0" locked="0" layoutInCell="1" allowOverlap="1" wp14:anchorId="5BD03FF4" wp14:editId="5F325F76">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AutoShape 23"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2171EA6F">
                            <o:lock v:ext="edit" selection="t" aspectratio="t"/>
                          </v:rect>
                        </w:pict>
                      </mc:Fallback>
                    </mc:AlternateContent>
                  </w:r>
                  <w:r w:rsidRPr="00A86378">
                    <w:rPr>
                      <w:noProof/>
                      <w:lang w:val="fr-FR"/>
                    </w:rPr>
                    <w:drawing>
                      <wp:inline distT="0" distB="0" distL="0" distR="0" wp14:anchorId="2A851A52" wp14:editId="4F4F7735">
                        <wp:extent cx="812800" cy="806450"/>
                        <wp:effectExtent l="0" t="0" r="6350" b="0"/>
                        <wp:docPr id="4" name="Picture 4"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circle with a white background&#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BF33FD" w14:paraId="398FD73D" w14:textId="77777777" w:rsidTr="00641C0C">
              <w:tc>
                <w:tcPr>
                  <w:tcW w:w="2163" w:type="dxa"/>
                  <w:tcMar>
                    <w:top w:w="0" w:type="dxa"/>
                    <w:left w:w="0" w:type="dxa"/>
                    <w:bottom w:w="0" w:type="dxa"/>
                    <w:right w:w="0" w:type="dxa"/>
                  </w:tcMar>
                </w:tcPr>
                <w:p w14:paraId="002691A4" w14:textId="77777777" w:rsidR="0004724F" w:rsidRPr="00A86378" w:rsidRDefault="005F479D">
                  <w:pPr>
                    <w:jc w:val="center"/>
                    <w:rPr>
                      <w:lang w:val="fr-FR"/>
                    </w:rPr>
                  </w:pPr>
                  <w:r w:rsidRPr="00A86378">
                    <w:rPr>
                      <w:rFonts w:eastAsia="Arial" w:cs="Arial"/>
                      <w:color w:val="000000"/>
                      <w:lang w:val="fr-FR"/>
                    </w:rPr>
                    <w:t>1</w:t>
                  </w:r>
                </w:p>
              </w:tc>
              <w:tc>
                <w:tcPr>
                  <w:tcW w:w="2410" w:type="dxa"/>
                  <w:tcMar>
                    <w:top w:w="0" w:type="dxa"/>
                    <w:left w:w="0" w:type="dxa"/>
                    <w:bottom w:w="0" w:type="dxa"/>
                    <w:right w:w="0" w:type="dxa"/>
                  </w:tcMar>
                </w:tcPr>
                <w:p w14:paraId="62ADF361" w14:textId="77777777" w:rsidR="0004724F" w:rsidRPr="00A86378" w:rsidRDefault="005F479D">
                  <w:pPr>
                    <w:jc w:val="center"/>
                    <w:rPr>
                      <w:lang w:val="fr-FR"/>
                    </w:rPr>
                  </w:pPr>
                  <w:r w:rsidRPr="00A86378">
                    <w:rPr>
                      <w:rFonts w:eastAsia="Arial" w:cs="Arial"/>
                      <w:color w:val="000000"/>
                      <w:lang w:val="fr-FR"/>
                    </w:rPr>
                    <w:t>2</w:t>
                  </w:r>
                </w:p>
              </w:tc>
              <w:tc>
                <w:tcPr>
                  <w:tcW w:w="2410" w:type="dxa"/>
                  <w:tcMar>
                    <w:top w:w="0" w:type="dxa"/>
                    <w:left w:w="0" w:type="dxa"/>
                    <w:bottom w:w="0" w:type="dxa"/>
                    <w:right w:w="0" w:type="dxa"/>
                  </w:tcMar>
                </w:tcPr>
                <w:p w14:paraId="465EAFEC" w14:textId="77777777" w:rsidR="0004724F" w:rsidRPr="00A86378" w:rsidRDefault="005F479D">
                  <w:pPr>
                    <w:jc w:val="center"/>
                    <w:rPr>
                      <w:lang w:val="fr-FR"/>
                    </w:rPr>
                  </w:pPr>
                  <w:r w:rsidRPr="00A86378">
                    <w:rPr>
                      <w:rFonts w:eastAsia="Arial" w:cs="Arial"/>
                      <w:color w:val="000000"/>
                      <w:lang w:val="fr-FR"/>
                    </w:rPr>
                    <w:t>3</w:t>
                  </w:r>
                </w:p>
              </w:tc>
            </w:tr>
            <w:tr w:rsidR="00116050" w:rsidRPr="00BF33FD" w14:paraId="3D480325" w14:textId="77777777" w:rsidTr="00641C0C">
              <w:tc>
                <w:tcPr>
                  <w:tcW w:w="2163" w:type="dxa"/>
                  <w:tcMar>
                    <w:top w:w="0" w:type="dxa"/>
                    <w:left w:w="0" w:type="dxa"/>
                    <w:bottom w:w="0" w:type="dxa"/>
                    <w:right w:w="0" w:type="dxa"/>
                  </w:tcMar>
                </w:tcPr>
                <w:p w14:paraId="5E410537" w14:textId="77777777" w:rsidR="0004724F" w:rsidRPr="00A86378" w:rsidRDefault="005F479D">
                  <w:pPr>
                    <w:jc w:val="center"/>
                    <w:rPr>
                      <w:lang w:val="fr-FR"/>
                    </w:rPr>
                  </w:pPr>
                  <w:r w:rsidRPr="00A86378">
                    <w:rPr>
                      <w:rFonts w:eastAsia="Arial" w:cs="Arial"/>
                      <w:color w:val="000000"/>
                      <w:lang w:val="fr-FR"/>
                    </w:rPr>
                    <w:t>circulaire</w:t>
                  </w:r>
                </w:p>
              </w:tc>
              <w:tc>
                <w:tcPr>
                  <w:tcW w:w="2410" w:type="dxa"/>
                  <w:tcMar>
                    <w:top w:w="0" w:type="dxa"/>
                    <w:left w:w="0" w:type="dxa"/>
                    <w:bottom w:w="0" w:type="dxa"/>
                    <w:right w:w="0" w:type="dxa"/>
                  </w:tcMar>
                </w:tcPr>
                <w:p w14:paraId="7F7208CF" w14:textId="77777777" w:rsidR="0004724F" w:rsidRPr="00A86378" w:rsidRDefault="005F479D">
                  <w:pPr>
                    <w:jc w:val="center"/>
                    <w:rPr>
                      <w:lang w:val="fr-FR"/>
                    </w:rPr>
                  </w:pPr>
                  <w:r w:rsidRPr="00A86378">
                    <w:rPr>
                      <w:rFonts w:eastAsia="Arial" w:cs="Arial"/>
                      <w:color w:val="000000"/>
                      <w:lang w:val="fr-FR"/>
                    </w:rPr>
                    <w:t>elliptique</w:t>
                  </w:r>
                </w:p>
              </w:tc>
              <w:tc>
                <w:tcPr>
                  <w:tcW w:w="2410" w:type="dxa"/>
                  <w:tcMar>
                    <w:top w:w="0" w:type="dxa"/>
                    <w:left w:w="0" w:type="dxa"/>
                    <w:bottom w:w="0" w:type="dxa"/>
                    <w:right w:w="0" w:type="dxa"/>
                  </w:tcMar>
                </w:tcPr>
                <w:p w14:paraId="54C8FABD" w14:textId="77777777" w:rsidR="0004724F" w:rsidRPr="00A86378" w:rsidRDefault="005F479D">
                  <w:pPr>
                    <w:jc w:val="center"/>
                    <w:rPr>
                      <w:lang w:val="fr-FR"/>
                    </w:rPr>
                  </w:pPr>
                  <w:r w:rsidRPr="00A86378">
                    <w:rPr>
                      <w:rFonts w:eastAsia="Arial" w:cs="Arial"/>
                      <w:color w:val="000000"/>
                      <w:lang w:val="fr-FR"/>
                    </w:rPr>
                    <w:t>angulaire</w:t>
                  </w:r>
                </w:p>
              </w:tc>
            </w:tr>
          </w:tbl>
          <w:p w14:paraId="0EAD7E28" w14:textId="77777777" w:rsidR="0004724F" w:rsidRPr="00A86378" w:rsidRDefault="005F479D">
            <w:pPr>
              <w:rPr>
                <w:rFonts w:cs="Arial"/>
                <w:lang w:val="fr-FR"/>
              </w:rPr>
            </w:pPr>
            <w:r w:rsidRPr="00A86378">
              <w:rPr>
                <w:iCs/>
                <w:lang w:val="fr-FR"/>
              </w:rPr>
              <w:t xml:space="preserve">- supprimer la phrase </w:t>
            </w:r>
          </w:p>
        </w:tc>
      </w:tr>
      <w:bookmarkEnd w:id="73"/>
      <w:tr w:rsidR="00116050" w:rsidRPr="00BF33FD" w14:paraId="7BACC5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64A0AC" w14:textId="77777777" w:rsidR="0004724F" w:rsidRPr="00A86378" w:rsidRDefault="005F479D">
            <w:pPr>
              <w:rPr>
                <w:rFonts w:cs="Arial"/>
                <w:lang w:val="fr-FR"/>
              </w:rPr>
            </w:pPr>
            <w:r w:rsidRPr="00A86378">
              <w:rPr>
                <w:rFonts w:cs="Arial"/>
                <w:lang w:val="fr-FR"/>
              </w:rPr>
              <w:t>Ad.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A74BE13" w14:textId="77777777" w:rsidR="0004724F" w:rsidRPr="00A86378" w:rsidRDefault="005F479D">
            <w:pPr>
              <w:spacing w:line="256" w:lineRule="auto"/>
              <w:rPr>
                <w:rFonts w:cs="Arial"/>
                <w:lang w:val="fr-FR"/>
              </w:rPr>
            </w:pPr>
            <w:r w:rsidRPr="00A86378">
              <w:rPr>
                <w:rFonts w:cs="Arial"/>
                <w:lang w:val="fr-FR"/>
              </w:rPr>
              <w:t>utiliser le libellé standard pour la couleur principale (voir TGP/14)</w:t>
            </w:r>
          </w:p>
        </w:tc>
      </w:tr>
      <w:tr w:rsidR="00116050" w:rsidRPr="00A86378" w14:paraId="18105A4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296C53" w14:textId="77777777" w:rsidR="0004724F" w:rsidRPr="00A86378" w:rsidRDefault="005F479D">
            <w:pPr>
              <w:rPr>
                <w:rFonts w:cs="Arial"/>
                <w:lang w:val="fr-FR"/>
              </w:rPr>
            </w:pPr>
            <w:r w:rsidRPr="00A86378">
              <w:rPr>
                <w:rFonts w:cs="Arial"/>
                <w:lang w:val="fr-FR"/>
              </w:rPr>
              <w:t>Ad.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62D6F38" w14:textId="77777777" w:rsidR="0004724F" w:rsidRPr="00A86378" w:rsidRDefault="005F479D">
            <w:pPr>
              <w:rPr>
                <w:rFonts w:cs="Arial"/>
                <w:lang w:val="fr-FR"/>
              </w:rPr>
            </w:pPr>
            <w:r w:rsidRPr="00A86378">
              <w:rPr>
                <w:rFonts w:cs="Arial"/>
                <w:lang w:val="fr-FR"/>
              </w:rPr>
              <w:t>remplacer "peut" par "devrait"</w:t>
            </w:r>
          </w:p>
        </w:tc>
      </w:tr>
      <w:tr w:rsidR="00116050" w:rsidRPr="00BF33FD" w14:paraId="2C2824E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663888B" w14:textId="77777777" w:rsidR="0004724F" w:rsidRPr="00A86378" w:rsidRDefault="005F479D">
            <w:pPr>
              <w:rPr>
                <w:rFonts w:cs="Arial"/>
                <w:lang w:val="fr-FR"/>
              </w:rPr>
            </w:pPr>
            <w:r w:rsidRPr="00A86378">
              <w:rPr>
                <w:rFonts w:cs="Arial"/>
                <w:lang w:val="fr-FR"/>
              </w:rPr>
              <w:t>Ad.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7A0BEB" w14:textId="77777777" w:rsidR="0004724F" w:rsidRPr="00A86378" w:rsidRDefault="005F479D">
            <w:pPr>
              <w:rPr>
                <w:rFonts w:cs="Arial"/>
                <w:lang w:val="fr-FR"/>
              </w:rPr>
            </w:pPr>
            <w:r w:rsidRPr="00A86378">
              <w:rPr>
                <w:rFonts w:cs="Arial"/>
                <w:lang w:val="fr-FR"/>
              </w:rPr>
              <w:t>lire "Les observations doivent être faites par pesée ou par observation de la longueur et de la largeur".</w:t>
            </w:r>
          </w:p>
        </w:tc>
      </w:tr>
      <w:tr w:rsidR="00116050" w:rsidRPr="00BF33FD" w14:paraId="60AE9E8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1C15AC" w14:textId="77777777" w:rsidR="0004724F" w:rsidRPr="00A86378" w:rsidRDefault="005F479D">
            <w:pPr>
              <w:rPr>
                <w:rFonts w:cs="Arial"/>
                <w:lang w:val="fr-FR"/>
              </w:rPr>
            </w:pPr>
            <w:r w:rsidRPr="00A86378">
              <w:rPr>
                <w:rFonts w:cs="Arial"/>
                <w:lang w:val="fr-FR"/>
              </w:rPr>
              <w:t>Ad. 49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F782EF8" w14:textId="77777777" w:rsidR="0004724F" w:rsidRPr="00A86378" w:rsidRDefault="005F479D">
            <w:pPr>
              <w:rPr>
                <w:rFonts w:cs="Arial"/>
                <w:lang w:val="fr-FR"/>
              </w:rPr>
            </w:pPr>
            <w:r w:rsidRPr="00A86378">
              <w:rPr>
                <w:rFonts w:cs="Arial"/>
                <w:lang w:val="fr-FR"/>
              </w:rPr>
              <w:t xml:space="preserve">à lire comme dans Sour Cherry </w:t>
            </w:r>
          </w:p>
        </w:tc>
      </w:tr>
      <w:tr w:rsidR="00116050" w:rsidRPr="00BF33FD" w14:paraId="77BBEB0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03C6D5" w14:textId="77777777" w:rsidR="0004724F" w:rsidRPr="00A86378" w:rsidRDefault="005F479D">
            <w:pPr>
              <w:rPr>
                <w:lang w:val="fr-FR"/>
              </w:rPr>
            </w:pPr>
            <w:r w:rsidRPr="00A86378">
              <w:rPr>
                <w:lang w:val="fr-FR"/>
              </w:rPr>
              <w:t>8.3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EF988A" w14:textId="77777777" w:rsidR="0004724F" w:rsidRPr="00A86378" w:rsidRDefault="005F479D">
            <w:pPr>
              <w:rPr>
                <w:lang w:val="fr-FR"/>
              </w:rPr>
            </w:pPr>
            <w:r w:rsidRPr="00A86378">
              <w:rPr>
                <w:lang w:val="fr-FR"/>
              </w:rPr>
              <w:t xml:space="preserve">d'utiliser des lettres majuscules pour les principaux stades de croissance </w:t>
            </w:r>
          </w:p>
        </w:tc>
      </w:tr>
      <w:tr w:rsidR="00116050" w:rsidRPr="00BF33FD" w14:paraId="06055BC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355AEA" w14:textId="77777777" w:rsidR="0004724F" w:rsidRPr="00A86378" w:rsidRDefault="005F479D">
            <w:pPr>
              <w:rPr>
                <w:color w:val="808080" w:themeColor="background1" w:themeShade="80"/>
                <w:lang w:val="fr-FR"/>
              </w:rPr>
            </w:pPr>
            <w:r w:rsidRPr="00A86378">
              <w:rPr>
                <w:lang w:val="fr-FR"/>
              </w:rPr>
              <w:t>8.4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EDB353" w14:textId="77777777" w:rsidR="0004724F" w:rsidRPr="00A86378" w:rsidRDefault="005F479D">
            <w:pPr>
              <w:rPr>
                <w:color w:val="808080" w:themeColor="background1" w:themeShade="80"/>
                <w:lang w:val="fr-FR"/>
              </w:rPr>
            </w:pPr>
            <w:r w:rsidRPr="00A86378">
              <w:rPr>
                <w:lang w:val="fr-FR"/>
              </w:rPr>
              <w:t>remplacer "autres noms" par "synonymes".</w:t>
            </w:r>
          </w:p>
        </w:tc>
      </w:tr>
    </w:tbl>
    <w:p w14:paraId="169EDF53" w14:textId="77777777" w:rsidR="00116050" w:rsidRPr="00A86378" w:rsidRDefault="00116050" w:rsidP="00116050">
      <w:pPr>
        <w:jc w:val="left"/>
        <w:rPr>
          <w:lang w:val="fr-FR"/>
        </w:rPr>
      </w:pPr>
    </w:p>
    <w:p w14:paraId="67EA3A8F" w14:textId="77777777" w:rsidR="00116050" w:rsidRPr="00A86378" w:rsidRDefault="00116050" w:rsidP="00116050">
      <w:pPr>
        <w:jc w:val="left"/>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A86378" w14:paraId="1BEC1AAF" w14:textId="77777777" w:rsidTr="00641C0C">
        <w:trPr>
          <w:cantSplit/>
        </w:trPr>
        <w:tc>
          <w:tcPr>
            <w:tcW w:w="2689" w:type="dxa"/>
            <w:shd w:val="clear" w:color="auto" w:fill="D9D9D9" w:themeFill="background1" w:themeFillShade="D9"/>
          </w:tcPr>
          <w:p w14:paraId="1FD55DC3" w14:textId="77777777" w:rsidR="0004724F" w:rsidRPr="00A86378" w:rsidRDefault="005F479D" w:rsidP="00BF33FD">
            <w:pPr>
              <w:keepNext/>
              <w:spacing w:before="60" w:after="60"/>
              <w:rPr>
                <w:b/>
                <w:lang w:val="fr-FR"/>
              </w:rPr>
            </w:pPr>
            <w:r w:rsidRPr="00A86378">
              <w:rPr>
                <w:rFonts w:eastAsia="Arial" w:cs="Arial"/>
                <w:b/>
                <w:color w:val="000000"/>
                <w:lang w:val="fr-FR"/>
              </w:rPr>
              <w:lastRenderedPageBreak/>
              <w:t>TG/44/12(proj.4)</w:t>
            </w:r>
          </w:p>
        </w:tc>
        <w:tc>
          <w:tcPr>
            <w:tcW w:w="6972" w:type="dxa"/>
            <w:shd w:val="clear" w:color="auto" w:fill="D9D9D9" w:themeFill="background1" w:themeFillShade="D9"/>
          </w:tcPr>
          <w:p w14:paraId="577AC533" w14:textId="77777777" w:rsidR="0004724F" w:rsidRPr="00A86378" w:rsidRDefault="005F479D" w:rsidP="00BF33FD">
            <w:pPr>
              <w:keepNext/>
              <w:tabs>
                <w:tab w:val="right" w:pos="2473"/>
              </w:tabs>
              <w:adjustRightInd w:val="0"/>
              <w:snapToGrid w:val="0"/>
              <w:spacing w:before="60" w:after="60"/>
              <w:jc w:val="left"/>
              <w:rPr>
                <w:rFonts w:cs="Arial"/>
                <w:b/>
                <w:lang w:val="fr-FR"/>
              </w:rPr>
            </w:pPr>
            <w:r w:rsidRPr="00A86378">
              <w:rPr>
                <w:rFonts w:cs="Arial"/>
                <w:b/>
                <w:lang w:val="fr-FR"/>
              </w:rPr>
              <w:t>Tomate</w:t>
            </w:r>
          </w:p>
        </w:tc>
      </w:tr>
    </w:tbl>
    <w:p w14:paraId="4BC8674B" w14:textId="77777777" w:rsidR="00116050" w:rsidRPr="00A86378" w:rsidRDefault="00116050" w:rsidP="00BF33FD">
      <w:pPr>
        <w:keepNext/>
        <w:rPr>
          <w:lang w:val="fr-FR"/>
        </w:rPr>
      </w:pPr>
    </w:p>
    <w:p w14:paraId="622F792B" w14:textId="77777777" w:rsidR="0004724F" w:rsidRPr="00A86378" w:rsidRDefault="005F479D" w:rsidP="00BF33FD">
      <w:pPr>
        <w:keepNext/>
        <w:ind w:firstLine="567"/>
        <w:rPr>
          <w:lang w:val="fr-FR"/>
        </w:rPr>
      </w:pPr>
      <w:r w:rsidRPr="00A86378">
        <w:rPr>
          <w:lang w:val="fr-FR"/>
        </w:rPr>
        <w:t>Le TC-EDC a examiné le document TG/44/12(proj.4) et a formulé les recommandations présentées dans le tableau ci-dessous.</w:t>
      </w:r>
    </w:p>
    <w:p w14:paraId="5248470E" w14:textId="77777777" w:rsidR="00116050" w:rsidRPr="00A86378" w:rsidRDefault="00116050" w:rsidP="00BF33FD">
      <w:pPr>
        <w:keepNext/>
        <w:jc w:val="left"/>
        <w:rPr>
          <w:lang w:val="fr-FR"/>
        </w:rPr>
      </w:pPr>
    </w:p>
    <w:p w14:paraId="39DAB529" w14:textId="6F6B52F3" w:rsidR="0004724F" w:rsidRPr="00A86378" w:rsidRDefault="005F479D" w:rsidP="00BF33FD">
      <w:pPr>
        <w:keepNext/>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BF33FD">
        <w:rPr>
          <w:lang w:val="fr-FR"/>
        </w:rPr>
        <w:t>la tomate</w:t>
      </w:r>
      <w:r w:rsidRPr="00A86378">
        <w:rPr>
          <w:lang w:val="fr-FR"/>
        </w:rPr>
        <w:t xml:space="preserve"> serait diffusé au TC pour adoption par correspondance.</w:t>
      </w:r>
    </w:p>
    <w:p w14:paraId="1664ADE7" w14:textId="77777777" w:rsidR="00116050" w:rsidRPr="00A86378" w:rsidRDefault="00116050" w:rsidP="00BF33FD">
      <w:pPr>
        <w:keepNext/>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BF33FD" w14:paraId="42F14A0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703FC0" w14:textId="77777777" w:rsidR="0004724F" w:rsidRPr="00A86378" w:rsidRDefault="005F479D" w:rsidP="003A50EB">
            <w:pPr>
              <w:keepNext/>
              <w:rPr>
                <w:lang w:val="fr-FR"/>
              </w:rPr>
            </w:pPr>
            <w:r w:rsidRPr="00A86378">
              <w:rPr>
                <w:rFonts w:cs="Arial"/>
                <w:color w:val="000000"/>
                <w:lang w:val="fr-FR"/>
              </w:rPr>
              <w:t>Page de couverture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04A7182" w14:textId="77777777" w:rsidR="0004724F" w:rsidRPr="00A86378" w:rsidRDefault="005F479D" w:rsidP="003A50EB">
            <w:pPr>
              <w:keepNext/>
              <w:rPr>
                <w:lang w:val="fr-FR"/>
              </w:rPr>
            </w:pPr>
            <w:r w:rsidRPr="00A86378">
              <w:rPr>
                <w:rFonts w:cs="Arial"/>
                <w:color w:val="000000"/>
                <w:lang w:val="fr-FR"/>
              </w:rPr>
              <w:t>référence à TG Porte-greffe de tomate référence à lire TG/294</w:t>
            </w:r>
          </w:p>
        </w:tc>
      </w:tr>
      <w:tr w:rsidR="00116050" w:rsidRPr="00BF33FD" w14:paraId="2D9B932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B1415D" w14:textId="77777777" w:rsidR="0004724F" w:rsidRPr="00A86378" w:rsidRDefault="005F479D" w:rsidP="003A50EB">
            <w:pPr>
              <w:keepNext/>
              <w:rPr>
                <w:lang w:val="fr-FR"/>
              </w:rPr>
            </w:pPr>
            <w:r w:rsidRPr="00A86378">
              <w:rPr>
                <w:lang w:val="fr-FR"/>
              </w:rPr>
              <w:t>Général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2560B4" w14:textId="77777777" w:rsidR="0004724F" w:rsidRPr="00A86378" w:rsidRDefault="005F479D" w:rsidP="003A50EB">
            <w:pPr>
              <w:keepNext/>
              <w:spacing w:line="256" w:lineRule="auto"/>
              <w:rPr>
                <w:rFonts w:eastAsia="Arial" w:cs="Arial"/>
                <w:lang w:val="fr-FR"/>
              </w:rPr>
            </w:pPr>
            <w:r w:rsidRPr="00A86378">
              <w:rPr>
                <w:rFonts w:eastAsia="Arial" w:cs="Arial"/>
                <w:lang w:val="fr-FR"/>
              </w:rPr>
              <w:t xml:space="preserve">- d'orthographier "semences multipliées" avec un trait d'union dans l'ensemble du document </w:t>
            </w:r>
          </w:p>
          <w:p w14:paraId="38FBC404" w14:textId="77777777" w:rsidR="0004724F" w:rsidRPr="00A86378" w:rsidRDefault="005F479D" w:rsidP="003A50EB">
            <w:pPr>
              <w:keepNext/>
              <w:spacing w:line="256" w:lineRule="auto"/>
              <w:rPr>
                <w:lang w:val="fr-FR"/>
              </w:rPr>
            </w:pPr>
            <w:r w:rsidRPr="00A86378">
              <w:rPr>
                <w:rFonts w:cs="Arial"/>
                <w:lang w:val="fr-FR"/>
              </w:rPr>
              <w:t>- de remplacer "pédoncule" par "pédicelle" dans l'ensemble de la TG</w:t>
            </w:r>
          </w:p>
        </w:tc>
      </w:tr>
      <w:tr w:rsidR="00116050" w:rsidRPr="00A86378" w14:paraId="448AD18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687CB5" w14:textId="77777777" w:rsidR="0004724F" w:rsidRPr="00A86378" w:rsidRDefault="005F479D">
            <w:pPr>
              <w:rPr>
                <w:color w:val="808080" w:themeColor="background1" w:themeShade="80"/>
                <w:lang w:val="fr-FR"/>
              </w:rPr>
            </w:pPr>
            <w:bookmarkStart w:id="74" w:name="_Hlk157158699"/>
            <w:r w:rsidRPr="00A86378">
              <w:rPr>
                <w:rFonts w:cs="Arial"/>
                <w:color w:val="000000"/>
                <w:lang w:val="fr-FR"/>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785012B" w14:textId="77777777" w:rsidR="0004724F" w:rsidRPr="00A86378" w:rsidRDefault="005F479D">
            <w:pPr>
              <w:spacing w:line="256" w:lineRule="auto"/>
              <w:rPr>
                <w:rFonts w:eastAsia="Arial" w:cs="Arial"/>
                <w:i/>
                <w:iCs/>
                <w:color w:val="808080" w:themeColor="background1" w:themeShade="80"/>
                <w:lang w:val="fr-FR"/>
              </w:rPr>
            </w:pPr>
            <w:r w:rsidRPr="00A86378">
              <w:rPr>
                <w:rFonts w:eastAsia="Arial" w:cs="Arial"/>
                <w:color w:val="000000"/>
                <w:lang w:val="fr-FR"/>
              </w:rPr>
              <w:t xml:space="preserve">(b) lire : 25 jeunes plants </w:t>
            </w:r>
          </w:p>
        </w:tc>
      </w:tr>
      <w:tr w:rsidR="00116050" w:rsidRPr="00BF33FD" w14:paraId="5F62CE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94C1BF" w14:textId="77777777" w:rsidR="0004724F" w:rsidRPr="00A86378" w:rsidRDefault="005F479D">
            <w:pPr>
              <w:rPr>
                <w:color w:val="808080" w:themeColor="background1" w:themeShade="80"/>
                <w:lang w:val="fr-FR"/>
              </w:rPr>
            </w:pPr>
            <w:r w:rsidRPr="00A86378">
              <w:rPr>
                <w:rFonts w:cs="Arial"/>
                <w:color w:val="000000"/>
                <w:lang w:val="fr-FR"/>
              </w:rPr>
              <w:t>3.4.3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D97B7B" w14:textId="77777777" w:rsidR="0004724F" w:rsidRPr="00A86378" w:rsidRDefault="005F479D">
            <w:pPr>
              <w:spacing w:line="256" w:lineRule="auto"/>
              <w:rPr>
                <w:rFonts w:eastAsia="Arial" w:cs="Arial"/>
                <w:color w:val="808080" w:themeColor="background1" w:themeShade="80"/>
                <w:lang w:val="fr-FR"/>
              </w:rPr>
            </w:pPr>
            <w:r w:rsidRPr="00A86378">
              <w:rPr>
                <w:rFonts w:cs="Arial"/>
                <w:color w:val="000000"/>
                <w:lang w:val="fr-FR"/>
              </w:rPr>
              <w:t xml:space="preserve">à supprimer car les informations sont déjà fournies dans les protocoles individuels de résistance aux maladies </w:t>
            </w:r>
          </w:p>
        </w:tc>
      </w:tr>
      <w:bookmarkEnd w:id="74"/>
      <w:tr w:rsidR="00116050" w:rsidRPr="00A86378" w14:paraId="545CF36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A8A772" w14:textId="77777777" w:rsidR="0004724F" w:rsidRPr="00A86378" w:rsidRDefault="005F479D">
            <w:pPr>
              <w:rPr>
                <w:color w:val="808080" w:themeColor="background1" w:themeShade="80"/>
                <w:lang w:val="fr-FR"/>
              </w:rPr>
            </w:pPr>
            <w:r w:rsidRPr="00A86378">
              <w:rPr>
                <w:lang w:val="fr-FR"/>
              </w:rPr>
              <w:t>Char.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D2CA259" w14:textId="77777777" w:rsidR="0004724F" w:rsidRPr="00A86378" w:rsidRDefault="005F479D">
            <w:pPr>
              <w:keepNext/>
              <w:spacing w:line="256" w:lineRule="auto"/>
              <w:rPr>
                <w:color w:val="808080" w:themeColor="background1" w:themeShade="80"/>
                <w:lang w:val="fr-FR"/>
              </w:rPr>
            </w:pPr>
            <w:r w:rsidRPr="00A86378">
              <w:rPr>
                <w:iCs/>
                <w:lang w:val="fr-FR"/>
              </w:rPr>
              <w:t>à lire "Feuille : type"</w:t>
            </w:r>
          </w:p>
        </w:tc>
      </w:tr>
      <w:tr w:rsidR="00116050" w:rsidRPr="00BF33FD" w14:paraId="339590D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F232FA" w14:textId="77777777" w:rsidR="0004724F" w:rsidRPr="00A86378" w:rsidRDefault="005F479D">
            <w:pPr>
              <w:rPr>
                <w:lang w:val="fr-FR"/>
              </w:rPr>
            </w:pPr>
            <w:r w:rsidRPr="00A86378">
              <w:rPr>
                <w:lang w:val="fr-FR"/>
              </w:rPr>
              <w:t>Char.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29A46A9" w14:textId="77777777" w:rsidR="0004724F" w:rsidRPr="00A86378" w:rsidRDefault="005F479D">
            <w:pPr>
              <w:keepNext/>
              <w:spacing w:line="256" w:lineRule="auto"/>
              <w:rPr>
                <w:iCs/>
                <w:lang w:val="fr-FR"/>
              </w:rPr>
            </w:pPr>
            <w:r w:rsidRPr="00A86378">
              <w:rPr>
                <w:iCs/>
                <w:lang w:val="fr-FR"/>
              </w:rPr>
              <w:t>lire "Feuille : attitude du pétiole des folioles par rapport au pétiole".</w:t>
            </w:r>
          </w:p>
        </w:tc>
      </w:tr>
      <w:tr w:rsidR="00116050" w:rsidRPr="00A86378" w14:paraId="3164979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E19073" w14:textId="77777777" w:rsidR="0004724F" w:rsidRPr="00A86378" w:rsidRDefault="005F479D">
            <w:pPr>
              <w:rPr>
                <w:rFonts w:cs="Arial"/>
                <w:lang w:val="fr-FR"/>
              </w:rPr>
            </w:pPr>
            <w:bookmarkStart w:id="75" w:name="_Hlk157158704"/>
            <w:r w:rsidRPr="00A86378">
              <w:rPr>
                <w:rFonts w:cs="Arial"/>
                <w:lang w:val="fr-FR"/>
              </w:rPr>
              <w:t>Char. 18,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76F3C2E" w14:textId="77777777" w:rsidR="0004724F" w:rsidRPr="00A86378" w:rsidRDefault="005F479D">
            <w:pPr>
              <w:keepNext/>
              <w:rPr>
                <w:rFonts w:cs="Arial"/>
                <w:lang w:val="fr-FR"/>
              </w:rPr>
            </w:pPr>
            <w:r w:rsidRPr="00A86378">
              <w:rPr>
                <w:rFonts w:cs="Arial"/>
                <w:lang w:val="fr-FR"/>
              </w:rPr>
              <w:t xml:space="preserve">pour lire "Pedicel : ..." </w:t>
            </w:r>
          </w:p>
        </w:tc>
      </w:tr>
      <w:bookmarkEnd w:id="75"/>
      <w:tr w:rsidR="00116050" w:rsidRPr="00BF33FD" w14:paraId="65779BB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183E63" w14:textId="77777777" w:rsidR="0004724F" w:rsidRPr="00A86378" w:rsidRDefault="005F479D">
            <w:pPr>
              <w:rPr>
                <w:lang w:val="fr-FR"/>
              </w:rPr>
            </w:pPr>
            <w:r w:rsidRPr="00A86378">
              <w:rPr>
                <w:rFonts w:cs="Arial"/>
                <w:color w:val="000000"/>
                <w:lang w:val="fr-FR"/>
              </w:rPr>
              <w:t>Char.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1E678E" w14:textId="77777777" w:rsidR="0004724F" w:rsidRPr="00A86378" w:rsidRDefault="005F479D">
            <w:pPr>
              <w:keepNext/>
              <w:rPr>
                <w:iCs/>
                <w:lang w:val="fr-FR"/>
              </w:rPr>
            </w:pPr>
            <w:r w:rsidRPr="00A86378">
              <w:rPr>
                <w:rFonts w:cs="Arial"/>
                <w:lang w:val="fr-FR"/>
              </w:rPr>
              <w:t>d'avoir des États allant de "très bas" à "très haut"</w:t>
            </w:r>
          </w:p>
        </w:tc>
      </w:tr>
      <w:tr w:rsidR="00116050" w:rsidRPr="00BF33FD" w14:paraId="202574F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9D68F6" w14:textId="77777777" w:rsidR="0004724F" w:rsidRPr="00A86378" w:rsidRDefault="005F479D">
            <w:pPr>
              <w:rPr>
                <w:rFonts w:cs="Arial"/>
                <w:color w:val="000000"/>
                <w:lang w:val="fr-FR"/>
              </w:rPr>
            </w:pPr>
            <w:r w:rsidRPr="00A86378">
              <w:rPr>
                <w:rFonts w:cs="Arial"/>
                <w:color w:val="000000"/>
                <w:lang w:val="fr-FR"/>
              </w:rPr>
              <w:t>Char. 30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9D08907" w14:textId="77777777" w:rsidR="0004724F" w:rsidRPr="00A86378" w:rsidRDefault="005F479D">
            <w:pPr>
              <w:keepNext/>
              <w:rPr>
                <w:rFonts w:cs="Arial"/>
                <w:lang w:val="fr-FR"/>
              </w:rPr>
            </w:pPr>
            <w:r w:rsidRPr="00A86378">
              <w:rPr>
                <w:rFonts w:cs="Arial"/>
                <w:lang w:val="fr-FR"/>
              </w:rPr>
              <w:t xml:space="preserve">lire "... à l'extrémité du pédicule" </w:t>
            </w:r>
          </w:p>
        </w:tc>
      </w:tr>
      <w:tr w:rsidR="00116050" w:rsidRPr="00A86378" w14:paraId="6428B14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05BE2A" w14:textId="77777777" w:rsidR="0004724F" w:rsidRPr="00A86378" w:rsidRDefault="005F479D">
            <w:pPr>
              <w:rPr>
                <w:rFonts w:cs="Arial"/>
                <w:color w:val="000000"/>
                <w:lang w:val="fr-FR"/>
              </w:rPr>
            </w:pPr>
            <w:r w:rsidRPr="00A86378">
              <w:rPr>
                <w:rFonts w:cs="Arial"/>
                <w:color w:val="000000"/>
                <w:lang w:val="fr-FR"/>
              </w:rPr>
              <w:t>Char.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5D2A32" w14:textId="77777777" w:rsidR="0004724F" w:rsidRPr="00A86378" w:rsidRDefault="005F479D">
            <w:pPr>
              <w:keepNext/>
              <w:rPr>
                <w:rFonts w:cs="Arial"/>
                <w:lang w:val="fr-FR"/>
              </w:rPr>
            </w:pPr>
            <w:r w:rsidRPr="00A86378">
              <w:rPr>
                <w:rFonts w:cs="Arial"/>
                <w:lang w:val="fr-FR"/>
              </w:rPr>
              <w:t>lire "... cicatrice pédiculaire"</w:t>
            </w:r>
          </w:p>
        </w:tc>
      </w:tr>
      <w:tr w:rsidR="00116050" w:rsidRPr="00BF33FD" w14:paraId="5C5E487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26E1F8" w14:textId="77777777" w:rsidR="0004724F" w:rsidRPr="00A86378" w:rsidRDefault="005F479D">
            <w:pPr>
              <w:rPr>
                <w:lang w:val="fr-FR"/>
              </w:rPr>
            </w:pPr>
            <w:r w:rsidRPr="00A86378">
              <w:rPr>
                <w:rFonts w:cs="Arial"/>
                <w:color w:val="000000"/>
                <w:lang w:val="fr-FR"/>
              </w:rPr>
              <w:t>Char.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6B79865" w14:textId="77777777" w:rsidR="0004724F" w:rsidRPr="00A86378" w:rsidRDefault="005F479D">
            <w:pPr>
              <w:keepNext/>
              <w:spacing w:line="256" w:lineRule="auto"/>
              <w:rPr>
                <w:rFonts w:cs="Arial"/>
                <w:lang w:val="fr-FR"/>
              </w:rPr>
            </w:pPr>
            <w:r w:rsidRPr="00A86378">
              <w:rPr>
                <w:rFonts w:cs="Arial"/>
                <w:lang w:val="fr-FR"/>
              </w:rPr>
              <w:t>à indiquer comme MS/VG</w:t>
            </w:r>
          </w:p>
        </w:tc>
      </w:tr>
      <w:tr w:rsidR="00116050" w:rsidRPr="00BF33FD" w14:paraId="5671D83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0EB4AE" w14:textId="77777777" w:rsidR="0004724F" w:rsidRPr="00A86378" w:rsidRDefault="005F479D">
            <w:pPr>
              <w:rPr>
                <w:lang w:val="fr-FR"/>
              </w:rPr>
            </w:pPr>
            <w:r w:rsidRPr="00A86378">
              <w:rPr>
                <w:lang w:val="fr-FR"/>
              </w:rPr>
              <w:t>Char. 52 à 58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7363A92" w14:textId="77777777" w:rsidR="0004724F" w:rsidRPr="00A86378" w:rsidRDefault="005F479D">
            <w:pPr>
              <w:keepNext/>
              <w:spacing w:line="256" w:lineRule="auto"/>
              <w:rPr>
                <w:lang w:val="fr-FR"/>
              </w:rPr>
            </w:pPr>
            <w:r w:rsidRPr="00A86378">
              <w:rPr>
                <w:rFonts w:cs="Arial"/>
                <w:lang w:val="fr-FR"/>
              </w:rPr>
              <w:t xml:space="preserve">de remplacer le mot "Groupe" par le mot "Race" </w:t>
            </w:r>
          </w:p>
        </w:tc>
      </w:tr>
      <w:tr w:rsidR="00116050" w:rsidRPr="00BF33FD" w14:paraId="49EC529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7FB1E1" w14:textId="77777777" w:rsidR="0004724F" w:rsidRPr="00A86378" w:rsidRDefault="005F479D">
            <w:pPr>
              <w:rPr>
                <w:lang w:val="fr-FR"/>
              </w:rPr>
            </w:pPr>
            <w:r w:rsidRPr="00A86378">
              <w:rPr>
                <w:lang w:val="fr-FR"/>
              </w:rPr>
              <w:t>8.1 (a)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5D7FC07" w14:textId="77777777" w:rsidR="0004724F" w:rsidRPr="00A86378" w:rsidRDefault="005F479D">
            <w:pPr>
              <w:keepNext/>
              <w:spacing w:line="256" w:lineRule="auto"/>
              <w:rPr>
                <w:lang w:val="fr-FR"/>
              </w:rPr>
            </w:pPr>
            <w:r w:rsidRPr="00A86378">
              <w:rPr>
                <w:lang w:val="fr-FR"/>
              </w:rPr>
              <w:t>comme suit : "Dans le cas des variétés indéterminées, les observations doivent être effectuées après la nouaison d'au moins cinq grappes et avant la maturation de la deuxième grappe.  Dans le cas des variétés déterminées, toutes les observations doivent être effectuées après la nouaison sur la deuxième grappe. Les observations doivent être effectuées dans le tiers central de la plante, avant la sénescence des feuilles.</w:t>
            </w:r>
          </w:p>
        </w:tc>
      </w:tr>
      <w:tr w:rsidR="00116050" w:rsidRPr="00A86378" w14:paraId="6989318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2A221C" w14:textId="77777777" w:rsidR="0004724F" w:rsidRPr="00A86378" w:rsidRDefault="005F479D">
            <w:pPr>
              <w:rPr>
                <w:lang w:val="fr-FR"/>
              </w:rPr>
            </w:pPr>
            <w:r w:rsidRPr="00A86378">
              <w:rPr>
                <w:rFonts w:cs="Arial"/>
                <w:color w:val="000000"/>
                <w:lang w:val="fr-FR"/>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D6B542E" w14:textId="77777777" w:rsidR="0004724F" w:rsidRPr="00A86378" w:rsidRDefault="005F479D">
            <w:pPr>
              <w:keepNext/>
              <w:rPr>
                <w:lang w:val="fr-FR"/>
              </w:rPr>
            </w:pPr>
            <w:r w:rsidRPr="00A86378">
              <w:rPr>
                <w:rFonts w:cs="Arial"/>
                <w:lang w:val="fr-FR"/>
              </w:rPr>
              <w:t>remplacer les deux dernières sections (avec les titres soulignés) par "Dans les génotypes hétérozygotes, la coloration anthocyanique de l'hypocotyle peut ségréger. Si la ségrégation se produit de la manière prévue, la variété doit être classée comme partiellement présente. La présence d'anthocyane est causée par un allèle dominant."</w:t>
            </w:r>
          </w:p>
        </w:tc>
      </w:tr>
      <w:tr w:rsidR="00116050" w:rsidRPr="00BF33FD" w14:paraId="17DC8BD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3E6A40" w14:textId="77777777" w:rsidR="0004724F" w:rsidRPr="00A86378" w:rsidRDefault="005F479D">
            <w:pPr>
              <w:rPr>
                <w:rFonts w:cs="Arial"/>
                <w:lang w:val="fr-FR"/>
              </w:rPr>
            </w:pPr>
            <w:r w:rsidRPr="00A86378">
              <w:rPr>
                <w:rFonts w:cs="Arial"/>
                <w:lang w:val="fr-FR"/>
              </w:rPr>
              <w:t>Ad.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87F0167" w14:textId="77777777" w:rsidR="0004724F" w:rsidRPr="00A86378" w:rsidRDefault="005F479D">
            <w:pPr>
              <w:keepNext/>
              <w:spacing w:line="256" w:lineRule="auto"/>
              <w:rPr>
                <w:rFonts w:cs="Arial"/>
                <w:lang w:val="fr-FR"/>
              </w:rPr>
            </w:pPr>
            <w:r w:rsidRPr="00A86378">
              <w:rPr>
                <w:rFonts w:cs="Arial"/>
                <w:lang w:val="fr-FR"/>
              </w:rPr>
              <w:t>lire</w:t>
            </w:r>
          </w:p>
          <w:p w14:paraId="2B659254" w14:textId="77777777" w:rsidR="0004724F" w:rsidRPr="00A86378" w:rsidRDefault="005F479D">
            <w:pPr>
              <w:keepNext/>
              <w:spacing w:line="256" w:lineRule="auto"/>
              <w:rPr>
                <w:rFonts w:cs="Arial"/>
                <w:u w:val="single"/>
                <w:lang w:val="fr-FR"/>
              </w:rPr>
            </w:pPr>
            <w:r w:rsidRPr="00A86378">
              <w:rPr>
                <w:rFonts w:cs="Arial"/>
                <w:u w:val="single"/>
                <w:lang w:val="fr-FR"/>
              </w:rPr>
              <w:t>"Déterminé (1) :</w:t>
            </w:r>
          </w:p>
          <w:p w14:paraId="72AB660C" w14:textId="77777777" w:rsidR="0004724F" w:rsidRPr="00A86378" w:rsidRDefault="005F479D">
            <w:pPr>
              <w:keepNext/>
              <w:spacing w:line="256" w:lineRule="auto"/>
              <w:rPr>
                <w:rFonts w:cs="Arial"/>
                <w:lang w:val="fr-FR"/>
              </w:rPr>
            </w:pPr>
            <w:r w:rsidRPr="00A86378">
              <w:rPr>
                <w:rFonts w:cs="Arial"/>
                <w:lang w:val="fr-FR"/>
              </w:rPr>
              <w:t>Le nombre de grappes est limité et diffère selon les variétés. Le nombre de feuilles ou d'entre-nœuds entre les inflorescences est irrégulier au sein d'une plante et varie de un à trois. La tige se termine par une inflorescence et ne produit pas de pousses latérales.</w:t>
            </w:r>
          </w:p>
          <w:p w14:paraId="3476C9C7" w14:textId="77777777" w:rsidR="00116050" w:rsidRPr="00A86378" w:rsidRDefault="00116050" w:rsidP="00641C0C">
            <w:pPr>
              <w:keepNext/>
              <w:spacing w:line="256" w:lineRule="auto"/>
              <w:rPr>
                <w:rFonts w:cs="Arial"/>
                <w:lang w:val="fr-FR"/>
              </w:rPr>
            </w:pPr>
          </w:p>
          <w:p w14:paraId="4C27B507" w14:textId="77777777" w:rsidR="0004724F" w:rsidRPr="00A86378" w:rsidRDefault="005F479D">
            <w:pPr>
              <w:keepNext/>
              <w:spacing w:line="256" w:lineRule="auto"/>
              <w:rPr>
                <w:rFonts w:cs="Arial"/>
                <w:u w:val="single"/>
                <w:lang w:val="fr-FR"/>
              </w:rPr>
            </w:pPr>
            <w:r w:rsidRPr="00A86378">
              <w:rPr>
                <w:rFonts w:cs="Arial"/>
                <w:u w:val="single"/>
                <w:lang w:val="fr-FR"/>
              </w:rPr>
              <w:t>"Indéterminé (2) :</w:t>
            </w:r>
          </w:p>
          <w:p w14:paraId="2A58B04D" w14:textId="77777777" w:rsidR="0004724F" w:rsidRPr="00A86378" w:rsidRDefault="005F479D">
            <w:pPr>
              <w:keepNext/>
              <w:spacing w:line="256" w:lineRule="auto"/>
              <w:rPr>
                <w:rFonts w:cs="Arial"/>
                <w:lang w:val="fr-FR"/>
              </w:rPr>
            </w:pPr>
            <w:r w:rsidRPr="00A86378">
              <w:rPr>
                <w:rFonts w:cs="Arial"/>
                <w:lang w:val="fr-FR"/>
              </w:rPr>
              <w:t>En règle générale, le nombre de feuilles ou d'entre-nœuds entre les inflorescences est de trois. Après chaque groupe de trois feuilles, trois bourgeons se développent : le bourgeon terminal se transforme en inflorescence et l'élongation de la tige se poursuit à partir d'un des bourgeons latéraux. Il y a une croissance continue avec la répétition de ce schéma de croissance.</w:t>
            </w:r>
          </w:p>
          <w:p w14:paraId="27703CE3" w14:textId="77777777" w:rsidR="0004724F" w:rsidRPr="00A86378" w:rsidRDefault="005F479D">
            <w:pPr>
              <w:keepNext/>
              <w:spacing w:line="256" w:lineRule="auto"/>
              <w:rPr>
                <w:rFonts w:cs="Arial"/>
                <w:lang w:val="fr-FR"/>
              </w:rPr>
            </w:pPr>
            <w:r w:rsidRPr="00A86378">
              <w:rPr>
                <w:rFonts w:cs="Arial"/>
                <w:lang w:val="fr-FR"/>
              </w:rPr>
              <w:t>Parfois, seules deux feuilles ou deux entre-nœuds pourraient être observés entre les inflorescences dans certaines parties des plantes (par exemple, les variétés issues de 'Daniela')."</w:t>
            </w:r>
          </w:p>
        </w:tc>
      </w:tr>
      <w:tr w:rsidR="00116050" w:rsidRPr="00BF33FD" w14:paraId="7A7FFC9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EC58A6" w14:textId="77777777" w:rsidR="0004724F" w:rsidRPr="00A86378" w:rsidRDefault="005F479D">
            <w:pPr>
              <w:rPr>
                <w:rFonts w:cs="Arial"/>
                <w:lang w:val="fr-FR"/>
              </w:rPr>
            </w:pPr>
            <w:r w:rsidRPr="00A86378">
              <w:rPr>
                <w:rFonts w:cs="Arial"/>
                <w:lang w:val="fr-FR"/>
              </w:rPr>
              <w:t>Ad. 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4011809E" w14:textId="77777777" w:rsidR="0004724F" w:rsidRPr="00A86378" w:rsidRDefault="005F479D">
            <w:pPr>
              <w:keepNext/>
              <w:rPr>
                <w:rFonts w:cs="Arial"/>
                <w:lang w:val="fr-FR"/>
              </w:rPr>
            </w:pPr>
            <w:r w:rsidRPr="00A86378">
              <w:rPr>
                <w:rFonts w:cs="Arial"/>
                <w:lang w:val="fr-FR"/>
              </w:rPr>
              <w:t>par "Les observations ne peuvent être faites que si les pousses latérales ont été éliminées au cours de l'essai en culture".</w:t>
            </w:r>
          </w:p>
        </w:tc>
      </w:tr>
      <w:tr w:rsidR="00116050" w:rsidRPr="00BF33FD" w14:paraId="1976E46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0A6A34" w14:textId="77777777" w:rsidR="0004724F" w:rsidRPr="00A86378" w:rsidRDefault="005F479D">
            <w:pPr>
              <w:rPr>
                <w:rFonts w:cs="Arial"/>
                <w:color w:val="000000"/>
                <w:lang w:val="fr-FR"/>
              </w:rPr>
            </w:pPr>
            <w:r w:rsidRPr="00A86378">
              <w:rPr>
                <w:lang w:val="fr-FR"/>
              </w:rPr>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9900AA" w14:textId="77777777" w:rsidR="0004724F" w:rsidRPr="00A86378" w:rsidRDefault="005F479D">
            <w:pPr>
              <w:spacing w:line="256" w:lineRule="auto"/>
              <w:rPr>
                <w:rFonts w:eastAsia="Arial" w:cs="Arial"/>
                <w:lang w:val="fr-FR"/>
              </w:rPr>
            </w:pPr>
            <w:r w:rsidRPr="00A86378">
              <w:rPr>
                <w:rFonts w:eastAsia="Arial" w:cs="Arial"/>
                <w:lang w:val="fr-FR"/>
              </w:rPr>
              <w:t xml:space="preserve">- Variétés à croissance indéterminée : lire "observations...troisième ou quatrième grappe...". </w:t>
            </w:r>
          </w:p>
          <w:p w14:paraId="7DBB674D" w14:textId="77777777" w:rsidR="0004724F" w:rsidRPr="00A86378" w:rsidRDefault="005F479D">
            <w:pPr>
              <w:keepNext/>
              <w:spacing w:line="256" w:lineRule="auto"/>
              <w:rPr>
                <w:rFonts w:cs="Arial"/>
                <w:color w:val="000000"/>
                <w:lang w:val="fr-FR"/>
              </w:rPr>
            </w:pPr>
            <w:r w:rsidRPr="00A86378">
              <w:rPr>
                <w:lang w:val="fr-FR"/>
              </w:rPr>
              <w:t>- Variétés à croissance déterminée : lire "les observations doivent être effectuées avant que la tige principale ne cesse de croître, montrant alors la division des troncs/feuilles, sur le tiers supérieur de la plante".</w:t>
            </w:r>
          </w:p>
        </w:tc>
      </w:tr>
      <w:tr w:rsidR="00116050" w:rsidRPr="00BF33FD" w14:paraId="00A269F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24AE11" w14:textId="77777777" w:rsidR="0004724F" w:rsidRPr="00A86378" w:rsidRDefault="005F479D">
            <w:pPr>
              <w:rPr>
                <w:lang w:val="fr-FR"/>
              </w:rPr>
            </w:pPr>
            <w:r w:rsidRPr="00A86378">
              <w:rPr>
                <w:lang w:val="fr-FR"/>
              </w:rPr>
              <w:t>Ad.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7367E91" w14:textId="77777777" w:rsidR="0004724F" w:rsidRPr="00A86378" w:rsidRDefault="005F479D">
            <w:pPr>
              <w:spacing w:line="256" w:lineRule="auto"/>
              <w:rPr>
                <w:rFonts w:eastAsia="Arial" w:cs="Arial"/>
                <w:lang w:val="fr-FR"/>
              </w:rPr>
            </w:pPr>
            <w:r w:rsidRPr="00A86378">
              <w:rPr>
                <w:rFonts w:eastAsia="Arial" w:cs="Arial"/>
                <w:lang w:val="fr-FR"/>
              </w:rPr>
              <w:t>lire "...la première et la quatrième poutrelle..."</w:t>
            </w:r>
          </w:p>
        </w:tc>
      </w:tr>
      <w:tr w:rsidR="00116050" w:rsidRPr="00BF33FD" w14:paraId="4027D9F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C77C98" w14:textId="77777777" w:rsidR="0004724F" w:rsidRPr="00A86378" w:rsidRDefault="005F479D">
            <w:pPr>
              <w:rPr>
                <w:rFonts w:cs="Arial"/>
                <w:lang w:val="fr-FR"/>
              </w:rPr>
            </w:pPr>
            <w:r w:rsidRPr="00A86378">
              <w:rPr>
                <w:rFonts w:cs="Arial"/>
                <w:lang w:val="fr-FR"/>
              </w:rPr>
              <w:lastRenderedPageBreak/>
              <w:t>Ad. 6</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0D03D3F3" w14:textId="77777777" w:rsidR="0004724F" w:rsidRPr="00A86378" w:rsidRDefault="005F479D">
            <w:pPr>
              <w:keepNext/>
              <w:spacing w:line="256" w:lineRule="auto"/>
              <w:rPr>
                <w:rFonts w:cs="Arial"/>
                <w:lang w:val="fr-FR"/>
              </w:rPr>
            </w:pPr>
            <w:r w:rsidRPr="00A86378">
              <w:rPr>
                <w:rFonts w:cs="Arial"/>
                <w:lang w:val="fr-FR"/>
              </w:rPr>
              <w:t xml:space="preserve">de lire "Les observations doivent être faites en une seule fois pour l'ensemble de l'essai : </w:t>
            </w:r>
          </w:p>
          <w:p w14:paraId="66E6D28A" w14:textId="77777777" w:rsidR="0004724F" w:rsidRPr="00A86378" w:rsidRDefault="005F479D">
            <w:pPr>
              <w:keepNext/>
              <w:rPr>
                <w:rFonts w:cs="Arial"/>
                <w:lang w:val="fr-FR"/>
              </w:rPr>
            </w:pPr>
            <w:r w:rsidRPr="00A86378">
              <w:rPr>
                <w:rFonts w:cs="Arial"/>
                <w:lang w:val="fr-FR"/>
              </w:rPr>
              <w:t>60 jours après la plantation, ou après une nouaison sur environ 5 nœuds, ou lorsque la première variété de l'essai a atteint le fil de fer dans la serre ou le haut du tuteur."</w:t>
            </w:r>
          </w:p>
        </w:tc>
      </w:tr>
      <w:tr w:rsidR="00116050" w:rsidRPr="00BF33FD" w14:paraId="501F632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E2A14A" w14:textId="77777777" w:rsidR="0004724F" w:rsidRPr="00A86378" w:rsidRDefault="005F479D">
            <w:pPr>
              <w:rPr>
                <w:rFonts w:cs="Arial"/>
                <w:color w:val="808080" w:themeColor="background1" w:themeShade="80"/>
                <w:lang w:val="fr-FR"/>
              </w:rPr>
            </w:pPr>
            <w:r w:rsidRPr="00A86378">
              <w:rPr>
                <w:rFonts w:cs="Arial"/>
                <w:color w:val="000000"/>
                <w:lang w:val="fr-FR"/>
              </w:rPr>
              <w:t>Ad. 7, 10, 14, 15</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85280AE" w14:textId="77777777" w:rsidR="0004724F" w:rsidRPr="00A86378" w:rsidRDefault="005F479D">
            <w:pPr>
              <w:keepNext/>
              <w:spacing w:line="256" w:lineRule="auto"/>
              <w:rPr>
                <w:rFonts w:cs="Arial"/>
                <w:color w:val="808080" w:themeColor="background1" w:themeShade="80"/>
                <w:lang w:val="fr-FR"/>
              </w:rPr>
            </w:pPr>
            <w:r w:rsidRPr="00A86378">
              <w:rPr>
                <w:rFonts w:cs="Arial"/>
                <w:color w:val="000000"/>
                <w:lang w:val="fr-FR"/>
              </w:rPr>
              <w:t>améliorer la qualité des images (mise au point, couleur, arrière-plan, taille...)</w:t>
            </w:r>
          </w:p>
        </w:tc>
      </w:tr>
      <w:tr w:rsidR="00116050" w:rsidRPr="00BF33FD" w14:paraId="3E5A2A1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2BEE77" w14:textId="77777777" w:rsidR="0004724F" w:rsidRPr="00A86378" w:rsidRDefault="005F479D">
            <w:pPr>
              <w:rPr>
                <w:rFonts w:cs="Arial"/>
                <w:color w:val="000000"/>
                <w:lang w:val="fr-FR"/>
              </w:rPr>
            </w:pPr>
            <w:r w:rsidRPr="00A86378">
              <w:rPr>
                <w:lang w:val="fr-FR"/>
              </w:rPr>
              <w:t>Ad.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3682B84" w14:textId="77777777" w:rsidR="0004724F" w:rsidRPr="00A86378" w:rsidRDefault="005F479D">
            <w:pPr>
              <w:keepNext/>
              <w:spacing w:line="256" w:lineRule="auto"/>
              <w:rPr>
                <w:rFonts w:cs="Arial"/>
                <w:color w:val="000000"/>
                <w:lang w:val="fr-FR"/>
              </w:rPr>
            </w:pPr>
            <w:r w:rsidRPr="00A86378">
              <w:rPr>
                <w:rFonts w:eastAsia="Arial" w:cs="Arial"/>
                <w:lang w:val="fr-FR"/>
              </w:rPr>
              <w:t>lire "...en ce qui concerne"</w:t>
            </w:r>
          </w:p>
        </w:tc>
      </w:tr>
      <w:tr w:rsidR="00116050" w:rsidRPr="00BF33FD" w14:paraId="148D2A2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0D849B" w14:textId="77777777" w:rsidR="0004724F" w:rsidRPr="00A86378" w:rsidRDefault="005F479D">
            <w:pPr>
              <w:rPr>
                <w:lang w:val="fr-FR"/>
              </w:rPr>
            </w:pPr>
            <w:r w:rsidRPr="00A86378">
              <w:rPr>
                <w:lang w:val="fr-FR"/>
              </w:rPr>
              <w:t>Ad.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5A4F664" w14:textId="77777777" w:rsidR="0004724F" w:rsidRPr="00A86378" w:rsidRDefault="005F479D">
            <w:pPr>
              <w:keepNext/>
              <w:spacing w:line="256" w:lineRule="auto"/>
              <w:rPr>
                <w:rFonts w:eastAsia="Arial" w:cs="Arial"/>
                <w:color w:val="000000"/>
                <w:lang w:val="fr-FR"/>
              </w:rPr>
            </w:pPr>
            <w:r w:rsidRPr="00A86378">
              <w:rPr>
                <w:rFonts w:eastAsia="Arial" w:cs="Arial"/>
                <w:color w:val="000000"/>
                <w:lang w:val="fr-FR"/>
              </w:rPr>
              <w:t>Feuille bipennée : lire "les folioles primaires sont pennées et portent des folioles secondaires".</w:t>
            </w:r>
          </w:p>
        </w:tc>
      </w:tr>
      <w:tr w:rsidR="00116050" w:rsidRPr="00BF33FD" w14:paraId="572FDD4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95F8A0" w14:textId="77777777" w:rsidR="0004724F" w:rsidRPr="00A86378" w:rsidRDefault="005F479D">
            <w:pPr>
              <w:rPr>
                <w:lang w:val="fr-FR"/>
              </w:rPr>
            </w:pPr>
            <w:r w:rsidRPr="00A86378">
              <w:rPr>
                <w:rFonts w:cs="Arial"/>
                <w:lang w:val="fr-FR"/>
              </w:rPr>
              <w:t>Ad.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26FD449" w14:textId="77777777" w:rsidR="0004724F" w:rsidRPr="00A86378" w:rsidRDefault="005F479D">
            <w:pPr>
              <w:keepNext/>
              <w:spacing w:line="256" w:lineRule="auto"/>
              <w:rPr>
                <w:lang w:val="fr-FR"/>
              </w:rPr>
            </w:pPr>
            <w:r w:rsidRPr="00A86378">
              <w:rPr>
                <w:rFonts w:cs="Arial"/>
                <w:lang w:val="fr-FR"/>
              </w:rPr>
              <w:t>lire "Les observations doivent être effectuées au milieu de la feuille".</w:t>
            </w:r>
          </w:p>
        </w:tc>
      </w:tr>
      <w:tr w:rsidR="00116050" w:rsidRPr="00BF33FD" w14:paraId="597A7BB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48775B" w14:textId="77777777" w:rsidR="0004724F" w:rsidRPr="00A86378" w:rsidRDefault="005F479D">
            <w:pPr>
              <w:rPr>
                <w:lang w:val="fr-FR"/>
              </w:rPr>
            </w:pPr>
            <w:r w:rsidRPr="00A86378">
              <w:rPr>
                <w:rFonts w:cs="Arial"/>
                <w:lang w:val="fr-FR"/>
              </w:rPr>
              <w:t>Ad.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17CF5A" w14:textId="77777777" w:rsidR="0004724F" w:rsidRPr="00A86378" w:rsidRDefault="005F479D">
            <w:pPr>
              <w:keepNext/>
              <w:spacing w:line="256" w:lineRule="auto"/>
              <w:rPr>
                <w:lang w:val="fr-FR"/>
              </w:rPr>
            </w:pPr>
            <w:r w:rsidRPr="00A86378">
              <w:rPr>
                <w:rFonts w:cs="Arial"/>
                <w:lang w:val="fr-FR"/>
              </w:rPr>
              <w:t>de lire "Les observations doivent être effectuées sur les feuilles à partir du milieu de la plante".</w:t>
            </w:r>
          </w:p>
        </w:tc>
      </w:tr>
      <w:tr w:rsidR="00116050" w:rsidRPr="00BF33FD" w14:paraId="6B6BCE0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EA363D" w14:textId="77777777" w:rsidR="0004724F" w:rsidRPr="00A86378" w:rsidRDefault="005F479D">
            <w:pPr>
              <w:rPr>
                <w:rFonts w:cs="Arial"/>
                <w:color w:val="808080" w:themeColor="background1" w:themeShade="80"/>
                <w:lang w:val="fr-FR"/>
              </w:rPr>
            </w:pPr>
            <w:r w:rsidRPr="00A86378">
              <w:rPr>
                <w:lang w:val="fr-FR"/>
              </w:rPr>
              <w:t>Ad.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62F9290" w14:textId="77777777" w:rsidR="0004724F" w:rsidRPr="00A86378" w:rsidRDefault="005F479D">
            <w:pPr>
              <w:keepNext/>
              <w:spacing w:line="256" w:lineRule="auto"/>
              <w:rPr>
                <w:rFonts w:cs="Arial"/>
                <w:color w:val="000000"/>
                <w:lang w:val="fr-FR"/>
              </w:rPr>
            </w:pPr>
            <w:r w:rsidRPr="00A86378">
              <w:rPr>
                <w:rFonts w:eastAsia="Arial" w:cs="Arial"/>
                <w:color w:val="000000"/>
                <w:lang w:val="fr-FR"/>
              </w:rPr>
              <w:t xml:space="preserve">- pour lire "La prudence </w:t>
            </w:r>
            <w:r w:rsidRPr="00A86378">
              <w:rPr>
                <w:rFonts w:eastAsia="Arial" w:cs="Arial"/>
                <w:lang w:val="fr-FR"/>
              </w:rPr>
              <w:t xml:space="preserve">est de mise en ce qui concerne la confusion </w:t>
            </w:r>
            <w:r w:rsidRPr="00A86378">
              <w:rPr>
                <w:rFonts w:eastAsia="Arial" w:cs="Arial"/>
                <w:color w:val="000000"/>
                <w:lang w:val="fr-FR"/>
              </w:rPr>
              <w:t>..</w:t>
            </w:r>
            <w:r w:rsidRPr="00A86378">
              <w:rPr>
                <w:rFonts w:cs="Arial"/>
                <w:color w:val="000000"/>
                <w:lang w:val="fr-FR"/>
              </w:rPr>
              <w:t xml:space="preserve">. </w:t>
            </w:r>
          </w:p>
          <w:p w14:paraId="3A164DF8" w14:textId="77777777" w:rsidR="0004724F" w:rsidRPr="00A471C1" w:rsidRDefault="005F479D">
            <w:pPr>
              <w:keepNext/>
              <w:spacing w:line="256" w:lineRule="auto"/>
              <w:rPr>
                <w:rFonts w:cs="Arial"/>
                <w:color w:val="000000"/>
              </w:rPr>
            </w:pPr>
            <w:r w:rsidRPr="00A471C1">
              <w:rPr>
                <w:rFonts w:cs="Arial"/>
                <w:color w:val="000000"/>
              </w:rPr>
              <w:t>- corriger l'orthographe de "from" ("Creasing is independent from...")</w:t>
            </w:r>
          </w:p>
          <w:p w14:paraId="04B9EAA7" w14:textId="77777777" w:rsidR="0004724F" w:rsidRPr="00A86378" w:rsidRDefault="005F479D">
            <w:pPr>
              <w:keepNext/>
              <w:spacing w:line="256" w:lineRule="auto"/>
              <w:rPr>
                <w:rFonts w:cs="Arial"/>
                <w:color w:val="808080" w:themeColor="background1" w:themeShade="80"/>
                <w:lang w:val="fr-FR"/>
              </w:rPr>
            </w:pPr>
            <w:r w:rsidRPr="00A86378">
              <w:rPr>
                <w:rFonts w:cs="Arial"/>
                <w:color w:val="000000"/>
                <w:lang w:val="fr-FR"/>
              </w:rPr>
              <w:t>- déplacer la dernière phrase au début de l'Ad. et lire "Les observations doivent être faites sur les feuilles du tiers central de la plante".</w:t>
            </w:r>
          </w:p>
        </w:tc>
      </w:tr>
      <w:tr w:rsidR="00116050" w:rsidRPr="00A86378" w14:paraId="598B46F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CCAA35" w14:textId="77777777" w:rsidR="0004724F" w:rsidRPr="00A86378" w:rsidRDefault="005F479D">
            <w:pPr>
              <w:rPr>
                <w:lang w:val="fr-FR"/>
              </w:rPr>
            </w:pPr>
            <w:bookmarkStart w:id="76" w:name="_Hlk157158711"/>
            <w:r w:rsidRPr="00A86378">
              <w:rPr>
                <w:rFonts w:cs="Arial"/>
                <w:lang w:val="fr-FR"/>
              </w:rPr>
              <w:t>Ad.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3AA72DE" w14:textId="77777777" w:rsidR="0004724F" w:rsidRPr="00A86378" w:rsidRDefault="005F479D">
            <w:pPr>
              <w:keepNext/>
              <w:spacing w:line="256" w:lineRule="auto"/>
              <w:rPr>
                <w:rFonts w:cs="Arial"/>
                <w:i/>
                <w:iCs/>
                <w:lang w:val="fr-FR"/>
              </w:rPr>
            </w:pPr>
            <w:r w:rsidRPr="00A86378">
              <w:rPr>
                <w:rFonts w:cs="Arial"/>
                <w:lang w:val="fr-FR"/>
              </w:rPr>
              <w:t>pour remplacer l'illustration actuelle par l'illustration suivante :</w:t>
            </w:r>
          </w:p>
          <w:p w14:paraId="7D0590A7" w14:textId="77777777" w:rsidR="00116050" w:rsidRPr="00A86378" w:rsidRDefault="00116050" w:rsidP="00641C0C">
            <w:pPr>
              <w:keepNext/>
              <w:spacing w:line="256" w:lineRule="auto"/>
              <w:rPr>
                <w:lang w:val="fr-FR"/>
              </w:rPr>
            </w:pPr>
            <w:r w:rsidRPr="00A86378">
              <w:rPr>
                <w:rFonts w:cs="Arial"/>
                <w:noProof/>
                <w:color w:val="0070C0"/>
                <w:lang w:val="fr-FR"/>
              </w:rPr>
              <w:drawing>
                <wp:inline distT="0" distB="0" distL="0" distR="0" wp14:anchorId="369D07AB" wp14:editId="413BF5AD">
                  <wp:extent cx="3398938" cy="1680324"/>
                  <wp:effectExtent l="0" t="0" r="0" b="0"/>
                  <wp:docPr id="38" name="Picture 38" descr="A diagram of a diagram of a peti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diagram of a petiole&#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101" b="19259"/>
                          <a:stretch/>
                        </pic:blipFill>
                        <pic:spPr bwMode="auto">
                          <a:xfrm>
                            <a:off x="0" y="0"/>
                            <a:ext cx="3406732" cy="1684177"/>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76"/>
      <w:tr w:rsidR="00116050" w:rsidRPr="00BF33FD" w14:paraId="0483E9B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2F162D" w14:textId="77777777" w:rsidR="0004724F" w:rsidRPr="00A86378" w:rsidRDefault="005F479D">
            <w:pPr>
              <w:rPr>
                <w:rFonts w:cs="Arial"/>
                <w:color w:val="000000"/>
                <w:lang w:val="fr-FR"/>
              </w:rPr>
            </w:pPr>
            <w:r w:rsidRPr="00A86378">
              <w:rPr>
                <w:rFonts w:cs="Arial"/>
                <w:lang w:val="fr-FR"/>
              </w:rPr>
              <w:t>Ad. 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C729403" w14:textId="77777777" w:rsidR="0004724F" w:rsidRPr="00A86378" w:rsidRDefault="005F479D">
            <w:pPr>
              <w:keepNext/>
              <w:rPr>
                <w:rFonts w:cs="Arial"/>
                <w:lang w:val="fr-FR"/>
              </w:rPr>
            </w:pPr>
            <w:r w:rsidRPr="00A86378">
              <w:rPr>
                <w:rFonts w:cs="Arial"/>
                <w:lang w:val="fr-FR"/>
              </w:rPr>
              <w:t>- pour supprimer les notes de l'annonce. 16</w:t>
            </w:r>
          </w:p>
          <w:p w14:paraId="32A524DC" w14:textId="77777777" w:rsidR="0004724F" w:rsidRPr="00A86378" w:rsidRDefault="005F479D">
            <w:pPr>
              <w:keepNext/>
              <w:spacing w:line="256" w:lineRule="auto"/>
              <w:rPr>
                <w:rFonts w:cs="Arial"/>
                <w:color w:val="000000"/>
                <w:lang w:val="fr-FR"/>
              </w:rPr>
            </w:pPr>
            <w:r w:rsidRPr="00A86378">
              <w:rPr>
                <w:rFonts w:cs="Arial"/>
                <w:lang w:val="fr-FR"/>
              </w:rPr>
              <w:t xml:space="preserve">- comme suit : "Les observations doivent être effectuées </w:t>
            </w:r>
            <w:r w:rsidRPr="00A86378">
              <w:rPr>
                <w:rFonts w:eastAsia="Arial" w:cs="Arial"/>
                <w:color w:val="000000"/>
                <w:lang w:val="fr-FR"/>
              </w:rPr>
              <w:t>après la nouaison sur les deuxième et troisième grappes.  S'il n'y a pas de type prédominant, la variété doit être décrite avec la mention 2."</w:t>
            </w:r>
          </w:p>
        </w:tc>
      </w:tr>
      <w:tr w:rsidR="00116050" w:rsidRPr="00BF33FD" w14:paraId="2AC6AB2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AA94A8" w14:textId="77777777" w:rsidR="0004724F" w:rsidRPr="00A86378" w:rsidRDefault="005F479D">
            <w:pPr>
              <w:rPr>
                <w:rFonts w:cs="Arial"/>
                <w:color w:val="000000"/>
                <w:lang w:val="fr-FR"/>
              </w:rPr>
            </w:pPr>
            <w:r w:rsidRPr="00A86378">
              <w:rPr>
                <w:rFonts w:cs="Arial"/>
                <w:color w:val="000000"/>
                <w:lang w:val="fr-FR"/>
              </w:rPr>
              <w:t>Ad. 18</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5215D62F" w14:textId="77777777" w:rsidR="0004724F" w:rsidRPr="00A86378" w:rsidRDefault="005F479D">
            <w:pPr>
              <w:keepNext/>
              <w:spacing w:line="256" w:lineRule="auto"/>
              <w:rPr>
                <w:rFonts w:cs="Arial"/>
                <w:color w:val="000000"/>
                <w:lang w:val="fr-FR"/>
              </w:rPr>
            </w:pPr>
            <w:r w:rsidRPr="00A86378">
              <w:rPr>
                <w:rFonts w:cs="Arial"/>
                <w:color w:val="000000"/>
                <w:lang w:val="fr-FR"/>
              </w:rPr>
              <w:t>remplacer le libellé actuel par une explication ne faisant pas référence au génotype "Les variétés sans couche d'abscission n'ont qu'une collerette sur le pédicelle".</w:t>
            </w:r>
          </w:p>
        </w:tc>
      </w:tr>
      <w:tr w:rsidR="00116050" w:rsidRPr="00BF33FD" w14:paraId="04FDB07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A0EE75" w14:textId="77777777" w:rsidR="0004724F" w:rsidRPr="00A86378" w:rsidRDefault="005F479D">
            <w:pPr>
              <w:jc w:val="left"/>
              <w:rPr>
                <w:lang w:val="fr-FR"/>
              </w:rPr>
            </w:pPr>
            <w:r w:rsidRPr="00A86378">
              <w:rPr>
                <w:rFonts w:cs="Arial"/>
                <w:color w:val="000000"/>
                <w:lang w:val="fr-FR"/>
              </w:rPr>
              <w:t>Ad. 20, 21, 22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12E8B894" w14:textId="77777777" w:rsidR="0004724F" w:rsidRPr="00A86378" w:rsidRDefault="005F479D">
            <w:pPr>
              <w:keepNext/>
              <w:spacing w:line="256" w:lineRule="auto"/>
              <w:rPr>
                <w:iCs/>
                <w:lang w:val="fr-FR"/>
              </w:rPr>
            </w:pPr>
            <w:r w:rsidRPr="00A86378">
              <w:rPr>
                <w:rFonts w:cs="Arial"/>
                <w:color w:val="000000"/>
                <w:lang w:val="fr-FR"/>
              </w:rPr>
              <w:t>comme suit : "En raison des effets potentiels sur l'environnement, les variétés utilisées à titre d'exemple devraient être incluses dans l'essai".</w:t>
            </w:r>
          </w:p>
        </w:tc>
      </w:tr>
      <w:tr w:rsidR="00116050" w:rsidRPr="00BF33FD" w14:paraId="3C13A21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680054" w14:textId="77777777" w:rsidR="0004724F" w:rsidRPr="00A86378" w:rsidRDefault="005F479D">
            <w:pPr>
              <w:rPr>
                <w:rFonts w:cs="Arial"/>
                <w:color w:val="000000"/>
                <w:lang w:val="fr-FR"/>
              </w:rPr>
            </w:pPr>
            <w:r w:rsidRPr="00A86378">
              <w:rPr>
                <w:rFonts w:cs="Arial"/>
                <w:color w:val="000000"/>
                <w:lang w:val="fr-FR"/>
              </w:rPr>
              <w:t>Ad. 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7E15F59" w14:textId="77777777" w:rsidR="0004724F" w:rsidRPr="00A86378" w:rsidRDefault="005F479D">
            <w:pPr>
              <w:keepNext/>
              <w:spacing w:line="256" w:lineRule="auto"/>
              <w:rPr>
                <w:rFonts w:cs="Arial"/>
                <w:color w:val="000000"/>
                <w:lang w:val="fr-FR"/>
              </w:rPr>
            </w:pPr>
            <w:r w:rsidRPr="00A86378">
              <w:rPr>
                <w:rFonts w:cs="Arial"/>
                <w:color w:val="000000"/>
                <w:lang w:val="fr-FR"/>
              </w:rPr>
              <w:t>harmoniser la taille des fruits</w:t>
            </w:r>
          </w:p>
        </w:tc>
      </w:tr>
      <w:tr w:rsidR="00116050" w:rsidRPr="00A86378" w14:paraId="33D6AD3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3E0E24" w14:textId="77777777" w:rsidR="0004724F" w:rsidRPr="00A86378" w:rsidRDefault="005F479D">
            <w:pPr>
              <w:rPr>
                <w:rFonts w:cs="Arial"/>
                <w:color w:val="808080" w:themeColor="background1" w:themeShade="80"/>
                <w:lang w:val="fr-FR"/>
              </w:rPr>
            </w:pPr>
            <w:r w:rsidRPr="00A86378">
              <w:rPr>
                <w:rFonts w:cs="Arial"/>
                <w:color w:val="000000"/>
                <w:lang w:val="fr-FR"/>
              </w:rPr>
              <w:t>Ad. 24,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B16759" w14:textId="77777777" w:rsidR="0004724F" w:rsidRPr="00A86378" w:rsidRDefault="005F479D">
            <w:pPr>
              <w:keepNext/>
              <w:spacing w:line="256" w:lineRule="auto"/>
              <w:rPr>
                <w:rFonts w:cs="Arial"/>
                <w:color w:val="808080" w:themeColor="background1" w:themeShade="80"/>
                <w:lang w:val="fr-FR"/>
              </w:rPr>
            </w:pPr>
            <w:r w:rsidRPr="00A86378">
              <w:rPr>
                <w:rFonts w:cs="Arial"/>
                <w:color w:val="000000"/>
                <w:lang w:val="fr-FR"/>
              </w:rPr>
              <w:t>à supprimer</w:t>
            </w:r>
          </w:p>
        </w:tc>
      </w:tr>
      <w:tr w:rsidR="00116050" w:rsidRPr="00BF33FD" w14:paraId="12B4245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C0797D" w14:textId="77777777" w:rsidR="0004724F" w:rsidRPr="00A86378" w:rsidRDefault="005F479D">
            <w:pPr>
              <w:jc w:val="left"/>
              <w:rPr>
                <w:lang w:val="fr-FR"/>
              </w:rPr>
            </w:pPr>
            <w:r w:rsidRPr="00A86378">
              <w:rPr>
                <w:lang w:val="fr-FR"/>
              </w:rPr>
              <w:t xml:space="preserve">Ad. 29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018E11" w14:textId="77777777" w:rsidR="0004724F" w:rsidRPr="00A86378" w:rsidRDefault="005F479D">
            <w:pPr>
              <w:keepNext/>
              <w:spacing w:line="256" w:lineRule="auto"/>
              <w:rPr>
                <w:iCs/>
                <w:lang w:val="fr-FR"/>
              </w:rPr>
            </w:pPr>
            <w:r w:rsidRPr="00A86378">
              <w:rPr>
                <w:rFonts w:eastAsia="Arial" w:cs="Arial"/>
                <w:color w:val="000000"/>
                <w:lang w:val="fr-FR"/>
              </w:rPr>
              <w:t>lire "Les observations doivent être effectuées à l'extrémité du pédicule après avoir enlevé le pédicule et le calice</w:t>
            </w:r>
            <w:r w:rsidRPr="00A86378">
              <w:rPr>
                <w:rFonts w:eastAsia="Arial" w:cs="Arial"/>
                <w:lang w:val="fr-FR"/>
              </w:rPr>
              <w:t>" et supprimer la phrase 2</w:t>
            </w:r>
            <w:r w:rsidRPr="00A86378">
              <w:rPr>
                <w:rFonts w:eastAsia="Arial" w:cs="Arial"/>
                <w:vertAlign w:val="superscript"/>
                <w:lang w:val="fr-FR"/>
              </w:rPr>
              <w:t>nd</w:t>
            </w:r>
            <w:r w:rsidRPr="00A86378">
              <w:rPr>
                <w:rFonts w:eastAsia="Arial" w:cs="Arial"/>
                <w:lang w:val="fr-FR"/>
              </w:rPr>
              <w:t xml:space="preserve"> .</w:t>
            </w:r>
          </w:p>
        </w:tc>
      </w:tr>
      <w:tr w:rsidR="00116050" w:rsidRPr="00BF33FD" w14:paraId="14873EA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E271A0" w14:textId="77777777" w:rsidR="0004724F" w:rsidRPr="00A86378" w:rsidRDefault="005F479D">
            <w:pPr>
              <w:jc w:val="left"/>
              <w:rPr>
                <w:lang w:val="fr-FR"/>
              </w:rPr>
            </w:pPr>
            <w:r w:rsidRPr="00A86378">
              <w:rPr>
                <w:rFonts w:cs="Arial"/>
                <w:color w:val="000000"/>
                <w:lang w:val="fr-FR"/>
              </w:rPr>
              <w:t>Ad.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12DC910" w14:textId="77777777" w:rsidR="0004724F" w:rsidRPr="00A86378" w:rsidRDefault="005F479D">
            <w:pPr>
              <w:spacing w:line="256" w:lineRule="auto"/>
              <w:rPr>
                <w:iCs/>
                <w:lang w:val="fr-FR"/>
              </w:rPr>
            </w:pPr>
            <w:r w:rsidRPr="00A86378">
              <w:rPr>
                <w:rFonts w:cs="Arial"/>
                <w:color w:val="000000"/>
                <w:lang w:val="fr-FR"/>
              </w:rPr>
              <w:t xml:space="preserve">de supprimer la première phrase et de la remplacer par "Les observations doivent être effectuées sur l'anneau vert (et non sur la cicatrice complète) après l'ablation du pédicelle". </w:t>
            </w:r>
          </w:p>
        </w:tc>
      </w:tr>
      <w:tr w:rsidR="00116050" w:rsidRPr="00A86378" w14:paraId="4C3FFAA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7B96B0" w14:textId="77777777" w:rsidR="0004724F" w:rsidRPr="00A86378" w:rsidRDefault="005F479D">
            <w:pPr>
              <w:jc w:val="left"/>
              <w:rPr>
                <w:lang w:val="fr-FR"/>
              </w:rPr>
            </w:pPr>
            <w:r w:rsidRPr="00A86378">
              <w:rPr>
                <w:rFonts w:cs="Arial"/>
                <w:color w:val="000000"/>
                <w:lang w:val="fr-FR"/>
              </w:rPr>
              <w:t>Ad. 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750A7BE" w14:textId="77777777" w:rsidR="0004724F" w:rsidRPr="00A86378" w:rsidRDefault="005F479D">
            <w:pPr>
              <w:rPr>
                <w:iCs/>
                <w:lang w:val="fr-FR"/>
              </w:rPr>
            </w:pPr>
            <w:r w:rsidRPr="00A86378">
              <w:rPr>
                <w:rFonts w:cs="Arial"/>
                <w:color w:val="000000"/>
                <w:lang w:val="fr-FR"/>
              </w:rPr>
              <w:t>à supprimer</w:t>
            </w:r>
          </w:p>
        </w:tc>
      </w:tr>
      <w:tr w:rsidR="00116050" w:rsidRPr="00BF33FD" w14:paraId="5D17603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7F3E84" w14:textId="77777777" w:rsidR="0004724F" w:rsidRPr="00A86378" w:rsidRDefault="005F479D">
            <w:pPr>
              <w:jc w:val="left"/>
              <w:rPr>
                <w:lang w:val="fr-FR"/>
              </w:rPr>
            </w:pPr>
            <w:r w:rsidRPr="00A86378">
              <w:rPr>
                <w:rFonts w:cs="Arial"/>
                <w:color w:val="000000"/>
                <w:lang w:val="fr-FR"/>
              </w:rPr>
              <w:t>Ad. 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8E3F19" w14:textId="77777777" w:rsidR="0004724F" w:rsidRPr="00A86378" w:rsidRDefault="005F479D">
            <w:pPr>
              <w:spacing w:line="256" w:lineRule="auto"/>
              <w:rPr>
                <w:iCs/>
                <w:lang w:val="fr-FR"/>
              </w:rPr>
            </w:pPr>
            <w:r w:rsidRPr="00A86378">
              <w:rPr>
                <w:rFonts w:cs="Arial"/>
                <w:color w:val="000000"/>
                <w:lang w:val="fr-FR"/>
              </w:rPr>
              <w:t>harmoniser le format et la fenêtre d'affichage des images</w:t>
            </w:r>
          </w:p>
        </w:tc>
      </w:tr>
      <w:tr w:rsidR="00116050" w:rsidRPr="00A86378" w14:paraId="6FAB1C2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D24E41" w14:textId="77777777" w:rsidR="0004724F" w:rsidRPr="00A86378" w:rsidRDefault="005F479D">
            <w:pPr>
              <w:jc w:val="left"/>
              <w:rPr>
                <w:lang w:val="fr-FR"/>
              </w:rPr>
            </w:pPr>
            <w:r w:rsidRPr="00A86378">
              <w:rPr>
                <w:rFonts w:cs="Arial"/>
                <w:color w:val="000000"/>
                <w:lang w:val="fr-FR"/>
              </w:rPr>
              <w:t>Ad. 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11099F" w14:textId="77777777" w:rsidR="0004724F" w:rsidRPr="00A86378" w:rsidRDefault="005F479D">
            <w:pPr>
              <w:rPr>
                <w:iCs/>
                <w:lang w:val="fr-FR"/>
              </w:rPr>
            </w:pPr>
            <w:r w:rsidRPr="00A86378">
              <w:rPr>
                <w:rFonts w:cs="Arial"/>
                <w:color w:val="000000"/>
                <w:lang w:val="fr-FR"/>
              </w:rPr>
              <w:t>de supprimer la phrase</w:t>
            </w:r>
          </w:p>
        </w:tc>
      </w:tr>
      <w:tr w:rsidR="00116050" w:rsidRPr="00BF33FD" w14:paraId="41FBDCC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6527FF" w14:textId="77777777" w:rsidR="0004724F" w:rsidRPr="00A86378" w:rsidRDefault="005F479D">
            <w:pPr>
              <w:jc w:val="left"/>
              <w:rPr>
                <w:lang w:val="fr-FR"/>
              </w:rPr>
            </w:pPr>
            <w:r w:rsidRPr="00A86378">
              <w:rPr>
                <w:rFonts w:cs="Arial"/>
                <w:color w:val="000000"/>
                <w:lang w:val="fr-FR"/>
              </w:rPr>
              <w:t>Ad. 36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BC0AEC" w14:textId="77777777" w:rsidR="0004724F" w:rsidRPr="00A86378" w:rsidRDefault="005F479D">
            <w:pPr>
              <w:spacing w:line="256" w:lineRule="auto"/>
              <w:rPr>
                <w:iCs/>
                <w:lang w:val="fr-FR"/>
              </w:rPr>
            </w:pPr>
            <w:r w:rsidRPr="00A86378">
              <w:rPr>
                <w:rFonts w:cs="Arial"/>
                <w:color w:val="000000"/>
                <w:lang w:val="fr-FR"/>
              </w:rPr>
              <w:t>de lire "Les observations doivent être effectuées sur des coupes transversales de fruits typiques, à l'exclusion du premier et du dernier fruit de la grappe".</w:t>
            </w:r>
          </w:p>
        </w:tc>
      </w:tr>
      <w:tr w:rsidR="00116050" w:rsidRPr="00A86378" w14:paraId="280DCC3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6524883" w14:textId="77777777" w:rsidR="0004724F" w:rsidRPr="00A86378" w:rsidRDefault="005F479D">
            <w:pPr>
              <w:jc w:val="left"/>
              <w:rPr>
                <w:lang w:val="fr-FR"/>
              </w:rPr>
            </w:pPr>
            <w:r w:rsidRPr="00A86378">
              <w:rPr>
                <w:rFonts w:cs="Arial"/>
                <w:lang w:val="fr-FR"/>
              </w:rPr>
              <w:t>Ad. 37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B4B197" w14:textId="77777777" w:rsidR="0004724F" w:rsidRPr="00A86378" w:rsidRDefault="005F479D">
            <w:pPr>
              <w:rPr>
                <w:iCs/>
                <w:lang w:val="fr-FR"/>
              </w:rPr>
            </w:pPr>
            <w:r w:rsidRPr="00A86378">
              <w:rPr>
                <w:iCs/>
                <w:lang w:val="fr-FR"/>
              </w:rPr>
              <w:t>de supprimer la phrase</w:t>
            </w:r>
          </w:p>
        </w:tc>
      </w:tr>
      <w:tr w:rsidR="00116050" w:rsidRPr="00BF33FD" w14:paraId="180DFE3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5F4194" w14:textId="77777777" w:rsidR="0004724F" w:rsidRPr="00A86378" w:rsidRDefault="005F479D">
            <w:pPr>
              <w:jc w:val="left"/>
              <w:rPr>
                <w:lang w:val="fr-FR"/>
              </w:rPr>
            </w:pPr>
            <w:r w:rsidRPr="00A86378">
              <w:rPr>
                <w:lang w:val="fr-FR"/>
              </w:rPr>
              <w:t>Ad.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5639312" w14:textId="77777777" w:rsidR="0004724F" w:rsidRPr="00A86378" w:rsidRDefault="005F479D">
            <w:pPr>
              <w:spacing w:line="256" w:lineRule="auto"/>
              <w:rPr>
                <w:iCs/>
                <w:lang w:val="fr-FR"/>
              </w:rPr>
            </w:pPr>
            <w:r w:rsidRPr="00A86378">
              <w:rPr>
                <w:iCs/>
                <w:lang w:val="fr-FR"/>
              </w:rPr>
              <w:t>comme suit : "Les observations doivent être effectuées lorsque la couleur a complètement changé et que le placenta est visible dans la coupe transversale.  Les lignées parentales qui ne mûrissent pas du tout doivent être exclues".</w:t>
            </w:r>
          </w:p>
        </w:tc>
      </w:tr>
      <w:tr w:rsidR="00116050" w:rsidRPr="00BF33FD" w14:paraId="37C3320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DF6F28" w14:textId="77777777" w:rsidR="0004724F" w:rsidRPr="00A86378" w:rsidRDefault="005F479D">
            <w:pPr>
              <w:jc w:val="left"/>
              <w:rPr>
                <w:lang w:val="fr-FR"/>
              </w:rPr>
            </w:pPr>
            <w:r w:rsidRPr="00A86378">
              <w:rPr>
                <w:lang w:val="fr-FR"/>
              </w:rPr>
              <w:t>Ad.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B83B2D" w14:textId="77777777" w:rsidR="0004724F" w:rsidRPr="00A86378" w:rsidRDefault="005F479D">
            <w:pPr>
              <w:spacing w:line="256" w:lineRule="auto"/>
              <w:rPr>
                <w:iCs/>
                <w:lang w:val="fr-FR"/>
              </w:rPr>
            </w:pPr>
            <w:r w:rsidRPr="00A86378">
              <w:rPr>
                <w:iCs/>
                <w:lang w:val="fr-FR"/>
              </w:rPr>
              <w:t>le texte actuel est supprimé et remplacé par le texte suivant : "Les lignées parentales qui ne mûrissent pas du tout doivent être exclues".</w:t>
            </w:r>
          </w:p>
        </w:tc>
      </w:tr>
      <w:tr w:rsidR="00116050" w:rsidRPr="00BF33FD" w14:paraId="43F37D6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63C435" w14:textId="77777777" w:rsidR="0004724F" w:rsidRPr="00A86378" w:rsidRDefault="005F479D">
            <w:pPr>
              <w:jc w:val="left"/>
              <w:rPr>
                <w:lang w:val="fr-FR"/>
              </w:rPr>
            </w:pPr>
            <w:r w:rsidRPr="00A86378">
              <w:rPr>
                <w:lang w:val="fr-FR"/>
              </w:rPr>
              <w:t>Ad.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C6B1AE4" w14:textId="77777777" w:rsidR="0004724F" w:rsidRPr="00A86378" w:rsidRDefault="005F479D">
            <w:pPr>
              <w:spacing w:line="256" w:lineRule="auto"/>
              <w:rPr>
                <w:iCs/>
                <w:lang w:val="fr-FR"/>
              </w:rPr>
            </w:pPr>
            <w:r w:rsidRPr="00A86378">
              <w:rPr>
                <w:iCs/>
                <w:lang w:val="fr-FR"/>
              </w:rPr>
              <w:t xml:space="preserve">comme suit : "L'épiderme doit être </w:t>
            </w:r>
            <w:r w:rsidRPr="00A86378">
              <w:rPr>
                <w:rFonts w:eastAsia="Arial" w:cs="Arial"/>
                <w:color w:val="000000"/>
                <w:lang w:val="fr-FR"/>
              </w:rPr>
              <w:t>détaché du fruit à l'aide d'un couteau bien aiguisé. La chair du fruit peut adhérer à l'épiderme. La chair du fruit doit être enlevée en la grattant délicatement".</w:t>
            </w:r>
          </w:p>
        </w:tc>
      </w:tr>
      <w:tr w:rsidR="00116050" w:rsidRPr="00BF33FD" w14:paraId="5A69574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1F0427" w14:textId="77777777" w:rsidR="0004724F" w:rsidRPr="00A86378" w:rsidRDefault="005F479D">
            <w:pPr>
              <w:jc w:val="left"/>
              <w:rPr>
                <w:lang w:val="fr-FR"/>
              </w:rPr>
            </w:pPr>
            <w:r w:rsidRPr="00A86378">
              <w:rPr>
                <w:lang w:val="fr-FR"/>
              </w:rPr>
              <w:t>Ad.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3EF324C" w14:textId="77777777" w:rsidR="0004724F" w:rsidRPr="00A86378" w:rsidRDefault="005F479D">
            <w:pPr>
              <w:spacing w:line="256" w:lineRule="auto"/>
              <w:rPr>
                <w:iCs/>
                <w:lang w:val="fr-FR"/>
              </w:rPr>
            </w:pPr>
            <w:r w:rsidRPr="00A86378">
              <w:rPr>
                <w:iCs/>
                <w:lang w:val="fr-FR"/>
              </w:rPr>
              <w:t>comme suit : "Les observations doivent être effectuées sur des fruits complètement colorés. La fermeté doit être déterminée à la main par rapport aux variétés utilisées à titre d'exemple.</w:t>
            </w:r>
          </w:p>
        </w:tc>
      </w:tr>
      <w:tr w:rsidR="00116050" w:rsidRPr="00BF33FD" w14:paraId="52736D0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459463" w14:textId="77777777" w:rsidR="0004724F" w:rsidRPr="00A86378" w:rsidRDefault="005F479D">
            <w:pPr>
              <w:jc w:val="left"/>
              <w:rPr>
                <w:lang w:val="fr-FR"/>
              </w:rPr>
            </w:pPr>
            <w:r w:rsidRPr="00A86378">
              <w:rPr>
                <w:lang w:val="fr-FR"/>
              </w:rPr>
              <w:lastRenderedPageBreak/>
              <w:t>Ad.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65A54CA" w14:textId="77777777" w:rsidR="0004724F" w:rsidRPr="00A86378" w:rsidRDefault="005F479D">
            <w:pPr>
              <w:rPr>
                <w:iCs/>
                <w:lang w:val="fr-FR"/>
              </w:rPr>
            </w:pPr>
            <w:r w:rsidRPr="00A86378">
              <w:rPr>
                <w:iCs/>
                <w:lang w:val="fr-FR"/>
              </w:rPr>
              <w:t xml:space="preserve">supprimer les premier et troisième paragraphes </w:t>
            </w:r>
          </w:p>
        </w:tc>
      </w:tr>
      <w:tr w:rsidR="00116050" w:rsidRPr="00BF33FD" w14:paraId="2D68711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2B50E2" w14:textId="77777777" w:rsidR="0004724F" w:rsidRPr="00A86378" w:rsidRDefault="005F479D">
            <w:pPr>
              <w:jc w:val="left"/>
              <w:rPr>
                <w:lang w:val="fr-FR"/>
              </w:rPr>
            </w:pPr>
            <w:r w:rsidRPr="00A86378">
              <w:rPr>
                <w:lang w:val="fr-FR"/>
              </w:rPr>
              <w:t>Ad. 44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5CABAAD"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lire "L'époque de maturité est atteinte lorsque le premier fruit de la deuxième grappe est complètement mûr sur 50 % des plantes".</w:t>
            </w:r>
          </w:p>
        </w:tc>
      </w:tr>
      <w:tr w:rsidR="00116050" w:rsidRPr="00BF33FD" w14:paraId="0D05C8A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C83F74" w14:textId="77777777" w:rsidR="0004724F" w:rsidRPr="00A86378" w:rsidRDefault="005F479D">
            <w:pPr>
              <w:jc w:val="left"/>
              <w:rPr>
                <w:lang w:val="fr-FR"/>
              </w:rPr>
            </w:pPr>
            <w:r w:rsidRPr="00A86378">
              <w:rPr>
                <w:lang w:val="fr-FR"/>
              </w:rPr>
              <w:t xml:space="preserve">Ad 50, 51, 59, 62 à 69, </w:t>
            </w:r>
            <w:r w:rsidRPr="00A86378">
              <w:rPr>
                <w:lang w:val="fr-FR"/>
              </w:rPr>
              <w:b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F36F76C" w14:textId="77777777" w:rsidR="0004724F" w:rsidRPr="00A86378" w:rsidRDefault="005F479D">
            <w:pPr>
              <w:spacing w:line="256" w:lineRule="auto"/>
              <w:rPr>
                <w:rFonts w:eastAsia="Arial" w:cs="Arial"/>
                <w:lang w:val="fr-FR"/>
              </w:rPr>
            </w:pPr>
            <w:r w:rsidRPr="00A86378">
              <w:rPr>
                <w:lang w:val="fr-FR"/>
              </w:rPr>
              <w:t>lire "au moins xx plantes"</w:t>
            </w:r>
          </w:p>
          <w:p w14:paraId="4ABE9924" w14:textId="77777777" w:rsidR="00116050" w:rsidRPr="00A86378" w:rsidRDefault="00116050" w:rsidP="00641C0C">
            <w:pPr>
              <w:spacing w:line="256" w:lineRule="auto"/>
              <w:rPr>
                <w:rFonts w:eastAsia="Arial" w:cs="Arial"/>
                <w:lang w:val="fr-FR"/>
              </w:rPr>
            </w:pPr>
          </w:p>
        </w:tc>
      </w:tr>
      <w:tr w:rsidR="00116050" w:rsidRPr="00A86378" w14:paraId="64D3F8C6" w14:textId="77777777" w:rsidTr="00641C0C">
        <w:trPr>
          <w:cantSplit/>
          <w:trHeight w:val="48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F08371" w14:textId="77777777" w:rsidR="0004724F" w:rsidRPr="00A86378" w:rsidRDefault="005F479D">
            <w:pPr>
              <w:rPr>
                <w:rFonts w:cs="Arial"/>
                <w:color w:val="000000"/>
                <w:lang w:val="fr-FR"/>
              </w:rPr>
            </w:pPr>
            <w:r w:rsidRPr="00A86378">
              <w:rPr>
                <w:rFonts w:cs="Arial"/>
                <w:color w:val="000000"/>
                <w:lang w:val="fr-FR"/>
              </w:rPr>
              <w:t>Ad. 45,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2EF63C9" w14:textId="77777777" w:rsidR="0004724F" w:rsidRPr="00A86378" w:rsidRDefault="005F479D">
            <w:pPr>
              <w:spacing w:line="256" w:lineRule="auto"/>
              <w:rPr>
                <w:rFonts w:cs="Arial"/>
                <w:color w:val="000000"/>
                <w:lang w:val="fr-FR"/>
              </w:rPr>
            </w:pPr>
            <w:r w:rsidRPr="00A86378">
              <w:rPr>
                <w:rFonts w:cs="Arial"/>
                <w:color w:val="000000"/>
                <w:lang w:val="fr-FR"/>
              </w:rPr>
              <w:t xml:space="preserve">supprimer la dernière phrase </w:t>
            </w:r>
          </w:p>
        </w:tc>
      </w:tr>
      <w:tr w:rsidR="00116050" w:rsidRPr="00BF33FD" w14:paraId="490EE6C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FBAD5B" w14:textId="77777777" w:rsidR="0004724F" w:rsidRPr="00A86378" w:rsidRDefault="005F479D">
            <w:pPr>
              <w:rPr>
                <w:rFonts w:cs="Arial"/>
                <w:color w:val="000000"/>
                <w:lang w:val="fr-FR"/>
              </w:rPr>
            </w:pPr>
            <w:r w:rsidRPr="00A86378">
              <w:rPr>
                <w:rFonts w:cs="Arial"/>
                <w:color w:val="000000"/>
                <w:lang w:val="fr-FR"/>
              </w:rPr>
              <w:t>Ad. 47,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364556" w14:textId="77777777" w:rsidR="0004724F" w:rsidRPr="00A86378" w:rsidRDefault="005F479D">
            <w:pPr>
              <w:spacing w:line="256" w:lineRule="auto"/>
              <w:rPr>
                <w:rFonts w:cs="Arial"/>
                <w:color w:val="000000"/>
                <w:lang w:val="fr-FR"/>
              </w:rPr>
            </w:pPr>
            <w:r w:rsidRPr="00A86378">
              <w:rPr>
                <w:rFonts w:cs="Arial"/>
                <w:color w:val="000000"/>
                <w:lang w:val="fr-FR"/>
              </w:rPr>
              <w:t>supprimer la dernière phrase et le graphique</w:t>
            </w:r>
          </w:p>
        </w:tc>
      </w:tr>
      <w:tr w:rsidR="00116050" w:rsidRPr="00BF33FD" w14:paraId="5A6C76D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B962B2" w14:textId="77777777" w:rsidR="0004724F" w:rsidRPr="00A86378" w:rsidRDefault="005F479D">
            <w:pPr>
              <w:rPr>
                <w:rFonts w:cs="Arial"/>
                <w:color w:val="000000"/>
                <w:lang w:val="fr-FR"/>
              </w:rPr>
            </w:pPr>
            <w:r w:rsidRPr="00A86378">
              <w:rPr>
                <w:lang w:val="fr-FR"/>
              </w:rPr>
              <w:t>Ad. 50, 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20C3C26" w14:textId="77777777" w:rsidR="0004724F" w:rsidRPr="00A86378" w:rsidRDefault="005F479D">
            <w:pPr>
              <w:spacing w:line="256" w:lineRule="auto"/>
              <w:rPr>
                <w:rFonts w:cs="Arial"/>
                <w:color w:val="000000"/>
                <w:lang w:val="fr-FR"/>
              </w:rPr>
            </w:pPr>
            <w:r w:rsidRPr="00A86378">
              <w:rPr>
                <w:rFonts w:eastAsia="Arial" w:cs="Arial"/>
                <w:color w:val="000000"/>
                <w:lang w:val="fr-FR"/>
              </w:rPr>
              <w:t>remplacer "2 blancs" par "2 contrôles non inoculés".</w:t>
            </w:r>
          </w:p>
        </w:tc>
      </w:tr>
      <w:tr w:rsidR="00116050" w:rsidRPr="00BF33FD" w14:paraId="020B981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16F0E4" w14:textId="77777777" w:rsidR="0004724F" w:rsidRPr="00A86378" w:rsidRDefault="005F479D">
            <w:pPr>
              <w:jc w:val="left"/>
              <w:rPr>
                <w:rFonts w:cs="Arial"/>
                <w:color w:val="000000"/>
                <w:lang w:val="fr-FR"/>
              </w:rPr>
            </w:pPr>
            <w:r w:rsidRPr="00A86378">
              <w:rPr>
                <w:rFonts w:cs="Arial"/>
                <w:color w:val="000000"/>
                <w:lang w:val="fr-FR"/>
              </w:rPr>
              <w:t>Ad. 51, 5., 9.3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12420D0" w14:textId="77777777" w:rsidR="0004724F" w:rsidRPr="00A86378" w:rsidRDefault="005F479D">
            <w:pPr>
              <w:spacing w:line="256" w:lineRule="auto"/>
              <w:rPr>
                <w:rFonts w:cs="Arial"/>
                <w:color w:val="000000"/>
                <w:lang w:val="fr-FR"/>
              </w:rPr>
            </w:pPr>
            <w:r w:rsidRPr="00A86378">
              <w:rPr>
                <w:rFonts w:cs="Arial"/>
                <w:color w:val="000000"/>
                <w:lang w:val="fr-FR"/>
              </w:rPr>
              <w:t>de supprimer "groupe" et d'orthographier "race" avec un R majuscule</w:t>
            </w:r>
          </w:p>
        </w:tc>
      </w:tr>
      <w:tr w:rsidR="00116050" w:rsidRPr="00A86378" w14:paraId="5675418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D5891D" w14:textId="77777777" w:rsidR="0004724F" w:rsidRPr="00A86378" w:rsidRDefault="005F479D">
            <w:pPr>
              <w:jc w:val="left"/>
              <w:rPr>
                <w:lang w:val="fr-FR"/>
              </w:rPr>
            </w:pPr>
            <w:r w:rsidRPr="00A86378">
              <w:rPr>
                <w:lang w:val="fr-FR"/>
              </w:rPr>
              <w:t>Ad. 62, 8.7,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7F9D536" w14:textId="77777777" w:rsidR="0004724F" w:rsidRPr="00A86378" w:rsidRDefault="005F479D">
            <w:pPr>
              <w:keepNext/>
              <w:rPr>
                <w:lang w:val="fr-FR"/>
              </w:rPr>
            </w:pPr>
            <w:r w:rsidRPr="00A86378">
              <w:rPr>
                <w:rFonts w:cs="Arial"/>
                <w:lang w:val="fr-FR"/>
              </w:rPr>
              <w:t>remplacer "</w:t>
            </w:r>
            <w:r w:rsidRPr="00A86378">
              <w:rPr>
                <w:lang w:val="fr-FR"/>
              </w:rPr>
              <w:t xml:space="preserve">count sporangiospores" par </w:t>
            </w:r>
            <w:r w:rsidRPr="00A86378">
              <w:rPr>
                <w:rFonts w:eastAsia="Arial" w:cs="Arial"/>
                <w:lang w:val="fr-FR"/>
              </w:rPr>
              <w:t>"count spores"</w:t>
            </w:r>
          </w:p>
        </w:tc>
      </w:tr>
      <w:tr w:rsidR="00116050" w:rsidRPr="00BF33FD" w14:paraId="37F3722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5F8167" w14:textId="77777777" w:rsidR="0004724F" w:rsidRPr="00A86378" w:rsidRDefault="005F479D">
            <w:pPr>
              <w:rPr>
                <w:lang w:val="fr-FR"/>
              </w:rPr>
            </w:pPr>
            <w:r w:rsidRPr="00A86378">
              <w:rPr>
                <w:lang w:val="fr-FR"/>
              </w:rPr>
              <w:t>Ad. 64,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9F43072" w14:textId="77777777" w:rsidR="0004724F" w:rsidRPr="00A86378" w:rsidRDefault="005F479D">
            <w:pPr>
              <w:spacing w:line="256" w:lineRule="auto"/>
              <w:rPr>
                <w:lang w:val="fr-FR"/>
              </w:rPr>
            </w:pPr>
            <w:r w:rsidRPr="00A86378">
              <w:rPr>
                <w:lang w:val="fr-FR"/>
              </w:rPr>
              <w:t>à lire "5x10</w:t>
            </w:r>
            <w:r w:rsidRPr="00A86378">
              <w:rPr>
                <w:vertAlign w:val="superscript"/>
                <w:lang w:val="fr-FR"/>
              </w:rPr>
              <w:t>3</w:t>
            </w:r>
            <w:r w:rsidRPr="00A86378">
              <w:rPr>
                <w:rFonts w:eastAsia="Arial" w:cs="Arial"/>
                <w:lang w:val="fr-FR"/>
              </w:rPr>
              <w:t xml:space="preserve"> à </w:t>
            </w:r>
            <w:r w:rsidRPr="00A86378">
              <w:rPr>
                <w:lang w:val="fr-FR"/>
              </w:rPr>
              <w:t>5x10</w:t>
            </w:r>
            <w:r w:rsidRPr="00A86378">
              <w:rPr>
                <w:vertAlign w:val="superscript"/>
                <w:lang w:val="fr-FR"/>
              </w:rPr>
              <w:t>5</w:t>
            </w:r>
            <w:r w:rsidRPr="00A86378">
              <w:rPr>
                <w:rFonts w:eastAsia="Arial" w:cs="Arial"/>
                <w:lang w:val="fr-FR"/>
              </w:rPr>
              <w:t xml:space="preserve"> spores par ml".</w:t>
            </w:r>
          </w:p>
        </w:tc>
      </w:tr>
      <w:tr w:rsidR="00116050" w:rsidRPr="00BF33FD" w14:paraId="5E0AD2F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6E71B3" w14:textId="77777777" w:rsidR="0004724F" w:rsidRPr="00A86378" w:rsidRDefault="005F479D">
            <w:pPr>
              <w:rPr>
                <w:lang w:val="fr-FR"/>
              </w:rPr>
            </w:pPr>
            <w:r w:rsidRPr="00A86378">
              <w:rPr>
                <w:lang w:val="fr-FR"/>
              </w:rPr>
              <w:t>Ad. 64,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50C905B" w14:textId="77777777" w:rsidR="0004724F" w:rsidRPr="00A86378" w:rsidRDefault="005F479D">
            <w:pPr>
              <w:spacing w:line="256" w:lineRule="auto"/>
              <w:rPr>
                <w:lang w:val="fr-FR"/>
              </w:rPr>
            </w:pPr>
            <w:r w:rsidRPr="00A86378">
              <w:rPr>
                <w:lang w:val="fr-FR"/>
              </w:rPr>
              <w:t>pour corriger une coquille : Résistance absente [1]</w:t>
            </w:r>
          </w:p>
        </w:tc>
      </w:tr>
      <w:tr w:rsidR="00116050" w:rsidRPr="00BF33FD" w14:paraId="512E4C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4C3AC0" w14:textId="77777777" w:rsidR="0004724F" w:rsidRPr="00A86378" w:rsidRDefault="005F479D">
            <w:pPr>
              <w:rPr>
                <w:lang w:val="fr-FR"/>
              </w:rPr>
            </w:pPr>
            <w:r w:rsidRPr="00A86378">
              <w:rPr>
                <w:lang w:val="fr-FR"/>
              </w:rPr>
              <w:t>Ad. 67, 10.5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776BC9A" w14:textId="77777777" w:rsidR="0004724F" w:rsidRPr="00A86378" w:rsidRDefault="005F479D">
            <w:pPr>
              <w:spacing w:line="256" w:lineRule="auto"/>
              <w:rPr>
                <w:lang w:val="fr-FR"/>
              </w:rPr>
            </w:pPr>
            <w:r w:rsidRPr="00A86378">
              <w:rPr>
                <w:rFonts w:eastAsia="Arial" w:cs="Arial"/>
                <w:lang w:val="fr-FR"/>
              </w:rPr>
              <w:t xml:space="preserve">ajouter </w:t>
            </w:r>
            <w:r w:rsidRPr="00A86378">
              <w:rPr>
                <w:lang w:val="fr-FR"/>
              </w:rPr>
              <w:t>"(dpi)" (utilisé comme acronyme aux points 10.6 et 10.7)</w:t>
            </w:r>
          </w:p>
        </w:tc>
      </w:tr>
      <w:tr w:rsidR="00116050" w:rsidRPr="00BF33FD" w14:paraId="4E6AB74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3A455B" w14:textId="77777777" w:rsidR="0004724F" w:rsidRPr="00A86378" w:rsidRDefault="005F479D">
            <w:pPr>
              <w:rPr>
                <w:lang w:val="fr-FR"/>
              </w:rPr>
            </w:pPr>
            <w:r w:rsidRPr="00A86378">
              <w:rPr>
                <w:lang w:val="fr-FR"/>
              </w:rPr>
              <w:t>Littérature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83B95A" w14:textId="77777777" w:rsidR="0004724F" w:rsidRPr="00A86378" w:rsidRDefault="005F479D">
            <w:pPr>
              <w:spacing w:line="256" w:lineRule="auto"/>
              <w:rPr>
                <w:lang w:val="fr-FR"/>
              </w:rPr>
            </w:pPr>
            <w:r w:rsidRPr="00A86378">
              <w:rPr>
                <w:lang w:val="fr-FR"/>
              </w:rPr>
              <w:t>ajouter Morilla, et al. 2005. Phytopathology 95 : 1089-1097 (voir Ad. 67)</w:t>
            </w:r>
          </w:p>
        </w:tc>
      </w:tr>
      <w:tr w:rsidR="00116050" w:rsidRPr="00BF33FD" w14:paraId="7D8D5DB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068CFD" w14:textId="77777777" w:rsidR="0004724F" w:rsidRPr="00A86378" w:rsidRDefault="005F479D">
            <w:pPr>
              <w:rPr>
                <w:lang w:val="fr-FR"/>
              </w:rPr>
            </w:pPr>
            <w:r w:rsidRPr="00A86378">
              <w:rPr>
                <w:lang w:val="fr-FR"/>
              </w:rPr>
              <w:t>QT 4.1.1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5BB075" w14:textId="77777777" w:rsidR="0004724F" w:rsidRPr="00A86378" w:rsidRDefault="005F479D">
            <w:pPr>
              <w:keepNext/>
              <w:rPr>
                <w:lang w:val="fr-FR"/>
              </w:rPr>
            </w:pPr>
            <w:r w:rsidRPr="00A86378">
              <w:rPr>
                <w:lang w:val="fr-FR"/>
              </w:rPr>
              <w:t>ajouter les options "croix contrôlée", "croix partiellement connue", "croix inconnue".</w:t>
            </w:r>
          </w:p>
        </w:tc>
      </w:tr>
    </w:tbl>
    <w:p w14:paraId="3351B7FC" w14:textId="77777777" w:rsidR="00116050" w:rsidRPr="00A86378" w:rsidRDefault="00116050" w:rsidP="00116050">
      <w:pPr>
        <w:rPr>
          <w:lang w:val="fr-FR"/>
        </w:rPr>
      </w:pPr>
    </w:p>
    <w:p w14:paraId="610C0B7F"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BF33FD" w14:paraId="34CA2AA9" w14:textId="77777777" w:rsidTr="00641C0C">
        <w:trPr>
          <w:cantSplit/>
        </w:trPr>
        <w:tc>
          <w:tcPr>
            <w:tcW w:w="2689" w:type="dxa"/>
            <w:shd w:val="clear" w:color="auto" w:fill="D9D9D9" w:themeFill="background1" w:themeFillShade="D9"/>
          </w:tcPr>
          <w:p w14:paraId="2621F5E2" w14:textId="77777777" w:rsidR="0004724F" w:rsidRPr="00A86378" w:rsidRDefault="005F479D">
            <w:pPr>
              <w:keepNext/>
              <w:spacing w:before="60" w:after="60"/>
              <w:rPr>
                <w:b/>
                <w:bCs/>
                <w:lang w:val="fr-FR"/>
              </w:rPr>
            </w:pPr>
            <w:r w:rsidRPr="00A86378">
              <w:rPr>
                <w:b/>
                <w:bCs/>
                <w:lang w:val="fr-FR"/>
              </w:rPr>
              <w:t>TG/76/9(proj.6)</w:t>
            </w:r>
          </w:p>
        </w:tc>
        <w:tc>
          <w:tcPr>
            <w:tcW w:w="6972" w:type="dxa"/>
            <w:shd w:val="clear" w:color="auto" w:fill="D9D9D9" w:themeFill="background1" w:themeFillShade="D9"/>
          </w:tcPr>
          <w:p w14:paraId="7FE2A468" w14:textId="74132F33" w:rsidR="0004724F" w:rsidRPr="00A86378" w:rsidRDefault="00BF33FD">
            <w:pPr>
              <w:keepNext/>
              <w:tabs>
                <w:tab w:val="right" w:pos="2473"/>
              </w:tabs>
              <w:adjustRightInd w:val="0"/>
              <w:snapToGrid w:val="0"/>
              <w:spacing w:before="60" w:after="60"/>
              <w:jc w:val="left"/>
              <w:rPr>
                <w:rFonts w:cs="Arial"/>
                <w:b/>
                <w:bCs/>
                <w:lang w:val="fr-FR"/>
              </w:rPr>
            </w:pPr>
            <w:r w:rsidRPr="00BF33FD">
              <w:rPr>
                <w:rFonts w:eastAsia="Arial" w:cs="Arial"/>
                <w:b/>
                <w:bCs/>
                <w:color w:val="000000"/>
              </w:rPr>
              <w:t>Poivron, Piment</w:t>
            </w:r>
            <w:r w:rsidRPr="00BF33FD">
              <w:rPr>
                <w:rFonts w:eastAsia="Arial" w:cs="Arial"/>
                <w:b/>
                <w:bCs/>
                <w:color w:val="000000"/>
                <w:lang w:val="fr-FR"/>
              </w:rPr>
              <w:t xml:space="preserve"> </w:t>
            </w:r>
            <w:r w:rsidR="005F479D" w:rsidRPr="00A86378">
              <w:rPr>
                <w:b/>
                <w:bCs/>
                <w:lang w:val="fr-FR"/>
              </w:rPr>
              <w:t>(</w:t>
            </w:r>
            <w:r w:rsidR="005F479D" w:rsidRPr="00A86378">
              <w:rPr>
                <w:b/>
                <w:bCs/>
                <w:i/>
                <w:iCs/>
                <w:lang w:val="fr-FR"/>
              </w:rPr>
              <w:t xml:space="preserve">Capsicum annuum </w:t>
            </w:r>
            <w:r w:rsidR="005F479D" w:rsidRPr="00A86378">
              <w:rPr>
                <w:b/>
                <w:bCs/>
                <w:lang w:val="fr-FR"/>
              </w:rPr>
              <w:t>L.)</w:t>
            </w:r>
          </w:p>
        </w:tc>
      </w:tr>
    </w:tbl>
    <w:p w14:paraId="4AD3590E" w14:textId="77777777" w:rsidR="00116050" w:rsidRPr="00A86378" w:rsidRDefault="00116050" w:rsidP="00116050">
      <w:pPr>
        <w:ind w:firstLine="567"/>
        <w:rPr>
          <w:lang w:val="fr-FR"/>
        </w:rPr>
      </w:pPr>
    </w:p>
    <w:p w14:paraId="290C48C0" w14:textId="77777777" w:rsidR="0004724F" w:rsidRPr="00A86378" w:rsidRDefault="005F479D">
      <w:pPr>
        <w:ind w:firstLine="567"/>
        <w:rPr>
          <w:lang w:val="fr-FR"/>
        </w:rPr>
      </w:pPr>
      <w:r w:rsidRPr="00A86378">
        <w:rPr>
          <w:lang w:val="fr-FR"/>
        </w:rPr>
        <w:t>Le TC-EDC a examiné le document TG/76/9(proj.6) et a formulé les recommandations présentées dans le tableau ci-dessous.</w:t>
      </w:r>
    </w:p>
    <w:p w14:paraId="574FBF59" w14:textId="77777777" w:rsidR="00116050" w:rsidRPr="00A86378" w:rsidRDefault="00116050" w:rsidP="00116050">
      <w:pPr>
        <w:jc w:val="left"/>
        <w:rPr>
          <w:lang w:val="fr-FR"/>
        </w:rPr>
      </w:pPr>
    </w:p>
    <w:p w14:paraId="296C8BC1" w14:textId="79F745D8" w:rsidR="0004724F" w:rsidRPr="00A86378" w:rsidRDefault="005F479D">
      <w:pPr>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BF33FD">
        <w:rPr>
          <w:lang w:val="fr-FR"/>
        </w:rPr>
        <w:t>le poivron, piment</w:t>
      </w:r>
      <w:r w:rsidRPr="00A86378">
        <w:rPr>
          <w:lang w:val="fr-FR"/>
        </w:rPr>
        <w:t xml:space="preserve"> serait diffusé au TC pour adoption par correspondance.</w:t>
      </w:r>
    </w:p>
    <w:p w14:paraId="443A3D76" w14:textId="77777777" w:rsidR="00116050" w:rsidRPr="00A86378" w:rsidRDefault="00116050" w:rsidP="00116050">
      <w:pPr>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BF33FD" w14:paraId="2C7BE01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954A340" w14:textId="77777777" w:rsidR="0004724F" w:rsidRPr="00A86378" w:rsidRDefault="005F479D">
            <w:pPr>
              <w:spacing w:line="256" w:lineRule="auto"/>
              <w:rPr>
                <w:lang w:val="fr-FR"/>
              </w:rPr>
            </w:pPr>
            <w:r w:rsidRPr="00A86378">
              <w:rPr>
                <w:lang w:val="fr-FR"/>
              </w:rPr>
              <w:t>1.1</w:t>
            </w:r>
          </w:p>
        </w:tc>
        <w:tc>
          <w:tcPr>
            <w:tcW w:w="8221" w:type="dxa"/>
            <w:tcBorders>
              <w:top w:val="single" w:sz="4" w:space="0" w:color="auto"/>
              <w:left w:val="single" w:sz="4" w:space="0" w:color="auto"/>
              <w:bottom w:val="single" w:sz="4" w:space="0" w:color="auto"/>
              <w:right w:val="single" w:sz="4" w:space="0" w:color="auto"/>
            </w:tcBorders>
            <w:hideMark/>
          </w:tcPr>
          <w:p w14:paraId="0F077764" w14:textId="77777777" w:rsidR="0004724F" w:rsidRPr="00A86378" w:rsidRDefault="005F479D">
            <w:pPr>
              <w:keepNext/>
              <w:spacing w:line="256" w:lineRule="auto"/>
              <w:rPr>
                <w:lang w:val="fr-FR"/>
              </w:rPr>
            </w:pPr>
            <w:r w:rsidRPr="00A86378">
              <w:rPr>
                <w:rFonts w:eastAsia="Arial" w:cs="Arial"/>
                <w:lang w:val="fr-FR"/>
              </w:rPr>
              <w:t xml:space="preserve">lire "... les variétés de porte-greffes et les variétés ornementales". </w:t>
            </w:r>
          </w:p>
        </w:tc>
      </w:tr>
      <w:tr w:rsidR="00116050" w:rsidRPr="00BF33FD" w14:paraId="5C32F4A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750A501" w14:textId="77777777" w:rsidR="0004724F" w:rsidRPr="00A86378" w:rsidRDefault="005F479D">
            <w:pPr>
              <w:spacing w:line="256" w:lineRule="auto"/>
              <w:rPr>
                <w:lang w:val="fr-FR"/>
              </w:rPr>
            </w:pPr>
            <w:r w:rsidRPr="00A86378">
              <w:rPr>
                <w:lang w:val="fr-FR"/>
              </w:rPr>
              <w:t xml:space="preserve">2.3 </w:t>
            </w:r>
          </w:p>
        </w:tc>
        <w:tc>
          <w:tcPr>
            <w:tcW w:w="8221" w:type="dxa"/>
            <w:tcBorders>
              <w:top w:val="single" w:sz="4" w:space="0" w:color="auto"/>
              <w:left w:val="single" w:sz="4" w:space="0" w:color="auto"/>
              <w:bottom w:val="single" w:sz="4" w:space="0" w:color="auto"/>
              <w:right w:val="single" w:sz="4" w:space="0" w:color="auto"/>
            </w:tcBorders>
            <w:hideMark/>
          </w:tcPr>
          <w:p w14:paraId="5BD6D840" w14:textId="77777777" w:rsidR="0004724F" w:rsidRPr="00A86378" w:rsidRDefault="005F479D">
            <w:pPr>
              <w:keepNext/>
              <w:spacing w:line="256" w:lineRule="auto"/>
              <w:rPr>
                <w:lang w:val="fr-FR"/>
              </w:rPr>
            </w:pPr>
            <w:r w:rsidRPr="00A86378">
              <w:rPr>
                <w:rFonts w:eastAsia="Arial" w:cs="Arial"/>
                <w:lang w:val="fr-FR"/>
              </w:rPr>
              <w:t>d'orthographier "variétés reproduites par voie sexuée" avec un trait d'union (dans l'ensemble du TG)</w:t>
            </w:r>
          </w:p>
        </w:tc>
      </w:tr>
      <w:tr w:rsidR="00116050" w:rsidRPr="00A86378" w14:paraId="1723004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9DF951D" w14:textId="77777777" w:rsidR="0004724F" w:rsidRPr="00A86378" w:rsidRDefault="005F479D">
            <w:pPr>
              <w:spacing w:line="256" w:lineRule="auto"/>
              <w:rPr>
                <w:lang w:val="fr-FR"/>
              </w:rPr>
            </w:pPr>
            <w:r w:rsidRPr="00A86378">
              <w:rPr>
                <w:lang w:val="fr-FR"/>
              </w:rPr>
              <w:t>2.3</w:t>
            </w:r>
          </w:p>
        </w:tc>
        <w:tc>
          <w:tcPr>
            <w:tcW w:w="8221" w:type="dxa"/>
            <w:tcBorders>
              <w:top w:val="single" w:sz="4" w:space="0" w:color="auto"/>
              <w:left w:val="single" w:sz="4" w:space="0" w:color="auto"/>
              <w:bottom w:val="single" w:sz="4" w:space="0" w:color="auto"/>
              <w:right w:val="single" w:sz="4" w:space="0" w:color="auto"/>
            </w:tcBorders>
          </w:tcPr>
          <w:p w14:paraId="01683E19" w14:textId="77777777" w:rsidR="0004724F" w:rsidRPr="00A86378" w:rsidRDefault="005F479D">
            <w:pPr>
              <w:keepNext/>
              <w:spacing w:line="256" w:lineRule="auto"/>
              <w:rPr>
                <w:rFonts w:eastAsia="Arial" w:cs="Arial"/>
                <w:lang w:val="fr-FR"/>
              </w:rPr>
            </w:pPr>
            <w:r w:rsidRPr="00A86378">
              <w:rPr>
                <w:rFonts w:cs="Arial"/>
                <w:lang w:val="fr-FR"/>
              </w:rPr>
              <w:t xml:space="preserve">(b) lire "25 jeunes plants". </w:t>
            </w:r>
          </w:p>
        </w:tc>
      </w:tr>
      <w:tr w:rsidR="00116050" w:rsidRPr="00A86378" w14:paraId="03564F6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4CE6A4D" w14:textId="77777777" w:rsidR="0004724F" w:rsidRPr="00A86378" w:rsidRDefault="005F479D">
            <w:pPr>
              <w:spacing w:line="256" w:lineRule="auto"/>
              <w:rPr>
                <w:lang w:val="fr-FR"/>
              </w:rPr>
            </w:pPr>
            <w:r w:rsidRPr="00A86378">
              <w:rPr>
                <w:lang w:val="fr-FR"/>
              </w:rPr>
              <w:t>3.4.3</w:t>
            </w:r>
          </w:p>
        </w:tc>
        <w:tc>
          <w:tcPr>
            <w:tcW w:w="8221" w:type="dxa"/>
            <w:tcBorders>
              <w:top w:val="single" w:sz="4" w:space="0" w:color="auto"/>
              <w:left w:val="single" w:sz="4" w:space="0" w:color="auto"/>
              <w:bottom w:val="single" w:sz="4" w:space="0" w:color="auto"/>
              <w:right w:val="single" w:sz="4" w:space="0" w:color="auto"/>
            </w:tcBorders>
          </w:tcPr>
          <w:p w14:paraId="6DD0EE63" w14:textId="77777777" w:rsidR="0004724F" w:rsidRPr="00A86378" w:rsidRDefault="005F479D">
            <w:pPr>
              <w:keepNext/>
              <w:spacing w:line="256" w:lineRule="auto"/>
              <w:rPr>
                <w:lang w:val="fr-FR"/>
              </w:rPr>
            </w:pPr>
            <w:r w:rsidRPr="00A86378">
              <w:rPr>
                <w:rFonts w:eastAsia="Arial" w:cs="Arial"/>
                <w:lang w:val="fr-FR"/>
              </w:rPr>
              <w:t>à supprimer</w:t>
            </w:r>
          </w:p>
        </w:tc>
      </w:tr>
      <w:tr w:rsidR="00116050" w:rsidRPr="00A86378" w14:paraId="12B090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131E9C8" w14:textId="77777777" w:rsidR="0004724F" w:rsidRPr="00A86378" w:rsidRDefault="005F479D">
            <w:pPr>
              <w:spacing w:line="256" w:lineRule="auto"/>
              <w:rPr>
                <w:rFonts w:cs="Arial"/>
                <w:color w:val="000000"/>
                <w:lang w:val="fr-FR"/>
              </w:rPr>
            </w:pPr>
            <w:r w:rsidRPr="00A86378">
              <w:rPr>
                <w:lang w:val="fr-FR"/>
              </w:rPr>
              <w:t xml:space="preserve">Char. 5 </w:t>
            </w:r>
          </w:p>
        </w:tc>
        <w:tc>
          <w:tcPr>
            <w:tcW w:w="8221" w:type="dxa"/>
            <w:tcBorders>
              <w:top w:val="single" w:sz="4" w:space="0" w:color="auto"/>
              <w:left w:val="single" w:sz="4" w:space="0" w:color="auto"/>
              <w:bottom w:val="single" w:sz="4" w:space="0" w:color="auto"/>
              <w:right w:val="single" w:sz="4" w:space="0" w:color="auto"/>
            </w:tcBorders>
            <w:hideMark/>
          </w:tcPr>
          <w:p w14:paraId="12E267B0" w14:textId="77777777" w:rsidR="0004724F" w:rsidRPr="00A86378" w:rsidRDefault="005F479D">
            <w:pPr>
              <w:keepNext/>
              <w:spacing w:line="256" w:lineRule="auto"/>
              <w:rPr>
                <w:rFonts w:cs="Arial"/>
                <w:color w:val="000000"/>
                <w:lang w:val="fr-FR"/>
              </w:rPr>
            </w:pPr>
            <w:r w:rsidRPr="00A86378">
              <w:rPr>
                <w:lang w:val="fr-FR"/>
              </w:rPr>
              <w:t>à indiquer comme QN</w:t>
            </w:r>
          </w:p>
        </w:tc>
      </w:tr>
      <w:tr w:rsidR="00116050" w:rsidRPr="00BF33FD" w14:paraId="4A1A738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A94DBA9" w14:textId="77777777" w:rsidR="0004724F" w:rsidRPr="00A86378" w:rsidRDefault="005F479D">
            <w:pPr>
              <w:spacing w:line="256" w:lineRule="auto"/>
              <w:rPr>
                <w:rFonts w:cs="Arial"/>
                <w:color w:val="000000"/>
                <w:lang w:val="fr-FR"/>
              </w:rPr>
            </w:pPr>
            <w:r w:rsidRPr="00A86378">
              <w:rPr>
                <w:lang w:val="fr-FR"/>
              </w:rPr>
              <w:t>Char. 20</w:t>
            </w:r>
          </w:p>
        </w:tc>
        <w:tc>
          <w:tcPr>
            <w:tcW w:w="8221" w:type="dxa"/>
            <w:tcBorders>
              <w:top w:val="single" w:sz="4" w:space="0" w:color="auto"/>
              <w:left w:val="single" w:sz="4" w:space="0" w:color="auto"/>
              <w:bottom w:val="single" w:sz="4" w:space="0" w:color="auto"/>
              <w:right w:val="single" w:sz="4" w:space="0" w:color="auto"/>
            </w:tcBorders>
            <w:hideMark/>
          </w:tcPr>
          <w:p w14:paraId="5BBBAE4C" w14:textId="77777777" w:rsidR="0004724F" w:rsidRPr="00A86378" w:rsidRDefault="005F479D">
            <w:pPr>
              <w:keepNext/>
              <w:spacing w:line="256" w:lineRule="auto"/>
              <w:rPr>
                <w:rFonts w:cs="Arial"/>
                <w:color w:val="000000"/>
                <w:lang w:val="fr-FR"/>
              </w:rPr>
            </w:pPr>
            <w:r w:rsidRPr="00A86378">
              <w:rPr>
                <w:lang w:val="fr-FR"/>
              </w:rPr>
              <w:t xml:space="preserve">à indiquer comme MG/VG. </w:t>
            </w:r>
          </w:p>
        </w:tc>
      </w:tr>
      <w:tr w:rsidR="00116050" w:rsidRPr="00BF33FD" w14:paraId="01F8A53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3CEB451" w14:textId="77777777" w:rsidR="0004724F" w:rsidRPr="00A86378" w:rsidRDefault="005F479D">
            <w:pPr>
              <w:spacing w:line="256" w:lineRule="auto"/>
              <w:rPr>
                <w:lang w:val="fr-FR"/>
              </w:rPr>
            </w:pPr>
            <w:r w:rsidRPr="00A86378">
              <w:rPr>
                <w:lang w:val="fr-FR"/>
              </w:rPr>
              <w:t>Char. 21</w:t>
            </w:r>
          </w:p>
        </w:tc>
        <w:tc>
          <w:tcPr>
            <w:tcW w:w="8221" w:type="dxa"/>
            <w:tcBorders>
              <w:top w:val="single" w:sz="4" w:space="0" w:color="auto"/>
              <w:left w:val="single" w:sz="4" w:space="0" w:color="auto"/>
              <w:bottom w:val="single" w:sz="4" w:space="0" w:color="auto"/>
              <w:right w:val="single" w:sz="4" w:space="0" w:color="auto"/>
            </w:tcBorders>
            <w:hideMark/>
          </w:tcPr>
          <w:p w14:paraId="5BE8830E" w14:textId="77777777" w:rsidR="0004724F" w:rsidRPr="00A86378" w:rsidRDefault="005F479D">
            <w:pPr>
              <w:keepNext/>
              <w:spacing w:line="256" w:lineRule="auto"/>
              <w:rPr>
                <w:lang w:val="fr-FR"/>
              </w:rPr>
            </w:pPr>
            <w:r w:rsidRPr="00A86378">
              <w:rPr>
                <w:lang w:val="fr-FR"/>
              </w:rPr>
              <w:t>lire "Fleur : attitude du pédicelle"</w:t>
            </w:r>
          </w:p>
        </w:tc>
      </w:tr>
      <w:tr w:rsidR="00116050" w:rsidRPr="00BF33FD" w14:paraId="06A2360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AE66BB2" w14:textId="77777777" w:rsidR="0004724F" w:rsidRPr="00A86378" w:rsidRDefault="005F479D">
            <w:pPr>
              <w:spacing w:line="256" w:lineRule="auto"/>
              <w:rPr>
                <w:lang w:val="fr-FR"/>
              </w:rPr>
            </w:pPr>
            <w:r w:rsidRPr="00A86378">
              <w:rPr>
                <w:rFonts w:cs="Arial"/>
                <w:color w:val="000000"/>
                <w:lang w:val="fr-FR"/>
              </w:rPr>
              <w:t>Char. 27</w:t>
            </w:r>
          </w:p>
        </w:tc>
        <w:tc>
          <w:tcPr>
            <w:tcW w:w="8221" w:type="dxa"/>
            <w:tcBorders>
              <w:top w:val="single" w:sz="4" w:space="0" w:color="auto"/>
              <w:left w:val="single" w:sz="4" w:space="0" w:color="auto"/>
              <w:bottom w:val="single" w:sz="4" w:space="0" w:color="auto"/>
              <w:right w:val="single" w:sz="4" w:space="0" w:color="auto"/>
            </w:tcBorders>
            <w:hideMark/>
          </w:tcPr>
          <w:p w14:paraId="34BE6129" w14:textId="77777777" w:rsidR="0004724F" w:rsidRPr="00A86378" w:rsidRDefault="005F479D">
            <w:pPr>
              <w:keepNext/>
              <w:spacing w:line="256" w:lineRule="auto"/>
              <w:rPr>
                <w:lang w:val="fr-FR"/>
              </w:rPr>
            </w:pPr>
            <w:r w:rsidRPr="00A86378">
              <w:rPr>
                <w:rFonts w:cs="Arial"/>
                <w:color w:val="000000"/>
                <w:lang w:val="fr-FR"/>
              </w:rPr>
              <w:t>pour lire "</w:t>
            </w:r>
            <w:r w:rsidRPr="00A86378">
              <w:rPr>
                <w:rFonts w:eastAsia="Arial" w:cs="Arial"/>
                <w:color w:val="000000"/>
                <w:u w:val="single"/>
                <w:lang w:val="fr-FR"/>
              </w:rPr>
              <w:t xml:space="preserve">Uniquement les variétés à fruits immatures : couleur : vert ou violet </w:t>
            </w:r>
            <w:r w:rsidRPr="00A86378">
              <w:rPr>
                <w:rFonts w:eastAsia="Arial" w:cs="Arial"/>
                <w:color w:val="000000"/>
                <w:lang w:val="fr-FR"/>
              </w:rPr>
              <w:t>: Fruits immatures : intensité de la couleur"</w:t>
            </w:r>
            <w:r w:rsidRPr="00A86378">
              <w:rPr>
                <w:iCs/>
                <w:lang w:val="fr-FR"/>
              </w:rPr>
              <w:t>.</w:t>
            </w:r>
          </w:p>
        </w:tc>
      </w:tr>
      <w:tr w:rsidR="00116050" w:rsidRPr="00BF33FD" w14:paraId="474F76D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7FFF6CD" w14:textId="77777777" w:rsidR="0004724F" w:rsidRPr="00A86378" w:rsidRDefault="005F479D">
            <w:pPr>
              <w:spacing w:line="256" w:lineRule="auto"/>
              <w:rPr>
                <w:lang w:val="fr-FR"/>
              </w:rPr>
            </w:pPr>
            <w:r w:rsidRPr="00A86378">
              <w:rPr>
                <w:rFonts w:cs="Arial"/>
                <w:color w:val="000000"/>
                <w:lang w:val="fr-FR"/>
              </w:rPr>
              <w:t>Char. 28</w:t>
            </w:r>
          </w:p>
        </w:tc>
        <w:tc>
          <w:tcPr>
            <w:tcW w:w="8221" w:type="dxa"/>
            <w:tcBorders>
              <w:top w:val="single" w:sz="4" w:space="0" w:color="auto"/>
              <w:left w:val="single" w:sz="4" w:space="0" w:color="auto"/>
              <w:bottom w:val="single" w:sz="4" w:space="0" w:color="auto"/>
              <w:right w:val="single" w:sz="4" w:space="0" w:color="auto"/>
            </w:tcBorders>
            <w:hideMark/>
          </w:tcPr>
          <w:p w14:paraId="51ABCFCB" w14:textId="77777777" w:rsidR="0004724F" w:rsidRPr="00A86378" w:rsidRDefault="005F479D">
            <w:pPr>
              <w:keepNext/>
              <w:spacing w:line="256" w:lineRule="auto"/>
              <w:rPr>
                <w:lang w:val="fr-FR"/>
              </w:rPr>
            </w:pPr>
            <w:r w:rsidRPr="00A86378">
              <w:rPr>
                <w:rFonts w:cs="Arial"/>
                <w:color w:val="000000"/>
                <w:lang w:val="fr-FR"/>
              </w:rPr>
              <w:t>pour lire "</w:t>
            </w:r>
            <w:r w:rsidRPr="00A86378">
              <w:rPr>
                <w:rFonts w:eastAsia="Arial" w:cs="Arial"/>
                <w:color w:val="000000"/>
                <w:u w:val="single"/>
                <w:lang w:val="fr-FR"/>
              </w:rPr>
              <w:t>A l'exclusion des variétés avec Fruit immature : couleur : pourpre :</w:t>
            </w:r>
            <w:r w:rsidRPr="00A86378">
              <w:rPr>
                <w:rFonts w:eastAsia="Arial" w:cs="Arial"/>
                <w:color w:val="000000"/>
                <w:lang w:val="fr-FR"/>
              </w:rPr>
              <w:t xml:space="preserve"> Fruit immature : coloration anthocyanique</w:t>
            </w:r>
          </w:p>
        </w:tc>
      </w:tr>
      <w:tr w:rsidR="00116050" w:rsidRPr="00BF33FD" w14:paraId="70B691D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E8FC723" w14:textId="77777777" w:rsidR="0004724F" w:rsidRPr="00A86378" w:rsidRDefault="005F479D">
            <w:pPr>
              <w:keepNext/>
              <w:spacing w:line="256" w:lineRule="auto"/>
              <w:jc w:val="left"/>
              <w:rPr>
                <w:rFonts w:cs="Arial"/>
                <w:color w:val="000000"/>
                <w:lang w:val="fr-FR"/>
              </w:rPr>
            </w:pPr>
            <w:r w:rsidRPr="00A86378">
              <w:rPr>
                <w:lang w:val="fr-FR"/>
              </w:rPr>
              <w:lastRenderedPageBreak/>
              <w:t>Char. 33 et Ad. 33</w:t>
            </w:r>
          </w:p>
        </w:tc>
        <w:tc>
          <w:tcPr>
            <w:tcW w:w="8221" w:type="dxa"/>
            <w:tcBorders>
              <w:top w:val="single" w:sz="4" w:space="0" w:color="auto"/>
              <w:left w:val="single" w:sz="4" w:space="0" w:color="auto"/>
              <w:bottom w:val="single" w:sz="4" w:space="0" w:color="auto"/>
              <w:right w:val="single" w:sz="4" w:space="0" w:color="auto"/>
            </w:tcBorders>
          </w:tcPr>
          <w:p w14:paraId="7CD77529" w14:textId="77777777" w:rsidR="0004724F" w:rsidRPr="00A86378" w:rsidRDefault="005F479D">
            <w:pPr>
              <w:keepNext/>
              <w:spacing w:line="256" w:lineRule="auto"/>
              <w:rPr>
                <w:rFonts w:cs="Arial"/>
                <w:color w:val="000000"/>
                <w:lang w:val="fr-FR"/>
              </w:rPr>
            </w:pPr>
            <w:r w:rsidRPr="00A86378">
              <w:rPr>
                <w:lang w:val="fr-FR"/>
              </w:rPr>
              <w:t>à ajuster selon la grille ci-dessous :</w:t>
            </w:r>
          </w:p>
        </w:tc>
      </w:tr>
    </w:tbl>
    <w:p w14:paraId="2706C1C0" w14:textId="77777777" w:rsidR="00116050" w:rsidRPr="00A86378" w:rsidRDefault="00116050" w:rsidP="00116050">
      <w:pPr>
        <w:keepNext/>
        <w:rPr>
          <w:lang w:val="fr-FR"/>
        </w:rPr>
      </w:pPr>
    </w:p>
    <w:tbl>
      <w:tblPr>
        <w:tblW w:w="892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116050" w:rsidRPr="00A86378" w14:paraId="3DD58C93" w14:textId="77777777" w:rsidTr="00641C0C">
        <w:trPr>
          <w:cantSplit/>
          <w:trHeight w:val="308"/>
        </w:trPr>
        <w:tc>
          <w:tcPr>
            <w:tcW w:w="462" w:type="dxa"/>
            <w:tcBorders>
              <w:top w:val="single" w:sz="4" w:space="0" w:color="auto"/>
              <w:left w:val="single" w:sz="4" w:space="0" w:color="auto"/>
              <w:bottom w:val="single" w:sz="4" w:space="0" w:color="auto"/>
              <w:right w:val="single" w:sz="4" w:space="0" w:color="auto"/>
            </w:tcBorders>
            <w:textDirection w:val="btLr"/>
          </w:tcPr>
          <w:p w14:paraId="49439CF8" w14:textId="77777777" w:rsidR="00116050" w:rsidRPr="00A86378" w:rsidRDefault="00116050" w:rsidP="00641C0C">
            <w:pPr>
              <w:keepNext/>
              <w:spacing w:line="256" w:lineRule="auto"/>
              <w:ind w:left="113" w:right="113"/>
              <w:jc w:val="center"/>
              <w:rPr>
                <w:rFonts w:cs="Arial"/>
                <w:color w:val="000000"/>
                <w:lang w:val="fr-FR"/>
              </w:rPr>
            </w:pPr>
          </w:p>
        </w:tc>
        <w:tc>
          <w:tcPr>
            <w:tcW w:w="8469" w:type="dxa"/>
            <w:gridSpan w:val="5"/>
            <w:tcBorders>
              <w:top w:val="single" w:sz="4" w:space="0" w:color="auto"/>
              <w:left w:val="single" w:sz="4" w:space="0" w:color="auto"/>
              <w:bottom w:val="single" w:sz="4" w:space="0" w:color="auto"/>
              <w:right w:val="single" w:sz="4" w:space="0" w:color="auto"/>
            </w:tcBorders>
            <w:vAlign w:val="bottom"/>
            <w:hideMark/>
          </w:tcPr>
          <w:p w14:paraId="41E9B51A"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partie la plus large</w:t>
            </w:r>
          </w:p>
        </w:tc>
      </w:tr>
      <w:tr w:rsidR="00116050" w:rsidRPr="00A86378" w14:paraId="46E961D0" w14:textId="77777777" w:rsidTr="00641C0C">
        <w:trPr>
          <w:cantSplit/>
          <w:trHeight w:val="254"/>
        </w:trPr>
        <w:tc>
          <w:tcPr>
            <w:tcW w:w="462" w:type="dxa"/>
            <w:tcBorders>
              <w:top w:val="single" w:sz="4" w:space="0" w:color="auto"/>
              <w:left w:val="single" w:sz="4" w:space="0" w:color="auto"/>
              <w:bottom w:val="single" w:sz="4" w:space="0" w:color="auto"/>
              <w:right w:val="single" w:sz="4" w:space="0" w:color="auto"/>
            </w:tcBorders>
            <w:textDirection w:val="btLr"/>
          </w:tcPr>
          <w:p w14:paraId="447EACFB" w14:textId="77777777" w:rsidR="00116050" w:rsidRPr="00A86378" w:rsidRDefault="00116050" w:rsidP="00641C0C">
            <w:pPr>
              <w:keepNext/>
              <w:spacing w:line="256" w:lineRule="auto"/>
              <w:ind w:left="113" w:right="113"/>
              <w:jc w:val="center"/>
              <w:rPr>
                <w:rFonts w:cs="Arial"/>
                <w:color w:val="000000"/>
                <w:lang w:val="fr-FR"/>
              </w:rPr>
            </w:pPr>
          </w:p>
        </w:tc>
        <w:tc>
          <w:tcPr>
            <w:tcW w:w="3388" w:type="dxa"/>
            <w:gridSpan w:val="2"/>
            <w:tcBorders>
              <w:top w:val="single" w:sz="4" w:space="0" w:color="auto"/>
              <w:left w:val="single" w:sz="4" w:space="0" w:color="auto"/>
              <w:bottom w:val="single" w:sz="4" w:space="0" w:color="auto"/>
              <w:right w:val="single" w:sz="4" w:space="0" w:color="auto"/>
            </w:tcBorders>
            <w:vAlign w:val="bottom"/>
            <w:hideMark/>
          </w:tcPr>
          <w:p w14:paraId="4ABF0142"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au milieu</w:t>
            </w:r>
          </w:p>
        </w:tc>
        <w:tc>
          <w:tcPr>
            <w:tcW w:w="5081" w:type="dxa"/>
            <w:gridSpan w:val="3"/>
            <w:tcBorders>
              <w:top w:val="single" w:sz="4" w:space="0" w:color="auto"/>
              <w:left w:val="single" w:sz="4" w:space="0" w:color="auto"/>
              <w:bottom w:val="single" w:sz="4" w:space="0" w:color="auto"/>
              <w:right w:val="single" w:sz="4" w:space="0" w:color="auto"/>
            </w:tcBorders>
            <w:noWrap/>
            <w:vAlign w:val="bottom"/>
            <w:hideMark/>
          </w:tcPr>
          <w:p w14:paraId="1CA02648"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au-dessus du milieu</w:t>
            </w:r>
          </w:p>
        </w:tc>
      </w:tr>
      <w:tr w:rsidR="00116050" w:rsidRPr="00A86378" w14:paraId="25697216" w14:textId="77777777" w:rsidTr="00641C0C">
        <w:trPr>
          <w:cantSplit/>
          <w:trHeight w:val="2333"/>
        </w:trPr>
        <w:tc>
          <w:tcPr>
            <w:tcW w:w="462" w:type="dxa"/>
            <w:tcBorders>
              <w:top w:val="single" w:sz="4" w:space="0" w:color="auto"/>
              <w:left w:val="single" w:sz="4" w:space="0" w:color="auto"/>
              <w:bottom w:val="single" w:sz="4" w:space="0" w:color="auto"/>
              <w:right w:val="single" w:sz="4" w:space="0" w:color="auto"/>
            </w:tcBorders>
            <w:textDirection w:val="btLr"/>
            <w:hideMark/>
          </w:tcPr>
          <w:p w14:paraId="025A313F" w14:textId="77777777" w:rsidR="0004724F" w:rsidRPr="00A86378" w:rsidRDefault="005F479D">
            <w:pPr>
              <w:keepNext/>
              <w:spacing w:line="256" w:lineRule="auto"/>
              <w:ind w:left="113" w:right="113"/>
              <w:jc w:val="center"/>
              <w:rPr>
                <w:rFonts w:cs="Arial"/>
                <w:color w:val="000000"/>
                <w:lang w:val="fr-FR"/>
              </w:rPr>
            </w:pPr>
            <w:r w:rsidRPr="00A86378">
              <w:rPr>
                <w:rFonts w:cs="Arial"/>
                <w:color w:val="000000"/>
                <w:lang w:val="fr-FR"/>
              </w:rPr>
              <w:t>allongé</w:t>
            </w:r>
          </w:p>
        </w:tc>
        <w:tc>
          <w:tcPr>
            <w:tcW w:w="1695" w:type="dxa"/>
            <w:tcBorders>
              <w:top w:val="single" w:sz="4" w:space="0" w:color="auto"/>
              <w:left w:val="single" w:sz="4" w:space="0" w:color="auto"/>
              <w:bottom w:val="single" w:sz="4" w:space="0" w:color="auto"/>
              <w:right w:val="single" w:sz="4" w:space="0" w:color="auto"/>
            </w:tcBorders>
            <w:vAlign w:val="bottom"/>
            <w:hideMark/>
          </w:tcPr>
          <w:p w14:paraId="591FF8B4" w14:textId="77777777" w:rsidR="00116050" w:rsidRPr="00A86378" w:rsidRDefault="00116050" w:rsidP="00641C0C">
            <w:pPr>
              <w:keepNext/>
              <w:spacing w:line="256" w:lineRule="auto"/>
              <w:jc w:val="center"/>
              <w:rPr>
                <w:rFonts w:cs="Arial"/>
                <w:color w:val="000000"/>
                <w:lang w:val="fr-FR"/>
              </w:rPr>
            </w:pPr>
            <w:r w:rsidRPr="00A86378">
              <w:rPr>
                <w:rFonts w:cs="Arial"/>
                <w:noProof/>
                <w:color w:val="000000"/>
                <w:lang w:val="fr-FR"/>
              </w:rPr>
              <w:drawing>
                <wp:inline distT="0" distB="0" distL="0" distR="0" wp14:anchorId="344CBD6C" wp14:editId="7F0BAE53">
                  <wp:extent cx="636270" cy="922655"/>
                  <wp:effectExtent l="0" t="0" r="0" b="0"/>
                  <wp:docPr id="29" name="Picture 29"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3A9501C9" w14:textId="77777777" w:rsidR="0004724F" w:rsidRPr="00A86378" w:rsidRDefault="005F479D">
            <w:pPr>
              <w:pStyle w:val="BasistekstNaktuinbouw"/>
              <w:keepNext/>
              <w:jc w:val="center"/>
              <w:rPr>
                <w:rFonts w:cs="Arial"/>
                <w:color w:val="000000"/>
                <w:lang w:val="fr-FR"/>
              </w:rPr>
            </w:pPr>
            <w:r w:rsidRPr="00A86378">
              <w:rPr>
                <w:rFonts w:cs="Arial"/>
                <w:color w:val="000000"/>
                <w:lang w:val="fr-FR"/>
              </w:rPr>
              <w:t>3</w:t>
            </w:r>
          </w:p>
          <w:p w14:paraId="0172582F" w14:textId="77777777" w:rsidR="0004724F" w:rsidRPr="00A86378" w:rsidRDefault="005F479D">
            <w:pPr>
              <w:pStyle w:val="BasistekstNaktuinbouw"/>
              <w:keepNext/>
              <w:jc w:val="center"/>
              <w:rPr>
                <w:rFonts w:cs="Arial"/>
                <w:color w:val="000000"/>
                <w:lang w:val="fr-FR"/>
              </w:rPr>
            </w:pPr>
            <w:r w:rsidRPr="00A86378">
              <w:rPr>
                <w:rFonts w:cs="Arial"/>
                <w:color w:val="000000"/>
                <w:lang w:val="fr-FR"/>
              </w:rPr>
              <w:t>elliptique</w:t>
            </w:r>
          </w:p>
        </w:tc>
        <w:tc>
          <w:tcPr>
            <w:tcW w:w="1693" w:type="dxa"/>
            <w:tcBorders>
              <w:top w:val="single" w:sz="4" w:space="0" w:color="auto"/>
              <w:left w:val="single" w:sz="4" w:space="0" w:color="auto"/>
              <w:bottom w:val="single" w:sz="4" w:space="0" w:color="auto"/>
              <w:right w:val="single" w:sz="4" w:space="0" w:color="auto"/>
            </w:tcBorders>
            <w:vAlign w:val="bottom"/>
            <w:hideMark/>
          </w:tcPr>
          <w:p w14:paraId="1AADC696" w14:textId="77777777" w:rsidR="00116050" w:rsidRPr="00A86378" w:rsidRDefault="00116050" w:rsidP="00641C0C">
            <w:pPr>
              <w:keepNext/>
              <w:spacing w:line="256" w:lineRule="auto"/>
              <w:jc w:val="center"/>
              <w:rPr>
                <w:rFonts w:cs="Arial"/>
                <w:color w:val="000000"/>
                <w:lang w:val="fr-FR"/>
              </w:rPr>
            </w:pPr>
            <w:r w:rsidRPr="00A86378">
              <w:rPr>
                <w:noProof/>
                <w:lang w:val="fr-FR"/>
              </w:rPr>
              <w:drawing>
                <wp:inline distT="0" distB="0" distL="0" distR="0" wp14:anchorId="7E2B9B09" wp14:editId="69E7B642">
                  <wp:extent cx="762000" cy="952500"/>
                  <wp:effectExtent l="38100" t="38100" r="38100" b="38100"/>
                  <wp:docPr id="30" name="Picture 30"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17A83539" w14:textId="77777777" w:rsidR="0004724F" w:rsidRPr="00A86378" w:rsidRDefault="005F479D">
            <w:pPr>
              <w:pStyle w:val="BasistekstNaktuinbouw"/>
              <w:keepNext/>
              <w:jc w:val="center"/>
              <w:rPr>
                <w:lang w:val="fr-FR"/>
              </w:rPr>
            </w:pPr>
            <w:r w:rsidRPr="00A86378">
              <w:rPr>
                <w:lang w:val="fr-FR"/>
              </w:rPr>
              <w:t>6</w:t>
            </w:r>
          </w:p>
          <w:p w14:paraId="2B0E8AB0" w14:textId="77777777" w:rsidR="0004724F" w:rsidRPr="00A86378" w:rsidRDefault="005F479D">
            <w:pPr>
              <w:pStyle w:val="BasistekstNaktuinbouw"/>
              <w:keepNext/>
              <w:jc w:val="center"/>
              <w:rPr>
                <w:lang w:val="fr-FR"/>
              </w:rPr>
            </w:pPr>
            <w:r w:rsidRPr="00A86378">
              <w:rPr>
                <w:rFonts w:cs="Arial"/>
                <w:color w:val="000000"/>
                <w:lang w:val="fr-FR"/>
              </w:rPr>
              <w:t>rectangulaire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67EB3BE4" w14:textId="77777777" w:rsidR="00116050" w:rsidRPr="00A86378" w:rsidRDefault="00116050" w:rsidP="00641C0C">
            <w:pPr>
              <w:keepNext/>
              <w:spacing w:line="256" w:lineRule="auto"/>
              <w:jc w:val="center"/>
              <w:rPr>
                <w:rFonts w:cs="Arial"/>
                <w:color w:val="000000"/>
                <w:lang w:val="fr-FR"/>
              </w:rPr>
            </w:pPr>
            <w:r w:rsidRPr="00A86378">
              <w:rPr>
                <w:rFonts w:cs="Arial"/>
                <w:noProof/>
                <w:color w:val="000000"/>
                <w:lang w:val="fr-FR"/>
              </w:rPr>
              <w:drawing>
                <wp:inline distT="0" distB="0" distL="0" distR="0" wp14:anchorId="7947E3E8" wp14:editId="55FF24A1">
                  <wp:extent cx="564515" cy="1025525"/>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466599FE" w14:textId="77777777" w:rsidR="0004724F" w:rsidRPr="00A86378" w:rsidRDefault="005F479D">
            <w:pPr>
              <w:keepNext/>
              <w:spacing w:line="256" w:lineRule="auto"/>
              <w:jc w:val="center"/>
              <w:rPr>
                <w:lang w:val="fr-FR"/>
              </w:rPr>
            </w:pPr>
            <w:r w:rsidRPr="00A86378">
              <w:rPr>
                <w:rFonts w:cs="Arial"/>
                <w:color w:val="000000"/>
                <w:lang w:val="fr-FR"/>
              </w:rPr>
              <w:t xml:space="preserve">8 </w:t>
            </w:r>
            <w:r w:rsidRPr="00A86378">
              <w:rPr>
                <w:rFonts w:cs="Arial"/>
                <w:color w:val="000000"/>
                <w:lang w:val="fr-FR"/>
              </w:rPr>
              <w:br/>
              <w:t>ovale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42D186AE" w14:textId="77777777" w:rsidR="00116050" w:rsidRPr="00A86378" w:rsidRDefault="00116050" w:rsidP="00641C0C">
            <w:pPr>
              <w:keepNext/>
              <w:spacing w:line="256" w:lineRule="auto"/>
              <w:jc w:val="center"/>
              <w:rPr>
                <w:rFonts w:cs="Arial"/>
                <w:color w:val="000000"/>
                <w:lang w:val="fr-FR"/>
              </w:rPr>
            </w:pPr>
            <w:r w:rsidRPr="00A86378">
              <w:rPr>
                <w:rFonts w:cs="Arial"/>
                <w:noProof/>
                <w:color w:val="000000"/>
                <w:lang w:val="fr-FR"/>
              </w:rPr>
              <w:drawing>
                <wp:inline distT="0" distB="0" distL="0" distR="0" wp14:anchorId="382D1D50" wp14:editId="35CA6453">
                  <wp:extent cx="636270" cy="1017905"/>
                  <wp:effectExtent l="0" t="0" r="0" b="0"/>
                  <wp:docPr id="27" name="Picture 2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7B28A024" w14:textId="77777777" w:rsidR="0004724F" w:rsidRPr="00A86378" w:rsidRDefault="005F479D">
            <w:pPr>
              <w:pStyle w:val="BasistekstNaktuinbouw"/>
              <w:keepNext/>
              <w:jc w:val="center"/>
              <w:rPr>
                <w:lang w:val="fr-FR"/>
              </w:rPr>
            </w:pPr>
            <w:r w:rsidRPr="00A86378">
              <w:rPr>
                <w:lang w:val="fr-FR"/>
              </w:rPr>
              <w:t>9</w:t>
            </w:r>
          </w:p>
          <w:p w14:paraId="60948A99"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triangulaire</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D9603CC" w14:textId="77777777" w:rsidR="00116050" w:rsidRPr="00A86378" w:rsidRDefault="00116050" w:rsidP="00641C0C">
            <w:pPr>
              <w:keepNext/>
              <w:spacing w:line="256" w:lineRule="auto"/>
              <w:jc w:val="center"/>
              <w:rPr>
                <w:rFonts w:cs="Arial"/>
                <w:color w:val="000000"/>
                <w:lang w:val="fr-FR"/>
              </w:rPr>
            </w:pPr>
            <w:r w:rsidRPr="00A86378">
              <w:rPr>
                <w:rFonts w:cs="Arial"/>
                <w:noProof/>
                <w:color w:val="000000"/>
                <w:lang w:val="fr-FR"/>
              </w:rPr>
              <w:drawing>
                <wp:inline distT="0" distB="0" distL="0" distR="0" wp14:anchorId="30778AF6" wp14:editId="751ACBCB">
                  <wp:extent cx="763270" cy="875665"/>
                  <wp:effectExtent l="0" t="0" r="0" b="635"/>
                  <wp:docPr id="26" name="Picture 26"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3F1C7862"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10</w:t>
            </w:r>
          </w:p>
          <w:p w14:paraId="4243282F" w14:textId="77777777" w:rsidR="0004724F" w:rsidRPr="00A86378" w:rsidRDefault="005F479D">
            <w:pPr>
              <w:pStyle w:val="BasistekstNaktuinbouw"/>
              <w:keepNext/>
              <w:jc w:val="center"/>
              <w:rPr>
                <w:lang w:val="fr-FR"/>
              </w:rPr>
            </w:pPr>
            <w:r w:rsidRPr="00A86378">
              <w:rPr>
                <w:rFonts w:cs="Arial"/>
                <w:color w:val="000000"/>
                <w:lang w:val="fr-FR"/>
              </w:rPr>
              <w:t>trapèze</w:t>
            </w:r>
          </w:p>
        </w:tc>
      </w:tr>
      <w:tr w:rsidR="00116050" w:rsidRPr="00A86378" w14:paraId="5AB86536" w14:textId="77777777" w:rsidTr="00641C0C">
        <w:trPr>
          <w:cantSplit/>
          <w:trHeight w:val="2120"/>
        </w:trPr>
        <w:tc>
          <w:tcPr>
            <w:tcW w:w="462" w:type="dxa"/>
            <w:tcBorders>
              <w:top w:val="single" w:sz="4" w:space="0" w:color="auto"/>
              <w:left w:val="single" w:sz="4" w:space="0" w:color="auto"/>
              <w:bottom w:val="single" w:sz="4" w:space="0" w:color="auto"/>
              <w:right w:val="single" w:sz="4" w:space="0" w:color="auto"/>
            </w:tcBorders>
            <w:textDirection w:val="btLr"/>
            <w:hideMark/>
          </w:tcPr>
          <w:p w14:paraId="594A75C1" w14:textId="77777777" w:rsidR="0004724F" w:rsidRPr="00A86378" w:rsidRDefault="005F479D">
            <w:pPr>
              <w:keepNext/>
              <w:spacing w:line="256" w:lineRule="auto"/>
              <w:ind w:left="113" w:right="113"/>
              <w:jc w:val="center"/>
              <w:rPr>
                <w:rFonts w:cs="Arial"/>
                <w:color w:val="000000"/>
                <w:lang w:val="fr-FR"/>
              </w:rPr>
            </w:pPr>
            <w:r w:rsidRPr="00A86378">
              <w:rPr>
                <w:lang w:val="fr-FR"/>
              </w:rPr>
              <w:t xml:space="preserve">rapport </w:t>
            </w:r>
            <w:r w:rsidRPr="00A86378">
              <w:rPr>
                <w:rFonts w:cs="Arial"/>
                <w:color w:val="000000"/>
                <w:lang w:val="fr-FR"/>
              </w:rPr>
              <w:t>moyen</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8945D0F" w14:textId="77777777" w:rsidR="00116050" w:rsidRPr="00A86378" w:rsidRDefault="00116050" w:rsidP="00641C0C">
            <w:pPr>
              <w:keepNext/>
              <w:spacing w:line="256" w:lineRule="auto"/>
              <w:jc w:val="center"/>
              <w:rPr>
                <w:rFonts w:cs="Arial"/>
                <w:color w:val="000000"/>
                <w:lang w:val="fr-FR"/>
              </w:rPr>
            </w:pPr>
            <w:r w:rsidRPr="00A86378">
              <w:rPr>
                <w:rFonts w:cs="Arial"/>
                <w:color w:val="000000"/>
                <w:lang w:val="fr-FR"/>
              </w:rPr>
              <w:t> </w:t>
            </w:r>
            <w:r w:rsidRPr="00A86378">
              <w:rPr>
                <w:rFonts w:cs="Arial"/>
                <w:noProof/>
                <w:color w:val="000000"/>
                <w:lang w:val="fr-FR"/>
              </w:rPr>
              <w:drawing>
                <wp:inline distT="0" distB="0" distL="0" distR="0" wp14:anchorId="20090F14" wp14:editId="16942E23">
                  <wp:extent cx="636270" cy="675640"/>
                  <wp:effectExtent l="0" t="0" r="0" b="0"/>
                  <wp:docPr id="25" name="Picture 25" descr="A black and white drawing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drawing of a round objec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0EC2CA2A"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2</w:t>
            </w:r>
          </w:p>
          <w:p w14:paraId="61D26C32" w14:textId="77777777" w:rsidR="0004724F" w:rsidRPr="00A86378" w:rsidRDefault="005F479D">
            <w:pPr>
              <w:pStyle w:val="BasistekstNaktuinbouw"/>
              <w:keepNext/>
              <w:jc w:val="center"/>
              <w:rPr>
                <w:rFonts w:cs="Arial"/>
                <w:color w:val="000000"/>
                <w:lang w:val="fr-FR"/>
              </w:rPr>
            </w:pPr>
            <w:r w:rsidRPr="00A86378">
              <w:rPr>
                <w:rFonts w:cs="Arial"/>
                <w:color w:val="000000"/>
                <w:lang w:val="fr-FR"/>
              </w:rPr>
              <w:t>circulaire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608DAA2E" w14:textId="77777777" w:rsidR="00116050" w:rsidRPr="00A86378" w:rsidRDefault="00116050" w:rsidP="00641C0C">
            <w:pPr>
              <w:keepNext/>
              <w:spacing w:line="256" w:lineRule="auto"/>
              <w:jc w:val="center"/>
              <w:rPr>
                <w:rFonts w:cs="Arial"/>
                <w:color w:val="000000"/>
                <w:lang w:val="fr-FR"/>
              </w:rPr>
            </w:pPr>
            <w:r w:rsidRPr="00A86378">
              <w:rPr>
                <w:rFonts w:cs="Arial"/>
                <w:noProof/>
                <w:color w:val="000000"/>
                <w:lang w:val="fr-FR"/>
              </w:rPr>
              <w:drawing>
                <wp:inline distT="0" distB="0" distL="0" distR="0" wp14:anchorId="4DBAAD36" wp14:editId="0D93C8D0">
                  <wp:extent cx="659765" cy="755650"/>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35C695C1" w14:textId="77777777" w:rsidR="0004724F" w:rsidRPr="00A86378" w:rsidRDefault="005F479D">
            <w:pPr>
              <w:keepNext/>
              <w:spacing w:line="256" w:lineRule="auto"/>
              <w:jc w:val="center"/>
              <w:rPr>
                <w:rFonts w:cs="Arial"/>
                <w:color w:val="000000"/>
                <w:lang w:val="fr-FR"/>
              </w:rPr>
            </w:pPr>
            <w:r w:rsidRPr="00A86378">
              <w:rPr>
                <w:rFonts w:cs="Arial"/>
                <w:color w:val="000000"/>
                <w:lang w:val="fr-FR"/>
              </w:rPr>
              <w:t>5</w:t>
            </w:r>
          </w:p>
          <w:p w14:paraId="1E6BEE4C" w14:textId="77777777" w:rsidR="0004724F" w:rsidRPr="00A86378" w:rsidRDefault="005F479D">
            <w:pPr>
              <w:keepNext/>
              <w:spacing w:line="256" w:lineRule="auto"/>
              <w:jc w:val="center"/>
              <w:rPr>
                <w:lang w:val="fr-FR"/>
              </w:rPr>
            </w:pPr>
            <w:r w:rsidRPr="00A86378">
              <w:rPr>
                <w:rFonts w:cs="Arial"/>
                <w:color w:val="000000"/>
                <w:lang w:val="fr-FR"/>
              </w:rPr>
              <w:t>carré</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2DA1A3A4" w14:textId="77777777" w:rsidR="00116050" w:rsidRPr="00A86378" w:rsidRDefault="00116050" w:rsidP="00641C0C">
            <w:pPr>
              <w:keepNext/>
              <w:spacing w:line="256" w:lineRule="auto"/>
              <w:jc w:val="center"/>
              <w:rPr>
                <w:rFonts w:cs="Arial"/>
                <w:color w:val="000000"/>
                <w:lang w:val="fr-FR"/>
              </w:rPr>
            </w:pPr>
            <w:r w:rsidRPr="00A86378">
              <w:rPr>
                <w:rFonts w:cs="Arial"/>
                <w:noProof/>
                <w:color w:val="000000"/>
                <w:lang w:val="fr-FR"/>
              </w:rPr>
              <w:drawing>
                <wp:inline distT="0" distB="0" distL="0" distR="0" wp14:anchorId="798B7F05" wp14:editId="7794CA24">
                  <wp:extent cx="659765" cy="819150"/>
                  <wp:effectExtent l="0" t="0" r="6985" b="0"/>
                  <wp:docPr id="23" name="Picture 23"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2D0F8FBD" w14:textId="77777777" w:rsidR="0004724F" w:rsidRPr="00A86378" w:rsidRDefault="005F479D">
            <w:pPr>
              <w:pStyle w:val="BasistekstNaktuinbouw"/>
              <w:keepNext/>
              <w:jc w:val="center"/>
              <w:rPr>
                <w:lang w:val="fr-FR"/>
              </w:rPr>
            </w:pPr>
            <w:r w:rsidRPr="00A86378">
              <w:rPr>
                <w:lang w:val="fr-FR"/>
              </w:rPr>
              <w:t>7</w:t>
            </w:r>
          </w:p>
          <w:p w14:paraId="490A123D" w14:textId="77777777" w:rsidR="0004724F" w:rsidRPr="00A86378" w:rsidRDefault="005F479D">
            <w:pPr>
              <w:pStyle w:val="BasistekstNaktuinbouw"/>
              <w:keepNext/>
              <w:jc w:val="center"/>
              <w:rPr>
                <w:rFonts w:cs="Arial"/>
                <w:color w:val="000000"/>
                <w:lang w:val="fr-FR"/>
              </w:rPr>
            </w:pPr>
            <w:r w:rsidRPr="00A86378">
              <w:rPr>
                <w:lang w:val="fr-FR"/>
              </w:rPr>
              <w:br/>
              <w:t xml:space="preserve"> cordiforme</w:t>
            </w:r>
          </w:p>
        </w:tc>
        <w:tc>
          <w:tcPr>
            <w:tcW w:w="1693" w:type="dxa"/>
            <w:tcBorders>
              <w:top w:val="single" w:sz="4" w:space="0" w:color="auto"/>
              <w:left w:val="single" w:sz="4" w:space="0" w:color="auto"/>
              <w:bottom w:val="single" w:sz="4" w:space="0" w:color="auto"/>
              <w:right w:val="single" w:sz="4" w:space="0" w:color="auto"/>
            </w:tcBorders>
            <w:noWrap/>
            <w:vAlign w:val="bottom"/>
          </w:tcPr>
          <w:p w14:paraId="226A7A11" w14:textId="77777777" w:rsidR="00116050" w:rsidRPr="00A86378" w:rsidRDefault="00116050" w:rsidP="00641C0C">
            <w:pPr>
              <w:keepNext/>
              <w:spacing w:line="256" w:lineRule="auto"/>
              <w:jc w:val="center"/>
              <w:rPr>
                <w:rFonts w:cs="Arial"/>
                <w:color w:val="000000"/>
                <w:lang w:val="fr-FR"/>
              </w:rPr>
            </w:pPr>
          </w:p>
        </w:tc>
        <w:tc>
          <w:tcPr>
            <w:tcW w:w="1695" w:type="dxa"/>
            <w:tcBorders>
              <w:top w:val="single" w:sz="4" w:space="0" w:color="auto"/>
              <w:left w:val="single" w:sz="4" w:space="0" w:color="auto"/>
              <w:bottom w:val="single" w:sz="4" w:space="0" w:color="auto"/>
              <w:right w:val="single" w:sz="4" w:space="0" w:color="auto"/>
            </w:tcBorders>
            <w:vAlign w:val="bottom"/>
            <w:hideMark/>
          </w:tcPr>
          <w:p w14:paraId="69D991B9" w14:textId="77777777" w:rsidR="00116050" w:rsidRPr="00A86378" w:rsidRDefault="00116050" w:rsidP="00641C0C">
            <w:pPr>
              <w:keepNext/>
              <w:spacing w:line="256" w:lineRule="auto"/>
              <w:jc w:val="center"/>
              <w:rPr>
                <w:rFonts w:cs="Arial"/>
                <w:color w:val="000000"/>
                <w:lang w:val="fr-FR"/>
              </w:rPr>
            </w:pPr>
            <w:r w:rsidRPr="00A86378">
              <w:rPr>
                <w:rFonts w:cs="Arial"/>
                <w:color w:val="000000"/>
                <w:lang w:val="fr-FR"/>
              </w:rPr>
              <w:t> </w:t>
            </w:r>
          </w:p>
        </w:tc>
      </w:tr>
      <w:tr w:rsidR="00116050" w:rsidRPr="00A86378" w14:paraId="281C5AFD" w14:textId="77777777" w:rsidTr="00641C0C">
        <w:trPr>
          <w:cantSplit/>
          <w:trHeight w:val="1829"/>
        </w:trPr>
        <w:tc>
          <w:tcPr>
            <w:tcW w:w="462" w:type="dxa"/>
            <w:tcBorders>
              <w:top w:val="single" w:sz="4" w:space="0" w:color="auto"/>
              <w:left w:val="single" w:sz="4" w:space="0" w:color="auto"/>
              <w:bottom w:val="single" w:sz="4" w:space="0" w:color="auto"/>
              <w:right w:val="single" w:sz="4" w:space="0" w:color="auto"/>
            </w:tcBorders>
            <w:textDirection w:val="btLr"/>
            <w:hideMark/>
          </w:tcPr>
          <w:p w14:paraId="6F0F9DE2" w14:textId="77777777" w:rsidR="0004724F" w:rsidRPr="00A86378" w:rsidRDefault="005F479D">
            <w:pPr>
              <w:spacing w:line="256" w:lineRule="auto"/>
              <w:ind w:left="113" w:right="113"/>
              <w:jc w:val="center"/>
              <w:rPr>
                <w:rFonts w:cs="Arial"/>
                <w:color w:val="000000"/>
                <w:lang w:val="fr-FR"/>
              </w:rPr>
            </w:pPr>
            <w:r w:rsidRPr="00A86378">
              <w:rPr>
                <w:rFonts w:cs="Arial"/>
                <w:color w:val="000000"/>
                <w:lang w:val="fr-FR"/>
              </w:rPr>
              <w:t>comprimé</w:t>
            </w:r>
          </w:p>
        </w:tc>
        <w:tc>
          <w:tcPr>
            <w:tcW w:w="1695" w:type="dxa"/>
            <w:tcBorders>
              <w:top w:val="single" w:sz="4" w:space="0" w:color="auto"/>
              <w:left w:val="single" w:sz="4" w:space="0" w:color="auto"/>
              <w:bottom w:val="single" w:sz="4" w:space="0" w:color="auto"/>
              <w:right w:val="single" w:sz="4" w:space="0" w:color="auto"/>
            </w:tcBorders>
            <w:noWrap/>
            <w:vAlign w:val="bottom"/>
            <w:hideMark/>
          </w:tcPr>
          <w:p w14:paraId="4528DC11" w14:textId="77777777" w:rsidR="00116050" w:rsidRPr="00A86378" w:rsidRDefault="00116050" w:rsidP="00641C0C">
            <w:pPr>
              <w:spacing w:line="256" w:lineRule="auto"/>
              <w:jc w:val="center"/>
              <w:rPr>
                <w:rFonts w:cs="Arial"/>
                <w:color w:val="000000"/>
                <w:lang w:val="fr-FR"/>
              </w:rPr>
            </w:pPr>
            <w:r w:rsidRPr="00A86378">
              <w:rPr>
                <w:rFonts w:cs="Arial"/>
                <w:noProof/>
                <w:color w:val="000000"/>
                <w:lang w:val="fr-FR"/>
              </w:rPr>
              <w:drawing>
                <wp:inline distT="0" distB="0" distL="0" distR="0" wp14:anchorId="221BB380" wp14:editId="1BC2090C">
                  <wp:extent cx="763270" cy="733425"/>
                  <wp:effectExtent l="0" t="0" r="0" b="9525"/>
                  <wp:docPr id="22" name="Picture 2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4B8F407B" w14:textId="77777777" w:rsidR="0004724F" w:rsidRPr="00A86378" w:rsidRDefault="005F479D">
            <w:pPr>
              <w:spacing w:line="256" w:lineRule="auto"/>
              <w:jc w:val="center"/>
              <w:rPr>
                <w:rFonts w:cs="Arial"/>
                <w:color w:val="000000"/>
                <w:lang w:val="fr-FR"/>
              </w:rPr>
            </w:pPr>
            <w:r w:rsidRPr="00A86378">
              <w:rPr>
                <w:rFonts w:cs="Arial"/>
                <w:color w:val="000000"/>
                <w:lang w:val="fr-FR"/>
              </w:rPr>
              <w:t>1</w:t>
            </w:r>
          </w:p>
          <w:p w14:paraId="51A99363" w14:textId="77777777" w:rsidR="0004724F" w:rsidRPr="00A86378" w:rsidRDefault="005F479D">
            <w:pPr>
              <w:spacing w:line="256" w:lineRule="auto"/>
              <w:jc w:val="center"/>
              <w:rPr>
                <w:rFonts w:cs="Arial"/>
                <w:color w:val="000000"/>
                <w:lang w:val="fr-FR"/>
              </w:rPr>
            </w:pPr>
            <w:r w:rsidRPr="00A86378">
              <w:rPr>
                <w:rFonts w:cs="Arial"/>
                <w:color w:val="000000"/>
                <w:lang w:val="fr-FR"/>
              </w:rPr>
              <w:t>oblate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71881B99" w14:textId="77777777" w:rsidR="00116050" w:rsidRPr="00A86378" w:rsidRDefault="00116050" w:rsidP="00641C0C">
            <w:pPr>
              <w:spacing w:line="256" w:lineRule="auto"/>
              <w:jc w:val="center"/>
              <w:rPr>
                <w:rFonts w:cs="Arial"/>
                <w:color w:val="000000"/>
                <w:lang w:val="fr-FR"/>
              </w:rPr>
            </w:pPr>
            <w:r w:rsidRPr="00A86378">
              <w:rPr>
                <w:rFonts w:cs="Arial"/>
                <w:noProof/>
                <w:color w:val="000000"/>
                <w:lang w:val="fr-FR"/>
              </w:rPr>
              <w:drawing>
                <wp:inline distT="0" distB="0" distL="0" distR="0" wp14:anchorId="7DE1D923" wp14:editId="5C54145E">
                  <wp:extent cx="763270" cy="612140"/>
                  <wp:effectExtent l="0" t="0" r="0" b="0"/>
                  <wp:docPr id="21" name="Picture 21"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0D97A63C" w14:textId="77777777" w:rsidR="0004724F" w:rsidRPr="00A86378" w:rsidRDefault="005F479D">
            <w:pPr>
              <w:pStyle w:val="BasistekstNaktuinbouw"/>
              <w:jc w:val="center"/>
              <w:rPr>
                <w:lang w:val="fr-FR"/>
              </w:rPr>
            </w:pPr>
            <w:r w:rsidRPr="00A86378">
              <w:rPr>
                <w:lang w:val="fr-FR"/>
              </w:rPr>
              <w:t>4</w:t>
            </w:r>
          </w:p>
          <w:p w14:paraId="0DD103C6" w14:textId="77777777" w:rsidR="0004724F" w:rsidRPr="00A86378" w:rsidRDefault="005F479D">
            <w:pPr>
              <w:spacing w:line="256" w:lineRule="auto"/>
              <w:jc w:val="center"/>
              <w:rPr>
                <w:rFonts w:cs="Arial"/>
                <w:color w:val="000000"/>
                <w:lang w:val="fr-FR"/>
              </w:rPr>
            </w:pPr>
            <w:r w:rsidRPr="00A86378">
              <w:rPr>
                <w:rFonts w:cs="Arial"/>
                <w:color w:val="000000"/>
                <w:lang w:val="fr-FR"/>
              </w:rPr>
              <w:t>transversale rectangulaire</w:t>
            </w:r>
          </w:p>
        </w:tc>
        <w:tc>
          <w:tcPr>
            <w:tcW w:w="1693" w:type="dxa"/>
            <w:tcBorders>
              <w:top w:val="single" w:sz="4" w:space="0" w:color="auto"/>
              <w:left w:val="single" w:sz="4" w:space="0" w:color="auto"/>
              <w:bottom w:val="single" w:sz="4" w:space="0" w:color="auto"/>
              <w:right w:val="single" w:sz="4" w:space="0" w:color="auto"/>
            </w:tcBorders>
            <w:noWrap/>
            <w:vAlign w:val="bottom"/>
          </w:tcPr>
          <w:p w14:paraId="268A6A58" w14:textId="77777777" w:rsidR="00116050" w:rsidRPr="00A86378" w:rsidRDefault="00116050" w:rsidP="00641C0C">
            <w:pPr>
              <w:spacing w:line="256" w:lineRule="auto"/>
              <w:jc w:val="center"/>
              <w:rPr>
                <w:rFonts w:cs="Arial"/>
                <w:color w:val="000000"/>
                <w:lang w:val="fr-FR"/>
              </w:rPr>
            </w:pPr>
          </w:p>
        </w:tc>
        <w:tc>
          <w:tcPr>
            <w:tcW w:w="1693" w:type="dxa"/>
            <w:tcBorders>
              <w:top w:val="single" w:sz="4" w:space="0" w:color="auto"/>
              <w:left w:val="single" w:sz="4" w:space="0" w:color="auto"/>
              <w:bottom w:val="single" w:sz="4" w:space="0" w:color="auto"/>
              <w:right w:val="single" w:sz="4" w:space="0" w:color="auto"/>
            </w:tcBorders>
            <w:noWrap/>
            <w:vAlign w:val="bottom"/>
          </w:tcPr>
          <w:p w14:paraId="271E7A47" w14:textId="77777777" w:rsidR="00116050" w:rsidRPr="00A86378" w:rsidRDefault="00116050" w:rsidP="00641C0C">
            <w:pPr>
              <w:spacing w:line="256" w:lineRule="auto"/>
              <w:jc w:val="center"/>
              <w:rPr>
                <w:rFonts w:cs="Arial"/>
                <w:color w:val="000000"/>
                <w:lang w:val="fr-FR"/>
              </w:rPr>
            </w:pPr>
          </w:p>
        </w:tc>
        <w:tc>
          <w:tcPr>
            <w:tcW w:w="1695" w:type="dxa"/>
            <w:tcBorders>
              <w:top w:val="single" w:sz="4" w:space="0" w:color="auto"/>
              <w:left w:val="single" w:sz="4" w:space="0" w:color="auto"/>
              <w:bottom w:val="single" w:sz="4" w:space="0" w:color="auto"/>
              <w:right w:val="single" w:sz="4" w:space="0" w:color="auto"/>
            </w:tcBorders>
            <w:noWrap/>
            <w:vAlign w:val="bottom"/>
          </w:tcPr>
          <w:p w14:paraId="5745B422" w14:textId="77777777" w:rsidR="00116050" w:rsidRPr="00A86378" w:rsidRDefault="00116050" w:rsidP="00641C0C">
            <w:pPr>
              <w:spacing w:line="256" w:lineRule="auto"/>
              <w:jc w:val="center"/>
              <w:rPr>
                <w:rFonts w:cs="Arial"/>
                <w:color w:val="000000"/>
                <w:lang w:val="fr-FR"/>
              </w:rPr>
            </w:pPr>
          </w:p>
        </w:tc>
      </w:tr>
    </w:tbl>
    <w:p w14:paraId="62DB5F32" w14:textId="77777777" w:rsidR="00116050" w:rsidRPr="00A86378" w:rsidRDefault="00116050" w:rsidP="00116050">
      <w:pPr>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BF33FD" w14:paraId="64FA3B5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14DFDF5A" w14:textId="77777777" w:rsidR="0004724F" w:rsidRPr="00A86378" w:rsidRDefault="005F479D">
            <w:pPr>
              <w:spacing w:line="256" w:lineRule="auto"/>
              <w:rPr>
                <w:rFonts w:cs="Arial"/>
                <w:color w:val="000000"/>
                <w:lang w:val="fr-FR"/>
              </w:rPr>
            </w:pPr>
            <w:r w:rsidRPr="00A86378">
              <w:rPr>
                <w:rFonts w:cs="Arial"/>
                <w:color w:val="000000"/>
                <w:lang w:val="fr-FR"/>
              </w:rPr>
              <w:t>Char. 44</w:t>
            </w:r>
          </w:p>
        </w:tc>
        <w:tc>
          <w:tcPr>
            <w:tcW w:w="8221" w:type="dxa"/>
            <w:tcBorders>
              <w:top w:val="single" w:sz="4" w:space="0" w:color="auto"/>
              <w:left w:val="single" w:sz="4" w:space="0" w:color="auto"/>
              <w:bottom w:val="single" w:sz="4" w:space="0" w:color="auto"/>
              <w:right w:val="single" w:sz="4" w:space="0" w:color="auto"/>
            </w:tcBorders>
          </w:tcPr>
          <w:p w14:paraId="6B883F88" w14:textId="77777777" w:rsidR="0004724F" w:rsidRPr="00A86378" w:rsidRDefault="005F479D">
            <w:pPr>
              <w:keepNext/>
              <w:spacing w:line="256" w:lineRule="auto"/>
              <w:rPr>
                <w:rFonts w:cs="Arial"/>
                <w:color w:val="000000"/>
                <w:lang w:val="fr-FR"/>
              </w:rPr>
            </w:pPr>
            <w:r w:rsidRPr="00A86378">
              <w:rPr>
                <w:rFonts w:cs="Arial"/>
                <w:color w:val="000000"/>
                <w:lang w:val="fr-FR"/>
              </w:rPr>
              <w:t>lire "Fruit : profondeur de la cavité du pédoncule".</w:t>
            </w:r>
          </w:p>
        </w:tc>
      </w:tr>
      <w:tr w:rsidR="00116050" w:rsidRPr="00A86378" w14:paraId="068E038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EC27674" w14:textId="77777777" w:rsidR="0004724F" w:rsidRPr="00A86378" w:rsidRDefault="005F479D">
            <w:pPr>
              <w:spacing w:line="256" w:lineRule="auto"/>
              <w:rPr>
                <w:rFonts w:cs="Arial"/>
                <w:color w:val="000000"/>
                <w:lang w:val="fr-FR"/>
              </w:rPr>
            </w:pPr>
            <w:r w:rsidRPr="00A86378">
              <w:rPr>
                <w:lang w:val="fr-FR"/>
              </w:rPr>
              <w:t>Char. 50, 51</w:t>
            </w:r>
          </w:p>
        </w:tc>
        <w:tc>
          <w:tcPr>
            <w:tcW w:w="8221" w:type="dxa"/>
            <w:tcBorders>
              <w:top w:val="single" w:sz="4" w:space="0" w:color="auto"/>
              <w:left w:val="single" w:sz="4" w:space="0" w:color="auto"/>
              <w:bottom w:val="single" w:sz="4" w:space="0" w:color="auto"/>
              <w:right w:val="single" w:sz="4" w:space="0" w:color="auto"/>
            </w:tcBorders>
            <w:hideMark/>
          </w:tcPr>
          <w:p w14:paraId="35472CCA" w14:textId="77777777" w:rsidR="0004724F" w:rsidRPr="00A86378" w:rsidRDefault="005F479D">
            <w:pPr>
              <w:keepNext/>
              <w:spacing w:line="256" w:lineRule="auto"/>
              <w:rPr>
                <w:rFonts w:cs="Arial"/>
                <w:color w:val="000000"/>
                <w:lang w:val="fr-FR"/>
              </w:rPr>
            </w:pPr>
            <w:r w:rsidRPr="00A86378">
              <w:rPr>
                <w:iCs/>
                <w:lang w:val="fr-FR"/>
              </w:rPr>
              <w:t>à lire : "Traquer : ..."</w:t>
            </w:r>
          </w:p>
        </w:tc>
      </w:tr>
      <w:tr w:rsidR="00116050" w:rsidRPr="00A86378" w14:paraId="06004B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12AD440" w14:textId="77777777" w:rsidR="0004724F" w:rsidRPr="00A86378" w:rsidRDefault="005F479D">
            <w:pPr>
              <w:spacing w:line="256" w:lineRule="auto"/>
              <w:rPr>
                <w:lang w:val="fr-FR"/>
              </w:rPr>
            </w:pPr>
            <w:r w:rsidRPr="00A86378">
              <w:rPr>
                <w:lang w:val="fr-FR"/>
              </w:rPr>
              <w:t>Char. 53</w:t>
            </w:r>
          </w:p>
        </w:tc>
        <w:tc>
          <w:tcPr>
            <w:tcW w:w="8221" w:type="dxa"/>
            <w:tcBorders>
              <w:top w:val="single" w:sz="4" w:space="0" w:color="auto"/>
              <w:left w:val="single" w:sz="4" w:space="0" w:color="auto"/>
              <w:bottom w:val="single" w:sz="4" w:space="0" w:color="auto"/>
              <w:right w:val="single" w:sz="4" w:space="0" w:color="auto"/>
            </w:tcBorders>
            <w:hideMark/>
          </w:tcPr>
          <w:p w14:paraId="331D4C2E" w14:textId="77777777" w:rsidR="0004724F" w:rsidRPr="00A86378" w:rsidRDefault="005F479D">
            <w:pPr>
              <w:keepNext/>
              <w:spacing w:line="256" w:lineRule="auto"/>
              <w:rPr>
                <w:lang w:val="fr-FR"/>
              </w:rPr>
            </w:pPr>
            <w:r w:rsidRPr="00A86378">
              <w:rPr>
                <w:lang w:val="fr-FR"/>
              </w:rPr>
              <w:t xml:space="preserve">pour ajouter MG </w:t>
            </w:r>
          </w:p>
        </w:tc>
      </w:tr>
      <w:tr w:rsidR="00116050" w:rsidRPr="00BF33FD" w14:paraId="68D1D00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4629EA1" w14:textId="77777777" w:rsidR="0004724F" w:rsidRPr="00A86378" w:rsidRDefault="005F479D">
            <w:pPr>
              <w:spacing w:line="256" w:lineRule="auto"/>
              <w:rPr>
                <w:lang w:val="fr-FR"/>
              </w:rPr>
            </w:pPr>
            <w:r w:rsidRPr="00A86378">
              <w:rPr>
                <w:lang w:val="fr-FR"/>
              </w:rPr>
              <w:t>Ad. 2</w:t>
            </w:r>
          </w:p>
        </w:tc>
        <w:tc>
          <w:tcPr>
            <w:tcW w:w="8221" w:type="dxa"/>
            <w:tcBorders>
              <w:top w:val="single" w:sz="4" w:space="0" w:color="auto"/>
              <w:left w:val="single" w:sz="4" w:space="0" w:color="auto"/>
              <w:bottom w:val="single" w:sz="4" w:space="0" w:color="auto"/>
              <w:right w:val="single" w:sz="4" w:space="0" w:color="auto"/>
            </w:tcBorders>
            <w:hideMark/>
          </w:tcPr>
          <w:p w14:paraId="666C6E56" w14:textId="77777777" w:rsidR="0004724F" w:rsidRPr="00A86378" w:rsidRDefault="005F479D">
            <w:pPr>
              <w:keepNext/>
              <w:spacing w:line="256" w:lineRule="auto"/>
              <w:rPr>
                <w:lang w:val="fr-FR"/>
              </w:rPr>
            </w:pPr>
            <w:r w:rsidRPr="00A86378">
              <w:rPr>
                <w:rFonts w:eastAsia="Arial" w:cs="Arial"/>
                <w:lang w:val="fr-FR"/>
              </w:rPr>
              <w:t>comme suit : "Les observations doivent être effectuées sur des plantes sans taille ni formation</w:t>
            </w:r>
            <w:r w:rsidRPr="00A86378">
              <w:rPr>
                <w:iCs/>
                <w:lang w:val="fr-FR"/>
              </w:rPr>
              <w:t xml:space="preserve">". </w:t>
            </w:r>
          </w:p>
        </w:tc>
      </w:tr>
      <w:tr w:rsidR="00116050" w:rsidRPr="00BF33FD" w14:paraId="458E114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4258C61" w14:textId="77777777" w:rsidR="0004724F" w:rsidRPr="00A86378" w:rsidRDefault="005F479D">
            <w:pPr>
              <w:spacing w:line="256" w:lineRule="auto"/>
              <w:rPr>
                <w:lang w:val="fr-FR"/>
              </w:rPr>
            </w:pPr>
            <w:r w:rsidRPr="00A86378">
              <w:rPr>
                <w:lang w:val="fr-FR"/>
              </w:rPr>
              <w:t>Ad. 3</w:t>
            </w:r>
          </w:p>
        </w:tc>
        <w:tc>
          <w:tcPr>
            <w:tcW w:w="8221" w:type="dxa"/>
            <w:tcBorders>
              <w:top w:val="single" w:sz="4" w:space="0" w:color="auto"/>
              <w:left w:val="single" w:sz="4" w:space="0" w:color="auto"/>
              <w:bottom w:val="single" w:sz="4" w:space="0" w:color="auto"/>
              <w:right w:val="single" w:sz="4" w:space="0" w:color="auto"/>
            </w:tcBorders>
            <w:hideMark/>
          </w:tcPr>
          <w:p w14:paraId="3F875329" w14:textId="77777777" w:rsidR="0004724F" w:rsidRPr="00A86378" w:rsidRDefault="005F479D">
            <w:pPr>
              <w:keepNext/>
              <w:spacing w:line="256" w:lineRule="auto"/>
              <w:rPr>
                <w:lang w:val="fr-FR"/>
              </w:rPr>
            </w:pPr>
            <w:r w:rsidRPr="00A86378">
              <w:rPr>
                <w:lang w:val="fr-FR"/>
              </w:rPr>
              <w:t>ajouter "A" à la deuxième phrase pour lire "Un mauvais fruit ..</w:t>
            </w:r>
            <w:r w:rsidRPr="00A86378">
              <w:rPr>
                <w:iCs/>
                <w:lang w:val="fr-FR"/>
              </w:rPr>
              <w:t xml:space="preserve">.". </w:t>
            </w:r>
          </w:p>
        </w:tc>
      </w:tr>
      <w:tr w:rsidR="00116050" w:rsidRPr="00A86378" w14:paraId="3E8A157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639B246" w14:textId="77777777" w:rsidR="0004724F" w:rsidRPr="00A86378" w:rsidRDefault="005F479D">
            <w:pPr>
              <w:spacing w:line="256" w:lineRule="auto"/>
              <w:rPr>
                <w:lang w:val="fr-FR"/>
              </w:rPr>
            </w:pPr>
            <w:r w:rsidRPr="00A86378">
              <w:rPr>
                <w:lang w:val="fr-FR"/>
              </w:rPr>
              <w:lastRenderedPageBreak/>
              <w:t>Ad. 4</w:t>
            </w:r>
          </w:p>
        </w:tc>
        <w:tc>
          <w:tcPr>
            <w:tcW w:w="8221" w:type="dxa"/>
            <w:tcBorders>
              <w:top w:val="single" w:sz="4" w:space="0" w:color="auto"/>
              <w:left w:val="single" w:sz="4" w:space="0" w:color="auto"/>
              <w:bottom w:val="single" w:sz="4" w:space="0" w:color="auto"/>
              <w:right w:val="single" w:sz="4" w:space="0" w:color="auto"/>
            </w:tcBorders>
            <w:hideMark/>
          </w:tcPr>
          <w:p w14:paraId="1E790D56" w14:textId="77777777" w:rsidR="0004724F" w:rsidRPr="00A86378" w:rsidRDefault="005F479D">
            <w:pPr>
              <w:keepNext/>
              <w:spacing w:line="256" w:lineRule="auto"/>
              <w:rPr>
                <w:lang w:val="fr-FR"/>
              </w:rPr>
            </w:pPr>
            <w:r w:rsidRPr="00A86378">
              <w:rPr>
                <w:lang w:val="fr-FR"/>
              </w:rPr>
              <w:t>pour remplacer les explications actuelles sur les parties de plantes :</w:t>
            </w:r>
          </w:p>
          <w:p w14:paraId="250150EB" w14:textId="77777777" w:rsidR="00116050" w:rsidRPr="00A86378" w:rsidRDefault="00116050" w:rsidP="00641C0C">
            <w:pPr>
              <w:keepNext/>
              <w:spacing w:line="256" w:lineRule="auto"/>
              <w:rPr>
                <w:lang w:val="fr-FR"/>
              </w:rPr>
            </w:pPr>
            <w:r w:rsidRPr="00A86378">
              <w:rPr>
                <w:noProof/>
                <w:lang w:val="fr-FR"/>
              </w:rPr>
              <w:drawing>
                <wp:inline distT="0" distB="0" distL="0" distR="0" wp14:anchorId="209E2F58" wp14:editId="6F8B0A99">
                  <wp:extent cx="4293046" cy="4007319"/>
                  <wp:effectExtent l="0" t="0" r="0" b="0"/>
                  <wp:docPr id="20" name="Picture 20"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plan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8605" cy="4021843"/>
                          </a:xfrm>
                          <a:prstGeom prst="rect">
                            <a:avLst/>
                          </a:prstGeom>
                          <a:noFill/>
                          <a:ln>
                            <a:noFill/>
                          </a:ln>
                        </pic:spPr>
                      </pic:pic>
                    </a:graphicData>
                  </a:graphic>
                </wp:inline>
              </w:drawing>
            </w:r>
          </w:p>
        </w:tc>
      </w:tr>
      <w:tr w:rsidR="00116050" w:rsidRPr="00BF33FD" w14:paraId="5A86E1D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2659A98" w14:textId="77777777" w:rsidR="0004724F" w:rsidRPr="00A86378" w:rsidRDefault="005F479D">
            <w:pPr>
              <w:spacing w:line="256" w:lineRule="auto"/>
              <w:rPr>
                <w:lang w:val="fr-FR"/>
              </w:rPr>
            </w:pPr>
            <w:r w:rsidRPr="00A86378">
              <w:rPr>
                <w:rFonts w:cs="Arial"/>
                <w:lang w:val="fr-FR"/>
              </w:rPr>
              <w:t>Ad. 4</w:t>
            </w:r>
          </w:p>
        </w:tc>
        <w:tc>
          <w:tcPr>
            <w:tcW w:w="8221" w:type="dxa"/>
            <w:tcBorders>
              <w:top w:val="single" w:sz="4" w:space="0" w:color="auto"/>
              <w:left w:val="single" w:sz="4" w:space="0" w:color="auto"/>
              <w:bottom w:val="single" w:sz="4" w:space="0" w:color="auto"/>
              <w:right w:val="single" w:sz="4" w:space="0" w:color="auto"/>
            </w:tcBorders>
            <w:hideMark/>
          </w:tcPr>
          <w:p w14:paraId="1EE88D71" w14:textId="77777777" w:rsidR="0004724F" w:rsidRPr="00A86378" w:rsidRDefault="005F479D">
            <w:pPr>
              <w:keepNext/>
              <w:spacing w:line="256" w:lineRule="auto"/>
              <w:rPr>
                <w:lang w:val="fr-FR"/>
              </w:rPr>
            </w:pPr>
            <w:r w:rsidRPr="00A86378">
              <w:rPr>
                <w:rFonts w:cs="Arial"/>
                <w:lang w:val="fr-FR"/>
              </w:rPr>
              <w:t>de lire "Des observations doivent être faites dans la partie supérieure sur les plantes ..</w:t>
            </w:r>
            <w:r w:rsidRPr="00A86378">
              <w:rPr>
                <w:iCs/>
                <w:lang w:val="fr-FR"/>
              </w:rPr>
              <w:t xml:space="preserve">.". </w:t>
            </w:r>
          </w:p>
        </w:tc>
      </w:tr>
      <w:tr w:rsidR="00116050" w:rsidRPr="00A86378" w14:paraId="53E783E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039210DB" w14:textId="77777777" w:rsidR="0004724F" w:rsidRPr="00A86378" w:rsidRDefault="005F479D">
            <w:pPr>
              <w:spacing w:line="256" w:lineRule="auto"/>
              <w:rPr>
                <w:lang w:val="fr-FR"/>
              </w:rPr>
            </w:pPr>
            <w:r w:rsidRPr="00A86378">
              <w:rPr>
                <w:lang w:val="fr-FR"/>
              </w:rPr>
              <w:t>Ad. 5, 6</w:t>
            </w:r>
          </w:p>
        </w:tc>
        <w:tc>
          <w:tcPr>
            <w:tcW w:w="8221" w:type="dxa"/>
            <w:tcBorders>
              <w:top w:val="single" w:sz="4" w:space="0" w:color="auto"/>
              <w:left w:val="single" w:sz="4" w:space="0" w:color="auto"/>
              <w:bottom w:val="single" w:sz="4" w:space="0" w:color="auto"/>
              <w:right w:val="single" w:sz="4" w:space="0" w:color="auto"/>
            </w:tcBorders>
          </w:tcPr>
          <w:p w14:paraId="159D53B0" w14:textId="77777777" w:rsidR="0004724F" w:rsidRPr="00A86378" w:rsidRDefault="005F479D">
            <w:pPr>
              <w:keepNext/>
              <w:spacing w:line="256" w:lineRule="auto"/>
              <w:rPr>
                <w:iCs/>
                <w:lang w:val="fr-FR"/>
              </w:rPr>
            </w:pPr>
            <w:r w:rsidRPr="00A86378">
              <w:rPr>
                <w:iCs/>
                <w:lang w:val="fr-FR"/>
              </w:rPr>
              <w:t>pour ajouter l'explication de l'axe principal :</w:t>
            </w:r>
          </w:p>
          <w:p w14:paraId="4FA04E45" w14:textId="77777777" w:rsidR="00116050" w:rsidRPr="00A86378" w:rsidRDefault="00116050" w:rsidP="00641C0C">
            <w:pPr>
              <w:keepNext/>
              <w:spacing w:line="256" w:lineRule="auto"/>
              <w:rPr>
                <w:lang w:val="fr-FR"/>
              </w:rPr>
            </w:pPr>
            <w:r w:rsidRPr="00A86378">
              <w:rPr>
                <w:noProof/>
                <w:lang w:val="fr-FR"/>
              </w:rPr>
              <w:drawing>
                <wp:inline distT="0" distB="0" distL="0" distR="0" wp14:anchorId="4422824C" wp14:editId="7AED7B0B">
                  <wp:extent cx="1176793" cy="686300"/>
                  <wp:effectExtent l="0" t="0" r="4445" b="0"/>
                  <wp:docPr id="19" name="Picture 19"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245" cy="699977"/>
                          </a:xfrm>
                          <a:prstGeom prst="rect">
                            <a:avLst/>
                          </a:prstGeom>
                          <a:noFill/>
                          <a:ln>
                            <a:noFill/>
                          </a:ln>
                        </pic:spPr>
                      </pic:pic>
                    </a:graphicData>
                  </a:graphic>
                </wp:inline>
              </w:drawing>
            </w:r>
          </w:p>
        </w:tc>
      </w:tr>
      <w:tr w:rsidR="00116050" w:rsidRPr="00A86378" w14:paraId="6863961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3BC4920" w14:textId="77777777" w:rsidR="0004724F" w:rsidRPr="00A86378" w:rsidRDefault="005F479D">
            <w:pPr>
              <w:spacing w:line="256" w:lineRule="auto"/>
              <w:rPr>
                <w:lang w:val="fr-FR"/>
              </w:rPr>
            </w:pPr>
            <w:r w:rsidRPr="00A86378">
              <w:rPr>
                <w:lang w:val="fr-FR"/>
              </w:rPr>
              <w:t>Ad. 7</w:t>
            </w:r>
          </w:p>
        </w:tc>
        <w:tc>
          <w:tcPr>
            <w:tcW w:w="8221" w:type="dxa"/>
            <w:tcBorders>
              <w:top w:val="single" w:sz="4" w:space="0" w:color="auto"/>
              <w:left w:val="single" w:sz="4" w:space="0" w:color="auto"/>
              <w:bottom w:val="single" w:sz="4" w:space="0" w:color="auto"/>
              <w:right w:val="single" w:sz="4" w:space="0" w:color="auto"/>
            </w:tcBorders>
            <w:hideMark/>
          </w:tcPr>
          <w:p w14:paraId="194E3568" w14:textId="77777777" w:rsidR="0004724F" w:rsidRPr="00A86378" w:rsidRDefault="005F479D">
            <w:pPr>
              <w:keepNext/>
              <w:spacing w:line="256" w:lineRule="auto"/>
              <w:rPr>
                <w:lang w:val="fr-FR"/>
              </w:rPr>
            </w:pPr>
            <w:r w:rsidRPr="00A86378">
              <w:rPr>
                <w:lang w:val="fr-FR"/>
              </w:rPr>
              <w:t>lire "...première branche fleurie</w:t>
            </w:r>
            <w:r w:rsidRPr="00A86378">
              <w:rPr>
                <w:iCs/>
                <w:lang w:val="fr-FR"/>
              </w:rPr>
              <w:t xml:space="preserve">" </w:t>
            </w:r>
          </w:p>
        </w:tc>
      </w:tr>
      <w:tr w:rsidR="00116050" w:rsidRPr="00BF33FD" w14:paraId="39A1FEE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F820337" w14:textId="77777777" w:rsidR="0004724F" w:rsidRPr="00A86378" w:rsidRDefault="005F479D">
            <w:pPr>
              <w:spacing w:line="256" w:lineRule="auto"/>
              <w:rPr>
                <w:lang w:val="fr-FR"/>
              </w:rPr>
            </w:pPr>
            <w:r w:rsidRPr="00A86378">
              <w:rPr>
                <w:lang w:val="fr-FR"/>
              </w:rPr>
              <w:t>Ad. 14</w:t>
            </w:r>
          </w:p>
        </w:tc>
        <w:tc>
          <w:tcPr>
            <w:tcW w:w="8221" w:type="dxa"/>
            <w:tcBorders>
              <w:top w:val="single" w:sz="4" w:space="0" w:color="auto"/>
              <w:left w:val="single" w:sz="4" w:space="0" w:color="auto"/>
              <w:bottom w:val="single" w:sz="4" w:space="0" w:color="auto"/>
              <w:right w:val="single" w:sz="4" w:space="0" w:color="auto"/>
            </w:tcBorders>
            <w:hideMark/>
          </w:tcPr>
          <w:p w14:paraId="49C22F6B" w14:textId="77777777" w:rsidR="0004724F" w:rsidRPr="00A86378" w:rsidRDefault="005F479D">
            <w:pPr>
              <w:keepNext/>
              <w:spacing w:line="256" w:lineRule="auto"/>
              <w:rPr>
                <w:lang w:val="fr-FR"/>
              </w:rPr>
            </w:pPr>
            <w:r w:rsidRPr="00A86378">
              <w:rPr>
                <w:lang w:val="fr-FR"/>
              </w:rPr>
              <w:t>pour lire : "Les observations doivent être effectuées sur des feuilles récemment développées.</w:t>
            </w:r>
          </w:p>
        </w:tc>
      </w:tr>
      <w:tr w:rsidR="00116050" w:rsidRPr="00BF33FD" w14:paraId="20F9C1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6BDA8E3" w14:textId="77777777" w:rsidR="0004724F" w:rsidRPr="00A86378" w:rsidRDefault="005F479D">
            <w:pPr>
              <w:spacing w:line="256" w:lineRule="auto"/>
              <w:rPr>
                <w:lang w:val="fr-FR"/>
              </w:rPr>
            </w:pPr>
            <w:r w:rsidRPr="00A86378">
              <w:rPr>
                <w:rFonts w:cs="Arial"/>
                <w:lang w:val="fr-FR"/>
              </w:rPr>
              <w:t>Ad. 21</w:t>
            </w:r>
          </w:p>
        </w:tc>
        <w:tc>
          <w:tcPr>
            <w:tcW w:w="8221" w:type="dxa"/>
            <w:tcBorders>
              <w:top w:val="single" w:sz="4" w:space="0" w:color="auto"/>
              <w:left w:val="single" w:sz="4" w:space="0" w:color="auto"/>
              <w:bottom w:val="single" w:sz="4" w:space="0" w:color="auto"/>
              <w:right w:val="single" w:sz="4" w:space="0" w:color="auto"/>
            </w:tcBorders>
            <w:hideMark/>
          </w:tcPr>
          <w:p w14:paraId="0504B754" w14:textId="77777777" w:rsidR="0004724F" w:rsidRPr="00A86378" w:rsidRDefault="005F479D">
            <w:pPr>
              <w:keepNext/>
              <w:spacing w:line="256" w:lineRule="auto"/>
              <w:rPr>
                <w:lang w:val="fr-FR"/>
              </w:rPr>
            </w:pPr>
            <w:r w:rsidRPr="00A86378">
              <w:rPr>
                <w:rFonts w:cs="Arial"/>
                <w:lang w:val="fr-FR"/>
              </w:rPr>
              <w:t>pour lire "... devrait être respecté".</w:t>
            </w:r>
          </w:p>
        </w:tc>
      </w:tr>
      <w:tr w:rsidR="00116050" w:rsidRPr="00BF33FD" w14:paraId="209494E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8719CAC" w14:textId="77777777" w:rsidR="0004724F" w:rsidRPr="00A86378" w:rsidRDefault="005F479D">
            <w:pPr>
              <w:spacing w:line="256" w:lineRule="auto"/>
              <w:rPr>
                <w:lang w:val="fr-FR"/>
              </w:rPr>
            </w:pPr>
            <w:r w:rsidRPr="00A86378">
              <w:rPr>
                <w:rFonts w:cs="Arial"/>
                <w:lang w:val="fr-FR"/>
              </w:rPr>
              <w:t>Ad. 25</w:t>
            </w:r>
          </w:p>
        </w:tc>
        <w:tc>
          <w:tcPr>
            <w:tcW w:w="8221" w:type="dxa"/>
            <w:tcBorders>
              <w:top w:val="single" w:sz="4" w:space="0" w:color="auto"/>
              <w:left w:val="single" w:sz="4" w:space="0" w:color="auto"/>
              <w:bottom w:val="single" w:sz="4" w:space="0" w:color="auto"/>
              <w:right w:val="single" w:sz="4" w:space="0" w:color="auto"/>
            </w:tcBorders>
            <w:hideMark/>
          </w:tcPr>
          <w:p w14:paraId="29943BFE" w14:textId="77777777" w:rsidR="0004724F" w:rsidRPr="00A86378" w:rsidRDefault="005F479D">
            <w:pPr>
              <w:keepNext/>
              <w:spacing w:line="256" w:lineRule="auto"/>
              <w:rPr>
                <w:rFonts w:cs="Arial"/>
                <w:lang w:val="fr-FR"/>
              </w:rPr>
            </w:pPr>
            <w:r w:rsidRPr="00A86378">
              <w:rPr>
                <w:rFonts w:cs="Arial"/>
                <w:lang w:val="fr-FR"/>
              </w:rPr>
              <w:t>- Les paragraphes 2 et 3 doivent être remplacés par une explication de l'état 2 comme suit 2 et 3 doivent être remplacés par une explication de l'état 2 comme suit : "Dans les génotypes hétérozygotes, la stérilité mâle peut ségréger. Si la ségrégation se produit de la manière prévue, la variété doit être classée comme partiellement présente."</w:t>
            </w:r>
          </w:p>
          <w:p w14:paraId="36CE3A05" w14:textId="77777777" w:rsidR="0004724F" w:rsidRPr="00A86378" w:rsidRDefault="005F479D">
            <w:pPr>
              <w:keepNext/>
              <w:spacing w:line="256" w:lineRule="auto"/>
              <w:rPr>
                <w:lang w:val="fr-FR"/>
              </w:rPr>
            </w:pPr>
            <w:r w:rsidRPr="00A86378">
              <w:rPr>
                <w:rFonts w:cs="Arial"/>
                <w:lang w:val="fr-FR"/>
              </w:rPr>
              <w:t>- Remplacer le dernier paragraphe par "</w:t>
            </w:r>
            <w:r w:rsidRPr="00A86378">
              <w:rPr>
                <w:rFonts w:eastAsia="Arial" w:cs="Arial"/>
                <w:lang w:val="fr-FR"/>
              </w:rPr>
              <w:t xml:space="preserve">Dans la production d'hybrides, cette population est utilisée comme lignée maternelle". </w:t>
            </w:r>
            <w:r w:rsidRPr="00A86378">
              <w:rPr>
                <w:rFonts w:cs="Arial"/>
                <w:lang w:val="fr-FR"/>
              </w:rPr>
              <w:t xml:space="preserve"> </w:t>
            </w:r>
          </w:p>
        </w:tc>
      </w:tr>
      <w:tr w:rsidR="00116050" w:rsidRPr="00BF33FD" w14:paraId="1008985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F204504" w14:textId="77777777" w:rsidR="0004724F" w:rsidRPr="00A86378" w:rsidRDefault="005F479D">
            <w:pPr>
              <w:spacing w:line="256" w:lineRule="auto"/>
              <w:rPr>
                <w:lang w:val="fr-FR"/>
              </w:rPr>
            </w:pPr>
            <w:r w:rsidRPr="00A86378">
              <w:rPr>
                <w:lang w:val="fr-FR"/>
              </w:rPr>
              <w:t>Ad. 26</w:t>
            </w:r>
          </w:p>
        </w:tc>
        <w:tc>
          <w:tcPr>
            <w:tcW w:w="8221" w:type="dxa"/>
            <w:tcBorders>
              <w:top w:val="single" w:sz="4" w:space="0" w:color="auto"/>
              <w:left w:val="single" w:sz="4" w:space="0" w:color="auto"/>
              <w:bottom w:val="single" w:sz="4" w:space="0" w:color="auto"/>
              <w:right w:val="single" w:sz="4" w:space="0" w:color="auto"/>
            </w:tcBorders>
          </w:tcPr>
          <w:p w14:paraId="14049D06" w14:textId="77777777" w:rsidR="0004724F" w:rsidRPr="00A86378" w:rsidRDefault="005F479D">
            <w:pPr>
              <w:keepNext/>
              <w:spacing w:line="256" w:lineRule="auto"/>
              <w:rPr>
                <w:lang w:val="fr-FR"/>
              </w:rPr>
            </w:pPr>
            <w:r w:rsidRPr="00A86378">
              <w:rPr>
                <w:lang w:val="fr-FR"/>
              </w:rPr>
              <w:t>lire "Pour les variétés à fruits immatures blanc verdâtre et jaune verdâtre, ...".</w:t>
            </w:r>
          </w:p>
        </w:tc>
      </w:tr>
      <w:tr w:rsidR="00116050" w:rsidRPr="00A86378" w14:paraId="0EC06CE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4C82A8D" w14:textId="77777777" w:rsidR="0004724F" w:rsidRPr="00A86378" w:rsidRDefault="005F479D">
            <w:pPr>
              <w:spacing w:line="256" w:lineRule="auto"/>
              <w:rPr>
                <w:lang w:val="fr-FR"/>
              </w:rPr>
            </w:pPr>
            <w:r w:rsidRPr="00A86378">
              <w:rPr>
                <w:lang w:val="fr-FR"/>
              </w:rPr>
              <w:t>Ad. 30</w:t>
            </w:r>
          </w:p>
        </w:tc>
        <w:tc>
          <w:tcPr>
            <w:tcW w:w="8221" w:type="dxa"/>
            <w:tcBorders>
              <w:top w:val="single" w:sz="4" w:space="0" w:color="auto"/>
              <w:left w:val="single" w:sz="4" w:space="0" w:color="auto"/>
              <w:bottom w:val="single" w:sz="4" w:space="0" w:color="auto"/>
              <w:right w:val="single" w:sz="4" w:space="0" w:color="auto"/>
            </w:tcBorders>
            <w:hideMark/>
          </w:tcPr>
          <w:p w14:paraId="7E1535DD" w14:textId="77777777" w:rsidR="0004724F" w:rsidRPr="00A86378" w:rsidRDefault="005F479D">
            <w:pPr>
              <w:keepNext/>
              <w:spacing w:line="256" w:lineRule="auto"/>
              <w:rPr>
                <w:lang w:val="fr-FR"/>
              </w:rPr>
            </w:pPr>
            <w:r w:rsidRPr="00A86378">
              <w:rPr>
                <w:lang w:val="fr-FR"/>
              </w:rPr>
              <w:t xml:space="preserve">comme suit : "Les observations de la longueur du fruit ne doivent pas inclure le pédoncule. </w:t>
            </w:r>
            <w:r w:rsidRPr="00A86378">
              <w:rPr>
                <w:rFonts w:cs="Arial"/>
                <w:lang w:val="fr-FR"/>
              </w:rPr>
              <w:t xml:space="preserve">... </w:t>
            </w:r>
            <w:r w:rsidRPr="00A86378">
              <w:rPr>
                <w:rFonts w:eastAsia="Arial" w:cs="Arial"/>
                <w:lang w:val="fr-FR"/>
              </w:rPr>
              <w:t xml:space="preserve">La longueur du fruit avec la </w:t>
            </w:r>
            <w:r w:rsidRPr="00A86378">
              <w:rPr>
                <w:rFonts w:cs="Arial"/>
                <w:lang w:val="fr-FR"/>
              </w:rPr>
              <w:t>cavité du pédoncule ..."</w:t>
            </w:r>
          </w:p>
        </w:tc>
      </w:tr>
      <w:tr w:rsidR="00116050" w:rsidRPr="00A86378" w14:paraId="2578A91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71E9916" w14:textId="77777777" w:rsidR="0004724F" w:rsidRPr="00A86378" w:rsidRDefault="005F479D">
            <w:pPr>
              <w:spacing w:line="256" w:lineRule="auto"/>
              <w:rPr>
                <w:lang w:val="fr-FR"/>
              </w:rPr>
            </w:pPr>
            <w:r w:rsidRPr="00A86378">
              <w:rPr>
                <w:lang w:val="fr-FR"/>
              </w:rPr>
              <w:t>Ad. 32</w:t>
            </w:r>
          </w:p>
        </w:tc>
        <w:tc>
          <w:tcPr>
            <w:tcW w:w="8221" w:type="dxa"/>
            <w:tcBorders>
              <w:top w:val="single" w:sz="4" w:space="0" w:color="auto"/>
              <w:left w:val="single" w:sz="4" w:space="0" w:color="auto"/>
              <w:bottom w:val="single" w:sz="4" w:space="0" w:color="auto"/>
              <w:right w:val="single" w:sz="4" w:space="0" w:color="auto"/>
            </w:tcBorders>
            <w:hideMark/>
          </w:tcPr>
          <w:p w14:paraId="3BE39930" w14:textId="77777777" w:rsidR="0004724F" w:rsidRPr="00A86378" w:rsidRDefault="005F479D">
            <w:pPr>
              <w:keepNext/>
              <w:spacing w:line="256" w:lineRule="auto"/>
              <w:rPr>
                <w:iCs/>
                <w:lang w:val="fr-FR"/>
              </w:rPr>
            </w:pPr>
            <w:r w:rsidRPr="00A86378">
              <w:rPr>
                <w:iCs/>
                <w:lang w:val="fr-FR"/>
              </w:rPr>
              <w:t>supprimer la phrase</w:t>
            </w:r>
          </w:p>
        </w:tc>
      </w:tr>
      <w:tr w:rsidR="00116050" w:rsidRPr="00BF33FD" w14:paraId="22CEFF3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20FCC635" w14:textId="77777777" w:rsidR="0004724F" w:rsidRPr="00A86378" w:rsidRDefault="005F479D">
            <w:pPr>
              <w:spacing w:line="256" w:lineRule="auto"/>
              <w:rPr>
                <w:lang w:val="fr-FR"/>
              </w:rPr>
            </w:pPr>
            <w:r w:rsidRPr="00A86378">
              <w:rPr>
                <w:lang w:val="fr-FR"/>
              </w:rPr>
              <w:t>Ad. 34</w:t>
            </w:r>
          </w:p>
        </w:tc>
        <w:tc>
          <w:tcPr>
            <w:tcW w:w="8221" w:type="dxa"/>
            <w:tcBorders>
              <w:top w:val="single" w:sz="4" w:space="0" w:color="auto"/>
              <w:left w:val="single" w:sz="4" w:space="0" w:color="auto"/>
              <w:bottom w:val="single" w:sz="4" w:space="0" w:color="auto"/>
              <w:right w:val="single" w:sz="4" w:space="0" w:color="auto"/>
            </w:tcBorders>
          </w:tcPr>
          <w:p w14:paraId="1C4C9EB8" w14:textId="77777777" w:rsidR="0004724F" w:rsidRPr="00A86378" w:rsidRDefault="005F479D">
            <w:pPr>
              <w:rPr>
                <w:rFonts w:eastAsia="Arial" w:cs="Arial"/>
                <w:iCs/>
                <w:color w:val="000000"/>
                <w:lang w:val="fr-FR"/>
              </w:rPr>
            </w:pPr>
            <w:r w:rsidRPr="00A86378">
              <w:rPr>
                <w:iCs/>
                <w:lang w:val="fr-FR"/>
              </w:rPr>
              <w:t>au lieu de "... L</w:t>
            </w:r>
            <w:r w:rsidRPr="00A86378">
              <w:rPr>
                <w:rFonts w:eastAsia="Arial" w:cs="Arial"/>
                <w:iCs/>
                <w:color w:val="000000"/>
                <w:lang w:val="fr-FR"/>
              </w:rPr>
              <w:t>'expression prédominante doit être notée".</w:t>
            </w:r>
          </w:p>
          <w:p w14:paraId="4271CCEA" w14:textId="77777777" w:rsidR="00116050" w:rsidRPr="00A86378" w:rsidDel="001F1F6F" w:rsidRDefault="00116050" w:rsidP="00641C0C">
            <w:pPr>
              <w:keepNext/>
              <w:spacing w:line="256" w:lineRule="auto"/>
              <w:rPr>
                <w:iCs/>
                <w:lang w:val="fr-FR"/>
              </w:rPr>
            </w:pPr>
          </w:p>
        </w:tc>
      </w:tr>
      <w:tr w:rsidR="00116050" w:rsidRPr="00BF33FD" w14:paraId="4204F13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A2151B1" w14:textId="77777777" w:rsidR="0004724F" w:rsidRPr="00A86378" w:rsidRDefault="005F479D">
            <w:pPr>
              <w:spacing w:line="256" w:lineRule="auto"/>
              <w:rPr>
                <w:lang w:val="fr-FR"/>
              </w:rPr>
            </w:pPr>
            <w:r w:rsidRPr="00A86378">
              <w:rPr>
                <w:lang w:val="fr-FR"/>
              </w:rPr>
              <w:t>Ad. 41</w:t>
            </w:r>
          </w:p>
        </w:tc>
        <w:tc>
          <w:tcPr>
            <w:tcW w:w="8221" w:type="dxa"/>
            <w:tcBorders>
              <w:top w:val="single" w:sz="4" w:space="0" w:color="auto"/>
              <w:left w:val="single" w:sz="4" w:space="0" w:color="auto"/>
              <w:bottom w:val="single" w:sz="4" w:space="0" w:color="auto"/>
              <w:right w:val="single" w:sz="4" w:space="0" w:color="auto"/>
            </w:tcBorders>
          </w:tcPr>
          <w:p w14:paraId="6B47F167" w14:textId="77777777" w:rsidR="0004724F" w:rsidRPr="00A86378" w:rsidRDefault="005F479D">
            <w:pPr>
              <w:rPr>
                <w:iCs/>
                <w:lang w:val="fr-FR"/>
              </w:rPr>
            </w:pPr>
            <w:r w:rsidRPr="00A86378">
              <w:rPr>
                <w:iCs/>
                <w:lang w:val="fr-FR"/>
              </w:rPr>
              <w:t>inclure l'exemple de la variété "Lamuyo" pour le rouge/moyen</w:t>
            </w:r>
          </w:p>
        </w:tc>
      </w:tr>
      <w:tr w:rsidR="00116050" w:rsidRPr="00BF33FD" w14:paraId="29A62D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52A7452A" w14:textId="77777777" w:rsidR="0004724F" w:rsidRPr="00A86378" w:rsidRDefault="005F479D">
            <w:pPr>
              <w:spacing w:line="256" w:lineRule="auto"/>
              <w:rPr>
                <w:lang w:val="fr-FR"/>
              </w:rPr>
            </w:pPr>
            <w:r w:rsidRPr="00A86378">
              <w:rPr>
                <w:lang w:val="fr-FR"/>
              </w:rPr>
              <w:t>Ad. 51</w:t>
            </w:r>
          </w:p>
        </w:tc>
        <w:tc>
          <w:tcPr>
            <w:tcW w:w="8221" w:type="dxa"/>
            <w:tcBorders>
              <w:top w:val="single" w:sz="4" w:space="0" w:color="auto"/>
              <w:left w:val="single" w:sz="4" w:space="0" w:color="auto"/>
              <w:bottom w:val="single" w:sz="4" w:space="0" w:color="auto"/>
              <w:right w:val="single" w:sz="4" w:space="0" w:color="auto"/>
            </w:tcBorders>
          </w:tcPr>
          <w:p w14:paraId="76154933" w14:textId="77777777" w:rsidR="0004724F" w:rsidRPr="00A86378" w:rsidRDefault="005F479D">
            <w:pPr>
              <w:keepNext/>
              <w:spacing w:line="256" w:lineRule="auto"/>
              <w:rPr>
                <w:i/>
                <w:lang w:val="fr-FR"/>
              </w:rPr>
            </w:pPr>
            <w:r w:rsidRPr="00A86378">
              <w:rPr>
                <w:rFonts w:eastAsia="Arial" w:cs="Arial"/>
                <w:color w:val="000000"/>
                <w:lang w:val="fr-FR"/>
              </w:rPr>
              <w:t>lire "Les observations doivent être faites au milieu de la tige".</w:t>
            </w:r>
          </w:p>
        </w:tc>
      </w:tr>
      <w:tr w:rsidR="00116050" w:rsidRPr="00BF33FD" w14:paraId="4086791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736F5B2" w14:textId="77777777" w:rsidR="0004724F" w:rsidRPr="00A86378" w:rsidRDefault="005F479D">
            <w:pPr>
              <w:spacing w:line="256" w:lineRule="auto"/>
              <w:rPr>
                <w:lang w:val="fr-FR"/>
              </w:rPr>
            </w:pPr>
            <w:r w:rsidRPr="00A86378">
              <w:rPr>
                <w:lang w:val="fr-FR"/>
              </w:rPr>
              <w:t>Ad. 52</w:t>
            </w:r>
          </w:p>
        </w:tc>
        <w:tc>
          <w:tcPr>
            <w:tcW w:w="8221" w:type="dxa"/>
            <w:tcBorders>
              <w:top w:val="single" w:sz="4" w:space="0" w:color="auto"/>
              <w:left w:val="single" w:sz="4" w:space="0" w:color="auto"/>
              <w:bottom w:val="single" w:sz="4" w:space="0" w:color="auto"/>
              <w:right w:val="single" w:sz="4" w:space="0" w:color="auto"/>
            </w:tcBorders>
            <w:hideMark/>
          </w:tcPr>
          <w:p w14:paraId="427C95AA" w14:textId="77777777" w:rsidR="0004724F" w:rsidRPr="00A86378" w:rsidRDefault="005F479D">
            <w:pPr>
              <w:keepNext/>
              <w:spacing w:line="256" w:lineRule="auto"/>
              <w:rPr>
                <w:rFonts w:eastAsia="Arial" w:cs="Arial"/>
                <w:color w:val="000000"/>
                <w:lang w:val="fr-FR"/>
              </w:rPr>
            </w:pPr>
            <w:r w:rsidRPr="00A86378">
              <w:rPr>
                <w:rFonts w:eastAsia="Arial" w:cs="Arial"/>
                <w:color w:val="000000"/>
                <w:lang w:val="fr-FR"/>
              </w:rPr>
              <w:t xml:space="preserve">Repositionner la référence à (3) comme suit : "... ou enveloppant le fruit, y compris son épaule (3), ....". </w:t>
            </w:r>
          </w:p>
        </w:tc>
      </w:tr>
      <w:tr w:rsidR="00116050" w:rsidRPr="00BF33FD" w14:paraId="2FE2D6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1E05B80" w14:textId="77777777" w:rsidR="0004724F" w:rsidRPr="00A471C1" w:rsidRDefault="005F479D">
            <w:pPr>
              <w:spacing w:line="256" w:lineRule="auto"/>
              <w:jc w:val="left"/>
            </w:pPr>
            <w:r w:rsidRPr="00A471C1">
              <w:lastRenderedPageBreak/>
              <w:t>Ad. 54, Ad. 57, Ad. 60, Ad. 61, Ad. 62, Ad. 63, Ad. 66 9.1</w:t>
            </w:r>
          </w:p>
        </w:tc>
        <w:tc>
          <w:tcPr>
            <w:tcW w:w="8221" w:type="dxa"/>
            <w:tcBorders>
              <w:top w:val="single" w:sz="4" w:space="0" w:color="auto"/>
              <w:left w:val="single" w:sz="4" w:space="0" w:color="auto"/>
              <w:bottom w:val="single" w:sz="4" w:space="0" w:color="auto"/>
              <w:right w:val="single" w:sz="4" w:space="0" w:color="auto"/>
            </w:tcBorders>
            <w:hideMark/>
          </w:tcPr>
          <w:p w14:paraId="1722DF72" w14:textId="77777777" w:rsidR="0004724F" w:rsidRPr="00A86378" w:rsidRDefault="005F479D">
            <w:pPr>
              <w:keepNext/>
              <w:spacing w:line="256" w:lineRule="auto"/>
              <w:rPr>
                <w:rFonts w:eastAsia="Arial" w:cs="Arial"/>
                <w:color w:val="000000"/>
                <w:lang w:val="fr-FR"/>
              </w:rPr>
            </w:pPr>
            <w:r w:rsidRPr="00A86378">
              <w:rPr>
                <w:rFonts w:eastAsia="Arial" w:cs="Arial"/>
                <w:color w:val="000000"/>
                <w:lang w:val="fr-FR"/>
              </w:rPr>
              <w:t xml:space="preserve">lire "au moins xx plantes" (ajouter le mot plantes s'il n'est pas inclus) </w:t>
            </w:r>
          </w:p>
        </w:tc>
      </w:tr>
      <w:tr w:rsidR="00116050" w:rsidRPr="00A86378" w14:paraId="4E7BC0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2C559FC1" w14:textId="77777777" w:rsidR="0004724F" w:rsidRPr="00A86378" w:rsidRDefault="005F479D">
            <w:pPr>
              <w:spacing w:line="256" w:lineRule="auto"/>
              <w:jc w:val="left"/>
              <w:rPr>
                <w:lang w:val="fr-FR"/>
              </w:rPr>
            </w:pPr>
            <w:r w:rsidRPr="00A86378">
              <w:rPr>
                <w:lang w:val="fr-FR"/>
              </w:rPr>
              <w:t>Ad. 66, 12.</w:t>
            </w:r>
          </w:p>
        </w:tc>
        <w:tc>
          <w:tcPr>
            <w:tcW w:w="8221" w:type="dxa"/>
            <w:tcBorders>
              <w:top w:val="single" w:sz="4" w:space="0" w:color="auto"/>
              <w:left w:val="single" w:sz="4" w:space="0" w:color="auto"/>
              <w:bottom w:val="single" w:sz="4" w:space="0" w:color="auto"/>
              <w:right w:val="single" w:sz="4" w:space="0" w:color="auto"/>
            </w:tcBorders>
          </w:tcPr>
          <w:p w14:paraId="6BDE6955"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pour supprimer le graphique</w:t>
            </w:r>
          </w:p>
        </w:tc>
      </w:tr>
      <w:tr w:rsidR="00116050" w:rsidRPr="00BF33FD" w14:paraId="583F641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CA3AA97" w14:textId="77777777" w:rsidR="0004724F" w:rsidRPr="00A86378" w:rsidRDefault="005F479D">
            <w:pPr>
              <w:spacing w:line="256" w:lineRule="auto"/>
              <w:jc w:val="left"/>
              <w:rPr>
                <w:lang w:val="fr-FR"/>
              </w:rPr>
            </w:pPr>
            <w:r w:rsidRPr="00A86378">
              <w:rPr>
                <w:lang w:val="fr-FR"/>
              </w:rPr>
              <w:t>QT 4.2.1</w:t>
            </w:r>
          </w:p>
        </w:tc>
        <w:tc>
          <w:tcPr>
            <w:tcW w:w="8221" w:type="dxa"/>
            <w:tcBorders>
              <w:top w:val="single" w:sz="4" w:space="0" w:color="auto"/>
              <w:left w:val="single" w:sz="4" w:space="0" w:color="auto"/>
              <w:bottom w:val="single" w:sz="4" w:space="0" w:color="auto"/>
              <w:right w:val="single" w:sz="4" w:space="0" w:color="auto"/>
            </w:tcBorders>
          </w:tcPr>
          <w:p w14:paraId="2DD452CD"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 ajouter "lignée consanguine"</w:t>
            </w:r>
          </w:p>
          <w:p w14:paraId="45794456"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 supprimer "l'autopollinisation".</w:t>
            </w:r>
          </w:p>
        </w:tc>
      </w:tr>
      <w:tr w:rsidR="00116050" w:rsidRPr="00BF33FD" w14:paraId="157FA5E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12F0BAAD" w14:textId="77777777" w:rsidR="0004724F" w:rsidRPr="00A86378" w:rsidRDefault="005F479D">
            <w:pPr>
              <w:spacing w:line="256" w:lineRule="auto"/>
              <w:jc w:val="left"/>
              <w:rPr>
                <w:lang w:val="fr-FR"/>
              </w:rPr>
            </w:pPr>
            <w:r w:rsidRPr="00A86378">
              <w:rPr>
                <w:lang w:val="fr-FR"/>
              </w:rPr>
              <w:t>QT 4.2.2</w:t>
            </w:r>
          </w:p>
        </w:tc>
        <w:tc>
          <w:tcPr>
            <w:tcW w:w="8221" w:type="dxa"/>
            <w:tcBorders>
              <w:top w:val="single" w:sz="4" w:space="0" w:color="auto"/>
              <w:left w:val="single" w:sz="4" w:space="0" w:color="auto"/>
              <w:bottom w:val="single" w:sz="4" w:space="0" w:color="auto"/>
              <w:right w:val="single" w:sz="4" w:space="0" w:color="auto"/>
            </w:tcBorders>
          </w:tcPr>
          <w:p w14:paraId="38364847"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devrait être la multiplication végétative avec les options boutures, in vitro, autres et ajouter 4.2.3 Autres</w:t>
            </w:r>
          </w:p>
        </w:tc>
      </w:tr>
      <w:tr w:rsidR="00116050" w:rsidRPr="00BF33FD" w14:paraId="24C948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D0D8901" w14:textId="77777777" w:rsidR="0004724F" w:rsidRPr="00A86378" w:rsidRDefault="005F479D">
            <w:pPr>
              <w:spacing w:line="256" w:lineRule="auto"/>
              <w:rPr>
                <w:lang w:val="fr-FR"/>
              </w:rPr>
            </w:pPr>
            <w:r w:rsidRPr="00A86378">
              <w:rPr>
                <w:lang w:val="fr-FR"/>
              </w:rPr>
              <w:t>TQ 7.3</w:t>
            </w:r>
          </w:p>
        </w:tc>
        <w:tc>
          <w:tcPr>
            <w:tcW w:w="8221" w:type="dxa"/>
            <w:tcBorders>
              <w:top w:val="single" w:sz="4" w:space="0" w:color="auto"/>
              <w:left w:val="single" w:sz="4" w:space="0" w:color="auto"/>
              <w:bottom w:val="single" w:sz="4" w:space="0" w:color="auto"/>
              <w:right w:val="single" w:sz="4" w:space="0" w:color="auto"/>
            </w:tcBorders>
            <w:hideMark/>
          </w:tcPr>
          <w:p w14:paraId="6B4DDAA1" w14:textId="77777777" w:rsidR="0004724F" w:rsidRPr="00A86378" w:rsidRDefault="005F479D">
            <w:pPr>
              <w:keepNext/>
              <w:spacing w:line="256" w:lineRule="auto"/>
              <w:rPr>
                <w:lang w:val="fr-FR"/>
              </w:rPr>
            </w:pPr>
            <w:r w:rsidRPr="00A86378">
              <w:rPr>
                <w:lang w:val="fr-FR"/>
              </w:rPr>
              <w:t>la dernière phrase doit se lire "...</w:t>
            </w:r>
            <w:r w:rsidRPr="00A86378">
              <w:rPr>
                <w:rFonts w:eastAsia="Arial" w:cs="Arial"/>
                <w:color w:val="000000"/>
                <w:lang w:val="fr-FR"/>
              </w:rPr>
              <w:t xml:space="preserve">une photographie couleur représentative de la variété accompagne le questionnaire technique". </w:t>
            </w:r>
          </w:p>
        </w:tc>
      </w:tr>
    </w:tbl>
    <w:p w14:paraId="58F2136E" w14:textId="77777777" w:rsidR="00116050" w:rsidRPr="00A86378" w:rsidRDefault="00116050" w:rsidP="00116050">
      <w:pPr>
        <w:rPr>
          <w:lang w:val="fr-FR"/>
        </w:rPr>
      </w:pPr>
    </w:p>
    <w:p w14:paraId="59E04F9B" w14:textId="77777777" w:rsidR="00116050" w:rsidRPr="00A86378" w:rsidRDefault="00116050" w:rsidP="00116050">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A86378" w14:paraId="3BD83680" w14:textId="77777777" w:rsidTr="00641C0C">
        <w:trPr>
          <w:cantSplit/>
        </w:trPr>
        <w:tc>
          <w:tcPr>
            <w:tcW w:w="2689" w:type="dxa"/>
            <w:shd w:val="clear" w:color="auto" w:fill="D9D9D9" w:themeFill="background1" w:themeFillShade="D9"/>
          </w:tcPr>
          <w:p w14:paraId="0D5AD5B0" w14:textId="77777777" w:rsidR="0004724F" w:rsidRPr="00A86378" w:rsidRDefault="005F479D">
            <w:pPr>
              <w:keepNext/>
              <w:spacing w:before="60" w:after="60"/>
              <w:rPr>
                <w:b/>
                <w:bCs/>
                <w:lang w:val="fr-FR"/>
              </w:rPr>
            </w:pPr>
            <w:r w:rsidRPr="00A86378">
              <w:rPr>
                <w:b/>
                <w:bCs/>
                <w:lang w:val="fr-FR"/>
              </w:rPr>
              <w:t>TG/105/5(proj.4)</w:t>
            </w:r>
          </w:p>
        </w:tc>
        <w:tc>
          <w:tcPr>
            <w:tcW w:w="6972" w:type="dxa"/>
            <w:shd w:val="clear" w:color="auto" w:fill="D9D9D9" w:themeFill="background1" w:themeFillShade="D9"/>
          </w:tcPr>
          <w:p w14:paraId="70C47562" w14:textId="77777777" w:rsidR="0004724F" w:rsidRPr="00A86378" w:rsidRDefault="005F479D">
            <w:pPr>
              <w:keepNext/>
              <w:tabs>
                <w:tab w:val="right" w:pos="2473"/>
              </w:tabs>
              <w:adjustRightInd w:val="0"/>
              <w:snapToGrid w:val="0"/>
              <w:spacing w:before="60" w:after="60"/>
              <w:jc w:val="left"/>
              <w:rPr>
                <w:rFonts w:cs="Arial"/>
                <w:b/>
                <w:bCs/>
                <w:lang w:val="fr-FR"/>
              </w:rPr>
            </w:pPr>
            <w:r w:rsidRPr="00A86378">
              <w:rPr>
                <w:rFonts w:eastAsia="Arial" w:cs="Arial"/>
                <w:b/>
                <w:bCs/>
                <w:color w:val="000000"/>
                <w:lang w:val="fr-FR"/>
              </w:rPr>
              <w:t>Chou chinois</w:t>
            </w:r>
          </w:p>
        </w:tc>
      </w:tr>
    </w:tbl>
    <w:p w14:paraId="70AF96C0" w14:textId="77777777" w:rsidR="00116050" w:rsidRPr="00A86378" w:rsidRDefault="00116050" w:rsidP="00116050">
      <w:pPr>
        <w:rPr>
          <w:lang w:val="fr-FR"/>
        </w:rPr>
      </w:pPr>
    </w:p>
    <w:p w14:paraId="1B37442E" w14:textId="77777777" w:rsidR="0004724F" w:rsidRPr="00A86378" w:rsidRDefault="005F479D">
      <w:pPr>
        <w:ind w:firstLine="567"/>
        <w:rPr>
          <w:lang w:val="fr-FR"/>
        </w:rPr>
      </w:pPr>
      <w:r w:rsidRPr="00A86378">
        <w:rPr>
          <w:lang w:val="fr-FR"/>
        </w:rPr>
        <w:t>Le TC-EDC a examiné le document TG/105/5(proj.4) et a formulé les recommandations présentées dans le tableau ci-dessous.</w:t>
      </w:r>
    </w:p>
    <w:p w14:paraId="323F5913" w14:textId="77777777" w:rsidR="00116050" w:rsidRPr="00A86378" w:rsidRDefault="00116050" w:rsidP="00116050">
      <w:pPr>
        <w:jc w:val="left"/>
        <w:rPr>
          <w:lang w:val="fr-FR"/>
        </w:rPr>
      </w:pPr>
    </w:p>
    <w:p w14:paraId="434908DE" w14:textId="73B3ABFE" w:rsidR="0004724F" w:rsidRPr="00A86378" w:rsidRDefault="005F479D">
      <w:pPr>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BF33FD">
        <w:rPr>
          <w:lang w:val="fr-FR"/>
        </w:rPr>
        <w:t>le c</w:t>
      </w:r>
      <w:r w:rsidR="00BF33FD" w:rsidRPr="00BF33FD">
        <w:rPr>
          <w:lang w:val="fr-FR"/>
        </w:rPr>
        <w:t>hou chinois</w:t>
      </w:r>
      <w:r w:rsidRPr="00A86378">
        <w:rPr>
          <w:lang w:val="fr-FR"/>
        </w:rPr>
        <w:t xml:space="preserve"> serait diffusé au TC pour adoption par correspondance.</w:t>
      </w:r>
    </w:p>
    <w:p w14:paraId="63E5F3C1" w14:textId="77777777" w:rsidR="00116050" w:rsidRPr="00A86378" w:rsidRDefault="00116050" w:rsidP="00116050">
      <w:pPr>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BF33FD" w14:paraId="7B3DB159"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tcPr>
          <w:p w14:paraId="07C51B6B" w14:textId="77777777" w:rsidR="0004724F" w:rsidRPr="00A86378" w:rsidRDefault="005F479D">
            <w:pPr>
              <w:keepNext/>
              <w:spacing w:line="256" w:lineRule="auto"/>
              <w:rPr>
                <w:rFonts w:cs="Arial"/>
                <w:color w:val="000000"/>
                <w:lang w:val="fr-FR"/>
              </w:rPr>
            </w:pPr>
            <w:r w:rsidRPr="00A86378">
              <w:rPr>
                <w:lang w:val="fr-FR"/>
              </w:rPr>
              <w:t xml:space="preserve">Char. 5 </w:t>
            </w:r>
          </w:p>
        </w:tc>
        <w:tc>
          <w:tcPr>
            <w:tcW w:w="8221" w:type="dxa"/>
            <w:tcBorders>
              <w:top w:val="single" w:sz="4" w:space="0" w:color="auto"/>
              <w:left w:val="single" w:sz="4" w:space="0" w:color="auto"/>
              <w:bottom w:val="single" w:sz="4" w:space="0" w:color="auto"/>
              <w:right w:val="single" w:sz="4" w:space="0" w:color="auto"/>
            </w:tcBorders>
          </w:tcPr>
          <w:p w14:paraId="2FB9855B" w14:textId="77777777" w:rsidR="0004724F" w:rsidRPr="00A86378" w:rsidRDefault="005F479D">
            <w:pPr>
              <w:keepNext/>
              <w:spacing w:line="256" w:lineRule="auto"/>
              <w:rPr>
                <w:lang w:val="fr-FR"/>
              </w:rPr>
            </w:pPr>
            <w:r w:rsidRPr="00A86378">
              <w:rPr>
                <w:lang w:val="fr-FR"/>
              </w:rPr>
              <w:t xml:space="preserve">lire "obovale très étroite" au point 5 </w:t>
            </w:r>
          </w:p>
        </w:tc>
      </w:tr>
      <w:tr w:rsidR="00116050" w:rsidRPr="00BF33FD" w14:paraId="1B3F73B6"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8C99381" w14:textId="77777777" w:rsidR="0004724F" w:rsidRPr="00A86378" w:rsidRDefault="005F479D">
            <w:pPr>
              <w:spacing w:line="256" w:lineRule="auto"/>
              <w:rPr>
                <w:lang w:val="fr-FR"/>
              </w:rPr>
            </w:pPr>
            <w:r w:rsidRPr="00A86378">
              <w:rPr>
                <w:rFonts w:cs="Arial"/>
                <w:color w:val="000000"/>
                <w:lang w:val="fr-FR"/>
              </w:rPr>
              <w:t>Char. 6</w:t>
            </w:r>
          </w:p>
        </w:tc>
        <w:tc>
          <w:tcPr>
            <w:tcW w:w="8221" w:type="dxa"/>
            <w:tcBorders>
              <w:top w:val="single" w:sz="4" w:space="0" w:color="auto"/>
              <w:left w:val="single" w:sz="4" w:space="0" w:color="auto"/>
              <w:bottom w:val="single" w:sz="4" w:space="0" w:color="auto"/>
              <w:right w:val="single" w:sz="4" w:space="0" w:color="auto"/>
            </w:tcBorders>
            <w:hideMark/>
          </w:tcPr>
          <w:p w14:paraId="382C6C31" w14:textId="77777777" w:rsidR="0004724F" w:rsidRPr="00A86378" w:rsidRDefault="005F479D">
            <w:pPr>
              <w:keepNext/>
              <w:spacing w:line="256" w:lineRule="auto"/>
              <w:rPr>
                <w:lang w:val="fr-FR"/>
              </w:rPr>
            </w:pPr>
            <w:r w:rsidRPr="00A86378">
              <w:rPr>
                <w:lang w:val="fr-FR"/>
              </w:rPr>
              <w:t>lire "tronquer" à la note 3</w:t>
            </w:r>
            <w:r w:rsidRPr="00A86378">
              <w:rPr>
                <w:lang w:val="fr-FR"/>
              </w:rPr>
              <w:tab/>
            </w:r>
          </w:p>
        </w:tc>
      </w:tr>
      <w:tr w:rsidR="00116050" w:rsidRPr="00BF33FD" w14:paraId="0563E062"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6C46D3C6" w14:textId="77777777" w:rsidR="0004724F" w:rsidRPr="00A86378" w:rsidRDefault="005F479D">
            <w:pPr>
              <w:spacing w:line="256" w:lineRule="auto"/>
              <w:jc w:val="left"/>
              <w:rPr>
                <w:rFonts w:cs="Arial"/>
                <w:color w:val="000000"/>
                <w:lang w:val="fr-FR"/>
              </w:rPr>
            </w:pPr>
            <w:r w:rsidRPr="00A86378">
              <w:rPr>
                <w:lang w:val="fr-FR"/>
              </w:rPr>
              <w:t>Char. 16</w:t>
            </w:r>
          </w:p>
        </w:tc>
        <w:tc>
          <w:tcPr>
            <w:tcW w:w="8221" w:type="dxa"/>
            <w:tcBorders>
              <w:top w:val="single" w:sz="4" w:space="0" w:color="auto"/>
              <w:left w:val="single" w:sz="4" w:space="0" w:color="auto"/>
              <w:bottom w:val="single" w:sz="4" w:space="0" w:color="auto"/>
              <w:right w:val="single" w:sz="4" w:space="0" w:color="auto"/>
            </w:tcBorders>
          </w:tcPr>
          <w:p w14:paraId="743737C8" w14:textId="77777777" w:rsidR="0004724F" w:rsidRPr="00A86378" w:rsidRDefault="005F479D">
            <w:pPr>
              <w:keepNext/>
              <w:spacing w:line="256" w:lineRule="auto"/>
              <w:rPr>
                <w:lang w:val="fr-FR"/>
              </w:rPr>
            </w:pPr>
            <w:r w:rsidRPr="00A86378">
              <w:rPr>
                <w:lang w:val="fr-FR"/>
              </w:rPr>
              <w:t>pour lire "Feuille externe : incisions de la marge sur la partie basale".</w:t>
            </w:r>
          </w:p>
        </w:tc>
      </w:tr>
      <w:tr w:rsidR="00116050" w:rsidRPr="00BF33FD" w14:paraId="6ABDD411"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63A3B24B" w14:textId="77777777" w:rsidR="0004724F" w:rsidRPr="00A86378" w:rsidRDefault="005F479D">
            <w:pPr>
              <w:spacing w:line="256" w:lineRule="auto"/>
              <w:jc w:val="left"/>
              <w:rPr>
                <w:lang w:val="fr-FR"/>
              </w:rPr>
            </w:pPr>
            <w:r w:rsidRPr="00A86378">
              <w:rPr>
                <w:lang w:val="fr-FR"/>
              </w:rPr>
              <w:t>Char. 19</w:t>
            </w:r>
          </w:p>
        </w:tc>
        <w:tc>
          <w:tcPr>
            <w:tcW w:w="8221" w:type="dxa"/>
            <w:tcBorders>
              <w:top w:val="single" w:sz="4" w:space="0" w:color="auto"/>
              <w:left w:val="single" w:sz="4" w:space="0" w:color="auto"/>
              <w:bottom w:val="single" w:sz="4" w:space="0" w:color="auto"/>
              <w:right w:val="single" w:sz="4" w:space="0" w:color="auto"/>
            </w:tcBorders>
          </w:tcPr>
          <w:p w14:paraId="19FBC4E9" w14:textId="77777777" w:rsidR="0004724F" w:rsidRPr="00A86378" w:rsidRDefault="005F479D">
            <w:pPr>
              <w:keepNext/>
              <w:spacing w:line="256" w:lineRule="auto"/>
              <w:rPr>
                <w:lang w:val="fr-FR"/>
              </w:rPr>
            </w:pPr>
            <w:r w:rsidRPr="00A86378">
              <w:rPr>
                <w:lang w:val="fr-FR"/>
              </w:rPr>
              <w:t>à lire "Feuille externe : profil de la nervure centrale en coupe transversale".</w:t>
            </w:r>
          </w:p>
        </w:tc>
      </w:tr>
      <w:tr w:rsidR="00116050" w:rsidRPr="00BF33FD" w14:paraId="3157B37B"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F7D7D93" w14:textId="77777777" w:rsidR="0004724F" w:rsidRPr="00A86378" w:rsidRDefault="005F479D">
            <w:pPr>
              <w:spacing w:line="256" w:lineRule="auto"/>
              <w:rPr>
                <w:lang w:val="fr-FR"/>
              </w:rPr>
            </w:pPr>
            <w:r w:rsidRPr="00A86378">
              <w:rPr>
                <w:rFonts w:cs="Arial"/>
                <w:color w:val="000000"/>
                <w:lang w:val="fr-FR"/>
              </w:rPr>
              <w:t>Char. 30</w:t>
            </w:r>
          </w:p>
        </w:tc>
        <w:tc>
          <w:tcPr>
            <w:tcW w:w="8221" w:type="dxa"/>
            <w:tcBorders>
              <w:top w:val="single" w:sz="4" w:space="0" w:color="auto"/>
              <w:left w:val="single" w:sz="4" w:space="0" w:color="auto"/>
              <w:bottom w:val="single" w:sz="4" w:space="0" w:color="auto"/>
              <w:right w:val="single" w:sz="4" w:space="0" w:color="auto"/>
            </w:tcBorders>
            <w:hideMark/>
          </w:tcPr>
          <w:p w14:paraId="5C472B5F" w14:textId="77777777" w:rsidR="0004724F" w:rsidRPr="00A86378" w:rsidRDefault="005F479D">
            <w:pPr>
              <w:keepNext/>
              <w:spacing w:line="256" w:lineRule="auto"/>
              <w:rPr>
                <w:lang w:val="fr-FR"/>
              </w:rPr>
            </w:pPr>
            <w:r w:rsidRPr="00A86378">
              <w:rPr>
                <w:lang w:val="fr-FR"/>
              </w:rPr>
              <w:t>lire "arrondi" à la note 2</w:t>
            </w:r>
          </w:p>
        </w:tc>
      </w:tr>
      <w:tr w:rsidR="00116050" w:rsidRPr="00BF33FD" w14:paraId="314C414A"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0C8D329B" w14:textId="77777777" w:rsidR="0004724F" w:rsidRPr="00A86378" w:rsidRDefault="005F479D">
            <w:pPr>
              <w:spacing w:line="256" w:lineRule="auto"/>
              <w:jc w:val="left"/>
              <w:rPr>
                <w:lang w:val="fr-FR"/>
              </w:rPr>
            </w:pPr>
            <w:r w:rsidRPr="00A86378">
              <w:rPr>
                <w:lang w:val="fr-FR"/>
              </w:rPr>
              <w:t>Ad. 5</w:t>
            </w:r>
          </w:p>
        </w:tc>
        <w:tc>
          <w:tcPr>
            <w:tcW w:w="8221" w:type="dxa"/>
            <w:tcBorders>
              <w:top w:val="single" w:sz="4" w:space="0" w:color="auto"/>
              <w:left w:val="single" w:sz="4" w:space="0" w:color="auto"/>
              <w:bottom w:val="single" w:sz="4" w:space="0" w:color="auto"/>
              <w:right w:val="single" w:sz="4" w:space="0" w:color="auto"/>
            </w:tcBorders>
          </w:tcPr>
          <w:p w14:paraId="1FDB0B46" w14:textId="77777777" w:rsidR="0004724F" w:rsidRPr="00A86378" w:rsidRDefault="005F479D">
            <w:pPr>
              <w:keepNext/>
              <w:spacing w:line="256" w:lineRule="auto"/>
              <w:rPr>
                <w:rFonts w:ascii="Malgun Gothic" w:eastAsia="Malgun Gothic" w:hAnsi="Malgun Gothic" w:cs="Arial"/>
                <w:color w:val="FF0000"/>
                <w:lang w:val="fr-FR"/>
              </w:rPr>
            </w:pPr>
            <w:r w:rsidRPr="00A86378">
              <w:rPr>
                <w:lang w:val="fr-FR"/>
              </w:rPr>
              <w:t>pour supprimer la première colonne de la grille, le milieu inférieur n'étant pas nécessaire.</w:t>
            </w:r>
          </w:p>
        </w:tc>
      </w:tr>
      <w:tr w:rsidR="00116050" w:rsidRPr="00A86378" w14:paraId="3990F0B6"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55718AF3" w14:textId="77777777" w:rsidR="0004724F" w:rsidRPr="00A86378" w:rsidRDefault="005F479D">
            <w:pPr>
              <w:spacing w:line="256" w:lineRule="auto"/>
              <w:jc w:val="left"/>
              <w:rPr>
                <w:lang w:val="fr-FR"/>
              </w:rPr>
            </w:pPr>
            <w:r w:rsidRPr="00A86378">
              <w:rPr>
                <w:lang w:val="fr-FR"/>
              </w:rPr>
              <w:t>Ad. 27</w:t>
            </w:r>
          </w:p>
        </w:tc>
        <w:tc>
          <w:tcPr>
            <w:tcW w:w="8221" w:type="dxa"/>
            <w:tcBorders>
              <w:top w:val="single" w:sz="4" w:space="0" w:color="auto"/>
              <w:left w:val="single" w:sz="4" w:space="0" w:color="auto"/>
              <w:bottom w:val="single" w:sz="4" w:space="0" w:color="auto"/>
              <w:right w:val="single" w:sz="4" w:space="0" w:color="auto"/>
            </w:tcBorders>
          </w:tcPr>
          <w:p w14:paraId="7FEC68A9" w14:textId="77777777" w:rsidR="0004724F" w:rsidRPr="00A86378" w:rsidRDefault="005F479D">
            <w:pPr>
              <w:keepNext/>
              <w:spacing w:line="256" w:lineRule="auto"/>
              <w:rPr>
                <w:lang w:val="fr-FR"/>
              </w:rPr>
            </w:pPr>
            <w:r w:rsidRPr="00A86378">
              <w:rPr>
                <w:lang w:val="fr-FR"/>
              </w:rPr>
              <w:t>ajouter une photo pour illustrer la feuille d'emballage</w:t>
            </w:r>
          </w:p>
          <w:p w14:paraId="2B781A2D" w14:textId="77777777" w:rsidR="00116050" w:rsidRPr="00A86378" w:rsidRDefault="00116050" w:rsidP="00641C0C">
            <w:pPr>
              <w:keepNext/>
              <w:spacing w:line="256" w:lineRule="auto"/>
              <w:rPr>
                <w:lang w:val="fr-FR"/>
              </w:rPr>
            </w:pPr>
            <w:r w:rsidRPr="00A86378">
              <w:rPr>
                <w:noProof/>
                <w:lang w:val="fr-FR"/>
              </w:rPr>
              <w:drawing>
                <wp:inline distT="0" distB="0" distL="0" distR="0" wp14:anchorId="0396423F" wp14:editId="36781812">
                  <wp:extent cx="2100996" cy="2027583"/>
                  <wp:effectExtent l="0" t="0" r="0" b="0"/>
                  <wp:docPr id="15" name="Picture 15" descr="Close-up of a leafy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up of a leafy vege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471" cy="2053133"/>
                          </a:xfrm>
                          <a:prstGeom prst="rect">
                            <a:avLst/>
                          </a:prstGeom>
                          <a:noFill/>
                          <a:ln>
                            <a:noFill/>
                          </a:ln>
                        </pic:spPr>
                      </pic:pic>
                    </a:graphicData>
                  </a:graphic>
                </wp:inline>
              </w:drawing>
            </w:r>
            <w:r w:rsidRPr="00A86378">
              <w:rPr>
                <w:lang w:val="fr-FR"/>
              </w:rPr>
              <w:tab/>
            </w:r>
          </w:p>
        </w:tc>
      </w:tr>
      <w:tr w:rsidR="00116050" w:rsidRPr="00A86378" w14:paraId="20ECC741"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hideMark/>
          </w:tcPr>
          <w:p w14:paraId="086F5115" w14:textId="77777777" w:rsidR="0004724F" w:rsidRPr="00A86378" w:rsidRDefault="005F479D">
            <w:pPr>
              <w:spacing w:line="256" w:lineRule="auto"/>
              <w:rPr>
                <w:rFonts w:cs="Arial"/>
                <w:color w:val="000000"/>
                <w:lang w:val="fr-FR"/>
              </w:rPr>
            </w:pPr>
            <w:r w:rsidRPr="00A86378">
              <w:rPr>
                <w:lang w:val="fr-FR"/>
              </w:rPr>
              <w:t>Ad. 30, 31</w:t>
            </w:r>
          </w:p>
        </w:tc>
        <w:tc>
          <w:tcPr>
            <w:tcW w:w="8221" w:type="dxa"/>
            <w:tcBorders>
              <w:top w:val="single" w:sz="4" w:space="0" w:color="auto"/>
              <w:left w:val="single" w:sz="4" w:space="0" w:color="auto"/>
              <w:bottom w:val="single" w:sz="4" w:space="0" w:color="auto"/>
              <w:right w:val="single" w:sz="4" w:space="0" w:color="auto"/>
            </w:tcBorders>
          </w:tcPr>
          <w:p w14:paraId="318659BD" w14:textId="77777777" w:rsidR="0004724F" w:rsidRPr="00A86378" w:rsidRDefault="005F479D">
            <w:pPr>
              <w:spacing w:line="256" w:lineRule="auto"/>
              <w:rPr>
                <w:lang w:val="fr-FR"/>
              </w:rPr>
            </w:pPr>
            <w:r w:rsidRPr="00A86378">
              <w:rPr>
                <w:lang w:val="fr-FR"/>
              </w:rPr>
              <w:t>- ajouter "Les observations doivent être effectuées sur des têtes coupées en section longitudinale".</w:t>
            </w:r>
          </w:p>
          <w:p w14:paraId="0A2D699A" w14:textId="77777777" w:rsidR="0004724F" w:rsidRPr="00A86378" w:rsidRDefault="005F479D">
            <w:pPr>
              <w:spacing w:line="256" w:lineRule="auto"/>
              <w:rPr>
                <w:lang w:val="fr-FR"/>
              </w:rPr>
            </w:pPr>
            <w:r w:rsidRPr="00A86378">
              <w:rPr>
                <w:lang w:val="fr-FR"/>
              </w:rPr>
              <w:t>- pour augmenter la partie de la tête vue sur les photos (comme dans l'exemple ci-dessous)</w:t>
            </w:r>
          </w:p>
          <w:p w14:paraId="0B38E66E" w14:textId="77777777" w:rsidR="00116050" w:rsidRPr="00A86378" w:rsidRDefault="00116050" w:rsidP="00641C0C">
            <w:pPr>
              <w:spacing w:line="256" w:lineRule="auto"/>
              <w:rPr>
                <w:rFonts w:cs="Arial"/>
                <w:color w:val="000000"/>
                <w:lang w:val="fr-FR"/>
              </w:rPr>
            </w:pPr>
            <w:r w:rsidRPr="00A86378">
              <w:rPr>
                <w:noProof/>
                <w:lang w:val="fr-FR"/>
              </w:rPr>
              <w:drawing>
                <wp:inline distT="0" distB="0" distL="0" distR="0" wp14:anchorId="38403252" wp14:editId="11D74E15">
                  <wp:extent cx="1335974" cy="896620"/>
                  <wp:effectExtent l="0" t="0" r="0" b="0"/>
                  <wp:docPr id="13" name="Picture 13" descr="A close-up of a cab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bbag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1287" r="-1989"/>
                          <a:stretch/>
                        </pic:blipFill>
                        <pic:spPr bwMode="auto">
                          <a:xfrm>
                            <a:off x="0" y="0"/>
                            <a:ext cx="1337361" cy="897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BF33FD" w14:paraId="0229795B"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tcPr>
          <w:p w14:paraId="36A4D26B" w14:textId="77777777" w:rsidR="0004724F" w:rsidRPr="00A86378" w:rsidRDefault="005F479D">
            <w:pPr>
              <w:rPr>
                <w:lang w:val="fr-FR"/>
              </w:rPr>
            </w:pPr>
            <w:r w:rsidRPr="00A86378">
              <w:rPr>
                <w:lang w:val="fr-FR"/>
              </w:rPr>
              <w:t>Ad. 33</w:t>
            </w:r>
          </w:p>
        </w:tc>
        <w:tc>
          <w:tcPr>
            <w:tcW w:w="8221" w:type="dxa"/>
            <w:tcBorders>
              <w:top w:val="single" w:sz="4" w:space="0" w:color="auto"/>
              <w:left w:val="single" w:sz="4" w:space="0" w:color="auto"/>
              <w:bottom w:val="single" w:sz="4" w:space="0" w:color="auto"/>
              <w:right w:val="single" w:sz="4" w:space="0" w:color="auto"/>
            </w:tcBorders>
          </w:tcPr>
          <w:p w14:paraId="6C29297C" w14:textId="77777777" w:rsidR="0004724F" w:rsidRPr="00A86378" w:rsidRDefault="005F479D">
            <w:pPr>
              <w:keepNext/>
              <w:spacing w:line="256" w:lineRule="auto"/>
              <w:rPr>
                <w:lang w:val="fr-FR"/>
              </w:rPr>
            </w:pPr>
            <w:r w:rsidRPr="00A86378">
              <w:rPr>
                <w:lang w:val="fr-FR"/>
              </w:rPr>
              <w:t>pour être cohérent avec d'autres explications de la stérilité mâle chez les Brassica adoptées</w:t>
            </w:r>
          </w:p>
        </w:tc>
      </w:tr>
      <w:tr w:rsidR="00116050" w:rsidRPr="00BF33FD" w14:paraId="51F15D4D"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C213C8D" w14:textId="77777777" w:rsidR="0004724F" w:rsidRPr="00A86378" w:rsidRDefault="005F479D">
            <w:pPr>
              <w:spacing w:line="256" w:lineRule="auto"/>
              <w:rPr>
                <w:lang w:val="fr-FR"/>
              </w:rPr>
            </w:pPr>
            <w:r w:rsidRPr="00A86378">
              <w:rPr>
                <w:lang w:val="fr-FR"/>
              </w:rPr>
              <w:t>QT 4.2.1</w:t>
            </w:r>
          </w:p>
        </w:tc>
        <w:tc>
          <w:tcPr>
            <w:tcW w:w="8221" w:type="dxa"/>
            <w:tcBorders>
              <w:top w:val="single" w:sz="4" w:space="0" w:color="auto"/>
              <w:left w:val="single" w:sz="4" w:space="0" w:color="auto"/>
              <w:bottom w:val="single" w:sz="4" w:space="0" w:color="auto"/>
              <w:right w:val="single" w:sz="4" w:space="0" w:color="auto"/>
            </w:tcBorders>
            <w:hideMark/>
          </w:tcPr>
          <w:p w14:paraId="721CB24E" w14:textId="77777777" w:rsidR="0004724F" w:rsidRPr="00A86378" w:rsidRDefault="005F479D">
            <w:pPr>
              <w:keepNext/>
              <w:spacing w:line="256" w:lineRule="auto"/>
              <w:rPr>
                <w:rFonts w:eastAsia="Calibri" w:cs="Arial"/>
                <w:iCs/>
                <w:lang w:val="fr-FR"/>
              </w:rPr>
            </w:pPr>
            <w:r w:rsidRPr="00A86378">
              <w:rPr>
                <w:rFonts w:eastAsia="Calibri" w:cs="Arial"/>
                <w:iCs/>
                <w:lang w:val="fr-FR"/>
              </w:rPr>
              <w:t>déplacer "Hybride simple" vers (b) Hybrides</w:t>
            </w:r>
          </w:p>
        </w:tc>
      </w:tr>
    </w:tbl>
    <w:p w14:paraId="33953129" w14:textId="77777777" w:rsidR="00116050" w:rsidRPr="00A86378" w:rsidRDefault="00116050" w:rsidP="00116050">
      <w:pPr>
        <w:jc w:val="left"/>
        <w:rPr>
          <w:lang w:val="fr-FR"/>
        </w:rPr>
      </w:pPr>
    </w:p>
    <w:p w14:paraId="7D8BB1BB" w14:textId="77777777" w:rsidR="00116050" w:rsidRPr="00A86378" w:rsidRDefault="00116050" w:rsidP="00116050">
      <w:pPr>
        <w:jc w:val="left"/>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A86378" w14:paraId="44993FDC" w14:textId="77777777" w:rsidTr="00641C0C">
        <w:trPr>
          <w:cantSplit/>
        </w:trPr>
        <w:tc>
          <w:tcPr>
            <w:tcW w:w="2689" w:type="dxa"/>
            <w:shd w:val="clear" w:color="auto" w:fill="D9D9D9" w:themeFill="background1" w:themeFillShade="D9"/>
          </w:tcPr>
          <w:p w14:paraId="732E49D8" w14:textId="77777777" w:rsidR="0004724F" w:rsidRPr="00A86378" w:rsidRDefault="005F479D" w:rsidP="003A50EB">
            <w:pPr>
              <w:keepNext/>
              <w:spacing w:before="60" w:after="60"/>
              <w:rPr>
                <w:b/>
                <w:bCs/>
                <w:lang w:val="fr-FR"/>
              </w:rPr>
            </w:pPr>
            <w:r w:rsidRPr="00A86378">
              <w:rPr>
                <w:b/>
                <w:bCs/>
                <w:lang w:val="fr-FR"/>
              </w:rPr>
              <w:lastRenderedPageBreak/>
              <w:t>TG/148/3(proj.4)</w:t>
            </w:r>
          </w:p>
        </w:tc>
        <w:tc>
          <w:tcPr>
            <w:tcW w:w="6972" w:type="dxa"/>
            <w:shd w:val="clear" w:color="auto" w:fill="D9D9D9" w:themeFill="background1" w:themeFillShade="D9"/>
          </w:tcPr>
          <w:p w14:paraId="51D3C77F" w14:textId="77777777" w:rsidR="0004724F" w:rsidRPr="00A86378" w:rsidRDefault="005F479D" w:rsidP="003A50EB">
            <w:pPr>
              <w:keepNext/>
              <w:tabs>
                <w:tab w:val="right" w:pos="2473"/>
              </w:tabs>
              <w:adjustRightInd w:val="0"/>
              <w:snapToGrid w:val="0"/>
              <w:spacing w:before="60" w:after="60"/>
              <w:jc w:val="left"/>
              <w:rPr>
                <w:rFonts w:cs="Arial"/>
                <w:b/>
                <w:bCs/>
                <w:lang w:val="fr-FR"/>
              </w:rPr>
            </w:pPr>
            <w:r w:rsidRPr="00A86378">
              <w:rPr>
                <w:rFonts w:eastAsia="Arial" w:cs="Arial"/>
                <w:b/>
                <w:bCs/>
                <w:color w:val="000000"/>
                <w:lang w:val="fr-FR"/>
              </w:rPr>
              <w:t xml:space="preserve">Weigela </w:t>
            </w:r>
            <w:r w:rsidRPr="00A86378">
              <w:rPr>
                <w:b/>
                <w:bCs/>
                <w:lang w:val="fr-FR"/>
              </w:rPr>
              <w:t>(</w:t>
            </w:r>
            <w:r w:rsidRPr="00A86378">
              <w:rPr>
                <w:b/>
                <w:bCs/>
                <w:i/>
                <w:iCs/>
                <w:lang w:val="fr-FR"/>
              </w:rPr>
              <w:t xml:space="preserve">Weigela </w:t>
            </w:r>
            <w:r w:rsidRPr="00A86378">
              <w:rPr>
                <w:b/>
                <w:bCs/>
                <w:lang w:val="fr-FR"/>
              </w:rPr>
              <w:t>Thunb.)</w:t>
            </w:r>
          </w:p>
        </w:tc>
      </w:tr>
    </w:tbl>
    <w:p w14:paraId="4633A3E7" w14:textId="77777777" w:rsidR="00116050" w:rsidRPr="00A86378" w:rsidRDefault="00116050" w:rsidP="003A50EB">
      <w:pPr>
        <w:keepNext/>
        <w:jc w:val="left"/>
        <w:rPr>
          <w:lang w:val="fr-FR"/>
        </w:rPr>
      </w:pPr>
    </w:p>
    <w:p w14:paraId="4623AB9C" w14:textId="77777777" w:rsidR="0004724F" w:rsidRPr="00A86378" w:rsidRDefault="005F479D" w:rsidP="003A50EB">
      <w:pPr>
        <w:keepNext/>
        <w:ind w:firstLine="567"/>
        <w:rPr>
          <w:lang w:val="fr-FR"/>
        </w:rPr>
      </w:pPr>
      <w:r w:rsidRPr="00A86378">
        <w:rPr>
          <w:lang w:val="fr-FR"/>
        </w:rPr>
        <w:t>Le TC-EDC a examiné le document TG/148/3(proj.4) et a formulé les recommandations présentées dans le tableau ci-dessous.</w:t>
      </w:r>
    </w:p>
    <w:p w14:paraId="617B5F94" w14:textId="77777777" w:rsidR="00116050" w:rsidRPr="00A86378" w:rsidRDefault="00116050" w:rsidP="00116050">
      <w:pPr>
        <w:jc w:val="left"/>
        <w:rPr>
          <w:lang w:val="fr-FR"/>
        </w:rPr>
      </w:pPr>
    </w:p>
    <w:p w14:paraId="550E9DC9" w14:textId="2607EC0E" w:rsidR="0004724F" w:rsidRPr="00A86378" w:rsidRDefault="005F479D">
      <w:pPr>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422862">
        <w:rPr>
          <w:lang w:val="fr-FR"/>
        </w:rPr>
        <w:t>Weigela</w:t>
      </w:r>
      <w:r w:rsidRPr="00A86378">
        <w:rPr>
          <w:lang w:val="fr-FR"/>
        </w:rPr>
        <w:t xml:space="preserve"> serait diffusé au TC pour adoption par correspondance.</w:t>
      </w:r>
    </w:p>
    <w:p w14:paraId="2CC80CE0" w14:textId="77777777" w:rsidR="00116050" w:rsidRPr="00A86378" w:rsidRDefault="00116050" w:rsidP="00116050">
      <w:pPr>
        <w:ind w:firstLine="567"/>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BF33FD" w14:paraId="34AF32B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A2B396" w14:textId="77777777" w:rsidR="0004724F" w:rsidRPr="00A86378" w:rsidRDefault="005F479D">
            <w:pPr>
              <w:jc w:val="left"/>
              <w:rPr>
                <w:lang w:val="fr-FR"/>
              </w:rPr>
            </w:pPr>
            <w:r w:rsidRPr="00A86378">
              <w:rPr>
                <w:rFonts w:cs="Arial"/>
                <w:color w:val="000000"/>
                <w:lang w:val="fr-FR"/>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9D03C8A" w14:textId="77777777" w:rsidR="0004724F" w:rsidRPr="00A86378" w:rsidRDefault="005F479D">
            <w:pPr>
              <w:keepNext/>
              <w:rPr>
                <w:lang w:val="fr-FR"/>
              </w:rPr>
            </w:pPr>
            <w:r w:rsidRPr="00A86378">
              <w:rPr>
                <w:rFonts w:eastAsia="Arial" w:cs="Arial"/>
                <w:color w:val="000000"/>
                <w:lang w:val="fr-FR"/>
              </w:rPr>
              <w:t>comme suit : "Le matériel doit être fourni sous la forme de plantes de deux ans sur leurs propres racines".</w:t>
            </w:r>
          </w:p>
        </w:tc>
      </w:tr>
      <w:tr w:rsidR="00116050" w:rsidRPr="00A86378" w14:paraId="01144D7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39028D" w14:textId="77777777" w:rsidR="0004724F" w:rsidRPr="00A86378" w:rsidRDefault="005F479D">
            <w:pPr>
              <w:jc w:val="left"/>
              <w:rPr>
                <w:lang w:val="fr-FR"/>
              </w:rPr>
            </w:pPr>
            <w:r w:rsidRPr="00A86378">
              <w:rPr>
                <w:rFonts w:cs="Arial"/>
                <w:color w:val="000000"/>
                <w:lang w:val="fr-FR"/>
              </w:rPr>
              <w:t>Char.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623A8EC" w14:textId="77777777" w:rsidR="0004724F" w:rsidRPr="00A86378" w:rsidRDefault="005F479D">
            <w:pPr>
              <w:keepNext/>
              <w:rPr>
                <w:lang w:val="fr-FR"/>
              </w:rPr>
            </w:pPr>
            <w:r w:rsidRPr="00A86378">
              <w:rPr>
                <w:rFonts w:eastAsia="Arial" w:cs="Arial"/>
                <w:color w:val="000000"/>
                <w:lang w:val="fr-FR"/>
              </w:rPr>
              <w:t>supprimer "légèrement" à l'état 2</w:t>
            </w:r>
          </w:p>
        </w:tc>
      </w:tr>
      <w:tr w:rsidR="00116050" w:rsidRPr="00A86378" w14:paraId="1EA83F5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EB8427" w14:textId="77777777" w:rsidR="0004724F" w:rsidRPr="00A86378" w:rsidRDefault="005F479D">
            <w:pPr>
              <w:jc w:val="left"/>
              <w:rPr>
                <w:rFonts w:cs="Arial"/>
                <w:color w:val="000000"/>
                <w:lang w:val="fr-FR"/>
              </w:rPr>
            </w:pPr>
            <w:r w:rsidRPr="00A86378">
              <w:rPr>
                <w:lang w:val="fr-FR"/>
              </w:rP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0398411" w14:textId="77777777" w:rsidR="0004724F" w:rsidRPr="00A86378" w:rsidRDefault="005F479D">
            <w:pPr>
              <w:keepNext/>
              <w:rPr>
                <w:iCs/>
                <w:lang w:val="fr-FR"/>
              </w:rPr>
            </w:pPr>
            <w:r w:rsidRPr="00A86378">
              <w:rPr>
                <w:iCs/>
                <w:lang w:val="fr-FR"/>
              </w:rPr>
              <w:t>d'ajouter les illustrations du document TGP/14 :</w:t>
            </w:r>
          </w:p>
          <w:tbl>
            <w:tblPr>
              <w:tblW w:w="4770" w:type="dxa"/>
              <w:tblInd w:w="8" w:type="dxa"/>
              <w:tblLayout w:type="fixed"/>
              <w:tblLook w:val="0000" w:firstRow="0" w:lastRow="0" w:firstColumn="0" w:lastColumn="0" w:noHBand="0" w:noVBand="0"/>
            </w:tblPr>
            <w:tblGrid>
              <w:gridCol w:w="1800"/>
              <w:gridCol w:w="1530"/>
              <w:gridCol w:w="1440"/>
            </w:tblGrid>
            <w:tr w:rsidR="00116050" w:rsidRPr="00A86378" w14:paraId="53A514F3" w14:textId="77777777" w:rsidTr="00641C0C">
              <w:tc>
                <w:tcPr>
                  <w:tcW w:w="1800" w:type="dxa"/>
                  <w:vAlign w:val="center"/>
                </w:tcPr>
                <w:p w14:paraId="598C527B" w14:textId="77777777" w:rsidR="00116050" w:rsidRPr="00A86378" w:rsidRDefault="00116050" w:rsidP="00641C0C">
                  <w:pPr>
                    <w:jc w:val="center"/>
                    <w:rPr>
                      <w:lang w:val="fr-FR"/>
                    </w:rPr>
                  </w:pPr>
                  <w:r w:rsidRPr="00A86378">
                    <w:rPr>
                      <w:noProof/>
                      <w:lang w:val="fr-FR"/>
                    </w:rPr>
                    <w:drawing>
                      <wp:inline distT="0" distB="0" distL="0" distR="0" wp14:anchorId="0BDB2A63" wp14:editId="71F5D8A0">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7745231E" w14:textId="77777777" w:rsidR="00116050" w:rsidRPr="00A86378" w:rsidRDefault="00116050" w:rsidP="00641C0C">
                  <w:pPr>
                    <w:jc w:val="center"/>
                    <w:rPr>
                      <w:lang w:val="fr-FR"/>
                    </w:rPr>
                  </w:pPr>
                  <w:r w:rsidRPr="00A86378">
                    <w:rPr>
                      <w:noProof/>
                      <w:lang w:val="fr-FR"/>
                    </w:rPr>
                    <w:drawing>
                      <wp:inline distT="0" distB="0" distL="0" distR="0" wp14:anchorId="7F8468F5" wp14:editId="15BB8282">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326123BF" w14:textId="77777777" w:rsidR="00116050" w:rsidRPr="00A86378" w:rsidRDefault="00116050" w:rsidP="00641C0C">
                  <w:pPr>
                    <w:jc w:val="center"/>
                    <w:rPr>
                      <w:lang w:val="fr-FR"/>
                    </w:rPr>
                  </w:pPr>
                  <w:r w:rsidRPr="00A86378">
                    <w:rPr>
                      <w:noProof/>
                      <w:lang w:val="fr-FR"/>
                    </w:rPr>
                    <w:drawing>
                      <wp:inline distT="0" distB="0" distL="0" distR="0" wp14:anchorId="558A604F" wp14:editId="389DA18C">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116050" w:rsidRPr="00A86378" w14:paraId="0828A99C" w14:textId="77777777" w:rsidTr="00641C0C">
              <w:tc>
                <w:tcPr>
                  <w:tcW w:w="1800" w:type="dxa"/>
                  <w:shd w:val="clear" w:color="auto" w:fill="FFFFFF"/>
                  <w:vAlign w:val="center"/>
                </w:tcPr>
                <w:p w14:paraId="7F21A1D0" w14:textId="77777777" w:rsidR="0004724F" w:rsidRPr="00A86378" w:rsidRDefault="005F479D">
                  <w:pPr>
                    <w:jc w:val="center"/>
                    <w:rPr>
                      <w:lang w:val="fr-FR"/>
                    </w:rPr>
                  </w:pPr>
                  <w:r w:rsidRPr="00A86378">
                    <w:rPr>
                      <w:lang w:val="fr-FR"/>
                    </w:rPr>
                    <w:t>1</w:t>
                  </w:r>
                </w:p>
              </w:tc>
              <w:tc>
                <w:tcPr>
                  <w:tcW w:w="1530" w:type="dxa"/>
                  <w:shd w:val="clear" w:color="auto" w:fill="FFFFFF"/>
                  <w:vAlign w:val="center"/>
                </w:tcPr>
                <w:p w14:paraId="4849AC36" w14:textId="77777777" w:rsidR="0004724F" w:rsidRPr="00A86378" w:rsidRDefault="005F479D">
                  <w:pPr>
                    <w:jc w:val="center"/>
                    <w:rPr>
                      <w:lang w:val="fr-FR"/>
                    </w:rPr>
                  </w:pPr>
                  <w:r w:rsidRPr="00A86378">
                    <w:rPr>
                      <w:lang w:val="fr-FR"/>
                    </w:rPr>
                    <w:t>2</w:t>
                  </w:r>
                </w:p>
              </w:tc>
              <w:tc>
                <w:tcPr>
                  <w:tcW w:w="1440" w:type="dxa"/>
                  <w:shd w:val="clear" w:color="auto" w:fill="FFFFFF"/>
                  <w:vAlign w:val="center"/>
                </w:tcPr>
                <w:p w14:paraId="4D607300" w14:textId="77777777" w:rsidR="0004724F" w:rsidRPr="00A86378" w:rsidRDefault="005F479D">
                  <w:pPr>
                    <w:jc w:val="center"/>
                    <w:rPr>
                      <w:lang w:val="fr-FR"/>
                    </w:rPr>
                  </w:pPr>
                  <w:r w:rsidRPr="00A86378">
                    <w:rPr>
                      <w:lang w:val="fr-FR"/>
                    </w:rPr>
                    <w:t>3</w:t>
                  </w:r>
                </w:p>
              </w:tc>
            </w:tr>
            <w:tr w:rsidR="00116050" w:rsidRPr="00A86378" w14:paraId="58188D66" w14:textId="77777777" w:rsidTr="00641C0C">
              <w:tc>
                <w:tcPr>
                  <w:tcW w:w="1800" w:type="dxa"/>
                  <w:shd w:val="clear" w:color="auto" w:fill="FFFFFF"/>
                  <w:vAlign w:val="center"/>
                </w:tcPr>
                <w:p w14:paraId="1AFF7AA6" w14:textId="77777777" w:rsidR="0004724F" w:rsidRPr="00A86378" w:rsidRDefault="005F479D">
                  <w:pPr>
                    <w:jc w:val="center"/>
                    <w:rPr>
                      <w:lang w:val="fr-FR"/>
                    </w:rPr>
                  </w:pPr>
                  <w:r w:rsidRPr="00A86378">
                    <w:rPr>
                      <w:lang w:val="fr-FR"/>
                    </w:rPr>
                    <w:t>ovale</w:t>
                  </w:r>
                </w:p>
              </w:tc>
              <w:tc>
                <w:tcPr>
                  <w:tcW w:w="1530" w:type="dxa"/>
                  <w:shd w:val="clear" w:color="auto" w:fill="FFFFFF"/>
                  <w:vAlign w:val="center"/>
                </w:tcPr>
                <w:p w14:paraId="5610F5E4" w14:textId="77777777" w:rsidR="0004724F" w:rsidRPr="00A86378" w:rsidRDefault="005F479D">
                  <w:pPr>
                    <w:jc w:val="center"/>
                    <w:rPr>
                      <w:lang w:val="fr-FR"/>
                    </w:rPr>
                  </w:pPr>
                  <w:r w:rsidRPr="00A86378">
                    <w:rPr>
                      <w:lang w:val="fr-FR"/>
                    </w:rPr>
                    <w:t>elliptique</w:t>
                  </w:r>
                </w:p>
              </w:tc>
              <w:tc>
                <w:tcPr>
                  <w:tcW w:w="1440" w:type="dxa"/>
                  <w:shd w:val="clear" w:color="auto" w:fill="FFFFFF"/>
                  <w:vAlign w:val="center"/>
                </w:tcPr>
                <w:p w14:paraId="63B5FF85" w14:textId="77777777" w:rsidR="0004724F" w:rsidRPr="00A86378" w:rsidRDefault="005F479D">
                  <w:pPr>
                    <w:jc w:val="center"/>
                    <w:rPr>
                      <w:lang w:val="fr-FR"/>
                    </w:rPr>
                  </w:pPr>
                  <w:r w:rsidRPr="00A86378">
                    <w:rPr>
                      <w:lang w:val="fr-FR"/>
                    </w:rPr>
                    <w:t>obovale</w:t>
                  </w:r>
                </w:p>
              </w:tc>
            </w:tr>
          </w:tbl>
          <w:p w14:paraId="40F5541A" w14:textId="77777777" w:rsidR="00116050" w:rsidRPr="00A86378" w:rsidRDefault="00116050" w:rsidP="00641C0C">
            <w:pPr>
              <w:keepNext/>
              <w:rPr>
                <w:rFonts w:eastAsia="Arial" w:cs="Arial"/>
                <w:color w:val="000000"/>
                <w:lang w:val="fr-FR"/>
              </w:rPr>
            </w:pPr>
          </w:p>
        </w:tc>
      </w:tr>
      <w:tr w:rsidR="00116050" w:rsidRPr="00BF33FD" w14:paraId="1665F9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91C00C" w14:textId="77777777" w:rsidR="0004724F" w:rsidRPr="00A86378" w:rsidRDefault="005F479D">
            <w:pPr>
              <w:jc w:val="left"/>
              <w:rPr>
                <w:lang w:val="fr-FR"/>
              </w:rPr>
            </w:pPr>
            <w:r w:rsidRPr="00A86378">
              <w:rPr>
                <w:lang w:val="fr-FR"/>
              </w:rPr>
              <w:t>Char.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D8159FC" w14:textId="77777777" w:rsidR="0004724F" w:rsidRPr="00A86378" w:rsidRDefault="005F479D">
            <w:pPr>
              <w:rPr>
                <w:lang w:val="fr-FR"/>
              </w:rPr>
            </w:pPr>
            <w:r w:rsidRPr="00A86378">
              <w:rPr>
                <w:lang w:val="fr-FR"/>
              </w:rPr>
              <w:t>lire "Plante : fleurs de différentes couleurs" (et mettre à jour les caractères suivants dans la partie soulignée)</w:t>
            </w:r>
          </w:p>
        </w:tc>
      </w:tr>
      <w:tr w:rsidR="00116050" w:rsidRPr="00A86378" w14:paraId="74D48C1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1905D0" w14:textId="77777777" w:rsidR="0004724F" w:rsidRPr="00A86378" w:rsidRDefault="005F479D">
            <w:pPr>
              <w:jc w:val="left"/>
              <w:rPr>
                <w:lang w:val="fr-FR"/>
              </w:rPr>
            </w:pPr>
            <w:r w:rsidRPr="00A86378">
              <w:rPr>
                <w:rFonts w:cs="Arial"/>
                <w:color w:val="000000"/>
                <w:lang w:val="fr-FR"/>
              </w:rPr>
              <w:t>Caractères. 29 à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800E16B" w14:textId="77777777" w:rsidR="0004724F" w:rsidRPr="00A86378" w:rsidRDefault="005F479D">
            <w:pPr>
              <w:keepNext/>
              <w:rPr>
                <w:lang w:val="fr-FR"/>
              </w:rPr>
            </w:pPr>
            <w:r w:rsidRPr="00A86378">
              <w:rPr>
                <w:rFonts w:eastAsia="Arial" w:cs="Arial"/>
                <w:color w:val="000000"/>
                <w:lang w:val="fr-FR"/>
              </w:rPr>
              <w:t>supprimer "la présence de"</w:t>
            </w:r>
          </w:p>
        </w:tc>
      </w:tr>
      <w:tr w:rsidR="00116050" w:rsidRPr="00BF33FD" w14:paraId="5688FF0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0EBCAD" w14:textId="77777777" w:rsidR="0004724F" w:rsidRPr="00A86378" w:rsidRDefault="005F479D">
            <w:pPr>
              <w:jc w:val="left"/>
              <w:rPr>
                <w:rFonts w:cs="Arial"/>
                <w:color w:val="000000"/>
                <w:lang w:val="fr-FR"/>
              </w:rPr>
            </w:pPr>
            <w:r w:rsidRPr="00A86378">
              <w:rPr>
                <w:rFonts w:eastAsia="Arial"/>
                <w:lang w:val="fr-FR"/>
              </w:rPr>
              <w:t>Char. 34 à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568F16B" w14:textId="77777777" w:rsidR="0004724F" w:rsidRPr="00A86378" w:rsidRDefault="005F479D">
            <w:pPr>
              <w:rPr>
                <w:lang w:val="fr-FR"/>
              </w:rPr>
            </w:pPr>
            <w:r w:rsidRPr="00A86378">
              <w:rPr>
                <w:rFonts w:eastAsia="Arial"/>
                <w:lang w:val="fr-FR"/>
              </w:rPr>
              <w:t>- remplacer "majoritairement présent" par "</w:t>
            </w:r>
            <w:r w:rsidRPr="00A86378">
              <w:rPr>
                <w:lang w:val="fr-FR"/>
              </w:rPr>
              <w:t xml:space="preserve">le plus fréquent" </w:t>
            </w:r>
          </w:p>
          <w:p w14:paraId="06027509" w14:textId="77777777" w:rsidR="0004724F" w:rsidRPr="00A86378" w:rsidRDefault="005F479D">
            <w:pPr>
              <w:rPr>
                <w:lang w:val="fr-FR"/>
              </w:rPr>
            </w:pPr>
            <w:r w:rsidRPr="00A86378">
              <w:rPr>
                <w:rFonts w:eastAsia="Arial"/>
                <w:lang w:val="fr-FR"/>
              </w:rPr>
              <w:t>- remplacer "deuxième principalement" par "</w:t>
            </w:r>
            <w:r w:rsidRPr="00A86378">
              <w:rPr>
                <w:lang w:val="fr-FR"/>
              </w:rPr>
              <w:t>deuxième plus fréquent".</w:t>
            </w:r>
          </w:p>
          <w:p w14:paraId="2750819C" w14:textId="77777777" w:rsidR="0004724F" w:rsidRPr="00A86378" w:rsidRDefault="005F479D">
            <w:pPr>
              <w:rPr>
                <w:lang w:val="fr-FR"/>
              </w:rPr>
            </w:pPr>
            <w:r w:rsidRPr="00A86378">
              <w:rPr>
                <w:rFonts w:eastAsia="Arial"/>
                <w:lang w:val="fr-FR"/>
              </w:rPr>
              <w:t xml:space="preserve">- de remplacer "troisième prédominant" </w:t>
            </w:r>
            <w:r w:rsidRPr="00A86378">
              <w:rPr>
                <w:lang w:val="fr-FR"/>
              </w:rPr>
              <w:t>par "troisième plus fréquent"</w:t>
            </w:r>
          </w:p>
        </w:tc>
      </w:tr>
      <w:tr w:rsidR="00116050" w:rsidRPr="00BF33FD" w14:paraId="6FB796D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ABD88D" w14:textId="77777777" w:rsidR="0004724F" w:rsidRPr="00A86378" w:rsidRDefault="005F479D">
            <w:pPr>
              <w:jc w:val="left"/>
              <w:rPr>
                <w:rFonts w:cs="Arial"/>
                <w:lang w:val="fr-FR"/>
              </w:rPr>
            </w:pPr>
            <w:r w:rsidRPr="00A86378">
              <w:rPr>
                <w:rFonts w:cs="Arial"/>
                <w:lang w:val="fr-FR"/>
              </w:rPr>
              <w:t>Char.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B9F777C" w14:textId="77777777" w:rsidR="0004724F" w:rsidRPr="00A86378" w:rsidRDefault="005F479D">
            <w:pPr>
              <w:keepNext/>
              <w:rPr>
                <w:lang w:val="fr-FR"/>
              </w:rPr>
            </w:pPr>
            <w:r w:rsidRPr="00A86378">
              <w:rPr>
                <w:rFonts w:cs="Arial"/>
                <w:lang w:val="fr-FR"/>
              </w:rPr>
              <w:t>ajouter un trait d'union à "semi-érect".</w:t>
            </w:r>
          </w:p>
        </w:tc>
      </w:tr>
      <w:tr w:rsidR="00116050" w:rsidRPr="00BF33FD" w14:paraId="48B6224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231BFC" w14:textId="77777777" w:rsidR="0004724F" w:rsidRPr="00A86378" w:rsidRDefault="005F479D">
            <w:pPr>
              <w:jc w:val="left"/>
              <w:rPr>
                <w:rFonts w:cs="Arial"/>
                <w:lang w:val="fr-FR"/>
              </w:rPr>
            </w:pPr>
            <w:r w:rsidRPr="00A86378">
              <w:rPr>
                <w:rFonts w:cs="Arial"/>
                <w:lang w:val="fr-FR"/>
              </w:rPr>
              <w:t>8.1 (h), (i)</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AF576E0" w14:textId="77777777" w:rsidR="0004724F" w:rsidRPr="00A86378" w:rsidRDefault="005F479D">
            <w:pPr>
              <w:keepNext/>
              <w:rPr>
                <w:rFonts w:cs="Arial"/>
                <w:lang w:val="fr-FR"/>
              </w:rPr>
            </w:pPr>
            <w:r w:rsidRPr="00A86378">
              <w:rPr>
                <w:rFonts w:cs="Arial"/>
                <w:lang w:val="fr-FR"/>
              </w:rPr>
              <w:t>à mettre à jour en fonction des modifications apportées aux caractéristiques 34 à 39 :</w:t>
            </w:r>
          </w:p>
          <w:p w14:paraId="65DE519B" w14:textId="77777777" w:rsidR="0004724F" w:rsidRPr="00A86378" w:rsidRDefault="005F479D">
            <w:pPr>
              <w:spacing w:line="252" w:lineRule="auto"/>
              <w:rPr>
                <w:lang w:val="fr-FR"/>
              </w:rPr>
            </w:pPr>
            <w:r w:rsidRPr="00A86378">
              <w:rPr>
                <w:lang w:val="fr-FR"/>
              </w:rPr>
              <w:t xml:space="preserve">(h) La fleur </w:t>
            </w:r>
            <w:r w:rsidRPr="00A86378">
              <w:rPr>
                <w:u w:val="single"/>
                <w:lang w:val="fr-FR"/>
              </w:rPr>
              <w:t xml:space="preserve">la plus fréquente </w:t>
            </w:r>
            <w:r w:rsidRPr="00A86378">
              <w:rPr>
                <w:lang w:val="fr-FR"/>
              </w:rPr>
              <w:t xml:space="preserve">est la fleur dont la couleur est la plus fréquente sur la plante. Dans les cas où la fréquence de la fleur </w:t>
            </w:r>
            <w:r w:rsidRPr="00A86378">
              <w:rPr>
                <w:u w:val="single"/>
                <w:lang w:val="fr-FR"/>
              </w:rPr>
              <w:t xml:space="preserve">la plus fréquente </w:t>
            </w:r>
            <w:r w:rsidRPr="00A86378">
              <w:rPr>
                <w:lang w:val="fr-FR"/>
              </w:rPr>
              <w:t xml:space="preserve">et celle de la </w:t>
            </w:r>
            <w:r w:rsidRPr="00A86378">
              <w:rPr>
                <w:u w:val="single"/>
                <w:lang w:val="fr-FR"/>
              </w:rPr>
              <w:t xml:space="preserve">deuxième </w:t>
            </w:r>
            <w:r w:rsidRPr="00A86378">
              <w:rPr>
                <w:lang w:val="fr-FR"/>
              </w:rPr>
              <w:t xml:space="preserve">fleur </w:t>
            </w:r>
            <w:r w:rsidRPr="00A86378">
              <w:rPr>
                <w:u w:val="single"/>
                <w:lang w:val="fr-FR"/>
              </w:rPr>
              <w:t xml:space="preserve">la plus fréquente </w:t>
            </w:r>
            <w:r w:rsidRPr="00A86378">
              <w:rPr>
                <w:lang w:val="fr-FR"/>
              </w:rPr>
              <w:t xml:space="preserve">sont trop similaires pour que l'on puisse déterminer avec certitude quelle est la fleur la plus fréquente sur la plante, la fleur dont la couleur est la plus foncée est considérée comme la fleur </w:t>
            </w:r>
            <w:r w:rsidRPr="00A86378">
              <w:rPr>
                <w:u w:val="single"/>
                <w:lang w:val="fr-FR"/>
              </w:rPr>
              <w:t>la plus fréquente</w:t>
            </w:r>
            <w:r w:rsidRPr="00A86378">
              <w:rPr>
                <w:lang w:val="fr-FR"/>
              </w:rPr>
              <w:t>.</w:t>
            </w:r>
          </w:p>
          <w:p w14:paraId="1CED863F" w14:textId="77777777" w:rsidR="00116050" w:rsidRPr="00A86378" w:rsidRDefault="00116050" w:rsidP="00641C0C">
            <w:pPr>
              <w:spacing w:line="252" w:lineRule="auto"/>
              <w:rPr>
                <w:lang w:val="fr-FR"/>
              </w:rPr>
            </w:pPr>
            <w:r w:rsidRPr="00A86378">
              <w:rPr>
                <w:lang w:val="fr-FR"/>
              </w:rPr>
              <w:t> </w:t>
            </w:r>
          </w:p>
          <w:p w14:paraId="5F43D7AE" w14:textId="77777777" w:rsidR="0004724F" w:rsidRPr="00A86378" w:rsidRDefault="005F479D">
            <w:pPr>
              <w:keepNext/>
              <w:rPr>
                <w:rFonts w:cs="Arial"/>
                <w:lang w:val="fr-FR"/>
              </w:rPr>
            </w:pPr>
            <w:r w:rsidRPr="00A86378">
              <w:rPr>
                <w:lang w:val="fr-FR"/>
              </w:rPr>
              <w:t xml:space="preserve">(i) La </w:t>
            </w:r>
            <w:r w:rsidRPr="00A86378">
              <w:rPr>
                <w:u w:val="single"/>
                <w:lang w:val="fr-FR"/>
              </w:rPr>
              <w:t xml:space="preserve">deuxième fleur la plus fréquente </w:t>
            </w:r>
            <w:r w:rsidRPr="00A86378">
              <w:rPr>
                <w:lang w:val="fr-FR"/>
              </w:rPr>
              <w:t xml:space="preserve">est la fleur dont la couleur apparaît à la deuxième fréquence la plus élevée sur la plante. Dans les cas où la fréquence de la </w:t>
            </w:r>
            <w:r w:rsidRPr="00A86378">
              <w:rPr>
                <w:u w:val="single"/>
                <w:lang w:val="fr-FR"/>
              </w:rPr>
              <w:t xml:space="preserve">deuxième </w:t>
            </w:r>
            <w:r w:rsidRPr="00A86378">
              <w:rPr>
                <w:lang w:val="fr-FR"/>
              </w:rPr>
              <w:t xml:space="preserve">fleur </w:t>
            </w:r>
            <w:r w:rsidRPr="00A86378">
              <w:rPr>
                <w:u w:val="single"/>
                <w:lang w:val="fr-FR"/>
              </w:rPr>
              <w:t xml:space="preserve">la plus fréquente </w:t>
            </w:r>
            <w:r w:rsidRPr="00A86378">
              <w:rPr>
                <w:lang w:val="fr-FR"/>
              </w:rPr>
              <w:t xml:space="preserve">et celle de la </w:t>
            </w:r>
            <w:r w:rsidRPr="00A86378">
              <w:rPr>
                <w:u w:val="single"/>
                <w:lang w:val="fr-FR"/>
              </w:rPr>
              <w:t xml:space="preserve">troisième </w:t>
            </w:r>
            <w:r w:rsidRPr="00A86378">
              <w:rPr>
                <w:lang w:val="fr-FR"/>
              </w:rPr>
              <w:t xml:space="preserve">fleur </w:t>
            </w:r>
            <w:r w:rsidRPr="00A86378">
              <w:rPr>
                <w:u w:val="single"/>
                <w:lang w:val="fr-FR"/>
              </w:rPr>
              <w:t xml:space="preserve">la plus fréquente </w:t>
            </w:r>
            <w:r w:rsidRPr="00A86378">
              <w:rPr>
                <w:lang w:val="fr-FR"/>
              </w:rPr>
              <w:t xml:space="preserve">sont trop similaires pour que l'on puisse déterminer avec certitude laquelle a la deuxième fréquence la plus élevée, la fleur dont la couleur est la plus foncée est considérée comme </w:t>
            </w:r>
            <w:r w:rsidRPr="00A86378">
              <w:rPr>
                <w:u w:val="single"/>
                <w:lang w:val="fr-FR"/>
              </w:rPr>
              <w:t xml:space="preserve">la deuxième </w:t>
            </w:r>
            <w:r w:rsidRPr="00A86378">
              <w:rPr>
                <w:lang w:val="fr-FR"/>
              </w:rPr>
              <w:t xml:space="preserve">fleur </w:t>
            </w:r>
            <w:r w:rsidRPr="00A86378">
              <w:rPr>
                <w:u w:val="single"/>
                <w:lang w:val="fr-FR"/>
              </w:rPr>
              <w:t>la plus fréquente</w:t>
            </w:r>
            <w:r w:rsidRPr="00A86378">
              <w:rPr>
                <w:lang w:val="fr-FR"/>
              </w:rPr>
              <w:t>.</w:t>
            </w:r>
          </w:p>
        </w:tc>
      </w:tr>
      <w:tr w:rsidR="00116050" w:rsidRPr="00A86378" w14:paraId="391232D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4DBF22" w14:textId="77777777" w:rsidR="0004724F" w:rsidRPr="00A86378" w:rsidRDefault="005F479D">
            <w:pPr>
              <w:jc w:val="left"/>
              <w:rPr>
                <w:lang w:val="fr-FR"/>
              </w:rPr>
            </w:pPr>
            <w:r w:rsidRPr="00A86378">
              <w:rPr>
                <w:lang w:val="fr-FR"/>
              </w:rPr>
              <w:t>Ad. 8 et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7AA3DD0" w14:textId="77777777" w:rsidR="0004724F" w:rsidRPr="00A86378" w:rsidRDefault="005F479D">
            <w:pPr>
              <w:keepNext/>
              <w:rPr>
                <w:lang w:val="fr-FR"/>
              </w:rPr>
            </w:pPr>
            <w:r w:rsidRPr="00A86378">
              <w:rPr>
                <w:lang w:val="fr-FR"/>
              </w:rPr>
              <w:t>A combiner.</w:t>
            </w:r>
          </w:p>
        </w:tc>
      </w:tr>
      <w:tr w:rsidR="00116050" w:rsidRPr="00BF33FD" w14:paraId="7D44179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348F77" w14:textId="77777777" w:rsidR="0004724F" w:rsidRPr="00A86378" w:rsidRDefault="005F479D">
            <w:pPr>
              <w:jc w:val="left"/>
              <w:rPr>
                <w:rFonts w:cs="Arial"/>
                <w:color w:val="000000"/>
                <w:lang w:val="fr-FR"/>
              </w:rPr>
            </w:pPr>
            <w:r w:rsidRPr="00A86378">
              <w:rPr>
                <w:lang w:val="fr-FR"/>
              </w:rPr>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D706E4C" w14:textId="77777777" w:rsidR="0004724F" w:rsidRPr="00A86378" w:rsidRDefault="005F479D">
            <w:pPr>
              <w:keepNext/>
              <w:rPr>
                <w:rFonts w:cs="Arial"/>
                <w:color w:val="000000"/>
                <w:lang w:val="fr-FR"/>
              </w:rPr>
            </w:pPr>
            <w:r w:rsidRPr="00A86378">
              <w:rPr>
                <w:lang w:val="fr-FR"/>
              </w:rPr>
              <w:t>pour supprimer la colonne de l'état 4</w:t>
            </w:r>
          </w:p>
        </w:tc>
      </w:tr>
      <w:tr w:rsidR="00116050" w:rsidRPr="00BF33FD" w14:paraId="6877316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49448F" w14:textId="77777777" w:rsidR="0004724F" w:rsidRPr="00A86378" w:rsidRDefault="005F479D">
            <w:pPr>
              <w:jc w:val="left"/>
              <w:rPr>
                <w:lang w:val="fr-FR"/>
              </w:rPr>
            </w:pPr>
            <w:r w:rsidRPr="00A86378">
              <w:rPr>
                <w:lang w:val="fr-FR"/>
              </w:rPr>
              <w:t>Ad.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DD7F9FD" w14:textId="77777777" w:rsidR="0004724F" w:rsidRPr="00A86378" w:rsidRDefault="005F479D">
            <w:pPr>
              <w:rPr>
                <w:lang w:val="fr-FR"/>
              </w:rPr>
            </w:pPr>
            <w:r w:rsidRPr="00A86378">
              <w:rPr>
                <w:lang w:val="fr-FR"/>
              </w:rPr>
              <w:t xml:space="preserve">pour ajouter </w:t>
            </w:r>
          </w:p>
          <w:p w14:paraId="119E4929" w14:textId="77777777" w:rsidR="0004724F" w:rsidRPr="00A86378" w:rsidRDefault="005F479D">
            <w:pPr>
              <w:rPr>
                <w:lang w:val="fr-FR"/>
              </w:rPr>
            </w:pPr>
            <w:r w:rsidRPr="00A86378">
              <w:rPr>
                <w:lang w:val="fr-FR"/>
              </w:rPr>
              <w:t xml:space="preserve">"Absent : toutes les fleurs ont la même couleur. </w:t>
            </w:r>
          </w:p>
          <w:p w14:paraId="00697341" w14:textId="77777777" w:rsidR="0004724F" w:rsidRPr="00A86378" w:rsidRDefault="005F479D">
            <w:pPr>
              <w:rPr>
                <w:lang w:val="fr-FR"/>
              </w:rPr>
            </w:pPr>
            <w:r w:rsidRPr="00A86378">
              <w:rPr>
                <w:lang w:val="fr-FR"/>
              </w:rPr>
              <w:t>Présent : des fleurs de couleurs différentes sont présentes sur la même plante".</w:t>
            </w:r>
          </w:p>
        </w:tc>
      </w:tr>
      <w:tr w:rsidR="00116050" w:rsidRPr="00BF33FD" w14:paraId="2FE851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AFC78A" w14:textId="77777777" w:rsidR="0004724F" w:rsidRPr="00A86378" w:rsidRDefault="005F479D">
            <w:pPr>
              <w:jc w:val="left"/>
              <w:rPr>
                <w:lang w:val="fr-FR"/>
              </w:rPr>
            </w:pPr>
            <w:r w:rsidRPr="00A86378">
              <w:rPr>
                <w:rFonts w:cs="Arial"/>
                <w:color w:val="000000"/>
                <w:lang w:val="fr-FR"/>
              </w:rPr>
              <w:t>Ad.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586D00C" w14:textId="77777777" w:rsidR="0004724F" w:rsidRPr="00A86378" w:rsidRDefault="005F479D">
            <w:pPr>
              <w:keepNext/>
              <w:rPr>
                <w:lang w:val="fr-FR"/>
              </w:rPr>
            </w:pPr>
            <w:r w:rsidRPr="00A86378">
              <w:rPr>
                <w:rFonts w:cs="Arial"/>
                <w:color w:val="000000"/>
                <w:lang w:val="fr-FR"/>
              </w:rPr>
              <w:t>Le texte de l'Ad. 41 a été dupliqué dans Ad. 42 et doit être supprimé</w:t>
            </w:r>
          </w:p>
        </w:tc>
      </w:tr>
      <w:tr w:rsidR="00116050" w:rsidRPr="00BF33FD" w14:paraId="6367EBA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7EE5A3" w14:textId="77777777" w:rsidR="0004724F" w:rsidRPr="00A86378" w:rsidRDefault="005F479D">
            <w:pPr>
              <w:rPr>
                <w:rFonts w:cs="Arial"/>
                <w:color w:val="000000"/>
                <w:lang w:val="fr-FR"/>
              </w:rPr>
            </w:pPr>
            <w:r w:rsidRPr="00A86378">
              <w:rPr>
                <w:rFonts w:cs="Arial"/>
                <w:color w:val="000000"/>
                <w:lang w:val="fr-FR"/>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653CAA8E" w14:textId="77777777" w:rsidR="0004724F" w:rsidRPr="00A86378" w:rsidRDefault="005F479D">
            <w:pPr>
              <w:keepNext/>
              <w:rPr>
                <w:rFonts w:cs="Arial"/>
                <w:color w:val="000000"/>
                <w:lang w:val="fr-FR"/>
              </w:rPr>
            </w:pPr>
            <w:r w:rsidRPr="00A86378">
              <w:rPr>
                <w:rFonts w:cs="Arial"/>
                <w:color w:val="000000"/>
                <w:lang w:val="fr-FR"/>
              </w:rPr>
              <w:t>supprimer "autre (veuillez préciser)" (ne s'applique généralement qu'aux caractéristiques de l'ERS)</w:t>
            </w:r>
          </w:p>
        </w:tc>
      </w:tr>
    </w:tbl>
    <w:p w14:paraId="24C8D00C" w14:textId="77777777" w:rsidR="00116050" w:rsidRPr="00A86378" w:rsidRDefault="00116050" w:rsidP="00116050">
      <w:pPr>
        <w:jc w:val="left"/>
        <w:rPr>
          <w:lang w:val="fr-FR"/>
        </w:rPr>
      </w:pPr>
    </w:p>
    <w:p w14:paraId="46E2166E" w14:textId="77777777" w:rsidR="00116050" w:rsidRPr="00A86378" w:rsidRDefault="00116050" w:rsidP="00116050">
      <w:pPr>
        <w:jc w:val="left"/>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A86378" w14:paraId="0C944CA0" w14:textId="77777777" w:rsidTr="00641C0C">
        <w:trPr>
          <w:cantSplit/>
        </w:trPr>
        <w:tc>
          <w:tcPr>
            <w:tcW w:w="2689" w:type="dxa"/>
            <w:shd w:val="clear" w:color="auto" w:fill="D9D9D9" w:themeFill="background1" w:themeFillShade="D9"/>
          </w:tcPr>
          <w:p w14:paraId="6A834B08" w14:textId="77777777" w:rsidR="0004724F" w:rsidRPr="00A86378" w:rsidRDefault="005F479D" w:rsidP="00647DC5">
            <w:pPr>
              <w:keepNext/>
              <w:spacing w:before="60" w:after="60"/>
              <w:rPr>
                <w:b/>
                <w:bCs/>
                <w:lang w:val="fr-FR"/>
              </w:rPr>
            </w:pPr>
            <w:r w:rsidRPr="00A86378">
              <w:rPr>
                <w:b/>
                <w:bCs/>
                <w:lang w:val="fr-FR"/>
              </w:rPr>
              <w:lastRenderedPageBreak/>
              <w:t>TG/181/4(proj.4)</w:t>
            </w:r>
          </w:p>
        </w:tc>
        <w:tc>
          <w:tcPr>
            <w:tcW w:w="6972" w:type="dxa"/>
            <w:shd w:val="clear" w:color="auto" w:fill="D9D9D9" w:themeFill="background1" w:themeFillShade="D9"/>
          </w:tcPr>
          <w:p w14:paraId="49E26046" w14:textId="77777777" w:rsidR="0004724F" w:rsidRPr="00A86378" w:rsidRDefault="005F479D" w:rsidP="00647DC5">
            <w:pPr>
              <w:keepNext/>
              <w:tabs>
                <w:tab w:val="right" w:pos="2473"/>
              </w:tabs>
              <w:adjustRightInd w:val="0"/>
              <w:snapToGrid w:val="0"/>
              <w:spacing w:before="60" w:after="60"/>
              <w:jc w:val="left"/>
              <w:rPr>
                <w:rFonts w:cs="Arial"/>
                <w:b/>
                <w:bCs/>
                <w:lang w:val="fr-FR"/>
              </w:rPr>
            </w:pPr>
            <w:r w:rsidRPr="00A86378">
              <w:rPr>
                <w:rFonts w:eastAsia="Arial" w:cs="Arial"/>
                <w:b/>
                <w:bCs/>
                <w:color w:val="000000"/>
                <w:lang w:val="fr-FR"/>
              </w:rPr>
              <w:t xml:space="preserve">Amaryllis </w:t>
            </w:r>
            <w:r w:rsidRPr="00A86378">
              <w:rPr>
                <w:b/>
                <w:bCs/>
                <w:lang w:val="fr-FR"/>
              </w:rPr>
              <w:t>(</w:t>
            </w:r>
            <w:r w:rsidRPr="00A86378">
              <w:rPr>
                <w:b/>
                <w:bCs/>
                <w:i/>
                <w:iCs/>
                <w:lang w:val="fr-FR"/>
              </w:rPr>
              <w:t xml:space="preserve">Hippeastrum </w:t>
            </w:r>
            <w:r w:rsidRPr="00A86378">
              <w:rPr>
                <w:b/>
                <w:bCs/>
                <w:lang w:val="fr-FR"/>
              </w:rPr>
              <w:t>Herb.)</w:t>
            </w:r>
          </w:p>
        </w:tc>
      </w:tr>
    </w:tbl>
    <w:p w14:paraId="304C5EE2" w14:textId="77777777" w:rsidR="00116050" w:rsidRPr="00A86378" w:rsidRDefault="00116050" w:rsidP="00647DC5">
      <w:pPr>
        <w:keepNext/>
        <w:jc w:val="left"/>
        <w:rPr>
          <w:lang w:val="fr-FR"/>
        </w:rPr>
      </w:pPr>
    </w:p>
    <w:p w14:paraId="7CE0C5E3" w14:textId="77777777" w:rsidR="0004724F" w:rsidRPr="00A86378" w:rsidRDefault="005F479D" w:rsidP="00647DC5">
      <w:pPr>
        <w:keepNext/>
        <w:ind w:firstLine="567"/>
        <w:rPr>
          <w:lang w:val="fr-FR"/>
        </w:rPr>
      </w:pPr>
      <w:r w:rsidRPr="00A86378">
        <w:rPr>
          <w:lang w:val="fr-FR"/>
        </w:rPr>
        <w:t>Le TC-EDC a examiné le document TG/148/3(proj.4) et a formulé les recommandations présentées dans le tableau ci-dessous.</w:t>
      </w:r>
    </w:p>
    <w:p w14:paraId="561481BC" w14:textId="77777777" w:rsidR="00116050" w:rsidRPr="00A86378" w:rsidRDefault="00116050" w:rsidP="00647DC5">
      <w:pPr>
        <w:keepNext/>
        <w:jc w:val="left"/>
        <w:rPr>
          <w:lang w:val="fr-FR"/>
        </w:rPr>
      </w:pPr>
    </w:p>
    <w:p w14:paraId="6BC1F544" w14:textId="1A8EB5AB" w:rsidR="0004724F" w:rsidRPr="00A86378" w:rsidRDefault="005F479D" w:rsidP="00647DC5">
      <w:pPr>
        <w:keepNext/>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422862">
        <w:rPr>
          <w:lang w:val="fr-FR"/>
        </w:rPr>
        <w:t>amaryllis</w:t>
      </w:r>
      <w:r w:rsidRPr="00A86378">
        <w:rPr>
          <w:lang w:val="fr-FR"/>
        </w:rPr>
        <w:t xml:space="preserve"> serait diffusé au TC pour adoption par correspondance.</w:t>
      </w:r>
    </w:p>
    <w:p w14:paraId="0AEB2818" w14:textId="77777777" w:rsidR="00116050" w:rsidRPr="00A86378" w:rsidRDefault="00116050" w:rsidP="00116050">
      <w:pPr>
        <w:keepNext/>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BF33FD" w14:paraId="2DD9B41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6DD3E4" w14:textId="77777777" w:rsidR="0004724F" w:rsidRPr="00A86378" w:rsidRDefault="005F479D">
            <w:pPr>
              <w:rPr>
                <w:lang w:val="fr-FR"/>
              </w:rPr>
            </w:pPr>
            <w:r w:rsidRPr="00A86378">
              <w:rPr>
                <w:rFonts w:cs="Arial"/>
                <w:color w:val="000000"/>
                <w:lang w:val="fr-FR"/>
              </w:rPr>
              <w:t>Char. 6</w:t>
            </w:r>
          </w:p>
        </w:tc>
        <w:tc>
          <w:tcPr>
            <w:tcW w:w="8221" w:type="dxa"/>
            <w:tcBorders>
              <w:top w:val="single" w:sz="4" w:space="0" w:color="auto"/>
              <w:left w:val="single" w:sz="4" w:space="0" w:color="auto"/>
              <w:bottom w:val="single" w:sz="4" w:space="0" w:color="auto"/>
              <w:right w:val="single" w:sz="4" w:space="0" w:color="auto"/>
            </w:tcBorders>
          </w:tcPr>
          <w:p w14:paraId="6266D45A" w14:textId="77777777" w:rsidR="0004724F" w:rsidRPr="00A86378" w:rsidRDefault="005F479D">
            <w:pPr>
              <w:keepNext/>
              <w:rPr>
                <w:rFonts w:cs="Arial"/>
                <w:color w:val="000000"/>
                <w:lang w:val="fr-FR"/>
              </w:rPr>
            </w:pPr>
            <w:r w:rsidRPr="00A86378">
              <w:rPr>
                <w:rFonts w:cs="Arial"/>
                <w:color w:val="000000"/>
                <w:lang w:val="fr-FR"/>
              </w:rPr>
              <w:t>- pour supprimer la partie soulignée de l'en-tête</w:t>
            </w:r>
          </w:p>
          <w:p w14:paraId="1DED6AB9" w14:textId="77777777" w:rsidR="0004724F" w:rsidRPr="00A86378" w:rsidRDefault="005F479D">
            <w:pPr>
              <w:keepNext/>
              <w:rPr>
                <w:iCs/>
                <w:lang w:val="fr-FR"/>
              </w:rPr>
            </w:pPr>
            <w:r w:rsidRPr="00A86378">
              <w:rPr>
                <w:iCs/>
                <w:lang w:val="fr-FR"/>
              </w:rPr>
              <w:t>- lire "à la partie basale" à l'</w:t>
            </w:r>
            <w:r w:rsidRPr="00A86378">
              <w:rPr>
                <w:rFonts w:cs="Arial"/>
                <w:color w:val="000000"/>
                <w:lang w:val="fr-FR"/>
              </w:rPr>
              <w:t xml:space="preserve">état </w:t>
            </w:r>
            <w:r w:rsidRPr="00A86378">
              <w:rPr>
                <w:iCs/>
                <w:lang w:val="fr-FR"/>
              </w:rPr>
              <w:t>1</w:t>
            </w:r>
          </w:p>
          <w:p w14:paraId="3823EF82" w14:textId="77777777" w:rsidR="0004724F" w:rsidRPr="00A86378" w:rsidRDefault="005F479D">
            <w:pPr>
              <w:keepNext/>
              <w:rPr>
                <w:iCs/>
                <w:lang w:val="fr-FR"/>
              </w:rPr>
            </w:pPr>
            <w:r w:rsidRPr="00A86378">
              <w:rPr>
                <w:iCs/>
                <w:lang w:val="fr-FR"/>
              </w:rPr>
              <w:t>- lire "à la partie distale" à l'alinéa 2</w:t>
            </w:r>
          </w:p>
          <w:p w14:paraId="55A81FD3" w14:textId="77777777" w:rsidR="0004724F" w:rsidRPr="00A86378" w:rsidRDefault="005F479D">
            <w:pPr>
              <w:keepNext/>
              <w:rPr>
                <w:rFonts w:cs="Arial"/>
                <w:color w:val="000000"/>
                <w:lang w:val="fr-FR"/>
              </w:rPr>
            </w:pPr>
            <w:r w:rsidRPr="00A86378">
              <w:rPr>
                <w:rFonts w:cs="Arial"/>
                <w:color w:val="000000"/>
                <w:lang w:val="fr-FR"/>
              </w:rPr>
              <w:t>- lire "tout au long" à l'alinéa 3</w:t>
            </w:r>
          </w:p>
        </w:tc>
      </w:tr>
      <w:tr w:rsidR="00116050" w:rsidRPr="00A86378" w14:paraId="003F50F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DE0F40" w14:textId="77777777" w:rsidR="0004724F" w:rsidRPr="00A86378" w:rsidRDefault="005F479D">
            <w:pPr>
              <w:jc w:val="left"/>
              <w:rPr>
                <w:rFonts w:cs="Arial"/>
                <w:lang w:val="fr-FR"/>
              </w:rPr>
            </w:pPr>
            <w:r w:rsidRPr="00A86378">
              <w:rPr>
                <w:lang w:val="fr-FR"/>
              </w:rPr>
              <w:t>Char. 12, 16 et Char. 17</w:t>
            </w:r>
          </w:p>
        </w:tc>
        <w:tc>
          <w:tcPr>
            <w:tcW w:w="8221" w:type="dxa"/>
            <w:tcBorders>
              <w:top w:val="single" w:sz="4" w:space="0" w:color="auto"/>
              <w:left w:val="single" w:sz="4" w:space="0" w:color="auto"/>
              <w:bottom w:val="single" w:sz="4" w:space="0" w:color="auto"/>
              <w:right w:val="single" w:sz="4" w:space="0" w:color="auto"/>
            </w:tcBorders>
          </w:tcPr>
          <w:p w14:paraId="48FBD5A1" w14:textId="77777777" w:rsidR="0004724F" w:rsidRPr="00A86378" w:rsidRDefault="005F479D">
            <w:pPr>
              <w:keepNext/>
              <w:rPr>
                <w:rFonts w:cs="Arial"/>
                <w:lang w:val="fr-FR"/>
              </w:rPr>
            </w:pPr>
            <w:r w:rsidRPr="00A86378">
              <w:rPr>
                <w:lang w:val="fr-FR"/>
              </w:rPr>
              <w:t>supprimer "du périanthe".</w:t>
            </w:r>
          </w:p>
        </w:tc>
      </w:tr>
      <w:tr w:rsidR="00116050" w:rsidRPr="00A86378" w14:paraId="35BFC0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812C90A" w14:textId="77777777" w:rsidR="0004724F" w:rsidRPr="00A86378" w:rsidRDefault="005F479D">
            <w:pPr>
              <w:rPr>
                <w:lang w:val="fr-FR"/>
              </w:rPr>
            </w:pPr>
            <w:r w:rsidRPr="00A86378">
              <w:rPr>
                <w:lang w:val="fr-FR"/>
              </w:rPr>
              <w:t xml:space="preserve">Char. 17 </w:t>
            </w:r>
          </w:p>
        </w:tc>
        <w:tc>
          <w:tcPr>
            <w:tcW w:w="8221" w:type="dxa"/>
            <w:tcBorders>
              <w:top w:val="single" w:sz="4" w:space="0" w:color="auto"/>
              <w:left w:val="single" w:sz="4" w:space="0" w:color="auto"/>
              <w:bottom w:val="single" w:sz="4" w:space="0" w:color="auto"/>
              <w:right w:val="single" w:sz="4" w:space="0" w:color="auto"/>
            </w:tcBorders>
          </w:tcPr>
          <w:p w14:paraId="23B730EB" w14:textId="77777777" w:rsidR="0004724F" w:rsidRPr="00A86378" w:rsidRDefault="005F479D">
            <w:pPr>
              <w:keepNext/>
              <w:rPr>
                <w:rFonts w:cs="Arial"/>
                <w:lang w:val="fr-FR"/>
              </w:rPr>
            </w:pPr>
            <w:r w:rsidRPr="00A86378">
              <w:rPr>
                <w:iCs/>
                <w:lang w:val="fr-FR"/>
              </w:rPr>
              <w:t>supprimer "maximum".</w:t>
            </w:r>
          </w:p>
          <w:p w14:paraId="45DC76A0" w14:textId="77777777" w:rsidR="00116050" w:rsidRPr="00A86378" w:rsidRDefault="00116050" w:rsidP="00641C0C">
            <w:pPr>
              <w:keepNext/>
              <w:rPr>
                <w:rFonts w:cs="Arial"/>
                <w:lang w:val="fr-FR"/>
              </w:rPr>
            </w:pPr>
          </w:p>
        </w:tc>
      </w:tr>
      <w:tr w:rsidR="00116050" w:rsidRPr="00BF33FD" w14:paraId="6BAAC4F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84BA930" w14:textId="77777777" w:rsidR="0004724F" w:rsidRPr="00A86378" w:rsidRDefault="005F479D">
            <w:pPr>
              <w:rPr>
                <w:lang w:val="fr-FR"/>
              </w:rPr>
            </w:pPr>
            <w:r w:rsidRPr="00A86378">
              <w:rPr>
                <w:lang w:val="fr-FR"/>
              </w:rPr>
              <w:t>Char. 24</w:t>
            </w:r>
          </w:p>
        </w:tc>
        <w:tc>
          <w:tcPr>
            <w:tcW w:w="8221" w:type="dxa"/>
            <w:tcBorders>
              <w:top w:val="single" w:sz="4" w:space="0" w:color="auto"/>
              <w:left w:val="single" w:sz="4" w:space="0" w:color="auto"/>
              <w:bottom w:val="single" w:sz="4" w:space="0" w:color="auto"/>
              <w:right w:val="single" w:sz="4" w:space="0" w:color="auto"/>
            </w:tcBorders>
          </w:tcPr>
          <w:p w14:paraId="29A64B7D" w14:textId="77777777" w:rsidR="0004724F" w:rsidRPr="00A86378" w:rsidRDefault="005F479D">
            <w:pPr>
              <w:keepNext/>
              <w:rPr>
                <w:iCs/>
                <w:lang w:val="fr-FR"/>
              </w:rPr>
            </w:pPr>
            <w:r w:rsidRPr="00A86378">
              <w:rPr>
                <w:iCs/>
                <w:lang w:val="fr-FR"/>
              </w:rPr>
              <w:t>à lire "Tépale médian extérieur : motif de ..."</w:t>
            </w:r>
          </w:p>
        </w:tc>
      </w:tr>
      <w:tr w:rsidR="00116050" w:rsidRPr="00BF33FD" w14:paraId="364B373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53074F" w14:textId="77777777" w:rsidR="0004724F" w:rsidRPr="00A86378" w:rsidRDefault="005F479D">
            <w:pPr>
              <w:rPr>
                <w:lang w:val="fr-FR"/>
              </w:rPr>
            </w:pPr>
            <w:r w:rsidRPr="00A86378">
              <w:rPr>
                <w:lang w:val="fr-FR"/>
              </w:rPr>
              <w:t>Char. 31</w:t>
            </w:r>
          </w:p>
        </w:tc>
        <w:tc>
          <w:tcPr>
            <w:tcW w:w="8221" w:type="dxa"/>
            <w:tcBorders>
              <w:top w:val="single" w:sz="4" w:space="0" w:color="auto"/>
              <w:left w:val="single" w:sz="4" w:space="0" w:color="auto"/>
              <w:bottom w:val="single" w:sz="4" w:space="0" w:color="auto"/>
              <w:right w:val="single" w:sz="4" w:space="0" w:color="auto"/>
            </w:tcBorders>
          </w:tcPr>
          <w:p w14:paraId="394C1194" w14:textId="77777777" w:rsidR="0004724F" w:rsidRPr="00A86378" w:rsidRDefault="005F479D">
            <w:pPr>
              <w:keepNext/>
              <w:rPr>
                <w:iCs/>
                <w:lang w:val="fr-FR"/>
              </w:rPr>
            </w:pPr>
            <w:r w:rsidRPr="00A86378">
              <w:rPr>
                <w:iCs/>
                <w:lang w:val="fr-FR"/>
              </w:rPr>
              <w:t>pour lire "Tépale médian intérieur : motif de ..."</w:t>
            </w:r>
          </w:p>
        </w:tc>
      </w:tr>
      <w:tr w:rsidR="00116050" w:rsidRPr="00BF33FD" w14:paraId="39EE51B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928B73" w14:textId="77777777" w:rsidR="0004724F" w:rsidRPr="00A86378" w:rsidRDefault="005F479D">
            <w:pPr>
              <w:rPr>
                <w:lang w:val="fr-FR"/>
              </w:rPr>
            </w:pPr>
            <w:r w:rsidRPr="00A86378">
              <w:rPr>
                <w:lang w:val="fr-FR"/>
              </w:rPr>
              <w:t>8.1 (b)</w:t>
            </w:r>
          </w:p>
        </w:tc>
        <w:tc>
          <w:tcPr>
            <w:tcW w:w="8221" w:type="dxa"/>
            <w:tcBorders>
              <w:top w:val="single" w:sz="4" w:space="0" w:color="auto"/>
              <w:left w:val="single" w:sz="4" w:space="0" w:color="auto"/>
              <w:bottom w:val="single" w:sz="4" w:space="0" w:color="auto"/>
              <w:right w:val="single" w:sz="4" w:space="0" w:color="auto"/>
            </w:tcBorders>
          </w:tcPr>
          <w:p w14:paraId="56FCC3BF" w14:textId="77777777" w:rsidR="0004724F" w:rsidRPr="00A86378" w:rsidRDefault="005F479D">
            <w:pPr>
              <w:keepNext/>
              <w:rPr>
                <w:rFonts w:cs="Arial"/>
                <w:color w:val="000000"/>
                <w:lang w:val="fr-FR"/>
              </w:rPr>
            </w:pPr>
            <w:r w:rsidRPr="00A86378">
              <w:rPr>
                <w:iCs/>
                <w:lang w:val="fr-FR"/>
              </w:rPr>
              <w:t>pour lire "...fait juste avant que les fleurs ne s'ouvrent".</w:t>
            </w:r>
          </w:p>
        </w:tc>
      </w:tr>
      <w:tr w:rsidR="00116050" w:rsidRPr="00BF33FD" w14:paraId="404660C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C21029" w14:textId="77777777" w:rsidR="0004724F" w:rsidRPr="00A86378" w:rsidRDefault="005F479D">
            <w:pPr>
              <w:rPr>
                <w:lang w:val="fr-FR"/>
              </w:rPr>
            </w:pPr>
            <w:r w:rsidRPr="00A86378">
              <w:rPr>
                <w:lang w:val="fr-FR"/>
              </w:rPr>
              <w:t>8.1 (c)</w:t>
            </w:r>
          </w:p>
        </w:tc>
        <w:tc>
          <w:tcPr>
            <w:tcW w:w="8221" w:type="dxa"/>
            <w:tcBorders>
              <w:top w:val="single" w:sz="4" w:space="0" w:color="auto"/>
              <w:left w:val="single" w:sz="4" w:space="0" w:color="auto"/>
              <w:bottom w:val="single" w:sz="4" w:space="0" w:color="auto"/>
              <w:right w:val="single" w:sz="4" w:space="0" w:color="auto"/>
            </w:tcBorders>
          </w:tcPr>
          <w:p w14:paraId="5DF2A23A" w14:textId="77777777" w:rsidR="0004724F" w:rsidRPr="00A86378" w:rsidRDefault="005F479D">
            <w:pPr>
              <w:keepNext/>
              <w:rPr>
                <w:rFonts w:cs="Arial"/>
                <w:color w:val="000000"/>
                <w:lang w:val="fr-FR"/>
              </w:rPr>
            </w:pPr>
            <w:r w:rsidRPr="00A86378">
              <w:rPr>
                <w:iCs/>
                <w:lang w:val="fr-FR"/>
              </w:rPr>
              <w:t>lire "... lorsque toutes les fleurs du premier pédoncule émergé sont ouvertes".</w:t>
            </w:r>
          </w:p>
        </w:tc>
      </w:tr>
      <w:tr w:rsidR="00116050" w:rsidRPr="00A86378" w14:paraId="420AFCC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6FBF76D" w14:textId="77777777" w:rsidR="0004724F" w:rsidRPr="00A86378" w:rsidRDefault="005F479D">
            <w:pPr>
              <w:rPr>
                <w:lang w:val="fr-FR"/>
              </w:rPr>
            </w:pPr>
            <w:r w:rsidRPr="00A86378">
              <w:rPr>
                <w:lang w:val="fr-FR"/>
              </w:rPr>
              <w:t>Ad. 1</w:t>
            </w:r>
          </w:p>
        </w:tc>
        <w:tc>
          <w:tcPr>
            <w:tcW w:w="8221" w:type="dxa"/>
            <w:tcBorders>
              <w:top w:val="single" w:sz="4" w:space="0" w:color="auto"/>
              <w:left w:val="single" w:sz="4" w:space="0" w:color="auto"/>
              <w:bottom w:val="single" w:sz="4" w:space="0" w:color="auto"/>
              <w:right w:val="single" w:sz="4" w:space="0" w:color="auto"/>
            </w:tcBorders>
          </w:tcPr>
          <w:p w14:paraId="6B500CD4" w14:textId="77777777" w:rsidR="0004724F" w:rsidRPr="00A86378" w:rsidRDefault="005F479D">
            <w:pPr>
              <w:keepNext/>
              <w:rPr>
                <w:iCs/>
                <w:lang w:val="fr-FR"/>
              </w:rPr>
            </w:pPr>
            <w:r w:rsidRPr="00A86378">
              <w:rPr>
                <w:iCs/>
                <w:lang w:val="fr-FR"/>
              </w:rPr>
              <w:t>- pour faire pivoter l'illustration actuelle comme suit :</w:t>
            </w:r>
          </w:p>
          <w:p w14:paraId="790900FF" w14:textId="77777777" w:rsidR="00116050" w:rsidRPr="00A86378" w:rsidRDefault="00116050" w:rsidP="00641C0C">
            <w:pPr>
              <w:keepNext/>
              <w:rPr>
                <w:iCs/>
                <w:lang w:val="fr-FR"/>
              </w:rPr>
            </w:pPr>
            <w:r w:rsidRPr="00A86378">
              <w:rPr>
                <w:noProof/>
                <w:lang w:val="fr-FR"/>
              </w:rPr>
              <w:drawing>
                <wp:inline distT="0" distB="0" distL="0" distR="0" wp14:anchorId="124B5273" wp14:editId="6EA6D067">
                  <wp:extent cx="1564726" cy="901282"/>
                  <wp:effectExtent l="7937" t="0" r="5398" b="5397"/>
                  <wp:docPr id="7" name="Picture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eaf&#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1572296" cy="905642"/>
                          </a:xfrm>
                          <a:prstGeom prst="rect">
                            <a:avLst/>
                          </a:prstGeom>
                          <a:noFill/>
                          <a:ln>
                            <a:noFill/>
                          </a:ln>
                        </pic:spPr>
                      </pic:pic>
                    </a:graphicData>
                  </a:graphic>
                </wp:inline>
              </w:drawing>
            </w:r>
          </w:p>
          <w:p w14:paraId="69782AB3" w14:textId="77777777" w:rsidR="0004724F" w:rsidRPr="00A86378" w:rsidRDefault="005F479D">
            <w:pPr>
              <w:keepNext/>
              <w:rPr>
                <w:iCs/>
                <w:lang w:val="fr-FR"/>
              </w:rPr>
            </w:pPr>
            <w:r w:rsidRPr="00A86378">
              <w:rPr>
                <w:iCs/>
                <w:lang w:val="fr-FR"/>
              </w:rPr>
              <w:t>- supprimer "de la feuille"</w:t>
            </w:r>
          </w:p>
        </w:tc>
      </w:tr>
      <w:tr w:rsidR="00116050" w:rsidRPr="00A86378" w14:paraId="5CF91EB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A913444" w14:textId="77777777" w:rsidR="0004724F" w:rsidRPr="00A86378" w:rsidRDefault="005F479D">
            <w:pPr>
              <w:rPr>
                <w:lang w:val="fr-FR"/>
              </w:rPr>
            </w:pPr>
            <w:r w:rsidRPr="00A86378">
              <w:rPr>
                <w:lang w:val="fr-FR"/>
              </w:rPr>
              <w:t>Ad. 2</w:t>
            </w:r>
          </w:p>
        </w:tc>
        <w:tc>
          <w:tcPr>
            <w:tcW w:w="8221" w:type="dxa"/>
            <w:tcBorders>
              <w:top w:val="single" w:sz="4" w:space="0" w:color="auto"/>
              <w:left w:val="single" w:sz="4" w:space="0" w:color="auto"/>
              <w:bottom w:val="single" w:sz="4" w:space="0" w:color="auto"/>
              <w:right w:val="single" w:sz="4" w:space="0" w:color="auto"/>
            </w:tcBorders>
          </w:tcPr>
          <w:p w14:paraId="6F8EEED7" w14:textId="77777777" w:rsidR="0004724F" w:rsidRPr="00A86378" w:rsidRDefault="005F479D">
            <w:pPr>
              <w:keepNext/>
              <w:rPr>
                <w:lang w:val="fr-FR"/>
              </w:rPr>
            </w:pPr>
            <w:r w:rsidRPr="00A86378">
              <w:rPr>
                <w:lang w:val="fr-FR"/>
              </w:rPr>
              <w:t>d'avoir une seule flèche pointant vers la partie basale :</w:t>
            </w:r>
          </w:p>
          <w:p w14:paraId="596D9BA6" w14:textId="77777777" w:rsidR="00116050" w:rsidRPr="00A86378" w:rsidRDefault="00116050" w:rsidP="00641C0C">
            <w:pPr>
              <w:keepNext/>
              <w:rPr>
                <w:lang w:val="fr-FR"/>
              </w:rPr>
            </w:pPr>
            <w:r w:rsidRPr="00A86378">
              <w:rPr>
                <w:noProof/>
                <w:lang w:val="fr-FR"/>
              </w:rPr>
              <w:drawing>
                <wp:inline distT="0" distB="0" distL="0" distR="0" wp14:anchorId="1095FC54" wp14:editId="64FDCE32">
                  <wp:extent cx="1531088" cy="1638580"/>
                  <wp:effectExtent l="0" t="0" r="0" b="0"/>
                  <wp:docPr id="8" name="Picture 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lan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0822" cy="1659700"/>
                          </a:xfrm>
                          <a:prstGeom prst="rect">
                            <a:avLst/>
                          </a:prstGeom>
                          <a:noFill/>
                          <a:ln>
                            <a:noFill/>
                          </a:ln>
                        </pic:spPr>
                      </pic:pic>
                    </a:graphicData>
                  </a:graphic>
                </wp:inline>
              </w:drawing>
            </w:r>
          </w:p>
        </w:tc>
      </w:tr>
      <w:tr w:rsidR="00116050" w:rsidRPr="00BF33FD" w14:paraId="5E64F3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1C7CDE" w14:textId="77777777" w:rsidR="0004724F" w:rsidRPr="00A86378" w:rsidRDefault="005F479D">
            <w:pPr>
              <w:rPr>
                <w:rFonts w:cs="Arial"/>
                <w:color w:val="000000"/>
                <w:lang w:val="fr-FR"/>
              </w:rPr>
            </w:pPr>
            <w:r w:rsidRPr="00A86378">
              <w:rPr>
                <w:lang w:val="fr-FR"/>
              </w:rPr>
              <w:t>Ad. 3</w:t>
            </w:r>
          </w:p>
        </w:tc>
        <w:tc>
          <w:tcPr>
            <w:tcW w:w="8221" w:type="dxa"/>
            <w:tcBorders>
              <w:top w:val="single" w:sz="4" w:space="0" w:color="auto"/>
              <w:left w:val="single" w:sz="4" w:space="0" w:color="auto"/>
              <w:bottom w:val="single" w:sz="4" w:space="0" w:color="auto"/>
              <w:right w:val="single" w:sz="4" w:space="0" w:color="auto"/>
            </w:tcBorders>
          </w:tcPr>
          <w:p w14:paraId="4BEF2C6F" w14:textId="77777777" w:rsidR="0004724F" w:rsidRPr="00A86378" w:rsidRDefault="005F479D">
            <w:pPr>
              <w:keepNext/>
              <w:rPr>
                <w:rFonts w:eastAsia="Arial" w:cs="Arial"/>
                <w:color w:val="000000"/>
                <w:lang w:val="fr-FR"/>
              </w:rPr>
            </w:pPr>
            <w:r w:rsidRPr="00A86378">
              <w:rPr>
                <w:rFonts w:eastAsia="Arial" w:cs="Arial"/>
                <w:color w:val="000000"/>
                <w:lang w:val="fr-FR"/>
              </w:rPr>
              <w:t>- lire "... des pédicelles"</w:t>
            </w:r>
          </w:p>
          <w:p w14:paraId="31888BB9" w14:textId="77777777" w:rsidR="0004724F" w:rsidRPr="00A86378" w:rsidRDefault="005F479D">
            <w:pPr>
              <w:keepNext/>
              <w:rPr>
                <w:rFonts w:cs="Arial"/>
                <w:color w:val="000000"/>
                <w:lang w:val="fr-FR"/>
              </w:rPr>
            </w:pPr>
            <w:r w:rsidRPr="00A86378">
              <w:rPr>
                <w:rFonts w:eastAsia="Arial" w:cs="Arial"/>
                <w:color w:val="000000"/>
                <w:lang w:val="fr-FR"/>
              </w:rPr>
              <w:t>- pour supprimer l'illustration</w:t>
            </w:r>
          </w:p>
        </w:tc>
      </w:tr>
      <w:tr w:rsidR="00116050" w:rsidRPr="00A86378" w14:paraId="4552E24B" w14:textId="77777777" w:rsidTr="00641C0C">
        <w:trPr>
          <w:cantSplit/>
          <w:trHeight w:val="32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D1DD50" w14:textId="77777777" w:rsidR="0004724F" w:rsidRPr="00A86378" w:rsidRDefault="005F479D">
            <w:pPr>
              <w:rPr>
                <w:lang w:val="fr-FR"/>
              </w:rPr>
            </w:pPr>
            <w:r w:rsidRPr="00A86378">
              <w:rPr>
                <w:lang w:val="fr-FR"/>
              </w:rPr>
              <w:t>Ad. 4</w:t>
            </w:r>
          </w:p>
        </w:tc>
        <w:tc>
          <w:tcPr>
            <w:tcW w:w="8221" w:type="dxa"/>
            <w:tcBorders>
              <w:top w:val="single" w:sz="4" w:space="0" w:color="auto"/>
              <w:left w:val="single" w:sz="4" w:space="0" w:color="auto"/>
              <w:bottom w:val="single" w:sz="4" w:space="0" w:color="auto"/>
              <w:right w:val="single" w:sz="4" w:space="0" w:color="auto"/>
            </w:tcBorders>
          </w:tcPr>
          <w:p w14:paraId="4B242958" w14:textId="77777777" w:rsidR="0004724F" w:rsidRPr="00A86378" w:rsidRDefault="005F479D">
            <w:pPr>
              <w:keepNext/>
              <w:rPr>
                <w:rFonts w:eastAsia="Arial" w:cs="Arial"/>
                <w:color w:val="000000"/>
                <w:lang w:val="fr-FR"/>
              </w:rPr>
            </w:pPr>
            <w:r w:rsidRPr="00A86378">
              <w:rPr>
                <w:rFonts w:eastAsia="Arial" w:cs="Arial"/>
                <w:color w:val="000000"/>
                <w:lang w:val="fr-FR"/>
              </w:rPr>
              <w:t>pour supprimer l'illustration</w:t>
            </w:r>
          </w:p>
        </w:tc>
      </w:tr>
      <w:tr w:rsidR="00116050" w:rsidRPr="00BF33FD" w14:paraId="177F694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C04279" w14:textId="77777777" w:rsidR="0004724F" w:rsidRPr="00A86378" w:rsidRDefault="005F479D">
            <w:pPr>
              <w:rPr>
                <w:rFonts w:cs="Arial"/>
                <w:color w:val="000000"/>
                <w:lang w:val="fr-FR"/>
              </w:rPr>
            </w:pPr>
            <w:r w:rsidRPr="00A86378">
              <w:rPr>
                <w:lang w:val="fr-FR"/>
              </w:rPr>
              <w:t>Ad. 5</w:t>
            </w:r>
          </w:p>
        </w:tc>
        <w:tc>
          <w:tcPr>
            <w:tcW w:w="8221" w:type="dxa"/>
            <w:tcBorders>
              <w:top w:val="single" w:sz="4" w:space="0" w:color="auto"/>
              <w:left w:val="single" w:sz="4" w:space="0" w:color="auto"/>
              <w:bottom w:val="single" w:sz="4" w:space="0" w:color="auto"/>
              <w:right w:val="single" w:sz="4" w:space="0" w:color="auto"/>
            </w:tcBorders>
          </w:tcPr>
          <w:p w14:paraId="45C2CCA9" w14:textId="77777777" w:rsidR="0004724F" w:rsidRPr="00A86378" w:rsidRDefault="005F479D">
            <w:pPr>
              <w:keepNext/>
              <w:rPr>
                <w:rFonts w:eastAsia="Arial" w:cs="Arial"/>
                <w:color w:val="000000"/>
                <w:lang w:val="fr-FR"/>
              </w:rPr>
            </w:pPr>
            <w:r w:rsidRPr="00A86378">
              <w:rPr>
                <w:rFonts w:eastAsia="Arial" w:cs="Arial"/>
                <w:color w:val="000000"/>
                <w:lang w:val="fr-FR"/>
              </w:rPr>
              <w:t>- pour supprimer l'illustration</w:t>
            </w:r>
          </w:p>
          <w:p w14:paraId="5D324BC8" w14:textId="77777777" w:rsidR="0004724F" w:rsidRPr="00A86378" w:rsidRDefault="005F479D">
            <w:pPr>
              <w:rPr>
                <w:lang w:val="fr-FR"/>
              </w:rPr>
            </w:pPr>
            <w:r w:rsidRPr="00A86378">
              <w:rPr>
                <w:rFonts w:eastAsia="Arial" w:cs="Arial"/>
                <w:color w:val="000000"/>
                <w:lang w:val="fr-FR"/>
              </w:rPr>
              <w:t>- lire "... des pédicelles.  L'expression la plus forte doit être observée.</w:t>
            </w:r>
          </w:p>
          <w:p w14:paraId="6D921012" w14:textId="77777777" w:rsidR="00116050" w:rsidRPr="00A86378" w:rsidRDefault="00116050" w:rsidP="00641C0C">
            <w:pPr>
              <w:keepNext/>
              <w:rPr>
                <w:rFonts w:cs="Arial"/>
                <w:color w:val="000000"/>
                <w:lang w:val="fr-FR"/>
              </w:rPr>
            </w:pPr>
          </w:p>
        </w:tc>
      </w:tr>
      <w:tr w:rsidR="00116050" w:rsidRPr="00A86378" w14:paraId="21551E4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F630BF" w14:textId="77777777" w:rsidR="0004724F" w:rsidRPr="00A86378" w:rsidRDefault="005F479D">
            <w:pPr>
              <w:rPr>
                <w:lang w:val="fr-FR"/>
              </w:rPr>
            </w:pPr>
            <w:r w:rsidRPr="00A86378">
              <w:rPr>
                <w:lang w:val="fr-FR"/>
              </w:rPr>
              <w:t>Ad. 7, 8, 14</w:t>
            </w:r>
          </w:p>
        </w:tc>
        <w:tc>
          <w:tcPr>
            <w:tcW w:w="8221" w:type="dxa"/>
            <w:tcBorders>
              <w:top w:val="single" w:sz="4" w:space="0" w:color="auto"/>
              <w:left w:val="single" w:sz="4" w:space="0" w:color="auto"/>
              <w:bottom w:val="single" w:sz="4" w:space="0" w:color="auto"/>
              <w:right w:val="single" w:sz="4" w:space="0" w:color="auto"/>
            </w:tcBorders>
          </w:tcPr>
          <w:p w14:paraId="38B8B719" w14:textId="77777777" w:rsidR="0004724F" w:rsidRPr="00A86378" w:rsidRDefault="005F479D">
            <w:pPr>
              <w:keepNext/>
              <w:rPr>
                <w:rFonts w:eastAsia="Arial" w:cs="Arial"/>
                <w:color w:val="000000"/>
                <w:lang w:val="fr-FR"/>
              </w:rPr>
            </w:pPr>
            <w:r w:rsidRPr="00A86378">
              <w:rPr>
                <w:rFonts w:eastAsia="Arial" w:cs="Arial"/>
                <w:color w:val="000000"/>
                <w:lang w:val="fr-FR"/>
              </w:rPr>
              <w:t>à supprimer</w:t>
            </w:r>
          </w:p>
        </w:tc>
      </w:tr>
      <w:tr w:rsidR="00116050" w:rsidRPr="00BF33FD" w14:paraId="370E3B3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76C48F" w14:textId="77777777" w:rsidR="0004724F" w:rsidRPr="00A86378" w:rsidRDefault="005F479D">
            <w:pPr>
              <w:jc w:val="left"/>
              <w:rPr>
                <w:lang w:val="fr-FR"/>
              </w:rPr>
            </w:pPr>
            <w:r w:rsidRPr="00A86378">
              <w:rPr>
                <w:lang w:val="fr-FR"/>
              </w:rPr>
              <w:t>Ad. 15, 19, 25</w:t>
            </w:r>
          </w:p>
        </w:tc>
        <w:tc>
          <w:tcPr>
            <w:tcW w:w="8221" w:type="dxa"/>
            <w:tcBorders>
              <w:top w:val="single" w:sz="4" w:space="0" w:color="auto"/>
              <w:left w:val="single" w:sz="4" w:space="0" w:color="auto"/>
              <w:bottom w:val="single" w:sz="4" w:space="0" w:color="auto"/>
              <w:right w:val="single" w:sz="4" w:space="0" w:color="auto"/>
            </w:tcBorders>
          </w:tcPr>
          <w:p w14:paraId="3C5F8215" w14:textId="77777777" w:rsidR="0004724F" w:rsidRPr="00A86378" w:rsidRDefault="005F479D">
            <w:pPr>
              <w:keepNext/>
              <w:rPr>
                <w:rFonts w:cs="Arial"/>
                <w:color w:val="000000"/>
                <w:lang w:val="fr-FR"/>
              </w:rPr>
            </w:pPr>
            <w:r w:rsidRPr="00A86378">
              <w:rPr>
                <w:iCs/>
                <w:lang w:val="fr-FR"/>
              </w:rPr>
              <w:t>améliorer la résolution des illustrations</w:t>
            </w:r>
          </w:p>
        </w:tc>
      </w:tr>
      <w:tr w:rsidR="00116050" w:rsidRPr="00BF33FD" w14:paraId="507B4BF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019F4B" w14:textId="77777777" w:rsidR="0004724F" w:rsidRPr="00A86378" w:rsidRDefault="005F479D">
            <w:pPr>
              <w:rPr>
                <w:lang w:val="fr-FR"/>
              </w:rPr>
            </w:pPr>
            <w:r w:rsidRPr="00A86378">
              <w:rPr>
                <w:lang w:val="fr-FR"/>
              </w:rPr>
              <w:lastRenderedPageBreak/>
              <w:t>Ad. 17</w:t>
            </w:r>
          </w:p>
        </w:tc>
        <w:tc>
          <w:tcPr>
            <w:tcW w:w="8221" w:type="dxa"/>
            <w:tcBorders>
              <w:top w:val="single" w:sz="4" w:space="0" w:color="auto"/>
              <w:left w:val="single" w:sz="4" w:space="0" w:color="auto"/>
              <w:bottom w:val="single" w:sz="4" w:space="0" w:color="auto"/>
              <w:right w:val="single" w:sz="4" w:space="0" w:color="auto"/>
            </w:tcBorders>
          </w:tcPr>
          <w:p w14:paraId="3148C794" w14:textId="77777777" w:rsidR="0004724F" w:rsidRPr="00A86378" w:rsidRDefault="005F479D">
            <w:pPr>
              <w:keepNext/>
              <w:rPr>
                <w:iCs/>
                <w:lang w:val="fr-FR"/>
              </w:rPr>
            </w:pPr>
            <w:r w:rsidRPr="00A86378">
              <w:rPr>
                <w:iCs/>
                <w:lang w:val="fr-FR"/>
              </w:rPr>
              <w:t>- pour supprimer les lignes verticales de l'illustration :</w:t>
            </w:r>
          </w:p>
          <w:p w14:paraId="501D4F9B" w14:textId="77777777" w:rsidR="00116050" w:rsidRPr="00A86378" w:rsidRDefault="00116050" w:rsidP="00641C0C">
            <w:pPr>
              <w:keepNext/>
              <w:rPr>
                <w:iCs/>
                <w:lang w:val="fr-FR"/>
              </w:rPr>
            </w:pPr>
            <w:r w:rsidRPr="00A86378">
              <w:rPr>
                <w:noProof/>
                <w:lang w:val="fr-FR"/>
              </w:rPr>
              <w:drawing>
                <wp:inline distT="0" distB="0" distL="0" distR="0" wp14:anchorId="77DC5064" wp14:editId="5A0512AC">
                  <wp:extent cx="1374359" cy="1339850"/>
                  <wp:effectExtent l="0" t="0" r="0" b="0"/>
                  <wp:docPr id="36" name="Picture 36" descr="A red flower with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d flower with black arrow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404" cy="1346718"/>
                          </a:xfrm>
                          <a:prstGeom prst="rect">
                            <a:avLst/>
                          </a:prstGeom>
                          <a:noFill/>
                          <a:ln>
                            <a:noFill/>
                          </a:ln>
                        </pic:spPr>
                      </pic:pic>
                    </a:graphicData>
                  </a:graphic>
                </wp:inline>
              </w:drawing>
            </w:r>
          </w:p>
          <w:p w14:paraId="0F83DB28" w14:textId="77777777" w:rsidR="0004724F" w:rsidRPr="00A86378" w:rsidRDefault="005F479D">
            <w:pPr>
              <w:keepNext/>
              <w:rPr>
                <w:iCs/>
                <w:lang w:val="fr-FR"/>
              </w:rPr>
            </w:pPr>
            <w:r w:rsidRPr="00A86378">
              <w:rPr>
                <w:iCs/>
                <w:lang w:val="fr-FR"/>
              </w:rPr>
              <w:t>- ajouter "Il convient d'observer la largeur maximale de la fleur".</w:t>
            </w:r>
          </w:p>
        </w:tc>
      </w:tr>
      <w:tr w:rsidR="00116050" w:rsidRPr="00A86378" w14:paraId="191A6B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1D6885" w14:textId="77777777" w:rsidR="0004724F" w:rsidRPr="00A86378" w:rsidRDefault="005F479D">
            <w:pPr>
              <w:rPr>
                <w:lang w:val="fr-FR"/>
              </w:rPr>
            </w:pPr>
            <w:r w:rsidRPr="00A86378">
              <w:rPr>
                <w:lang w:val="fr-FR"/>
              </w:rPr>
              <w:t>Ad. 24, 31</w:t>
            </w:r>
          </w:p>
        </w:tc>
        <w:tc>
          <w:tcPr>
            <w:tcW w:w="8221" w:type="dxa"/>
            <w:tcBorders>
              <w:top w:val="single" w:sz="4" w:space="0" w:color="auto"/>
              <w:left w:val="single" w:sz="4" w:space="0" w:color="auto"/>
              <w:bottom w:val="single" w:sz="4" w:space="0" w:color="auto"/>
              <w:right w:val="single" w:sz="4" w:space="0" w:color="auto"/>
            </w:tcBorders>
          </w:tcPr>
          <w:p w14:paraId="743F757A" w14:textId="77777777" w:rsidR="0004724F" w:rsidRPr="00A86378" w:rsidRDefault="005F479D">
            <w:pPr>
              <w:keepNext/>
              <w:rPr>
                <w:iCs/>
                <w:lang w:val="fr-FR"/>
              </w:rPr>
            </w:pPr>
            <w:r w:rsidRPr="00A86378">
              <w:rPr>
                <w:iCs/>
                <w:lang w:val="fr-FR"/>
              </w:rPr>
              <w:t>- pour utiliser l'illustration tournée pour l'état 5 :</w:t>
            </w:r>
          </w:p>
          <w:p w14:paraId="418ACE3E" w14:textId="77777777" w:rsidR="00116050" w:rsidRPr="00A86378" w:rsidRDefault="00116050" w:rsidP="00641C0C">
            <w:pPr>
              <w:keepNext/>
              <w:rPr>
                <w:iCs/>
                <w:lang w:val="fr-FR"/>
              </w:rPr>
            </w:pPr>
            <w:r w:rsidRPr="00A86378">
              <w:rPr>
                <w:noProof/>
                <w:lang w:val="fr-FR"/>
              </w:rPr>
              <w:drawing>
                <wp:inline distT="0" distB="0" distL="0" distR="0" wp14:anchorId="0FAA448D" wp14:editId="12149690">
                  <wp:extent cx="1374405" cy="1389744"/>
                  <wp:effectExtent l="0" t="0" r="0" b="1270"/>
                  <wp:docPr id="105" name="Picture 10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lose up of a flow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7617" cy="1403103"/>
                          </a:xfrm>
                          <a:prstGeom prst="rect">
                            <a:avLst/>
                          </a:prstGeom>
                        </pic:spPr>
                      </pic:pic>
                    </a:graphicData>
                  </a:graphic>
                </wp:inline>
              </w:drawing>
            </w:r>
          </w:p>
          <w:p w14:paraId="0517035C" w14:textId="77777777" w:rsidR="0004724F" w:rsidRPr="00A86378" w:rsidRDefault="005F479D">
            <w:pPr>
              <w:keepNext/>
              <w:rPr>
                <w:iCs/>
                <w:lang w:val="fr-FR"/>
              </w:rPr>
            </w:pPr>
            <w:r w:rsidRPr="00A86378">
              <w:rPr>
                <w:iCs/>
                <w:lang w:val="fr-FR"/>
              </w:rPr>
              <w:t>- état 2 : faire pivoter les illustrations de manière à ce que les tépales médians extérieurs soient orientés dans la même direction que dans les états 1, 3 et 4 :</w:t>
            </w:r>
          </w:p>
          <w:p w14:paraId="5EE883F0" w14:textId="77777777" w:rsidR="00116050" w:rsidRPr="00A86378" w:rsidRDefault="00116050" w:rsidP="00641C0C">
            <w:pPr>
              <w:keepNext/>
              <w:rPr>
                <w:iCs/>
                <w:lang w:val="fr-FR"/>
              </w:rPr>
            </w:pPr>
            <w:r w:rsidRPr="00A86378">
              <w:rPr>
                <w:noProof/>
                <w:lang w:val="fr-FR"/>
              </w:rPr>
              <w:drawing>
                <wp:inline distT="0" distB="0" distL="0" distR="0" wp14:anchorId="3AE0D4C6" wp14:editId="5E4F8E30">
                  <wp:extent cx="1392854" cy="1193800"/>
                  <wp:effectExtent l="0" t="0" r="0" b="6350"/>
                  <wp:docPr id="39" name="Picture 3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a flow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6023" cy="1196516"/>
                          </a:xfrm>
                          <a:prstGeom prst="rect">
                            <a:avLst/>
                          </a:prstGeom>
                          <a:noFill/>
                          <a:ln>
                            <a:noFill/>
                          </a:ln>
                        </pic:spPr>
                      </pic:pic>
                    </a:graphicData>
                  </a:graphic>
                </wp:inline>
              </w:drawing>
            </w:r>
          </w:p>
        </w:tc>
      </w:tr>
      <w:tr w:rsidR="00116050" w:rsidRPr="00A86378" w14:paraId="36881DD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A55FC0" w14:textId="77777777" w:rsidR="0004724F" w:rsidRPr="00A86378" w:rsidRDefault="005F479D">
            <w:pPr>
              <w:rPr>
                <w:lang w:val="fr-FR"/>
              </w:rPr>
            </w:pPr>
            <w:r w:rsidRPr="00A86378">
              <w:rPr>
                <w:lang w:val="fr-FR"/>
              </w:rPr>
              <w:t>Ad. 25</w:t>
            </w:r>
          </w:p>
        </w:tc>
        <w:tc>
          <w:tcPr>
            <w:tcW w:w="8221" w:type="dxa"/>
            <w:tcBorders>
              <w:top w:val="single" w:sz="4" w:space="0" w:color="auto"/>
              <w:left w:val="single" w:sz="4" w:space="0" w:color="auto"/>
              <w:bottom w:val="single" w:sz="4" w:space="0" w:color="auto"/>
              <w:right w:val="single" w:sz="4" w:space="0" w:color="auto"/>
            </w:tcBorders>
          </w:tcPr>
          <w:p w14:paraId="545713E7" w14:textId="77777777" w:rsidR="0004724F" w:rsidRPr="00A86378" w:rsidRDefault="005F479D">
            <w:pPr>
              <w:keepNext/>
              <w:rPr>
                <w:iCs/>
                <w:lang w:val="fr-FR"/>
              </w:rPr>
            </w:pPr>
            <w:r w:rsidRPr="00A86378">
              <w:rPr>
                <w:iCs/>
                <w:lang w:val="fr-FR"/>
              </w:rPr>
              <w:t>avoir une seule illustration et ajouter une flèche pour montrer les veines</w:t>
            </w:r>
          </w:p>
          <w:p w14:paraId="2BA365E0" w14:textId="77777777" w:rsidR="00116050" w:rsidRPr="00A86378" w:rsidRDefault="00116050" w:rsidP="00641C0C">
            <w:pPr>
              <w:keepNext/>
              <w:rPr>
                <w:iCs/>
                <w:lang w:val="fr-FR"/>
              </w:rPr>
            </w:pPr>
            <w:r w:rsidRPr="00A86378">
              <w:rPr>
                <w:noProof/>
                <w:lang w:val="fr-FR"/>
              </w:rPr>
              <w:drawing>
                <wp:inline distT="0" distB="0" distL="0" distR="0" wp14:anchorId="2D0EB49C" wp14:editId="2833911A">
                  <wp:extent cx="1743075" cy="1628614"/>
                  <wp:effectExtent l="0" t="0" r="0" b="0"/>
                  <wp:docPr id="14" name="Picture 14" descr="A close 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red flow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7978" cy="1651882"/>
                          </a:xfrm>
                          <a:prstGeom prst="rect">
                            <a:avLst/>
                          </a:prstGeom>
                          <a:noFill/>
                          <a:ln>
                            <a:noFill/>
                          </a:ln>
                        </pic:spPr>
                      </pic:pic>
                    </a:graphicData>
                  </a:graphic>
                </wp:inline>
              </w:drawing>
            </w:r>
          </w:p>
        </w:tc>
      </w:tr>
      <w:tr w:rsidR="00116050" w:rsidRPr="00A86378" w14:paraId="5A6928F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EE78CF" w14:textId="77777777" w:rsidR="0004724F" w:rsidRPr="00A86378" w:rsidRDefault="005F479D">
            <w:pPr>
              <w:keepNext/>
              <w:rPr>
                <w:lang w:val="fr-FR"/>
              </w:rPr>
            </w:pPr>
            <w:r w:rsidRPr="00A86378">
              <w:rPr>
                <w:lang w:val="fr-FR"/>
              </w:rPr>
              <w:lastRenderedPageBreak/>
              <w:t>Ad. 35</w:t>
            </w:r>
          </w:p>
        </w:tc>
        <w:tc>
          <w:tcPr>
            <w:tcW w:w="8221" w:type="dxa"/>
            <w:tcBorders>
              <w:top w:val="single" w:sz="4" w:space="0" w:color="auto"/>
              <w:left w:val="single" w:sz="4" w:space="0" w:color="auto"/>
              <w:bottom w:val="single" w:sz="4" w:space="0" w:color="auto"/>
              <w:right w:val="single" w:sz="4" w:space="0" w:color="auto"/>
            </w:tcBorders>
          </w:tcPr>
          <w:p w14:paraId="3D9D68A7" w14:textId="77777777" w:rsidR="0004724F" w:rsidRPr="00A86378" w:rsidRDefault="005F479D">
            <w:pPr>
              <w:keepNext/>
              <w:rPr>
                <w:lang w:val="fr-FR"/>
              </w:rPr>
            </w:pPr>
            <w:r w:rsidRPr="00A86378">
              <w:rPr>
                <w:lang w:val="fr-FR"/>
              </w:rPr>
              <w:t>de remplacer les illustrations actuelles des états 2 et 3 par les illustrations suivantes avec ajout de flèches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0"/>
              <w:gridCol w:w="3210"/>
            </w:tblGrid>
            <w:tr w:rsidR="00116050" w:rsidRPr="00A86378" w14:paraId="2B4237DE" w14:textId="77777777" w:rsidTr="00641C0C">
              <w:tc>
                <w:tcPr>
                  <w:tcW w:w="3210" w:type="dxa"/>
                </w:tcPr>
                <w:p w14:paraId="5AC4A522" w14:textId="77777777" w:rsidR="00116050" w:rsidRPr="00A86378" w:rsidRDefault="00116050" w:rsidP="00641C0C">
                  <w:pPr>
                    <w:keepNext/>
                    <w:jc w:val="center"/>
                    <w:rPr>
                      <w:lang w:val="fr-FR"/>
                    </w:rPr>
                  </w:pPr>
                  <w:r w:rsidRPr="00A86378">
                    <w:rPr>
                      <w:noProof/>
                      <w:lang w:val="fr-FR"/>
                    </w:rPr>
                    <w:drawing>
                      <wp:inline distT="0" distB="0" distL="0" distR="0" wp14:anchorId="5D525069" wp14:editId="39E3AE4D">
                        <wp:extent cx="1050259" cy="1862459"/>
                        <wp:effectExtent l="0" t="0" r="0" b="4445"/>
                        <wp:docPr id="16" name="Picture 16" descr="A red and white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white flower peta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3145" cy="1867576"/>
                                </a:xfrm>
                                <a:prstGeom prst="rect">
                                  <a:avLst/>
                                </a:prstGeom>
                                <a:noFill/>
                                <a:ln>
                                  <a:noFill/>
                                </a:ln>
                              </pic:spPr>
                            </pic:pic>
                          </a:graphicData>
                        </a:graphic>
                      </wp:inline>
                    </w:drawing>
                  </w:r>
                </w:p>
              </w:tc>
              <w:tc>
                <w:tcPr>
                  <w:tcW w:w="3210" w:type="dxa"/>
                </w:tcPr>
                <w:p w14:paraId="44FFFAB8" w14:textId="77777777" w:rsidR="00116050" w:rsidRPr="00A86378" w:rsidRDefault="00116050" w:rsidP="00641C0C">
                  <w:pPr>
                    <w:keepNext/>
                    <w:jc w:val="center"/>
                    <w:rPr>
                      <w:lang w:val="fr-FR"/>
                    </w:rPr>
                  </w:pPr>
                  <w:r w:rsidRPr="00A86378">
                    <w:rPr>
                      <w:noProof/>
                      <w:lang w:val="fr-FR"/>
                    </w:rPr>
                    <w:drawing>
                      <wp:inline distT="0" distB="0" distL="0" distR="0" wp14:anchorId="6EA297DC" wp14:editId="6EA8D598">
                        <wp:extent cx="1050257" cy="1862455"/>
                        <wp:effectExtent l="0" t="0" r="0" b="4445"/>
                        <wp:docPr id="18" name="Picture 18" descr="A close-up of a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ower petal&#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9836" cy="1879443"/>
                                </a:xfrm>
                                <a:prstGeom prst="rect">
                                  <a:avLst/>
                                </a:prstGeom>
                                <a:noFill/>
                                <a:ln>
                                  <a:noFill/>
                                </a:ln>
                              </pic:spPr>
                            </pic:pic>
                          </a:graphicData>
                        </a:graphic>
                      </wp:inline>
                    </w:drawing>
                  </w:r>
                </w:p>
              </w:tc>
            </w:tr>
            <w:tr w:rsidR="00116050" w:rsidRPr="00A86378" w14:paraId="218DAA92" w14:textId="77777777" w:rsidTr="00641C0C">
              <w:tc>
                <w:tcPr>
                  <w:tcW w:w="3210" w:type="dxa"/>
                </w:tcPr>
                <w:p w14:paraId="2665FD04" w14:textId="77777777" w:rsidR="0004724F" w:rsidRPr="00A86378" w:rsidRDefault="005F479D">
                  <w:pPr>
                    <w:jc w:val="center"/>
                    <w:rPr>
                      <w:lang w:val="fr-FR"/>
                    </w:rPr>
                  </w:pPr>
                  <w:r w:rsidRPr="00A86378">
                    <w:rPr>
                      <w:lang w:val="fr-FR"/>
                    </w:rPr>
                    <w:t>2</w:t>
                  </w:r>
                </w:p>
              </w:tc>
              <w:tc>
                <w:tcPr>
                  <w:tcW w:w="3210" w:type="dxa"/>
                </w:tcPr>
                <w:p w14:paraId="31A8533A" w14:textId="77777777" w:rsidR="0004724F" w:rsidRPr="00A86378" w:rsidRDefault="005F479D">
                  <w:pPr>
                    <w:jc w:val="center"/>
                    <w:rPr>
                      <w:lang w:val="fr-FR"/>
                    </w:rPr>
                  </w:pPr>
                  <w:r w:rsidRPr="00A86378">
                    <w:rPr>
                      <w:lang w:val="fr-FR"/>
                    </w:rPr>
                    <w:t>3</w:t>
                  </w:r>
                </w:p>
              </w:tc>
            </w:tr>
            <w:tr w:rsidR="00116050" w:rsidRPr="00A86378" w14:paraId="7CC40947" w14:textId="77777777" w:rsidTr="00641C0C">
              <w:tc>
                <w:tcPr>
                  <w:tcW w:w="3210" w:type="dxa"/>
                </w:tcPr>
                <w:p w14:paraId="52D555FD" w14:textId="77777777" w:rsidR="0004724F" w:rsidRPr="00A86378" w:rsidRDefault="005F479D">
                  <w:pPr>
                    <w:jc w:val="center"/>
                    <w:rPr>
                      <w:lang w:val="fr-FR"/>
                    </w:rPr>
                  </w:pPr>
                  <w:r w:rsidRPr="00A86378">
                    <w:rPr>
                      <w:lang w:val="fr-FR"/>
                    </w:rPr>
                    <w:t>moyen</w:t>
                  </w:r>
                </w:p>
              </w:tc>
              <w:tc>
                <w:tcPr>
                  <w:tcW w:w="3210" w:type="dxa"/>
                </w:tcPr>
                <w:p w14:paraId="5D50B887" w14:textId="77777777" w:rsidR="0004724F" w:rsidRPr="00A86378" w:rsidRDefault="005F479D">
                  <w:pPr>
                    <w:jc w:val="center"/>
                    <w:rPr>
                      <w:lang w:val="fr-FR"/>
                    </w:rPr>
                  </w:pPr>
                  <w:r w:rsidRPr="00A86378">
                    <w:rPr>
                      <w:lang w:val="fr-FR"/>
                    </w:rPr>
                    <w:t>profond</w:t>
                  </w:r>
                </w:p>
              </w:tc>
            </w:tr>
          </w:tbl>
          <w:p w14:paraId="07A4DAC3" w14:textId="77777777" w:rsidR="00116050" w:rsidRPr="00A86378" w:rsidRDefault="00116050" w:rsidP="00641C0C">
            <w:pPr>
              <w:keepNext/>
              <w:rPr>
                <w:rFonts w:cs="Arial"/>
                <w:color w:val="000000"/>
                <w:lang w:val="fr-FR"/>
              </w:rPr>
            </w:pPr>
          </w:p>
        </w:tc>
      </w:tr>
      <w:tr w:rsidR="00116050" w:rsidRPr="00A86378" w14:paraId="570197F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5508BD" w14:textId="77777777" w:rsidR="0004724F" w:rsidRPr="00A86378" w:rsidRDefault="005F479D">
            <w:pPr>
              <w:keepNext/>
              <w:rPr>
                <w:lang w:val="fr-FR"/>
              </w:rPr>
            </w:pPr>
            <w:r w:rsidRPr="00A86378">
              <w:rPr>
                <w:lang w:val="fr-FR"/>
              </w:rPr>
              <w:t>Ad. 39</w:t>
            </w:r>
          </w:p>
        </w:tc>
        <w:tc>
          <w:tcPr>
            <w:tcW w:w="8221" w:type="dxa"/>
            <w:tcBorders>
              <w:top w:val="single" w:sz="4" w:space="0" w:color="auto"/>
              <w:left w:val="single" w:sz="4" w:space="0" w:color="auto"/>
              <w:bottom w:val="single" w:sz="4" w:space="0" w:color="auto"/>
              <w:right w:val="single" w:sz="4" w:space="0" w:color="auto"/>
            </w:tcBorders>
          </w:tcPr>
          <w:p w14:paraId="4C3CE3F2" w14:textId="77777777" w:rsidR="0004724F" w:rsidRPr="00A86378" w:rsidRDefault="005F479D">
            <w:pPr>
              <w:keepNext/>
              <w:rPr>
                <w:lang w:val="fr-FR"/>
              </w:rPr>
            </w:pPr>
            <w:r w:rsidRPr="00A86378">
              <w:rPr>
                <w:iCs/>
                <w:lang w:val="fr-FR"/>
              </w:rPr>
              <w:t>supprimer la phrase</w:t>
            </w:r>
          </w:p>
        </w:tc>
      </w:tr>
      <w:tr w:rsidR="00116050" w:rsidRPr="00BF33FD" w14:paraId="7A50641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301C39" w14:textId="77777777" w:rsidR="0004724F" w:rsidRPr="00A86378" w:rsidRDefault="005F479D">
            <w:pPr>
              <w:keepNext/>
              <w:rPr>
                <w:lang w:val="fr-FR"/>
              </w:rPr>
            </w:pPr>
            <w:r w:rsidRPr="00A86378">
              <w:rPr>
                <w:rFonts w:cs="Arial"/>
                <w:color w:val="000000"/>
                <w:lang w:val="fr-FR"/>
              </w:rPr>
              <w:t>9.</w:t>
            </w:r>
          </w:p>
        </w:tc>
        <w:tc>
          <w:tcPr>
            <w:tcW w:w="8221" w:type="dxa"/>
            <w:tcBorders>
              <w:top w:val="single" w:sz="4" w:space="0" w:color="auto"/>
              <w:left w:val="single" w:sz="4" w:space="0" w:color="auto"/>
              <w:bottom w:val="single" w:sz="4" w:space="0" w:color="auto"/>
              <w:right w:val="single" w:sz="4" w:space="0" w:color="auto"/>
            </w:tcBorders>
          </w:tcPr>
          <w:p w14:paraId="17B79EB6" w14:textId="77777777" w:rsidR="0004724F" w:rsidRPr="00A86378" w:rsidRDefault="005F479D">
            <w:pPr>
              <w:keepNext/>
              <w:rPr>
                <w:lang w:val="fr-FR"/>
              </w:rPr>
            </w:pPr>
            <w:r w:rsidRPr="00A86378">
              <w:rPr>
                <w:rFonts w:cs="Arial"/>
                <w:color w:val="000000"/>
                <w:lang w:val="fr-FR"/>
              </w:rPr>
              <w:t>ajouter "Pas de littérature spécifique".</w:t>
            </w:r>
          </w:p>
        </w:tc>
      </w:tr>
      <w:tr w:rsidR="00116050" w:rsidRPr="00BF33FD" w14:paraId="349E658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1C9421" w14:textId="77777777" w:rsidR="0004724F" w:rsidRPr="00A86378" w:rsidRDefault="005F479D">
            <w:pPr>
              <w:keepNext/>
              <w:rPr>
                <w:lang w:val="fr-FR"/>
              </w:rPr>
            </w:pPr>
            <w:r w:rsidRPr="00A86378">
              <w:rPr>
                <w:lang w:val="fr-FR"/>
              </w:rPr>
              <w:t>TQ 5.3</w:t>
            </w:r>
          </w:p>
        </w:tc>
        <w:tc>
          <w:tcPr>
            <w:tcW w:w="8221" w:type="dxa"/>
            <w:tcBorders>
              <w:top w:val="single" w:sz="4" w:space="0" w:color="auto"/>
              <w:left w:val="single" w:sz="4" w:space="0" w:color="auto"/>
              <w:bottom w:val="single" w:sz="4" w:space="0" w:color="auto"/>
              <w:right w:val="single" w:sz="4" w:space="0" w:color="auto"/>
            </w:tcBorders>
          </w:tcPr>
          <w:p w14:paraId="586BA4CE" w14:textId="77777777" w:rsidR="0004724F" w:rsidRPr="00A86378" w:rsidRDefault="005F479D">
            <w:pPr>
              <w:keepNext/>
              <w:rPr>
                <w:lang w:val="fr-FR"/>
              </w:rPr>
            </w:pPr>
            <w:r w:rsidRPr="00A86378">
              <w:rPr>
                <w:rFonts w:cs="Arial"/>
                <w:color w:val="000000"/>
                <w:lang w:val="fr-FR"/>
              </w:rPr>
              <w:t>pour ajouter des groupes de couleurs (voir les caractéristiques de regroupement), plus l'option "autre</w:t>
            </w:r>
          </w:p>
        </w:tc>
      </w:tr>
    </w:tbl>
    <w:p w14:paraId="3BAAAF95" w14:textId="77777777" w:rsidR="00116050" w:rsidRPr="00A86378" w:rsidRDefault="00116050" w:rsidP="00116050">
      <w:pPr>
        <w:jc w:val="left"/>
        <w:rPr>
          <w:lang w:val="fr-FR"/>
        </w:rPr>
      </w:pPr>
    </w:p>
    <w:p w14:paraId="1EBAE64D" w14:textId="77777777" w:rsidR="00116050" w:rsidRPr="00A86378" w:rsidRDefault="00116050" w:rsidP="00116050">
      <w:pPr>
        <w:jc w:val="left"/>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BF33FD" w14:paraId="3E5F486C" w14:textId="77777777" w:rsidTr="00641C0C">
        <w:trPr>
          <w:cantSplit/>
        </w:trPr>
        <w:tc>
          <w:tcPr>
            <w:tcW w:w="2689" w:type="dxa"/>
            <w:shd w:val="clear" w:color="auto" w:fill="D9D9D9" w:themeFill="background1" w:themeFillShade="D9"/>
          </w:tcPr>
          <w:p w14:paraId="0321D172" w14:textId="77777777" w:rsidR="0004724F" w:rsidRPr="00A86378" w:rsidRDefault="005F479D">
            <w:pPr>
              <w:keepNext/>
              <w:spacing w:before="60" w:after="60"/>
              <w:rPr>
                <w:b/>
                <w:bCs/>
                <w:lang w:val="fr-FR"/>
              </w:rPr>
            </w:pPr>
            <w:r w:rsidRPr="00A86378">
              <w:rPr>
                <w:b/>
                <w:bCs/>
                <w:lang w:val="fr-FR"/>
              </w:rPr>
              <w:t>TG/230/2(proj.4)</w:t>
            </w:r>
          </w:p>
        </w:tc>
        <w:tc>
          <w:tcPr>
            <w:tcW w:w="6972" w:type="dxa"/>
            <w:shd w:val="clear" w:color="auto" w:fill="D9D9D9" w:themeFill="background1" w:themeFillShade="D9"/>
          </w:tcPr>
          <w:p w14:paraId="436CC21A" w14:textId="77777777" w:rsidR="0004724F" w:rsidRPr="00A86378" w:rsidRDefault="005F479D">
            <w:pPr>
              <w:keepNext/>
              <w:jc w:val="left"/>
              <w:rPr>
                <w:rFonts w:cs="Arial"/>
                <w:b/>
                <w:bCs/>
                <w:lang w:val="fr-FR"/>
              </w:rPr>
            </w:pPr>
            <w:r w:rsidRPr="00A86378">
              <w:rPr>
                <w:b/>
                <w:bCs/>
                <w:lang w:val="fr-FR"/>
              </w:rPr>
              <w:t>Cerise acide ; cerise ducale (</w:t>
            </w:r>
            <w:r w:rsidRPr="00A86378">
              <w:rPr>
                <w:rFonts w:eastAsia="Arial" w:cs="Arial"/>
                <w:b/>
                <w:bCs/>
                <w:i/>
                <w:iCs/>
                <w:color w:val="000000"/>
                <w:lang w:val="fr-FR"/>
              </w:rPr>
              <w:t xml:space="preserve">Prunus cerasus </w:t>
            </w:r>
            <w:r w:rsidRPr="00A86378">
              <w:rPr>
                <w:rFonts w:eastAsia="Arial" w:cs="Arial"/>
                <w:b/>
                <w:bCs/>
                <w:color w:val="000000"/>
                <w:lang w:val="fr-FR"/>
              </w:rPr>
              <w:t xml:space="preserve">L. ; </w:t>
            </w:r>
            <w:r w:rsidRPr="00A86378">
              <w:rPr>
                <w:rFonts w:eastAsia="Arial" w:cs="Arial"/>
                <w:b/>
                <w:bCs/>
                <w:i/>
                <w:iCs/>
                <w:color w:val="000000"/>
                <w:lang w:val="fr-FR"/>
              </w:rPr>
              <w:t xml:space="preserve">Prunus ×gondouinii </w:t>
            </w:r>
            <w:r w:rsidRPr="00A86378">
              <w:rPr>
                <w:rFonts w:eastAsia="Arial" w:cs="Arial"/>
                <w:b/>
                <w:bCs/>
                <w:color w:val="000000"/>
                <w:lang w:val="fr-FR"/>
              </w:rPr>
              <w:t>(Poit. &amp; Turpin) Rehder</w:t>
            </w:r>
            <w:r w:rsidRPr="00A86378">
              <w:rPr>
                <w:b/>
                <w:bCs/>
                <w:lang w:val="fr-FR"/>
              </w:rPr>
              <w:t>)</w:t>
            </w:r>
          </w:p>
        </w:tc>
      </w:tr>
    </w:tbl>
    <w:p w14:paraId="686A3412" w14:textId="77777777" w:rsidR="00116050" w:rsidRPr="00A86378" w:rsidRDefault="00116050" w:rsidP="00116050">
      <w:pPr>
        <w:jc w:val="left"/>
        <w:rPr>
          <w:lang w:val="fr-FR"/>
        </w:rPr>
      </w:pPr>
    </w:p>
    <w:p w14:paraId="4D5C7267" w14:textId="77777777" w:rsidR="0004724F" w:rsidRPr="00A86378" w:rsidRDefault="005F479D">
      <w:pPr>
        <w:ind w:firstLine="567"/>
        <w:rPr>
          <w:lang w:val="fr-FR"/>
        </w:rPr>
      </w:pPr>
      <w:r w:rsidRPr="00A86378">
        <w:rPr>
          <w:lang w:val="fr-FR"/>
        </w:rPr>
        <w:t>Le TC-EDC a examiné le document TG/230/2(proj.4) et a formulé les recommandations présentées dans le tableau ci-dessous.</w:t>
      </w:r>
    </w:p>
    <w:p w14:paraId="6E9DA76A" w14:textId="77777777" w:rsidR="00116050" w:rsidRPr="00A86378" w:rsidRDefault="00116050" w:rsidP="00116050">
      <w:pPr>
        <w:jc w:val="left"/>
        <w:rPr>
          <w:lang w:val="fr-FR"/>
        </w:rPr>
      </w:pPr>
    </w:p>
    <w:p w14:paraId="312C9115" w14:textId="1EEF2C8B" w:rsidR="0004724F" w:rsidRPr="00A86378" w:rsidRDefault="005F479D">
      <w:pPr>
        <w:ind w:firstLine="567"/>
        <w:rPr>
          <w:lang w:val="fr-FR"/>
        </w:rPr>
      </w:pPr>
      <w:r w:rsidRPr="00A86378">
        <w:rPr>
          <w:lang w:val="fr-FR"/>
        </w:rPr>
        <w:t xml:space="preserve">Le TC-EDC a décidé que, sous réserve de l'accord de l'expert principal sur les recommandations fournies, le projet de principes directeurs d'examen pour </w:t>
      </w:r>
      <w:r w:rsidR="00422862" w:rsidRPr="00422862">
        <w:t>Cerisier acide, Griotte</w:t>
      </w:r>
      <w:r w:rsidRPr="00A86378">
        <w:rPr>
          <w:lang w:val="fr-FR"/>
        </w:rPr>
        <w:t xml:space="preserve"> serait diffusé au TC pour adoption par correspondance.</w:t>
      </w:r>
    </w:p>
    <w:p w14:paraId="15C6AAF9" w14:textId="77777777" w:rsidR="00116050" w:rsidRPr="00A86378" w:rsidRDefault="00116050" w:rsidP="00116050">
      <w:pPr>
        <w:keepNext/>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BF33FD" w14:paraId="7EBE15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99CBDB" w14:textId="77777777" w:rsidR="0004724F" w:rsidRPr="00A86378" w:rsidRDefault="005F479D">
            <w:pPr>
              <w:rPr>
                <w:rFonts w:cs="Arial"/>
                <w:color w:val="000000"/>
                <w:lang w:val="fr-FR"/>
              </w:rPr>
            </w:pPr>
            <w:r w:rsidRPr="00A86378">
              <w:rPr>
                <w:rFonts w:cs="Arial"/>
                <w:color w:val="000000"/>
                <w:lang w:val="fr-FR"/>
              </w:rPr>
              <w:t>Couverture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2E4949" w14:textId="77777777" w:rsidR="0004724F" w:rsidRPr="00A86378" w:rsidRDefault="005F479D">
            <w:pPr>
              <w:spacing w:line="256" w:lineRule="auto"/>
              <w:rPr>
                <w:rFonts w:cs="Arial"/>
                <w:color w:val="000000"/>
                <w:lang w:val="fr-FR"/>
              </w:rPr>
            </w:pPr>
            <w:r w:rsidRPr="00A86378">
              <w:rPr>
                <w:rFonts w:cs="Arial"/>
                <w:color w:val="000000"/>
                <w:lang w:val="fr-FR"/>
              </w:rPr>
              <w:t>d'utiliser les codes UPOV PRUNU_CSS et PRUNU_GON</w:t>
            </w:r>
          </w:p>
        </w:tc>
      </w:tr>
      <w:tr w:rsidR="00116050" w:rsidRPr="00BF33FD" w14:paraId="6D6C3A4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5A9CC8" w14:textId="77777777" w:rsidR="0004724F" w:rsidRPr="00A86378" w:rsidRDefault="005F479D">
            <w:pPr>
              <w:rPr>
                <w:rFonts w:cs="Arial"/>
                <w:color w:val="000000"/>
                <w:lang w:val="fr-FR"/>
              </w:rPr>
            </w:pPr>
            <w:r w:rsidRPr="00A86378">
              <w:rPr>
                <w:rFonts w:cs="Arial"/>
                <w:color w:val="000000"/>
                <w:lang w:val="fr-FR"/>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83D9439" w14:textId="77777777" w:rsidR="0004724F" w:rsidRPr="00A86378" w:rsidRDefault="005F479D">
            <w:pPr>
              <w:spacing w:line="256" w:lineRule="auto"/>
              <w:rPr>
                <w:rFonts w:cs="Arial"/>
                <w:color w:val="000000"/>
                <w:lang w:val="fr-FR"/>
              </w:rPr>
            </w:pPr>
            <w:r w:rsidRPr="00A86378">
              <w:rPr>
                <w:rFonts w:cs="Arial"/>
                <w:color w:val="000000"/>
                <w:lang w:val="fr-FR"/>
              </w:rPr>
              <w:t>supprimer "</w:t>
            </w:r>
            <w:r w:rsidRPr="00A86378">
              <w:rPr>
                <w:rFonts w:eastAsia="Arial" w:cs="Arial"/>
                <w:color w:val="000000"/>
                <w:lang w:val="fr-FR"/>
              </w:rPr>
              <w:t xml:space="preserve">et </w:t>
            </w:r>
            <w:r w:rsidRPr="00A86378">
              <w:rPr>
                <w:rFonts w:eastAsia="Arial" w:cs="Arial"/>
                <w:i/>
                <w:iCs/>
                <w:color w:val="000000"/>
                <w:lang w:val="fr-FR"/>
              </w:rPr>
              <w:t xml:space="preserve">P. avium L. </w:t>
            </w:r>
            <w:r w:rsidRPr="00A86378">
              <w:rPr>
                <w:rFonts w:eastAsia="Arial" w:cs="Arial"/>
                <w:color w:val="000000"/>
                <w:lang w:val="fr-FR"/>
              </w:rPr>
              <w:t xml:space="preserve">x </w:t>
            </w:r>
            <w:r w:rsidRPr="00A86378">
              <w:rPr>
                <w:rFonts w:eastAsia="Arial" w:cs="Arial"/>
                <w:i/>
                <w:iCs/>
                <w:color w:val="000000"/>
                <w:lang w:val="fr-FR"/>
              </w:rPr>
              <w:t xml:space="preserve">P. cerasus </w:t>
            </w:r>
            <w:r w:rsidRPr="00A86378">
              <w:rPr>
                <w:rFonts w:eastAsia="Arial" w:cs="Arial"/>
                <w:color w:val="000000"/>
                <w:lang w:val="fr-FR"/>
              </w:rPr>
              <w:t xml:space="preserve">L.". </w:t>
            </w:r>
          </w:p>
        </w:tc>
      </w:tr>
      <w:tr w:rsidR="00116050" w:rsidRPr="00BF33FD" w14:paraId="0204865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0595E1" w14:textId="77777777" w:rsidR="0004724F" w:rsidRPr="00A86378" w:rsidRDefault="005F479D">
            <w:pPr>
              <w:rPr>
                <w:rFonts w:cs="Arial"/>
                <w:color w:val="000000"/>
                <w:lang w:val="fr-FR"/>
              </w:rPr>
            </w:pPr>
            <w:r w:rsidRPr="00A86378">
              <w:rPr>
                <w:lang w:val="fr-FR"/>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D53C6F6" w14:textId="77777777" w:rsidR="0004724F" w:rsidRPr="00A86378" w:rsidRDefault="005F479D">
            <w:pPr>
              <w:spacing w:line="256" w:lineRule="auto"/>
              <w:rPr>
                <w:rFonts w:cs="Arial"/>
                <w:color w:val="000000"/>
                <w:lang w:val="fr-FR"/>
              </w:rPr>
            </w:pPr>
            <w:r w:rsidRPr="00A86378">
              <w:rPr>
                <w:rFonts w:eastAsia="Arial" w:cs="Arial"/>
                <w:lang w:val="fr-FR"/>
              </w:rPr>
              <w:t>comme suit : "Le matériel est fourni sous forme d'arbres ou de greffons d'un an, sur un porte-greffe spécifié par l'autorité compétente, ou de greffons pour le greffage".</w:t>
            </w:r>
          </w:p>
        </w:tc>
      </w:tr>
      <w:tr w:rsidR="00116050" w:rsidRPr="00BF33FD" w14:paraId="364F303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A26936" w14:textId="77777777" w:rsidR="0004724F" w:rsidRPr="00A86378" w:rsidRDefault="005F479D">
            <w:pPr>
              <w:rPr>
                <w:rFonts w:cs="Arial"/>
                <w:color w:val="000000"/>
                <w:lang w:val="fr-FR"/>
              </w:rPr>
            </w:pPr>
            <w:r w:rsidRPr="00A86378">
              <w:rPr>
                <w:lang w:val="fr-FR"/>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BAAF98A" w14:textId="77777777" w:rsidR="0004724F" w:rsidRPr="00A86378" w:rsidRDefault="005F479D">
            <w:pPr>
              <w:spacing w:line="256" w:lineRule="auto"/>
              <w:rPr>
                <w:lang w:val="fr-FR"/>
              </w:rPr>
            </w:pPr>
            <w:r w:rsidRPr="00A86378">
              <w:rPr>
                <w:lang w:val="fr-FR"/>
              </w:rPr>
              <w:t>- réduire le nombre d'arbres et de pousses dormantes de 5 à 3</w:t>
            </w:r>
          </w:p>
          <w:p w14:paraId="5933E118" w14:textId="77777777" w:rsidR="0004724F" w:rsidRPr="00A86378" w:rsidRDefault="005F479D">
            <w:pPr>
              <w:spacing w:line="256" w:lineRule="auto"/>
              <w:rPr>
                <w:rFonts w:cs="Arial"/>
                <w:color w:val="000000"/>
                <w:lang w:val="fr-FR"/>
              </w:rPr>
            </w:pPr>
            <w:r w:rsidRPr="00A86378">
              <w:rPr>
                <w:lang w:val="fr-FR"/>
              </w:rPr>
              <w:t>- supprimer "Le porte-greffe à utiliser est spécifié par l'autorité compétente".</w:t>
            </w:r>
          </w:p>
        </w:tc>
      </w:tr>
      <w:tr w:rsidR="00116050" w:rsidRPr="00BF33FD" w14:paraId="476CB33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FA3176" w14:textId="77777777" w:rsidR="0004724F" w:rsidRPr="00A86378" w:rsidRDefault="005F479D">
            <w:pPr>
              <w:rPr>
                <w:rFonts w:cs="Arial"/>
                <w:lang w:val="fr-FR"/>
              </w:rPr>
            </w:pPr>
            <w:r w:rsidRPr="00A86378">
              <w:rPr>
                <w:rFonts w:cs="Arial"/>
                <w:lang w:val="fr-FR"/>
              </w:rPr>
              <w:t>3.1.4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748302C" w14:textId="77777777" w:rsidR="0004724F" w:rsidRPr="00A86378" w:rsidRDefault="005F479D">
            <w:pPr>
              <w:rPr>
                <w:rFonts w:cs="Arial"/>
                <w:i/>
                <w:iCs/>
                <w:lang w:val="fr-FR"/>
              </w:rPr>
            </w:pPr>
            <w:r w:rsidRPr="00A86378">
              <w:rPr>
                <w:rFonts w:cs="Arial"/>
                <w:color w:val="000000"/>
                <w:lang w:val="fr-FR"/>
              </w:rPr>
              <w:t>pour suivre le nouvel ASW 3 (voir SESSIONS/2023/2)</w:t>
            </w:r>
          </w:p>
        </w:tc>
      </w:tr>
      <w:tr w:rsidR="00116050" w:rsidRPr="00A86378" w14:paraId="4D389E9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243DC4" w14:textId="77777777" w:rsidR="0004724F" w:rsidRPr="00A86378" w:rsidRDefault="005F479D">
            <w:pPr>
              <w:rPr>
                <w:rFonts w:cs="Arial"/>
                <w:color w:val="000000"/>
                <w:lang w:val="fr-FR"/>
              </w:rPr>
            </w:pPr>
            <w:r w:rsidRPr="00A86378">
              <w:rPr>
                <w:rFonts w:cs="Arial"/>
                <w:color w:val="000000"/>
                <w:lang w:val="fr-FR"/>
              </w:rPr>
              <w:t>3.3.2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625A8C" w14:textId="77777777" w:rsidR="0004724F" w:rsidRPr="00A86378" w:rsidRDefault="005F479D">
            <w:pPr>
              <w:rPr>
                <w:rFonts w:cs="Arial"/>
                <w:color w:val="000000"/>
                <w:lang w:val="fr-FR"/>
              </w:rPr>
            </w:pPr>
            <w:r w:rsidRPr="00A86378">
              <w:rPr>
                <w:rFonts w:cs="Arial"/>
                <w:color w:val="000000"/>
                <w:lang w:val="fr-FR"/>
              </w:rPr>
              <w:t>à supprimer</w:t>
            </w:r>
          </w:p>
        </w:tc>
      </w:tr>
      <w:tr w:rsidR="00116050" w:rsidRPr="00BF33FD" w14:paraId="63B1798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294999" w14:textId="77777777" w:rsidR="0004724F" w:rsidRPr="00A86378" w:rsidRDefault="005F479D">
            <w:pPr>
              <w:rPr>
                <w:rFonts w:cs="Arial"/>
                <w:color w:val="000000"/>
                <w:lang w:val="fr-FR"/>
              </w:rPr>
            </w:pPr>
            <w:r w:rsidRPr="00A86378">
              <w:rPr>
                <w:rFonts w:cs="Arial"/>
                <w:color w:val="000000"/>
                <w:lang w:val="fr-FR"/>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AF92948" w14:textId="77777777" w:rsidR="0004724F" w:rsidRPr="00A86378" w:rsidRDefault="005F479D">
            <w:pPr>
              <w:spacing w:line="256" w:lineRule="auto"/>
              <w:rPr>
                <w:rFonts w:cs="Arial"/>
                <w:color w:val="000000"/>
                <w:lang w:val="fr-FR"/>
              </w:rPr>
            </w:pPr>
            <w:r w:rsidRPr="00A86378">
              <w:rPr>
                <w:lang w:val="fr-FR"/>
              </w:rPr>
              <w:t>réduire le nombre d'arbres de 5 à 3</w:t>
            </w:r>
          </w:p>
        </w:tc>
      </w:tr>
      <w:tr w:rsidR="00116050" w:rsidRPr="00BF33FD" w14:paraId="245671D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914AF4" w14:textId="77777777" w:rsidR="0004724F" w:rsidRPr="00A86378" w:rsidRDefault="005F479D">
            <w:pPr>
              <w:rPr>
                <w:rFonts w:cs="Arial"/>
                <w:color w:val="000000"/>
                <w:lang w:val="fr-FR"/>
              </w:rPr>
            </w:pPr>
            <w:r w:rsidRPr="00A86378">
              <w:rPr>
                <w:rFonts w:cs="Arial"/>
                <w:color w:val="000000"/>
                <w:lang w:val="fr-FR"/>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2F52A9D" w14:textId="77777777" w:rsidR="0004724F" w:rsidRPr="00A86378" w:rsidRDefault="005F479D">
            <w:pPr>
              <w:rPr>
                <w:lang w:val="fr-FR"/>
              </w:rPr>
            </w:pPr>
            <w:r w:rsidRPr="00A86378">
              <w:rPr>
                <w:rFonts w:cs="Arial"/>
                <w:color w:val="000000"/>
                <w:lang w:val="fr-FR"/>
              </w:rPr>
              <w:t xml:space="preserve">- premier paragraphe : </w:t>
            </w:r>
            <w:r w:rsidRPr="00A86378">
              <w:rPr>
                <w:lang w:val="fr-FR"/>
              </w:rPr>
              <w:t>réduire le nombre de plantes et de parties de plantes de 5 à 3</w:t>
            </w:r>
          </w:p>
          <w:p w14:paraId="327096D0" w14:textId="77777777" w:rsidR="0004724F" w:rsidRPr="00A86378" w:rsidRDefault="005F479D">
            <w:pPr>
              <w:rPr>
                <w:rFonts w:cs="Arial"/>
                <w:color w:val="000000"/>
                <w:lang w:val="fr-FR"/>
              </w:rPr>
            </w:pPr>
            <w:r w:rsidRPr="00A86378">
              <w:rPr>
                <w:rFonts w:cs="Arial"/>
                <w:color w:val="000000"/>
                <w:lang w:val="fr-FR"/>
              </w:rPr>
              <w:t xml:space="preserve">- supprimer "au moins" au deuxième paragraphe </w:t>
            </w:r>
          </w:p>
        </w:tc>
      </w:tr>
      <w:tr w:rsidR="00116050" w:rsidRPr="00BF33FD" w14:paraId="40A9F52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5B365B" w14:textId="77777777" w:rsidR="0004724F" w:rsidRPr="00A86378" w:rsidRDefault="005F479D">
            <w:pPr>
              <w:rPr>
                <w:rFonts w:cs="Arial"/>
                <w:lang w:val="fr-FR"/>
              </w:rPr>
            </w:pPr>
            <w:r w:rsidRPr="00A86378">
              <w:rPr>
                <w:rFonts w:cs="Arial"/>
                <w:lang w:val="fr-FR"/>
              </w:rPr>
              <w:t>Char.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D40F954" w14:textId="77777777" w:rsidR="0004724F" w:rsidRPr="00A86378" w:rsidRDefault="005F479D">
            <w:pPr>
              <w:rPr>
                <w:rFonts w:cs="Arial"/>
                <w:lang w:val="fr-FR"/>
              </w:rPr>
            </w:pPr>
            <w:r w:rsidRPr="00A86378">
              <w:rPr>
                <w:rFonts w:cs="Arial"/>
                <w:lang w:val="fr-FR"/>
              </w:rPr>
              <w:t>lire "Arbre : densité de la ramification" et réduire l'échelle à 5 notes de "très clairsemé" à "très dense".</w:t>
            </w:r>
          </w:p>
        </w:tc>
      </w:tr>
      <w:tr w:rsidR="00116050" w:rsidRPr="00BF33FD" w14:paraId="245A4E4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2F2A97" w14:textId="77777777" w:rsidR="0004724F" w:rsidRPr="00A86378" w:rsidRDefault="005F479D">
            <w:pPr>
              <w:rPr>
                <w:rFonts w:cs="Arial"/>
                <w:color w:val="000000"/>
                <w:lang w:val="fr-FR"/>
              </w:rPr>
            </w:pPr>
            <w:r w:rsidRPr="00A86378">
              <w:rPr>
                <w:rFonts w:cs="Arial"/>
                <w:color w:val="000000"/>
                <w:lang w:val="fr-FR"/>
              </w:rPr>
              <w:t>Char.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381D6FE" w14:textId="77777777" w:rsidR="0004724F" w:rsidRPr="00A86378" w:rsidRDefault="005F479D">
            <w:pPr>
              <w:rPr>
                <w:rFonts w:cs="Arial"/>
                <w:lang w:val="fr-FR"/>
              </w:rPr>
            </w:pPr>
            <w:r w:rsidRPr="00A86378">
              <w:rPr>
                <w:rFonts w:cs="Arial"/>
                <w:color w:val="000000"/>
                <w:lang w:val="fr-FR"/>
              </w:rPr>
              <w:t>- déplacer "pendant la croissance rapide" au chapitre 8.2 ("Des observations doivent être faites pendant la croissance rapide").</w:t>
            </w:r>
          </w:p>
          <w:p w14:paraId="3721BCF2" w14:textId="77777777" w:rsidR="0004724F" w:rsidRPr="00A86378" w:rsidRDefault="005F479D">
            <w:pPr>
              <w:rPr>
                <w:rFonts w:cs="Arial"/>
                <w:color w:val="000000"/>
                <w:lang w:val="fr-FR"/>
              </w:rPr>
            </w:pPr>
            <w:r w:rsidRPr="00A86378">
              <w:rPr>
                <w:rFonts w:cs="Arial"/>
                <w:lang w:val="fr-FR"/>
              </w:rPr>
              <w:t>- réduire la gamme à 5 notes (harmonisation avec le TG cerise douce)</w:t>
            </w:r>
          </w:p>
        </w:tc>
      </w:tr>
      <w:tr w:rsidR="00116050" w:rsidRPr="00BF33FD" w14:paraId="5EBC8BD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78F240" w14:textId="77777777" w:rsidR="0004724F" w:rsidRPr="00A86378" w:rsidRDefault="005F479D">
            <w:pPr>
              <w:rPr>
                <w:rFonts w:cs="Arial"/>
                <w:lang w:val="fr-FR"/>
              </w:rPr>
            </w:pPr>
            <w:r w:rsidRPr="00A86378">
              <w:rPr>
                <w:lang w:val="fr-FR"/>
              </w:rPr>
              <w:t>Char.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5F24489" w14:textId="77777777" w:rsidR="0004724F" w:rsidRPr="00A86378" w:rsidRDefault="005F479D">
            <w:pPr>
              <w:rPr>
                <w:rFonts w:cs="Arial"/>
                <w:lang w:val="fr-FR"/>
              </w:rPr>
            </w:pPr>
            <w:r w:rsidRPr="00A86378">
              <w:rPr>
                <w:rFonts w:cs="Arial"/>
                <w:lang w:val="fr-FR"/>
              </w:rPr>
              <w:t>- réduire la gamme à 5 notes de "très clair" à "très dense" (harmonisation avec la cerise douce TG)</w:t>
            </w:r>
          </w:p>
          <w:p w14:paraId="2A3C19F5" w14:textId="77777777" w:rsidR="0004724F" w:rsidRPr="00A86378" w:rsidRDefault="005F479D">
            <w:pPr>
              <w:rPr>
                <w:rFonts w:cs="Arial"/>
                <w:lang w:val="fr-FR"/>
              </w:rPr>
            </w:pPr>
            <w:r w:rsidRPr="00A86378">
              <w:rPr>
                <w:rFonts w:cs="Arial"/>
                <w:lang w:val="fr-FR"/>
              </w:rPr>
              <w:t>- déplacer "pendant la croissance rapide" au chapitre 8.2 ("Des observations doivent être faites pendant la croissance rapide").</w:t>
            </w:r>
          </w:p>
        </w:tc>
      </w:tr>
      <w:tr w:rsidR="00116050" w:rsidRPr="00BF33FD" w14:paraId="6A04827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4DAE05" w14:textId="77777777" w:rsidR="0004724F" w:rsidRPr="00A86378" w:rsidRDefault="005F479D">
            <w:pPr>
              <w:rPr>
                <w:lang w:val="fr-FR"/>
              </w:rPr>
            </w:pPr>
            <w:r w:rsidRPr="00A86378">
              <w:rPr>
                <w:lang w:val="fr-FR"/>
              </w:rPr>
              <w:t>Char.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19B368" w14:textId="77777777" w:rsidR="0004724F" w:rsidRPr="00A86378" w:rsidRDefault="005F479D">
            <w:pPr>
              <w:spacing w:line="256" w:lineRule="auto"/>
              <w:rPr>
                <w:rFonts w:eastAsia="Arial" w:cs="Arial"/>
                <w:bCs/>
                <w:lang w:val="fr-FR"/>
              </w:rPr>
            </w:pPr>
            <w:r w:rsidRPr="00A86378">
              <w:rPr>
                <w:iCs/>
                <w:lang w:val="fr-FR"/>
              </w:rPr>
              <w:t>Correction d'erreurs typographiques dans les états 2 et 6</w:t>
            </w:r>
          </w:p>
        </w:tc>
      </w:tr>
      <w:tr w:rsidR="00116050" w:rsidRPr="00BF33FD" w14:paraId="658741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0DC601" w14:textId="77777777" w:rsidR="0004724F" w:rsidRPr="00A86378" w:rsidRDefault="005F479D">
            <w:pPr>
              <w:rPr>
                <w:lang w:val="fr-FR"/>
              </w:rPr>
            </w:pPr>
            <w:r w:rsidRPr="00A86378">
              <w:rPr>
                <w:lang w:val="fr-FR"/>
              </w:rPr>
              <w:t>Char. 11,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D71E5BD" w14:textId="77777777" w:rsidR="0004724F" w:rsidRPr="00A86378" w:rsidRDefault="005F479D">
            <w:pPr>
              <w:spacing w:line="256" w:lineRule="auto"/>
              <w:rPr>
                <w:iCs/>
                <w:lang w:val="fr-FR"/>
              </w:rPr>
            </w:pPr>
            <w:r w:rsidRPr="00A86378">
              <w:rPr>
                <w:rFonts w:eastAsia="Arial" w:cs="Arial"/>
                <w:bCs/>
                <w:lang w:val="fr-FR"/>
              </w:rPr>
              <w:t xml:space="preserve">pour supprimer les espaces avant et après "/" </w:t>
            </w:r>
          </w:p>
        </w:tc>
      </w:tr>
      <w:tr w:rsidR="00116050" w:rsidRPr="00BF33FD" w14:paraId="44AFA27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DC3A0F" w14:textId="77777777" w:rsidR="0004724F" w:rsidRPr="00A86378" w:rsidRDefault="005F479D">
            <w:pPr>
              <w:rPr>
                <w:rFonts w:cs="Arial"/>
                <w:lang w:val="fr-FR"/>
              </w:rPr>
            </w:pPr>
            <w:r w:rsidRPr="00A86378">
              <w:rPr>
                <w:rFonts w:cs="Arial"/>
                <w:lang w:val="fr-FR"/>
              </w:rPr>
              <w:t>Char.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BAC1BB3" w14:textId="77777777" w:rsidR="0004724F" w:rsidRPr="00A86378" w:rsidRDefault="005F479D">
            <w:pPr>
              <w:spacing w:line="256" w:lineRule="auto"/>
              <w:rPr>
                <w:rFonts w:cs="Arial"/>
                <w:lang w:val="fr-FR"/>
              </w:rPr>
            </w:pPr>
            <w:r w:rsidRPr="00A86378">
              <w:rPr>
                <w:rFonts w:cs="Arial"/>
                <w:lang w:val="fr-FR"/>
              </w:rPr>
              <w:t>lire "absente ou très faible" à l'état 1</w:t>
            </w:r>
          </w:p>
        </w:tc>
      </w:tr>
      <w:tr w:rsidR="00116050" w:rsidRPr="00BF33FD" w14:paraId="456C432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F822DF" w14:textId="77777777" w:rsidR="0004724F" w:rsidRPr="00A86378" w:rsidRDefault="005F479D">
            <w:pPr>
              <w:rPr>
                <w:rFonts w:cs="Arial"/>
                <w:color w:val="000000"/>
                <w:lang w:val="fr-FR"/>
              </w:rPr>
            </w:pPr>
            <w:r w:rsidRPr="00A86378">
              <w:rPr>
                <w:rFonts w:cs="Arial"/>
                <w:color w:val="000000"/>
                <w:lang w:val="fr-FR"/>
              </w:rPr>
              <w:t>Char.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A5E799C" w14:textId="77777777" w:rsidR="0004724F" w:rsidRPr="00A86378" w:rsidRDefault="005F479D">
            <w:pPr>
              <w:rPr>
                <w:rFonts w:cs="Arial"/>
                <w:lang w:val="fr-FR"/>
              </w:rPr>
            </w:pPr>
            <w:r w:rsidRPr="00A86378">
              <w:rPr>
                <w:rFonts w:cs="Arial"/>
                <w:lang w:val="fr-FR"/>
              </w:rPr>
              <w:t>lire "Feuille : position des nectaires" et ajouter les mentions "à la base du limbe uniquement", "à la fois à la base du limbe et sur le pétiole", "sur le pétiole uniquement".</w:t>
            </w:r>
          </w:p>
        </w:tc>
      </w:tr>
      <w:tr w:rsidR="00116050" w:rsidRPr="00BF33FD" w14:paraId="637B96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58A460" w14:textId="77777777" w:rsidR="0004724F" w:rsidRPr="00A86378" w:rsidRDefault="005F479D">
            <w:pPr>
              <w:rPr>
                <w:rFonts w:cs="Arial"/>
                <w:lang w:val="fr-FR"/>
              </w:rPr>
            </w:pPr>
            <w:r w:rsidRPr="00A86378">
              <w:rPr>
                <w:lang w:val="fr-FR"/>
              </w:rPr>
              <w:t>Char.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4A6F116" w14:textId="77777777" w:rsidR="0004724F" w:rsidRPr="00A86378" w:rsidRDefault="005F479D">
            <w:pPr>
              <w:rPr>
                <w:rFonts w:cs="Arial"/>
                <w:lang w:val="fr-FR"/>
              </w:rPr>
            </w:pPr>
            <w:r w:rsidRPr="00A86378">
              <w:rPr>
                <w:rFonts w:eastAsia="Arial" w:cs="Arial"/>
                <w:bCs/>
                <w:lang w:val="fr-FR"/>
              </w:rPr>
              <w:t>lire "</w:t>
            </w:r>
            <w:r w:rsidRPr="00A86378">
              <w:rPr>
                <w:lang w:val="fr-FR"/>
              </w:rPr>
              <w:t xml:space="preserve">Feuille : couleur des nectaires" </w:t>
            </w:r>
          </w:p>
        </w:tc>
      </w:tr>
      <w:tr w:rsidR="00116050" w:rsidRPr="00BF33FD" w14:paraId="6449C481" w14:textId="77777777" w:rsidTr="00641C0C">
        <w:trPr>
          <w:cantSplit/>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413854" w14:textId="77777777" w:rsidR="0004724F" w:rsidRPr="00A86378" w:rsidRDefault="005F479D">
            <w:pPr>
              <w:rPr>
                <w:rFonts w:eastAsia="Arial" w:cs="Arial"/>
                <w:bCs/>
                <w:lang w:val="fr-FR"/>
              </w:rPr>
            </w:pPr>
            <w:r w:rsidRPr="00A86378">
              <w:rPr>
                <w:rFonts w:eastAsia="Arial" w:cs="Arial"/>
                <w:bCs/>
                <w:lang w:val="fr-FR"/>
              </w:rPr>
              <w:lastRenderedPageBreak/>
              <w:t>Char. 29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1A9EC5" w14:textId="77777777" w:rsidR="0004724F" w:rsidRPr="00A86378" w:rsidRDefault="005F479D">
            <w:pPr>
              <w:rPr>
                <w:rFonts w:eastAsia="Arial" w:cs="Arial"/>
                <w:bCs/>
                <w:lang w:val="fr-FR"/>
              </w:rPr>
            </w:pPr>
            <w:r w:rsidRPr="00A86378">
              <w:rPr>
                <w:rFonts w:eastAsia="Arial" w:cs="Arial"/>
                <w:bCs/>
                <w:lang w:val="fr-FR"/>
              </w:rPr>
              <w:t>lire "Fruit : forme de l'apex".</w:t>
            </w:r>
          </w:p>
        </w:tc>
      </w:tr>
      <w:tr w:rsidR="00116050" w:rsidRPr="00A86378" w14:paraId="5AFB944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047A00" w14:textId="77777777" w:rsidR="0004724F" w:rsidRPr="00A86378" w:rsidRDefault="005F479D">
            <w:pPr>
              <w:rPr>
                <w:rFonts w:cs="Arial"/>
                <w:color w:val="000000"/>
                <w:lang w:val="fr-FR"/>
              </w:rPr>
            </w:pPr>
            <w:r w:rsidRPr="00A86378">
              <w:rPr>
                <w:rFonts w:cs="Arial"/>
                <w:color w:val="000000"/>
                <w:lang w:val="fr-FR"/>
              </w:rPr>
              <w:t xml:space="preserve">Char. 39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C95CD8" w14:textId="77777777" w:rsidR="0004724F" w:rsidRPr="00A86378" w:rsidRDefault="005F479D">
            <w:pPr>
              <w:rPr>
                <w:rFonts w:cs="Arial"/>
                <w:color w:val="000000"/>
                <w:lang w:val="fr-FR"/>
              </w:rPr>
            </w:pPr>
            <w:r w:rsidRPr="00A86378">
              <w:rPr>
                <w:rFonts w:cs="Arial"/>
                <w:color w:val="000000"/>
                <w:lang w:val="fr-FR"/>
              </w:rPr>
              <w:t>pour ajouter des MS</w:t>
            </w:r>
          </w:p>
        </w:tc>
      </w:tr>
      <w:tr w:rsidR="00116050" w:rsidRPr="00BF33FD" w14:paraId="14C71DC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74180D" w14:textId="77777777" w:rsidR="0004724F" w:rsidRPr="00A86378" w:rsidRDefault="005F479D">
            <w:pPr>
              <w:rPr>
                <w:rFonts w:cs="Arial"/>
                <w:color w:val="000000"/>
                <w:lang w:val="fr-FR"/>
              </w:rPr>
            </w:pPr>
            <w:r w:rsidRPr="00A86378">
              <w:rPr>
                <w:rFonts w:cs="Arial"/>
                <w:color w:val="000000"/>
                <w:lang w:val="fr-FR"/>
              </w:rPr>
              <w:t>Char.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0CB5D4E" w14:textId="77777777" w:rsidR="0004724F" w:rsidRPr="00A86378" w:rsidRDefault="005F479D">
            <w:pPr>
              <w:rPr>
                <w:rFonts w:cs="Arial"/>
                <w:color w:val="000000"/>
                <w:lang w:val="fr-FR"/>
              </w:rPr>
            </w:pPr>
            <w:r w:rsidRPr="00A86378">
              <w:rPr>
                <w:rFonts w:cs="Arial"/>
                <w:color w:val="000000"/>
                <w:lang w:val="fr-FR"/>
              </w:rPr>
              <w:t>ajouter l'explication suivante : "Il convient d'observer la teneur en jus par rapport au poids total du fruit".</w:t>
            </w:r>
          </w:p>
        </w:tc>
      </w:tr>
      <w:tr w:rsidR="00116050" w:rsidRPr="00BF33FD" w14:paraId="0D5EA8D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CD3EBB" w14:textId="77777777" w:rsidR="0004724F" w:rsidRPr="00A86378" w:rsidRDefault="005F479D">
            <w:pPr>
              <w:rPr>
                <w:lang w:val="fr-FR"/>
              </w:rPr>
            </w:pPr>
            <w:r w:rsidRPr="00A86378">
              <w:rPr>
                <w:rFonts w:cs="Arial"/>
                <w:color w:val="000000"/>
                <w:lang w:val="fr-FR"/>
              </w:rPr>
              <w:t>Char.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DEC4D50" w14:textId="77777777" w:rsidR="0004724F" w:rsidRPr="00A86378" w:rsidRDefault="005F479D">
            <w:pPr>
              <w:rPr>
                <w:iCs/>
                <w:lang w:val="fr-FR"/>
              </w:rPr>
            </w:pPr>
            <w:r w:rsidRPr="00A86378">
              <w:rPr>
                <w:iCs/>
                <w:lang w:val="fr-FR"/>
              </w:rPr>
              <w:t xml:space="preserve">remplacer "poids" par "taille" et réduire la gamme à 5 notes (suivre la même approche que Sweet Cherry) </w:t>
            </w:r>
          </w:p>
        </w:tc>
      </w:tr>
      <w:tr w:rsidR="00116050" w:rsidRPr="00BF33FD" w14:paraId="2489897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8105F9" w14:textId="77777777" w:rsidR="0004724F" w:rsidRPr="00A86378" w:rsidRDefault="005F479D">
            <w:pPr>
              <w:rPr>
                <w:lang w:val="fr-FR"/>
              </w:rPr>
            </w:pPr>
            <w:r w:rsidRPr="00A86378">
              <w:rPr>
                <w:lang w:val="fr-FR"/>
              </w:rPr>
              <w:t>8.1 (b)</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CED337" w14:textId="77777777" w:rsidR="0004724F" w:rsidRPr="00A86378" w:rsidRDefault="005F479D">
            <w:pPr>
              <w:rPr>
                <w:lang w:val="fr-FR"/>
              </w:rPr>
            </w:pPr>
            <w:r w:rsidRPr="00A86378">
              <w:rPr>
                <w:lang w:val="fr-FR"/>
              </w:rPr>
              <w:t>pour lire "L'observation doit être faite sur des feuilles complètement développées à partir du tiers central d'une pousse, au début de l'été".</w:t>
            </w:r>
          </w:p>
        </w:tc>
      </w:tr>
      <w:tr w:rsidR="00116050" w:rsidRPr="00BF33FD" w14:paraId="1CC8F55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6BAC0A" w14:textId="77777777" w:rsidR="0004724F" w:rsidRPr="00A86378" w:rsidRDefault="005F479D">
            <w:pPr>
              <w:rPr>
                <w:lang w:val="fr-FR"/>
              </w:rPr>
            </w:pPr>
            <w:r w:rsidRPr="00A86378">
              <w:rPr>
                <w:lang w:val="fr-FR"/>
              </w:rPr>
              <w:t>8.1 (c)</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B3E79A" w14:textId="77777777" w:rsidR="0004724F" w:rsidRPr="00A86378" w:rsidRDefault="005F479D">
            <w:pPr>
              <w:rPr>
                <w:iCs/>
                <w:lang w:val="fr-FR"/>
              </w:rPr>
            </w:pPr>
            <w:r w:rsidRPr="00A86378">
              <w:rPr>
                <w:lang w:val="fr-FR"/>
              </w:rPr>
              <w:t>pour lire "Les observations doivent être effectuées sur la cinquième ou sixième feuille entièrement développée à partir de la base d'une longue pousse, au cours d'une croissance rapide".</w:t>
            </w:r>
          </w:p>
        </w:tc>
      </w:tr>
      <w:tr w:rsidR="00116050" w:rsidRPr="00BF33FD" w14:paraId="51B4DC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78976B" w14:textId="77777777" w:rsidR="0004724F" w:rsidRPr="00A86378" w:rsidRDefault="005F479D">
            <w:pPr>
              <w:rPr>
                <w:lang w:val="fr-FR"/>
              </w:rPr>
            </w:pPr>
            <w:r w:rsidRPr="00A86378">
              <w:rPr>
                <w:lang w:val="fr-FR"/>
              </w:rPr>
              <w:t>8.1 (d)</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155C009" w14:textId="77777777" w:rsidR="0004724F" w:rsidRPr="00A86378" w:rsidRDefault="005F479D">
            <w:pPr>
              <w:rPr>
                <w:lang w:val="fr-FR"/>
              </w:rPr>
            </w:pPr>
            <w:r w:rsidRPr="00A86378">
              <w:rPr>
                <w:iCs/>
                <w:lang w:val="fr-FR"/>
              </w:rPr>
              <w:t xml:space="preserve">pour lire </w:t>
            </w:r>
            <w:r w:rsidRPr="00A86378">
              <w:rPr>
                <w:lang w:val="fr-FR"/>
              </w:rPr>
              <w:t>"Les observations doivent être effectuées sur des fleurs complètement ouvertes".</w:t>
            </w:r>
          </w:p>
        </w:tc>
      </w:tr>
      <w:tr w:rsidR="00116050" w:rsidRPr="00BF33FD" w14:paraId="279A4AF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86B163" w14:textId="77777777" w:rsidR="0004724F" w:rsidRPr="00A86378" w:rsidRDefault="005F479D">
            <w:pPr>
              <w:rPr>
                <w:lang w:val="fr-FR"/>
              </w:rPr>
            </w:pPr>
            <w:r w:rsidRPr="00A86378">
              <w:rPr>
                <w:lang w:val="fr-FR"/>
              </w:rPr>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44FE1E8" w14:textId="77777777" w:rsidR="0004724F" w:rsidRPr="00A86378" w:rsidRDefault="005F479D">
            <w:pPr>
              <w:spacing w:line="256" w:lineRule="auto"/>
              <w:rPr>
                <w:lang w:val="fr-FR"/>
              </w:rPr>
            </w:pPr>
            <w:r w:rsidRPr="00A86378">
              <w:rPr>
                <w:iCs/>
                <w:lang w:val="fr-FR"/>
              </w:rPr>
              <w:t>pour lire "L'observation doit être faite à pleine maturité du fruit".</w:t>
            </w:r>
          </w:p>
        </w:tc>
      </w:tr>
      <w:tr w:rsidR="00116050" w:rsidRPr="00BF33FD" w14:paraId="798A8F6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39A1DE" w14:textId="77777777" w:rsidR="0004724F" w:rsidRPr="00A86378" w:rsidRDefault="005F479D">
            <w:pPr>
              <w:rPr>
                <w:color w:val="808080" w:themeColor="background1" w:themeShade="80"/>
                <w:lang w:val="fr-FR"/>
              </w:rPr>
            </w:pPr>
            <w:r w:rsidRPr="00A86378">
              <w:rPr>
                <w:lang w:val="fr-FR"/>
              </w:rPr>
              <w:t xml:space="preserve">Ad. 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03A2D4" w14:textId="77777777" w:rsidR="0004724F" w:rsidRPr="00A86378" w:rsidRDefault="005F479D">
            <w:pPr>
              <w:spacing w:line="256" w:lineRule="auto"/>
              <w:rPr>
                <w:color w:val="808080" w:themeColor="background1" w:themeShade="80"/>
                <w:lang w:val="fr-FR"/>
              </w:rPr>
            </w:pPr>
            <w:r w:rsidRPr="00A86378">
              <w:rPr>
                <w:rFonts w:eastAsia="Arial" w:cs="Arial"/>
                <w:color w:val="000000"/>
                <w:lang w:val="fr-FR"/>
              </w:rPr>
              <w:t>comme suit : "Les observations doivent porter sur l'</w:t>
            </w:r>
            <w:r w:rsidRPr="00A86378">
              <w:rPr>
                <w:rFonts w:eastAsia="Arial" w:cs="Arial"/>
                <w:lang w:val="fr-FR"/>
              </w:rPr>
              <w:t xml:space="preserve">abondance </w:t>
            </w:r>
            <w:r w:rsidRPr="00A86378">
              <w:rPr>
                <w:rFonts w:eastAsia="Arial" w:cs="Arial"/>
                <w:color w:val="000000"/>
                <w:lang w:val="fr-FR"/>
              </w:rPr>
              <w:t xml:space="preserve">globale </w:t>
            </w:r>
            <w:r w:rsidRPr="00A86378">
              <w:rPr>
                <w:rFonts w:eastAsia="Arial" w:cs="Arial"/>
                <w:lang w:val="fr-FR"/>
              </w:rPr>
              <w:t>de la croissance végétative, lorsque l'arbre a atteint le sommet de sa croissance végétative".</w:t>
            </w:r>
          </w:p>
        </w:tc>
      </w:tr>
      <w:tr w:rsidR="00116050" w:rsidRPr="00BF33FD" w14:paraId="5B44BA7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AC744D" w14:textId="77777777" w:rsidR="0004724F" w:rsidRPr="00A86378" w:rsidRDefault="005F479D">
            <w:pPr>
              <w:rPr>
                <w:lang w:val="fr-FR"/>
              </w:rPr>
            </w:pPr>
            <w:r w:rsidRPr="00A86378">
              <w:rPr>
                <w:lang w:val="fr-FR"/>
              </w:rPr>
              <w:t xml:space="preserve">Ad. 3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9F6A0FD" w14:textId="77777777" w:rsidR="0004724F" w:rsidRPr="00A86378" w:rsidRDefault="005F479D">
            <w:pPr>
              <w:spacing w:line="256" w:lineRule="auto"/>
              <w:rPr>
                <w:rFonts w:eastAsia="Arial" w:cs="Arial"/>
                <w:lang w:val="fr-FR"/>
              </w:rPr>
            </w:pPr>
            <w:r w:rsidRPr="00A86378">
              <w:rPr>
                <w:rFonts w:eastAsia="Arial" w:cs="Arial"/>
                <w:lang w:val="fr-FR"/>
              </w:rPr>
              <w:t>- par "Les observations doivent être effectuées en hiver, sur des branches d'échafaudage, la densité de ramification étant indiquée par le nombre de branches latérales et de pousses, à l'exclusion des pousses fructifères".</w:t>
            </w:r>
          </w:p>
          <w:p w14:paraId="258ADCC8" w14:textId="77777777" w:rsidR="0004724F" w:rsidRPr="00A86378" w:rsidRDefault="005F479D">
            <w:pPr>
              <w:rPr>
                <w:lang w:val="fr-FR"/>
              </w:rPr>
            </w:pPr>
            <w:r w:rsidRPr="00A86378">
              <w:rPr>
                <w:lang w:val="fr-FR"/>
              </w:rPr>
              <w:t>- remplacer "branches d'échafaudage" par "branches latérales".</w:t>
            </w:r>
          </w:p>
        </w:tc>
      </w:tr>
      <w:tr w:rsidR="00116050" w:rsidRPr="00A86378" w14:paraId="17EC413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6B1A6CA" w14:textId="77777777" w:rsidR="0004724F" w:rsidRPr="00A86378" w:rsidRDefault="005F479D">
            <w:pPr>
              <w:rPr>
                <w:rFonts w:cs="Arial"/>
                <w:color w:val="000000"/>
                <w:lang w:val="fr-FR"/>
              </w:rPr>
            </w:pPr>
            <w:r w:rsidRPr="00A86378">
              <w:rPr>
                <w:lang w:val="fr-FR"/>
              </w:rPr>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8588B7F" w14:textId="77777777" w:rsidR="0004724F" w:rsidRPr="00A86378" w:rsidRDefault="005F479D">
            <w:pPr>
              <w:rPr>
                <w:rFonts w:cs="Arial"/>
                <w:lang w:val="fr-FR"/>
              </w:rPr>
            </w:pPr>
            <w:r w:rsidRPr="00A86378">
              <w:rPr>
                <w:rFonts w:cs="Arial"/>
                <w:lang w:val="fr-FR"/>
              </w:rPr>
              <w:t>à supprimer</w:t>
            </w:r>
          </w:p>
        </w:tc>
      </w:tr>
      <w:tr w:rsidR="00116050" w:rsidRPr="00A86378" w14:paraId="29379A8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8E5F53" w14:textId="77777777" w:rsidR="0004724F" w:rsidRPr="00A86378" w:rsidRDefault="005F479D">
            <w:pPr>
              <w:rPr>
                <w:lang w:val="fr-FR"/>
              </w:rPr>
            </w:pPr>
            <w:r w:rsidRPr="00A86378">
              <w:rPr>
                <w:lang w:val="fr-FR"/>
              </w:rPr>
              <w:t>Ad.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9EBE186" w14:textId="77777777" w:rsidR="0004724F" w:rsidRPr="00A86378" w:rsidRDefault="005F479D">
            <w:pPr>
              <w:rPr>
                <w:rFonts w:eastAsia="Arial" w:cs="Arial"/>
                <w:color w:val="000000"/>
                <w:lang w:val="fr-FR"/>
              </w:rPr>
            </w:pPr>
            <w:r w:rsidRPr="00A86378">
              <w:rPr>
                <w:iCs/>
                <w:lang w:val="fr-FR"/>
              </w:rPr>
              <w:t>à supprimer</w:t>
            </w:r>
          </w:p>
        </w:tc>
      </w:tr>
      <w:tr w:rsidR="00116050" w:rsidRPr="00A86378" w14:paraId="50375F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2F5C58" w14:textId="77777777" w:rsidR="0004724F" w:rsidRPr="00A86378" w:rsidRDefault="005F479D">
            <w:pPr>
              <w:rPr>
                <w:lang w:val="fr-FR"/>
              </w:rPr>
            </w:pPr>
            <w:r w:rsidRPr="00A86378">
              <w:rPr>
                <w:lang w:val="fr-FR"/>
              </w:rPr>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4F6841F" w14:textId="77777777" w:rsidR="0004724F" w:rsidRPr="00A86378" w:rsidRDefault="005F479D">
            <w:pPr>
              <w:spacing w:line="256" w:lineRule="auto"/>
              <w:rPr>
                <w:rFonts w:eastAsia="Arial" w:cs="Arial"/>
                <w:color w:val="000000"/>
                <w:lang w:val="fr-FR"/>
              </w:rPr>
            </w:pPr>
            <w:r w:rsidRPr="00A86378">
              <w:rPr>
                <w:rFonts w:eastAsia="Arial" w:cs="Arial"/>
                <w:color w:val="000000"/>
                <w:lang w:val="fr-FR"/>
              </w:rPr>
              <w:t>à supprimer</w:t>
            </w:r>
          </w:p>
        </w:tc>
      </w:tr>
      <w:tr w:rsidR="00116050" w:rsidRPr="00A86378" w14:paraId="6251753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4AE084" w14:textId="77777777" w:rsidR="0004724F" w:rsidRPr="00A86378" w:rsidRDefault="005F479D">
            <w:pPr>
              <w:rPr>
                <w:lang w:val="fr-FR"/>
              </w:rPr>
            </w:pPr>
            <w:r w:rsidRPr="00A86378">
              <w:rPr>
                <w:rFonts w:cs="Arial"/>
                <w:color w:val="000000"/>
                <w:lang w:val="fr-FR"/>
              </w:rPr>
              <w:t>Ad.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E941760" w14:textId="77777777" w:rsidR="0004724F" w:rsidRPr="00A86378" w:rsidRDefault="005F479D">
            <w:pPr>
              <w:spacing w:line="256" w:lineRule="auto"/>
              <w:rPr>
                <w:iCs/>
                <w:lang w:val="fr-FR"/>
              </w:rPr>
            </w:pPr>
            <w:r w:rsidRPr="00A86378">
              <w:rPr>
                <w:rFonts w:cs="Arial"/>
                <w:color w:val="000000"/>
                <w:lang w:val="fr-FR"/>
              </w:rPr>
              <w:t>pour supprimer "%"</w:t>
            </w:r>
          </w:p>
        </w:tc>
      </w:tr>
      <w:tr w:rsidR="00116050" w:rsidRPr="00BF33FD" w14:paraId="33010CE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0BD4A4" w14:textId="77777777" w:rsidR="0004724F" w:rsidRPr="00A86378" w:rsidRDefault="005F479D">
            <w:pPr>
              <w:rPr>
                <w:rFonts w:cs="Arial"/>
                <w:lang w:val="fr-FR"/>
              </w:rPr>
            </w:pPr>
            <w:r w:rsidRPr="00A86378">
              <w:rPr>
                <w:lang w:val="fr-FR"/>
              </w:rPr>
              <w:t xml:space="preserve">Ad. 47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2E980DA" w14:textId="77777777" w:rsidR="0004724F" w:rsidRPr="00A86378" w:rsidRDefault="005F479D">
            <w:pPr>
              <w:spacing w:line="256" w:lineRule="auto"/>
              <w:rPr>
                <w:rFonts w:eastAsia="Arial" w:cs="Arial"/>
                <w:lang w:val="fr-FR"/>
              </w:rPr>
            </w:pPr>
            <w:r w:rsidRPr="00A86378">
              <w:rPr>
                <w:rFonts w:eastAsia="Arial" w:cs="Arial"/>
                <w:lang w:val="fr-FR"/>
              </w:rPr>
              <w:t>comme suit : "L'époque du début de la maturation des fruits est atteinte lorsque 10 % des fruits sont mûrs pour la consommation.  La maturation des fruits doit être considérée comme le moment où les fruits peuvent être le plus facilement détachés du pédoncule et sont prêts à être consommés."</w:t>
            </w:r>
          </w:p>
        </w:tc>
      </w:tr>
    </w:tbl>
    <w:p w14:paraId="4A58CE5D" w14:textId="77777777" w:rsidR="00FE7BF4" w:rsidRPr="00A86378" w:rsidRDefault="00FE7BF4" w:rsidP="00FE7BF4">
      <w:pPr>
        <w:jc w:val="right"/>
        <w:rPr>
          <w:lang w:val="fr-FR"/>
        </w:rPr>
      </w:pPr>
    </w:p>
    <w:p w14:paraId="4BF19476" w14:textId="77777777" w:rsidR="00612345" w:rsidRPr="00A86378" w:rsidRDefault="00612345" w:rsidP="00FE7BF4">
      <w:pPr>
        <w:jc w:val="right"/>
        <w:rPr>
          <w:lang w:val="fr-FR"/>
        </w:rPr>
      </w:pPr>
    </w:p>
    <w:p w14:paraId="0DD94212" w14:textId="77777777" w:rsidR="00612345" w:rsidRPr="00A86378" w:rsidRDefault="00612345" w:rsidP="00FE7BF4">
      <w:pPr>
        <w:jc w:val="right"/>
        <w:rPr>
          <w:lang w:val="fr-FR"/>
        </w:rPr>
      </w:pPr>
    </w:p>
    <w:p w14:paraId="62C85FCA" w14:textId="77777777" w:rsidR="0004724F" w:rsidRPr="00A86378" w:rsidRDefault="005F479D">
      <w:pPr>
        <w:jc w:val="right"/>
        <w:rPr>
          <w:lang w:val="fr-FR"/>
        </w:rPr>
      </w:pPr>
      <w:r w:rsidRPr="00A86378">
        <w:rPr>
          <w:lang w:val="fr-FR"/>
        </w:rPr>
        <w:t>[Fin de l'annexe II et du document]</w:t>
      </w:r>
    </w:p>
    <w:sectPr w:rsidR="0004724F" w:rsidRPr="00A86378" w:rsidSect="004E1030">
      <w:headerReference w:type="default" r:id="rId59"/>
      <w:headerReference w:type="first" r:id="rId6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8EB08" w14:textId="77777777" w:rsidR="000B5AD0" w:rsidRDefault="000B5AD0" w:rsidP="006655D3">
      <w:r>
        <w:separator/>
      </w:r>
    </w:p>
    <w:p w14:paraId="68AD73E9" w14:textId="77777777" w:rsidR="000B5AD0" w:rsidRDefault="000B5AD0" w:rsidP="006655D3"/>
    <w:p w14:paraId="6144A1F6" w14:textId="77777777" w:rsidR="000B5AD0" w:rsidRDefault="000B5AD0" w:rsidP="006655D3"/>
  </w:endnote>
  <w:endnote w:type="continuationSeparator" w:id="0">
    <w:p w14:paraId="07A8B470" w14:textId="77777777" w:rsidR="000B5AD0" w:rsidRDefault="000B5AD0" w:rsidP="006655D3">
      <w:r>
        <w:separator/>
      </w:r>
    </w:p>
    <w:p w14:paraId="6E1ED1D9" w14:textId="77777777" w:rsidR="0004724F" w:rsidRDefault="005F479D">
      <w:pPr>
        <w:pStyle w:val="Footer"/>
        <w:spacing w:after="60"/>
        <w:rPr>
          <w:sz w:val="18"/>
          <w:lang w:val="fr-FR"/>
        </w:rPr>
      </w:pPr>
      <w:r w:rsidRPr="00294751">
        <w:rPr>
          <w:sz w:val="18"/>
          <w:lang w:val="fr-FR"/>
        </w:rPr>
        <w:t>[Suite de la note de la page précédente]</w:t>
      </w:r>
    </w:p>
    <w:p w14:paraId="2F6575A2" w14:textId="77777777" w:rsidR="000B5AD0" w:rsidRPr="00294751" w:rsidRDefault="000B5AD0" w:rsidP="006655D3">
      <w:pPr>
        <w:rPr>
          <w:lang w:val="fr-FR"/>
        </w:rPr>
      </w:pPr>
    </w:p>
    <w:p w14:paraId="625E8ECF" w14:textId="77777777" w:rsidR="000B5AD0" w:rsidRPr="00294751" w:rsidRDefault="000B5AD0" w:rsidP="006655D3">
      <w:pPr>
        <w:rPr>
          <w:lang w:val="fr-FR"/>
        </w:rPr>
      </w:pPr>
    </w:p>
  </w:endnote>
  <w:endnote w:type="continuationNotice" w:id="1">
    <w:p w14:paraId="7A3FF165" w14:textId="77777777" w:rsidR="0004724F" w:rsidRDefault="005F479D">
      <w:pPr>
        <w:rPr>
          <w:lang w:val="fr-FR"/>
        </w:rPr>
      </w:pPr>
      <w:r w:rsidRPr="00294751">
        <w:rPr>
          <w:lang w:val="fr-FR"/>
        </w:rPr>
        <w:t>[Suite de la note page suivante]</w:t>
      </w:r>
    </w:p>
    <w:p w14:paraId="021CB8F7" w14:textId="77777777" w:rsidR="000B5AD0" w:rsidRPr="00294751" w:rsidRDefault="000B5AD0" w:rsidP="006655D3">
      <w:pPr>
        <w:rPr>
          <w:lang w:val="fr-FR"/>
        </w:rPr>
      </w:pPr>
    </w:p>
    <w:p w14:paraId="22F08638" w14:textId="77777777" w:rsidR="000B5AD0" w:rsidRPr="00294751" w:rsidRDefault="000B5AD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Noto Sans Display">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49777" w14:textId="77777777" w:rsidR="000B5AD0" w:rsidRDefault="000B5AD0" w:rsidP="006655D3">
      <w:r>
        <w:separator/>
      </w:r>
    </w:p>
  </w:footnote>
  <w:footnote w:type="continuationSeparator" w:id="0">
    <w:p w14:paraId="221CB8E4" w14:textId="77777777" w:rsidR="000B5AD0" w:rsidRDefault="000B5AD0" w:rsidP="006655D3">
      <w:r>
        <w:separator/>
      </w:r>
    </w:p>
  </w:footnote>
  <w:footnote w:type="continuationNotice" w:id="1">
    <w:p w14:paraId="39C742D6" w14:textId="77777777" w:rsidR="000B5AD0" w:rsidRPr="00AB530F" w:rsidRDefault="000B5AD0" w:rsidP="00AB530F">
      <w:pPr>
        <w:pStyle w:val="Footer"/>
      </w:pPr>
    </w:p>
  </w:footnote>
  <w:footnote w:id="2">
    <w:p w14:paraId="3656D85D" w14:textId="77777777" w:rsidR="0004724F" w:rsidRDefault="005F479D">
      <w:pPr>
        <w:pStyle w:val="FootnoteText"/>
      </w:pPr>
      <w:r>
        <w:rPr>
          <w:rStyle w:val="FootnoteReference"/>
        </w:rPr>
        <w:footnoteRef/>
      </w:r>
      <w:r>
        <w:tab/>
        <w:t xml:space="preserve">source </w:t>
      </w:r>
      <w:hyperlink r:id="rId1" w:history="1">
        <w:r>
          <w:rPr>
            <w:rStyle w:val="Hyperlink"/>
          </w:rPr>
          <w:t>: https://worldseed.org/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8929D" w14:textId="7C5DBD31" w:rsidR="0004724F" w:rsidRDefault="00FE7BF4">
    <w:pPr>
      <w:pStyle w:val="Header"/>
      <w:rPr>
        <w:rStyle w:val="PageNumber"/>
        <w:lang w:val="en-US"/>
      </w:rPr>
    </w:pPr>
    <w:r>
      <w:rPr>
        <w:rStyle w:val="PageNumber"/>
        <w:lang w:val="en-US"/>
      </w:rPr>
      <w:t>TC/60/8</w:t>
    </w:r>
  </w:p>
  <w:p w14:paraId="711D4F99" w14:textId="77777777" w:rsidR="0004724F" w:rsidRDefault="005F479D">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0C83A27E"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EB08C" w14:textId="41B80D2F" w:rsidR="0004724F" w:rsidRDefault="005F479D">
    <w:pPr>
      <w:pStyle w:val="Header"/>
      <w:rPr>
        <w:rStyle w:val="PageNumber"/>
        <w:lang w:val="en-US"/>
      </w:rPr>
    </w:pPr>
    <w:r>
      <w:rPr>
        <w:rStyle w:val="PageNumber"/>
        <w:lang w:val="en-US"/>
      </w:rPr>
      <w:t>TC/60/8</w:t>
    </w:r>
  </w:p>
  <w:p w14:paraId="10E78C81" w14:textId="77777777" w:rsidR="0004724F" w:rsidRDefault="005F479D">
    <w:pPr>
      <w:pStyle w:val="Header"/>
      <w:rPr>
        <w:lang w:val="en-US"/>
      </w:rPr>
    </w:pPr>
    <w:r>
      <w:rPr>
        <w:lang w:val="en-US"/>
      </w:rPr>
      <w:t xml:space="preserve">Annexe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1E05F9B2" w14:textId="77777777" w:rsidR="004E1030" w:rsidRPr="00C5280D" w:rsidRDefault="004E1030"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5F306" w14:textId="354887ED" w:rsidR="0004724F" w:rsidRDefault="005F479D">
    <w:pPr>
      <w:pStyle w:val="Header"/>
      <w:rPr>
        <w:rStyle w:val="PageNumber"/>
        <w:lang w:val="en-US"/>
      </w:rPr>
    </w:pPr>
    <w:r>
      <w:rPr>
        <w:rStyle w:val="PageNumber"/>
        <w:lang w:val="en-US"/>
      </w:rPr>
      <w:t>TC/60/8</w:t>
    </w:r>
  </w:p>
  <w:p w14:paraId="7A58F316" w14:textId="77777777" w:rsidR="000C70F3" w:rsidRDefault="000C70F3">
    <w:pPr>
      <w:pStyle w:val="Header"/>
      <w:rPr>
        <w:rStyle w:val="PageNumber"/>
        <w:lang w:val="en-US"/>
      </w:rPr>
    </w:pPr>
  </w:p>
  <w:p w14:paraId="41727EE4" w14:textId="77777777" w:rsidR="0004724F" w:rsidRDefault="005F479D">
    <w:pPr>
      <w:pStyle w:val="Header"/>
      <w:rPr>
        <w:rStyle w:val="PageNumber"/>
        <w:lang w:val="en-US"/>
      </w:rPr>
    </w:pPr>
    <w:r>
      <w:rPr>
        <w:rStyle w:val="PageNumber"/>
        <w:lang w:val="en-US"/>
      </w:rPr>
      <w:t>ANNEXE I</w:t>
    </w:r>
  </w:p>
  <w:p w14:paraId="607AB9E2" w14:textId="77777777" w:rsidR="000C70F3" w:rsidRDefault="000C7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644A0" w14:textId="2C891EAF" w:rsidR="0004724F" w:rsidRDefault="005F479D">
    <w:pPr>
      <w:pStyle w:val="Header"/>
      <w:rPr>
        <w:rStyle w:val="PageNumber"/>
      </w:rPr>
    </w:pPr>
    <w:r w:rsidRPr="00F74FD5">
      <w:rPr>
        <w:rStyle w:val="PageNumber"/>
      </w:rPr>
      <w:t>TC/60/8</w:t>
    </w:r>
  </w:p>
  <w:p w14:paraId="53139B85" w14:textId="77777777" w:rsidR="0004724F" w:rsidRDefault="005F479D">
    <w:pPr>
      <w:pStyle w:val="Header"/>
    </w:pPr>
    <w:r w:rsidRPr="00F74FD5">
      <w:t xml:space="preserve">Annexe II, page </w:t>
    </w:r>
    <w:r w:rsidRPr="00C5280D">
      <w:rPr>
        <w:rStyle w:val="PageNumber"/>
        <w:lang w:val="en-US"/>
      </w:rPr>
      <w:fldChar w:fldCharType="begin"/>
    </w:r>
    <w:r w:rsidRPr="00F74FD5">
      <w:rPr>
        <w:rStyle w:val="PageNumber"/>
      </w:rPr>
      <w:instrText xml:space="preserve"> PAGE </w:instrText>
    </w:r>
    <w:r w:rsidRPr="00C5280D">
      <w:rPr>
        <w:rStyle w:val="PageNumber"/>
        <w:lang w:val="en-US"/>
      </w:rPr>
      <w:fldChar w:fldCharType="separate"/>
    </w:r>
    <w:r w:rsidRPr="00F74FD5">
      <w:rPr>
        <w:rStyle w:val="PageNumber"/>
        <w:noProof/>
      </w:rPr>
      <w:t>2</w:t>
    </w:r>
    <w:r w:rsidRPr="00C5280D">
      <w:rPr>
        <w:rStyle w:val="PageNumber"/>
        <w:lang w:val="en-US"/>
      </w:rPr>
      <w:fldChar w:fldCharType="end"/>
    </w:r>
  </w:p>
  <w:p w14:paraId="32421EA6" w14:textId="77777777" w:rsidR="00F74FD5" w:rsidRPr="00F74FD5" w:rsidRDefault="00F74FD5"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AA059" w14:textId="10912BE3" w:rsidR="0004724F" w:rsidRDefault="005F479D">
    <w:pPr>
      <w:pStyle w:val="Header"/>
      <w:rPr>
        <w:rStyle w:val="PageNumber"/>
        <w:lang w:val="en-US"/>
      </w:rPr>
    </w:pPr>
    <w:r>
      <w:rPr>
        <w:rStyle w:val="PageNumber"/>
        <w:lang w:val="en-US"/>
      </w:rPr>
      <w:t>TC/60/8</w:t>
    </w:r>
  </w:p>
  <w:p w14:paraId="335643A9" w14:textId="77777777" w:rsidR="000C70F3" w:rsidRDefault="000C70F3">
    <w:pPr>
      <w:pStyle w:val="Header"/>
      <w:rPr>
        <w:rStyle w:val="PageNumber"/>
        <w:lang w:val="en-US"/>
      </w:rPr>
    </w:pPr>
  </w:p>
  <w:p w14:paraId="0F6E6F42" w14:textId="77777777" w:rsidR="0004724F" w:rsidRDefault="005F479D">
    <w:pPr>
      <w:pStyle w:val="Header"/>
      <w:rPr>
        <w:rStyle w:val="PageNumber"/>
        <w:lang w:val="en-US"/>
      </w:rPr>
    </w:pPr>
    <w:r>
      <w:rPr>
        <w:rStyle w:val="PageNumber"/>
        <w:lang w:val="en-US"/>
      </w:rPr>
      <w:t>ANNEXE II</w:t>
    </w:r>
  </w:p>
  <w:p w14:paraId="1AAEE7AF" w14:textId="77777777" w:rsidR="000C70F3" w:rsidRDefault="000C7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9E12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508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AAFF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3231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3A7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A20B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C4E8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D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10D5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B4A4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900FE"/>
    <w:multiLevelType w:val="multilevel"/>
    <w:tmpl w:val="7AB8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2A3B8C"/>
    <w:multiLevelType w:val="multilevel"/>
    <w:tmpl w:val="4B6E489E"/>
    <w:lvl w:ilvl="0">
      <w:start w:val="4"/>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1A376E"/>
    <w:multiLevelType w:val="hybridMultilevel"/>
    <w:tmpl w:val="543CFDD6"/>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4"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52CF3"/>
    <w:multiLevelType w:val="multilevel"/>
    <w:tmpl w:val="403ED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99405D"/>
    <w:multiLevelType w:val="hybridMultilevel"/>
    <w:tmpl w:val="08F86150"/>
    <w:lvl w:ilvl="0" w:tplc="64F0AAC8">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94269AE"/>
    <w:multiLevelType w:val="multilevel"/>
    <w:tmpl w:val="07826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86BF1"/>
    <w:multiLevelType w:val="multilevel"/>
    <w:tmpl w:val="A9B29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E63DBF"/>
    <w:multiLevelType w:val="hybridMultilevel"/>
    <w:tmpl w:val="2B42DA42"/>
    <w:lvl w:ilvl="0" w:tplc="D6BA32F4">
      <w:start w:val="1"/>
      <w:numFmt w:val="lowerLetter"/>
      <w:lvlText w:val="(%1)"/>
      <w:lvlJc w:val="left"/>
      <w:pPr>
        <w:ind w:left="1140" w:hanging="570"/>
      </w:pPr>
      <w:rPr>
        <w:rFonts w:hint="default"/>
      </w:rPr>
    </w:lvl>
    <w:lvl w:ilvl="1" w:tplc="20000019" w:tentative="1">
      <w:start w:val="1"/>
      <w:numFmt w:val="lowerLetter"/>
      <w:lvlText w:val="%2."/>
      <w:lvlJc w:val="left"/>
      <w:pPr>
        <w:ind w:left="1650" w:hanging="360"/>
      </w:pPr>
    </w:lvl>
    <w:lvl w:ilvl="2" w:tplc="2000001B" w:tentative="1">
      <w:start w:val="1"/>
      <w:numFmt w:val="lowerRoman"/>
      <w:lvlText w:val="%3."/>
      <w:lvlJc w:val="right"/>
      <w:pPr>
        <w:ind w:left="2370" w:hanging="180"/>
      </w:pPr>
    </w:lvl>
    <w:lvl w:ilvl="3" w:tplc="2000000F" w:tentative="1">
      <w:start w:val="1"/>
      <w:numFmt w:val="decimal"/>
      <w:lvlText w:val="%4."/>
      <w:lvlJc w:val="left"/>
      <w:pPr>
        <w:ind w:left="3090" w:hanging="360"/>
      </w:pPr>
    </w:lvl>
    <w:lvl w:ilvl="4" w:tplc="20000019" w:tentative="1">
      <w:start w:val="1"/>
      <w:numFmt w:val="lowerLetter"/>
      <w:lvlText w:val="%5."/>
      <w:lvlJc w:val="left"/>
      <w:pPr>
        <w:ind w:left="3810" w:hanging="360"/>
      </w:pPr>
    </w:lvl>
    <w:lvl w:ilvl="5" w:tplc="2000001B" w:tentative="1">
      <w:start w:val="1"/>
      <w:numFmt w:val="lowerRoman"/>
      <w:lvlText w:val="%6."/>
      <w:lvlJc w:val="right"/>
      <w:pPr>
        <w:ind w:left="4530" w:hanging="180"/>
      </w:pPr>
    </w:lvl>
    <w:lvl w:ilvl="6" w:tplc="2000000F" w:tentative="1">
      <w:start w:val="1"/>
      <w:numFmt w:val="decimal"/>
      <w:lvlText w:val="%7."/>
      <w:lvlJc w:val="left"/>
      <w:pPr>
        <w:ind w:left="5250" w:hanging="360"/>
      </w:pPr>
    </w:lvl>
    <w:lvl w:ilvl="7" w:tplc="20000019" w:tentative="1">
      <w:start w:val="1"/>
      <w:numFmt w:val="lowerLetter"/>
      <w:lvlText w:val="%8."/>
      <w:lvlJc w:val="left"/>
      <w:pPr>
        <w:ind w:left="5970" w:hanging="360"/>
      </w:pPr>
    </w:lvl>
    <w:lvl w:ilvl="8" w:tplc="2000001B" w:tentative="1">
      <w:start w:val="1"/>
      <w:numFmt w:val="lowerRoman"/>
      <w:lvlText w:val="%9."/>
      <w:lvlJc w:val="right"/>
      <w:pPr>
        <w:ind w:left="6690" w:hanging="180"/>
      </w:pPr>
    </w:lvl>
  </w:abstractNum>
  <w:abstractNum w:abstractNumId="22"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B197694"/>
    <w:multiLevelType w:val="multilevel"/>
    <w:tmpl w:val="DEE0F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890EAF"/>
    <w:multiLevelType w:val="hybridMultilevel"/>
    <w:tmpl w:val="4F8C24BC"/>
    <w:lvl w:ilvl="0" w:tplc="FFFFFFFF">
      <w:start w:val="1"/>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3E3E1222"/>
    <w:multiLevelType w:val="multilevel"/>
    <w:tmpl w:val="BFCC8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C4B7A"/>
    <w:multiLevelType w:val="hybridMultilevel"/>
    <w:tmpl w:val="FC94616E"/>
    <w:lvl w:ilvl="0" w:tplc="CC94EB5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B4B56"/>
    <w:multiLevelType w:val="hybridMultilevel"/>
    <w:tmpl w:val="4F8C24BC"/>
    <w:lvl w:ilvl="0" w:tplc="64F0AAC8">
      <w:start w:val="1"/>
      <w:numFmt w:val="low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49DB0B43"/>
    <w:multiLevelType w:val="multilevel"/>
    <w:tmpl w:val="59FC6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13FC0"/>
    <w:multiLevelType w:val="hybridMultilevel"/>
    <w:tmpl w:val="CA72FCFA"/>
    <w:lvl w:ilvl="0" w:tplc="01C2BD9E">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0"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B514C4"/>
    <w:multiLevelType w:val="hybridMultilevel"/>
    <w:tmpl w:val="5C1AB566"/>
    <w:lvl w:ilvl="0" w:tplc="315A8ED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D030A57"/>
    <w:multiLevelType w:val="hybridMultilevel"/>
    <w:tmpl w:val="C6CA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B5B5B"/>
    <w:multiLevelType w:val="multilevel"/>
    <w:tmpl w:val="86E6AC16"/>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310F5"/>
    <w:multiLevelType w:val="multilevel"/>
    <w:tmpl w:val="59B022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717457"/>
    <w:multiLevelType w:val="hybridMultilevel"/>
    <w:tmpl w:val="A3F0C0AE"/>
    <w:lvl w:ilvl="0" w:tplc="2A4E7C86">
      <w:start w:val="1"/>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B3A99"/>
    <w:multiLevelType w:val="hybridMultilevel"/>
    <w:tmpl w:val="E7AAE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FBB2CDB"/>
    <w:multiLevelType w:val="hybridMultilevel"/>
    <w:tmpl w:val="F7E2408C"/>
    <w:lvl w:ilvl="0" w:tplc="FFFFFFFF">
      <w:start w:val="1"/>
      <w:numFmt w:val="lowerRoman"/>
      <w:lvlText w:val="(%1)"/>
      <w:lvlJc w:val="left"/>
      <w:pPr>
        <w:ind w:left="1287"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0320666"/>
    <w:multiLevelType w:val="hybridMultilevel"/>
    <w:tmpl w:val="32A2D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3EE327D"/>
    <w:multiLevelType w:val="multilevel"/>
    <w:tmpl w:val="57782E62"/>
    <w:lvl w:ilvl="0">
      <w:start w:val="1"/>
      <w:numFmt w:val="lowerLetter"/>
      <w:lvlText w:val="(%1)"/>
      <w:lvlJc w:val="left"/>
      <w:pPr>
        <w:tabs>
          <w:tab w:val="num" w:pos="1211"/>
        </w:tabs>
        <w:ind w:left="1211" w:hanging="360"/>
      </w:pPr>
      <w:rPr>
        <w:rFonts w:hint="default"/>
      </w:rPr>
    </w:lvl>
    <w:lvl w:ilvl="1">
      <w:start w:val="1"/>
      <w:numFmt w:val="decimal"/>
      <w:lvlText w:val="%2."/>
      <w:lvlJc w:val="left"/>
      <w:pPr>
        <w:tabs>
          <w:tab w:val="num" w:pos="1931"/>
        </w:tabs>
        <w:ind w:left="1931" w:hanging="360"/>
      </w:pPr>
    </w:lvl>
    <w:lvl w:ilvl="2">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3" w15:restartNumberingAfterBreak="0">
    <w:nsid w:val="748C5FE7"/>
    <w:multiLevelType w:val="hybridMultilevel"/>
    <w:tmpl w:val="C63A4262"/>
    <w:lvl w:ilvl="0" w:tplc="7646DC92">
      <w:start w:val="1"/>
      <w:numFmt w:val="lowerLetter"/>
      <w:lvlText w:val="(%1)"/>
      <w:lvlJc w:val="left"/>
      <w:pPr>
        <w:ind w:left="927" w:hanging="360"/>
      </w:pPr>
      <w:rPr>
        <w:rFonts w:hint="default"/>
      </w:rPr>
    </w:lvl>
    <w:lvl w:ilvl="1" w:tplc="20000001">
      <w:start w:val="1"/>
      <w:numFmt w:val="bullet"/>
      <w:lvlText w:val=""/>
      <w:lvlJc w:val="left"/>
      <w:pPr>
        <w:ind w:left="1647" w:hanging="360"/>
      </w:pPr>
      <w:rPr>
        <w:rFonts w:ascii="Symbol" w:hAnsi="Symbol" w:hint="default"/>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8357C"/>
    <w:multiLevelType w:val="hybridMultilevel"/>
    <w:tmpl w:val="2B5AA5E4"/>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16cid:durableId="1812792951">
    <w:abstractNumId w:val="27"/>
  </w:num>
  <w:num w:numId="2" w16cid:durableId="777218370">
    <w:abstractNumId w:val="26"/>
  </w:num>
  <w:num w:numId="3" w16cid:durableId="4221474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6835295">
    <w:abstractNumId w:val="21"/>
  </w:num>
  <w:num w:numId="5" w16cid:durableId="1844127802">
    <w:abstractNumId w:val="47"/>
  </w:num>
  <w:num w:numId="6" w16cid:durableId="1501388438">
    <w:abstractNumId w:val="29"/>
  </w:num>
  <w:num w:numId="7" w16cid:durableId="275799544">
    <w:abstractNumId w:val="43"/>
  </w:num>
  <w:num w:numId="8" w16cid:durableId="1036127431">
    <w:abstractNumId w:val="38"/>
  </w:num>
  <w:num w:numId="9" w16cid:durableId="69927997">
    <w:abstractNumId w:val="35"/>
  </w:num>
  <w:num w:numId="10" w16cid:durableId="877663537">
    <w:abstractNumId w:val="42"/>
  </w:num>
  <w:num w:numId="11" w16cid:durableId="434250871">
    <w:abstractNumId w:val="11"/>
  </w:num>
  <w:num w:numId="12" w16cid:durableId="2134513388">
    <w:abstractNumId w:val="36"/>
  </w:num>
  <w:num w:numId="13" w16cid:durableId="1690794603">
    <w:abstractNumId w:val="19"/>
  </w:num>
  <w:num w:numId="14" w16cid:durableId="2103254962">
    <w:abstractNumId w:val="20"/>
  </w:num>
  <w:num w:numId="15" w16cid:durableId="73861047">
    <w:abstractNumId w:val="25"/>
  </w:num>
  <w:num w:numId="16" w16cid:durableId="371999455">
    <w:abstractNumId w:val="28"/>
  </w:num>
  <w:num w:numId="17" w16cid:durableId="344526695">
    <w:abstractNumId w:val="10"/>
  </w:num>
  <w:num w:numId="18" w16cid:durableId="251352116">
    <w:abstractNumId w:val="15"/>
  </w:num>
  <w:num w:numId="19" w16cid:durableId="676810893">
    <w:abstractNumId w:val="23"/>
  </w:num>
  <w:num w:numId="20" w16cid:durableId="273096422">
    <w:abstractNumId w:val="16"/>
  </w:num>
  <w:num w:numId="21" w16cid:durableId="104925343">
    <w:abstractNumId w:val="24"/>
  </w:num>
  <w:num w:numId="22" w16cid:durableId="1711032594">
    <w:abstractNumId w:val="40"/>
  </w:num>
  <w:num w:numId="23" w16cid:durableId="568922395">
    <w:abstractNumId w:val="45"/>
  </w:num>
  <w:num w:numId="24" w16cid:durableId="2107459316">
    <w:abstractNumId w:val="30"/>
  </w:num>
  <w:num w:numId="25" w16cid:durableId="425855913">
    <w:abstractNumId w:val="33"/>
  </w:num>
  <w:num w:numId="26" w16cid:durableId="47727792">
    <w:abstractNumId w:val="9"/>
  </w:num>
  <w:num w:numId="27" w16cid:durableId="1452015839">
    <w:abstractNumId w:val="7"/>
  </w:num>
  <w:num w:numId="28" w16cid:durableId="1227909503">
    <w:abstractNumId w:val="6"/>
  </w:num>
  <w:num w:numId="29" w16cid:durableId="1488940997">
    <w:abstractNumId w:val="5"/>
  </w:num>
  <w:num w:numId="30" w16cid:durableId="337929905">
    <w:abstractNumId w:val="4"/>
  </w:num>
  <w:num w:numId="31" w16cid:durableId="1682926621">
    <w:abstractNumId w:val="8"/>
  </w:num>
  <w:num w:numId="32" w16cid:durableId="1942105147">
    <w:abstractNumId w:val="3"/>
  </w:num>
  <w:num w:numId="33" w16cid:durableId="597373342">
    <w:abstractNumId w:val="2"/>
  </w:num>
  <w:num w:numId="34" w16cid:durableId="1447773501">
    <w:abstractNumId w:val="1"/>
  </w:num>
  <w:num w:numId="35" w16cid:durableId="1225868282">
    <w:abstractNumId w:val="0"/>
  </w:num>
  <w:num w:numId="36" w16cid:durableId="1269389447">
    <w:abstractNumId w:val="22"/>
  </w:num>
  <w:num w:numId="37" w16cid:durableId="407969921">
    <w:abstractNumId w:val="18"/>
  </w:num>
  <w:num w:numId="38" w16cid:durableId="999845207">
    <w:abstractNumId w:val="39"/>
  </w:num>
  <w:num w:numId="39" w16cid:durableId="406464600">
    <w:abstractNumId w:val="12"/>
  </w:num>
  <w:num w:numId="40" w16cid:durableId="1799031560">
    <w:abstractNumId w:val="31"/>
  </w:num>
  <w:num w:numId="41" w16cid:durableId="1859659413">
    <w:abstractNumId w:val="17"/>
  </w:num>
  <w:num w:numId="42" w16cid:durableId="700714990">
    <w:abstractNumId w:val="44"/>
  </w:num>
  <w:num w:numId="43" w16cid:durableId="2049909421">
    <w:abstractNumId w:val="37"/>
  </w:num>
  <w:num w:numId="44" w16cid:durableId="310672190">
    <w:abstractNumId w:val="13"/>
  </w:num>
  <w:num w:numId="45" w16cid:durableId="604189811">
    <w:abstractNumId w:val="34"/>
  </w:num>
  <w:num w:numId="46" w16cid:durableId="1459302051">
    <w:abstractNumId w:val="41"/>
  </w:num>
  <w:num w:numId="47" w16cid:durableId="2116752915">
    <w:abstractNumId w:val="32"/>
  </w:num>
  <w:num w:numId="48" w16cid:durableId="21037956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D0"/>
    <w:rsid w:val="000012C9"/>
    <w:rsid w:val="0000581A"/>
    <w:rsid w:val="00010CF3"/>
    <w:rsid w:val="00011479"/>
    <w:rsid w:val="00011E27"/>
    <w:rsid w:val="000148BC"/>
    <w:rsid w:val="00024AB8"/>
    <w:rsid w:val="00030854"/>
    <w:rsid w:val="00036028"/>
    <w:rsid w:val="000414BA"/>
    <w:rsid w:val="00044642"/>
    <w:rsid w:val="000446B9"/>
    <w:rsid w:val="0004724F"/>
    <w:rsid w:val="00047E21"/>
    <w:rsid w:val="00050E16"/>
    <w:rsid w:val="0006066C"/>
    <w:rsid w:val="00061A94"/>
    <w:rsid w:val="00061C9C"/>
    <w:rsid w:val="000623D2"/>
    <w:rsid w:val="00067CA3"/>
    <w:rsid w:val="00077CAA"/>
    <w:rsid w:val="00080A84"/>
    <w:rsid w:val="00085505"/>
    <w:rsid w:val="00086D92"/>
    <w:rsid w:val="000B1F60"/>
    <w:rsid w:val="000B5AD0"/>
    <w:rsid w:val="000C4E25"/>
    <w:rsid w:val="000C5491"/>
    <w:rsid w:val="000C7021"/>
    <w:rsid w:val="000C70F3"/>
    <w:rsid w:val="000D3C64"/>
    <w:rsid w:val="000D6BBC"/>
    <w:rsid w:val="000D6DE7"/>
    <w:rsid w:val="000D7780"/>
    <w:rsid w:val="000E636A"/>
    <w:rsid w:val="000F18C6"/>
    <w:rsid w:val="000F2F11"/>
    <w:rsid w:val="00100A2C"/>
    <w:rsid w:val="001022D4"/>
    <w:rsid w:val="00105929"/>
    <w:rsid w:val="00110C36"/>
    <w:rsid w:val="001131D5"/>
    <w:rsid w:val="0011497A"/>
    <w:rsid w:val="00116050"/>
    <w:rsid w:val="001166E9"/>
    <w:rsid w:val="0011766C"/>
    <w:rsid w:val="00121E4B"/>
    <w:rsid w:val="00131C84"/>
    <w:rsid w:val="00141DB8"/>
    <w:rsid w:val="00150322"/>
    <w:rsid w:val="001556D3"/>
    <w:rsid w:val="001579C1"/>
    <w:rsid w:val="00172084"/>
    <w:rsid w:val="0017474A"/>
    <w:rsid w:val="001758C6"/>
    <w:rsid w:val="00182B99"/>
    <w:rsid w:val="00187406"/>
    <w:rsid w:val="00196A1E"/>
    <w:rsid w:val="001B02C7"/>
    <w:rsid w:val="001B479A"/>
    <w:rsid w:val="001B6473"/>
    <w:rsid w:val="001C67AC"/>
    <w:rsid w:val="001D0841"/>
    <w:rsid w:val="001D1520"/>
    <w:rsid w:val="001F2D3E"/>
    <w:rsid w:val="001F34F7"/>
    <w:rsid w:val="0021332C"/>
    <w:rsid w:val="00213982"/>
    <w:rsid w:val="002151DB"/>
    <w:rsid w:val="0022095B"/>
    <w:rsid w:val="0024416D"/>
    <w:rsid w:val="00247A20"/>
    <w:rsid w:val="002634C6"/>
    <w:rsid w:val="00271911"/>
    <w:rsid w:val="00273136"/>
    <w:rsid w:val="002800A0"/>
    <w:rsid w:val="002801B3"/>
    <w:rsid w:val="00281060"/>
    <w:rsid w:val="00284AAD"/>
    <w:rsid w:val="00291F7A"/>
    <w:rsid w:val="002940E8"/>
    <w:rsid w:val="00294751"/>
    <w:rsid w:val="00296158"/>
    <w:rsid w:val="0029683D"/>
    <w:rsid w:val="002A56DF"/>
    <w:rsid w:val="002A6E50"/>
    <w:rsid w:val="002B4298"/>
    <w:rsid w:val="002B7006"/>
    <w:rsid w:val="002C256A"/>
    <w:rsid w:val="002C693E"/>
    <w:rsid w:val="002D4F5D"/>
    <w:rsid w:val="002E296A"/>
    <w:rsid w:val="00304827"/>
    <w:rsid w:val="00305A7F"/>
    <w:rsid w:val="003152FE"/>
    <w:rsid w:val="0032682A"/>
    <w:rsid w:val="00327436"/>
    <w:rsid w:val="0033385E"/>
    <w:rsid w:val="00337A5A"/>
    <w:rsid w:val="00344BD6"/>
    <w:rsid w:val="0035528D"/>
    <w:rsid w:val="00361821"/>
    <w:rsid w:val="00361E9E"/>
    <w:rsid w:val="00370AB7"/>
    <w:rsid w:val="00372137"/>
    <w:rsid w:val="003759C5"/>
    <w:rsid w:val="003871BF"/>
    <w:rsid w:val="00391D24"/>
    <w:rsid w:val="00391F0F"/>
    <w:rsid w:val="0039385C"/>
    <w:rsid w:val="00396513"/>
    <w:rsid w:val="00396F19"/>
    <w:rsid w:val="003A50EB"/>
    <w:rsid w:val="003A5105"/>
    <w:rsid w:val="003B538F"/>
    <w:rsid w:val="003B5B79"/>
    <w:rsid w:val="003C7FBE"/>
    <w:rsid w:val="003D227C"/>
    <w:rsid w:val="003D2B4D"/>
    <w:rsid w:val="003E4F4D"/>
    <w:rsid w:val="003E7ECB"/>
    <w:rsid w:val="003F35DE"/>
    <w:rsid w:val="00413C83"/>
    <w:rsid w:val="00413D8D"/>
    <w:rsid w:val="00414EFE"/>
    <w:rsid w:val="00422862"/>
    <w:rsid w:val="0042551F"/>
    <w:rsid w:val="00430D21"/>
    <w:rsid w:val="004405B1"/>
    <w:rsid w:val="00444A88"/>
    <w:rsid w:val="00454403"/>
    <w:rsid w:val="00454963"/>
    <w:rsid w:val="00455B1A"/>
    <w:rsid w:val="00461D82"/>
    <w:rsid w:val="00472514"/>
    <w:rsid w:val="00474DA4"/>
    <w:rsid w:val="00476B4D"/>
    <w:rsid w:val="004805FA"/>
    <w:rsid w:val="004935D2"/>
    <w:rsid w:val="004A61C1"/>
    <w:rsid w:val="004B1215"/>
    <w:rsid w:val="004B2D34"/>
    <w:rsid w:val="004B378D"/>
    <w:rsid w:val="004B46D1"/>
    <w:rsid w:val="004C0DE3"/>
    <w:rsid w:val="004C52DA"/>
    <w:rsid w:val="004D047D"/>
    <w:rsid w:val="004D51EE"/>
    <w:rsid w:val="004E1030"/>
    <w:rsid w:val="004E303A"/>
    <w:rsid w:val="004F1E9E"/>
    <w:rsid w:val="004F2B83"/>
    <w:rsid w:val="004F3021"/>
    <w:rsid w:val="004F305A"/>
    <w:rsid w:val="004F700F"/>
    <w:rsid w:val="00503141"/>
    <w:rsid w:val="005053BA"/>
    <w:rsid w:val="00512164"/>
    <w:rsid w:val="0051790D"/>
    <w:rsid w:val="00520297"/>
    <w:rsid w:val="005338F9"/>
    <w:rsid w:val="0054281C"/>
    <w:rsid w:val="00544581"/>
    <w:rsid w:val="00545B9F"/>
    <w:rsid w:val="0055268D"/>
    <w:rsid w:val="00555755"/>
    <w:rsid w:val="005664EC"/>
    <w:rsid w:val="00576BE4"/>
    <w:rsid w:val="00597032"/>
    <w:rsid w:val="005A400A"/>
    <w:rsid w:val="005A43A6"/>
    <w:rsid w:val="005A58B1"/>
    <w:rsid w:val="005B3112"/>
    <w:rsid w:val="005B53B3"/>
    <w:rsid w:val="005C1827"/>
    <w:rsid w:val="005D66F0"/>
    <w:rsid w:val="005E3AE0"/>
    <w:rsid w:val="005F0912"/>
    <w:rsid w:val="005F3155"/>
    <w:rsid w:val="005F479D"/>
    <w:rsid w:val="005F7B92"/>
    <w:rsid w:val="00612345"/>
    <w:rsid w:val="00612379"/>
    <w:rsid w:val="006153B6"/>
    <w:rsid w:val="0061555F"/>
    <w:rsid w:val="00617447"/>
    <w:rsid w:val="00617608"/>
    <w:rsid w:val="00621F05"/>
    <w:rsid w:val="00636CA6"/>
    <w:rsid w:val="00641200"/>
    <w:rsid w:val="00645CA8"/>
    <w:rsid w:val="00647C6F"/>
    <w:rsid w:val="00647DC5"/>
    <w:rsid w:val="006655D3"/>
    <w:rsid w:val="00667404"/>
    <w:rsid w:val="00672D1D"/>
    <w:rsid w:val="00673479"/>
    <w:rsid w:val="00677187"/>
    <w:rsid w:val="006777F0"/>
    <w:rsid w:val="00683032"/>
    <w:rsid w:val="00687EB4"/>
    <w:rsid w:val="00695C56"/>
    <w:rsid w:val="006A0637"/>
    <w:rsid w:val="006A5CDE"/>
    <w:rsid w:val="006A5F8D"/>
    <w:rsid w:val="006A644A"/>
    <w:rsid w:val="006B17D2"/>
    <w:rsid w:val="006C224E"/>
    <w:rsid w:val="006D7435"/>
    <w:rsid w:val="006D780A"/>
    <w:rsid w:val="006E2619"/>
    <w:rsid w:val="006E745A"/>
    <w:rsid w:val="0071271E"/>
    <w:rsid w:val="0072123A"/>
    <w:rsid w:val="007238BF"/>
    <w:rsid w:val="00732DEC"/>
    <w:rsid w:val="00732E68"/>
    <w:rsid w:val="00735BD5"/>
    <w:rsid w:val="00736359"/>
    <w:rsid w:val="00751613"/>
    <w:rsid w:val="007556F6"/>
    <w:rsid w:val="00760EEF"/>
    <w:rsid w:val="0077269B"/>
    <w:rsid w:val="007765FF"/>
    <w:rsid w:val="00777EE5"/>
    <w:rsid w:val="00780401"/>
    <w:rsid w:val="00781F75"/>
    <w:rsid w:val="00784836"/>
    <w:rsid w:val="00785D8A"/>
    <w:rsid w:val="00785FEC"/>
    <w:rsid w:val="0079023E"/>
    <w:rsid w:val="007A0208"/>
    <w:rsid w:val="007A2854"/>
    <w:rsid w:val="007C1D92"/>
    <w:rsid w:val="007C2F00"/>
    <w:rsid w:val="007C4379"/>
    <w:rsid w:val="007C4CB9"/>
    <w:rsid w:val="007D0B9D"/>
    <w:rsid w:val="007D19B0"/>
    <w:rsid w:val="007D3882"/>
    <w:rsid w:val="007D70AD"/>
    <w:rsid w:val="007E1DC5"/>
    <w:rsid w:val="007F498F"/>
    <w:rsid w:val="00806046"/>
    <w:rsid w:val="0080679D"/>
    <w:rsid w:val="008108B0"/>
    <w:rsid w:val="00811B20"/>
    <w:rsid w:val="00813FA6"/>
    <w:rsid w:val="00815A18"/>
    <w:rsid w:val="008211B5"/>
    <w:rsid w:val="0082296E"/>
    <w:rsid w:val="00824099"/>
    <w:rsid w:val="00825B5B"/>
    <w:rsid w:val="00846D7C"/>
    <w:rsid w:val="008473F7"/>
    <w:rsid w:val="00867AC1"/>
    <w:rsid w:val="00870104"/>
    <w:rsid w:val="00875165"/>
    <w:rsid w:val="00883116"/>
    <w:rsid w:val="00884BCE"/>
    <w:rsid w:val="008852C3"/>
    <w:rsid w:val="00890DF8"/>
    <w:rsid w:val="0089324F"/>
    <w:rsid w:val="008948AD"/>
    <w:rsid w:val="008A743F"/>
    <w:rsid w:val="008B4021"/>
    <w:rsid w:val="008B6E60"/>
    <w:rsid w:val="008C0970"/>
    <w:rsid w:val="008C17A9"/>
    <w:rsid w:val="008C1AFC"/>
    <w:rsid w:val="008D0BC5"/>
    <w:rsid w:val="008D2CF7"/>
    <w:rsid w:val="008D7E86"/>
    <w:rsid w:val="008E3E08"/>
    <w:rsid w:val="008E6647"/>
    <w:rsid w:val="008E7C0B"/>
    <w:rsid w:val="008F1E39"/>
    <w:rsid w:val="008F42E2"/>
    <w:rsid w:val="008F7E0C"/>
    <w:rsid w:val="00900C26"/>
    <w:rsid w:val="0090197F"/>
    <w:rsid w:val="009051E3"/>
    <w:rsid w:val="00906DDC"/>
    <w:rsid w:val="00907612"/>
    <w:rsid w:val="00910C2A"/>
    <w:rsid w:val="00922F95"/>
    <w:rsid w:val="00922FBF"/>
    <w:rsid w:val="00925170"/>
    <w:rsid w:val="00934E09"/>
    <w:rsid w:val="00936253"/>
    <w:rsid w:val="00940D46"/>
    <w:rsid w:val="009440BA"/>
    <w:rsid w:val="00945404"/>
    <w:rsid w:val="00952DD4"/>
    <w:rsid w:val="00960CC8"/>
    <w:rsid w:val="0096421A"/>
    <w:rsid w:val="00965AE7"/>
    <w:rsid w:val="00965CD6"/>
    <w:rsid w:val="00970FED"/>
    <w:rsid w:val="00977F80"/>
    <w:rsid w:val="00992D82"/>
    <w:rsid w:val="00997029"/>
    <w:rsid w:val="009A087C"/>
    <w:rsid w:val="009A7339"/>
    <w:rsid w:val="009B440E"/>
    <w:rsid w:val="009C4573"/>
    <w:rsid w:val="009D690D"/>
    <w:rsid w:val="009E0AD5"/>
    <w:rsid w:val="009E4D11"/>
    <w:rsid w:val="009E65B6"/>
    <w:rsid w:val="009F4A6E"/>
    <w:rsid w:val="009F65E3"/>
    <w:rsid w:val="00A10C0B"/>
    <w:rsid w:val="00A15E7C"/>
    <w:rsid w:val="00A24C10"/>
    <w:rsid w:val="00A37C2B"/>
    <w:rsid w:val="00A418B0"/>
    <w:rsid w:val="00A428CD"/>
    <w:rsid w:val="00A42AC3"/>
    <w:rsid w:val="00A430CF"/>
    <w:rsid w:val="00A471C1"/>
    <w:rsid w:val="00A54309"/>
    <w:rsid w:val="00A86378"/>
    <w:rsid w:val="00A95FF6"/>
    <w:rsid w:val="00AA4166"/>
    <w:rsid w:val="00AB2B93"/>
    <w:rsid w:val="00AB530F"/>
    <w:rsid w:val="00AB7E5B"/>
    <w:rsid w:val="00AC1405"/>
    <w:rsid w:val="00AC2883"/>
    <w:rsid w:val="00AC4526"/>
    <w:rsid w:val="00AC49CD"/>
    <w:rsid w:val="00AD67FA"/>
    <w:rsid w:val="00AE0EF1"/>
    <w:rsid w:val="00AE2547"/>
    <w:rsid w:val="00AE2937"/>
    <w:rsid w:val="00AE3723"/>
    <w:rsid w:val="00AF048D"/>
    <w:rsid w:val="00B02EBB"/>
    <w:rsid w:val="00B07301"/>
    <w:rsid w:val="00B11F3E"/>
    <w:rsid w:val="00B224DE"/>
    <w:rsid w:val="00B3212B"/>
    <w:rsid w:val="00B324D4"/>
    <w:rsid w:val="00B326D8"/>
    <w:rsid w:val="00B33660"/>
    <w:rsid w:val="00B34408"/>
    <w:rsid w:val="00B403C1"/>
    <w:rsid w:val="00B46575"/>
    <w:rsid w:val="00B516EC"/>
    <w:rsid w:val="00B527FC"/>
    <w:rsid w:val="00B57F58"/>
    <w:rsid w:val="00B61777"/>
    <w:rsid w:val="00B800FF"/>
    <w:rsid w:val="00B8065A"/>
    <w:rsid w:val="00B84965"/>
    <w:rsid w:val="00B84BBD"/>
    <w:rsid w:val="00B85793"/>
    <w:rsid w:val="00B85B58"/>
    <w:rsid w:val="00B8721A"/>
    <w:rsid w:val="00B94439"/>
    <w:rsid w:val="00BA0B27"/>
    <w:rsid w:val="00BA17D7"/>
    <w:rsid w:val="00BA43FB"/>
    <w:rsid w:val="00BB21AD"/>
    <w:rsid w:val="00BB38C5"/>
    <w:rsid w:val="00BB4593"/>
    <w:rsid w:val="00BB6564"/>
    <w:rsid w:val="00BC127D"/>
    <w:rsid w:val="00BC1FE6"/>
    <w:rsid w:val="00BC6C3D"/>
    <w:rsid w:val="00BD15F9"/>
    <w:rsid w:val="00BE23E0"/>
    <w:rsid w:val="00BE44AF"/>
    <w:rsid w:val="00BF33FD"/>
    <w:rsid w:val="00C02806"/>
    <w:rsid w:val="00C03EBB"/>
    <w:rsid w:val="00C061B6"/>
    <w:rsid w:val="00C077B4"/>
    <w:rsid w:val="00C10656"/>
    <w:rsid w:val="00C20ECB"/>
    <w:rsid w:val="00C2446C"/>
    <w:rsid w:val="00C32072"/>
    <w:rsid w:val="00C36AE5"/>
    <w:rsid w:val="00C41229"/>
    <w:rsid w:val="00C41F17"/>
    <w:rsid w:val="00C435FA"/>
    <w:rsid w:val="00C46C57"/>
    <w:rsid w:val="00C527FA"/>
    <w:rsid w:val="00C5280D"/>
    <w:rsid w:val="00C53EB3"/>
    <w:rsid w:val="00C57366"/>
    <w:rsid w:val="00C5791C"/>
    <w:rsid w:val="00C57B3B"/>
    <w:rsid w:val="00C617C3"/>
    <w:rsid w:val="00C66290"/>
    <w:rsid w:val="00C72B7A"/>
    <w:rsid w:val="00C92543"/>
    <w:rsid w:val="00C973F2"/>
    <w:rsid w:val="00CA304C"/>
    <w:rsid w:val="00CA774A"/>
    <w:rsid w:val="00CC0F7D"/>
    <w:rsid w:val="00CC11B0"/>
    <w:rsid w:val="00CC2841"/>
    <w:rsid w:val="00CC3452"/>
    <w:rsid w:val="00CC461C"/>
    <w:rsid w:val="00CD0B2C"/>
    <w:rsid w:val="00CD0E99"/>
    <w:rsid w:val="00CD1D50"/>
    <w:rsid w:val="00CD506E"/>
    <w:rsid w:val="00CE677F"/>
    <w:rsid w:val="00CF097A"/>
    <w:rsid w:val="00CF1330"/>
    <w:rsid w:val="00CF36A0"/>
    <w:rsid w:val="00CF7E36"/>
    <w:rsid w:val="00D01E5D"/>
    <w:rsid w:val="00D06276"/>
    <w:rsid w:val="00D2723E"/>
    <w:rsid w:val="00D3708D"/>
    <w:rsid w:val="00D40426"/>
    <w:rsid w:val="00D42AF1"/>
    <w:rsid w:val="00D560B3"/>
    <w:rsid w:val="00D573AD"/>
    <w:rsid w:val="00D57C96"/>
    <w:rsid w:val="00D57D18"/>
    <w:rsid w:val="00D67B8E"/>
    <w:rsid w:val="00D77CF0"/>
    <w:rsid w:val="00D848ED"/>
    <w:rsid w:val="00D878FE"/>
    <w:rsid w:val="00D91203"/>
    <w:rsid w:val="00D95174"/>
    <w:rsid w:val="00D963BA"/>
    <w:rsid w:val="00DA4973"/>
    <w:rsid w:val="00DA4CE0"/>
    <w:rsid w:val="00DA6F36"/>
    <w:rsid w:val="00DA76D2"/>
    <w:rsid w:val="00DB596E"/>
    <w:rsid w:val="00DB7773"/>
    <w:rsid w:val="00DC00EA"/>
    <w:rsid w:val="00DC1D06"/>
    <w:rsid w:val="00DC3802"/>
    <w:rsid w:val="00DC5F4E"/>
    <w:rsid w:val="00DE434C"/>
    <w:rsid w:val="00DF5C5E"/>
    <w:rsid w:val="00E07D87"/>
    <w:rsid w:val="00E1078A"/>
    <w:rsid w:val="00E23415"/>
    <w:rsid w:val="00E31492"/>
    <w:rsid w:val="00E32F7E"/>
    <w:rsid w:val="00E51039"/>
    <w:rsid w:val="00E5267B"/>
    <w:rsid w:val="00E63C0E"/>
    <w:rsid w:val="00E72D49"/>
    <w:rsid w:val="00E73641"/>
    <w:rsid w:val="00E75233"/>
    <w:rsid w:val="00E7593C"/>
    <w:rsid w:val="00E7678A"/>
    <w:rsid w:val="00E84751"/>
    <w:rsid w:val="00E90151"/>
    <w:rsid w:val="00E935F1"/>
    <w:rsid w:val="00E94A81"/>
    <w:rsid w:val="00EA1FFB"/>
    <w:rsid w:val="00EA4E4A"/>
    <w:rsid w:val="00EA53B2"/>
    <w:rsid w:val="00EB048E"/>
    <w:rsid w:val="00EB4E9C"/>
    <w:rsid w:val="00EB7ABF"/>
    <w:rsid w:val="00ED4EF1"/>
    <w:rsid w:val="00EE1154"/>
    <w:rsid w:val="00EE34DF"/>
    <w:rsid w:val="00EF2F89"/>
    <w:rsid w:val="00EF59B2"/>
    <w:rsid w:val="00F03E98"/>
    <w:rsid w:val="00F04341"/>
    <w:rsid w:val="00F1237A"/>
    <w:rsid w:val="00F154AB"/>
    <w:rsid w:val="00F16E24"/>
    <w:rsid w:val="00F22CBD"/>
    <w:rsid w:val="00F26801"/>
    <w:rsid w:val="00F272F1"/>
    <w:rsid w:val="00F345F0"/>
    <w:rsid w:val="00F4280F"/>
    <w:rsid w:val="00F446FB"/>
    <w:rsid w:val="00F45372"/>
    <w:rsid w:val="00F560F7"/>
    <w:rsid w:val="00F62D28"/>
    <w:rsid w:val="00F6334D"/>
    <w:rsid w:val="00F70606"/>
    <w:rsid w:val="00F7092A"/>
    <w:rsid w:val="00F74FD5"/>
    <w:rsid w:val="00F83306"/>
    <w:rsid w:val="00FA49AB"/>
    <w:rsid w:val="00FA4A4C"/>
    <w:rsid w:val="00FB5F2A"/>
    <w:rsid w:val="00FC1188"/>
    <w:rsid w:val="00FC4FDE"/>
    <w:rsid w:val="00FD1C7B"/>
    <w:rsid w:val="00FD772C"/>
    <w:rsid w:val="00FE0210"/>
    <w:rsid w:val="00FE39C7"/>
    <w:rsid w:val="00FE7BF4"/>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AA67DC"/>
  <w15:docId w15:val="{1EBF998F-E2A1-4723-832C-28B45DF4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C83"/>
    <w:pPr>
      <w:jc w:val="both"/>
    </w:pPr>
    <w:rPr>
      <w:rFonts w:ascii="Arial" w:hAnsi="Arial"/>
    </w:rPr>
  </w:style>
  <w:style w:type="paragraph" w:styleId="Heading1">
    <w:name w:val="heading 1"/>
    <w:next w:val="Normal"/>
    <w:link w:val="Heading1Char"/>
    <w:autoRedefine/>
    <w:qFormat/>
    <w:rsid w:val="00116050"/>
    <w:pPr>
      <w:keepNext/>
      <w:jc w:val="center"/>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247A20"/>
    <w:pPr>
      <w:keepNext/>
      <w:jc w:val="both"/>
      <w:outlineLvl w:val="2"/>
    </w:pPr>
    <w:rPr>
      <w:rFonts w:ascii="Arial" w:hAnsi="Arial"/>
      <w:i/>
      <w:iCs/>
      <w:lang w:val="fr-FR"/>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116050"/>
    <w:pPr>
      <w:outlineLvl w:val="5"/>
    </w:pPr>
    <w:rPr>
      <w:lang w:val="es-ES_tradnl"/>
    </w:rPr>
  </w:style>
  <w:style w:type="paragraph" w:styleId="Heading7">
    <w:name w:val="heading 7"/>
    <w:basedOn w:val="Normal"/>
    <w:next w:val="Normal"/>
    <w:link w:val="Heading7Char"/>
    <w:qFormat/>
    <w:rsid w:val="00116050"/>
    <w:pPr>
      <w:spacing w:before="240" w:after="60"/>
      <w:outlineLvl w:val="6"/>
    </w:pPr>
    <w:rPr>
      <w:szCs w:val="24"/>
    </w:rPr>
  </w:style>
  <w:style w:type="paragraph" w:styleId="Heading8">
    <w:name w:val="heading 8"/>
    <w:basedOn w:val="Normal"/>
    <w:next w:val="Normal"/>
    <w:link w:val="Heading8Char"/>
    <w:qFormat/>
    <w:rsid w:val="00116050"/>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5664EC"/>
    <w:rPr>
      <w:rFonts w:ascii="Arial" w:hAnsi="Arial"/>
      <w:u w:val="single"/>
    </w:rPr>
  </w:style>
  <w:style w:type="paragraph" w:styleId="ListParagraph">
    <w:name w:val="List Paragraph"/>
    <w:aliases w:val="auto_list_(i),List Paragraph1"/>
    <w:basedOn w:val="Normal"/>
    <w:link w:val="ListParagraphChar"/>
    <w:uiPriority w:val="34"/>
    <w:qFormat/>
    <w:rsid w:val="001579C1"/>
    <w:pPr>
      <w:ind w:left="720"/>
      <w:contextualSpacing/>
    </w:pPr>
    <w:rPr>
      <w:rFonts w:eastAsiaTheme="minorEastAsia"/>
    </w:rPr>
  </w:style>
  <w:style w:type="character" w:customStyle="1" w:styleId="ListParagraphChar">
    <w:name w:val="List Paragraph Char"/>
    <w:aliases w:val="auto_list_(i) Char,List Paragraph1 Char"/>
    <w:basedOn w:val="DefaultParagraphFont"/>
    <w:link w:val="ListParagraph"/>
    <w:uiPriority w:val="34"/>
    <w:locked/>
    <w:rsid w:val="001579C1"/>
    <w:rPr>
      <w:rFonts w:ascii="Arial" w:eastAsiaTheme="minorEastAsia" w:hAnsi="Arial"/>
    </w:rPr>
  </w:style>
  <w:style w:type="character" w:customStyle="1" w:styleId="Heading3Char">
    <w:name w:val="Heading 3 Char"/>
    <w:basedOn w:val="DefaultParagraphFont"/>
    <w:link w:val="Heading3"/>
    <w:rsid w:val="00247A20"/>
    <w:rPr>
      <w:rFonts w:ascii="Arial" w:hAnsi="Arial"/>
      <w:i/>
      <w:iCs/>
      <w:lang w:val="fr-FR"/>
    </w:rPr>
  </w:style>
  <w:style w:type="character" w:customStyle="1" w:styleId="FootnoteTextChar">
    <w:name w:val="Footnote Text Char"/>
    <w:basedOn w:val="DefaultParagraphFont"/>
    <w:link w:val="FootnoteText"/>
    <w:rsid w:val="00BA17D7"/>
    <w:rPr>
      <w:rFonts w:ascii="Arial" w:hAnsi="Arial"/>
      <w:sz w:val="16"/>
    </w:rPr>
  </w:style>
  <w:style w:type="character" w:customStyle="1" w:styleId="HeaderChar">
    <w:name w:val="Header Char"/>
    <w:basedOn w:val="DefaultParagraphFont"/>
    <w:link w:val="Header"/>
    <w:rsid w:val="0051790D"/>
    <w:rPr>
      <w:rFonts w:ascii="Arial" w:hAnsi="Arial"/>
      <w:lang w:val="fr-FR"/>
    </w:rPr>
  </w:style>
  <w:style w:type="character" w:customStyle="1" w:styleId="EndnoteTextChar">
    <w:name w:val="Endnote Text Char"/>
    <w:basedOn w:val="DefaultParagraphFont"/>
    <w:link w:val="EndnoteText"/>
    <w:rsid w:val="0051790D"/>
    <w:rPr>
      <w:rFonts w:ascii="Arial" w:hAnsi="Arial"/>
    </w:rPr>
  </w:style>
  <w:style w:type="paragraph" w:customStyle="1" w:styleId="BasistekstNaktuinbouw">
    <w:name w:val="Basistekst Naktuinbouw"/>
    <w:basedOn w:val="Normal"/>
    <w:qFormat/>
    <w:rsid w:val="0051790D"/>
    <w:pPr>
      <w:spacing w:line="240" w:lineRule="atLeast"/>
      <w:jc w:val="left"/>
    </w:pPr>
    <w:rPr>
      <w:rFonts w:cs="Maiandra GD"/>
      <w:color w:val="000000" w:themeColor="text1"/>
      <w:szCs w:val="18"/>
      <w:lang w:val="nl-NL" w:eastAsia="nl-NL"/>
    </w:rPr>
  </w:style>
  <w:style w:type="character" w:customStyle="1" w:styleId="Heading1Char">
    <w:name w:val="Heading 1 Char"/>
    <w:basedOn w:val="DefaultParagraphFont"/>
    <w:link w:val="Heading1"/>
    <w:rsid w:val="00116050"/>
    <w:rPr>
      <w:rFonts w:ascii="Arial" w:hAnsi="Arial"/>
      <w:caps/>
    </w:rPr>
  </w:style>
  <w:style w:type="table" w:styleId="TableGrid">
    <w:name w:val="Table Grid"/>
    <w:basedOn w:val="TableNormal"/>
    <w:rsid w:val="00291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7187"/>
    <w:rPr>
      <w:color w:val="605E5C"/>
      <w:shd w:val="clear" w:color="auto" w:fill="E1DFDD"/>
    </w:rPr>
  </w:style>
  <w:style w:type="character" w:styleId="Emphasis">
    <w:name w:val="Emphasis"/>
    <w:basedOn w:val="DefaultParagraphFont"/>
    <w:qFormat/>
    <w:rsid w:val="00116050"/>
    <w:rPr>
      <w:i/>
      <w:iCs/>
    </w:rPr>
  </w:style>
  <w:style w:type="character" w:customStyle="1" w:styleId="Heading6Char">
    <w:name w:val="Heading 6 Char"/>
    <w:basedOn w:val="DefaultParagraphFont"/>
    <w:link w:val="Heading6"/>
    <w:rsid w:val="00116050"/>
    <w:rPr>
      <w:rFonts w:ascii="Arial" w:hAnsi="Arial"/>
      <w:lang w:val="es-ES_tradnl"/>
    </w:rPr>
  </w:style>
  <w:style w:type="character" w:customStyle="1" w:styleId="Heading7Char">
    <w:name w:val="Heading 7 Char"/>
    <w:basedOn w:val="DefaultParagraphFont"/>
    <w:link w:val="Heading7"/>
    <w:rsid w:val="00116050"/>
    <w:rPr>
      <w:rFonts w:ascii="Arial" w:hAnsi="Arial"/>
      <w:szCs w:val="24"/>
    </w:rPr>
  </w:style>
  <w:style w:type="character" w:customStyle="1" w:styleId="Heading8Char">
    <w:name w:val="Heading 8 Char"/>
    <w:basedOn w:val="DefaultParagraphFont"/>
    <w:link w:val="Heading8"/>
    <w:rsid w:val="00116050"/>
    <w:rPr>
      <w:rFonts w:ascii="Arial" w:hAnsi="Arial"/>
      <w:u w:val="single"/>
    </w:rPr>
  </w:style>
  <w:style w:type="character" w:customStyle="1" w:styleId="Heading4Char">
    <w:name w:val="Heading 4 Char"/>
    <w:basedOn w:val="DefaultParagraphFont"/>
    <w:link w:val="Heading4"/>
    <w:rsid w:val="00116050"/>
    <w:rPr>
      <w:rFonts w:ascii="Arial" w:hAnsi="Arial"/>
      <w:u w:val="single"/>
      <w:lang w:val="fr-FR"/>
    </w:rPr>
  </w:style>
  <w:style w:type="character" w:customStyle="1" w:styleId="Heading5Char">
    <w:name w:val="Heading 5 Char"/>
    <w:basedOn w:val="DefaultParagraphFont"/>
    <w:link w:val="Heading5"/>
    <w:rsid w:val="00116050"/>
    <w:rPr>
      <w:rFonts w:ascii="Arial" w:hAnsi="Arial"/>
      <w:i/>
    </w:rPr>
  </w:style>
  <w:style w:type="character" w:customStyle="1" w:styleId="Heading9Char">
    <w:name w:val="Heading 9 Char"/>
    <w:basedOn w:val="DefaultParagraphFont"/>
    <w:link w:val="Heading9"/>
    <w:rsid w:val="00116050"/>
    <w:rPr>
      <w:rFonts w:ascii="Arial" w:hAnsi="Arial"/>
      <w:i/>
      <w:sz w:val="18"/>
    </w:rPr>
  </w:style>
  <w:style w:type="paragraph" w:styleId="NormalWeb">
    <w:name w:val="Normal (Web)"/>
    <w:basedOn w:val="Normal"/>
    <w:rsid w:val="00116050"/>
    <w:pPr>
      <w:spacing w:before="100" w:beforeAutospacing="1" w:after="100" w:afterAutospacing="1"/>
      <w:jc w:val="left"/>
    </w:pPr>
    <w:rPr>
      <w:szCs w:val="24"/>
    </w:rPr>
  </w:style>
  <w:style w:type="character" w:customStyle="1" w:styleId="FooterChar">
    <w:name w:val="Footer Char"/>
    <w:aliases w:val="doc_path_name Char"/>
    <w:basedOn w:val="DefaultParagraphFont"/>
    <w:link w:val="Footer"/>
    <w:rsid w:val="00116050"/>
    <w:rPr>
      <w:rFonts w:ascii="Arial" w:hAnsi="Arial"/>
      <w:sz w:val="14"/>
    </w:rPr>
  </w:style>
  <w:style w:type="paragraph" w:customStyle="1" w:styleId="pdflink">
    <w:name w:val="pdflink"/>
    <w:basedOn w:val="Normal"/>
    <w:next w:val="Normal"/>
    <w:rsid w:val="00116050"/>
    <w:rPr>
      <w:color w:val="800000"/>
      <w:u w:val="words"/>
    </w:rPr>
  </w:style>
  <w:style w:type="paragraph" w:customStyle="1" w:styleId="Draft">
    <w:name w:val="Draft"/>
    <w:basedOn w:val="Normal"/>
    <w:next w:val="preparedby"/>
    <w:rsid w:val="00116050"/>
    <w:pPr>
      <w:spacing w:before="720" w:after="480"/>
      <w:jc w:val="center"/>
    </w:pPr>
    <w:rPr>
      <w:caps/>
      <w:sz w:val="28"/>
    </w:rPr>
  </w:style>
  <w:style w:type="paragraph" w:customStyle="1" w:styleId="quote1">
    <w:name w:val="quote1"/>
    <w:basedOn w:val="Normal"/>
    <w:semiHidden/>
    <w:rsid w:val="00116050"/>
    <w:pPr>
      <w:ind w:left="567" w:right="565" w:firstLine="567"/>
    </w:pPr>
    <w:rPr>
      <w:snapToGrid w:val="0"/>
      <w:sz w:val="22"/>
      <w:szCs w:val="22"/>
    </w:rPr>
  </w:style>
  <w:style w:type="paragraph" w:customStyle="1" w:styleId="tqparabox">
    <w:name w:val="tqparabox"/>
    <w:basedOn w:val="Normal"/>
    <w:rsid w:val="00116050"/>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116050"/>
    <w:pPr>
      <w:ind w:left="1200"/>
    </w:pPr>
  </w:style>
  <w:style w:type="character" w:customStyle="1" w:styleId="DateChar">
    <w:name w:val="Date Char"/>
    <w:basedOn w:val="DefaultParagraphFont"/>
    <w:link w:val="Date"/>
    <w:rsid w:val="00116050"/>
    <w:rPr>
      <w:rFonts w:ascii="Arial" w:hAnsi="Arial"/>
      <w:b/>
      <w:sz w:val="22"/>
    </w:rPr>
  </w:style>
  <w:style w:type="paragraph" w:styleId="BodyTextIndent">
    <w:name w:val="Body Text Indent"/>
    <w:basedOn w:val="Normal"/>
    <w:link w:val="BodyTextIndentChar"/>
    <w:rsid w:val="00116050"/>
    <w:pPr>
      <w:ind w:left="567"/>
    </w:pPr>
    <w:rPr>
      <w:lang w:val="es-ES_tradnl"/>
    </w:rPr>
  </w:style>
  <w:style w:type="character" w:customStyle="1" w:styleId="BodyTextIndentChar">
    <w:name w:val="Body Text Indent Char"/>
    <w:basedOn w:val="DefaultParagraphFont"/>
    <w:link w:val="BodyTextIndent"/>
    <w:rsid w:val="00116050"/>
    <w:rPr>
      <w:rFonts w:ascii="Arial" w:hAnsi="Arial"/>
      <w:lang w:val="es-ES_tradnl"/>
    </w:rPr>
  </w:style>
  <w:style w:type="paragraph" w:customStyle="1" w:styleId="twpcheck">
    <w:name w:val="twpcheck"/>
    <w:basedOn w:val="Normal"/>
    <w:rsid w:val="00116050"/>
    <w:pPr>
      <w:spacing w:before="80" w:after="80"/>
      <w:jc w:val="left"/>
    </w:pPr>
    <w:rPr>
      <w:snapToGrid w:val="0"/>
      <w:sz w:val="16"/>
      <w:szCs w:val="16"/>
    </w:rPr>
  </w:style>
  <w:style w:type="paragraph" w:customStyle="1" w:styleId="DecisionInvitingPara">
    <w:name w:val="Decision Inviting Para."/>
    <w:basedOn w:val="Normal"/>
    <w:rsid w:val="00116050"/>
    <w:pPr>
      <w:ind w:left="4536"/>
    </w:pPr>
    <w:rPr>
      <w:i/>
      <w:lang w:val="es-ES_tradnl"/>
    </w:rPr>
  </w:style>
  <w:style w:type="paragraph" w:customStyle="1" w:styleId="Enttepair">
    <w:name w:val="Entête_pair"/>
    <w:basedOn w:val="Normal"/>
    <w:next w:val="Normal"/>
    <w:rsid w:val="00116050"/>
    <w:pPr>
      <w:pBdr>
        <w:bottom w:val="single" w:sz="4" w:space="1" w:color="auto"/>
      </w:pBdr>
      <w:jc w:val="left"/>
    </w:pPr>
    <w:rPr>
      <w:szCs w:val="24"/>
    </w:rPr>
  </w:style>
  <w:style w:type="paragraph" w:customStyle="1" w:styleId="Entteimpair">
    <w:name w:val="Entête_impair"/>
    <w:basedOn w:val="Normal"/>
    <w:next w:val="Normal"/>
    <w:rsid w:val="00116050"/>
    <w:pPr>
      <w:pBdr>
        <w:bottom w:val="single" w:sz="4" w:space="1" w:color="auto"/>
      </w:pBdr>
      <w:jc w:val="right"/>
    </w:pPr>
  </w:style>
  <w:style w:type="character" w:customStyle="1" w:styleId="SignatureChar">
    <w:name w:val="Signature Char"/>
    <w:basedOn w:val="DefaultParagraphFont"/>
    <w:link w:val="Signature"/>
    <w:rsid w:val="00116050"/>
    <w:rPr>
      <w:rFonts w:ascii="Arial" w:hAnsi="Arial"/>
    </w:rPr>
  </w:style>
  <w:style w:type="character" w:customStyle="1" w:styleId="BodyTextChar">
    <w:name w:val="Body Text Char"/>
    <w:basedOn w:val="DefaultParagraphFont"/>
    <w:link w:val="BodyText"/>
    <w:rsid w:val="00116050"/>
    <w:rPr>
      <w:rFonts w:ascii="Arial" w:hAnsi="Arial"/>
    </w:rPr>
  </w:style>
  <w:style w:type="character" w:customStyle="1" w:styleId="ClosingChar">
    <w:name w:val="Closing Char"/>
    <w:basedOn w:val="DefaultParagraphFont"/>
    <w:link w:val="Closing"/>
    <w:rsid w:val="00116050"/>
    <w:rPr>
      <w:rFonts w:ascii="Arial" w:hAnsi="Arial"/>
    </w:rPr>
  </w:style>
  <w:style w:type="paragraph" w:styleId="E-mailSignature">
    <w:name w:val="E-mail Signature"/>
    <w:basedOn w:val="Normal"/>
    <w:link w:val="E-mailSignatureChar"/>
    <w:semiHidden/>
    <w:rsid w:val="00116050"/>
  </w:style>
  <w:style w:type="character" w:customStyle="1" w:styleId="E-mailSignatureChar">
    <w:name w:val="E-mail Signature Char"/>
    <w:basedOn w:val="DefaultParagraphFont"/>
    <w:link w:val="E-mailSignature"/>
    <w:semiHidden/>
    <w:rsid w:val="00116050"/>
    <w:rPr>
      <w:rFonts w:ascii="Arial" w:hAnsi="Arial"/>
    </w:rPr>
  </w:style>
  <w:style w:type="paragraph" w:styleId="EnvelopeAddress">
    <w:name w:val="envelope address"/>
    <w:basedOn w:val="Normal"/>
    <w:semiHidden/>
    <w:rsid w:val="00116050"/>
    <w:pPr>
      <w:framePr w:w="7920" w:h="1980" w:hRule="exact" w:hSpace="180" w:wrap="auto" w:hAnchor="page" w:xAlign="center" w:yAlign="bottom"/>
      <w:ind w:left="2880"/>
    </w:pPr>
    <w:rPr>
      <w:szCs w:val="24"/>
    </w:rPr>
  </w:style>
  <w:style w:type="paragraph" w:styleId="EnvelopeReturn">
    <w:name w:val="envelope return"/>
    <w:basedOn w:val="Normal"/>
    <w:semiHidden/>
    <w:rsid w:val="00116050"/>
  </w:style>
  <w:style w:type="character" w:styleId="HTMLAcronym">
    <w:name w:val="HTML Acronym"/>
    <w:basedOn w:val="DefaultParagraphFont"/>
    <w:semiHidden/>
    <w:rsid w:val="00116050"/>
  </w:style>
  <w:style w:type="paragraph" w:styleId="HTMLAddress">
    <w:name w:val="HTML Address"/>
    <w:basedOn w:val="Normal"/>
    <w:link w:val="HTMLAddressChar"/>
    <w:semiHidden/>
    <w:rsid w:val="00116050"/>
    <w:rPr>
      <w:i/>
      <w:iCs/>
    </w:rPr>
  </w:style>
  <w:style w:type="character" w:customStyle="1" w:styleId="HTMLAddressChar">
    <w:name w:val="HTML Address Char"/>
    <w:basedOn w:val="DefaultParagraphFont"/>
    <w:link w:val="HTMLAddress"/>
    <w:semiHidden/>
    <w:rsid w:val="00116050"/>
    <w:rPr>
      <w:rFonts w:ascii="Arial" w:hAnsi="Arial"/>
      <w:i/>
      <w:iCs/>
    </w:rPr>
  </w:style>
  <w:style w:type="character" w:styleId="HTMLCite">
    <w:name w:val="HTML Cite"/>
    <w:basedOn w:val="DefaultParagraphFont"/>
    <w:semiHidden/>
    <w:rsid w:val="00116050"/>
    <w:rPr>
      <w:i/>
      <w:iCs/>
    </w:rPr>
  </w:style>
  <w:style w:type="character" w:styleId="HTMLCode">
    <w:name w:val="HTML Code"/>
    <w:basedOn w:val="DefaultParagraphFont"/>
    <w:semiHidden/>
    <w:rsid w:val="00116050"/>
    <w:rPr>
      <w:rFonts w:ascii="Courier New" w:hAnsi="Courier New" w:cs="Courier New"/>
      <w:sz w:val="20"/>
      <w:szCs w:val="20"/>
    </w:rPr>
  </w:style>
  <w:style w:type="character" w:styleId="HTMLDefinition">
    <w:name w:val="HTML Definition"/>
    <w:basedOn w:val="DefaultParagraphFont"/>
    <w:semiHidden/>
    <w:rsid w:val="00116050"/>
    <w:rPr>
      <w:i/>
      <w:iCs/>
    </w:rPr>
  </w:style>
  <w:style w:type="character" w:styleId="HTMLKeyboard">
    <w:name w:val="HTML Keyboard"/>
    <w:basedOn w:val="DefaultParagraphFont"/>
    <w:semiHidden/>
    <w:rsid w:val="00116050"/>
    <w:rPr>
      <w:rFonts w:ascii="Courier New" w:hAnsi="Courier New" w:cs="Courier New"/>
      <w:sz w:val="20"/>
      <w:szCs w:val="20"/>
    </w:rPr>
  </w:style>
  <w:style w:type="paragraph" w:styleId="HTMLPreformatted">
    <w:name w:val="HTML Preformatted"/>
    <w:basedOn w:val="Normal"/>
    <w:link w:val="HTMLPreformattedChar"/>
    <w:semiHidden/>
    <w:rsid w:val="00116050"/>
    <w:rPr>
      <w:rFonts w:ascii="Courier New" w:hAnsi="Courier New" w:cs="Courier New"/>
    </w:rPr>
  </w:style>
  <w:style w:type="character" w:customStyle="1" w:styleId="HTMLPreformattedChar">
    <w:name w:val="HTML Preformatted Char"/>
    <w:basedOn w:val="DefaultParagraphFont"/>
    <w:link w:val="HTMLPreformatted"/>
    <w:semiHidden/>
    <w:rsid w:val="00116050"/>
    <w:rPr>
      <w:rFonts w:ascii="Courier New" w:hAnsi="Courier New" w:cs="Courier New"/>
    </w:rPr>
  </w:style>
  <w:style w:type="character" w:styleId="HTMLSample">
    <w:name w:val="HTML Sample"/>
    <w:basedOn w:val="DefaultParagraphFont"/>
    <w:semiHidden/>
    <w:rsid w:val="00116050"/>
    <w:rPr>
      <w:rFonts w:ascii="Courier New" w:hAnsi="Courier New" w:cs="Courier New"/>
    </w:rPr>
  </w:style>
  <w:style w:type="character" w:styleId="HTMLTypewriter">
    <w:name w:val="HTML Typewriter"/>
    <w:basedOn w:val="DefaultParagraphFont"/>
    <w:semiHidden/>
    <w:rsid w:val="00116050"/>
    <w:rPr>
      <w:rFonts w:ascii="Courier New" w:hAnsi="Courier New" w:cs="Courier New"/>
      <w:sz w:val="20"/>
      <w:szCs w:val="20"/>
    </w:rPr>
  </w:style>
  <w:style w:type="character" w:styleId="HTMLVariable">
    <w:name w:val="HTML Variable"/>
    <w:basedOn w:val="DefaultParagraphFont"/>
    <w:semiHidden/>
    <w:rsid w:val="00116050"/>
    <w:rPr>
      <w:i/>
      <w:iCs/>
    </w:rPr>
  </w:style>
  <w:style w:type="character" w:styleId="LineNumber">
    <w:name w:val="line number"/>
    <w:basedOn w:val="DefaultParagraphFont"/>
    <w:semiHidden/>
    <w:rsid w:val="00116050"/>
  </w:style>
  <w:style w:type="paragraph" w:styleId="List">
    <w:name w:val="List"/>
    <w:basedOn w:val="Normal"/>
    <w:semiHidden/>
    <w:rsid w:val="00116050"/>
    <w:pPr>
      <w:ind w:left="360" w:hanging="360"/>
    </w:pPr>
  </w:style>
  <w:style w:type="paragraph" w:styleId="List2">
    <w:name w:val="List 2"/>
    <w:basedOn w:val="Normal"/>
    <w:semiHidden/>
    <w:rsid w:val="00116050"/>
    <w:pPr>
      <w:ind w:left="720" w:hanging="360"/>
    </w:pPr>
  </w:style>
  <w:style w:type="paragraph" w:styleId="List3">
    <w:name w:val="List 3"/>
    <w:basedOn w:val="Normal"/>
    <w:semiHidden/>
    <w:rsid w:val="00116050"/>
    <w:pPr>
      <w:ind w:left="1080" w:hanging="360"/>
    </w:pPr>
  </w:style>
  <w:style w:type="paragraph" w:styleId="List4">
    <w:name w:val="List 4"/>
    <w:basedOn w:val="Normal"/>
    <w:rsid w:val="00116050"/>
    <w:pPr>
      <w:ind w:left="1440" w:hanging="360"/>
    </w:pPr>
  </w:style>
  <w:style w:type="paragraph" w:styleId="List5">
    <w:name w:val="List 5"/>
    <w:basedOn w:val="Normal"/>
    <w:rsid w:val="00116050"/>
    <w:pPr>
      <w:ind w:left="1800" w:hanging="360"/>
    </w:pPr>
  </w:style>
  <w:style w:type="paragraph" w:styleId="ListBullet">
    <w:name w:val="List Bullet"/>
    <w:basedOn w:val="Normal"/>
    <w:autoRedefine/>
    <w:rsid w:val="00116050"/>
    <w:pPr>
      <w:tabs>
        <w:tab w:val="num" w:pos="360"/>
      </w:tabs>
      <w:ind w:left="360" w:hanging="360"/>
    </w:pPr>
    <w:rPr>
      <w:bCs/>
      <w:szCs w:val="24"/>
      <w:lang w:val="es-ES" w:eastAsia="zh-CN"/>
    </w:rPr>
  </w:style>
  <w:style w:type="paragraph" w:styleId="ListBullet2">
    <w:name w:val="List Bullet 2"/>
    <w:basedOn w:val="Normal"/>
    <w:semiHidden/>
    <w:rsid w:val="00116050"/>
    <w:pPr>
      <w:tabs>
        <w:tab w:val="num" w:pos="720"/>
      </w:tabs>
      <w:ind w:left="720" w:hanging="360"/>
    </w:pPr>
  </w:style>
  <w:style w:type="paragraph" w:styleId="ListBullet3">
    <w:name w:val="List Bullet 3"/>
    <w:basedOn w:val="Normal"/>
    <w:semiHidden/>
    <w:rsid w:val="00116050"/>
    <w:pPr>
      <w:tabs>
        <w:tab w:val="num" w:pos="1080"/>
      </w:tabs>
      <w:ind w:left="1080" w:hanging="360"/>
    </w:pPr>
  </w:style>
  <w:style w:type="paragraph" w:styleId="ListBullet4">
    <w:name w:val="List Bullet 4"/>
    <w:basedOn w:val="Normal"/>
    <w:semiHidden/>
    <w:rsid w:val="00116050"/>
    <w:pPr>
      <w:tabs>
        <w:tab w:val="num" w:pos="1440"/>
      </w:tabs>
      <w:ind w:left="1440" w:hanging="360"/>
    </w:pPr>
  </w:style>
  <w:style w:type="paragraph" w:styleId="ListBullet5">
    <w:name w:val="List Bullet 5"/>
    <w:basedOn w:val="Normal"/>
    <w:semiHidden/>
    <w:rsid w:val="00116050"/>
    <w:pPr>
      <w:tabs>
        <w:tab w:val="num" w:pos="1800"/>
      </w:tabs>
      <w:ind w:left="1800" w:hanging="360"/>
    </w:pPr>
  </w:style>
  <w:style w:type="paragraph" w:styleId="ListContinue">
    <w:name w:val="List Continue"/>
    <w:basedOn w:val="Normal"/>
    <w:semiHidden/>
    <w:rsid w:val="00116050"/>
    <w:pPr>
      <w:spacing w:after="120"/>
      <w:ind w:left="360"/>
    </w:pPr>
  </w:style>
  <w:style w:type="paragraph" w:styleId="ListContinue2">
    <w:name w:val="List Continue 2"/>
    <w:basedOn w:val="Normal"/>
    <w:semiHidden/>
    <w:rsid w:val="00116050"/>
    <w:pPr>
      <w:spacing w:after="120"/>
      <w:ind w:left="720"/>
    </w:pPr>
  </w:style>
  <w:style w:type="paragraph" w:styleId="ListContinue3">
    <w:name w:val="List Continue 3"/>
    <w:basedOn w:val="Normal"/>
    <w:semiHidden/>
    <w:rsid w:val="00116050"/>
    <w:pPr>
      <w:spacing w:after="120"/>
      <w:ind w:left="1080"/>
    </w:pPr>
  </w:style>
  <w:style w:type="paragraph" w:styleId="ListContinue4">
    <w:name w:val="List Continue 4"/>
    <w:basedOn w:val="Normal"/>
    <w:semiHidden/>
    <w:rsid w:val="00116050"/>
    <w:pPr>
      <w:spacing w:after="120"/>
      <w:ind w:left="1440"/>
    </w:pPr>
  </w:style>
  <w:style w:type="paragraph" w:styleId="ListContinue5">
    <w:name w:val="List Continue 5"/>
    <w:basedOn w:val="Normal"/>
    <w:semiHidden/>
    <w:rsid w:val="00116050"/>
    <w:pPr>
      <w:spacing w:after="120"/>
      <w:ind w:left="1800"/>
    </w:pPr>
  </w:style>
  <w:style w:type="paragraph" w:styleId="ListNumber">
    <w:name w:val="List Number"/>
    <w:basedOn w:val="Normal"/>
    <w:rsid w:val="00116050"/>
    <w:pPr>
      <w:tabs>
        <w:tab w:val="num" w:pos="360"/>
      </w:tabs>
      <w:ind w:left="360" w:hanging="360"/>
    </w:pPr>
  </w:style>
  <w:style w:type="paragraph" w:styleId="ListNumber2">
    <w:name w:val="List Number 2"/>
    <w:basedOn w:val="Normal"/>
    <w:semiHidden/>
    <w:rsid w:val="00116050"/>
    <w:pPr>
      <w:tabs>
        <w:tab w:val="num" w:pos="720"/>
      </w:tabs>
      <w:ind w:left="720" w:hanging="360"/>
    </w:pPr>
  </w:style>
  <w:style w:type="paragraph" w:styleId="ListNumber3">
    <w:name w:val="List Number 3"/>
    <w:basedOn w:val="Normal"/>
    <w:semiHidden/>
    <w:rsid w:val="00116050"/>
    <w:pPr>
      <w:tabs>
        <w:tab w:val="num" w:pos="1080"/>
      </w:tabs>
      <w:ind w:left="1080" w:hanging="360"/>
    </w:pPr>
  </w:style>
  <w:style w:type="paragraph" w:styleId="ListNumber4">
    <w:name w:val="List Number 4"/>
    <w:basedOn w:val="Normal"/>
    <w:semiHidden/>
    <w:rsid w:val="00116050"/>
    <w:pPr>
      <w:tabs>
        <w:tab w:val="num" w:pos="1440"/>
      </w:tabs>
      <w:ind w:left="1440" w:hanging="360"/>
    </w:pPr>
  </w:style>
  <w:style w:type="paragraph" w:styleId="ListNumber5">
    <w:name w:val="List Number 5"/>
    <w:basedOn w:val="Normal"/>
    <w:semiHidden/>
    <w:rsid w:val="00116050"/>
    <w:pPr>
      <w:tabs>
        <w:tab w:val="num" w:pos="1800"/>
      </w:tabs>
      <w:ind w:left="1800" w:hanging="360"/>
    </w:pPr>
  </w:style>
  <w:style w:type="paragraph" w:styleId="MessageHeader">
    <w:name w:val="Message Header"/>
    <w:basedOn w:val="Normal"/>
    <w:link w:val="MessageHeaderChar"/>
    <w:semiHidden/>
    <w:rsid w:val="0011605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116050"/>
    <w:rPr>
      <w:rFonts w:ascii="Arial" w:hAnsi="Arial"/>
      <w:szCs w:val="24"/>
      <w:shd w:val="pct20" w:color="auto" w:fill="auto"/>
    </w:rPr>
  </w:style>
  <w:style w:type="paragraph" w:styleId="NoteHeading">
    <w:name w:val="Note Heading"/>
    <w:basedOn w:val="Normal"/>
    <w:next w:val="Normal"/>
    <w:link w:val="NoteHeadingChar"/>
    <w:semiHidden/>
    <w:rsid w:val="00116050"/>
  </w:style>
  <w:style w:type="character" w:customStyle="1" w:styleId="NoteHeadingChar">
    <w:name w:val="Note Heading Char"/>
    <w:basedOn w:val="DefaultParagraphFont"/>
    <w:link w:val="NoteHeading"/>
    <w:semiHidden/>
    <w:rsid w:val="00116050"/>
    <w:rPr>
      <w:rFonts w:ascii="Arial" w:hAnsi="Arial"/>
    </w:rPr>
  </w:style>
  <w:style w:type="paragraph" w:styleId="Salutation">
    <w:name w:val="Salutation"/>
    <w:basedOn w:val="Normal"/>
    <w:next w:val="Normal"/>
    <w:link w:val="SalutationChar"/>
    <w:rsid w:val="00116050"/>
  </w:style>
  <w:style w:type="character" w:customStyle="1" w:styleId="SalutationChar">
    <w:name w:val="Salutation Char"/>
    <w:basedOn w:val="DefaultParagraphFont"/>
    <w:link w:val="Salutation"/>
    <w:rsid w:val="00116050"/>
    <w:rPr>
      <w:rFonts w:ascii="Arial" w:hAnsi="Arial"/>
    </w:rPr>
  </w:style>
  <w:style w:type="character" w:styleId="Strong">
    <w:name w:val="Strong"/>
    <w:basedOn w:val="DefaultParagraphFont"/>
    <w:qFormat/>
    <w:rsid w:val="00116050"/>
    <w:rPr>
      <w:b/>
      <w:bCs/>
    </w:rPr>
  </w:style>
  <w:style w:type="paragraph" w:styleId="Subtitle">
    <w:name w:val="Subtitle"/>
    <w:basedOn w:val="Normal"/>
    <w:link w:val="SubtitleChar"/>
    <w:qFormat/>
    <w:rsid w:val="00116050"/>
    <w:pPr>
      <w:spacing w:after="60"/>
      <w:jc w:val="center"/>
      <w:outlineLvl w:val="1"/>
    </w:pPr>
    <w:rPr>
      <w:szCs w:val="24"/>
    </w:rPr>
  </w:style>
  <w:style w:type="character" w:customStyle="1" w:styleId="SubtitleChar">
    <w:name w:val="Subtitle Char"/>
    <w:basedOn w:val="DefaultParagraphFont"/>
    <w:link w:val="Subtitle"/>
    <w:rsid w:val="00116050"/>
    <w:rPr>
      <w:rFonts w:ascii="Arial" w:hAnsi="Arial"/>
      <w:szCs w:val="24"/>
    </w:rPr>
  </w:style>
  <w:style w:type="table" w:styleId="Table3Deffects1">
    <w:name w:val="Table 3D effects 1"/>
    <w:basedOn w:val="TableNormal"/>
    <w:semiHidden/>
    <w:rsid w:val="00116050"/>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6050"/>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6050"/>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6050"/>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6050"/>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6050"/>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6050"/>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6050"/>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6050"/>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6050"/>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6050"/>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6050"/>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6050"/>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6050"/>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6050"/>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6050"/>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6050"/>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6050"/>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6050"/>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6050"/>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6050"/>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6050"/>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6050"/>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6050"/>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6050"/>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6050"/>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6050"/>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6050"/>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6050"/>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6050"/>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6050"/>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6050"/>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116050"/>
    <w:pPr>
      <w:ind w:left="1440"/>
    </w:pPr>
  </w:style>
  <w:style w:type="paragraph" w:styleId="TOC8">
    <w:name w:val="toc 8"/>
    <w:basedOn w:val="Normal"/>
    <w:next w:val="Normal"/>
    <w:autoRedefine/>
    <w:semiHidden/>
    <w:rsid w:val="00116050"/>
    <w:pPr>
      <w:ind w:left="1680"/>
    </w:pPr>
  </w:style>
  <w:style w:type="paragraph" w:styleId="TOC9">
    <w:name w:val="toc 9"/>
    <w:basedOn w:val="Normal"/>
    <w:next w:val="Normal"/>
    <w:autoRedefine/>
    <w:semiHidden/>
    <w:rsid w:val="00116050"/>
    <w:pPr>
      <w:ind w:left="1920"/>
    </w:pPr>
  </w:style>
  <w:style w:type="character" w:styleId="FollowedHyperlink">
    <w:name w:val="FollowedHyperlink"/>
    <w:basedOn w:val="DefaultParagraphFont"/>
    <w:rsid w:val="00116050"/>
    <w:rPr>
      <w:color w:val="606420"/>
      <w:u w:val="single"/>
    </w:rPr>
  </w:style>
  <w:style w:type="paragraph" w:styleId="BlockText">
    <w:name w:val="Block Text"/>
    <w:basedOn w:val="Normal"/>
    <w:rsid w:val="00116050"/>
    <w:pPr>
      <w:ind w:left="567" w:right="566"/>
    </w:pPr>
    <w:rPr>
      <w:sz w:val="22"/>
    </w:rPr>
  </w:style>
  <w:style w:type="paragraph" w:styleId="Caption">
    <w:name w:val="caption"/>
    <w:basedOn w:val="Normal"/>
    <w:next w:val="Normal"/>
    <w:qFormat/>
    <w:rsid w:val="00116050"/>
    <w:pPr>
      <w:framePr w:w="11102" w:hSpace="181" w:wrap="around" w:vAnchor="page" w:hAnchor="page" w:x="438" w:y="15985" w:anchorLock="1"/>
      <w:jc w:val="center"/>
    </w:pPr>
    <w:rPr>
      <w:b/>
      <w:snapToGrid w:val="0"/>
    </w:rPr>
  </w:style>
  <w:style w:type="paragraph" w:styleId="CommentText">
    <w:name w:val="annotation text"/>
    <w:basedOn w:val="Normal"/>
    <w:link w:val="CommentTextChar"/>
    <w:uiPriority w:val="99"/>
    <w:rsid w:val="00116050"/>
    <w:rPr>
      <w:sz w:val="22"/>
      <w:lang w:val="es-ES_tradnl"/>
    </w:rPr>
  </w:style>
  <w:style w:type="character" w:customStyle="1" w:styleId="CommentTextChar">
    <w:name w:val="Comment Text Char"/>
    <w:basedOn w:val="DefaultParagraphFont"/>
    <w:link w:val="CommentText"/>
    <w:uiPriority w:val="99"/>
    <w:rsid w:val="00116050"/>
    <w:rPr>
      <w:rFonts w:ascii="Arial" w:hAnsi="Arial"/>
      <w:sz w:val="22"/>
      <w:lang w:val="es-ES_tradnl"/>
    </w:rPr>
  </w:style>
  <w:style w:type="paragraph" w:customStyle="1" w:styleId="Committee">
    <w:name w:val="Committee"/>
    <w:basedOn w:val="Title"/>
    <w:rsid w:val="00116050"/>
    <w:rPr>
      <w:caps w:val="0"/>
      <w:lang w:val="es-ES_tradnl"/>
    </w:rPr>
  </w:style>
  <w:style w:type="character" w:customStyle="1" w:styleId="TitleChar">
    <w:name w:val="Title Char"/>
    <w:basedOn w:val="DefaultParagraphFont"/>
    <w:link w:val="Title"/>
    <w:rsid w:val="00116050"/>
    <w:rPr>
      <w:rFonts w:ascii="Arial" w:hAnsi="Arial"/>
      <w:b/>
      <w:caps/>
      <w:kern w:val="28"/>
      <w:sz w:val="30"/>
    </w:rPr>
  </w:style>
  <w:style w:type="character" w:customStyle="1" w:styleId="MacroTextChar">
    <w:name w:val="Macro Text Char"/>
    <w:basedOn w:val="DefaultParagraphFont"/>
    <w:link w:val="MacroText"/>
    <w:semiHidden/>
    <w:rsid w:val="00116050"/>
    <w:rPr>
      <w:rFonts w:ascii="Courier New" w:hAnsi="Courier New"/>
      <w:sz w:val="16"/>
    </w:rPr>
  </w:style>
  <w:style w:type="paragraph" w:customStyle="1" w:styleId="n">
    <w:name w:val="n"/>
    <w:basedOn w:val="Header"/>
    <w:rsid w:val="00116050"/>
  </w:style>
  <w:style w:type="paragraph" w:customStyle="1" w:styleId="TitleofSection">
    <w:name w:val="Title of Section"/>
    <w:basedOn w:val="TitleofDoc"/>
    <w:rsid w:val="00116050"/>
    <w:pPr>
      <w:spacing w:before="120" w:after="120"/>
    </w:pPr>
    <w:rPr>
      <w:b/>
      <w:caps w:val="0"/>
      <w:lang w:val="es-ES_tradnl" w:eastAsia="de-DE"/>
    </w:rPr>
  </w:style>
  <w:style w:type="paragraph" w:customStyle="1" w:styleId="TOCAnnex">
    <w:name w:val="TOC Annex"/>
    <w:basedOn w:val="Normal"/>
    <w:rsid w:val="0011605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116050"/>
    <w:pPr>
      <w:jc w:val="center"/>
    </w:pPr>
    <w:rPr>
      <w:b/>
      <w:caps/>
      <w:szCs w:val="24"/>
    </w:rPr>
  </w:style>
  <w:style w:type="paragraph" w:customStyle="1" w:styleId="Notetoarticle">
    <w:name w:val="Note to article"/>
    <w:basedOn w:val="Normal"/>
    <w:semiHidden/>
    <w:rsid w:val="00116050"/>
  </w:style>
  <w:style w:type="paragraph" w:styleId="PlainText">
    <w:name w:val="Plain Text"/>
    <w:basedOn w:val="Normal"/>
    <w:link w:val="PlainTextChar"/>
    <w:rsid w:val="00116050"/>
    <w:rPr>
      <w:rFonts w:ascii="Courier New" w:hAnsi="Courier New" w:cs="Courier New"/>
      <w:lang w:eastAsia="fr-FR"/>
    </w:rPr>
  </w:style>
  <w:style w:type="character" w:customStyle="1" w:styleId="PlainTextChar">
    <w:name w:val="Plain Text Char"/>
    <w:basedOn w:val="DefaultParagraphFont"/>
    <w:link w:val="PlainText"/>
    <w:rsid w:val="00116050"/>
    <w:rPr>
      <w:rFonts w:ascii="Courier New" w:hAnsi="Courier New" w:cs="Courier New"/>
      <w:lang w:eastAsia="fr-FR"/>
    </w:rPr>
  </w:style>
  <w:style w:type="character" w:customStyle="1" w:styleId="plcountryChar">
    <w:name w:val="plcountry Char"/>
    <w:basedOn w:val="DefaultParagraphFont"/>
    <w:link w:val="plcountry"/>
    <w:rsid w:val="00116050"/>
    <w:rPr>
      <w:rFonts w:ascii="Arial" w:hAnsi="Arial"/>
      <w:caps/>
      <w:noProof/>
      <w:snapToGrid w:val="0"/>
      <w:u w:val="single"/>
    </w:rPr>
  </w:style>
  <w:style w:type="character" w:customStyle="1" w:styleId="pldetailsChar">
    <w:name w:val="pldetails Char"/>
    <w:link w:val="pldetails"/>
    <w:locked/>
    <w:rsid w:val="00116050"/>
    <w:rPr>
      <w:rFonts w:ascii="Arial" w:hAnsi="Arial"/>
      <w:noProof/>
      <w:snapToGrid w:val="0"/>
    </w:rPr>
  </w:style>
  <w:style w:type="paragraph" w:customStyle="1" w:styleId="Inf6Titre4">
    <w:name w:val="Inf6_Titre4"/>
    <w:basedOn w:val="Normal"/>
    <w:next w:val="Normal"/>
    <w:rsid w:val="00116050"/>
    <w:pPr>
      <w:spacing w:after="360"/>
      <w:jc w:val="center"/>
    </w:pPr>
    <w:rPr>
      <w:rFonts w:cs="Arial"/>
      <w:caps/>
    </w:rPr>
  </w:style>
  <w:style w:type="paragraph" w:customStyle="1" w:styleId="Inf6Titre1">
    <w:name w:val="Inf6_Titre1"/>
    <w:basedOn w:val="Heading1"/>
    <w:next w:val="Normal"/>
    <w:rsid w:val="00116050"/>
    <w:pPr>
      <w:ind w:firstLine="284"/>
    </w:pPr>
    <w:rPr>
      <w:b/>
    </w:rPr>
  </w:style>
  <w:style w:type="paragraph" w:customStyle="1" w:styleId="Inf6Titre2">
    <w:name w:val="Inf6_Titre2"/>
    <w:basedOn w:val="Inf6Titre1"/>
    <w:next w:val="Normal"/>
    <w:rsid w:val="00116050"/>
    <w:pPr>
      <w:spacing w:after="360" w:line="360" w:lineRule="auto"/>
      <w:ind w:firstLine="0"/>
    </w:pPr>
    <w:rPr>
      <w:rFonts w:cs="Arial"/>
      <w:b w:val="0"/>
    </w:rPr>
  </w:style>
  <w:style w:type="paragraph" w:customStyle="1" w:styleId="Inf6Titre3">
    <w:name w:val="Inf6_Titre3"/>
    <w:basedOn w:val="Inf6Titre2"/>
    <w:next w:val="Normal"/>
    <w:rsid w:val="00116050"/>
    <w:pPr>
      <w:keepNext w:val="0"/>
      <w:spacing w:after="240" w:line="240" w:lineRule="auto"/>
    </w:pPr>
    <w:rPr>
      <w:b/>
      <w:caps w:val="0"/>
    </w:rPr>
  </w:style>
  <w:style w:type="paragraph" w:styleId="Revision">
    <w:name w:val="Revision"/>
    <w:hidden/>
    <w:uiPriority w:val="99"/>
    <w:semiHidden/>
    <w:rsid w:val="00116050"/>
    <w:rPr>
      <w:rFonts w:ascii="Arial" w:hAnsi="Arial"/>
    </w:rPr>
  </w:style>
  <w:style w:type="paragraph" w:customStyle="1" w:styleId="pf0">
    <w:name w:val="pf0"/>
    <w:basedOn w:val="Normal"/>
    <w:rsid w:val="00116050"/>
    <w:pPr>
      <w:spacing w:before="100" w:beforeAutospacing="1" w:after="100" w:afterAutospacing="1"/>
      <w:jc w:val="left"/>
    </w:pPr>
    <w:rPr>
      <w:rFonts w:ascii="Times New Roman" w:hAnsi="Times New Roman"/>
      <w:sz w:val="24"/>
      <w:szCs w:val="24"/>
    </w:rPr>
  </w:style>
  <w:style w:type="character" w:customStyle="1" w:styleId="DecisionParagraphsChar">
    <w:name w:val="DecisionParagraphs Char"/>
    <w:basedOn w:val="DefaultParagraphFont"/>
    <w:link w:val="DecisionParagraphs"/>
    <w:rsid w:val="00C03EB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34843">
      <w:bodyDiv w:val="1"/>
      <w:marLeft w:val="0"/>
      <w:marRight w:val="0"/>
      <w:marTop w:val="0"/>
      <w:marBottom w:val="0"/>
      <w:divBdr>
        <w:top w:val="none" w:sz="0" w:space="0" w:color="auto"/>
        <w:left w:val="none" w:sz="0" w:space="0" w:color="auto"/>
        <w:bottom w:val="none" w:sz="0" w:space="0" w:color="auto"/>
        <w:right w:val="none" w:sz="0" w:space="0" w:color="auto"/>
      </w:divBdr>
    </w:div>
    <w:div w:id="347413562">
      <w:bodyDiv w:val="1"/>
      <w:marLeft w:val="0"/>
      <w:marRight w:val="0"/>
      <w:marTop w:val="0"/>
      <w:marBottom w:val="0"/>
      <w:divBdr>
        <w:top w:val="none" w:sz="0" w:space="0" w:color="auto"/>
        <w:left w:val="none" w:sz="0" w:space="0" w:color="auto"/>
        <w:bottom w:val="none" w:sz="0" w:space="0" w:color="auto"/>
        <w:right w:val="none" w:sz="0" w:space="0" w:color="auto"/>
      </w:divBdr>
    </w:div>
    <w:div w:id="1565750510">
      <w:bodyDiv w:val="1"/>
      <w:marLeft w:val="0"/>
      <w:marRight w:val="0"/>
      <w:marTop w:val="0"/>
      <w:marBottom w:val="0"/>
      <w:divBdr>
        <w:top w:val="none" w:sz="0" w:space="0" w:color="auto"/>
        <w:left w:val="none" w:sz="0" w:space="0" w:color="auto"/>
        <w:bottom w:val="none" w:sz="0" w:space="0" w:color="auto"/>
        <w:right w:val="none" w:sz="0" w:space="0" w:color="auto"/>
      </w:divBdr>
    </w:div>
    <w:div w:id="1827697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cid:image009.png@01DA32A5.1AA90C90"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wmf"/><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cid:image002.jpg@01DA86AC.158D0030" TargetMode="External"/><Relationship Id="rId14" Type="http://schemas.openxmlformats.org/officeDocument/2006/relationships/hyperlink" Target="https://worldseed.org/document/melon-fusarium-wilt-fom-isf-project-report/"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cid:image010.png@01DA32A5.1AA90C90"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wmf"/><Relationship Id="rId57" Type="http://schemas.openxmlformats.org/officeDocument/2006/relationships/image" Target="media/image41.jpeg"/><Relationship Id="rId10" Type="http://schemas.openxmlformats.org/officeDocument/2006/relationships/hyperlink" Target="https://www.upov.int/test_guidelines/en/list_supersede.jsp"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upov.int/test_guidelines/en/list.j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0%20(2024)\templates\TC_6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D1457-DEDE-4166-ABFA-A08ADB1D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TC_60_EN.dotx</Template>
  <TotalTime>11</TotalTime>
  <Pages>41</Pages>
  <Words>14415</Words>
  <Characters>84840</Characters>
  <Application>Microsoft Office Word</Application>
  <DocSecurity>0</DocSecurity>
  <Lines>707</Lines>
  <Paragraphs>198</Paragraphs>
  <ScaleCrop>false</ScaleCrop>
  <HeadingPairs>
    <vt:vector size="2" baseType="variant">
      <vt:variant>
        <vt:lpstr>Title</vt:lpstr>
      </vt:variant>
      <vt:variant>
        <vt:i4>1</vt:i4>
      </vt:variant>
    </vt:vector>
  </HeadingPairs>
  <TitlesOfParts>
    <vt:vector size="1" baseType="lpstr">
      <vt:lpstr>TC/60/8</vt:lpstr>
    </vt:vector>
  </TitlesOfParts>
  <Company>UPOV</Company>
  <LinksUpToDate>false</LinksUpToDate>
  <CharactersWithSpaces>99057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TC/60/8</dc:title>
  <dc:creator>SANCHEZ VIZCAINO GOMEZ Rosa Maria</dc:creator>
  <cp:keywords>TC/60/8 Prov., docId:902F98C6BD4C120000ED6CF3A47A84C0</cp:keywords>
  <cp:lastModifiedBy>OERTEL Romy</cp:lastModifiedBy>
  <cp:revision>3</cp:revision>
  <cp:lastPrinted>2024-10-22T11:29:00Z</cp:lastPrinted>
  <dcterms:created xsi:type="dcterms:W3CDTF">2024-10-30T13:27:00Z</dcterms:created>
  <dcterms:modified xsi:type="dcterms:W3CDTF">2024-10-30T13:38:00Z</dcterms:modified>
</cp:coreProperties>
</file>