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30A163D8" w14:textId="77777777" w:rsidTr="00EB4E9C">
        <w:tc>
          <w:tcPr>
            <w:tcW w:w="6522" w:type="dxa"/>
          </w:tcPr>
          <w:p w14:paraId="109F6123" w14:textId="77777777" w:rsidR="00DC3802" w:rsidRPr="00AC2883" w:rsidRDefault="00DC3802" w:rsidP="00AC2883">
            <w:r w:rsidRPr="00D250C5">
              <w:rPr>
                <w:noProof/>
              </w:rPr>
              <w:drawing>
                <wp:inline distT="0" distB="0" distL="0" distR="0" wp14:anchorId="0E74C7E3" wp14:editId="3125009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D5E2AEB" w14:textId="621FF102" w:rsidR="0024183F" w:rsidRDefault="00B072CD">
            <w:pPr>
              <w:pStyle w:val="Lettrine"/>
            </w:pPr>
            <w:r>
              <w:t>F</w:t>
            </w:r>
          </w:p>
        </w:tc>
      </w:tr>
      <w:tr w:rsidR="00DC3802" w:rsidRPr="00FD1523" w14:paraId="4C0598AB" w14:textId="77777777" w:rsidTr="00645CA8">
        <w:trPr>
          <w:trHeight w:val="219"/>
        </w:trPr>
        <w:tc>
          <w:tcPr>
            <w:tcW w:w="6522" w:type="dxa"/>
          </w:tcPr>
          <w:p w14:paraId="3A803394" w14:textId="77777777" w:rsidR="0024183F" w:rsidRPr="00C46E71" w:rsidRDefault="002562C4">
            <w:pPr>
              <w:pStyle w:val="upove"/>
              <w:rPr>
                <w:lang w:val="fr-FR"/>
              </w:rPr>
            </w:pPr>
            <w:r w:rsidRPr="00C46E71">
              <w:rPr>
                <w:lang w:val="fr-FR"/>
              </w:rPr>
              <w:t>Union internationale pour la protection des obtentions végétales</w:t>
            </w:r>
          </w:p>
        </w:tc>
        <w:tc>
          <w:tcPr>
            <w:tcW w:w="3117" w:type="dxa"/>
          </w:tcPr>
          <w:p w14:paraId="634793FF" w14:textId="77777777" w:rsidR="00DC3802" w:rsidRPr="00C46E71" w:rsidRDefault="00DC3802" w:rsidP="00DA4973">
            <w:pPr>
              <w:rPr>
                <w:lang w:val="fr-FR"/>
              </w:rPr>
            </w:pPr>
          </w:p>
        </w:tc>
      </w:tr>
    </w:tbl>
    <w:p w14:paraId="0DBEBBB4" w14:textId="77777777" w:rsidR="00DC3802" w:rsidRPr="00C46E71" w:rsidRDefault="00DC3802" w:rsidP="00DC3802">
      <w:pPr>
        <w:rPr>
          <w:lang w:val="fr-FR"/>
        </w:rPr>
      </w:pPr>
    </w:p>
    <w:p w14:paraId="6933AB39" w14:textId="77777777" w:rsidR="003D0839" w:rsidRPr="00C46E71" w:rsidRDefault="003D0839" w:rsidP="003D0839">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C46E71" w14:paraId="47548AE3" w14:textId="77777777" w:rsidTr="005042CD">
        <w:tc>
          <w:tcPr>
            <w:tcW w:w="6512" w:type="dxa"/>
          </w:tcPr>
          <w:p w14:paraId="7E3CAACE" w14:textId="77777777" w:rsidR="0024183F" w:rsidRPr="00C46E71" w:rsidRDefault="002562C4">
            <w:pPr>
              <w:pStyle w:val="Sessiontc"/>
              <w:spacing w:line="240" w:lineRule="auto"/>
              <w:rPr>
                <w:lang w:val="fr-FR"/>
              </w:rPr>
            </w:pPr>
            <w:r w:rsidRPr="00C46E71">
              <w:rPr>
                <w:lang w:val="fr-FR"/>
              </w:rPr>
              <w:t>Comité technique</w:t>
            </w:r>
          </w:p>
          <w:p w14:paraId="78719FC3" w14:textId="77777777" w:rsidR="0024183F" w:rsidRPr="00C46E71" w:rsidRDefault="002562C4">
            <w:pPr>
              <w:pStyle w:val="Sessiontcplacedate"/>
              <w:rPr>
                <w:sz w:val="22"/>
                <w:lang w:val="fr-FR"/>
              </w:rPr>
            </w:pPr>
            <w:r w:rsidRPr="00C46E71">
              <w:rPr>
                <w:lang w:val="fr-FR"/>
              </w:rPr>
              <w:t xml:space="preserve">Cinquante-neuvième session </w:t>
            </w:r>
            <w:r w:rsidRPr="00C46E71">
              <w:rPr>
                <w:lang w:val="fr-FR"/>
              </w:rPr>
              <w:br/>
              <w:t xml:space="preserve">Genève, </w:t>
            </w:r>
            <w:r w:rsidR="00E81BE2" w:rsidRPr="00C46E71">
              <w:rPr>
                <w:lang w:val="fr-FR"/>
              </w:rPr>
              <w:t xml:space="preserve">23 </w:t>
            </w:r>
            <w:r w:rsidRPr="00C46E71">
              <w:rPr>
                <w:lang w:val="fr-FR"/>
              </w:rPr>
              <w:t xml:space="preserve">et </w:t>
            </w:r>
            <w:r w:rsidR="00E81BE2" w:rsidRPr="00C46E71">
              <w:rPr>
                <w:lang w:val="fr-FR"/>
              </w:rPr>
              <w:t xml:space="preserve">24 </w:t>
            </w:r>
            <w:r w:rsidRPr="00C46E71">
              <w:rPr>
                <w:lang w:val="fr-FR"/>
              </w:rPr>
              <w:t xml:space="preserve">octobre </w:t>
            </w:r>
            <w:r w:rsidR="00E81BE2" w:rsidRPr="00C46E71">
              <w:rPr>
                <w:lang w:val="fr-FR"/>
              </w:rPr>
              <w:t>2023</w:t>
            </w:r>
          </w:p>
        </w:tc>
        <w:tc>
          <w:tcPr>
            <w:tcW w:w="3127" w:type="dxa"/>
          </w:tcPr>
          <w:p w14:paraId="3A0AF0A7" w14:textId="77777777" w:rsidR="0024183F" w:rsidRPr="00C46E71" w:rsidRDefault="00DD701E">
            <w:pPr>
              <w:pStyle w:val="Doccode"/>
              <w:rPr>
                <w:lang w:val="fr-FR"/>
              </w:rPr>
            </w:pPr>
            <w:r w:rsidRPr="00C46E71">
              <w:rPr>
                <w:lang w:val="fr-FR"/>
              </w:rPr>
              <w:t>TC/59/2</w:t>
            </w:r>
          </w:p>
          <w:p w14:paraId="50BF1766" w14:textId="77777777" w:rsidR="0024183F" w:rsidRPr="00C46E71" w:rsidRDefault="002562C4">
            <w:pPr>
              <w:pStyle w:val="Docoriginal"/>
              <w:rPr>
                <w:lang w:val="fr-FR"/>
              </w:rPr>
            </w:pPr>
            <w:r w:rsidRPr="00C46E71">
              <w:rPr>
                <w:lang w:val="fr-FR"/>
              </w:rPr>
              <w:t>Original :</w:t>
            </w:r>
            <w:r w:rsidRPr="00C46E71">
              <w:rPr>
                <w:b w:val="0"/>
                <w:spacing w:val="0"/>
                <w:lang w:val="fr-FR"/>
              </w:rPr>
              <w:t xml:space="preserve">  Anglais</w:t>
            </w:r>
          </w:p>
          <w:p w14:paraId="4DF19100" w14:textId="3A489C23" w:rsidR="0024183F" w:rsidRPr="00C46E71" w:rsidRDefault="002562C4">
            <w:pPr>
              <w:pStyle w:val="Docoriginal"/>
              <w:rPr>
                <w:lang w:val="fr-FR"/>
              </w:rPr>
            </w:pPr>
            <w:proofErr w:type="gramStart"/>
            <w:r w:rsidRPr="00C46E71">
              <w:rPr>
                <w:lang w:val="fr-FR"/>
              </w:rPr>
              <w:t>Date:</w:t>
            </w:r>
            <w:proofErr w:type="gramEnd"/>
            <w:r w:rsidRPr="00C46E71">
              <w:rPr>
                <w:lang w:val="fr-FR"/>
              </w:rPr>
              <w:t xml:space="preserve">  </w:t>
            </w:r>
            <w:r w:rsidR="007B08FD" w:rsidRPr="005E2739">
              <w:rPr>
                <w:b w:val="0"/>
                <w:spacing w:val="0"/>
                <w:lang w:val="fr-FR"/>
              </w:rPr>
              <w:t>1</w:t>
            </w:r>
            <w:r w:rsidR="00B072CD" w:rsidRPr="005E2739">
              <w:rPr>
                <w:b w:val="0"/>
                <w:spacing w:val="0"/>
                <w:lang w:val="fr-FR"/>
              </w:rPr>
              <w:t>5</w:t>
            </w:r>
            <w:r w:rsidR="007B08FD" w:rsidRPr="005E2739">
              <w:rPr>
                <w:b w:val="0"/>
                <w:spacing w:val="0"/>
                <w:lang w:val="fr-FR"/>
              </w:rPr>
              <w:t xml:space="preserve"> </w:t>
            </w:r>
            <w:r w:rsidRPr="005E2739">
              <w:rPr>
                <w:b w:val="0"/>
                <w:spacing w:val="0"/>
                <w:lang w:val="fr-FR"/>
              </w:rPr>
              <w:t xml:space="preserve">septembre </w:t>
            </w:r>
            <w:r w:rsidR="00E81BE2" w:rsidRPr="005E2739">
              <w:rPr>
                <w:b w:val="0"/>
                <w:spacing w:val="0"/>
                <w:lang w:val="fr-FR"/>
              </w:rPr>
              <w:t>2023</w:t>
            </w:r>
          </w:p>
        </w:tc>
      </w:tr>
    </w:tbl>
    <w:p w14:paraId="1160F0CC" w14:textId="77777777" w:rsidR="0024183F" w:rsidRPr="00C46E71" w:rsidRDefault="002562C4">
      <w:pPr>
        <w:pStyle w:val="Titleofdoc0"/>
        <w:rPr>
          <w:lang w:val="fr-FR"/>
        </w:rPr>
      </w:pPr>
      <w:bookmarkStart w:id="0" w:name="_Toc66365310"/>
      <w:r w:rsidRPr="00C46E71">
        <w:rPr>
          <w:lang w:val="fr-FR"/>
        </w:rPr>
        <w:t>principes directeurs d'examen</w:t>
      </w:r>
    </w:p>
    <w:p w14:paraId="4F027CC7" w14:textId="77777777" w:rsidR="0024183F" w:rsidRPr="00C46E71" w:rsidRDefault="002562C4">
      <w:pPr>
        <w:pStyle w:val="preparedby1"/>
        <w:jc w:val="left"/>
        <w:rPr>
          <w:lang w:val="fr-FR"/>
        </w:rPr>
      </w:pPr>
      <w:r w:rsidRPr="00C46E71">
        <w:rPr>
          <w:lang w:val="fr-FR"/>
        </w:rPr>
        <w:t>Document préparé par le Bureau de l'Union</w:t>
      </w:r>
    </w:p>
    <w:p w14:paraId="36809FB6" w14:textId="77777777" w:rsidR="00D70B5E" w:rsidRPr="006365CE" w:rsidRDefault="00D70B5E" w:rsidP="00D70B5E">
      <w:pPr>
        <w:pStyle w:val="Disclaimer"/>
        <w:rPr>
          <w:lang w:val="fr-FR"/>
        </w:rPr>
      </w:pPr>
      <w:bookmarkStart w:id="1" w:name="Prepared"/>
      <w:bookmarkEnd w:id="1"/>
      <w:r w:rsidRPr="006365CE">
        <w:rPr>
          <w:lang w:val="fr-FR"/>
        </w:rPr>
        <w:t>Avertissement : le présent document ne représente pas les principes ou les orientations de l’UPOV</w:t>
      </w:r>
      <w:r>
        <w:rPr>
          <w:lang w:val="fr-FR"/>
        </w:rPr>
        <w:t>.</w:t>
      </w:r>
      <w:r>
        <w:rPr>
          <w:lang w:val="fr-FR"/>
        </w:rPr>
        <w:br/>
      </w:r>
      <w:r>
        <w:rPr>
          <w:lang w:val="fr-FR"/>
        </w:rPr>
        <w:br/>
      </w:r>
      <w:r w:rsidRPr="006365CE">
        <w:rPr>
          <w:lang w:val="fr-FR"/>
        </w:rPr>
        <w:t>Ce document a été généré à l'aide d'une traduction automatique dont l'exactitude ne peut être garantie. Par conséquent, le texte dans la langue originale est la seule version authentique.</w:t>
      </w:r>
    </w:p>
    <w:p w14:paraId="32E45327" w14:textId="77777777" w:rsidR="0024183F" w:rsidRPr="00C46E71" w:rsidRDefault="002562C4">
      <w:pPr>
        <w:keepNext/>
        <w:outlineLvl w:val="0"/>
        <w:rPr>
          <w:caps/>
          <w:lang w:val="fr-FR"/>
        </w:rPr>
      </w:pPr>
      <w:bookmarkStart w:id="2" w:name="_Toc146811275"/>
      <w:r w:rsidRPr="00C46E71">
        <w:rPr>
          <w:caps/>
          <w:lang w:val="fr-FR"/>
        </w:rPr>
        <w:t>RÉSUMÉ</w:t>
      </w:r>
      <w:bookmarkEnd w:id="0"/>
      <w:bookmarkEnd w:id="2"/>
    </w:p>
    <w:p w14:paraId="7C56CAFE" w14:textId="77777777" w:rsidR="0094708C" w:rsidRPr="00C46E71" w:rsidRDefault="0094708C" w:rsidP="0094708C">
      <w:pPr>
        <w:rPr>
          <w:lang w:val="fr-FR"/>
        </w:rPr>
      </w:pPr>
    </w:p>
    <w:p w14:paraId="28B66B96" w14:textId="77777777" w:rsidR="0024183F" w:rsidRPr="00C46E71" w:rsidRDefault="002562C4">
      <w:pPr>
        <w:rPr>
          <w:rFonts w:cs="Arial"/>
          <w:lang w:val="fr-FR"/>
        </w:rPr>
      </w:pPr>
      <w:r w:rsidRPr="0094708C">
        <w:fldChar w:fldCharType="begin"/>
      </w:r>
      <w:r w:rsidRPr="00C46E71">
        <w:rPr>
          <w:lang w:val="fr-FR"/>
        </w:rPr>
        <w:instrText xml:space="preserve"> AUTONUM  </w:instrText>
      </w:r>
      <w:r w:rsidRPr="0094708C">
        <w:fldChar w:fldCharType="end"/>
      </w:r>
      <w:r w:rsidRPr="00C46E71">
        <w:rPr>
          <w:lang w:val="fr-FR"/>
        </w:rPr>
        <w:tab/>
      </w:r>
      <w:r w:rsidRPr="00C46E71">
        <w:rPr>
          <w:rFonts w:cs="Arial"/>
          <w:lang w:val="fr-FR"/>
        </w:rPr>
        <w:t xml:space="preserve">L'objectif de ce document est de </w:t>
      </w:r>
      <w:r w:rsidRPr="00C46E71">
        <w:rPr>
          <w:lang w:val="fr-FR"/>
        </w:rPr>
        <w:t>fournir des informations sur les développements concernant les principes directeurs d'examen</w:t>
      </w:r>
      <w:r w:rsidR="00356F43" w:rsidRPr="00C46E71">
        <w:rPr>
          <w:lang w:val="fr-FR"/>
        </w:rPr>
        <w:t xml:space="preserve">. </w:t>
      </w:r>
    </w:p>
    <w:p w14:paraId="794A0FF6" w14:textId="77777777" w:rsidR="00F61B2C" w:rsidRPr="00C46E71" w:rsidRDefault="00F61B2C" w:rsidP="0094708C">
      <w:pPr>
        <w:tabs>
          <w:tab w:val="left" w:pos="567"/>
          <w:tab w:val="left" w:pos="1134"/>
          <w:tab w:val="left" w:pos="5387"/>
          <w:tab w:val="left" w:pos="5954"/>
        </w:tabs>
        <w:rPr>
          <w:lang w:val="fr-FR"/>
        </w:rPr>
      </w:pPr>
    </w:p>
    <w:p w14:paraId="29535298" w14:textId="77777777" w:rsidR="0024183F" w:rsidRPr="00C46E71" w:rsidRDefault="002562C4">
      <w:pPr>
        <w:keepNext/>
        <w:keepLines/>
        <w:tabs>
          <w:tab w:val="left" w:pos="567"/>
          <w:tab w:val="left" w:pos="1134"/>
          <w:tab w:val="left" w:pos="5387"/>
        </w:tabs>
        <w:rPr>
          <w:u w:val="single"/>
          <w:lang w:val="fr-FR"/>
        </w:rPr>
      </w:pPr>
      <w:r w:rsidRPr="00C46E71">
        <w:rPr>
          <w:u w:val="single"/>
          <w:lang w:val="fr-FR"/>
        </w:rPr>
        <w:t>Caractères supplémentaires et niveaux d'expression</w:t>
      </w:r>
    </w:p>
    <w:p w14:paraId="7C945F5E" w14:textId="77777777" w:rsidR="0094708C" w:rsidRPr="00C46E71" w:rsidRDefault="0094708C" w:rsidP="0012273F">
      <w:pPr>
        <w:tabs>
          <w:tab w:val="left" w:pos="567"/>
          <w:tab w:val="left" w:pos="1134"/>
          <w:tab w:val="left" w:pos="5387"/>
          <w:tab w:val="left" w:pos="5954"/>
        </w:tabs>
        <w:rPr>
          <w:lang w:val="fr-FR"/>
        </w:rPr>
      </w:pPr>
    </w:p>
    <w:p w14:paraId="631B844B" w14:textId="77777777" w:rsidR="0024183F" w:rsidRPr="00C46E71" w:rsidRDefault="002562C4">
      <w:pPr>
        <w:keepNext/>
        <w:tabs>
          <w:tab w:val="left" w:pos="567"/>
          <w:tab w:val="left" w:pos="1134"/>
          <w:tab w:val="left" w:pos="5387"/>
          <w:tab w:val="left" w:pos="5954"/>
        </w:tabs>
        <w:rPr>
          <w:lang w:val="fr-FR"/>
        </w:rPr>
      </w:pPr>
      <w:r w:rsidRPr="0012273F">
        <w:fldChar w:fldCharType="begin"/>
      </w:r>
      <w:r w:rsidRPr="00C46E71">
        <w:rPr>
          <w:lang w:val="fr-FR"/>
        </w:rPr>
        <w:instrText xml:space="preserve"> AUTONUM  </w:instrText>
      </w:r>
      <w:r w:rsidRPr="0012273F">
        <w:fldChar w:fldCharType="end"/>
      </w:r>
      <w:r w:rsidRPr="00C46E71">
        <w:rPr>
          <w:lang w:val="fr-FR"/>
        </w:rPr>
        <w:tab/>
        <w:t>Le TC est invité à :</w:t>
      </w:r>
    </w:p>
    <w:p w14:paraId="31AF27DC" w14:textId="77777777" w:rsidR="009F61BE" w:rsidRPr="00C46E71" w:rsidRDefault="009F61BE" w:rsidP="0012273F">
      <w:pPr>
        <w:keepNext/>
        <w:tabs>
          <w:tab w:val="left" w:pos="567"/>
          <w:tab w:val="left" w:pos="1134"/>
          <w:tab w:val="left" w:pos="5387"/>
          <w:tab w:val="left" w:pos="5954"/>
        </w:tabs>
        <w:rPr>
          <w:lang w:val="fr-FR"/>
        </w:rPr>
      </w:pPr>
    </w:p>
    <w:p w14:paraId="2798EB01" w14:textId="77777777" w:rsidR="0024183F" w:rsidRPr="00C46E71" w:rsidRDefault="002562C4">
      <w:pPr>
        <w:keepNext/>
        <w:tabs>
          <w:tab w:val="left" w:pos="567"/>
          <w:tab w:val="left" w:pos="1134"/>
          <w:tab w:val="left" w:pos="5387"/>
          <w:tab w:val="left" w:pos="5954"/>
        </w:tabs>
        <w:rPr>
          <w:lang w:val="fr-FR"/>
        </w:rPr>
      </w:pPr>
      <w:r w:rsidRPr="00C46E71">
        <w:rPr>
          <w:lang w:val="fr-FR"/>
        </w:rPr>
        <w:tab/>
        <w:t>(a)</w:t>
      </w:r>
      <w:r w:rsidRPr="00C46E71">
        <w:rPr>
          <w:lang w:val="fr-FR"/>
        </w:rPr>
        <w:tab/>
        <w:t xml:space="preserve">de noter qu'aucun niveau d'expression ou caractère supplémentaire n'a été notifié au Bureau de l'Union depuis la cinquante-huitième </w:t>
      </w:r>
      <w:r w:rsidRPr="00C46E71">
        <w:rPr>
          <w:lang w:val="fr-FR"/>
        </w:rPr>
        <w:noBreakHyphen/>
        <w:t>session du TC ; et</w:t>
      </w:r>
    </w:p>
    <w:p w14:paraId="307C552A" w14:textId="77777777" w:rsidR="009F61BE" w:rsidRPr="00C46E71" w:rsidRDefault="009F61BE" w:rsidP="0012273F">
      <w:pPr>
        <w:tabs>
          <w:tab w:val="left" w:pos="567"/>
          <w:tab w:val="left" w:pos="1134"/>
          <w:tab w:val="left" w:pos="5387"/>
          <w:tab w:val="left" w:pos="5954"/>
        </w:tabs>
        <w:rPr>
          <w:lang w:val="fr-FR"/>
        </w:rPr>
      </w:pPr>
    </w:p>
    <w:p w14:paraId="2CDBF0E5" w14:textId="77777777" w:rsidR="0024183F" w:rsidRPr="005E2739" w:rsidRDefault="002562C4">
      <w:pPr>
        <w:tabs>
          <w:tab w:val="left" w:pos="567"/>
          <w:tab w:val="left" w:pos="1134"/>
          <w:tab w:val="left" w:pos="5387"/>
          <w:tab w:val="left" w:pos="5954"/>
        </w:tabs>
        <w:rPr>
          <w:lang w:val="fr-FR"/>
        </w:rPr>
      </w:pPr>
      <w:r w:rsidRPr="00C46E71">
        <w:rPr>
          <w:lang w:val="fr-FR"/>
        </w:rPr>
        <w:tab/>
        <w:t>(b)</w:t>
      </w:r>
      <w:r w:rsidRPr="00C46E71">
        <w:rPr>
          <w:lang w:val="fr-FR"/>
        </w:rPr>
        <w:tab/>
        <w:t>envisager d'afficher sur la page Web des rédacteurs de TG du site Web de l'UPOV le caractère supplémentaire notifié par l'Union européenne pour les principes directeurs d'examen de la laitue</w:t>
      </w:r>
      <w:r w:rsidR="001C7E0E" w:rsidRPr="00C46E71">
        <w:rPr>
          <w:lang w:val="fr-FR"/>
        </w:rPr>
        <w:t xml:space="preserve">, tel qu'il figure à </w:t>
      </w:r>
      <w:r w:rsidR="001C7E0E" w:rsidRPr="005E2739">
        <w:rPr>
          <w:lang w:val="fr-FR"/>
        </w:rPr>
        <w:t>l'annexe I du présent document</w:t>
      </w:r>
      <w:r w:rsidRPr="005E2739">
        <w:rPr>
          <w:lang w:val="fr-FR"/>
        </w:rPr>
        <w:t xml:space="preserve">. </w:t>
      </w:r>
    </w:p>
    <w:p w14:paraId="0CB5435B" w14:textId="77777777" w:rsidR="009F61BE" w:rsidRPr="005E2739" w:rsidRDefault="009F61BE" w:rsidP="0012273F">
      <w:pPr>
        <w:tabs>
          <w:tab w:val="left" w:pos="567"/>
          <w:tab w:val="left" w:pos="1134"/>
          <w:tab w:val="left" w:pos="5387"/>
          <w:tab w:val="left" w:pos="5954"/>
        </w:tabs>
        <w:rPr>
          <w:lang w:val="fr-FR"/>
        </w:rPr>
      </w:pPr>
    </w:p>
    <w:p w14:paraId="20E5BC73" w14:textId="55C52105" w:rsidR="0024183F" w:rsidRPr="005E2739" w:rsidRDefault="004B7DEC">
      <w:pPr>
        <w:keepNext/>
        <w:tabs>
          <w:tab w:val="left" w:pos="567"/>
          <w:tab w:val="left" w:pos="1134"/>
        </w:tabs>
        <w:rPr>
          <w:rFonts w:cs="Arial"/>
          <w:u w:val="single"/>
          <w:lang w:val="fr-FR"/>
        </w:rPr>
      </w:pPr>
      <w:r w:rsidRPr="005E2739">
        <w:rPr>
          <w:rFonts w:cs="Arial"/>
          <w:u w:val="single"/>
          <w:lang w:val="fr-FR"/>
        </w:rPr>
        <w:t>P</w:t>
      </w:r>
      <w:r w:rsidR="002562C4" w:rsidRPr="005E2739">
        <w:rPr>
          <w:rFonts w:cs="Arial"/>
          <w:u w:val="single"/>
          <w:lang w:val="fr-FR"/>
        </w:rPr>
        <w:t>rincipes directeurs d'examen</w:t>
      </w:r>
    </w:p>
    <w:p w14:paraId="287B38B5" w14:textId="77777777" w:rsidR="0094708C" w:rsidRPr="005E2739" w:rsidRDefault="0094708C" w:rsidP="0012273F">
      <w:pPr>
        <w:keepNext/>
        <w:tabs>
          <w:tab w:val="left" w:pos="567"/>
          <w:tab w:val="left" w:pos="1134"/>
          <w:tab w:val="left" w:pos="5387"/>
          <w:tab w:val="left" w:pos="5954"/>
        </w:tabs>
        <w:rPr>
          <w:lang w:val="fr-FR"/>
        </w:rPr>
      </w:pPr>
    </w:p>
    <w:p w14:paraId="1A3B42AF" w14:textId="77777777" w:rsidR="0024183F" w:rsidRPr="005E2739" w:rsidRDefault="002562C4">
      <w:pPr>
        <w:pStyle w:val="DecisionParagraphs"/>
        <w:tabs>
          <w:tab w:val="left" w:pos="567"/>
        </w:tabs>
        <w:ind w:left="0"/>
        <w:rPr>
          <w:i w:val="0"/>
          <w:iCs/>
          <w:lang w:val="fr-FR"/>
        </w:rPr>
      </w:pPr>
      <w:r w:rsidRPr="005E2739">
        <w:rPr>
          <w:i w:val="0"/>
          <w:iCs/>
        </w:rPr>
        <w:fldChar w:fldCharType="begin"/>
      </w:r>
      <w:r w:rsidRPr="005E2739">
        <w:rPr>
          <w:i w:val="0"/>
          <w:iCs/>
          <w:lang w:val="fr-FR"/>
        </w:rPr>
        <w:instrText xml:space="preserve"> AUTONUM  </w:instrText>
      </w:r>
      <w:r w:rsidRPr="005E2739">
        <w:rPr>
          <w:i w:val="0"/>
          <w:iCs/>
        </w:rPr>
        <w:fldChar w:fldCharType="end"/>
      </w:r>
      <w:r w:rsidRPr="005E2739">
        <w:rPr>
          <w:i w:val="0"/>
          <w:iCs/>
          <w:lang w:val="fr-FR"/>
        </w:rPr>
        <w:tab/>
        <w:t xml:space="preserve">Le TC est invité à examiner la proposition du TWV de réviser le caractère "stérilité mâle" dans les principes directeurs d'examen du brocoli (document TG/151/5) en même temps que la révision de toutes les autres espèces de </w:t>
      </w:r>
      <w:proofErr w:type="spellStart"/>
      <w:r w:rsidRPr="005E2739">
        <w:rPr>
          <w:lang w:val="fr-FR"/>
        </w:rPr>
        <w:t>Brassica</w:t>
      </w:r>
      <w:proofErr w:type="spellEnd"/>
      <w:r w:rsidRPr="005E2739">
        <w:rPr>
          <w:lang w:val="fr-FR"/>
        </w:rPr>
        <w:t xml:space="preserve"> </w:t>
      </w:r>
      <w:proofErr w:type="spellStart"/>
      <w:r w:rsidRPr="005E2739">
        <w:rPr>
          <w:lang w:val="fr-FR"/>
        </w:rPr>
        <w:t>oleracea</w:t>
      </w:r>
      <w:proofErr w:type="spellEnd"/>
      <w:r w:rsidRPr="005E2739">
        <w:rPr>
          <w:lang w:val="fr-FR"/>
        </w:rPr>
        <w:t>.</w:t>
      </w:r>
    </w:p>
    <w:p w14:paraId="6E79FFA0" w14:textId="77777777" w:rsidR="00117B2C" w:rsidRPr="005E2739" w:rsidRDefault="00117B2C" w:rsidP="0012273F">
      <w:pPr>
        <w:keepNext/>
        <w:tabs>
          <w:tab w:val="left" w:pos="567"/>
          <w:tab w:val="left" w:pos="1134"/>
          <w:tab w:val="left" w:pos="5387"/>
          <w:tab w:val="left" w:pos="5954"/>
        </w:tabs>
        <w:rPr>
          <w:lang w:val="fr-FR"/>
        </w:rPr>
      </w:pPr>
    </w:p>
    <w:p w14:paraId="595084F9" w14:textId="77777777" w:rsidR="0024183F" w:rsidRPr="005E2739" w:rsidRDefault="002562C4">
      <w:pPr>
        <w:pStyle w:val="DecisionParagraphs"/>
        <w:tabs>
          <w:tab w:val="left" w:pos="567"/>
          <w:tab w:val="left" w:pos="1134"/>
        </w:tabs>
        <w:ind w:left="0"/>
        <w:rPr>
          <w:i w:val="0"/>
          <w:lang w:val="fr-FR"/>
        </w:rPr>
      </w:pPr>
      <w:r w:rsidRPr="005E2739">
        <w:rPr>
          <w:i w:val="0"/>
        </w:rPr>
        <w:fldChar w:fldCharType="begin"/>
      </w:r>
      <w:r w:rsidRPr="005E2739">
        <w:rPr>
          <w:i w:val="0"/>
          <w:lang w:val="fr-FR"/>
        </w:rPr>
        <w:instrText xml:space="preserve"> AUTONUM  </w:instrText>
      </w:r>
      <w:r w:rsidRPr="005E2739">
        <w:rPr>
          <w:i w:val="0"/>
        </w:rPr>
        <w:fldChar w:fldCharType="end"/>
      </w:r>
      <w:r w:rsidRPr="005E2739">
        <w:rPr>
          <w:i w:val="0"/>
          <w:lang w:val="fr-FR"/>
        </w:rPr>
        <w:tab/>
        <w:t xml:space="preserve">Le TC est invité à prendre note de la liste des projets de principes directeurs d'examen dont l'adoption est prévue par le TC, sous réserve des modifications proposées par le TC-EDC, telle qu'elle figure à l'annexe </w:t>
      </w:r>
      <w:r w:rsidR="001C7E0E" w:rsidRPr="005E2739">
        <w:rPr>
          <w:i w:val="0"/>
          <w:lang w:val="fr-FR"/>
        </w:rPr>
        <w:t xml:space="preserve">II </w:t>
      </w:r>
      <w:r w:rsidRPr="005E2739">
        <w:rPr>
          <w:i w:val="0"/>
          <w:lang w:val="fr-FR"/>
        </w:rPr>
        <w:t>du présent document.</w:t>
      </w:r>
    </w:p>
    <w:p w14:paraId="010A3B5F" w14:textId="77777777" w:rsidR="00271B4E" w:rsidRPr="005E2739" w:rsidRDefault="00271B4E" w:rsidP="00271B4E">
      <w:pPr>
        <w:tabs>
          <w:tab w:val="left" w:pos="567"/>
          <w:tab w:val="left" w:pos="1134"/>
        </w:tabs>
        <w:rPr>
          <w:lang w:val="fr-FR"/>
        </w:rPr>
      </w:pPr>
    </w:p>
    <w:p w14:paraId="0094691B" w14:textId="77777777" w:rsidR="0024183F" w:rsidRPr="005E2739" w:rsidRDefault="002562C4">
      <w:pPr>
        <w:tabs>
          <w:tab w:val="left" w:pos="567"/>
          <w:tab w:val="left" w:pos="1134"/>
        </w:tabs>
        <w:rPr>
          <w:u w:val="single"/>
          <w:lang w:val="fr-FR"/>
        </w:rPr>
      </w:pPr>
      <w:r w:rsidRPr="005E2739">
        <w:rPr>
          <w:u w:val="single"/>
          <w:lang w:val="fr-FR"/>
        </w:rPr>
        <w:t>Principes directeurs d'examen adoptés par correspondance en 2023.</w:t>
      </w:r>
    </w:p>
    <w:p w14:paraId="5890F01F" w14:textId="77777777" w:rsidR="00271B4E" w:rsidRPr="005E2739" w:rsidRDefault="00271B4E" w:rsidP="00271B4E">
      <w:pPr>
        <w:tabs>
          <w:tab w:val="left" w:pos="567"/>
          <w:tab w:val="left" w:pos="1134"/>
        </w:tabs>
        <w:rPr>
          <w:lang w:val="fr-FR"/>
        </w:rPr>
      </w:pPr>
    </w:p>
    <w:p w14:paraId="4B58CD42" w14:textId="77777777" w:rsidR="0024183F" w:rsidRPr="005E2739" w:rsidRDefault="002562C4">
      <w:pPr>
        <w:keepNext/>
        <w:keepLines/>
        <w:tabs>
          <w:tab w:val="left" w:pos="567"/>
          <w:tab w:val="left" w:pos="1134"/>
          <w:tab w:val="left" w:pos="5387"/>
        </w:tabs>
        <w:rPr>
          <w:lang w:val="fr-FR"/>
        </w:rPr>
      </w:pPr>
      <w:r w:rsidRPr="005E2739">
        <w:fldChar w:fldCharType="begin"/>
      </w:r>
      <w:r w:rsidRPr="005E2739">
        <w:rPr>
          <w:lang w:val="fr-FR"/>
        </w:rPr>
        <w:instrText xml:space="preserve"> AUTONUM  </w:instrText>
      </w:r>
      <w:r w:rsidRPr="005E2739">
        <w:fldChar w:fldCharType="end"/>
      </w:r>
      <w:r w:rsidRPr="005E2739">
        <w:rPr>
          <w:lang w:val="fr-FR"/>
        </w:rPr>
        <w:tab/>
        <w:t>Le TC est invité à prendre note du projet de principes directeurs d'examen adopté par correspondance, tel qu'il figure à l'</w:t>
      </w:r>
      <w:r w:rsidR="006D0067" w:rsidRPr="005E2739">
        <w:rPr>
          <w:lang w:val="fr-FR"/>
        </w:rPr>
        <w:t xml:space="preserve">annexe III du </w:t>
      </w:r>
      <w:r w:rsidRPr="005E2739">
        <w:rPr>
          <w:lang w:val="fr-FR"/>
        </w:rPr>
        <w:t xml:space="preserve">présent document. </w:t>
      </w:r>
    </w:p>
    <w:p w14:paraId="28C72F1A" w14:textId="77777777" w:rsidR="0094708C" w:rsidRPr="005E2739" w:rsidRDefault="0094708C" w:rsidP="0012273F">
      <w:pPr>
        <w:tabs>
          <w:tab w:val="left" w:pos="567"/>
          <w:tab w:val="left" w:pos="1134"/>
          <w:tab w:val="left" w:pos="5387"/>
          <w:tab w:val="left" w:pos="5954"/>
        </w:tabs>
        <w:rPr>
          <w:lang w:val="fr-FR"/>
        </w:rPr>
      </w:pPr>
    </w:p>
    <w:p w14:paraId="7C66AEEA" w14:textId="77777777" w:rsidR="0024183F" w:rsidRPr="005E2739" w:rsidRDefault="002562C4">
      <w:pPr>
        <w:tabs>
          <w:tab w:val="left" w:pos="567"/>
          <w:tab w:val="left" w:pos="1134"/>
        </w:tabs>
        <w:rPr>
          <w:u w:val="single"/>
          <w:lang w:val="fr-FR"/>
        </w:rPr>
      </w:pPr>
      <w:r w:rsidRPr="005E2739">
        <w:rPr>
          <w:u w:val="single"/>
          <w:lang w:val="fr-FR"/>
        </w:rPr>
        <w:t>Corrections des principes directeurs d'examen</w:t>
      </w:r>
    </w:p>
    <w:p w14:paraId="0A51493D" w14:textId="77777777" w:rsidR="0094708C" w:rsidRPr="005E2739" w:rsidRDefault="0094708C" w:rsidP="0012273F">
      <w:pPr>
        <w:tabs>
          <w:tab w:val="left" w:pos="567"/>
          <w:tab w:val="left" w:pos="1134"/>
          <w:tab w:val="left" w:pos="5387"/>
          <w:tab w:val="left" w:pos="5954"/>
        </w:tabs>
        <w:rPr>
          <w:lang w:val="fr-FR"/>
        </w:rPr>
      </w:pPr>
    </w:p>
    <w:p w14:paraId="6B7350F2" w14:textId="77777777" w:rsidR="0024183F" w:rsidRPr="005E2739" w:rsidRDefault="002562C4">
      <w:pPr>
        <w:tabs>
          <w:tab w:val="left" w:pos="567"/>
          <w:tab w:val="left" w:pos="1134"/>
          <w:tab w:val="left" w:pos="5387"/>
        </w:tabs>
        <w:rPr>
          <w:lang w:val="fr-FR"/>
        </w:rPr>
      </w:pPr>
      <w:r w:rsidRPr="005E2739">
        <w:fldChar w:fldCharType="begin"/>
      </w:r>
      <w:r w:rsidRPr="005E2739">
        <w:rPr>
          <w:lang w:val="fr-FR"/>
        </w:rPr>
        <w:instrText xml:space="preserve"> AUTONUM  </w:instrText>
      </w:r>
      <w:r w:rsidRPr="005E2739">
        <w:fldChar w:fldCharType="end"/>
      </w:r>
      <w:r w:rsidRPr="005E2739">
        <w:rPr>
          <w:lang w:val="fr-FR"/>
        </w:rPr>
        <w:tab/>
        <w:t xml:space="preserve">Le TC est invité à prendre note des corrections à apporter aux principes directeurs d'examen adoptés pour le blé (version française du document </w:t>
      </w:r>
      <w:r w:rsidRPr="005E2739">
        <w:rPr>
          <w:rFonts w:cs="Arial"/>
          <w:lang w:val="fr-FR"/>
        </w:rPr>
        <w:t xml:space="preserve">TG/3/2) et la </w:t>
      </w:r>
      <w:r w:rsidRPr="005E2739">
        <w:rPr>
          <w:lang w:val="fr-FR"/>
        </w:rPr>
        <w:t xml:space="preserve">chicorée à feuilles (document </w:t>
      </w:r>
      <w:r w:rsidRPr="005E2739">
        <w:rPr>
          <w:rFonts w:cs="Arial"/>
          <w:lang w:val="fr-FR"/>
        </w:rPr>
        <w:t xml:space="preserve">TG/154/4 </w:t>
      </w:r>
      <w:proofErr w:type="spellStart"/>
      <w:r w:rsidRPr="005E2739">
        <w:rPr>
          <w:rFonts w:cs="Arial"/>
          <w:lang w:val="fr-FR"/>
        </w:rPr>
        <w:t>Rev</w:t>
      </w:r>
      <w:proofErr w:type="spellEnd"/>
      <w:r w:rsidRPr="005E2739">
        <w:rPr>
          <w:rFonts w:cs="Arial"/>
          <w:lang w:val="fr-FR"/>
        </w:rPr>
        <w:t>.</w:t>
      </w:r>
      <w:r w:rsidRPr="005E2739">
        <w:rPr>
          <w:lang w:val="fr-FR"/>
        </w:rPr>
        <w:t xml:space="preserve">), comme indiqué au paragraphe </w:t>
      </w:r>
      <w:r w:rsidR="00F93360" w:rsidRPr="005E2739">
        <w:rPr>
          <w:lang w:val="fr-FR"/>
        </w:rPr>
        <w:t xml:space="preserve">31 </w:t>
      </w:r>
      <w:r w:rsidRPr="005E2739">
        <w:rPr>
          <w:lang w:val="fr-FR"/>
        </w:rPr>
        <w:t>du présent document.</w:t>
      </w:r>
    </w:p>
    <w:p w14:paraId="41F53F10" w14:textId="77777777" w:rsidR="0094708C" w:rsidRPr="005E2739" w:rsidRDefault="0094708C" w:rsidP="0012273F">
      <w:pPr>
        <w:tabs>
          <w:tab w:val="left" w:pos="567"/>
          <w:tab w:val="left" w:pos="1134"/>
          <w:tab w:val="left" w:pos="5387"/>
          <w:tab w:val="left" w:pos="5954"/>
        </w:tabs>
        <w:rPr>
          <w:lang w:val="fr-FR"/>
        </w:rPr>
      </w:pPr>
    </w:p>
    <w:p w14:paraId="7881190F" w14:textId="77777777" w:rsidR="0024183F" w:rsidRPr="005E2739" w:rsidRDefault="002562C4">
      <w:pPr>
        <w:keepNext/>
        <w:tabs>
          <w:tab w:val="left" w:pos="567"/>
          <w:tab w:val="left" w:pos="1134"/>
        </w:tabs>
        <w:rPr>
          <w:rFonts w:cs="Arial"/>
          <w:u w:val="single"/>
          <w:lang w:val="fr-FR"/>
        </w:rPr>
      </w:pPr>
      <w:r w:rsidRPr="005E2739">
        <w:rPr>
          <w:rFonts w:cs="Arial"/>
          <w:u w:val="single"/>
          <w:lang w:val="fr-FR"/>
        </w:rPr>
        <w:t xml:space="preserve">Projets de principes directeurs d'examen examinés par les TWP en </w:t>
      </w:r>
      <w:r w:rsidR="00464943" w:rsidRPr="005E2739">
        <w:rPr>
          <w:rFonts w:cs="Arial"/>
          <w:u w:val="single"/>
          <w:lang w:val="fr-FR"/>
        </w:rPr>
        <w:t>2023.</w:t>
      </w:r>
    </w:p>
    <w:p w14:paraId="0BAB42E6" w14:textId="77777777" w:rsidR="0094708C" w:rsidRPr="005E2739" w:rsidRDefault="0094708C" w:rsidP="0012273F">
      <w:pPr>
        <w:keepNext/>
        <w:tabs>
          <w:tab w:val="left" w:pos="567"/>
          <w:tab w:val="left" w:pos="1134"/>
          <w:tab w:val="left" w:pos="5387"/>
          <w:tab w:val="left" w:pos="5954"/>
        </w:tabs>
        <w:rPr>
          <w:lang w:val="fr-FR"/>
        </w:rPr>
      </w:pPr>
    </w:p>
    <w:p w14:paraId="44321B24" w14:textId="77777777" w:rsidR="0024183F" w:rsidRPr="00C46E71" w:rsidRDefault="002562C4">
      <w:pPr>
        <w:keepNext/>
        <w:tabs>
          <w:tab w:val="left" w:pos="567"/>
          <w:tab w:val="left" w:pos="1134"/>
          <w:tab w:val="left" w:pos="5387"/>
          <w:tab w:val="left" w:pos="5954"/>
        </w:tabs>
        <w:rPr>
          <w:lang w:val="fr-FR"/>
        </w:rPr>
      </w:pPr>
      <w:r w:rsidRPr="005E2739">
        <w:fldChar w:fldCharType="begin"/>
      </w:r>
      <w:r w:rsidRPr="005E2739">
        <w:rPr>
          <w:lang w:val="fr-FR"/>
        </w:rPr>
        <w:instrText xml:space="preserve"> AUTONUM  </w:instrText>
      </w:r>
      <w:r w:rsidRPr="005E2739">
        <w:fldChar w:fldCharType="end"/>
      </w:r>
      <w:r w:rsidRPr="005E2739">
        <w:rPr>
          <w:lang w:val="fr-FR"/>
        </w:rPr>
        <w:tab/>
        <w:t xml:space="preserve">Le TC est invité à prendre note des projets de principes directeurs d'examen examinés par les TWP, lors de leurs sessions en 2023, tels qu'ils sont énumérés à l'annexe </w:t>
      </w:r>
      <w:r w:rsidR="007267EF" w:rsidRPr="005E2739">
        <w:rPr>
          <w:lang w:val="fr-FR"/>
        </w:rPr>
        <w:t xml:space="preserve">IV </w:t>
      </w:r>
      <w:r w:rsidRPr="005E2739">
        <w:rPr>
          <w:lang w:val="fr-FR"/>
        </w:rPr>
        <w:t>du présent document.</w:t>
      </w:r>
    </w:p>
    <w:p w14:paraId="514806A6" w14:textId="77777777" w:rsidR="0094708C" w:rsidRPr="00C46E71" w:rsidRDefault="0094708C" w:rsidP="0012273F">
      <w:pPr>
        <w:tabs>
          <w:tab w:val="left" w:pos="567"/>
          <w:tab w:val="left" w:pos="1134"/>
        </w:tabs>
        <w:rPr>
          <w:lang w:val="fr-FR"/>
        </w:rPr>
      </w:pPr>
    </w:p>
    <w:p w14:paraId="5333EE96" w14:textId="77777777" w:rsidR="0024183F" w:rsidRPr="00C46E71" w:rsidRDefault="002562C4">
      <w:pPr>
        <w:tabs>
          <w:tab w:val="left" w:pos="567"/>
          <w:tab w:val="left" w:pos="1134"/>
        </w:tabs>
        <w:rPr>
          <w:rFonts w:cs="Arial"/>
          <w:u w:val="single"/>
          <w:lang w:val="fr-FR"/>
        </w:rPr>
      </w:pPr>
      <w:r w:rsidRPr="00C46E71">
        <w:rPr>
          <w:rFonts w:cs="Arial"/>
          <w:u w:val="single"/>
          <w:lang w:val="fr-FR"/>
        </w:rPr>
        <w:lastRenderedPageBreak/>
        <w:t xml:space="preserve">Les projets de principes directeurs d'examen seront examinés par les TWP en </w:t>
      </w:r>
      <w:r w:rsidR="00464943" w:rsidRPr="00C46E71">
        <w:rPr>
          <w:rFonts w:cs="Arial"/>
          <w:u w:val="single"/>
          <w:lang w:val="fr-FR"/>
        </w:rPr>
        <w:t>2024.</w:t>
      </w:r>
    </w:p>
    <w:p w14:paraId="0A54D9FF" w14:textId="77777777" w:rsidR="009F61BE" w:rsidRPr="00C46E71" w:rsidRDefault="009F61BE" w:rsidP="0012273F">
      <w:pPr>
        <w:tabs>
          <w:tab w:val="left" w:pos="567"/>
          <w:tab w:val="left" w:pos="1134"/>
        </w:tabs>
        <w:rPr>
          <w:rFonts w:cs="Arial"/>
          <w:u w:val="single"/>
          <w:lang w:val="fr-FR"/>
        </w:rPr>
      </w:pPr>
    </w:p>
    <w:p w14:paraId="743BB585" w14:textId="77777777" w:rsidR="0024183F" w:rsidRPr="00C46E71" w:rsidRDefault="002562C4">
      <w:pPr>
        <w:keepLines/>
        <w:tabs>
          <w:tab w:val="left" w:pos="567"/>
          <w:tab w:val="left" w:pos="1134"/>
          <w:tab w:val="left" w:pos="5387"/>
          <w:tab w:val="left" w:pos="5954"/>
        </w:tabs>
        <w:rPr>
          <w:lang w:val="fr-FR"/>
        </w:rPr>
      </w:pPr>
      <w:r w:rsidRPr="0012273F">
        <w:fldChar w:fldCharType="begin"/>
      </w:r>
      <w:r w:rsidRPr="00C46E71">
        <w:rPr>
          <w:lang w:val="fr-FR"/>
        </w:rPr>
        <w:instrText xml:space="preserve"> AUTONUM  </w:instrText>
      </w:r>
      <w:r w:rsidRPr="0012273F">
        <w:fldChar w:fldCharType="end"/>
      </w:r>
      <w:r w:rsidRPr="00C46E71">
        <w:rPr>
          <w:lang w:val="fr-FR"/>
        </w:rPr>
        <w:tab/>
        <w:t xml:space="preserve">Le TC est invité à examiner le programme d'élaboration de nouveaux principes directeurs d'examen et de révision des principes directeurs d'examen adoptés, tel qu'il figure </w:t>
      </w:r>
      <w:r w:rsidRPr="005E2739">
        <w:rPr>
          <w:lang w:val="fr-FR"/>
        </w:rPr>
        <w:t>à l'annexe V du présent</w:t>
      </w:r>
      <w:r w:rsidRPr="00C46E71">
        <w:rPr>
          <w:lang w:val="fr-FR"/>
        </w:rPr>
        <w:t xml:space="preserve"> document.</w:t>
      </w:r>
    </w:p>
    <w:p w14:paraId="31AF9DC3" w14:textId="77777777" w:rsidR="0094708C" w:rsidRPr="00C46E71" w:rsidRDefault="0094708C" w:rsidP="0094708C">
      <w:pPr>
        <w:tabs>
          <w:tab w:val="left" w:pos="567"/>
          <w:tab w:val="left" w:pos="1134"/>
        </w:tabs>
        <w:rPr>
          <w:lang w:val="fr-FR"/>
        </w:rPr>
      </w:pPr>
    </w:p>
    <w:p w14:paraId="394411CA" w14:textId="77777777" w:rsidR="0024183F" w:rsidRPr="00C46E71" w:rsidRDefault="002562C4">
      <w:pPr>
        <w:keepNext/>
        <w:rPr>
          <w:u w:val="single"/>
          <w:lang w:val="fr-FR"/>
        </w:rPr>
      </w:pPr>
      <w:r w:rsidRPr="00C46E71">
        <w:rPr>
          <w:u w:val="single"/>
          <w:lang w:val="fr-FR"/>
        </w:rPr>
        <w:t>État des principes directeurs d'examen existants ou des projets de principes directeurs d'examen</w:t>
      </w:r>
    </w:p>
    <w:p w14:paraId="036B44F5" w14:textId="77777777" w:rsidR="0094708C" w:rsidRPr="00C46E71" w:rsidRDefault="0094708C" w:rsidP="00BB3BA4">
      <w:pPr>
        <w:keepNext/>
        <w:tabs>
          <w:tab w:val="left" w:pos="567"/>
          <w:tab w:val="left" w:pos="1134"/>
        </w:tabs>
        <w:rPr>
          <w:lang w:val="fr-FR"/>
        </w:rPr>
      </w:pPr>
    </w:p>
    <w:p w14:paraId="454124EC" w14:textId="77777777" w:rsidR="0024183F" w:rsidRPr="00C46E71" w:rsidRDefault="002562C4">
      <w:pPr>
        <w:keepNext/>
        <w:tabs>
          <w:tab w:val="left" w:pos="567"/>
          <w:tab w:val="left" w:pos="1134"/>
          <w:tab w:val="left" w:pos="5387"/>
          <w:tab w:val="left" w:pos="5954"/>
        </w:tabs>
        <w:rPr>
          <w:lang w:val="fr-FR"/>
        </w:rPr>
      </w:pPr>
      <w:r w:rsidRPr="0094708C">
        <w:fldChar w:fldCharType="begin"/>
      </w:r>
      <w:r w:rsidRPr="00C46E71">
        <w:rPr>
          <w:lang w:val="fr-FR"/>
        </w:rPr>
        <w:instrText xml:space="preserve"> AUTONUM  </w:instrText>
      </w:r>
      <w:r w:rsidRPr="0094708C">
        <w:fldChar w:fldCharType="end"/>
      </w:r>
      <w:r w:rsidRPr="00C46E71">
        <w:rPr>
          <w:lang w:val="fr-FR"/>
        </w:rPr>
        <w:tab/>
        <w:t xml:space="preserve">Le TC est invité à prendre note de la liste des principes directeurs d'examen existants, telle qu'elle figure sur le site Internet de l'UPOV (voir : </w:t>
      </w:r>
      <w:r w:rsidR="00FD1523">
        <w:fldChar w:fldCharType="begin"/>
      </w:r>
      <w:r w:rsidR="00FD1523" w:rsidRPr="00FD1523">
        <w:rPr>
          <w:lang w:val="fr-FR"/>
        </w:rPr>
        <w:instrText>HYPERLINK "https://www.upov.int/t</w:instrText>
      </w:r>
      <w:r w:rsidR="00FD1523" w:rsidRPr="00FD1523">
        <w:rPr>
          <w:lang w:val="fr-FR"/>
        </w:rPr>
        <w:instrText>est_guidelines/en/list.jsp"</w:instrText>
      </w:r>
      <w:r w:rsidR="00FD1523">
        <w:fldChar w:fldCharType="separate"/>
      </w:r>
      <w:r w:rsidRPr="00C46E71">
        <w:rPr>
          <w:color w:val="0000FF"/>
          <w:u w:val="single"/>
          <w:lang w:val="fr-FR"/>
        </w:rPr>
        <w:t xml:space="preserve">https://www.upov.int/test_guidelines/en/list.jsp). </w:t>
      </w:r>
      <w:r w:rsidR="00FD1523">
        <w:rPr>
          <w:color w:val="0000FF"/>
          <w:u w:val="single"/>
          <w:lang w:val="fr-FR"/>
        </w:rPr>
        <w:fldChar w:fldCharType="end"/>
      </w:r>
    </w:p>
    <w:p w14:paraId="6F325B3B" w14:textId="77777777" w:rsidR="0094708C" w:rsidRPr="00C46E71" w:rsidRDefault="0094708C" w:rsidP="0094708C">
      <w:pPr>
        <w:rPr>
          <w:lang w:val="fr-FR"/>
        </w:rPr>
      </w:pPr>
    </w:p>
    <w:p w14:paraId="79E2DD0B" w14:textId="77777777" w:rsidR="0024183F" w:rsidRPr="00C46E71" w:rsidRDefault="002562C4">
      <w:pPr>
        <w:rPr>
          <w:rFonts w:cs="Arial"/>
          <w:u w:val="single"/>
          <w:lang w:val="fr-FR"/>
        </w:rPr>
      </w:pPr>
      <w:r w:rsidRPr="00C46E71">
        <w:rPr>
          <w:rFonts w:cs="Arial"/>
          <w:u w:val="single"/>
          <w:lang w:val="fr-FR"/>
        </w:rPr>
        <w:t>Principes directeurs d'examen remplacés</w:t>
      </w:r>
    </w:p>
    <w:p w14:paraId="0F46DD85" w14:textId="77777777" w:rsidR="0094708C" w:rsidRPr="00C46E71" w:rsidRDefault="0094708C" w:rsidP="0094708C">
      <w:pPr>
        <w:rPr>
          <w:lang w:val="fr-FR"/>
        </w:rPr>
      </w:pPr>
    </w:p>
    <w:p w14:paraId="2CACE7CC" w14:textId="12F5E87E" w:rsidR="0024183F" w:rsidRPr="00C46E71" w:rsidRDefault="002562C4">
      <w:pPr>
        <w:rPr>
          <w:lang w:val="fr-FR"/>
        </w:rPr>
      </w:pPr>
      <w:r w:rsidRPr="0094708C">
        <w:fldChar w:fldCharType="begin"/>
      </w:r>
      <w:r w:rsidRPr="00C46E71">
        <w:rPr>
          <w:lang w:val="fr-FR"/>
        </w:rPr>
        <w:instrText xml:space="preserve"> AUTONUM  </w:instrText>
      </w:r>
      <w:r w:rsidRPr="0094708C">
        <w:fldChar w:fldCharType="end"/>
      </w:r>
      <w:r w:rsidRPr="00C46E71">
        <w:rPr>
          <w:lang w:val="fr-FR"/>
        </w:rPr>
        <w:tab/>
        <w:t>Le TC est invité à noter que les versions remplacées des principes directeurs d'examen sont disponibles sur la page "</w:t>
      </w:r>
      <w:proofErr w:type="spellStart"/>
      <w:r w:rsidRPr="00C46E71">
        <w:rPr>
          <w:lang w:val="fr-FR"/>
        </w:rPr>
        <w:t>Supersed</w:t>
      </w:r>
      <w:r w:rsidR="00D20778">
        <w:rPr>
          <w:lang w:val="fr-FR"/>
        </w:rPr>
        <w:t>ed</w:t>
      </w:r>
      <w:proofErr w:type="spellEnd"/>
      <w:r w:rsidRPr="00C46E71">
        <w:rPr>
          <w:lang w:val="fr-FR"/>
        </w:rPr>
        <w:t xml:space="preserve"> Test Guidelines" du site Web de l'UPOV </w:t>
      </w:r>
      <w:r w:rsidR="002F22C1" w:rsidRPr="00C46E71">
        <w:rPr>
          <w:lang w:val="fr-FR"/>
        </w:rPr>
        <w:t xml:space="preserve">à l'adresse suivante </w:t>
      </w:r>
    </w:p>
    <w:p w14:paraId="00454498" w14:textId="77777777" w:rsidR="0024183F" w:rsidRPr="00C46E71" w:rsidRDefault="00FD1523">
      <w:pPr>
        <w:rPr>
          <w:lang w:val="fr-FR"/>
        </w:rPr>
      </w:pPr>
      <w:r>
        <w:fldChar w:fldCharType="begin"/>
      </w:r>
      <w:r w:rsidRPr="00FD1523">
        <w:rPr>
          <w:lang w:val="fr-FR"/>
        </w:rPr>
        <w:instrText>HYPERLINK "https://www.upov.int/test_guidelines/en/list_supersede.jsp"</w:instrText>
      </w:r>
      <w:r>
        <w:fldChar w:fldCharType="separate"/>
      </w:r>
      <w:r w:rsidR="002562C4" w:rsidRPr="00C46E71">
        <w:rPr>
          <w:color w:val="0000FF"/>
          <w:u w:val="single"/>
          <w:lang w:val="fr-FR"/>
        </w:rPr>
        <w:t>(https://www.upov.int/test_guidelines/en/list_supersede.jsp</w:t>
      </w:r>
      <w:r>
        <w:rPr>
          <w:color w:val="0000FF"/>
          <w:u w:val="single"/>
          <w:lang w:val="fr-FR"/>
        </w:rPr>
        <w:fldChar w:fldCharType="end"/>
      </w:r>
    </w:p>
    <w:p w14:paraId="7C6539A1" w14:textId="77777777" w:rsidR="0094708C" w:rsidRPr="00C46E71" w:rsidRDefault="0094708C" w:rsidP="0094708C">
      <w:pPr>
        <w:rPr>
          <w:rFonts w:cs="Arial"/>
          <w:lang w:val="fr-FR"/>
        </w:rPr>
      </w:pPr>
    </w:p>
    <w:p w14:paraId="5260E174" w14:textId="77777777" w:rsidR="0094708C" w:rsidRPr="00C46E71" w:rsidRDefault="0094708C" w:rsidP="0094708C">
      <w:pPr>
        <w:rPr>
          <w:lang w:val="fr-FR"/>
        </w:rPr>
      </w:pPr>
    </w:p>
    <w:p w14:paraId="69B6130D" w14:textId="77777777" w:rsidR="0024183F" w:rsidRPr="00C46E71" w:rsidRDefault="002562C4">
      <w:pPr>
        <w:keepNext/>
        <w:keepLines/>
        <w:spacing w:after="240"/>
        <w:rPr>
          <w:snapToGrid w:val="0"/>
          <w:lang w:val="fr-FR"/>
        </w:rPr>
      </w:pPr>
      <w:r w:rsidRPr="0094708C">
        <w:fldChar w:fldCharType="begin"/>
      </w:r>
      <w:r w:rsidRPr="00C46E71">
        <w:rPr>
          <w:lang w:val="fr-FR"/>
        </w:rPr>
        <w:instrText xml:space="preserve"> AUTONUM  </w:instrText>
      </w:r>
      <w:r w:rsidRPr="0094708C">
        <w:fldChar w:fldCharType="end"/>
      </w:r>
      <w:r w:rsidRPr="00C46E71">
        <w:rPr>
          <w:lang w:val="fr-FR"/>
        </w:rPr>
        <w:tab/>
      </w:r>
      <w:r w:rsidRPr="00C46E71">
        <w:rPr>
          <w:snapToGrid w:val="0"/>
          <w:lang w:val="fr-FR"/>
        </w:rPr>
        <w:t>La structure de ce document est la suivante :</w:t>
      </w:r>
    </w:p>
    <w:p w14:paraId="3235DA20" w14:textId="730692C8" w:rsidR="008140EC" w:rsidRDefault="002562C4">
      <w:pPr>
        <w:pStyle w:val="TOC1"/>
        <w:rPr>
          <w:rFonts w:asciiTheme="minorHAnsi" w:eastAsiaTheme="minorEastAsia" w:hAnsiTheme="minorHAnsi" w:cstheme="minorBidi"/>
          <w:caps w:val="0"/>
          <w:noProof/>
          <w:sz w:val="22"/>
          <w:szCs w:val="22"/>
        </w:rPr>
      </w:pPr>
      <w:r w:rsidRPr="007164E2">
        <w:rPr>
          <w:rFonts w:cs="Arial"/>
          <w:noProof/>
          <w:snapToGrid w:val="0"/>
          <w:sz w:val="22"/>
        </w:rPr>
        <w:fldChar w:fldCharType="begin"/>
      </w:r>
      <w:r w:rsidRPr="007164E2">
        <w:rPr>
          <w:rFonts w:cs="Arial"/>
          <w:noProof/>
          <w:snapToGrid w:val="0"/>
          <w:sz w:val="22"/>
        </w:rPr>
        <w:instrText xml:space="preserve"> TOC \o "1-3" \h \z \u </w:instrText>
      </w:r>
      <w:r w:rsidRPr="007164E2">
        <w:rPr>
          <w:rFonts w:cs="Arial"/>
          <w:noProof/>
          <w:snapToGrid w:val="0"/>
          <w:sz w:val="22"/>
        </w:rPr>
        <w:fldChar w:fldCharType="separate"/>
      </w:r>
      <w:hyperlink w:anchor="_Toc146811275" w:history="1">
        <w:r w:rsidR="008140EC" w:rsidRPr="00C23709">
          <w:rPr>
            <w:rStyle w:val="Hyperlink"/>
            <w:noProof/>
            <w:lang w:val="fr-FR"/>
          </w:rPr>
          <w:t>RÉSUMÉ</w:t>
        </w:r>
        <w:r w:rsidR="008140EC">
          <w:rPr>
            <w:noProof/>
            <w:webHidden/>
          </w:rPr>
          <w:tab/>
        </w:r>
        <w:r w:rsidR="008140EC">
          <w:rPr>
            <w:noProof/>
            <w:webHidden/>
          </w:rPr>
          <w:fldChar w:fldCharType="begin"/>
        </w:r>
        <w:r w:rsidR="008140EC">
          <w:rPr>
            <w:noProof/>
            <w:webHidden/>
          </w:rPr>
          <w:instrText xml:space="preserve"> PAGEREF _Toc146811275 \h </w:instrText>
        </w:r>
        <w:r w:rsidR="008140EC">
          <w:rPr>
            <w:noProof/>
            <w:webHidden/>
          </w:rPr>
        </w:r>
        <w:r w:rsidR="008140EC">
          <w:rPr>
            <w:noProof/>
            <w:webHidden/>
          </w:rPr>
          <w:fldChar w:fldCharType="separate"/>
        </w:r>
        <w:r w:rsidR="008140EC">
          <w:rPr>
            <w:noProof/>
            <w:webHidden/>
          </w:rPr>
          <w:t>1</w:t>
        </w:r>
        <w:r w:rsidR="008140EC">
          <w:rPr>
            <w:noProof/>
            <w:webHidden/>
          </w:rPr>
          <w:fldChar w:fldCharType="end"/>
        </w:r>
      </w:hyperlink>
    </w:p>
    <w:p w14:paraId="56FDDB82" w14:textId="330B415B" w:rsidR="008140EC" w:rsidRDefault="00FD1523">
      <w:pPr>
        <w:pStyle w:val="TOC1"/>
        <w:rPr>
          <w:rFonts w:asciiTheme="minorHAnsi" w:eastAsiaTheme="minorEastAsia" w:hAnsiTheme="minorHAnsi" w:cstheme="minorBidi"/>
          <w:caps w:val="0"/>
          <w:noProof/>
          <w:sz w:val="22"/>
          <w:szCs w:val="22"/>
        </w:rPr>
      </w:pPr>
      <w:hyperlink w:anchor="_Toc146811276" w:history="1">
        <w:r w:rsidR="008140EC" w:rsidRPr="00C23709">
          <w:rPr>
            <w:rStyle w:val="Hyperlink"/>
            <w:noProof/>
            <w:lang w:val="fr-FR"/>
          </w:rPr>
          <w:t>caractères supplémentaires / niveaux d'expression</w:t>
        </w:r>
        <w:r w:rsidR="008140EC">
          <w:rPr>
            <w:noProof/>
            <w:webHidden/>
          </w:rPr>
          <w:tab/>
        </w:r>
        <w:r w:rsidR="008140EC">
          <w:rPr>
            <w:noProof/>
            <w:webHidden/>
          </w:rPr>
          <w:fldChar w:fldCharType="begin"/>
        </w:r>
        <w:r w:rsidR="008140EC">
          <w:rPr>
            <w:noProof/>
            <w:webHidden/>
          </w:rPr>
          <w:instrText xml:space="preserve"> PAGEREF _Toc146811276 \h </w:instrText>
        </w:r>
        <w:r w:rsidR="008140EC">
          <w:rPr>
            <w:noProof/>
            <w:webHidden/>
          </w:rPr>
        </w:r>
        <w:r w:rsidR="008140EC">
          <w:rPr>
            <w:noProof/>
            <w:webHidden/>
          </w:rPr>
          <w:fldChar w:fldCharType="separate"/>
        </w:r>
        <w:r w:rsidR="008140EC">
          <w:rPr>
            <w:noProof/>
            <w:webHidden/>
          </w:rPr>
          <w:t>3</w:t>
        </w:r>
        <w:r w:rsidR="008140EC">
          <w:rPr>
            <w:noProof/>
            <w:webHidden/>
          </w:rPr>
          <w:fldChar w:fldCharType="end"/>
        </w:r>
      </w:hyperlink>
    </w:p>
    <w:p w14:paraId="63DAFAEB" w14:textId="3A3E7897" w:rsidR="008140EC" w:rsidRDefault="00FD1523">
      <w:pPr>
        <w:pStyle w:val="TOC2"/>
        <w:rPr>
          <w:rFonts w:asciiTheme="minorHAnsi" w:eastAsiaTheme="minorEastAsia" w:hAnsiTheme="minorHAnsi" w:cstheme="minorBidi"/>
          <w:noProof/>
          <w:sz w:val="22"/>
          <w:szCs w:val="22"/>
        </w:rPr>
      </w:pPr>
      <w:hyperlink w:anchor="_Toc146811277" w:history="1">
        <w:r w:rsidR="008140EC" w:rsidRPr="00C23709">
          <w:rPr>
            <w:rStyle w:val="Hyperlink"/>
            <w:noProof/>
            <w:lang w:val="fr-FR"/>
          </w:rPr>
          <w:t>Procédure de notification et de décision</w:t>
        </w:r>
        <w:r w:rsidR="008140EC">
          <w:rPr>
            <w:noProof/>
            <w:webHidden/>
          </w:rPr>
          <w:tab/>
        </w:r>
        <w:r w:rsidR="008140EC">
          <w:rPr>
            <w:noProof/>
            <w:webHidden/>
          </w:rPr>
          <w:fldChar w:fldCharType="begin"/>
        </w:r>
        <w:r w:rsidR="008140EC">
          <w:rPr>
            <w:noProof/>
            <w:webHidden/>
          </w:rPr>
          <w:instrText xml:space="preserve"> PAGEREF _Toc146811277 \h </w:instrText>
        </w:r>
        <w:r w:rsidR="008140EC">
          <w:rPr>
            <w:noProof/>
            <w:webHidden/>
          </w:rPr>
        </w:r>
        <w:r w:rsidR="008140EC">
          <w:rPr>
            <w:noProof/>
            <w:webHidden/>
          </w:rPr>
          <w:fldChar w:fldCharType="separate"/>
        </w:r>
        <w:r w:rsidR="008140EC">
          <w:rPr>
            <w:noProof/>
            <w:webHidden/>
          </w:rPr>
          <w:t>3</w:t>
        </w:r>
        <w:r w:rsidR="008140EC">
          <w:rPr>
            <w:noProof/>
            <w:webHidden/>
          </w:rPr>
          <w:fldChar w:fldCharType="end"/>
        </w:r>
      </w:hyperlink>
    </w:p>
    <w:p w14:paraId="62D8EA67" w14:textId="759AA832" w:rsidR="008140EC" w:rsidRDefault="00FD1523">
      <w:pPr>
        <w:pStyle w:val="TOC2"/>
        <w:rPr>
          <w:rFonts w:asciiTheme="minorHAnsi" w:eastAsiaTheme="minorEastAsia" w:hAnsiTheme="minorHAnsi" w:cstheme="minorBidi"/>
          <w:noProof/>
          <w:sz w:val="22"/>
          <w:szCs w:val="22"/>
        </w:rPr>
      </w:pPr>
      <w:hyperlink w:anchor="_Toc146811278" w:history="1">
        <w:r w:rsidR="008140EC" w:rsidRPr="00C23709">
          <w:rPr>
            <w:rStyle w:val="Hyperlink"/>
            <w:noProof/>
            <w:snapToGrid w:val="0"/>
            <w:lang w:val="fr-FR"/>
          </w:rPr>
          <w:t xml:space="preserve">Caractères supplémentaires </w:t>
        </w:r>
        <w:r w:rsidR="008140EC" w:rsidRPr="00C23709">
          <w:rPr>
            <w:rStyle w:val="Hyperlink"/>
            <w:noProof/>
            <w:lang w:val="fr-FR"/>
          </w:rPr>
          <w:t>et niveaux d'expression notifiés</w:t>
        </w:r>
        <w:r w:rsidR="008140EC">
          <w:rPr>
            <w:noProof/>
            <w:webHidden/>
          </w:rPr>
          <w:tab/>
        </w:r>
        <w:r w:rsidR="008140EC">
          <w:rPr>
            <w:noProof/>
            <w:webHidden/>
          </w:rPr>
          <w:fldChar w:fldCharType="begin"/>
        </w:r>
        <w:r w:rsidR="008140EC">
          <w:rPr>
            <w:noProof/>
            <w:webHidden/>
          </w:rPr>
          <w:instrText xml:space="preserve"> PAGEREF _Toc146811278 \h </w:instrText>
        </w:r>
        <w:r w:rsidR="008140EC">
          <w:rPr>
            <w:noProof/>
            <w:webHidden/>
          </w:rPr>
        </w:r>
        <w:r w:rsidR="008140EC">
          <w:rPr>
            <w:noProof/>
            <w:webHidden/>
          </w:rPr>
          <w:fldChar w:fldCharType="separate"/>
        </w:r>
        <w:r w:rsidR="008140EC">
          <w:rPr>
            <w:noProof/>
            <w:webHidden/>
          </w:rPr>
          <w:t>3</w:t>
        </w:r>
        <w:r w:rsidR="008140EC">
          <w:rPr>
            <w:noProof/>
            <w:webHidden/>
          </w:rPr>
          <w:fldChar w:fldCharType="end"/>
        </w:r>
      </w:hyperlink>
    </w:p>
    <w:p w14:paraId="36A553E0" w14:textId="19459F64" w:rsidR="008140EC" w:rsidRDefault="00FD1523">
      <w:pPr>
        <w:pStyle w:val="TOC3"/>
        <w:rPr>
          <w:rFonts w:asciiTheme="minorHAnsi" w:eastAsiaTheme="minorEastAsia" w:hAnsiTheme="minorHAnsi" w:cstheme="minorBidi"/>
          <w:i w:val="0"/>
          <w:noProof/>
          <w:sz w:val="22"/>
          <w:szCs w:val="22"/>
          <w:lang w:val="en-US"/>
        </w:rPr>
      </w:pPr>
      <w:hyperlink w:anchor="_Toc146811279" w:history="1">
        <w:r w:rsidR="008140EC" w:rsidRPr="00C23709">
          <w:rPr>
            <w:rStyle w:val="Hyperlink"/>
            <w:noProof/>
          </w:rPr>
          <w:t>Nouvelles notifications</w:t>
        </w:r>
        <w:r w:rsidR="008140EC">
          <w:rPr>
            <w:noProof/>
            <w:webHidden/>
          </w:rPr>
          <w:tab/>
        </w:r>
        <w:r w:rsidR="008140EC">
          <w:rPr>
            <w:noProof/>
            <w:webHidden/>
          </w:rPr>
          <w:fldChar w:fldCharType="begin"/>
        </w:r>
        <w:r w:rsidR="008140EC">
          <w:rPr>
            <w:noProof/>
            <w:webHidden/>
          </w:rPr>
          <w:instrText xml:space="preserve"> PAGEREF _Toc146811279 \h </w:instrText>
        </w:r>
        <w:r w:rsidR="008140EC">
          <w:rPr>
            <w:noProof/>
            <w:webHidden/>
          </w:rPr>
        </w:r>
        <w:r w:rsidR="008140EC">
          <w:rPr>
            <w:noProof/>
            <w:webHidden/>
          </w:rPr>
          <w:fldChar w:fldCharType="separate"/>
        </w:r>
        <w:r w:rsidR="008140EC">
          <w:rPr>
            <w:noProof/>
            <w:webHidden/>
          </w:rPr>
          <w:t>3</w:t>
        </w:r>
        <w:r w:rsidR="008140EC">
          <w:rPr>
            <w:noProof/>
            <w:webHidden/>
          </w:rPr>
          <w:fldChar w:fldCharType="end"/>
        </w:r>
      </w:hyperlink>
    </w:p>
    <w:p w14:paraId="7F8F85C6" w14:textId="23BCF9CF" w:rsidR="008140EC" w:rsidRDefault="00FD1523">
      <w:pPr>
        <w:pStyle w:val="TOC3"/>
        <w:rPr>
          <w:rFonts w:asciiTheme="minorHAnsi" w:eastAsiaTheme="minorEastAsia" w:hAnsiTheme="minorHAnsi" w:cstheme="minorBidi"/>
          <w:i w:val="0"/>
          <w:noProof/>
          <w:sz w:val="22"/>
          <w:szCs w:val="22"/>
          <w:lang w:val="en-US"/>
        </w:rPr>
      </w:pPr>
      <w:hyperlink w:anchor="_Toc146811280" w:history="1">
        <w:r w:rsidR="008140EC" w:rsidRPr="00C23709">
          <w:rPr>
            <w:rStyle w:val="Hyperlink"/>
            <w:noProof/>
          </w:rPr>
          <w:t>Notifications précédentes</w:t>
        </w:r>
        <w:r w:rsidR="008140EC">
          <w:rPr>
            <w:noProof/>
            <w:webHidden/>
          </w:rPr>
          <w:tab/>
        </w:r>
        <w:r w:rsidR="008140EC">
          <w:rPr>
            <w:noProof/>
            <w:webHidden/>
          </w:rPr>
          <w:fldChar w:fldCharType="begin"/>
        </w:r>
        <w:r w:rsidR="008140EC">
          <w:rPr>
            <w:noProof/>
            <w:webHidden/>
          </w:rPr>
          <w:instrText xml:space="preserve"> PAGEREF _Toc146811280 \h </w:instrText>
        </w:r>
        <w:r w:rsidR="008140EC">
          <w:rPr>
            <w:noProof/>
            <w:webHidden/>
          </w:rPr>
        </w:r>
        <w:r w:rsidR="008140EC">
          <w:rPr>
            <w:noProof/>
            <w:webHidden/>
          </w:rPr>
          <w:fldChar w:fldCharType="separate"/>
        </w:r>
        <w:r w:rsidR="008140EC">
          <w:rPr>
            <w:noProof/>
            <w:webHidden/>
          </w:rPr>
          <w:t>3</w:t>
        </w:r>
        <w:r w:rsidR="008140EC">
          <w:rPr>
            <w:noProof/>
            <w:webHidden/>
          </w:rPr>
          <w:fldChar w:fldCharType="end"/>
        </w:r>
      </w:hyperlink>
    </w:p>
    <w:p w14:paraId="400BEF1F" w14:textId="1AF36F7E" w:rsidR="008140EC" w:rsidRDefault="00FD1523">
      <w:pPr>
        <w:pStyle w:val="TOC1"/>
        <w:rPr>
          <w:rFonts w:asciiTheme="minorHAnsi" w:eastAsiaTheme="minorEastAsia" w:hAnsiTheme="minorHAnsi" w:cstheme="minorBidi"/>
          <w:caps w:val="0"/>
          <w:noProof/>
          <w:sz w:val="22"/>
          <w:szCs w:val="22"/>
        </w:rPr>
      </w:pPr>
      <w:hyperlink w:anchor="_Toc146811281" w:history="1">
        <w:r w:rsidR="008140EC" w:rsidRPr="00C23709">
          <w:rPr>
            <w:rStyle w:val="Hyperlink"/>
            <w:noProof/>
            <w:lang w:val="fr-FR"/>
          </w:rPr>
          <w:t>Principes directeurs d'examen d'adoption</w:t>
        </w:r>
        <w:r w:rsidR="008140EC">
          <w:rPr>
            <w:noProof/>
            <w:webHidden/>
          </w:rPr>
          <w:tab/>
        </w:r>
        <w:r w:rsidR="008140EC">
          <w:rPr>
            <w:noProof/>
            <w:webHidden/>
          </w:rPr>
          <w:fldChar w:fldCharType="begin"/>
        </w:r>
        <w:r w:rsidR="008140EC">
          <w:rPr>
            <w:noProof/>
            <w:webHidden/>
          </w:rPr>
          <w:instrText xml:space="preserve"> PAGEREF _Toc146811281 \h </w:instrText>
        </w:r>
        <w:r w:rsidR="008140EC">
          <w:rPr>
            <w:noProof/>
            <w:webHidden/>
          </w:rPr>
        </w:r>
        <w:r w:rsidR="008140EC">
          <w:rPr>
            <w:noProof/>
            <w:webHidden/>
          </w:rPr>
          <w:fldChar w:fldCharType="separate"/>
        </w:r>
        <w:r w:rsidR="008140EC">
          <w:rPr>
            <w:noProof/>
            <w:webHidden/>
          </w:rPr>
          <w:t>4</w:t>
        </w:r>
        <w:r w:rsidR="008140EC">
          <w:rPr>
            <w:noProof/>
            <w:webHidden/>
          </w:rPr>
          <w:fldChar w:fldCharType="end"/>
        </w:r>
      </w:hyperlink>
    </w:p>
    <w:p w14:paraId="24E14B36" w14:textId="222C89FE" w:rsidR="008140EC" w:rsidRDefault="00FD1523">
      <w:pPr>
        <w:pStyle w:val="TOC2"/>
        <w:rPr>
          <w:rFonts w:asciiTheme="minorHAnsi" w:eastAsiaTheme="minorEastAsia" w:hAnsiTheme="minorHAnsi" w:cstheme="minorBidi"/>
          <w:noProof/>
          <w:sz w:val="22"/>
          <w:szCs w:val="22"/>
        </w:rPr>
      </w:pPr>
      <w:hyperlink w:anchor="_Toc146811282" w:history="1">
        <w:r w:rsidR="008140EC" w:rsidRPr="00C23709">
          <w:rPr>
            <w:rStyle w:val="Hyperlink"/>
            <w:noProof/>
            <w:lang w:val="fr-FR"/>
          </w:rPr>
          <w:t>Contexte</w:t>
        </w:r>
        <w:r w:rsidR="008140EC">
          <w:rPr>
            <w:noProof/>
            <w:webHidden/>
          </w:rPr>
          <w:tab/>
        </w:r>
        <w:r w:rsidR="008140EC">
          <w:rPr>
            <w:noProof/>
            <w:webHidden/>
          </w:rPr>
          <w:fldChar w:fldCharType="begin"/>
        </w:r>
        <w:r w:rsidR="008140EC">
          <w:rPr>
            <w:noProof/>
            <w:webHidden/>
          </w:rPr>
          <w:instrText xml:space="preserve"> PAGEREF _Toc146811282 \h </w:instrText>
        </w:r>
        <w:r w:rsidR="008140EC">
          <w:rPr>
            <w:noProof/>
            <w:webHidden/>
          </w:rPr>
        </w:r>
        <w:r w:rsidR="008140EC">
          <w:rPr>
            <w:noProof/>
            <w:webHidden/>
          </w:rPr>
          <w:fldChar w:fldCharType="separate"/>
        </w:r>
        <w:r w:rsidR="008140EC">
          <w:rPr>
            <w:noProof/>
            <w:webHidden/>
          </w:rPr>
          <w:t>4</w:t>
        </w:r>
        <w:r w:rsidR="008140EC">
          <w:rPr>
            <w:noProof/>
            <w:webHidden/>
          </w:rPr>
          <w:fldChar w:fldCharType="end"/>
        </w:r>
      </w:hyperlink>
    </w:p>
    <w:p w14:paraId="720F0D03" w14:textId="7191B4E1" w:rsidR="008140EC" w:rsidRDefault="00FD1523">
      <w:pPr>
        <w:pStyle w:val="TOC2"/>
        <w:rPr>
          <w:rFonts w:asciiTheme="minorHAnsi" w:eastAsiaTheme="minorEastAsia" w:hAnsiTheme="minorHAnsi" w:cstheme="minorBidi"/>
          <w:noProof/>
          <w:sz w:val="22"/>
          <w:szCs w:val="22"/>
        </w:rPr>
      </w:pPr>
      <w:hyperlink w:anchor="_Toc146811283" w:history="1">
        <w:r w:rsidR="008140EC" w:rsidRPr="00C23709">
          <w:rPr>
            <w:rStyle w:val="Hyperlink"/>
            <w:noProof/>
            <w:lang w:val="fr-FR"/>
          </w:rPr>
          <w:t>Principes directeurs d'examen pour le brocoli (document TG/151/5)</w:t>
        </w:r>
        <w:r w:rsidR="008140EC">
          <w:rPr>
            <w:noProof/>
            <w:webHidden/>
          </w:rPr>
          <w:tab/>
        </w:r>
        <w:r w:rsidR="008140EC">
          <w:rPr>
            <w:noProof/>
            <w:webHidden/>
          </w:rPr>
          <w:fldChar w:fldCharType="begin"/>
        </w:r>
        <w:r w:rsidR="008140EC">
          <w:rPr>
            <w:noProof/>
            <w:webHidden/>
          </w:rPr>
          <w:instrText xml:space="preserve"> PAGEREF _Toc146811283 \h </w:instrText>
        </w:r>
        <w:r w:rsidR="008140EC">
          <w:rPr>
            <w:noProof/>
            <w:webHidden/>
          </w:rPr>
        </w:r>
        <w:r w:rsidR="008140EC">
          <w:rPr>
            <w:noProof/>
            <w:webHidden/>
          </w:rPr>
          <w:fldChar w:fldCharType="separate"/>
        </w:r>
        <w:r w:rsidR="008140EC">
          <w:rPr>
            <w:noProof/>
            <w:webHidden/>
          </w:rPr>
          <w:t>4</w:t>
        </w:r>
        <w:r w:rsidR="008140EC">
          <w:rPr>
            <w:noProof/>
            <w:webHidden/>
          </w:rPr>
          <w:fldChar w:fldCharType="end"/>
        </w:r>
      </w:hyperlink>
    </w:p>
    <w:p w14:paraId="46732759" w14:textId="13A53522" w:rsidR="008140EC" w:rsidRDefault="00FD1523">
      <w:pPr>
        <w:pStyle w:val="TOC2"/>
        <w:rPr>
          <w:rFonts w:asciiTheme="minorHAnsi" w:eastAsiaTheme="minorEastAsia" w:hAnsiTheme="minorHAnsi" w:cstheme="minorBidi"/>
          <w:noProof/>
          <w:sz w:val="22"/>
          <w:szCs w:val="22"/>
        </w:rPr>
      </w:pPr>
      <w:hyperlink w:anchor="_Toc146811284" w:history="1">
        <w:r w:rsidR="008140EC" w:rsidRPr="00C23709">
          <w:rPr>
            <w:rStyle w:val="Hyperlink"/>
            <w:noProof/>
            <w:lang w:val="fr-FR"/>
          </w:rPr>
          <w:t>Liste des projets directeurs d'examen proposés pour adoption</w:t>
        </w:r>
        <w:r w:rsidR="008140EC">
          <w:rPr>
            <w:noProof/>
            <w:webHidden/>
          </w:rPr>
          <w:tab/>
        </w:r>
        <w:r w:rsidR="008140EC">
          <w:rPr>
            <w:noProof/>
            <w:webHidden/>
          </w:rPr>
          <w:fldChar w:fldCharType="begin"/>
        </w:r>
        <w:r w:rsidR="008140EC">
          <w:rPr>
            <w:noProof/>
            <w:webHidden/>
          </w:rPr>
          <w:instrText xml:space="preserve"> PAGEREF _Toc146811284 \h </w:instrText>
        </w:r>
        <w:r w:rsidR="008140EC">
          <w:rPr>
            <w:noProof/>
            <w:webHidden/>
          </w:rPr>
        </w:r>
        <w:r w:rsidR="008140EC">
          <w:rPr>
            <w:noProof/>
            <w:webHidden/>
          </w:rPr>
          <w:fldChar w:fldCharType="separate"/>
        </w:r>
        <w:r w:rsidR="008140EC">
          <w:rPr>
            <w:noProof/>
            <w:webHidden/>
          </w:rPr>
          <w:t>4</w:t>
        </w:r>
        <w:r w:rsidR="008140EC">
          <w:rPr>
            <w:noProof/>
            <w:webHidden/>
          </w:rPr>
          <w:fldChar w:fldCharType="end"/>
        </w:r>
      </w:hyperlink>
    </w:p>
    <w:p w14:paraId="4AB95387" w14:textId="7C0D4F7D" w:rsidR="008140EC" w:rsidRDefault="00FD1523">
      <w:pPr>
        <w:pStyle w:val="TOC1"/>
        <w:rPr>
          <w:rFonts w:asciiTheme="minorHAnsi" w:eastAsiaTheme="minorEastAsia" w:hAnsiTheme="minorHAnsi" w:cstheme="minorBidi"/>
          <w:caps w:val="0"/>
          <w:noProof/>
          <w:sz w:val="22"/>
          <w:szCs w:val="22"/>
        </w:rPr>
      </w:pPr>
      <w:hyperlink w:anchor="_Toc146811285" w:history="1">
        <w:r w:rsidR="008140EC" w:rsidRPr="00C23709">
          <w:rPr>
            <w:rStyle w:val="Hyperlink"/>
            <w:noProof/>
            <w:lang w:val="fr-FR"/>
          </w:rPr>
          <w:t>Principes directeurs d'examen adoptés par correspondance dans 2023</w:t>
        </w:r>
        <w:r w:rsidR="008140EC">
          <w:rPr>
            <w:noProof/>
            <w:webHidden/>
          </w:rPr>
          <w:tab/>
        </w:r>
        <w:r w:rsidR="008140EC">
          <w:rPr>
            <w:noProof/>
            <w:webHidden/>
          </w:rPr>
          <w:fldChar w:fldCharType="begin"/>
        </w:r>
        <w:r w:rsidR="008140EC">
          <w:rPr>
            <w:noProof/>
            <w:webHidden/>
          </w:rPr>
          <w:instrText xml:space="preserve"> PAGEREF _Toc146811285 \h </w:instrText>
        </w:r>
        <w:r w:rsidR="008140EC">
          <w:rPr>
            <w:noProof/>
            <w:webHidden/>
          </w:rPr>
        </w:r>
        <w:r w:rsidR="008140EC">
          <w:rPr>
            <w:noProof/>
            <w:webHidden/>
          </w:rPr>
          <w:fldChar w:fldCharType="separate"/>
        </w:r>
        <w:r w:rsidR="008140EC">
          <w:rPr>
            <w:noProof/>
            <w:webHidden/>
          </w:rPr>
          <w:t>4</w:t>
        </w:r>
        <w:r w:rsidR="008140EC">
          <w:rPr>
            <w:noProof/>
            <w:webHidden/>
          </w:rPr>
          <w:fldChar w:fldCharType="end"/>
        </w:r>
      </w:hyperlink>
    </w:p>
    <w:p w14:paraId="42C645D9" w14:textId="32EA3E9E" w:rsidR="008140EC" w:rsidRDefault="00FD1523">
      <w:pPr>
        <w:pStyle w:val="TOC2"/>
        <w:rPr>
          <w:rFonts w:asciiTheme="minorHAnsi" w:eastAsiaTheme="minorEastAsia" w:hAnsiTheme="minorHAnsi" w:cstheme="minorBidi"/>
          <w:noProof/>
          <w:sz w:val="22"/>
          <w:szCs w:val="22"/>
        </w:rPr>
      </w:pPr>
      <w:hyperlink w:anchor="_Toc146811286" w:history="1">
        <w:r w:rsidR="008140EC" w:rsidRPr="00C23709">
          <w:rPr>
            <w:rStyle w:val="Hyperlink"/>
            <w:noProof/>
            <w:lang w:val="fr-FR"/>
          </w:rPr>
          <w:t>Contexte</w:t>
        </w:r>
        <w:r w:rsidR="008140EC">
          <w:rPr>
            <w:noProof/>
            <w:webHidden/>
          </w:rPr>
          <w:tab/>
        </w:r>
        <w:r w:rsidR="008140EC">
          <w:rPr>
            <w:noProof/>
            <w:webHidden/>
          </w:rPr>
          <w:fldChar w:fldCharType="begin"/>
        </w:r>
        <w:r w:rsidR="008140EC">
          <w:rPr>
            <w:noProof/>
            <w:webHidden/>
          </w:rPr>
          <w:instrText xml:space="preserve"> PAGEREF _Toc146811286 \h </w:instrText>
        </w:r>
        <w:r w:rsidR="008140EC">
          <w:rPr>
            <w:noProof/>
            <w:webHidden/>
          </w:rPr>
        </w:r>
        <w:r w:rsidR="008140EC">
          <w:rPr>
            <w:noProof/>
            <w:webHidden/>
          </w:rPr>
          <w:fldChar w:fldCharType="separate"/>
        </w:r>
        <w:r w:rsidR="008140EC">
          <w:rPr>
            <w:noProof/>
            <w:webHidden/>
          </w:rPr>
          <w:t>4</w:t>
        </w:r>
        <w:r w:rsidR="008140EC">
          <w:rPr>
            <w:noProof/>
            <w:webHidden/>
          </w:rPr>
          <w:fldChar w:fldCharType="end"/>
        </w:r>
      </w:hyperlink>
    </w:p>
    <w:p w14:paraId="4B726D93" w14:textId="036B146C" w:rsidR="008140EC" w:rsidRDefault="00FD1523">
      <w:pPr>
        <w:pStyle w:val="TOC2"/>
        <w:rPr>
          <w:rFonts w:asciiTheme="minorHAnsi" w:eastAsiaTheme="minorEastAsia" w:hAnsiTheme="minorHAnsi" w:cstheme="minorBidi"/>
          <w:noProof/>
          <w:sz w:val="22"/>
          <w:szCs w:val="22"/>
        </w:rPr>
      </w:pPr>
      <w:hyperlink w:anchor="_Toc146811287" w:history="1">
        <w:r w:rsidR="008140EC" w:rsidRPr="00C23709">
          <w:rPr>
            <w:rStyle w:val="Hyperlink"/>
            <w:noProof/>
            <w:lang w:val="fr-FR" w:eastAsia="ja-JP" w:bidi="th-TH"/>
          </w:rPr>
          <w:t>Adoptions par correspondance</w:t>
        </w:r>
        <w:r w:rsidR="008140EC">
          <w:rPr>
            <w:noProof/>
            <w:webHidden/>
          </w:rPr>
          <w:tab/>
        </w:r>
        <w:r w:rsidR="008140EC">
          <w:rPr>
            <w:noProof/>
            <w:webHidden/>
          </w:rPr>
          <w:fldChar w:fldCharType="begin"/>
        </w:r>
        <w:r w:rsidR="008140EC">
          <w:rPr>
            <w:noProof/>
            <w:webHidden/>
          </w:rPr>
          <w:instrText xml:space="preserve"> PAGEREF _Toc146811287 \h </w:instrText>
        </w:r>
        <w:r w:rsidR="008140EC">
          <w:rPr>
            <w:noProof/>
            <w:webHidden/>
          </w:rPr>
        </w:r>
        <w:r w:rsidR="008140EC">
          <w:rPr>
            <w:noProof/>
            <w:webHidden/>
          </w:rPr>
          <w:fldChar w:fldCharType="separate"/>
        </w:r>
        <w:r w:rsidR="008140EC">
          <w:rPr>
            <w:noProof/>
            <w:webHidden/>
          </w:rPr>
          <w:t>5</w:t>
        </w:r>
        <w:r w:rsidR="008140EC">
          <w:rPr>
            <w:noProof/>
            <w:webHidden/>
          </w:rPr>
          <w:fldChar w:fldCharType="end"/>
        </w:r>
      </w:hyperlink>
    </w:p>
    <w:p w14:paraId="7FE26EC6" w14:textId="3C1C4301" w:rsidR="008140EC" w:rsidRDefault="00FD1523">
      <w:pPr>
        <w:pStyle w:val="TOC1"/>
        <w:rPr>
          <w:rFonts w:asciiTheme="minorHAnsi" w:eastAsiaTheme="minorEastAsia" w:hAnsiTheme="minorHAnsi" w:cstheme="minorBidi"/>
          <w:caps w:val="0"/>
          <w:noProof/>
          <w:sz w:val="22"/>
          <w:szCs w:val="22"/>
        </w:rPr>
      </w:pPr>
      <w:hyperlink w:anchor="_Toc146811288" w:history="1">
        <w:r w:rsidR="008140EC" w:rsidRPr="00C23709">
          <w:rPr>
            <w:rStyle w:val="Hyperlink"/>
            <w:noProof/>
            <w:lang w:val="fr-FR"/>
          </w:rPr>
          <w:t>corrections des principes directeurs d'examen</w:t>
        </w:r>
        <w:r w:rsidR="008140EC">
          <w:rPr>
            <w:noProof/>
            <w:webHidden/>
          </w:rPr>
          <w:tab/>
        </w:r>
        <w:r w:rsidR="008140EC">
          <w:rPr>
            <w:noProof/>
            <w:webHidden/>
          </w:rPr>
          <w:fldChar w:fldCharType="begin"/>
        </w:r>
        <w:r w:rsidR="008140EC">
          <w:rPr>
            <w:noProof/>
            <w:webHidden/>
          </w:rPr>
          <w:instrText xml:space="preserve"> PAGEREF _Toc146811288 \h </w:instrText>
        </w:r>
        <w:r w:rsidR="008140EC">
          <w:rPr>
            <w:noProof/>
            <w:webHidden/>
          </w:rPr>
        </w:r>
        <w:r w:rsidR="008140EC">
          <w:rPr>
            <w:noProof/>
            <w:webHidden/>
          </w:rPr>
          <w:fldChar w:fldCharType="separate"/>
        </w:r>
        <w:r w:rsidR="008140EC">
          <w:rPr>
            <w:noProof/>
            <w:webHidden/>
          </w:rPr>
          <w:t>5</w:t>
        </w:r>
        <w:r w:rsidR="008140EC">
          <w:rPr>
            <w:noProof/>
            <w:webHidden/>
          </w:rPr>
          <w:fldChar w:fldCharType="end"/>
        </w:r>
      </w:hyperlink>
    </w:p>
    <w:p w14:paraId="2CC0A1FC" w14:textId="7CAAD3D0" w:rsidR="008140EC" w:rsidRDefault="00FD1523">
      <w:pPr>
        <w:pStyle w:val="TOC1"/>
        <w:rPr>
          <w:rFonts w:asciiTheme="minorHAnsi" w:eastAsiaTheme="minorEastAsia" w:hAnsiTheme="minorHAnsi" w:cstheme="minorBidi"/>
          <w:caps w:val="0"/>
          <w:noProof/>
          <w:sz w:val="22"/>
          <w:szCs w:val="22"/>
        </w:rPr>
      </w:pPr>
      <w:hyperlink w:anchor="_Toc146811289" w:history="1">
        <w:r w:rsidR="008140EC" w:rsidRPr="00C23709">
          <w:rPr>
            <w:rStyle w:val="Hyperlink"/>
            <w:noProof/>
            <w:lang w:val="fr-FR"/>
          </w:rPr>
          <w:t>PROJET DE DIRECTIVES D'EXAMEN DISCUTÉES PAR LES TWP EN 2023</w:t>
        </w:r>
        <w:r w:rsidR="008140EC">
          <w:rPr>
            <w:noProof/>
            <w:webHidden/>
          </w:rPr>
          <w:tab/>
        </w:r>
        <w:r w:rsidR="008140EC">
          <w:rPr>
            <w:noProof/>
            <w:webHidden/>
          </w:rPr>
          <w:fldChar w:fldCharType="begin"/>
        </w:r>
        <w:r w:rsidR="008140EC">
          <w:rPr>
            <w:noProof/>
            <w:webHidden/>
          </w:rPr>
          <w:instrText xml:space="preserve"> PAGEREF _Toc146811289 \h </w:instrText>
        </w:r>
        <w:r w:rsidR="008140EC">
          <w:rPr>
            <w:noProof/>
            <w:webHidden/>
          </w:rPr>
        </w:r>
        <w:r w:rsidR="008140EC">
          <w:rPr>
            <w:noProof/>
            <w:webHidden/>
          </w:rPr>
          <w:fldChar w:fldCharType="separate"/>
        </w:r>
        <w:r w:rsidR="008140EC">
          <w:rPr>
            <w:noProof/>
            <w:webHidden/>
          </w:rPr>
          <w:t>5</w:t>
        </w:r>
        <w:r w:rsidR="008140EC">
          <w:rPr>
            <w:noProof/>
            <w:webHidden/>
          </w:rPr>
          <w:fldChar w:fldCharType="end"/>
        </w:r>
      </w:hyperlink>
    </w:p>
    <w:p w14:paraId="7513045B" w14:textId="4D050F59" w:rsidR="008140EC" w:rsidRDefault="00FD1523">
      <w:pPr>
        <w:pStyle w:val="TOC1"/>
        <w:rPr>
          <w:rFonts w:asciiTheme="minorHAnsi" w:eastAsiaTheme="minorEastAsia" w:hAnsiTheme="minorHAnsi" w:cstheme="minorBidi"/>
          <w:caps w:val="0"/>
          <w:noProof/>
          <w:sz w:val="22"/>
          <w:szCs w:val="22"/>
        </w:rPr>
      </w:pPr>
      <w:hyperlink w:anchor="_Toc146811290" w:history="1">
        <w:r w:rsidR="008140EC" w:rsidRPr="00C23709">
          <w:rPr>
            <w:rStyle w:val="Hyperlink"/>
            <w:noProof/>
            <w:lang w:val="fr-FR"/>
          </w:rPr>
          <w:t>PROJETS DIRECTEURS D'EXAMEN A DISCUTER PAR LES TWPS DANS 2024</w:t>
        </w:r>
        <w:r w:rsidR="008140EC">
          <w:rPr>
            <w:noProof/>
            <w:webHidden/>
          </w:rPr>
          <w:tab/>
        </w:r>
        <w:r w:rsidR="008140EC">
          <w:rPr>
            <w:noProof/>
            <w:webHidden/>
          </w:rPr>
          <w:fldChar w:fldCharType="begin"/>
        </w:r>
        <w:r w:rsidR="008140EC">
          <w:rPr>
            <w:noProof/>
            <w:webHidden/>
          </w:rPr>
          <w:instrText xml:space="preserve"> PAGEREF _Toc146811290 \h </w:instrText>
        </w:r>
        <w:r w:rsidR="008140EC">
          <w:rPr>
            <w:noProof/>
            <w:webHidden/>
          </w:rPr>
        </w:r>
        <w:r w:rsidR="008140EC">
          <w:rPr>
            <w:noProof/>
            <w:webHidden/>
          </w:rPr>
          <w:fldChar w:fldCharType="separate"/>
        </w:r>
        <w:r w:rsidR="008140EC">
          <w:rPr>
            <w:noProof/>
            <w:webHidden/>
          </w:rPr>
          <w:t>6</w:t>
        </w:r>
        <w:r w:rsidR="008140EC">
          <w:rPr>
            <w:noProof/>
            <w:webHidden/>
          </w:rPr>
          <w:fldChar w:fldCharType="end"/>
        </w:r>
      </w:hyperlink>
    </w:p>
    <w:p w14:paraId="759AFFA8" w14:textId="4C9AB20C" w:rsidR="008140EC" w:rsidRDefault="00FD1523">
      <w:pPr>
        <w:pStyle w:val="TOC2"/>
        <w:rPr>
          <w:rFonts w:asciiTheme="minorHAnsi" w:eastAsiaTheme="minorEastAsia" w:hAnsiTheme="minorHAnsi" w:cstheme="minorBidi"/>
          <w:noProof/>
          <w:sz w:val="22"/>
          <w:szCs w:val="22"/>
        </w:rPr>
      </w:pPr>
      <w:hyperlink w:anchor="_Toc146811291" w:history="1">
        <w:r w:rsidR="008140EC" w:rsidRPr="00C23709">
          <w:rPr>
            <w:rStyle w:val="Hyperlink"/>
            <w:noProof/>
            <w:lang w:val="fr-FR"/>
          </w:rPr>
          <w:t>Propositions des groupes de travail techniques</w:t>
        </w:r>
        <w:r w:rsidR="008140EC">
          <w:rPr>
            <w:noProof/>
            <w:webHidden/>
          </w:rPr>
          <w:tab/>
        </w:r>
        <w:r w:rsidR="008140EC">
          <w:rPr>
            <w:noProof/>
            <w:webHidden/>
          </w:rPr>
          <w:fldChar w:fldCharType="begin"/>
        </w:r>
        <w:r w:rsidR="008140EC">
          <w:rPr>
            <w:noProof/>
            <w:webHidden/>
          </w:rPr>
          <w:instrText xml:space="preserve"> PAGEREF _Toc146811291 \h </w:instrText>
        </w:r>
        <w:r w:rsidR="008140EC">
          <w:rPr>
            <w:noProof/>
            <w:webHidden/>
          </w:rPr>
        </w:r>
        <w:r w:rsidR="008140EC">
          <w:rPr>
            <w:noProof/>
            <w:webHidden/>
          </w:rPr>
          <w:fldChar w:fldCharType="separate"/>
        </w:r>
        <w:r w:rsidR="008140EC">
          <w:rPr>
            <w:noProof/>
            <w:webHidden/>
          </w:rPr>
          <w:t>6</w:t>
        </w:r>
        <w:r w:rsidR="008140EC">
          <w:rPr>
            <w:noProof/>
            <w:webHidden/>
          </w:rPr>
          <w:fldChar w:fldCharType="end"/>
        </w:r>
      </w:hyperlink>
    </w:p>
    <w:p w14:paraId="564EBFC0" w14:textId="568BC8FF" w:rsidR="008140EC" w:rsidRDefault="00FD1523">
      <w:pPr>
        <w:pStyle w:val="TOC1"/>
        <w:rPr>
          <w:rFonts w:asciiTheme="minorHAnsi" w:eastAsiaTheme="minorEastAsia" w:hAnsiTheme="minorHAnsi" w:cstheme="minorBidi"/>
          <w:caps w:val="0"/>
          <w:noProof/>
          <w:sz w:val="22"/>
          <w:szCs w:val="22"/>
        </w:rPr>
      </w:pPr>
      <w:hyperlink w:anchor="_Toc146811292" w:history="1">
        <w:r w:rsidR="008140EC" w:rsidRPr="00C23709">
          <w:rPr>
            <w:rStyle w:val="Hyperlink"/>
            <w:noProof/>
            <w:lang w:val="fr-FR"/>
          </w:rPr>
          <w:t>L'ÉTAT DES PRINCIPES DIRECTEURS D'EXAMEN EXISTANTS OU DES PROJETS DE PRINCIPES DIRECTEURS D'EXAMEN</w:t>
        </w:r>
        <w:r w:rsidR="008140EC">
          <w:rPr>
            <w:noProof/>
            <w:webHidden/>
          </w:rPr>
          <w:tab/>
        </w:r>
        <w:r w:rsidR="008140EC">
          <w:rPr>
            <w:noProof/>
            <w:webHidden/>
          </w:rPr>
          <w:fldChar w:fldCharType="begin"/>
        </w:r>
        <w:r w:rsidR="008140EC">
          <w:rPr>
            <w:noProof/>
            <w:webHidden/>
          </w:rPr>
          <w:instrText xml:space="preserve"> PAGEREF _Toc146811292 \h </w:instrText>
        </w:r>
        <w:r w:rsidR="008140EC">
          <w:rPr>
            <w:noProof/>
            <w:webHidden/>
          </w:rPr>
        </w:r>
        <w:r w:rsidR="008140EC">
          <w:rPr>
            <w:noProof/>
            <w:webHidden/>
          </w:rPr>
          <w:fldChar w:fldCharType="separate"/>
        </w:r>
        <w:r w:rsidR="008140EC">
          <w:rPr>
            <w:noProof/>
            <w:webHidden/>
          </w:rPr>
          <w:t>6</w:t>
        </w:r>
        <w:r w:rsidR="008140EC">
          <w:rPr>
            <w:noProof/>
            <w:webHidden/>
          </w:rPr>
          <w:fldChar w:fldCharType="end"/>
        </w:r>
      </w:hyperlink>
    </w:p>
    <w:p w14:paraId="261EFBFF" w14:textId="75586B02" w:rsidR="008140EC" w:rsidRDefault="00FD1523">
      <w:pPr>
        <w:pStyle w:val="TOC1"/>
        <w:rPr>
          <w:rFonts w:asciiTheme="minorHAnsi" w:eastAsiaTheme="minorEastAsia" w:hAnsiTheme="minorHAnsi" w:cstheme="minorBidi"/>
          <w:caps w:val="0"/>
          <w:noProof/>
          <w:sz w:val="22"/>
          <w:szCs w:val="22"/>
        </w:rPr>
      </w:pPr>
      <w:hyperlink w:anchor="_Toc146811293" w:history="1">
        <w:r w:rsidR="008140EC" w:rsidRPr="00C23709">
          <w:rPr>
            <w:rStyle w:val="Hyperlink"/>
            <w:noProof/>
            <w:lang w:val="fr-FR"/>
          </w:rPr>
          <w:t>principes directeurs d'examen remplacés</w:t>
        </w:r>
        <w:r w:rsidR="008140EC">
          <w:rPr>
            <w:noProof/>
            <w:webHidden/>
          </w:rPr>
          <w:tab/>
        </w:r>
        <w:r w:rsidR="008140EC">
          <w:rPr>
            <w:noProof/>
            <w:webHidden/>
          </w:rPr>
          <w:fldChar w:fldCharType="begin"/>
        </w:r>
        <w:r w:rsidR="008140EC">
          <w:rPr>
            <w:noProof/>
            <w:webHidden/>
          </w:rPr>
          <w:instrText xml:space="preserve"> PAGEREF _Toc146811293 \h </w:instrText>
        </w:r>
        <w:r w:rsidR="008140EC">
          <w:rPr>
            <w:noProof/>
            <w:webHidden/>
          </w:rPr>
        </w:r>
        <w:r w:rsidR="008140EC">
          <w:rPr>
            <w:noProof/>
            <w:webHidden/>
          </w:rPr>
          <w:fldChar w:fldCharType="separate"/>
        </w:r>
        <w:r w:rsidR="008140EC">
          <w:rPr>
            <w:noProof/>
            <w:webHidden/>
          </w:rPr>
          <w:t>6</w:t>
        </w:r>
        <w:r w:rsidR="008140EC">
          <w:rPr>
            <w:noProof/>
            <w:webHidden/>
          </w:rPr>
          <w:fldChar w:fldCharType="end"/>
        </w:r>
      </w:hyperlink>
    </w:p>
    <w:p w14:paraId="6709E206" w14:textId="0DB637E9" w:rsidR="0038093B" w:rsidRPr="0038093B" w:rsidRDefault="002562C4">
      <w:pPr>
        <w:keepNext/>
        <w:tabs>
          <w:tab w:val="left" w:pos="1134"/>
        </w:tabs>
        <w:rPr>
          <w:rFonts w:cs="Arial"/>
          <w:bCs/>
          <w:caps/>
          <w:noProof/>
          <w:snapToGrid w:val="0"/>
          <w:sz w:val="18"/>
          <w:szCs w:val="16"/>
        </w:rPr>
      </w:pPr>
      <w:r w:rsidRPr="007164E2">
        <w:rPr>
          <w:rFonts w:cs="Arial"/>
          <w:bCs/>
          <w:caps/>
          <w:noProof/>
          <w:snapToGrid w:val="0"/>
          <w:sz w:val="22"/>
        </w:rPr>
        <w:fldChar w:fldCharType="end"/>
      </w:r>
    </w:p>
    <w:p w14:paraId="3C180B3D" w14:textId="65039A5C" w:rsidR="0024183F" w:rsidRPr="00C46E71" w:rsidRDefault="002562C4">
      <w:pPr>
        <w:keepNext/>
        <w:tabs>
          <w:tab w:val="left" w:pos="1134"/>
        </w:tabs>
        <w:rPr>
          <w:spacing w:val="-2"/>
          <w:sz w:val="18"/>
          <w:szCs w:val="18"/>
          <w:lang w:val="fr-FR"/>
        </w:rPr>
      </w:pPr>
      <w:r w:rsidRPr="00C46E71">
        <w:rPr>
          <w:rFonts w:cs="Arial"/>
          <w:snapToGrid w:val="0"/>
          <w:sz w:val="18"/>
          <w:szCs w:val="18"/>
          <w:lang w:val="fr-FR"/>
        </w:rPr>
        <w:t>ANNEXE I</w:t>
      </w:r>
      <w:r w:rsidR="00F13C75">
        <w:rPr>
          <w:rFonts w:cs="Arial"/>
          <w:snapToGrid w:val="0"/>
          <w:sz w:val="18"/>
          <w:szCs w:val="18"/>
          <w:lang w:val="fr-FR"/>
        </w:rPr>
        <w:tab/>
      </w:r>
      <w:r w:rsidR="00F13C75" w:rsidRPr="00C46E71">
        <w:rPr>
          <w:rFonts w:cs="Arial"/>
          <w:snapToGrid w:val="0"/>
          <w:sz w:val="18"/>
          <w:szCs w:val="18"/>
          <w:lang w:val="fr-FR"/>
        </w:rPr>
        <w:t xml:space="preserve">Caractères </w:t>
      </w:r>
      <w:r w:rsidR="00621846" w:rsidRPr="00C46E71">
        <w:rPr>
          <w:rFonts w:cs="Arial"/>
          <w:snapToGrid w:val="0"/>
          <w:sz w:val="18"/>
          <w:szCs w:val="18"/>
          <w:lang w:val="fr-FR"/>
        </w:rPr>
        <w:t>supplémentaires : principes directeurs d'examen pour la laitue (document TG/13/11)</w:t>
      </w:r>
    </w:p>
    <w:p w14:paraId="0173F8BB" w14:textId="2DFEBC01" w:rsidR="0024183F" w:rsidRPr="00C46E71" w:rsidRDefault="002562C4">
      <w:pPr>
        <w:ind w:left="1134" w:hanging="1134"/>
        <w:rPr>
          <w:rFonts w:cs="Arial"/>
          <w:snapToGrid w:val="0"/>
          <w:sz w:val="18"/>
          <w:szCs w:val="18"/>
          <w:lang w:val="fr-FR"/>
        </w:rPr>
      </w:pPr>
      <w:r w:rsidRPr="00C46E71">
        <w:rPr>
          <w:rFonts w:cs="Arial"/>
          <w:snapToGrid w:val="0"/>
          <w:sz w:val="18"/>
          <w:szCs w:val="18"/>
          <w:lang w:val="fr-FR"/>
        </w:rPr>
        <w:t xml:space="preserve">ANNEXE </w:t>
      </w:r>
      <w:r w:rsidR="00621846" w:rsidRPr="00C46E71">
        <w:rPr>
          <w:rFonts w:cs="Arial"/>
          <w:snapToGrid w:val="0"/>
          <w:sz w:val="18"/>
          <w:szCs w:val="18"/>
          <w:lang w:val="fr-FR"/>
        </w:rPr>
        <w:t>II</w:t>
      </w:r>
      <w:r w:rsidR="00F13C75">
        <w:rPr>
          <w:rFonts w:cs="Arial"/>
          <w:snapToGrid w:val="0"/>
          <w:sz w:val="18"/>
          <w:szCs w:val="18"/>
          <w:lang w:val="fr-FR"/>
        </w:rPr>
        <w:tab/>
      </w:r>
      <w:r w:rsidR="00621846" w:rsidRPr="00C46E71">
        <w:rPr>
          <w:rFonts w:cs="Arial"/>
          <w:snapToGrid w:val="0"/>
          <w:sz w:val="18"/>
          <w:szCs w:val="18"/>
          <w:lang w:val="fr-FR"/>
        </w:rPr>
        <w:t xml:space="preserve">Test </w:t>
      </w:r>
      <w:r w:rsidRPr="00C46E71">
        <w:rPr>
          <w:rFonts w:cs="Arial"/>
          <w:snapToGrid w:val="0"/>
          <w:sz w:val="18"/>
          <w:szCs w:val="18"/>
          <w:lang w:val="fr-FR"/>
        </w:rPr>
        <w:t xml:space="preserve">Lignes directrices pour adoption par le TC lors de sa </w:t>
      </w:r>
      <w:r w:rsidR="00621846" w:rsidRPr="00C46E71">
        <w:rPr>
          <w:rFonts w:cs="Arial"/>
          <w:snapToGrid w:val="0"/>
          <w:sz w:val="18"/>
          <w:szCs w:val="18"/>
          <w:lang w:val="fr-FR"/>
        </w:rPr>
        <w:t xml:space="preserve">cinquante-neuvième </w:t>
      </w:r>
      <w:r w:rsidRPr="00C46E71">
        <w:rPr>
          <w:rFonts w:cs="Arial"/>
          <w:snapToGrid w:val="0"/>
          <w:sz w:val="18"/>
          <w:szCs w:val="18"/>
          <w:lang w:val="fr-FR"/>
        </w:rPr>
        <w:t>session</w:t>
      </w:r>
    </w:p>
    <w:p w14:paraId="5919E20B" w14:textId="0DB46655" w:rsidR="0024183F" w:rsidRPr="00C46E71" w:rsidRDefault="002562C4">
      <w:pPr>
        <w:ind w:left="1134" w:hanging="1134"/>
        <w:rPr>
          <w:rFonts w:cs="Arial"/>
          <w:snapToGrid w:val="0"/>
          <w:sz w:val="18"/>
          <w:szCs w:val="18"/>
          <w:lang w:val="fr-FR"/>
        </w:rPr>
      </w:pPr>
      <w:r w:rsidRPr="00C46E71">
        <w:rPr>
          <w:rFonts w:cs="Arial"/>
          <w:snapToGrid w:val="0"/>
          <w:sz w:val="18"/>
          <w:szCs w:val="18"/>
          <w:lang w:val="fr-FR"/>
        </w:rPr>
        <w:t>ANNEXE II</w:t>
      </w:r>
      <w:r w:rsidR="00F13C75">
        <w:rPr>
          <w:rFonts w:cs="Arial"/>
          <w:snapToGrid w:val="0"/>
          <w:sz w:val="18"/>
          <w:szCs w:val="18"/>
          <w:lang w:val="fr-FR"/>
        </w:rPr>
        <w:t>I</w:t>
      </w:r>
      <w:r w:rsidR="00F13C75">
        <w:rPr>
          <w:rFonts w:cs="Arial"/>
          <w:snapToGrid w:val="0"/>
          <w:sz w:val="18"/>
          <w:szCs w:val="18"/>
          <w:lang w:val="fr-FR"/>
        </w:rPr>
        <w:tab/>
      </w:r>
      <w:r w:rsidRPr="00C46E71">
        <w:rPr>
          <w:rFonts w:cs="Arial"/>
          <w:snapToGrid w:val="0"/>
          <w:sz w:val="18"/>
          <w:szCs w:val="18"/>
          <w:lang w:val="fr-FR"/>
        </w:rPr>
        <w:t xml:space="preserve">Principes directeurs d'examen adoptés par correspondance en </w:t>
      </w:r>
      <w:r w:rsidR="00621846" w:rsidRPr="00C46E71">
        <w:rPr>
          <w:rFonts w:cs="Arial"/>
          <w:snapToGrid w:val="0"/>
          <w:sz w:val="18"/>
          <w:szCs w:val="18"/>
          <w:lang w:val="fr-FR"/>
        </w:rPr>
        <w:t>2023</w:t>
      </w:r>
    </w:p>
    <w:p w14:paraId="51019E1B" w14:textId="1BF89B8C" w:rsidR="0024183F" w:rsidRPr="00C46E71" w:rsidRDefault="002562C4">
      <w:pPr>
        <w:ind w:left="1134" w:hanging="1134"/>
        <w:rPr>
          <w:spacing w:val="-2"/>
          <w:sz w:val="18"/>
          <w:szCs w:val="18"/>
          <w:lang w:val="fr-FR"/>
        </w:rPr>
      </w:pPr>
      <w:r w:rsidRPr="00C46E71">
        <w:rPr>
          <w:rFonts w:cs="Arial"/>
          <w:snapToGrid w:val="0"/>
          <w:sz w:val="18"/>
          <w:szCs w:val="18"/>
          <w:lang w:val="fr-FR"/>
        </w:rPr>
        <w:t xml:space="preserve">ANNEXE </w:t>
      </w:r>
      <w:r w:rsidR="00F13C75">
        <w:rPr>
          <w:rFonts w:cs="Arial"/>
          <w:snapToGrid w:val="0"/>
          <w:sz w:val="18"/>
          <w:szCs w:val="18"/>
          <w:lang w:val="fr-FR"/>
        </w:rPr>
        <w:t>IV</w:t>
      </w:r>
      <w:r w:rsidR="00F13C75">
        <w:rPr>
          <w:rFonts w:cs="Arial"/>
          <w:snapToGrid w:val="0"/>
          <w:sz w:val="18"/>
          <w:szCs w:val="18"/>
          <w:lang w:val="fr-FR"/>
        </w:rPr>
        <w:tab/>
      </w:r>
      <w:r w:rsidRPr="00C46E71">
        <w:rPr>
          <w:rFonts w:cs="Arial"/>
          <w:snapToGrid w:val="0"/>
          <w:sz w:val="18"/>
          <w:szCs w:val="18"/>
          <w:lang w:val="fr-FR"/>
        </w:rPr>
        <w:t>Principes directeurs (</w:t>
      </w:r>
      <w:r w:rsidRPr="00C46E71">
        <w:rPr>
          <w:rFonts w:cs="Arial"/>
          <w:snapToGrid w:val="0"/>
          <w:sz w:val="18"/>
          <w:szCs w:val="18"/>
          <w:lang w:val="fr-FR"/>
        </w:rPr>
        <w:tab/>
        <w:t>principes directeurs d'examen) examinés par les TWP en 2023</w:t>
      </w:r>
    </w:p>
    <w:p w14:paraId="461B5C82" w14:textId="1C0CBAF1" w:rsidR="0024183F" w:rsidRPr="00C46E71" w:rsidRDefault="002562C4">
      <w:pPr>
        <w:ind w:left="1134" w:hanging="1134"/>
        <w:rPr>
          <w:rFonts w:cs="Arial"/>
          <w:snapToGrid w:val="0"/>
          <w:sz w:val="18"/>
          <w:szCs w:val="18"/>
          <w:lang w:val="fr-FR"/>
        </w:rPr>
      </w:pPr>
      <w:r w:rsidRPr="00C46E71">
        <w:rPr>
          <w:rFonts w:cs="Arial"/>
          <w:snapToGrid w:val="0"/>
          <w:sz w:val="18"/>
          <w:szCs w:val="18"/>
          <w:lang w:val="fr-FR"/>
        </w:rPr>
        <w:t>ANNEXE V</w:t>
      </w:r>
      <w:r w:rsidR="00F13C75">
        <w:rPr>
          <w:rFonts w:cs="Arial"/>
          <w:snapToGrid w:val="0"/>
          <w:sz w:val="18"/>
          <w:szCs w:val="18"/>
          <w:lang w:val="fr-FR"/>
        </w:rPr>
        <w:tab/>
      </w:r>
      <w:r w:rsidRPr="00C46E71">
        <w:rPr>
          <w:rFonts w:cs="Arial"/>
          <w:snapToGrid w:val="0"/>
          <w:sz w:val="18"/>
          <w:szCs w:val="18"/>
          <w:lang w:val="fr-FR"/>
        </w:rPr>
        <w:t xml:space="preserve">Principes directeurs d'examen à examiner par les TWP en </w:t>
      </w:r>
      <w:r w:rsidR="00621846" w:rsidRPr="00C46E71">
        <w:rPr>
          <w:rFonts w:cs="Arial"/>
          <w:snapToGrid w:val="0"/>
          <w:sz w:val="18"/>
          <w:szCs w:val="18"/>
          <w:lang w:val="fr-FR"/>
        </w:rPr>
        <w:t>2024</w:t>
      </w:r>
    </w:p>
    <w:p w14:paraId="22B8B3E1" w14:textId="77777777" w:rsidR="0094708C" w:rsidRPr="00C46E71" w:rsidRDefault="0094708C" w:rsidP="0094708C">
      <w:pPr>
        <w:rPr>
          <w:rFonts w:cs="Arial"/>
          <w:snapToGrid w:val="0"/>
          <w:sz w:val="18"/>
          <w:szCs w:val="18"/>
          <w:lang w:val="fr-FR"/>
        </w:rPr>
      </w:pPr>
    </w:p>
    <w:p w14:paraId="22D9919C" w14:textId="77777777" w:rsidR="0024183F" w:rsidRPr="00C46E71" w:rsidRDefault="002562C4">
      <w:pPr>
        <w:keepNext/>
        <w:rPr>
          <w:lang w:val="fr-FR"/>
        </w:rPr>
      </w:pPr>
      <w:r w:rsidRPr="0094708C">
        <w:fldChar w:fldCharType="begin"/>
      </w:r>
      <w:r w:rsidRPr="00C46E71">
        <w:rPr>
          <w:lang w:val="fr-FR"/>
        </w:rPr>
        <w:instrText xml:space="preserve"> AUTONUM  </w:instrText>
      </w:r>
      <w:r w:rsidRPr="0094708C">
        <w:fldChar w:fldCharType="end"/>
      </w:r>
      <w:r w:rsidRPr="00C46E71">
        <w:rPr>
          <w:lang w:val="fr-FR"/>
        </w:rPr>
        <w:tab/>
        <w:t>Les abréviations suivantes sont utilisées dans ce document :</w:t>
      </w:r>
    </w:p>
    <w:p w14:paraId="0FB3E378" w14:textId="77777777" w:rsidR="0094708C" w:rsidRPr="00C46E71" w:rsidRDefault="0094708C" w:rsidP="0094708C">
      <w:pPr>
        <w:keepNext/>
        <w:rPr>
          <w:color w:val="000000"/>
          <w:sz w:val="16"/>
          <w:lang w:val="fr-FR"/>
        </w:rPr>
      </w:pPr>
    </w:p>
    <w:p w14:paraId="032A2540" w14:textId="77777777" w:rsidR="0024183F" w:rsidRPr="00C46E71" w:rsidRDefault="002562C4">
      <w:pPr>
        <w:keepNext/>
        <w:ind w:left="1701" w:hanging="1134"/>
        <w:rPr>
          <w:lang w:val="fr-FR"/>
        </w:rPr>
      </w:pPr>
      <w:r w:rsidRPr="00C46E71">
        <w:rPr>
          <w:lang w:val="fr-FR"/>
        </w:rPr>
        <w:t xml:space="preserve">TC : </w:t>
      </w:r>
      <w:r w:rsidRPr="00C46E71">
        <w:rPr>
          <w:lang w:val="fr-FR"/>
        </w:rPr>
        <w:tab/>
        <w:t>Comité technique</w:t>
      </w:r>
    </w:p>
    <w:p w14:paraId="02E3B3A3" w14:textId="77777777" w:rsidR="0024183F" w:rsidRPr="00C46E71" w:rsidRDefault="002562C4">
      <w:pPr>
        <w:keepNext/>
        <w:ind w:left="1701" w:hanging="1134"/>
        <w:rPr>
          <w:lang w:val="fr-FR"/>
        </w:rPr>
      </w:pPr>
      <w:r w:rsidRPr="00C46E71">
        <w:rPr>
          <w:lang w:val="fr-FR"/>
        </w:rPr>
        <w:t xml:space="preserve">TC-EDC : </w:t>
      </w:r>
      <w:r w:rsidRPr="00C46E71">
        <w:rPr>
          <w:lang w:val="fr-FR"/>
        </w:rPr>
        <w:tab/>
        <w:t>Comité de rédaction élargi</w:t>
      </w:r>
    </w:p>
    <w:p w14:paraId="746F2E35" w14:textId="77777777" w:rsidR="0024183F" w:rsidRPr="00C46E71" w:rsidRDefault="002562C4">
      <w:pPr>
        <w:keepNext/>
        <w:ind w:left="1701" w:hanging="1134"/>
        <w:rPr>
          <w:lang w:val="fr-FR"/>
        </w:rPr>
      </w:pPr>
      <w:r w:rsidRPr="00C46E71">
        <w:rPr>
          <w:lang w:val="fr-FR"/>
        </w:rPr>
        <w:t xml:space="preserve">TWA :  </w:t>
      </w:r>
      <w:r w:rsidRPr="00C46E71">
        <w:rPr>
          <w:lang w:val="fr-FR"/>
        </w:rPr>
        <w:tab/>
        <w:t>Groupe de travail technique sur les plantes agricoles</w:t>
      </w:r>
    </w:p>
    <w:p w14:paraId="684CAEB8" w14:textId="79B0AF76" w:rsidR="0024183F" w:rsidRPr="00C46E71" w:rsidRDefault="002562C4">
      <w:pPr>
        <w:keepNext/>
        <w:ind w:left="1701" w:hanging="1134"/>
        <w:rPr>
          <w:lang w:val="fr-FR"/>
        </w:rPr>
      </w:pPr>
      <w:r w:rsidRPr="00C46E71">
        <w:rPr>
          <w:lang w:val="fr-FR"/>
        </w:rPr>
        <w:t xml:space="preserve">TWF : </w:t>
      </w:r>
      <w:r w:rsidRPr="00C46E71">
        <w:rPr>
          <w:lang w:val="fr-FR"/>
        </w:rPr>
        <w:tab/>
        <w:t xml:space="preserve">Groupe de travail technique sur les plantes fruitières </w:t>
      </w:r>
    </w:p>
    <w:p w14:paraId="60D7AAC6" w14:textId="77777777" w:rsidR="0024183F" w:rsidRPr="00C46E71" w:rsidRDefault="002562C4">
      <w:pPr>
        <w:keepNext/>
        <w:ind w:left="1701" w:hanging="1134"/>
        <w:rPr>
          <w:lang w:val="fr-FR"/>
        </w:rPr>
      </w:pPr>
      <w:proofErr w:type="gramStart"/>
      <w:r w:rsidRPr="00C46E71">
        <w:rPr>
          <w:lang w:val="fr-FR"/>
        </w:rPr>
        <w:t>TWM:</w:t>
      </w:r>
      <w:proofErr w:type="gramEnd"/>
      <w:r w:rsidRPr="00C46E71">
        <w:rPr>
          <w:lang w:val="fr-FR"/>
        </w:rPr>
        <w:tab/>
        <w:t xml:space="preserve">Groupe de travail technique sur les méthodes et techniques d'essai </w:t>
      </w:r>
    </w:p>
    <w:p w14:paraId="4CBF5747" w14:textId="77777777" w:rsidR="0024183F" w:rsidRPr="00C46E71" w:rsidRDefault="002562C4">
      <w:pPr>
        <w:keepNext/>
        <w:ind w:left="1701" w:hanging="1134"/>
        <w:rPr>
          <w:lang w:val="fr-FR"/>
        </w:rPr>
      </w:pPr>
      <w:r w:rsidRPr="00C46E71">
        <w:rPr>
          <w:lang w:val="fr-FR"/>
        </w:rPr>
        <w:t xml:space="preserve">TWO :  </w:t>
      </w:r>
      <w:r w:rsidRPr="00C46E71">
        <w:rPr>
          <w:lang w:val="fr-FR"/>
        </w:rPr>
        <w:tab/>
        <w:t xml:space="preserve">Groupe de travail technique sur les plantes ornementales et les arbres forestiers </w:t>
      </w:r>
    </w:p>
    <w:p w14:paraId="63842777" w14:textId="77777777" w:rsidR="0024183F" w:rsidRPr="00C46E71" w:rsidRDefault="002562C4">
      <w:pPr>
        <w:keepNext/>
        <w:ind w:left="1701" w:hanging="1134"/>
        <w:rPr>
          <w:color w:val="000000"/>
          <w:lang w:val="fr-FR"/>
        </w:rPr>
      </w:pPr>
      <w:proofErr w:type="spellStart"/>
      <w:proofErr w:type="gramStart"/>
      <w:r w:rsidRPr="00C46E71">
        <w:rPr>
          <w:color w:val="000000"/>
          <w:lang w:val="fr-FR"/>
        </w:rPr>
        <w:t>TWPs</w:t>
      </w:r>
      <w:proofErr w:type="spellEnd"/>
      <w:r w:rsidRPr="00C46E71">
        <w:rPr>
          <w:color w:val="000000"/>
          <w:lang w:val="fr-FR"/>
        </w:rPr>
        <w:t>:</w:t>
      </w:r>
      <w:proofErr w:type="gramEnd"/>
      <w:r w:rsidRPr="00C46E71">
        <w:rPr>
          <w:color w:val="000000"/>
          <w:lang w:val="fr-FR"/>
        </w:rPr>
        <w:tab/>
        <w:t>Groupes de travail techniques</w:t>
      </w:r>
    </w:p>
    <w:p w14:paraId="5FEAF6EA" w14:textId="0A483124" w:rsidR="0024183F" w:rsidRPr="00C46E71" w:rsidRDefault="002562C4">
      <w:pPr>
        <w:keepNext/>
        <w:ind w:left="1701" w:hanging="1134"/>
        <w:rPr>
          <w:lang w:val="fr-FR"/>
        </w:rPr>
      </w:pPr>
      <w:r w:rsidRPr="00C46E71">
        <w:rPr>
          <w:lang w:val="fr-FR"/>
        </w:rPr>
        <w:t xml:space="preserve">TWV : </w:t>
      </w:r>
      <w:r w:rsidRPr="00C46E71">
        <w:rPr>
          <w:lang w:val="fr-FR"/>
        </w:rPr>
        <w:tab/>
        <w:t>Groupe de travail technique sur les plantes potagères</w:t>
      </w:r>
    </w:p>
    <w:p w14:paraId="540F646B" w14:textId="77777777" w:rsidR="0094708C" w:rsidRPr="00C46E71" w:rsidRDefault="0094708C" w:rsidP="0094708C">
      <w:pPr>
        <w:tabs>
          <w:tab w:val="left" w:pos="5387"/>
          <w:tab w:val="left" w:pos="5954"/>
        </w:tabs>
        <w:ind w:left="4820"/>
        <w:rPr>
          <w:i/>
          <w:lang w:val="fr-FR"/>
        </w:rPr>
      </w:pPr>
    </w:p>
    <w:p w14:paraId="6D8C4EE9" w14:textId="77777777" w:rsidR="0094708C" w:rsidRPr="00C46E71" w:rsidRDefault="0094708C" w:rsidP="0094708C">
      <w:pPr>
        <w:jc w:val="left"/>
        <w:rPr>
          <w:u w:val="single"/>
          <w:lang w:val="fr-FR"/>
        </w:rPr>
      </w:pPr>
    </w:p>
    <w:p w14:paraId="3ABC2C04" w14:textId="77777777" w:rsidR="0024183F" w:rsidRPr="00C46E71" w:rsidRDefault="002562C4">
      <w:pPr>
        <w:keepNext/>
        <w:outlineLvl w:val="0"/>
        <w:rPr>
          <w:caps/>
          <w:lang w:val="fr-FR"/>
        </w:rPr>
      </w:pPr>
      <w:bookmarkStart w:id="3" w:name="_Toc21019265"/>
      <w:bookmarkStart w:id="4" w:name="_Toc81228947"/>
      <w:bookmarkStart w:id="5" w:name="_Toc146811276"/>
      <w:r w:rsidRPr="00C46E71">
        <w:rPr>
          <w:caps/>
          <w:lang w:val="fr-FR"/>
        </w:rPr>
        <w:lastRenderedPageBreak/>
        <w:t>caractères supplémentaires</w:t>
      </w:r>
      <w:bookmarkEnd w:id="3"/>
      <w:bookmarkEnd w:id="4"/>
      <w:r w:rsidRPr="00C46E71">
        <w:rPr>
          <w:caps/>
          <w:lang w:val="fr-FR"/>
        </w:rPr>
        <w:t xml:space="preserve"> / niveaux d'expression</w:t>
      </w:r>
      <w:bookmarkEnd w:id="5"/>
    </w:p>
    <w:p w14:paraId="5FF17A88" w14:textId="77777777" w:rsidR="00921088" w:rsidRPr="00C46E71" w:rsidRDefault="00921088" w:rsidP="00BB3BA4">
      <w:pPr>
        <w:keepNext/>
        <w:tabs>
          <w:tab w:val="left" w:pos="567"/>
        </w:tabs>
        <w:rPr>
          <w:spacing w:val="-2"/>
          <w:lang w:val="fr-FR"/>
        </w:rPr>
      </w:pPr>
    </w:p>
    <w:p w14:paraId="4DF68E85" w14:textId="77777777" w:rsidR="0024183F" w:rsidRPr="00C46E71" w:rsidRDefault="002562C4">
      <w:pPr>
        <w:pStyle w:val="Heading2"/>
        <w:rPr>
          <w:lang w:val="fr-FR"/>
        </w:rPr>
      </w:pPr>
      <w:bookmarkStart w:id="6" w:name="_Toc146811277"/>
      <w:r w:rsidRPr="00C46E71">
        <w:rPr>
          <w:lang w:val="fr-FR"/>
        </w:rPr>
        <w:t xml:space="preserve">Procédure de notification </w:t>
      </w:r>
      <w:r w:rsidR="003F458F" w:rsidRPr="00C46E71">
        <w:rPr>
          <w:lang w:val="fr-FR"/>
        </w:rPr>
        <w:t>et de décision</w:t>
      </w:r>
      <w:bookmarkEnd w:id="6"/>
      <w:r w:rsidR="003F458F" w:rsidRPr="00C46E71">
        <w:rPr>
          <w:lang w:val="fr-FR"/>
        </w:rPr>
        <w:t xml:space="preserve"> </w:t>
      </w:r>
    </w:p>
    <w:p w14:paraId="06C6595D" w14:textId="77777777" w:rsidR="00921088" w:rsidRPr="00C46E71" w:rsidRDefault="00921088" w:rsidP="00BB3BA4">
      <w:pPr>
        <w:keepNext/>
        <w:tabs>
          <w:tab w:val="left" w:pos="567"/>
        </w:tabs>
        <w:rPr>
          <w:spacing w:val="-2"/>
          <w:lang w:val="fr-FR"/>
        </w:rPr>
      </w:pPr>
    </w:p>
    <w:p w14:paraId="025EFE7C" w14:textId="1A4C2B1C" w:rsidR="0024183F" w:rsidRPr="00C46E71" w:rsidRDefault="002562C4">
      <w:pPr>
        <w:keepNext/>
        <w:rPr>
          <w:lang w:val="fr-FR"/>
        </w:rPr>
      </w:pPr>
      <w:r w:rsidRPr="0094708C">
        <w:rPr>
          <w:rFonts w:cs="Arial"/>
        </w:rPr>
        <w:fldChar w:fldCharType="begin"/>
      </w:r>
      <w:r w:rsidRPr="00C46E71">
        <w:rPr>
          <w:rFonts w:cs="Arial"/>
          <w:lang w:val="fr-FR"/>
        </w:rPr>
        <w:instrText xml:space="preserve"> AUTONUM  </w:instrText>
      </w:r>
      <w:r w:rsidRPr="0094708C">
        <w:rPr>
          <w:rFonts w:cs="Arial"/>
        </w:rPr>
        <w:fldChar w:fldCharType="end"/>
      </w:r>
      <w:r w:rsidRPr="00C46E71">
        <w:rPr>
          <w:lang w:val="fr-FR"/>
        </w:rPr>
        <w:tab/>
        <w:t>La section 10 du document TGP/5, intitulée "</w:t>
      </w:r>
      <w:r w:rsidRPr="00C46E71">
        <w:rPr>
          <w:snapToGrid w:val="0"/>
          <w:color w:val="000000"/>
          <w:lang w:val="fr-FR"/>
        </w:rPr>
        <w:t xml:space="preserve">Notification de caractères </w:t>
      </w:r>
      <w:r w:rsidRPr="00C46E71">
        <w:rPr>
          <w:lang w:val="fr-FR"/>
        </w:rPr>
        <w:t xml:space="preserve">et de niveaux d'expression supplémentaires", indique que "les </w:t>
      </w:r>
      <w:r w:rsidRPr="00C46E71">
        <w:rPr>
          <w:rFonts w:cs="Arial"/>
          <w:lang w:val="fr-FR"/>
        </w:rPr>
        <w:t xml:space="preserve">propositions de caractères et de niveaux d'expression supplémentaires notifiées au Bureau de l'Union au moyen de la section 10 du document TGP/5 seront présentées au(x) Groupe(s) de travail technique(s) (TWP) pertinent(s) dans les meilleurs délais, accompagnées d'informations sur l'étendue de l'utilisation du caractère.  Les caractères seront ensuite, le cas échéant, affichés sur la </w:t>
      </w:r>
      <w:r w:rsidRPr="00C46E71">
        <w:rPr>
          <w:rFonts w:eastAsia="MS Mincho" w:cs="Arial"/>
          <w:lang w:val="fr-FR" w:eastAsia="ja-JP"/>
        </w:rPr>
        <w:t xml:space="preserve">page Web des directeurs d'examen du </w:t>
      </w:r>
      <w:r w:rsidRPr="00C46E71">
        <w:rPr>
          <w:rFonts w:cs="Arial"/>
          <w:lang w:val="fr-FR"/>
        </w:rPr>
        <w:t xml:space="preserve">site Web de l'UPOV </w:t>
      </w:r>
      <w:r w:rsidR="00FD1523">
        <w:fldChar w:fldCharType="begin"/>
      </w:r>
      <w:r w:rsidR="00FD1523" w:rsidRPr="00FD1523">
        <w:rPr>
          <w:lang w:val="fr-FR"/>
        </w:rPr>
        <w:instrText>HYPERLINK "https://www.upov.int/resource/en/tg_drafters.html"</w:instrText>
      </w:r>
      <w:r w:rsidR="00FD1523">
        <w:fldChar w:fldCharType="separate"/>
      </w:r>
      <w:r w:rsidRPr="00C46E71">
        <w:rPr>
          <w:color w:val="0000FF"/>
          <w:u w:val="single"/>
          <w:lang w:val="fr-FR"/>
        </w:rPr>
        <w:t>(</w:t>
      </w:r>
      <w:r w:rsidR="00FD1523">
        <w:rPr>
          <w:color w:val="0000FF"/>
          <w:u w:val="single"/>
          <w:lang w:val="fr-FR"/>
        </w:rPr>
        <w:fldChar w:fldCharType="end"/>
      </w:r>
      <w:r w:rsidR="00FD1523">
        <w:fldChar w:fldCharType="begin"/>
      </w:r>
      <w:r w:rsidR="00FD1523" w:rsidRPr="00FD1523">
        <w:rPr>
          <w:lang w:val="fr-FR"/>
        </w:rPr>
        <w:instrText>HYPERLINK "https://www.upov.int/resource/en/tg_drafters.html"</w:instrText>
      </w:r>
      <w:r w:rsidR="00FD1523">
        <w:fldChar w:fldCharType="separate"/>
      </w:r>
      <w:r w:rsidR="00264D6C" w:rsidRPr="00DA1C4C">
        <w:rPr>
          <w:rStyle w:val="Hyperlink"/>
          <w:rFonts w:cs="Arial"/>
          <w:lang w:val="fr-FR"/>
        </w:rPr>
        <w:t>https://www.upov.int/resource/en/tg_drafters.html</w:t>
      </w:r>
      <w:r w:rsidR="00FD1523">
        <w:rPr>
          <w:rStyle w:val="Hyperlink"/>
          <w:rFonts w:cs="Arial"/>
          <w:lang w:val="fr-FR"/>
        </w:rPr>
        <w:fldChar w:fldCharType="end"/>
      </w:r>
      <w:r w:rsidRPr="00C46E71">
        <w:rPr>
          <w:rFonts w:cs="Arial"/>
          <w:lang w:val="fr-FR"/>
        </w:rPr>
        <w:t>) sur la base des observations formulées par le ou les TWP concernés, et/ou le ou les TWP pourront entreprendre une révision ou une révision partielle des principes directeurs d'examen en question.</w:t>
      </w:r>
      <w:r w:rsidRPr="00C46E71">
        <w:rPr>
          <w:lang w:val="fr-FR"/>
        </w:rPr>
        <w:t>"</w:t>
      </w:r>
    </w:p>
    <w:p w14:paraId="11558948" w14:textId="77777777" w:rsidR="0094708C" w:rsidRPr="00C46E71" w:rsidRDefault="0094708C" w:rsidP="0094708C">
      <w:pPr>
        <w:tabs>
          <w:tab w:val="left" w:pos="567"/>
        </w:tabs>
        <w:rPr>
          <w:spacing w:val="-2"/>
          <w:lang w:val="fr-FR"/>
        </w:rPr>
      </w:pPr>
    </w:p>
    <w:p w14:paraId="19804569" w14:textId="77777777" w:rsidR="0024183F" w:rsidRPr="00C46E71" w:rsidRDefault="00921088">
      <w:pPr>
        <w:pStyle w:val="Heading2"/>
        <w:rPr>
          <w:lang w:val="fr-FR"/>
        </w:rPr>
      </w:pPr>
      <w:bookmarkStart w:id="7" w:name="_Toc146811278"/>
      <w:r w:rsidRPr="00C46E71">
        <w:rPr>
          <w:snapToGrid w:val="0"/>
          <w:color w:val="000000"/>
          <w:lang w:val="fr-FR"/>
        </w:rPr>
        <w:t xml:space="preserve">Caractères supplémentaires </w:t>
      </w:r>
      <w:r w:rsidRPr="00C46E71">
        <w:rPr>
          <w:lang w:val="fr-FR"/>
        </w:rPr>
        <w:t xml:space="preserve">et niveaux d'expression </w:t>
      </w:r>
      <w:r w:rsidR="002562C4" w:rsidRPr="00C46E71">
        <w:rPr>
          <w:lang w:val="fr-FR"/>
        </w:rPr>
        <w:t>notifiés</w:t>
      </w:r>
      <w:bookmarkEnd w:id="7"/>
      <w:r w:rsidR="002562C4" w:rsidRPr="00C46E71">
        <w:rPr>
          <w:lang w:val="fr-FR"/>
        </w:rPr>
        <w:t xml:space="preserve"> </w:t>
      </w:r>
    </w:p>
    <w:p w14:paraId="68F384BD" w14:textId="77777777" w:rsidR="00921088" w:rsidRPr="00C46E71" w:rsidRDefault="00921088" w:rsidP="0094708C">
      <w:pPr>
        <w:tabs>
          <w:tab w:val="left" w:pos="567"/>
        </w:tabs>
        <w:rPr>
          <w:spacing w:val="-2"/>
          <w:lang w:val="fr-FR"/>
        </w:rPr>
      </w:pPr>
    </w:p>
    <w:p w14:paraId="61383E52" w14:textId="77777777" w:rsidR="0024183F" w:rsidRPr="00C46E71" w:rsidRDefault="002562C4">
      <w:pPr>
        <w:pStyle w:val="Heading3"/>
        <w:rPr>
          <w:lang w:val="fr-FR"/>
        </w:rPr>
      </w:pPr>
      <w:bookmarkStart w:id="8" w:name="_Toc146811279"/>
      <w:r w:rsidRPr="00C46E71">
        <w:rPr>
          <w:lang w:val="fr-FR"/>
        </w:rPr>
        <w:t>Nouvelles notifications</w:t>
      </w:r>
      <w:bookmarkEnd w:id="8"/>
      <w:r w:rsidRPr="00C46E71">
        <w:rPr>
          <w:lang w:val="fr-FR"/>
        </w:rPr>
        <w:t xml:space="preserve"> </w:t>
      </w:r>
    </w:p>
    <w:p w14:paraId="45BBACB3" w14:textId="77777777" w:rsidR="00921088" w:rsidRPr="00C46E71" w:rsidRDefault="00921088" w:rsidP="00921088">
      <w:pPr>
        <w:rPr>
          <w:lang w:val="fr-FR"/>
        </w:rPr>
      </w:pPr>
    </w:p>
    <w:p w14:paraId="4BDD31DB" w14:textId="77777777" w:rsidR="0024183F" w:rsidRPr="00C46E71" w:rsidRDefault="002562C4">
      <w:pPr>
        <w:rPr>
          <w:lang w:val="fr-FR"/>
        </w:rPr>
      </w:pPr>
      <w:r w:rsidRPr="0094708C">
        <w:fldChar w:fldCharType="begin"/>
      </w:r>
      <w:r w:rsidRPr="00C46E71">
        <w:rPr>
          <w:lang w:val="fr-FR"/>
        </w:rPr>
        <w:instrText xml:space="preserve"> AUTONUM  </w:instrText>
      </w:r>
      <w:r w:rsidRPr="0094708C">
        <w:fldChar w:fldCharType="end"/>
      </w:r>
      <w:r w:rsidRPr="00C46E71">
        <w:rPr>
          <w:lang w:val="fr-FR"/>
        </w:rPr>
        <w:tab/>
        <w:t xml:space="preserve">Le Bureau de l'Union n'a pas reçu de notifications de caractères supplémentaires ou de niveaux d'expression depuis la cinquante-huitième session du Comité technique.  </w:t>
      </w:r>
    </w:p>
    <w:p w14:paraId="7FCE8ECC" w14:textId="77777777" w:rsidR="00921088" w:rsidRPr="00C46E71" w:rsidRDefault="00921088" w:rsidP="00921088">
      <w:pPr>
        <w:ind w:right="566"/>
        <w:rPr>
          <w:sz w:val="18"/>
          <w:szCs w:val="18"/>
          <w:lang w:val="fr-FR"/>
        </w:rPr>
      </w:pPr>
    </w:p>
    <w:p w14:paraId="32492C0F" w14:textId="77777777" w:rsidR="0024183F" w:rsidRPr="00C46E71" w:rsidRDefault="002562C4">
      <w:pPr>
        <w:pStyle w:val="Heading3"/>
        <w:rPr>
          <w:lang w:val="fr-FR"/>
        </w:rPr>
      </w:pPr>
      <w:bookmarkStart w:id="9" w:name="_Toc146811280"/>
      <w:r w:rsidRPr="00C46E71">
        <w:rPr>
          <w:lang w:val="fr-FR"/>
        </w:rPr>
        <w:t>Notifications précédentes</w:t>
      </w:r>
      <w:bookmarkEnd w:id="9"/>
      <w:r w:rsidRPr="00C46E71">
        <w:rPr>
          <w:lang w:val="fr-FR"/>
        </w:rPr>
        <w:t xml:space="preserve"> </w:t>
      </w:r>
    </w:p>
    <w:p w14:paraId="3C2C1058" w14:textId="77777777" w:rsidR="00921088" w:rsidRPr="00C46E71" w:rsidRDefault="00921088" w:rsidP="00921088">
      <w:pPr>
        <w:rPr>
          <w:lang w:val="fr-FR"/>
        </w:rPr>
      </w:pPr>
    </w:p>
    <w:p w14:paraId="017BD218" w14:textId="77777777" w:rsidR="0024183F" w:rsidRPr="00C46E71" w:rsidRDefault="002562C4">
      <w:pPr>
        <w:rPr>
          <w:lang w:val="fr-FR"/>
        </w:rPr>
      </w:pPr>
      <w:r w:rsidRPr="0094708C">
        <w:fldChar w:fldCharType="begin"/>
      </w:r>
      <w:r w:rsidRPr="00C46E71">
        <w:rPr>
          <w:lang w:val="fr-FR"/>
        </w:rPr>
        <w:instrText xml:space="preserve"> AUTONUM  </w:instrText>
      </w:r>
      <w:r w:rsidRPr="0094708C">
        <w:fldChar w:fldCharType="end"/>
      </w:r>
      <w:r w:rsidRPr="00C46E71">
        <w:rPr>
          <w:lang w:val="fr-FR"/>
        </w:rPr>
        <w:tab/>
      </w:r>
      <w:r w:rsidR="00921088" w:rsidRPr="00C46E71">
        <w:rPr>
          <w:lang w:val="fr-FR"/>
        </w:rPr>
        <w:t xml:space="preserve">Les </w:t>
      </w:r>
      <w:r w:rsidRPr="00C46E71">
        <w:rPr>
          <w:lang w:val="fr-FR"/>
        </w:rPr>
        <w:t xml:space="preserve">caractères supplémentaires </w:t>
      </w:r>
      <w:r w:rsidR="00600AAD" w:rsidRPr="00C46E71">
        <w:rPr>
          <w:lang w:val="fr-FR"/>
        </w:rPr>
        <w:t>et l'</w:t>
      </w:r>
      <w:r w:rsidRPr="00C46E71">
        <w:rPr>
          <w:lang w:val="fr-FR"/>
        </w:rPr>
        <w:t xml:space="preserve">expression </w:t>
      </w:r>
      <w:r w:rsidR="00921088" w:rsidRPr="00C46E71">
        <w:rPr>
          <w:lang w:val="fr-FR"/>
        </w:rPr>
        <w:t>notifiés au TC</w:t>
      </w:r>
      <w:r w:rsidR="00600AAD" w:rsidRPr="00C46E71">
        <w:rPr>
          <w:lang w:val="fr-FR"/>
        </w:rPr>
        <w:t>, à sa cinquante-huitième session</w:t>
      </w:r>
      <w:r w:rsidR="00600AAD">
        <w:rPr>
          <w:rStyle w:val="FootnoteReference"/>
        </w:rPr>
        <w:footnoteReference w:id="2"/>
      </w:r>
      <w:r w:rsidR="00921088" w:rsidRPr="00C46E71">
        <w:rPr>
          <w:lang w:val="fr-FR"/>
        </w:rPr>
        <w:t xml:space="preserve"> , ont été </w:t>
      </w:r>
      <w:r w:rsidRPr="00C46E71">
        <w:rPr>
          <w:lang w:val="fr-FR"/>
        </w:rPr>
        <w:t>présentés au TWV, à sa cinquante-septième session</w:t>
      </w:r>
      <w:r w:rsidR="00600AAD">
        <w:rPr>
          <w:rStyle w:val="FootnoteReference"/>
        </w:rPr>
        <w:footnoteReference w:id="3"/>
      </w:r>
      <w:r w:rsidRPr="00C46E71">
        <w:rPr>
          <w:lang w:val="fr-FR"/>
        </w:rPr>
        <w:t xml:space="preserve"> , pour qu'il examine s'il convient </w:t>
      </w:r>
      <w:r w:rsidR="00921088" w:rsidRPr="00C46E71">
        <w:rPr>
          <w:lang w:val="fr-FR"/>
        </w:rPr>
        <w:t xml:space="preserve">de </w:t>
      </w:r>
      <w:r w:rsidRPr="00C46E71">
        <w:rPr>
          <w:lang w:val="fr-FR"/>
        </w:rPr>
        <w:t xml:space="preserve">les afficher sur la page Web des directeurs d'examen du site Web de l'UPOV et/ou d'entreprendre une révision ou une révision partielle des documents </w:t>
      </w:r>
      <w:r w:rsidR="00600AAD" w:rsidRPr="00C46E71">
        <w:rPr>
          <w:lang w:val="fr-FR"/>
        </w:rPr>
        <w:t>(voir les documents TC/58/2 "Principes directeurs d'examen", paragraphe 27, et TC/58/31 "Rapport", paragraphes 112 et 113)</w:t>
      </w:r>
      <w:r w:rsidR="003F458F" w:rsidRPr="00C46E71">
        <w:rPr>
          <w:lang w:val="fr-FR"/>
        </w:rPr>
        <w:t xml:space="preserve">. </w:t>
      </w:r>
    </w:p>
    <w:p w14:paraId="06379932" w14:textId="77777777" w:rsidR="003F458F" w:rsidRPr="00C46E71" w:rsidRDefault="003F458F" w:rsidP="003F458F">
      <w:pPr>
        <w:rPr>
          <w:lang w:val="fr-FR"/>
        </w:rPr>
      </w:pPr>
      <w:bookmarkStart w:id="10" w:name="_Toc21019267"/>
      <w:bookmarkStart w:id="11" w:name="_Toc81228949"/>
    </w:p>
    <w:p w14:paraId="1DFCC8AB" w14:textId="77777777" w:rsidR="0024183F" w:rsidRPr="00C46E71" w:rsidRDefault="002562C4">
      <w:pPr>
        <w:rPr>
          <w:lang w:val="fr-FR"/>
        </w:rPr>
      </w:pPr>
      <w:r w:rsidRPr="005600AD">
        <w:fldChar w:fldCharType="begin"/>
      </w:r>
      <w:r w:rsidRPr="00C46E71">
        <w:rPr>
          <w:lang w:val="fr-FR"/>
        </w:rPr>
        <w:instrText xml:space="preserve"> AUTONUM  </w:instrText>
      </w:r>
      <w:r w:rsidRPr="005600AD">
        <w:fldChar w:fldCharType="end"/>
      </w:r>
      <w:r w:rsidRPr="00C46E71">
        <w:rPr>
          <w:lang w:val="fr-FR"/>
        </w:rPr>
        <w:tab/>
        <w:t>Le TWV, à sa cinquante-septième session, a examiné les caractères figurant dans les principes directeurs d'examen pour l'asperge (document TG/130) et le caractère supplémentaire des principes directeurs d'examen pour la laitue (document TGP/13), tels qu'ils figurent dans le document TWP/7/9, annexes I et II (voir le document TWV/57/26 "Rapport", paragraphes 52 et 54).</w:t>
      </w:r>
    </w:p>
    <w:p w14:paraId="05AAFB42" w14:textId="77777777" w:rsidR="0094708C" w:rsidRPr="00C46E71" w:rsidRDefault="0094708C" w:rsidP="00600AAD">
      <w:pPr>
        <w:ind w:left="567"/>
        <w:rPr>
          <w:lang w:val="fr-FR"/>
        </w:rPr>
      </w:pPr>
    </w:p>
    <w:p w14:paraId="0B75D0D5" w14:textId="77777777" w:rsidR="0024183F" w:rsidRPr="00C46E71" w:rsidRDefault="002562C4">
      <w:pPr>
        <w:pStyle w:val="Heading4"/>
      </w:pPr>
      <w:r w:rsidRPr="00C46E71">
        <w:t>Autre</w:t>
      </w:r>
      <w:bookmarkEnd w:id="10"/>
      <w:bookmarkEnd w:id="11"/>
      <w:r w:rsidRPr="00C46E71">
        <w:t xml:space="preserve"> niveau d'expression : TG/130/4 Asperges </w:t>
      </w:r>
    </w:p>
    <w:p w14:paraId="41D93FE7" w14:textId="77777777" w:rsidR="00CA1052" w:rsidRPr="00C46E71" w:rsidRDefault="00CA1052" w:rsidP="00CA1052">
      <w:pPr>
        <w:rPr>
          <w:lang w:val="fr-FR"/>
        </w:rPr>
      </w:pPr>
    </w:p>
    <w:p w14:paraId="46754BCF" w14:textId="77777777" w:rsidR="0024183F" w:rsidRPr="00C46E71" w:rsidRDefault="002562C4">
      <w:pPr>
        <w:ind w:left="567"/>
        <w:rPr>
          <w:lang w:val="fr-FR"/>
        </w:rPr>
      </w:pPr>
      <w:r w:rsidRPr="00C46E71">
        <w:rPr>
          <w:lang w:val="fr-FR"/>
        </w:rPr>
        <w:tab/>
        <w:t xml:space="preserve">- Char. 16 : Type de floraison </w:t>
      </w:r>
      <w:r w:rsidR="002A5FBB" w:rsidRPr="00C46E71">
        <w:rPr>
          <w:lang w:val="fr-FR"/>
        </w:rPr>
        <w:t>(notifié par l'Union européenne)</w:t>
      </w:r>
    </w:p>
    <w:p w14:paraId="1CEA1FEA" w14:textId="77777777" w:rsidR="003F458F" w:rsidRPr="00C46E71" w:rsidRDefault="003F458F" w:rsidP="003F458F">
      <w:pPr>
        <w:rPr>
          <w:lang w:val="fr-FR"/>
        </w:rPr>
      </w:pPr>
      <w:bookmarkStart w:id="12" w:name="_Toc21019266"/>
    </w:p>
    <w:p w14:paraId="5CD71412" w14:textId="77777777" w:rsidR="0024183F" w:rsidRPr="00C46E71" w:rsidRDefault="002562C4">
      <w:pPr>
        <w:rPr>
          <w:lang w:val="fr-FR"/>
        </w:rPr>
      </w:pPr>
      <w:r w:rsidRPr="005600AD">
        <w:fldChar w:fldCharType="begin"/>
      </w:r>
      <w:r w:rsidRPr="00C46E71">
        <w:rPr>
          <w:lang w:val="fr-FR"/>
        </w:rPr>
        <w:instrText xml:space="preserve"> AUTONUM  </w:instrText>
      </w:r>
      <w:r w:rsidRPr="005600AD">
        <w:fldChar w:fldCharType="end"/>
      </w:r>
      <w:r w:rsidRPr="00C46E71">
        <w:rPr>
          <w:lang w:val="fr-FR"/>
        </w:rPr>
        <w:tab/>
        <w:t>Le TWV, à sa cinquante-septième session, est convenu d'inviter le Japon à proposer un projet de révision partielle des principes directeurs d'examen pour l'asperge afin de tenir compte du niveau d'expression supplémentaire notifié au Bureau de l'Union (caractère supplémentaire 16).</w:t>
      </w:r>
    </w:p>
    <w:p w14:paraId="4229DBFE" w14:textId="77777777" w:rsidR="0094708C" w:rsidRPr="00C46E71" w:rsidRDefault="0094708C" w:rsidP="003F458F">
      <w:pPr>
        <w:rPr>
          <w:lang w:val="fr-FR"/>
        </w:rPr>
      </w:pPr>
    </w:p>
    <w:bookmarkEnd w:id="12"/>
    <w:p w14:paraId="5AE976DD" w14:textId="77777777" w:rsidR="0024183F" w:rsidRPr="00C46E71" w:rsidRDefault="002562C4">
      <w:pPr>
        <w:pStyle w:val="Heading4"/>
      </w:pPr>
      <w:r w:rsidRPr="00C46E71">
        <w:t xml:space="preserve">Caractère supplémentaire : TG/13/11 Laitue </w:t>
      </w:r>
    </w:p>
    <w:p w14:paraId="4981E316" w14:textId="77777777" w:rsidR="00CA1052" w:rsidRPr="00C46E71" w:rsidRDefault="00CA1052" w:rsidP="00CA1052">
      <w:pPr>
        <w:rPr>
          <w:lang w:val="fr-FR"/>
        </w:rPr>
      </w:pPr>
    </w:p>
    <w:p w14:paraId="16F1A4ED" w14:textId="77777777" w:rsidR="0024183F" w:rsidRPr="00C46E71" w:rsidRDefault="002562C4">
      <w:pPr>
        <w:ind w:left="567"/>
        <w:rPr>
          <w:lang w:val="fr-FR"/>
        </w:rPr>
      </w:pPr>
      <w:r w:rsidRPr="00C46E71">
        <w:rPr>
          <w:lang w:val="fr-FR"/>
        </w:rPr>
        <w:tab/>
        <w:t xml:space="preserve">- Char. "Résistance à </w:t>
      </w:r>
      <w:proofErr w:type="spellStart"/>
      <w:r w:rsidRPr="00C46E71">
        <w:rPr>
          <w:i/>
          <w:lang w:val="fr-FR"/>
        </w:rPr>
        <w:t>Bremia</w:t>
      </w:r>
      <w:proofErr w:type="spellEnd"/>
      <w:r w:rsidRPr="00C46E71">
        <w:rPr>
          <w:i/>
          <w:lang w:val="fr-FR"/>
        </w:rPr>
        <w:t xml:space="preserve"> </w:t>
      </w:r>
      <w:proofErr w:type="spellStart"/>
      <w:r w:rsidRPr="00C46E71">
        <w:rPr>
          <w:i/>
          <w:lang w:val="fr-FR"/>
        </w:rPr>
        <w:t>lactucae</w:t>
      </w:r>
      <w:proofErr w:type="spellEnd"/>
      <w:r w:rsidRPr="00C46E71">
        <w:rPr>
          <w:i/>
          <w:lang w:val="fr-FR"/>
        </w:rPr>
        <w:t xml:space="preserve"> </w:t>
      </w:r>
      <w:r w:rsidRPr="00C46E71">
        <w:rPr>
          <w:lang w:val="fr-FR"/>
        </w:rPr>
        <w:t>(</w:t>
      </w:r>
      <w:proofErr w:type="spellStart"/>
      <w:r w:rsidRPr="00C46E71">
        <w:rPr>
          <w:lang w:val="fr-FR"/>
        </w:rPr>
        <w:t>Bl</w:t>
      </w:r>
      <w:proofErr w:type="spellEnd"/>
      <w:r w:rsidRPr="00C46E71">
        <w:rPr>
          <w:lang w:val="fr-FR"/>
        </w:rPr>
        <w:t xml:space="preserve">) Isolat PT2036" </w:t>
      </w:r>
      <w:r w:rsidR="002A5FBB" w:rsidRPr="00C46E71">
        <w:rPr>
          <w:lang w:val="fr-FR"/>
        </w:rPr>
        <w:t>(notifié par l'Union européenne)</w:t>
      </w:r>
    </w:p>
    <w:p w14:paraId="4F50DB15" w14:textId="77777777" w:rsidR="003F458F" w:rsidRPr="00C46E71" w:rsidRDefault="003F458F" w:rsidP="003C6119">
      <w:pPr>
        <w:rPr>
          <w:lang w:val="fr-FR"/>
        </w:rPr>
      </w:pPr>
    </w:p>
    <w:p w14:paraId="6BF19D4D" w14:textId="77777777" w:rsidR="0024183F" w:rsidRPr="00C46E71" w:rsidRDefault="002562C4">
      <w:pPr>
        <w:rPr>
          <w:lang w:val="fr-FR"/>
        </w:rPr>
      </w:pPr>
      <w:r w:rsidRPr="005600AD">
        <w:fldChar w:fldCharType="begin"/>
      </w:r>
      <w:r w:rsidRPr="00C46E71">
        <w:rPr>
          <w:lang w:val="fr-FR"/>
        </w:rPr>
        <w:instrText xml:space="preserve"> AUTONUM  </w:instrText>
      </w:r>
      <w:r w:rsidRPr="005600AD">
        <w:fldChar w:fldCharType="end"/>
      </w:r>
      <w:r w:rsidRPr="00C46E71">
        <w:rPr>
          <w:lang w:val="fr-FR"/>
        </w:rPr>
        <w:tab/>
      </w:r>
      <w:r w:rsidR="003F458F" w:rsidRPr="00C46E71">
        <w:rPr>
          <w:lang w:val="fr-FR"/>
        </w:rPr>
        <w:t xml:space="preserve">Le TWV, à sa cinquante-septième session, </w:t>
      </w:r>
      <w:r w:rsidRPr="00C46E71">
        <w:rPr>
          <w:lang w:val="fr-FR"/>
        </w:rPr>
        <w:t xml:space="preserve">est convenu que le caractère supplémentaire figurant dans les principes directeurs d'examen pour la laitue devrait être affiché sur la page Web des rédacteurs de TG du site Web de l'UPOV. Le TWV est convenu qu'une révision partielle ne serait pas nécessaire pour envisager l'inclusion du caractère supplémentaire notifié </w:t>
      </w:r>
      <w:r w:rsidR="00412D84" w:rsidRPr="00C46E71">
        <w:rPr>
          <w:lang w:val="fr-FR"/>
        </w:rPr>
        <w:t xml:space="preserve">(voir </w:t>
      </w:r>
      <w:r w:rsidR="00412D84" w:rsidRPr="005E2739">
        <w:rPr>
          <w:lang w:val="fr-FR"/>
        </w:rPr>
        <w:t xml:space="preserve">l'annexe </w:t>
      </w:r>
      <w:r w:rsidR="001C7E0E" w:rsidRPr="005E2739">
        <w:rPr>
          <w:lang w:val="fr-FR"/>
        </w:rPr>
        <w:t xml:space="preserve">I </w:t>
      </w:r>
      <w:r w:rsidR="00412D84" w:rsidRPr="005E2739">
        <w:rPr>
          <w:lang w:val="fr-FR"/>
        </w:rPr>
        <w:t xml:space="preserve">du </w:t>
      </w:r>
      <w:r w:rsidR="00412D84" w:rsidRPr="00C46E71">
        <w:rPr>
          <w:lang w:val="fr-FR"/>
        </w:rPr>
        <w:t>présent document)</w:t>
      </w:r>
      <w:r w:rsidRPr="00C46E71">
        <w:rPr>
          <w:lang w:val="fr-FR"/>
        </w:rPr>
        <w:t xml:space="preserve">.  </w:t>
      </w:r>
    </w:p>
    <w:p w14:paraId="2F2C89A9" w14:textId="77777777" w:rsidR="0094708C" w:rsidRPr="00C46E71" w:rsidRDefault="0094708C" w:rsidP="0094708C">
      <w:pPr>
        <w:rPr>
          <w:highlight w:val="yellow"/>
          <w:lang w:val="fr-FR"/>
        </w:rPr>
      </w:pPr>
    </w:p>
    <w:p w14:paraId="5AA9E771" w14:textId="77777777" w:rsidR="0024183F" w:rsidRPr="00C46E71" w:rsidRDefault="002562C4">
      <w:pPr>
        <w:keepNext/>
        <w:tabs>
          <w:tab w:val="left" w:pos="5387"/>
          <w:tab w:val="left" w:pos="5954"/>
        </w:tabs>
        <w:ind w:left="4820"/>
        <w:rPr>
          <w:i/>
          <w:lang w:val="fr-FR"/>
        </w:rPr>
      </w:pPr>
      <w:r w:rsidRPr="002A5FBB">
        <w:rPr>
          <w:i/>
        </w:rPr>
        <w:fldChar w:fldCharType="begin"/>
      </w:r>
      <w:r w:rsidRPr="00C46E71">
        <w:rPr>
          <w:i/>
          <w:lang w:val="fr-FR"/>
        </w:rPr>
        <w:instrText xml:space="preserve"> AUTONUM  </w:instrText>
      </w:r>
      <w:r w:rsidRPr="002A5FBB">
        <w:rPr>
          <w:i/>
        </w:rPr>
        <w:fldChar w:fldCharType="end"/>
      </w:r>
      <w:r w:rsidRPr="00C46E71">
        <w:rPr>
          <w:i/>
          <w:lang w:val="fr-FR"/>
        </w:rPr>
        <w:tab/>
        <w:t>Le TC est invité à :</w:t>
      </w:r>
    </w:p>
    <w:p w14:paraId="4320CC17" w14:textId="77777777" w:rsidR="0094708C" w:rsidRPr="00C46E71" w:rsidRDefault="0094708C" w:rsidP="00B1724B">
      <w:pPr>
        <w:keepNext/>
        <w:tabs>
          <w:tab w:val="left" w:pos="5387"/>
          <w:tab w:val="left" w:pos="5954"/>
        </w:tabs>
        <w:ind w:left="4820"/>
        <w:rPr>
          <w:i/>
          <w:lang w:val="fr-FR"/>
        </w:rPr>
      </w:pPr>
    </w:p>
    <w:p w14:paraId="5C4279BA" w14:textId="19BE77C7" w:rsidR="0024183F" w:rsidRPr="00C46E71" w:rsidRDefault="002562C4">
      <w:pPr>
        <w:keepNext/>
        <w:tabs>
          <w:tab w:val="left" w:pos="5387"/>
          <w:tab w:val="left" w:pos="5954"/>
        </w:tabs>
        <w:ind w:left="4820"/>
        <w:rPr>
          <w:i/>
          <w:lang w:val="fr-FR"/>
        </w:rPr>
      </w:pPr>
      <w:r w:rsidRPr="00C46E71">
        <w:rPr>
          <w:i/>
          <w:lang w:val="fr-FR"/>
        </w:rPr>
        <w:tab/>
        <w:t>(a)</w:t>
      </w:r>
      <w:r w:rsidRPr="00C46E71">
        <w:rPr>
          <w:i/>
          <w:lang w:val="fr-FR"/>
        </w:rPr>
        <w:tab/>
      </w:r>
      <w:r w:rsidR="00282866" w:rsidRPr="00C46E71">
        <w:rPr>
          <w:i/>
          <w:lang w:val="fr-FR"/>
        </w:rPr>
        <w:t>note</w:t>
      </w:r>
      <w:r w:rsidR="005E2739">
        <w:rPr>
          <w:i/>
          <w:lang w:val="fr-FR"/>
        </w:rPr>
        <w:t>r</w:t>
      </w:r>
      <w:r w:rsidR="00282866" w:rsidRPr="00C46E71">
        <w:rPr>
          <w:i/>
          <w:lang w:val="fr-FR"/>
        </w:rPr>
        <w:t xml:space="preserve"> qu'aucun niveau d'</w:t>
      </w:r>
      <w:r w:rsidRPr="00C46E71">
        <w:rPr>
          <w:i/>
          <w:lang w:val="fr-FR"/>
        </w:rPr>
        <w:t xml:space="preserve">expression </w:t>
      </w:r>
      <w:r w:rsidR="00282866" w:rsidRPr="00C46E71">
        <w:rPr>
          <w:i/>
          <w:lang w:val="fr-FR"/>
        </w:rPr>
        <w:t xml:space="preserve">ou caractère </w:t>
      </w:r>
      <w:r w:rsidRPr="00C46E71">
        <w:rPr>
          <w:i/>
          <w:lang w:val="fr-FR"/>
        </w:rPr>
        <w:t>supplémentaire n</w:t>
      </w:r>
      <w:r w:rsidR="00282866" w:rsidRPr="00C46E71">
        <w:rPr>
          <w:i/>
          <w:lang w:val="fr-FR"/>
        </w:rPr>
        <w:t xml:space="preserve">'a été </w:t>
      </w:r>
      <w:r w:rsidRPr="00C46E71">
        <w:rPr>
          <w:i/>
          <w:lang w:val="fr-FR"/>
        </w:rPr>
        <w:t>notifié au Bureau de l'Union depuis la cinquante</w:t>
      </w:r>
      <w:r w:rsidRPr="00C46E71">
        <w:rPr>
          <w:i/>
          <w:lang w:val="fr-FR"/>
        </w:rPr>
        <w:noBreakHyphen/>
        <w:t xml:space="preserve"> huitième session du TC ; et</w:t>
      </w:r>
    </w:p>
    <w:p w14:paraId="7D44B992" w14:textId="77777777" w:rsidR="0094708C" w:rsidRPr="00C46E71" w:rsidRDefault="0094708C" w:rsidP="0094708C">
      <w:pPr>
        <w:tabs>
          <w:tab w:val="left" w:pos="5387"/>
          <w:tab w:val="left" w:pos="5954"/>
        </w:tabs>
        <w:ind w:left="4820"/>
        <w:rPr>
          <w:i/>
          <w:lang w:val="fr-FR"/>
        </w:rPr>
      </w:pPr>
    </w:p>
    <w:p w14:paraId="5090108C" w14:textId="2B7F7E31" w:rsidR="0024183F" w:rsidRPr="00C46E71" w:rsidRDefault="002562C4" w:rsidP="00264D6C">
      <w:pPr>
        <w:keepLines/>
        <w:tabs>
          <w:tab w:val="left" w:pos="5387"/>
          <w:tab w:val="left" w:pos="5954"/>
        </w:tabs>
        <w:ind w:left="4820"/>
        <w:rPr>
          <w:i/>
          <w:lang w:val="fr-FR"/>
        </w:rPr>
      </w:pPr>
      <w:r w:rsidRPr="00C46E71">
        <w:rPr>
          <w:i/>
          <w:lang w:val="fr-FR"/>
        </w:rPr>
        <w:lastRenderedPageBreak/>
        <w:tab/>
        <w:t>(b)</w:t>
      </w:r>
      <w:r w:rsidRPr="00C46E71">
        <w:rPr>
          <w:i/>
          <w:lang w:val="fr-FR"/>
        </w:rPr>
        <w:tab/>
      </w:r>
      <w:r w:rsidR="002A5FBB" w:rsidRPr="00C46E71">
        <w:rPr>
          <w:i/>
          <w:lang w:val="fr-FR"/>
        </w:rPr>
        <w:t xml:space="preserve">envisager d'afficher sur la page Web des rédacteurs du TG du site Web de l'UPOV le caractère supplémentaire notifié par l'Union européenne pour les </w:t>
      </w:r>
      <w:r w:rsidRPr="00C46E71">
        <w:rPr>
          <w:i/>
          <w:lang w:val="fr-FR"/>
        </w:rPr>
        <w:t>principes directeurs d'examen de la laitue</w:t>
      </w:r>
      <w:r w:rsidR="001C7E0E" w:rsidRPr="00C46E71">
        <w:rPr>
          <w:i/>
          <w:lang w:val="fr-FR"/>
        </w:rPr>
        <w:t xml:space="preserve">, tel qu'il figure à </w:t>
      </w:r>
      <w:r w:rsidR="001C7E0E" w:rsidRPr="002A4FF9">
        <w:rPr>
          <w:i/>
          <w:lang w:val="fr-FR"/>
        </w:rPr>
        <w:t xml:space="preserve">l'annexe I du </w:t>
      </w:r>
      <w:r w:rsidR="001C7E0E" w:rsidRPr="00C46E71">
        <w:rPr>
          <w:i/>
          <w:lang w:val="fr-FR"/>
        </w:rPr>
        <w:t>présent document</w:t>
      </w:r>
      <w:r w:rsidRPr="00C46E71">
        <w:rPr>
          <w:i/>
          <w:lang w:val="fr-FR"/>
        </w:rPr>
        <w:t xml:space="preserve">. </w:t>
      </w:r>
    </w:p>
    <w:p w14:paraId="6D7C904E" w14:textId="77777777" w:rsidR="00264D6C" w:rsidRDefault="00264D6C">
      <w:pPr>
        <w:keepNext/>
        <w:outlineLvl w:val="0"/>
        <w:rPr>
          <w:caps/>
          <w:lang w:val="fr-FR"/>
        </w:rPr>
      </w:pPr>
      <w:bookmarkStart w:id="13" w:name="_Toc81228950"/>
    </w:p>
    <w:p w14:paraId="76F266EF" w14:textId="77777777" w:rsidR="00264D6C" w:rsidRDefault="00264D6C">
      <w:pPr>
        <w:keepNext/>
        <w:outlineLvl w:val="0"/>
        <w:rPr>
          <w:caps/>
          <w:lang w:val="fr-FR"/>
        </w:rPr>
      </w:pPr>
    </w:p>
    <w:p w14:paraId="41D7A419" w14:textId="5EB8E9E9" w:rsidR="0024183F" w:rsidRPr="00C46E71" w:rsidRDefault="002562C4">
      <w:pPr>
        <w:keepNext/>
        <w:outlineLvl w:val="0"/>
        <w:rPr>
          <w:caps/>
          <w:lang w:val="fr-FR"/>
        </w:rPr>
      </w:pPr>
      <w:bookmarkStart w:id="14" w:name="_Toc146811281"/>
      <w:r w:rsidRPr="00C46E71">
        <w:rPr>
          <w:caps/>
          <w:lang w:val="fr-FR"/>
        </w:rPr>
        <w:t>Principes directeurs d'examen d'adoption</w:t>
      </w:r>
      <w:bookmarkEnd w:id="14"/>
      <w:r w:rsidRPr="00C46E71">
        <w:rPr>
          <w:caps/>
          <w:lang w:val="fr-FR"/>
        </w:rPr>
        <w:t xml:space="preserve"> </w:t>
      </w:r>
      <w:bookmarkEnd w:id="13"/>
    </w:p>
    <w:p w14:paraId="08BF39BD" w14:textId="77777777" w:rsidR="00BD4815" w:rsidRPr="00C46E71" w:rsidRDefault="00BD4815" w:rsidP="00BD4815">
      <w:pPr>
        <w:rPr>
          <w:lang w:val="fr-FR"/>
        </w:rPr>
      </w:pPr>
    </w:p>
    <w:p w14:paraId="2B16B54B" w14:textId="77777777" w:rsidR="0024183F" w:rsidRPr="00C46E71" w:rsidRDefault="002562C4">
      <w:pPr>
        <w:pStyle w:val="Heading2"/>
        <w:rPr>
          <w:lang w:val="fr-FR"/>
        </w:rPr>
      </w:pPr>
      <w:bookmarkStart w:id="15" w:name="_Toc146811282"/>
      <w:r w:rsidRPr="00C46E71">
        <w:rPr>
          <w:lang w:val="fr-FR"/>
        </w:rPr>
        <w:t>Contexte</w:t>
      </w:r>
      <w:bookmarkEnd w:id="15"/>
    </w:p>
    <w:p w14:paraId="2135C97A" w14:textId="77777777" w:rsidR="00BD4815" w:rsidRPr="00C46E71" w:rsidRDefault="00BD4815" w:rsidP="00BD4815">
      <w:pPr>
        <w:rPr>
          <w:lang w:val="fr-FR"/>
        </w:rPr>
      </w:pPr>
    </w:p>
    <w:p w14:paraId="277F0EE2" w14:textId="77777777" w:rsidR="0024183F" w:rsidRPr="00C46E71" w:rsidRDefault="002562C4">
      <w:pPr>
        <w:rPr>
          <w:rFonts w:cs="Arial"/>
          <w:lang w:val="fr-FR"/>
        </w:rPr>
      </w:pPr>
      <w:r w:rsidRPr="00BD4815">
        <w:fldChar w:fldCharType="begin"/>
      </w:r>
      <w:r w:rsidRPr="00C46E71">
        <w:rPr>
          <w:lang w:val="fr-FR"/>
        </w:rPr>
        <w:instrText xml:space="preserve"> AUTONUM  </w:instrText>
      </w:r>
      <w:r w:rsidRPr="00BD4815">
        <w:fldChar w:fldCharType="end"/>
      </w:r>
      <w:r w:rsidRPr="00C46E71">
        <w:rPr>
          <w:lang w:val="fr-FR"/>
        </w:rPr>
        <w:tab/>
      </w:r>
      <w:r w:rsidRPr="00C46E71">
        <w:rPr>
          <w:rFonts w:cs="Arial"/>
          <w:lang w:val="fr-FR"/>
        </w:rPr>
        <w:t>Le TC, lors de sa quarante-septième session, tenue à Genève du 4 au 6 avril 2011, a noté que le Conseil, lors de sa quarante-troisième session ordinaire, tenue à Genève le 22 octobre 2009, avait approuvé la pratique selon laquelle les principes directeurs d'examen sont adoptés par le TC au nom du Conseil sur la base du programme de travail approuvé par le Conseil, sans que les principes directeurs d'examen individuels soient soumis au Conseil pour examen (voir le document C/43/17 "Rapport", paragraphe 38).</w:t>
      </w:r>
    </w:p>
    <w:p w14:paraId="506ACB78" w14:textId="77777777" w:rsidR="00BD4815" w:rsidRPr="00C46E71" w:rsidRDefault="00BD4815" w:rsidP="00BD4815">
      <w:pPr>
        <w:rPr>
          <w:rFonts w:cs="Arial"/>
          <w:lang w:val="fr-FR"/>
        </w:rPr>
      </w:pPr>
    </w:p>
    <w:p w14:paraId="2C0C8C7E" w14:textId="77777777" w:rsidR="0024183F" w:rsidRPr="00C46E71" w:rsidRDefault="002562C4">
      <w:pPr>
        <w:keepLines/>
        <w:rPr>
          <w:rFonts w:cs="Arial"/>
          <w:lang w:val="fr-FR"/>
        </w:rPr>
      </w:pPr>
      <w:r w:rsidRPr="00E31E47">
        <w:fldChar w:fldCharType="begin"/>
      </w:r>
      <w:r w:rsidRPr="00C46E71">
        <w:rPr>
          <w:lang w:val="fr-FR"/>
        </w:rPr>
        <w:instrText xml:space="preserve"> AUTONUM  </w:instrText>
      </w:r>
      <w:r w:rsidRPr="00E31E47">
        <w:fldChar w:fldCharType="end"/>
      </w:r>
      <w:r w:rsidRPr="00C46E71">
        <w:rPr>
          <w:lang w:val="fr-FR"/>
        </w:rPr>
        <w:tab/>
      </w:r>
      <w:r w:rsidRPr="00C46E71">
        <w:rPr>
          <w:rFonts w:cs="Arial"/>
          <w:lang w:val="fr-FR"/>
        </w:rPr>
        <w:t xml:space="preserve">À sa cinquante-sixième session ordinaire, tenue à Genève le </w:t>
      </w:r>
      <w:r w:rsidR="00E31E47" w:rsidRPr="00C46E71">
        <w:rPr>
          <w:rFonts w:cs="Arial"/>
          <w:lang w:val="fr-FR"/>
        </w:rPr>
        <w:t>28</w:t>
      </w:r>
      <w:r w:rsidRPr="00C46E71">
        <w:rPr>
          <w:rFonts w:cs="Arial"/>
          <w:lang w:val="fr-FR"/>
        </w:rPr>
        <w:t xml:space="preserve"> octobre </w:t>
      </w:r>
      <w:r w:rsidR="00E31E47" w:rsidRPr="00C46E71">
        <w:rPr>
          <w:rFonts w:cs="Arial"/>
          <w:lang w:val="fr-FR"/>
        </w:rPr>
        <w:t>2022</w:t>
      </w:r>
      <w:r w:rsidRPr="00C46E71">
        <w:rPr>
          <w:rFonts w:cs="Arial"/>
          <w:lang w:val="fr-FR"/>
        </w:rPr>
        <w:t xml:space="preserve">, le Conseil a approuvé les travaux du TC et les programmes de travail des TWP dont il a été rendu compte au TC, comme indiqué dans le document </w:t>
      </w:r>
      <w:r w:rsidR="00E31E47" w:rsidRPr="00C46E71">
        <w:rPr>
          <w:rFonts w:cs="Arial"/>
          <w:lang w:val="fr-FR"/>
        </w:rPr>
        <w:t xml:space="preserve">TC/58/31 </w:t>
      </w:r>
      <w:r w:rsidRPr="00C46E71">
        <w:rPr>
          <w:rFonts w:cs="Arial"/>
          <w:lang w:val="fr-FR"/>
        </w:rPr>
        <w:t xml:space="preserve">"Rapport" (voir le document </w:t>
      </w:r>
      <w:r w:rsidR="00E31E47" w:rsidRPr="00C46E71">
        <w:rPr>
          <w:rFonts w:cs="Arial"/>
          <w:lang w:val="fr-FR"/>
        </w:rPr>
        <w:t xml:space="preserve">C/56/15 </w:t>
      </w:r>
      <w:r w:rsidRPr="00C46E71">
        <w:rPr>
          <w:rFonts w:cs="Arial"/>
          <w:lang w:val="fr-FR"/>
        </w:rPr>
        <w:t>"Rapport", paragraphe 60).</w:t>
      </w:r>
    </w:p>
    <w:p w14:paraId="787685B4" w14:textId="77777777" w:rsidR="00BD4815" w:rsidRPr="00C46E71" w:rsidRDefault="00BD4815" w:rsidP="00BD4815">
      <w:pPr>
        <w:rPr>
          <w:highlight w:val="yellow"/>
          <w:lang w:val="fr-FR"/>
        </w:rPr>
      </w:pPr>
    </w:p>
    <w:p w14:paraId="75F4329D" w14:textId="77777777" w:rsidR="0024183F" w:rsidRPr="00C46E71" w:rsidRDefault="002562C4">
      <w:pPr>
        <w:pStyle w:val="Heading2"/>
        <w:rPr>
          <w:lang w:val="fr-FR"/>
        </w:rPr>
      </w:pPr>
      <w:bookmarkStart w:id="16" w:name="_Toc146811283"/>
      <w:r w:rsidRPr="00C46E71">
        <w:rPr>
          <w:lang w:val="fr-FR"/>
        </w:rPr>
        <w:t>Principes directeurs d'examen pour le brocoli (document TG/151/5)</w:t>
      </w:r>
      <w:bookmarkEnd w:id="16"/>
    </w:p>
    <w:p w14:paraId="3446A45A" w14:textId="77777777" w:rsidR="00307BB2" w:rsidRPr="00C46E71" w:rsidRDefault="00307BB2" w:rsidP="00307BB2">
      <w:pPr>
        <w:rPr>
          <w:highlight w:val="lightGray"/>
          <w:lang w:val="fr-FR"/>
        </w:rPr>
      </w:pPr>
    </w:p>
    <w:p w14:paraId="151BD927" w14:textId="77777777" w:rsidR="0024183F" w:rsidRPr="00C46E71" w:rsidRDefault="002562C4">
      <w:pPr>
        <w:rPr>
          <w:lang w:val="fr-FR"/>
        </w:rPr>
      </w:pPr>
      <w:r w:rsidRPr="002F22C1">
        <w:fldChar w:fldCharType="begin"/>
      </w:r>
      <w:r w:rsidRPr="00C46E71">
        <w:rPr>
          <w:lang w:val="fr-FR"/>
        </w:rPr>
        <w:instrText xml:space="preserve"> AUTONUM  </w:instrText>
      </w:r>
      <w:r w:rsidRPr="002F22C1">
        <w:fldChar w:fldCharType="end"/>
      </w:r>
      <w:r w:rsidRPr="00C46E71">
        <w:rPr>
          <w:lang w:val="fr-FR"/>
        </w:rPr>
        <w:tab/>
        <w:t>Le TWV, à sa cinquante-septième session</w:t>
      </w:r>
      <w:r w:rsidRPr="002F22C1">
        <w:rPr>
          <w:rStyle w:val="FootnoteReference"/>
        </w:rPr>
        <w:footnoteReference w:id="4"/>
      </w:r>
      <w:r w:rsidRPr="00C46E71">
        <w:rPr>
          <w:lang w:val="fr-FR"/>
        </w:rPr>
        <w:t xml:space="preserve"> , a noté que tous les principes directeurs d'examen pour les espèces de </w:t>
      </w:r>
      <w:proofErr w:type="spellStart"/>
      <w:r w:rsidRPr="00C46E71">
        <w:rPr>
          <w:i/>
          <w:iCs/>
          <w:lang w:val="fr-FR"/>
        </w:rPr>
        <w:t>Brassica</w:t>
      </w:r>
      <w:proofErr w:type="spellEnd"/>
      <w:r w:rsidRPr="00C46E71">
        <w:rPr>
          <w:i/>
          <w:iCs/>
          <w:lang w:val="fr-FR"/>
        </w:rPr>
        <w:t xml:space="preserve"> </w:t>
      </w:r>
      <w:proofErr w:type="spellStart"/>
      <w:r w:rsidRPr="00C46E71">
        <w:rPr>
          <w:i/>
          <w:iCs/>
          <w:lang w:val="fr-FR"/>
        </w:rPr>
        <w:t>oleracea</w:t>
      </w:r>
      <w:proofErr w:type="spellEnd"/>
      <w:r w:rsidRPr="00C46E71">
        <w:rPr>
          <w:i/>
          <w:iCs/>
          <w:lang w:val="fr-FR"/>
        </w:rPr>
        <w:t xml:space="preserve"> ont </w:t>
      </w:r>
      <w:r w:rsidRPr="00C46E71">
        <w:rPr>
          <w:lang w:val="fr-FR"/>
        </w:rPr>
        <w:t xml:space="preserve">été révisés </w:t>
      </w:r>
      <w:r w:rsidR="002F22C1" w:rsidRPr="00C46E71">
        <w:rPr>
          <w:lang w:val="fr-FR"/>
        </w:rPr>
        <w:t xml:space="preserve">en 2023 </w:t>
      </w:r>
      <w:r w:rsidRPr="00C46E71">
        <w:rPr>
          <w:lang w:val="fr-FR"/>
        </w:rPr>
        <w:t>en vue de l'actualisation du caractère "stérilité mâle", à l'exception des principes directeurs d'examen pour le brocoli (</w:t>
      </w:r>
      <w:proofErr w:type="spellStart"/>
      <w:r w:rsidRPr="00C46E71">
        <w:rPr>
          <w:i/>
          <w:iCs/>
          <w:lang w:val="fr-FR"/>
        </w:rPr>
        <w:t>Brassica</w:t>
      </w:r>
      <w:proofErr w:type="spellEnd"/>
      <w:r w:rsidRPr="00C46E71">
        <w:rPr>
          <w:i/>
          <w:iCs/>
          <w:lang w:val="fr-FR"/>
        </w:rPr>
        <w:t xml:space="preserve"> </w:t>
      </w:r>
      <w:proofErr w:type="spellStart"/>
      <w:r w:rsidRPr="00C46E71">
        <w:rPr>
          <w:i/>
          <w:iCs/>
          <w:lang w:val="fr-FR"/>
        </w:rPr>
        <w:t>oleracea</w:t>
      </w:r>
      <w:proofErr w:type="spellEnd"/>
      <w:r w:rsidRPr="00C46E71">
        <w:rPr>
          <w:i/>
          <w:iCs/>
          <w:lang w:val="fr-FR"/>
        </w:rPr>
        <w:t xml:space="preserve"> </w:t>
      </w:r>
      <w:r w:rsidRPr="00C46E71">
        <w:rPr>
          <w:lang w:val="fr-FR"/>
        </w:rPr>
        <w:t xml:space="preserve">L. var. </w:t>
      </w:r>
      <w:proofErr w:type="spellStart"/>
      <w:r w:rsidRPr="00C46E71">
        <w:rPr>
          <w:i/>
          <w:iCs/>
          <w:lang w:val="fr-FR"/>
        </w:rPr>
        <w:t>italica</w:t>
      </w:r>
      <w:proofErr w:type="spellEnd"/>
      <w:r w:rsidRPr="00C46E71">
        <w:rPr>
          <w:i/>
          <w:iCs/>
          <w:lang w:val="fr-FR"/>
        </w:rPr>
        <w:t xml:space="preserve"> </w:t>
      </w:r>
      <w:proofErr w:type="spellStart"/>
      <w:r w:rsidRPr="00C46E71">
        <w:rPr>
          <w:lang w:val="fr-FR"/>
        </w:rPr>
        <w:t>Plenck</w:t>
      </w:r>
      <w:proofErr w:type="spellEnd"/>
      <w:r w:rsidRPr="00C46E71">
        <w:rPr>
          <w:lang w:val="fr-FR"/>
        </w:rPr>
        <w:t xml:space="preserve">, document TG/151/5).  Le TWV est convenu que l'omission des principes directeurs d'examen du brocoli avait été une erreur et a décidé de proposer au Comité technique de </w:t>
      </w:r>
      <w:r w:rsidR="00EB4B6E" w:rsidRPr="00C46E71">
        <w:rPr>
          <w:lang w:val="fr-FR"/>
        </w:rPr>
        <w:t xml:space="preserve">modifier le </w:t>
      </w:r>
      <w:r w:rsidRPr="00C46E71">
        <w:rPr>
          <w:lang w:val="fr-FR"/>
        </w:rPr>
        <w:t xml:space="preserve">caractère 24 </w:t>
      </w:r>
      <w:r w:rsidR="0061596A" w:rsidRPr="00C46E71">
        <w:rPr>
          <w:lang w:val="fr-FR"/>
        </w:rPr>
        <w:t xml:space="preserve">[stérilité mâle] </w:t>
      </w:r>
      <w:r w:rsidRPr="00C46E71">
        <w:rPr>
          <w:lang w:val="fr-FR"/>
        </w:rPr>
        <w:t xml:space="preserve">et son explication dans le document TG </w:t>
      </w:r>
      <w:proofErr w:type="spellStart"/>
      <w:r w:rsidRPr="00C46E71">
        <w:rPr>
          <w:lang w:val="fr-FR"/>
        </w:rPr>
        <w:t>Broccoli</w:t>
      </w:r>
      <w:proofErr w:type="spellEnd"/>
      <w:r w:rsidRPr="00C46E71">
        <w:rPr>
          <w:lang w:val="fr-FR"/>
        </w:rPr>
        <w:t xml:space="preserve"> (voir le paragraphe 79 du document TWV/57/26 "Rapport").</w:t>
      </w:r>
    </w:p>
    <w:p w14:paraId="68667971" w14:textId="77777777" w:rsidR="00D02DF3" w:rsidRPr="00C46E71" w:rsidRDefault="00D02DF3" w:rsidP="00307BB2">
      <w:pPr>
        <w:rPr>
          <w:lang w:val="fr-FR"/>
        </w:rPr>
      </w:pPr>
    </w:p>
    <w:p w14:paraId="3E4DE0CF" w14:textId="77777777" w:rsidR="0024183F" w:rsidRPr="00C46E71" w:rsidRDefault="002562C4">
      <w:pPr>
        <w:rPr>
          <w:lang w:val="fr-FR"/>
        </w:rPr>
      </w:pPr>
      <w:r>
        <w:fldChar w:fldCharType="begin"/>
      </w:r>
      <w:r w:rsidRPr="00C46E71">
        <w:rPr>
          <w:lang w:val="fr-FR"/>
        </w:rPr>
        <w:instrText xml:space="preserve"> AUTONUM  </w:instrText>
      </w:r>
      <w:r>
        <w:fldChar w:fldCharType="end"/>
      </w:r>
      <w:r w:rsidRPr="00C46E71">
        <w:rPr>
          <w:lang w:val="fr-FR"/>
        </w:rPr>
        <w:tab/>
      </w:r>
      <w:r w:rsidRPr="00C46E71">
        <w:rPr>
          <w:rFonts w:cs="Arial"/>
          <w:lang w:val="fr-FR"/>
        </w:rPr>
        <w:t xml:space="preserve">La proposition de révision partielle des </w:t>
      </w:r>
      <w:r w:rsidRPr="00C46E71">
        <w:rPr>
          <w:lang w:val="fr-FR"/>
        </w:rPr>
        <w:t xml:space="preserve">principes directeurs d'examen pour le brocoli (document TG/151/5) </w:t>
      </w:r>
      <w:r w:rsidR="000413F9" w:rsidRPr="00C46E71">
        <w:rPr>
          <w:lang w:val="fr-FR"/>
        </w:rPr>
        <w:t xml:space="preserve">en vue de la révision du </w:t>
      </w:r>
      <w:r w:rsidRPr="00C46E71">
        <w:rPr>
          <w:lang w:val="fr-FR"/>
        </w:rPr>
        <w:t xml:space="preserve">caractère </w:t>
      </w:r>
      <w:r w:rsidR="000413F9" w:rsidRPr="00C46E71">
        <w:rPr>
          <w:lang w:val="fr-FR"/>
        </w:rPr>
        <w:t xml:space="preserve">24 </w:t>
      </w:r>
      <w:r w:rsidRPr="00C46E71">
        <w:rPr>
          <w:lang w:val="fr-FR"/>
        </w:rPr>
        <w:t>"stérilité mâle" figure dans le document TC/59/9</w:t>
      </w:r>
      <w:r w:rsidR="0061596A" w:rsidRPr="00C46E71">
        <w:rPr>
          <w:lang w:val="fr-FR"/>
        </w:rPr>
        <w:t>.</w:t>
      </w:r>
    </w:p>
    <w:p w14:paraId="4CB6293C" w14:textId="77777777" w:rsidR="00307BB2" w:rsidRPr="00C46E71" w:rsidRDefault="00307BB2" w:rsidP="00BD4815">
      <w:pPr>
        <w:rPr>
          <w:highlight w:val="yellow"/>
          <w:lang w:val="fr-FR"/>
        </w:rPr>
      </w:pPr>
    </w:p>
    <w:p w14:paraId="0358B9F1" w14:textId="77777777" w:rsidR="0024183F" w:rsidRPr="00C46E71" w:rsidRDefault="002562C4">
      <w:pPr>
        <w:pStyle w:val="DecisionParagraphs"/>
        <w:rPr>
          <w:lang w:val="fr-FR"/>
        </w:rPr>
      </w:pPr>
      <w:r w:rsidRPr="00036ECF">
        <w:fldChar w:fldCharType="begin"/>
      </w:r>
      <w:r w:rsidRPr="00C46E71">
        <w:rPr>
          <w:lang w:val="fr-FR"/>
        </w:rPr>
        <w:instrText xml:space="preserve"> AUTONUM  </w:instrText>
      </w:r>
      <w:r w:rsidRPr="00036ECF">
        <w:fldChar w:fldCharType="end"/>
      </w:r>
      <w:r w:rsidRPr="00C46E71">
        <w:rPr>
          <w:lang w:val="fr-FR"/>
        </w:rPr>
        <w:tab/>
        <w:t xml:space="preserve">Le TC est invité à examiner la </w:t>
      </w:r>
      <w:r w:rsidR="00EB4B6E" w:rsidRPr="00C46E71">
        <w:rPr>
          <w:lang w:val="fr-FR"/>
        </w:rPr>
        <w:t xml:space="preserve">proposition du TWV </w:t>
      </w:r>
      <w:r w:rsidR="002C734F" w:rsidRPr="00C46E71">
        <w:rPr>
          <w:lang w:val="fr-FR"/>
        </w:rPr>
        <w:t xml:space="preserve">de </w:t>
      </w:r>
      <w:r w:rsidR="009235EE" w:rsidRPr="00C46E71">
        <w:rPr>
          <w:lang w:val="fr-FR"/>
        </w:rPr>
        <w:t xml:space="preserve">réviser le caractère "stérilité mâle" </w:t>
      </w:r>
      <w:r w:rsidR="00C911E7" w:rsidRPr="00C46E71">
        <w:rPr>
          <w:lang w:val="fr-FR"/>
        </w:rPr>
        <w:t xml:space="preserve">dans les </w:t>
      </w:r>
      <w:r w:rsidR="00EB4B6E" w:rsidRPr="00C46E71">
        <w:rPr>
          <w:lang w:val="fr-FR"/>
        </w:rPr>
        <w:t xml:space="preserve">principes directeurs d'examen du brocoli (document TG/151/5) </w:t>
      </w:r>
      <w:r w:rsidR="00C911E7" w:rsidRPr="00C46E71">
        <w:rPr>
          <w:lang w:val="fr-FR"/>
        </w:rPr>
        <w:t xml:space="preserve">en même temps que </w:t>
      </w:r>
      <w:r w:rsidR="009235EE" w:rsidRPr="00C46E71">
        <w:rPr>
          <w:lang w:val="fr-FR"/>
        </w:rPr>
        <w:t xml:space="preserve">la révision de </w:t>
      </w:r>
      <w:r w:rsidR="00C911E7" w:rsidRPr="00C46E71">
        <w:rPr>
          <w:lang w:val="fr-FR"/>
        </w:rPr>
        <w:t xml:space="preserve">toutes les autres </w:t>
      </w:r>
      <w:r w:rsidR="009235EE" w:rsidRPr="00C46E71">
        <w:rPr>
          <w:lang w:val="fr-FR"/>
        </w:rPr>
        <w:t xml:space="preserve">espèces de </w:t>
      </w:r>
      <w:proofErr w:type="spellStart"/>
      <w:r w:rsidR="009235EE" w:rsidRPr="00C46E71">
        <w:rPr>
          <w:lang w:val="fr-FR"/>
        </w:rPr>
        <w:t>Brassica</w:t>
      </w:r>
      <w:proofErr w:type="spellEnd"/>
      <w:r w:rsidR="009235EE" w:rsidRPr="00C46E71">
        <w:rPr>
          <w:lang w:val="fr-FR"/>
        </w:rPr>
        <w:t xml:space="preserve"> </w:t>
      </w:r>
      <w:proofErr w:type="spellStart"/>
      <w:r w:rsidR="009235EE" w:rsidRPr="00C46E71">
        <w:rPr>
          <w:lang w:val="fr-FR"/>
        </w:rPr>
        <w:t>oleracea</w:t>
      </w:r>
      <w:proofErr w:type="spellEnd"/>
      <w:r w:rsidR="000A639E" w:rsidRPr="00C46E71">
        <w:rPr>
          <w:lang w:val="fr-FR"/>
        </w:rPr>
        <w:t>.</w:t>
      </w:r>
    </w:p>
    <w:p w14:paraId="7DE20F8A" w14:textId="77777777" w:rsidR="000A639E" w:rsidRPr="00C46E71" w:rsidRDefault="000A639E" w:rsidP="000A639E">
      <w:pPr>
        <w:pStyle w:val="DecisionParagraphs"/>
        <w:rPr>
          <w:lang w:val="fr-FR"/>
        </w:rPr>
      </w:pPr>
    </w:p>
    <w:p w14:paraId="647B1BCA" w14:textId="77777777" w:rsidR="00EB4B6E" w:rsidRPr="00C46E71" w:rsidRDefault="00EB4B6E" w:rsidP="00EB4B6E">
      <w:pPr>
        <w:rPr>
          <w:highlight w:val="yellow"/>
          <w:lang w:val="fr-FR"/>
        </w:rPr>
      </w:pPr>
    </w:p>
    <w:p w14:paraId="61E5FB8F" w14:textId="77777777" w:rsidR="0024183F" w:rsidRPr="00C46E71" w:rsidRDefault="002562C4">
      <w:pPr>
        <w:pStyle w:val="Heading2"/>
        <w:rPr>
          <w:lang w:val="fr-FR"/>
        </w:rPr>
      </w:pPr>
      <w:bookmarkStart w:id="17" w:name="_Toc146811284"/>
      <w:r w:rsidRPr="00C46E71">
        <w:rPr>
          <w:lang w:val="fr-FR"/>
        </w:rPr>
        <w:t>Liste des projets directeurs d'examen proposés pour adoption</w:t>
      </w:r>
      <w:bookmarkEnd w:id="17"/>
    </w:p>
    <w:p w14:paraId="4EF07B5C" w14:textId="77777777" w:rsidR="00EB4B6E" w:rsidRPr="00C46E71" w:rsidRDefault="00EB4B6E" w:rsidP="00EB4B6E">
      <w:pPr>
        <w:rPr>
          <w:highlight w:val="yellow"/>
          <w:lang w:val="fr-FR"/>
        </w:rPr>
      </w:pPr>
    </w:p>
    <w:p w14:paraId="7AB94D2A" w14:textId="77777777" w:rsidR="0024183F" w:rsidRPr="00C46E71" w:rsidRDefault="002562C4">
      <w:pPr>
        <w:rPr>
          <w:lang w:val="fr-FR"/>
        </w:rPr>
      </w:pPr>
      <w:r w:rsidRPr="00837A55">
        <w:fldChar w:fldCharType="begin"/>
      </w:r>
      <w:r w:rsidRPr="00C46E71">
        <w:rPr>
          <w:lang w:val="fr-FR"/>
        </w:rPr>
        <w:instrText xml:space="preserve"> AUTONUM  </w:instrText>
      </w:r>
      <w:r w:rsidRPr="00837A55">
        <w:fldChar w:fldCharType="end"/>
      </w:r>
      <w:r w:rsidRPr="00C46E71">
        <w:rPr>
          <w:lang w:val="fr-FR"/>
        </w:rPr>
        <w:tab/>
      </w:r>
      <w:r w:rsidRPr="002A4FF9">
        <w:rPr>
          <w:lang w:val="fr-FR"/>
        </w:rPr>
        <w:t>L'annexe II du présent</w:t>
      </w:r>
      <w:r w:rsidRPr="00C46E71">
        <w:rPr>
          <w:lang w:val="fr-FR"/>
        </w:rPr>
        <w:t xml:space="preserve"> document présente la liste des projets de principes directeurs d'examen proposés pour adoption par le TWV, le TWA, le TWO et le TWF, lors de leurs sessions de 2023, qui seront examinés par le TC-EDC lors de sa réunion des 17 et 18 octobre 2023.</w:t>
      </w:r>
    </w:p>
    <w:p w14:paraId="31D22ECF" w14:textId="77777777" w:rsidR="00EB4B6E" w:rsidRPr="00C46E71" w:rsidRDefault="00EB4B6E" w:rsidP="00EB4B6E">
      <w:pPr>
        <w:rPr>
          <w:highlight w:val="yellow"/>
          <w:lang w:val="fr-FR"/>
        </w:rPr>
      </w:pPr>
    </w:p>
    <w:p w14:paraId="675A7A10" w14:textId="77777777" w:rsidR="0024183F" w:rsidRPr="00C46E71" w:rsidRDefault="002562C4">
      <w:pPr>
        <w:pStyle w:val="DecisionParagraphs"/>
        <w:rPr>
          <w:lang w:val="fr-FR"/>
        </w:rPr>
      </w:pPr>
      <w:r w:rsidRPr="00346F9B">
        <w:fldChar w:fldCharType="begin"/>
      </w:r>
      <w:r w:rsidRPr="00C46E71">
        <w:rPr>
          <w:lang w:val="fr-FR"/>
        </w:rPr>
        <w:instrText xml:space="preserve"> AUTONUM  </w:instrText>
      </w:r>
      <w:r w:rsidRPr="00346F9B">
        <w:fldChar w:fldCharType="end"/>
      </w:r>
      <w:r w:rsidRPr="00C46E71">
        <w:rPr>
          <w:lang w:val="fr-FR"/>
        </w:rPr>
        <w:tab/>
        <w:t xml:space="preserve">Le TC est invité à prendre note de la liste des projets de principes directeurs d'examen dont l'adoption est prévue par le TC, sous réserve des modifications proposées par le TC-EDC, telle qu'elle figure à </w:t>
      </w:r>
      <w:r w:rsidRPr="002A4FF9">
        <w:rPr>
          <w:lang w:val="fr-FR"/>
        </w:rPr>
        <w:t xml:space="preserve">l'annexe II du </w:t>
      </w:r>
      <w:r w:rsidRPr="00C46E71">
        <w:rPr>
          <w:lang w:val="fr-FR"/>
        </w:rPr>
        <w:t>présent document.</w:t>
      </w:r>
    </w:p>
    <w:p w14:paraId="1509A0DD" w14:textId="77777777" w:rsidR="00E54AE0" w:rsidRPr="00C46E71" w:rsidRDefault="00E54AE0" w:rsidP="00E54AE0">
      <w:pPr>
        <w:rPr>
          <w:lang w:val="fr-FR"/>
        </w:rPr>
      </w:pPr>
    </w:p>
    <w:p w14:paraId="2D6D0B17" w14:textId="77777777" w:rsidR="00E54AE0" w:rsidRPr="00C46E71" w:rsidRDefault="00E54AE0" w:rsidP="00E54AE0">
      <w:pPr>
        <w:rPr>
          <w:lang w:val="fr-FR"/>
        </w:rPr>
      </w:pPr>
    </w:p>
    <w:p w14:paraId="4B4F2BCD" w14:textId="4FF97F91" w:rsidR="0024183F" w:rsidRPr="00C46E71" w:rsidRDefault="002562C4">
      <w:pPr>
        <w:keepNext/>
        <w:outlineLvl w:val="0"/>
        <w:rPr>
          <w:caps/>
          <w:lang w:val="fr-FR"/>
        </w:rPr>
      </w:pPr>
      <w:bookmarkStart w:id="18" w:name="_Toc48312814"/>
      <w:bookmarkStart w:id="19" w:name="_Toc146811285"/>
      <w:r w:rsidRPr="00C46E71">
        <w:rPr>
          <w:caps/>
          <w:lang w:val="fr-FR"/>
        </w:rPr>
        <w:t>Principes directeurs d'examen adoptés par correspondance dans 2023</w:t>
      </w:r>
      <w:bookmarkEnd w:id="18"/>
      <w:bookmarkEnd w:id="19"/>
    </w:p>
    <w:p w14:paraId="37502506" w14:textId="77777777" w:rsidR="00E54AE0" w:rsidRPr="00C46E71" w:rsidRDefault="00E54AE0" w:rsidP="00E54AE0">
      <w:pPr>
        <w:outlineLvl w:val="1"/>
        <w:rPr>
          <w:u w:val="single"/>
          <w:lang w:val="fr-FR"/>
        </w:rPr>
      </w:pPr>
    </w:p>
    <w:p w14:paraId="18A930F2" w14:textId="77777777" w:rsidR="0024183F" w:rsidRPr="00C46E71" w:rsidRDefault="002562C4">
      <w:pPr>
        <w:outlineLvl w:val="1"/>
        <w:rPr>
          <w:u w:val="single"/>
          <w:lang w:val="fr-FR"/>
        </w:rPr>
      </w:pPr>
      <w:bookmarkStart w:id="20" w:name="_Toc48312815"/>
      <w:bookmarkStart w:id="21" w:name="_Toc146811286"/>
      <w:r w:rsidRPr="00C46E71">
        <w:rPr>
          <w:u w:val="single"/>
          <w:lang w:val="fr-FR"/>
        </w:rPr>
        <w:t>Contexte</w:t>
      </w:r>
      <w:bookmarkEnd w:id="20"/>
      <w:bookmarkEnd w:id="21"/>
    </w:p>
    <w:p w14:paraId="2DC77E9E" w14:textId="77777777" w:rsidR="00E54AE0" w:rsidRPr="00C46E71" w:rsidRDefault="00E54AE0" w:rsidP="00E54AE0">
      <w:pPr>
        <w:rPr>
          <w:lang w:val="fr-FR"/>
        </w:rPr>
      </w:pPr>
    </w:p>
    <w:p w14:paraId="595150E8" w14:textId="77777777" w:rsidR="0024183F" w:rsidRPr="00C46E71" w:rsidRDefault="002562C4">
      <w:pPr>
        <w:rPr>
          <w:lang w:val="fr-FR"/>
        </w:rPr>
      </w:pPr>
      <w:r>
        <w:fldChar w:fldCharType="begin"/>
      </w:r>
      <w:r w:rsidRPr="00C46E71">
        <w:rPr>
          <w:lang w:val="fr-FR"/>
        </w:rPr>
        <w:instrText xml:space="preserve"> AUTONUM  </w:instrText>
      </w:r>
      <w:r>
        <w:fldChar w:fldCharType="end"/>
      </w:r>
      <w:r w:rsidRPr="00C46E71">
        <w:rPr>
          <w:lang w:val="fr-FR"/>
        </w:rPr>
        <w:tab/>
        <w:t>Le document TGP/7 "Élaboration des principes directeurs d'examen" indique que "Le Comité technique peut adopter des principes directeurs d'examen lors de sa session ou par correspondance.  Les principes directeurs d'examen peuvent être adoptés par correspondance selon la procédure suivante :</w:t>
      </w:r>
    </w:p>
    <w:p w14:paraId="1F99C87F" w14:textId="77777777" w:rsidR="00E54AE0" w:rsidRPr="00C46E71" w:rsidRDefault="00E54AE0" w:rsidP="00E54AE0">
      <w:pPr>
        <w:rPr>
          <w:lang w:val="fr-FR"/>
        </w:rPr>
      </w:pPr>
    </w:p>
    <w:p w14:paraId="69AD7F69" w14:textId="77777777" w:rsidR="0024183F" w:rsidRPr="00C46E71" w:rsidRDefault="002562C4">
      <w:pPr>
        <w:pStyle w:val="ListParagraph"/>
        <w:numPr>
          <w:ilvl w:val="0"/>
          <w:numId w:val="11"/>
        </w:numPr>
        <w:ind w:left="1134" w:hanging="567"/>
        <w:rPr>
          <w:rFonts w:cs="Arial"/>
          <w:lang w:val="fr-FR" w:eastAsia="en-GB"/>
        </w:rPr>
      </w:pPr>
      <w:r w:rsidRPr="00C46E71">
        <w:rPr>
          <w:rFonts w:cs="Arial"/>
          <w:lang w:val="fr-FR" w:eastAsia="en-GB"/>
        </w:rPr>
        <w:lastRenderedPageBreak/>
        <w:t>"les projets de principes directeurs d'examen sont diffusés au TC pour adoption par correspondance avec les recommandations du TC-EDC ;</w:t>
      </w:r>
    </w:p>
    <w:p w14:paraId="3FFDBFBA" w14:textId="77777777" w:rsidR="0024183F" w:rsidRPr="00C46E71" w:rsidRDefault="002562C4">
      <w:pPr>
        <w:pStyle w:val="ListParagraph"/>
        <w:numPr>
          <w:ilvl w:val="0"/>
          <w:numId w:val="11"/>
        </w:numPr>
        <w:ind w:left="1134" w:hanging="567"/>
        <w:rPr>
          <w:rFonts w:cs="Arial"/>
          <w:lang w:val="fr-FR" w:eastAsia="en-GB"/>
        </w:rPr>
      </w:pPr>
      <w:r w:rsidRPr="00C46E71">
        <w:rPr>
          <w:rFonts w:cs="Arial"/>
          <w:lang w:val="fr-FR" w:eastAsia="en-GB"/>
        </w:rPr>
        <w:t>"le projet de principes directeurs d'examen est considéré comme adopté si aucun commentaire n'est reçu dans un délai de six semaines ;</w:t>
      </w:r>
    </w:p>
    <w:p w14:paraId="04B12195" w14:textId="77777777" w:rsidR="0024183F" w:rsidRPr="00C46E71" w:rsidRDefault="002562C4">
      <w:pPr>
        <w:pStyle w:val="ListParagraph"/>
        <w:numPr>
          <w:ilvl w:val="0"/>
          <w:numId w:val="11"/>
        </w:numPr>
        <w:ind w:left="1134" w:hanging="567"/>
        <w:rPr>
          <w:rFonts w:cs="Arial"/>
          <w:lang w:val="fr-FR" w:eastAsia="en-GB"/>
        </w:rPr>
      </w:pPr>
      <w:r w:rsidRPr="00C46E71">
        <w:rPr>
          <w:rFonts w:cs="Arial"/>
          <w:lang w:val="fr-FR" w:eastAsia="en-GB"/>
        </w:rPr>
        <w:t>"si des observations sont reçues, le projet de principes directeurs d'examen est renvoyé au TWP concerné pour qu'il soit tenu compte de ces observations".</w:t>
      </w:r>
    </w:p>
    <w:p w14:paraId="1A6210E5" w14:textId="77777777" w:rsidR="00E54AE0" w:rsidRPr="00C46E71" w:rsidRDefault="00E54AE0" w:rsidP="00E54AE0">
      <w:pPr>
        <w:rPr>
          <w:rFonts w:cs="Angsana New"/>
          <w:snapToGrid w:val="0"/>
          <w:lang w:val="fr-FR" w:eastAsia="ja-JP" w:bidi="th-TH"/>
        </w:rPr>
      </w:pPr>
    </w:p>
    <w:p w14:paraId="3F2EEAC5" w14:textId="77777777" w:rsidR="0024183F" w:rsidRPr="00C46E71" w:rsidRDefault="002562C4">
      <w:pPr>
        <w:outlineLvl w:val="1"/>
        <w:rPr>
          <w:snapToGrid w:val="0"/>
          <w:u w:val="single"/>
          <w:lang w:val="fr-FR" w:eastAsia="ja-JP" w:bidi="th-TH"/>
        </w:rPr>
      </w:pPr>
      <w:bookmarkStart w:id="22" w:name="_Toc146811287"/>
      <w:bookmarkStart w:id="23" w:name="_Toc48312816"/>
      <w:r w:rsidRPr="00C46E71">
        <w:rPr>
          <w:u w:val="single"/>
          <w:lang w:val="fr-FR" w:eastAsia="ja-JP" w:bidi="th-TH"/>
        </w:rPr>
        <w:t>Adoptions par correspondance</w:t>
      </w:r>
      <w:bookmarkEnd w:id="22"/>
      <w:r w:rsidRPr="00C46E71">
        <w:rPr>
          <w:u w:val="single"/>
          <w:lang w:val="fr-FR" w:eastAsia="ja-JP" w:bidi="th-TH"/>
        </w:rPr>
        <w:t xml:space="preserve"> </w:t>
      </w:r>
      <w:bookmarkEnd w:id="23"/>
    </w:p>
    <w:p w14:paraId="05F16FA5" w14:textId="77777777" w:rsidR="00E54AE0" w:rsidRPr="00C46E71" w:rsidRDefault="00E54AE0" w:rsidP="00E54AE0">
      <w:pPr>
        <w:keepNext/>
        <w:rPr>
          <w:rFonts w:cs="Angsana New"/>
          <w:snapToGrid w:val="0"/>
          <w:lang w:val="fr-FR" w:eastAsia="ja-JP" w:bidi="th-TH"/>
        </w:rPr>
      </w:pPr>
    </w:p>
    <w:p w14:paraId="1A54CBE2" w14:textId="77777777" w:rsidR="0024183F" w:rsidRPr="00C46E71" w:rsidRDefault="002562C4">
      <w:pPr>
        <w:keepNext/>
        <w:rPr>
          <w:rFonts w:cs="Arial"/>
          <w:szCs w:val="24"/>
          <w:lang w:val="fr-FR" w:eastAsia="ja-JP" w:bidi="th-TH"/>
        </w:rPr>
      </w:pPr>
      <w:r w:rsidRPr="00F50302">
        <w:rPr>
          <w:rFonts w:cs="Angsana New"/>
          <w:snapToGrid w:val="0"/>
          <w:lang w:eastAsia="ja-JP" w:bidi="th-TH"/>
        </w:rPr>
        <w:fldChar w:fldCharType="begin"/>
      </w:r>
      <w:r w:rsidRPr="00C46E71">
        <w:rPr>
          <w:rFonts w:cs="Angsana New"/>
          <w:snapToGrid w:val="0"/>
          <w:lang w:val="fr-FR" w:eastAsia="ja-JP" w:bidi="th-TH"/>
        </w:rPr>
        <w:instrText xml:space="preserve"> AUTONUM  </w:instrText>
      </w:r>
      <w:r w:rsidRPr="00F50302">
        <w:rPr>
          <w:rFonts w:cs="Angsana New"/>
          <w:snapToGrid w:val="0"/>
          <w:lang w:eastAsia="ja-JP" w:bidi="th-TH"/>
        </w:rPr>
        <w:fldChar w:fldCharType="end"/>
      </w:r>
      <w:r w:rsidRPr="00C46E71">
        <w:rPr>
          <w:rFonts w:cs="Angsana New"/>
          <w:snapToGrid w:val="0"/>
          <w:lang w:val="fr-FR" w:eastAsia="ja-JP" w:bidi="th-TH"/>
        </w:rPr>
        <w:tab/>
        <w:t xml:space="preserve">Le </w:t>
      </w:r>
      <w:r w:rsidRPr="00C46E71">
        <w:rPr>
          <w:rFonts w:cs="Angsana New"/>
          <w:szCs w:val="24"/>
          <w:lang w:val="fr-FR" w:eastAsia="ja-JP" w:bidi="th-TH"/>
        </w:rPr>
        <w:t xml:space="preserve">TC-EDC, lors de sa réunion tenue les 20 et 21 mars 2023, a </w:t>
      </w:r>
      <w:r w:rsidRPr="00C46E71">
        <w:rPr>
          <w:rFonts w:cs="Arial"/>
          <w:lang w:val="fr-FR"/>
        </w:rPr>
        <w:t xml:space="preserve">examiné le projet de principes directeurs d'examen soumis à l'adoption des TWP.  Le TC-EDC a recommandé </w:t>
      </w:r>
      <w:r w:rsidRPr="00C46E71">
        <w:rPr>
          <w:rFonts w:cs="Angsana New"/>
          <w:szCs w:val="24"/>
          <w:lang w:val="fr-FR" w:eastAsia="ja-JP" w:bidi="th-TH"/>
        </w:rPr>
        <w:t xml:space="preserve">l'adoption par </w:t>
      </w:r>
      <w:r w:rsidRPr="00C46E71">
        <w:rPr>
          <w:rFonts w:cs="Arial"/>
          <w:szCs w:val="24"/>
          <w:lang w:val="fr-FR" w:eastAsia="ja-JP" w:bidi="th-TH"/>
        </w:rPr>
        <w:t>correspondance des principes directeurs d'examen</w:t>
      </w:r>
      <w:r w:rsidR="006D0067" w:rsidRPr="00C46E71">
        <w:rPr>
          <w:rFonts w:cs="Arial"/>
          <w:szCs w:val="24"/>
          <w:lang w:val="fr-FR" w:eastAsia="ja-JP" w:bidi="th-TH"/>
        </w:rPr>
        <w:t xml:space="preserve">, tels qu'ils figurent </w:t>
      </w:r>
      <w:r w:rsidR="006D0067" w:rsidRPr="002A4FF9">
        <w:rPr>
          <w:rFonts w:cs="Arial"/>
          <w:szCs w:val="24"/>
          <w:lang w:val="fr-FR" w:eastAsia="ja-JP" w:bidi="th-TH"/>
        </w:rPr>
        <w:t xml:space="preserve">à l'annexe III </w:t>
      </w:r>
      <w:r w:rsidR="006D0067" w:rsidRPr="00C46E71">
        <w:rPr>
          <w:rFonts w:cs="Arial"/>
          <w:szCs w:val="24"/>
          <w:lang w:val="fr-FR" w:eastAsia="ja-JP" w:bidi="th-TH"/>
        </w:rPr>
        <w:t xml:space="preserve">du présent document. </w:t>
      </w:r>
    </w:p>
    <w:p w14:paraId="421E66C2" w14:textId="77777777" w:rsidR="00E54AE0" w:rsidRPr="00C46E71" w:rsidRDefault="00E54AE0" w:rsidP="00E54AE0">
      <w:pPr>
        <w:rPr>
          <w:lang w:val="fr-FR"/>
        </w:rPr>
      </w:pPr>
    </w:p>
    <w:p w14:paraId="2358E929" w14:textId="77777777" w:rsidR="0024183F" w:rsidRPr="00C46E71" w:rsidRDefault="002562C4">
      <w:pPr>
        <w:rPr>
          <w:lang w:val="fr-FR"/>
        </w:rPr>
      </w:pPr>
      <w:r w:rsidRPr="00F50302">
        <w:fldChar w:fldCharType="begin"/>
      </w:r>
      <w:r w:rsidRPr="00C46E71">
        <w:rPr>
          <w:lang w:val="fr-FR"/>
        </w:rPr>
        <w:instrText xml:space="preserve"> AUTONUM  </w:instrText>
      </w:r>
      <w:r w:rsidRPr="00F50302">
        <w:fldChar w:fldCharType="end"/>
      </w:r>
      <w:r w:rsidRPr="00C46E71">
        <w:rPr>
          <w:lang w:val="fr-FR"/>
        </w:rPr>
        <w:tab/>
        <w:t xml:space="preserve">Le 20 juillet 2023, le Bureau de l'Union a publié la circulaire E-23/121 </w:t>
      </w:r>
      <w:r w:rsidRPr="00C46E71">
        <w:rPr>
          <w:rFonts w:eastAsia="Calibri" w:cs="Arial"/>
          <w:snapToGrid w:val="0"/>
          <w:lang w:val="fr-FR"/>
        </w:rPr>
        <w:t>proposant l'</w:t>
      </w:r>
      <w:r w:rsidRPr="00C46E71">
        <w:rPr>
          <w:rFonts w:eastAsia="Calibri" w:cs="Arial"/>
          <w:lang w:val="fr-FR" w:eastAsia="ja-JP"/>
        </w:rPr>
        <w:t xml:space="preserve">adoption par correspondance du projet révisé de principes directeurs d'examen intégrant les modifications rédactionnelles recommandées par le TC-EDC.  </w:t>
      </w:r>
      <w:r w:rsidRPr="00C46E71">
        <w:rPr>
          <w:lang w:val="fr-FR"/>
        </w:rPr>
        <w:t>Aucune objection n'a été reçue par le Bureau de l'Union et les principes directeurs d'examen ont été considérés comme adoptés par le TC par correspondance.</w:t>
      </w:r>
    </w:p>
    <w:p w14:paraId="24F584B7" w14:textId="77777777" w:rsidR="00E54AE0" w:rsidRPr="00C46E71" w:rsidRDefault="00E54AE0" w:rsidP="00E54AE0">
      <w:pPr>
        <w:rPr>
          <w:rFonts w:cs="Arial"/>
          <w:lang w:val="fr-FR"/>
        </w:rPr>
      </w:pPr>
    </w:p>
    <w:p w14:paraId="79F12A82" w14:textId="77777777" w:rsidR="0024183F" w:rsidRPr="00C46E71" w:rsidRDefault="002562C4">
      <w:pPr>
        <w:keepNext/>
        <w:keepLines/>
        <w:tabs>
          <w:tab w:val="left" w:pos="5387"/>
        </w:tabs>
        <w:ind w:left="4820"/>
        <w:rPr>
          <w:i/>
          <w:lang w:val="fr-FR"/>
        </w:rPr>
      </w:pPr>
      <w:r w:rsidRPr="006D0067">
        <w:rPr>
          <w:i/>
        </w:rPr>
        <w:fldChar w:fldCharType="begin"/>
      </w:r>
      <w:r w:rsidRPr="00C46E71">
        <w:rPr>
          <w:i/>
          <w:lang w:val="fr-FR"/>
        </w:rPr>
        <w:instrText xml:space="preserve"> AUTONUM  </w:instrText>
      </w:r>
      <w:r w:rsidRPr="006D0067">
        <w:rPr>
          <w:i/>
        </w:rPr>
        <w:fldChar w:fldCharType="end"/>
      </w:r>
      <w:r w:rsidRPr="00C46E71">
        <w:rPr>
          <w:i/>
          <w:lang w:val="fr-FR"/>
        </w:rPr>
        <w:tab/>
        <w:t xml:space="preserve">Le TC est invité à prendre note du projet de principes directeurs d'examen adopté par correspondance, tel qu'il figure à </w:t>
      </w:r>
      <w:r w:rsidRPr="002A4FF9">
        <w:rPr>
          <w:i/>
          <w:lang w:val="fr-FR"/>
        </w:rPr>
        <w:t>l'</w:t>
      </w:r>
      <w:r w:rsidR="006D0067" w:rsidRPr="002A4FF9">
        <w:rPr>
          <w:i/>
          <w:lang w:val="fr-FR"/>
        </w:rPr>
        <w:t>annexe III du</w:t>
      </w:r>
      <w:r w:rsidR="006D0067" w:rsidRPr="00C46E71">
        <w:rPr>
          <w:i/>
          <w:lang w:val="fr-FR"/>
        </w:rPr>
        <w:t xml:space="preserve"> </w:t>
      </w:r>
      <w:r w:rsidRPr="00C46E71">
        <w:rPr>
          <w:i/>
          <w:lang w:val="fr-FR"/>
        </w:rPr>
        <w:t xml:space="preserve">présent document. </w:t>
      </w:r>
    </w:p>
    <w:p w14:paraId="33F8A8C0" w14:textId="77777777" w:rsidR="00E748F4" w:rsidRPr="00C46E71" w:rsidRDefault="00E748F4" w:rsidP="00E748F4">
      <w:pPr>
        <w:rPr>
          <w:lang w:val="fr-FR"/>
        </w:rPr>
      </w:pPr>
    </w:p>
    <w:p w14:paraId="656E9A66" w14:textId="77777777" w:rsidR="00E54AE0" w:rsidRPr="00C46E71" w:rsidRDefault="00E54AE0" w:rsidP="00E748F4">
      <w:pPr>
        <w:rPr>
          <w:lang w:val="fr-FR"/>
        </w:rPr>
      </w:pPr>
    </w:p>
    <w:p w14:paraId="5F263449" w14:textId="77777777" w:rsidR="0024183F" w:rsidRPr="00C46E71" w:rsidRDefault="002562C4">
      <w:pPr>
        <w:keepNext/>
        <w:outlineLvl w:val="0"/>
        <w:rPr>
          <w:caps/>
          <w:lang w:val="fr-FR"/>
        </w:rPr>
      </w:pPr>
      <w:bookmarkStart w:id="24" w:name="_Toc146811288"/>
      <w:bookmarkStart w:id="25" w:name="_Toc479752533"/>
      <w:bookmarkStart w:id="26" w:name="_Toc81228951"/>
      <w:r w:rsidRPr="00C46E71">
        <w:rPr>
          <w:caps/>
          <w:lang w:val="fr-FR"/>
        </w:rPr>
        <w:t>corrections des principes directeurs d'examen</w:t>
      </w:r>
      <w:bookmarkEnd w:id="24"/>
      <w:r w:rsidRPr="00C46E71">
        <w:rPr>
          <w:caps/>
          <w:lang w:val="fr-FR"/>
        </w:rPr>
        <w:t xml:space="preserve"> </w:t>
      </w:r>
      <w:bookmarkEnd w:id="25"/>
      <w:bookmarkEnd w:id="26"/>
    </w:p>
    <w:p w14:paraId="57B0D0AD" w14:textId="77777777" w:rsidR="00E748F4" w:rsidRPr="00C46E71" w:rsidRDefault="00E748F4" w:rsidP="00E748F4">
      <w:pPr>
        <w:keepNext/>
        <w:rPr>
          <w:rFonts w:cs="Arial"/>
          <w:lang w:val="fr-FR"/>
        </w:rPr>
      </w:pPr>
    </w:p>
    <w:p w14:paraId="354255DD" w14:textId="77777777" w:rsidR="0024183F" w:rsidRPr="00C46E71" w:rsidRDefault="002562C4">
      <w:pPr>
        <w:keepNext/>
        <w:rPr>
          <w:rFonts w:cs="Arial"/>
          <w:lang w:val="fr-FR"/>
        </w:rPr>
      </w:pPr>
      <w:r w:rsidRPr="002A4FF9">
        <w:rPr>
          <w:rFonts w:cs="Arial"/>
        </w:rPr>
        <w:fldChar w:fldCharType="begin"/>
      </w:r>
      <w:r w:rsidRPr="002A4FF9">
        <w:rPr>
          <w:rFonts w:cs="Arial"/>
          <w:lang w:val="fr-FR"/>
        </w:rPr>
        <w:instrText xml:space="preserve"> AUTONUM  </w:instrText>
      </w:r>
      <w:r w:rsidRPr="002A4FF9">
        <w:rPr>
          <w:rFonts w:cs="Arial"/>
        </w:rPr>
        <w:fldChar w:fldCharType="end"/>
      </w:r>
      <w:r w:rsidRPr="00C46E71">
        <w:rPr>
          <w:rFonts w:cs="Arial"/>
          <w:lang w:val="fr-FR"/>
        </w:rPr>
        <w:tab/>
        <w:t>Les corrections suivantes seront apportées aux principes directeurs d'examen et publiées sur le site Web de l'UPOV après la cinquante-neuvième session du TC :</w:t>
      </w:r>
    </w:p>
    <w:p w14:paraId="4CE4D108" w14:textId="77777777" w:rsidR="00E748F4" w:rsidRPr="00E85208" w:rsidRDefault="00E748F4" w:rsidP="00E748F4">
      <w:pPr>
        <w:keepNext/>
        <w:rPr>
          <w:rFonts w:cs="Arial"/>
          <w:lang w:val="it-IT"/>
        </w:rPr>
      </w:pPr>
    </w:p>
    <w:p w14:paraId="01340045" w14:textId="77777777" w:rsidR="0024183F" w:rsidRPr="00C46E71" w:rsidRDefault="002562C4">
      <w:pPr>
        <w:keepNext/>
        <w:tabs>
          <w:tab w:val="left" w:pos="1134"/>
        </w:tabs>
        <w:ind w:firstLine="567"/>
        <w:rPr>
          <w:rFonts w:cs="Arial"/>
          <w:lang w:val="fr-FR"/>
        </w:rPr>
      </w:pPr>
      <w:r w:rsidRPr="00C46E71">
        <w:rPr>
          <w:rFonts w:cs="Arial"/>
          <w:lang w:val="fr-FR"/>
        </w:rPr>
        <w:t>(a)</w:t>
      </w:r>
      <w:r w:rsidRPr="00C46E71">
        <w:rPr>
          <w:rFonts w:cs="Arial"/>
          <w:lang w:val="fr-FR"/>
        </w:rPr>
        <w:tab/>
        <w:t>TG/3/12Blé</w:t>
      </w:r>
    </w:p>
    <w:p w14:paraId="42FAFACF" w14:textId="77777777" w:rsidR="00E748F4" w:rsidRPr="00C46E71" w:rsidRDefault="00E748F4" w:rsidP="00E748F4">
      <w:pPr>
        <w:keepNext/>
        <w:rPr>
          <w:lang w:val="fr-FR"/>
        </w:rPr>
      </w:pPr>
    </w:p>
    <w:p w14:paraId="3174A354" w14:textId="77777777" w:rsidR="0024183F" w:rsidRPr="00C46E71" w:rsidRDefault="002562C4">
      <w:pPr>
        <w:keepNext/>
        <w:rPr>
          <w:rFonts w:cs="Arial"/>
          <w:lang w:val="fr-FR"/>
        </w:rPr>
      </w:pPr>
      <w:r w:rsidRPr="00C46E71">
        <w:rPr>
          <w:rFonts w:cs="Arial"/>
          <w:lang w:val="fr-FR"/>
        </w:rPr>
        <w:t>La correction concerne uniquement le point suivant dans la version française des principes directeurs d'examen :</w:t>
      </w:r>
    </w:p>
    <w:p w14:paraId="62AAA16F" w14:textId="77777777" w:rsidR="0024183F" w:rsidRPr="00C46E71" w:rsidRDefault="002562C4">
      <w:pPr>
        <w:keepNext/>
        <w:numPr>
          <w:ilvl w:val="0"/>
          <w:numId w:val="6"/>
        </w:numPr>
        <w:ind w:left="1134" w:hanging="490"/>
        <w:contextualSpacing/>
        <w:rPr>
          <w:rFonts w:cs="Arial"/>
          <w:lang w:val="fr-FR"/>
        </w:rPr>
      </w:pPr>
      <w:r w:rsidRPr="00C46E71">
        <w:rPr>
          <w:rFonts w:cs="Arial"/>
          <w:lang w:val="fr-FR"/>
        </w:rPr>
        <w:t xml:space="preserve">Questionnaire technique : Caractère 5.7 (17) : ajouter le niveau d'expression manquant (3) "présence de couronnes". </w:t>
      </w:r>
    </w:p>
    <w:p w14:paraId="470009F2" w14:textId="77777777" w:rsidR="00E748F4" w:rsidRPr="00C46E71" w:rsidRDefault="00E748F4" w:rsidP="00E748F4">
      <w:pPr>
        <w:rPr>
          <w:lang w:val="fr-FR"/>
        </w:rPr>
      </w:pPr>
    </w:p>
    <w:p w14:paraId="678A74F5" w14:textId="77777777" w:rsidR="0024183F" w:rsidRPr="00C46E71" w:rsidRDefault="002562C4">
      <w:pPr>
        <w:keepNext/>
        <w:tabs>
          <w:tab w:val="left" w:pos="1134"/>
        </w:tabs>
        <w:ind w:firstLine="567"/>
        <w:rPr>
          <w:rFonts w:cs="Arial"/>
          <w:lang w:val="fr-FR"/>
        </w:rPr>
      </w:pPr>
      <w:r w:rsidRPr="00C46E71">
        <w:rPr>
          <w:rFonts w:cs="Arial"/>
          <w:lang w:val="fr-FR"/>
        </w:rPr>
        <w:t>(b)</w:t>
      </w:r>
      <w:r w:rsidRPr="00C46E71">
        <w:rPr>
          <w:rFonts w:cs="Arial"/>
          <w:lang w:val="fr-FR"/>
        </w:rPr>
        <w:tab/>
        <w:t xml:space="preserve">TG/154/4 </w:t>
      </w:r>
      <w:proofErr w:type="spellStart"/>
      <w:r w:rsidRPr="00C46E71">
        <w:rPr>
          <w:rFonts w:cs="Arial"/>
          <w:lang w:val="fr-FR"/>
        </w:rPr>
        <w:t>Rev</w:t>
      </w:r>
      <w:proofErr w:type="spellEnd"/>
      <w:r w:rsidRPr="00C46E71">
        <w:rPr>
          <w:rFonts w:cs="Arial"/>
          <w:lang w:val="fr-FR"/>
        </w:rPr>
        <w:t>.</w:t>
      </w:r>
      <w:r w:rsidRPr="00C46E71">
        <w:rPr>
          <w:rFonts w:cs="Arial"/>
          <w:lang w:val="fr-FR"/>
        </w:rPr>
        <w:tab/>
      </w:r>
      <w:proofErr w:type="spellStart"/>
      <w:r w:rsidRPr="00C46E71">
        <w:rPr>
          <w:rFonts w:cs="Arial"/>
          <w:lang w:val="fr-FR"/>
        </w:rPr>
        <w:t>Leaf</w:t>
      </w:r>
      <w:proofErr w:type="spellEnd"/>
      <w:r w:rsidRPr="00C46E71">
        <w:rPr>
          <w:rFonts w:cs="Arial"/>
          <w:lang w:val="fr-FR"/>
        </w:rPr>
        <w:t xml:space="preserve"> Chicorée</w:t>
      </w:r>
    </w:p>
    <w:p w14:paraId="45B5D85C" w14:textId="77777777" w:rsidR="00E748F4" w:rsidRPr="00C46E71" w:rsidRDefault="00E748F4" w:rsidP="00E748F4">
      <w:pPr>
        <w:keepNext/>
        <w:tabs>
          <w:tab w:val="left" w:pos="1134"/>
        </w:tabs>
        <w:ind w:firstLine="567"/>
        <w:rPr>
          <w:rFonts w:cs="Arial"/>
          <w:lang w:val="fr-FR"/>
        </w:rPr>
      </w:pPr>
    </w:p>
    <w:p w14:paraId="6C3A16D6" w14:textId="77777777" w:rsidR="0024183F" w:rsidRPr="00C46E71" w:rsidRDefault="002562C4">
      <w:pPr>
        <w:keepNext/>
        <w:rPr>
          <w:rFonts w:cs="Arial"/>
          <w:lang w:val="fr-FR"/>
        </w:rPr>
      </w:pPr>
      <w:r w:rsidRPr="00C46E71">
        <w:rPr>
          <w:rFonts w:cs="Arial"/>
          <w:lang w:val="fr-FR"/>
        </w:rPr>
        <w:t>La correction concerne le point suivant :</w:t>
      </w:r>
    </w:p>
    <w:p w14:paraId="0B8B12A5" w14:textId="77777777" w:rsidR="0024183F" w:rsidRPr="00C46E71" w:rsidRDefault="002562C4">
      <w:pPr>
        <w:numPr>
          <w:ilvl w:val="0"/>
          <w:numId w:val="6"/>
        </w:numPr>
        <w:contextualSpacing/>
        <w:rPr>
          <w:lang w:val="fr-FR"/>
        </w:rPr>
      </w:pPr>
      <w:r w:rsidRPr="00C46E71">
        <w:rPr>
          <w:rFonts w:cs="Arial"/>
          <w:lang w:val="fr-FR"/>
        </w:rPr>
        <w:t>Tableau 1 : utiliser le même nombre pour les niveaux d'expression que dans le caractère 24 ; et "circulaire à arrondi-aplati" lire "arrondi-aplati".</w:t>
      </w:r>
    </w:p>
    <w:p w14:paraId="71570401" w14:textId="77777777" w:rsidR="00E748F4" w:rsidRPr="00C46E71" w:rsidRDefault="00E748F4" w:rsidP="00E748F4">
      <w:pPr>
        <w:rPr>
          <w:lang w:val="fr-FR"/>
        </w:rPr>
      </w:pPr>
    </w:p>
    <w:p w14:paraId="32417FD1" w14:textId="77777777" w:rsidR="0024183F" w:rsidRPr="00C46E71" w:rsidRDefault="002562C4">
      <w:pPr>
        <w:tabs>
          <w:tab w:val="left" w:pos="5387"/>
        </w:tabs>
        <w:ind w:left="4820"/>
        <w:rPr>
          <w:i/>
          <w:lang w:val="fr-FR"/>
        </w:rPr>
      </w:pPr>
      <w:r w:rsidRPr="00B71326">
        <w:rPr>
          <w:i/>
        </w:rPr>
        <w:fldChar w:fldCharType="begin"/>
      </w:r>
      <w:r w:rsidRPr="00C46E71">
        <w:rPr>
          <w:i/>
          <w:lang w:val="fr-FR"/>
        </w:rPr>
        <w:instrText xml:space="preserve"> AUTONUM  </w:instrText>
      </w:r>
      <w:r w:rsidRPr="00B71326">
        <w:rPr>
          <w:i/>
        </w:rPr>
        <w:fldChar w:fldCharType="end"/>
      </w:r>
      <w:r w:rsidRPr="00C46E71">
        <w:rPr>
          <w:i/>
          <w:lang w:val="fr-FR"/>
        </w:rPr>
        <w:tab/>
        <w:t xml:space="preserve">Le TC est invité à prendre note des corrections à apporter aux principes directeurs d'examen adoptés pour le blé (version française du document </w:t>
      </w:r>
      <w:r w:rsidRPr="00C46E71">
        <w:rPr>
          <w:rFonts w:cs="Arial"/>
          <w:i/>
          <w:lang w:val="fr-FR"/>
        </w:rPr>
        <w:t xml:space="preserve">TG/3/2) et la </w:t>
      </w:r>
      <w:r w:rsidRPr="00C46E71">
        <w:rPr>
          <w:i/>
          <w:lang w:val="fr-FR"/>
        </w:rPr>
        <w:t xml:space="preserve">chicorée à feuilles (document </w:t>
      </w:r>
      <w:r w:rsidRPr="00C46E71">
        <w:rPr>
          <w:rFonts w:cs="Arial"/>
          <w:i/>
          <w:lang w:val="fr-FR"/>
        </w:rPr>
        <w:t xml:space="preserve">TG/154/4 </w:t>
      </w:r>
      <w:proofErr w:type="spellStart"/>
      <w:r w:rsidRPr="00C46E71">
        <w:rPr>
          <w:rFonts w:cs="Arial"/>
          <w:i/>
          <w:lang w:val="fr-FR"/>
        </w:rPr>
        <w:t>Rev</w:t>
      </w:r>
      <w:proofErr w:type="spellEnd"/>
      <w:r w:rsidRPr="00C46E71">
        <w:rPr>
          <w:rFonts w:cs="Arial"/>
          <w:i/>
          <w:lang w:val="fr-FR"/>
        </w:rPr>
        <w:t>.</w:t>
      </w:r>
      <w:r w:rsidRPr="00C46E71">
        <w:rPr>
          <w:i/>
          <w:lang w:val="fr-FR"/>
        </w:rPr>
        <w:t xml:space="preserve">), comme indiqué au </w:t>
      </w:r>
      <w:r w:rsidRPr="002A4FF9">
        <w:rPr>
          <w:i/>
          <w:lang w:val="fr-FR"/>
        </w:rPr>
        <w:t xml:space="preserve">paragraphe </w:t>
      </w:r>
      <w:r w:rsidR="00F93360" w:rsidRPr="002A4FF9">
        <w:rPr>
          <w:i/>
          <w:lang w:val="fr-FR"/>
        </w:rPr>
        <w:t xml:space="preserve">31 </w:t>
      </w:r>
      <w:r w:rsidRPr="002A4FF9">
        <w:rPr>
          <w:i/>
          <w:lang w:val="fr-FR"/>
        </w:rPr>
        <w:t>du présent document.</w:t>
      </w:r>
    </w:p>
    <w:p w14:paraId="15D14CAB" w14:textId="77777777" w:rsidR="00E748F4" w:rsidRPr="00C46E71" w:rsidRDefault="00E748F4" w:rsidP="00E748F4">
      <w:pPr>
        <w:rPr>
          <w:lang w:val="fr-FR"/>
        </w:rPr>
      </w:pPr>
    </w:p>
    <w:p w14:paraId="19770A80" w14:textId="77777777" w:rsidR="00E748F4" w:rsidRPr="00C46E71" w:rsidRDefault="00E748F4" w:rsidP="00E748F4">
      <w:pPr>
        <w:pStyle w:val="EndnoteText"/>
        <w:rPr>
          <w:lang w:val="fr-FR"/>
        </w:rPr>
      </w:pPr>
    </w:p>
    <w:p w14:paraId="06DA83D4" w14:textId="319FB964" w:rsidR="0024183F" w:rsidRPr="00C46E71" w:rsidRDefault="002562C4">
      <w:pPr>
        <w:keepNext/>
        <w:outlineLvl w:val="0"/>
        <w:rPr>
          <w:caps/>
          <w:lang w:val="fr-FR"/>
        </w:rPr>
      </w:pPr>
      <w:bookmarkStart w:id="27" w:name="_Toc81228952"/>
      <w:bookmarkStart w:id="28" w:name="_Toc146811289"/>
      <w:r w:rsidRPr="00C46E71">
        <w:rPr>
          <w:caps/>
          <w:lang w:val="fr-FR"/>
        </w:rPr>
        <w:t>PROJET DE DIRECTIVES D'EXAMEN DISCUTÉES PAR LES TWP EN 2023</w:t>
      </w:r>
      <w:bookmarkEnd w:id="27"/>
      <w:bookmarkEnd w:id="28"/>
    </w:p>
    <w:p w14:paraId="08001FC1" w14:textId="77777777" w:rsidR="00E748F4" w:rsidRPr="00C46E71" w:rsidRDefault="00E748F4" w:rsidP="00E748F4">
      <w:pPr>
        <w:rPr>
          <w:lang w:val="fr-FR"/>
        </w:rPr>
      </w:pPr>
    </w:p>
    <w:p w14:paraId="07CEEA63" w14:textId="77777777" w:rsidR="0024183F" w:rsidRPr="002A4FF9" w:rsidRDefault="002562C4">
      <w:pPr>
        <w:rPr>
          <w:lang w:val="fr-FR"/>
        </w:rPr>
      </w:pPr>
      <w:r w:rsidRPr="0094708C">
        <w:fldChar w:fldCharType="begin"/>
      </w:r>
      <w:r w:rsidRPr="00C46E71">
        <w:rPr>
          <w:lang w:val="fr-FR"/>
        </w:rPr>
        <w:instrText xml:space="preserve"> AUTONUM  </w:instrText>
      </w:r>
      <w:r w:rsidRPr="0094708C">
        <w:fldChar w:fldCharType="end"/>
      </w:r>
      <w:r w:rsidRPr="00C46E71">
        <w:rPr>
          <w:lang w:val="fr-FR"/>
        </w:rPr>
        <w:tab/>
        <w:t xml:space="preserve">Les principes directeurs d'examen examinés par les TWP lors de leurs sessions en 2023 sont présentés </w:t>
      </w:r>
      <w:r w:rsidRPr="002A4FF9">
        <w:rPr>
          <w:lang w:val="fr-FR"/>
        </w:rPr>
        <w:t xml:space="preserve">à l'annexe </w:t>
      </w:r>
      <w:r w:rsidR="007267EF" w:rsidRPr="002A4FF9">
        <w:rPr>
          <w:lang w:val="fr-FR"/>
        </w:rPr>
        <w:t xml:space="preserve">IV </w:t>
      </w:r>
      <w:r w:rsidRPr="002A4FF9">
        <w:rPr>
          <w:lang w:val="fr-FR"/>
        </w:rPr>
        <w:t xml:space="preserve">du présent document. </w:t>
      </w:r>
    </w:p>
    <w:p w14:paraId="28027F14" w14:textId="77777777" w:rsidR="00E748F4" w:rsidRPr="002A4FF9" w:rsidRDefault="00E748F4" w:rsidP="00E748F4">
      <w:pPr>
        <w:rPr>
          <w:lang w:val="fr-FR"/>
        </w:rPr>
      </w:pPr>
    </w:p>
    <w:p w14:paraId="02D1F511" w14:textId="77777777" w:rsidR="0024183F" w:rsidRPr="00C46E71" w:rsidRDefault="002562C4">
      <w:pPr>
        <w:tabs>
          <w:tab w:val="left" w:pos="5387"/>
          <w:tab w:val="left" w:pos="5954"/>
        </w:tabs>
        <w:ind w:left="4820"/>
        <w:rPr>
          <w:i/>
          <w:lang w:val="fr-FR"/>
        </w:rPr>
      </w:pPr>
      <w:r w:rsidRPr="002A4FF9">
        <w:rPr>
          <w:i/>
        </w:rPr>
        <w:fldChar w:fldCharType="begin"/>
      </w:r>
      <w:r w:rsidRPr="002A4FF9">
        <w:rPr>
          <w:i/>
          <w:lang w:val="fr-FR"/>
        </w:rPr>
        <w:instrText xml:space="preserve"> AUTONUM  </w:instrText>
      </w:r>
      <w:r w:rsidRPr="002A4FF9">
        <w:rPr>
          <w:i/>
        </w:rPr>
        <w:fldChar w:fldCharType="end"/>
      </w:r>
      <w:r w:rsidRPr="002A4FF9">
        <w:rPr>
          <w:i/>
          <w:lang w:val="fr-FR"/>
        </w:rPr>
        <w:tab/>
        <w:t xml:space="preserve">Le TC est invité à prendre note des projets de principes directeurs d'examen examinés par les TWP, lors de leurs sessions en 2023, tels qu'ils sont énumérés à l'annexe </w:t>
      </w:r>
      <w:r w:rsidR="007267EF" w:rsidRPr="002A4FF9">
        <w:rPr>
          <w:i/>
          <w:lang w:val="fr-FR"/>
        </w:rPr>
        <w:t xml:space="preserve">IV </w:t>
      </w:r>
      <w:r w:rsidRPr="002A4FF9">
        <w:rPr>
          <w:i/>
          <w:lang w:val="fr-FR"/>
        </w:rPr>
        <w:t>du présent document.</w:t>
      </w:r>
    </w:p>
    <w:p w14:paraId="4BB335A3" w14:textId="77777777" w:rsidR="00E748F4" w:rsidRPr="00C46E71" w:rsidRDefault="00E748F4" w:rsidP="00E748F4">
      <w:pPr>
        <w:rPr>
          <w:lang w:val="fr-FR"/>
        </w:rPr>
      </w:pPr>
    </w:p>
    <w:p w14:paraId="351D8B5B" w14:textId="77777777" w:rsidR="0094708C" w:rsidRPr="00C46E71" w:rsidRDefault="0094708C" w:rsidP="0094708C">
      <w:pPr>
        <w:rPr>
          <w:lang w:val="fr-FR"/>
        </w:rPr>
      </w:pPr>
    </w:p>
    <w:p w14:paraId="4977E412" w14:textId="5797F164" w:rsidR="0024183F" w:rsidRPr="00C46E71" w:rsidRDefault="002562C4">
      <w:pPr>
        <w:keepNext/>
        <w:outlineLvl w:val="0"/>
        <w:rPr>
          <w:caps/>
          <w:lang w:val="fr-FR"/>
        </w:rPr>
      </w:pPr>
      <w:bookmarkStart w:id="29" w:name="_Toc443394707"/>
      <w:bookmarkStart w:id="30" w:name="_Toc81228953"/>
      <w:bookmarkStart w:id="31" w:name="_Toc146811290"/>
      <w:r w:rsidRPr="00C46E71">
        <w:rPr>
          <w:caps/>
          <w:lang w:val="fr-FR"/>
        </w:rPr>
        <w:lastRenderedPageBreak/>
        <w:t>PROJETS DIRECTEURS D'EXAMEN A DISCUTER PAR LES TWPS DANS</w:t>
      </w:r>
      <w:bookmarkEnd w:id="29"/>
      <w:r w:rsidRPr="00C46E71">
        <w:rPr>
          <w:caps/>
          <w:lang w:val="fr-FR"/>
        </w:rPr>
        <w:t xml:space="preserve"> 2024</w:t>
      </w:r>
      <w:bookmarkEnd w:id="30"/>
      <w:bookmarkEnd w:id="31"/>
    </w:p>
    <w:p w14:paraId="1775615B" w14:textId="77777777" w:rsidR="0094708C" w:rsidRPr="00C46E71" w:rsidRDefault="0094708C" w:rsidP="0094708C">
      <w:pPr>
        <w:keepNext/>
        <w:rPr>
          <w:lang w:val="fr-FR"/>
        </w:rPr>
      </w:pPr>
    </w:p>
    <w:p w14:paraId="0D24993B" w14:textId="77777777" w:rsidR="0024183F" w:rsidRPr="00C46E71" w:rsidRDefault="002562C4">
      <w:pPr>
        <w:keepNext/>
        <w:outlineLvl w:val="1"/>
        <w:rPr>
          <w:u w:val="single"/>
          <w:lang w:val="fr-FR"/>
        </w:rPr>
      </w:pPr>
      <w:bookmarkStart w:id="32" w:name="_Toc81228954"/>
      <w:bookmarkStart w:id="33" w:name="_Toc146811291"/>
      <w:r w:rsidRPr="00C46E71">
        <w:rPr>
          <w:u w:val="single"/>
          <w:lang w:val="fr-FR"/>
        </w:rPr>
        <w:t>Propositions des groupes de travail techniques</w:t>
      </w:r>
      <w:bookmarkEnd w:id="32"/>
      <w:bookmarkEnd w:id="33"/>
    </w:p>
    <w:p w14:paraId="5017369D" w14:textId="77777777" w:rsidR="0094708C" w:rsidRPr="00C46E71" w:rsidRDefault="0094708C" w:rsidP="0094708C">
      <w:pPr>
        <w:keepNext/>
        <w:rPr>
          <w:lang w:val="fr-FR"/>
        </w:rPr>
      </w:pPr>
    </w:p>
    <w:p w14:paraId="2596F822" w14:textId="77777777" w:rsidR="0024183F" w:rsidRPr="002A4FF9" w:rsidRDefault="002562C4">
      <w:pPr>
        <w:keepNext/>
        <w:rPr>
          <w:lang w:val="fr-FR"/>
        </w:rPr>
      </w:pPr>
      <w:r w:rsidRPr="0094708C">
        <w:fldChar w:fldCharType="begin"/>
      </w:r>
      <w:r w:rsidRPr="00C46E71">
        <w:rPr>
          <w:lang w:val="fr-FR"/>
        </w:rPr>
        <w:instrText xml:space="preserve"> AUTONUM  </w:instrText>
      </w:r>
      <w:r w:rsidRPr="0094708C">
        <w:fldChar w:fldCharType="end"/>
      </w:r>
      <w:r w:rsidRPr="00C46E71">
        <w:rPr>
          <w:lang w:val="fr-FR"/>
        </w:rPr>
        <w:tab/>
        <w:t xml:space="preserve">Pour leurs sessions de </w:t>
      </w:r>
      <w:r w:rsidR="000F3232" w:rsidRPr="00C46E71">
        <w:rPr>
          <w:lang w:val="fr-FR"/>
        </w:rPr>
        <w:t>2024</w:t>
      </w:r>
      <w:r w:rsidRPr="00C46E71">
        <w:rPr>
          <w:lang w:val="fr-FR"/>
        </w:rPr>
        <w:t xml:space="preserve">, les TWP ont proposé d'examiner l'élaboration de nouveaux principes directeurs d'examen, ou la révision de principes directeurs d'examen adoptés, tels qu'ils sont énumérés à </w:t>
      </w:r>
      <w:r w:rsidRPr="002A4FF9">
        <w:rPr>
          <w:lang w:val="fr-FR"/>
        </w:rPr>
        <w:t xml:space="preserve">l'annexe V du présent document.  </w:t>
      </w:r>
    </w:p>
    <w:p w14:paraId="2BB9F4B0" w14:textId="77777777" w:rsidR="0094708C" w:rsidRPr="002A4FF9" w:rsidRDefault="0094708C" w:rsidP="0094708C">
      <w:pPr>
        <w:rPr>
          <w:lang w:val="fr-FR"/>
        </w:rPr>
      </w:pPr>
    </w:p>
    <w:p w14:paraId="17ECD098" w14:textId="7B146EC7" w:rsidR="0024183F" w:rsidRDefault="002562C4">
      <w:pPr>
        <w:keepLines/>
        <w:tabs>
          <w:tab w:val="left" w:pos="5387"/>
          <w:tab w:val="left" w:pos="5954"/>
        </w:tabs>
        <w:ind w:left="4820"/>
        <w:rPr>
          <w:i/>
          <w:lang w:val="fr-FR"/>
        </w:rPr>
      </w:pPr>
      <w:r w:rsidRPr="002A4FF9">
        <w:rPr>
          <w:i/>
        </w:rPr>
        <w:fldChar w:fldCharType="begin"/>
      </w:r>
      <w:r w:rsidRPr="002A4FF9">
        <w:rPr>
          <w:i/>
          <w:lang w:val="fr-FR"/>
        </w:rPr>
        <w:instrText xml:space="preserve"> AUTONUM  </w:instrText>
      </w:r>
      <w:r w:rsidRPr="002A4FF9">
        <w:rPr>
          <w:i/>
        </w:rPr>
        <w:fldChar w:fldCharType="end"/>
      </w:r>
      <w:r w:rsidRPr="002A4FF9">
        <w:rPr>
          <w:i/>
          <w:lang w:val="fr-FR"/>
        </w:rPr>
        <w:tab/>
        <w:t>Le TC est invité à examiner le programme d'élaboration de nouveaux principes directeurs d'examen et de révision des principes directeurs d'examen adoptés, tel qu'il figure à l'annexe V du présent document.</w:t>
      </w:r>
    </w:p>
    <w:p w14:paraId="59EAC63F" w14:textId="1EC445C4" w:rsidR="002A4FF9" w:rsidRDefault="002A4FF9">
      <w:pPr>
        <w:keepLines/>
        <w:tabs>
          <w:tab w:val="left" w:pos="5387"/>
          <w:tab w:val="left" w:pos="5954"/>
        </w:tabs>
        <w:ind w:left="4820"/>
        <w:rPr>
          <w:i/>
          <w:lang w:val="fr-FR"/>
        </w:rPr>
      </w:pPr>
    </w:p>
    <w:p w14:paraId="6AB532BD" w14:textId="77777777" w:rsidR="002A4FF9" w:rsidRPr="00C46E71" w:rsidRDefault="002A4FF9">
      <w:pPr>
        <w:keepLines/>
        <w:tabs>
          <w:tab w:val="left" w:pos="5387"/>
          <w:tab w:val="left" w:pos="5954"/>
        </w:tabs>
        <w:ind w:left="4820"/>
        <w:rPr>
          <w:i/>
          <w:lang w:val="fr-FR"/>
        </w:rPr>
      </w:pPr>
    </w:p>
    <w:p w14:paraId="730B03B9" w14:textId="77777777" w:rsidR="0024183F" w:rsidRPr="00C46E71" w:rsidRDefault="002562C4">
      <w:pPr>
        <w:keepNext/>
        <w:outlineLvl w:val="0"/>
        <w:rPr>
          <w:caps/>
          <w:lang w:val="fr-FR"/>
        </w:rPr>
      </w:pPr>
      <w:bookmarkStart w:id="34" w:name="_Toc443394708"/>
      <w:bookmarkStart w:id="35" w:name="_Toc81228958"/>
      <w:bookmarkStart w:id="36" w:name="_Toc146811292"/>
      <w:r w:rsidRPr="00C46E71">
        <w:rPr>
          <w:caps/>
          <w:lang w:val="fr-FR"/>
        </w:rPr>
        <w:t>L'ÉTAT DES PRINCIPES DIRECTEURS D'EXAMEN EXISTANTS OU DES PROJETS DE PRINCIPES DIRECTEURS D'EXAMEN</w:t>
      </w:r>
      <w:bookmarkEnd w:id="34"/>
      <w:bookmarkEnd w:id="35"/>
      <w:bookmarkEnd w:id="36"/>
    </w:p>
    <w:p w14:paraId="089ACC5E" w14:textId="77777777" w:rsidR="0094708C" w:rsidRPr="00C46E71" w:rsidRDefault="0094708C" w:rsidP="0094708C">
      <w:pPr>
        <w:outlineLvl w:val="0"/>
        <w:rPr>
          <w:rFonts w:cs="Arial"/>
          <w:lang w:val="fr-FR"/>
        </w:rPr>
      </w:pPr>
    </w:p>
    <w:p w14:paraId="359EE4E0" w14:textId="77777777" w:rsidR="0024183F" w:rsidRPr="00C46E71" w:rsidRDefault="002562C4">
      <w:pPr>
        <w:rPr>
          <w:lang w:val="fr-FR"/>
        </w:rPr>
      </w:pPr>
      <w:r w:rsidRPr="0094708C">
        <w:fldChar w:fldCharType="begin"/>
      </w:r>
      <w:r w:rsidRPr="00C46E71">
        <w:rPr>
          <w:lang w:val="fr-FR"/>
        </w:rPr>
        <w:instrText xml:space="preserve"> AUTONUM  </w:instrText>
      </w:r>
      <w:r w:rsidRPr="0094708C">
        <w:fldChar w:fldCharType="end"/>
      </w:r>
      <w:r w:rsidRPr="00C46E71">
        <w:rPr>
          <w:lang w:val="fr-FR"/>
        </w:rPr>
        <w:tab/>
        <w:t xml:space="preserve">La liste des principes directeurs d'examen existants est disponible sur le site web de l'UPOV (voir : </w:t>
      </w:r>
      <w:r w:rsidR="00FD1523">
        <w:fldChar w:fldCharType="begin"/>
      </w:r>
      <w:r w:rsidR="00FD1523" w:rsidRPr="00FD1523">
        <w:rPr>
          <w:lang w:val="fr-FR"/>
        </w:rPr>
        <w:instrText>HYPERLINK "https://www.upov.int/test_guidelines/en/list.jsp"</w:instrText>
      </w:r>
      <w:r w:rsidR="00FD1523">
        <w:fldChar w:fldCharType="separate"/>
      </w:r>
      <w:r w:rsidRPr="00C46E71">
        <w:rPr>
          <w:color w:val="0000FF"/>
          <w:u w:val="single"/>
          <w:lang w:val="fr-FR"/>
        </w:rPr>
        <w:t>https://www.upov.int/test_guidelines/en/list.jsp)</w:t>
      </w:r>
      <w:r w:rsidR="00FD1523">
        <w:rPr>
          <w:color w:val="0000FF"/>
          <w:u w:val="single"/>
          <w:lang w:val="fr-FR"/>
        </w:rPr>
        <w:fldChar w:fldCharType="end"/>
      </w:r>
      <w:r w:rsidRPr="00C46E71">
        <w:rPr>
          <w:lang w:val="fr-FR"/>
        </w:rPr>
        <w:t xml:space="preserve">.  </w:t>
      </w:r>
    </w:p>
    <w:p w14:paraId="2BBF3E17" w14:textId="77777777" w:rsidR="0094708C" w:rsidRPr="00C46E71" w:rsidRDefault="0094708C" w:rsidP="0094708C">
      <w:pPr>
        <w:rPr>
          <w:lang w:val="fr-FR"/>
        </w:rPr>
      </w:pPr>
    </w:p>
    <w:p w14:paraId="62BDD497" w14:textId="77777777" w:rsidR="0024183F" w:rsidRPr="00C46E71" w:rsidRDefault="002562C4">
      <w:pPr>
        <w:rPr>
          <w:lang w:val="fr-FR"/>
        </w:rPr>
      </w:pPr>
      <w:r w:rsidRPr="0094708C">
        <w:fldChar w:fldCharType="begin"/>
      </w:r>
      <w:r w:rsidRPr="00C46E71">
        <w:rPr>
          <w:lang w:val="fr-FR"/>
        </w:rPr>
        <w:instrText xml:space="preserve"> AUTONUM  </w:instrText>
      </w:r>
      <w:r w:rsidRPr="0094708C">
        <w:fldChar w:fldCharType="end"/>
      </w:r>
      <w:r w:rsidRPr="00C46E71">
        <w:rPr>
          <w:lang w:val="fr-FR"/>
        </w:rPr>
        <w:tab/>
        <w:t xml:space="preserve">Les principes directeurs d'examen sont publiés en tant que documents de travail provisoires sur les pages respectives des groupes de travail techniques et n'ont aucun statut tant qu'ils n'ont pas été adoptés par le Comité technique (disponible à l'adresse suivante : </w:t>
      </w:r>
      <w:r w:rsidR="00FD1523">
        <w:fldChar w:fldCharType="begin"/>
      </w:r>
      <w:r w:rsidR="00FD1523" w:rsidRPr="00FD1523">
        <w:rPr>
          <w:lang w:val="fr-FR"/>
        </w:rPr>
        <w:instrText>HYPERLINK "https://www.upov.int/meetings/en/topic.jsp"</w:instrText>
      </w:r>
      <w:r w:rsidR="00FD1523">
        <w:fldChar w:fldCharType="separate"/>
      </w:r>
      <w:r w:rsidRPr="00C46E71">
        <w:rPr>
          <w:color w:val="0000FF"/>
          <w:u w:val="single"/>
          <w:lang w:val="fr-FR"/>
        </w:rPr>
        <w:t xml:space="preserve">https://www.upov.int/meetings/en/topic.jsp). </w:t>
      </w:r>
      <w:r w:rsidR="00FD1523">
        <w:rPr>
          <w:color w:val="0000FF"/>
          <w:u w:val="single"/>
          <w:lang w:val="fr-FR"/>
        </w:rPr>
        <w:fldChar w:fldCharType="end"/>
      </w:r>
    </w:p>
    <w:p w14:paraId="279195B3" w14:textId="77777777" w:rsidR="0094708C" w:rsidRPr="00C46E71" w:rsidRDefault="0094708C" w:rsidP="0094708C">
      <w:pPr>
        <w:outlineLvl w:val="0"/>
        <w:rPr>
          <w:rFonts w:cs="Arial"/>
          <w:lang w:val="fr-FR"/>
        </w:rPr>
      </w:pPr>
    </w:p>
    <w:p w14:paraId="1728BCA3" w14:textId="77777777" w:rsidR="0024183F" w:rsidRPr="00C46E71" w:rsidRDefault="002562C4">
      <w:pPr>
        <w:tabs>
          <w:tab w:val="left" w:pos="5387"/>
          <w:tab w:val="left" w:pos="5954"/>
        </w:tabs>
        <w:ind w:left="4820"/>
        <w:rPr>
          <w:i/>
          <w:lang w:val="fr-FR"/>
        </w:rPr>
      </w:pPr>
      <w:r w:rsidRPr="0094708C">
        <w:rPr>
          <w:i/>
        </w:rPr>
        <w:fldChar w:fldCharType="begin"/>
      </w:r>
      <w:r w:rsidRPr="00C46E71">
        <w:rPr>
          <w:i/>
          <w:lang w:val="fr-FR"/>
        </w:rPr>
        <w:instrText xml:space="preserve"> AUTONUM  </w:instrText>
      </w:r>
      <w:r w:rsidRPr="0094708C">
        <w:rPr>
          <w:i/>
        </w:rPr>
        <w:fldChar w:fldCharType="end"/>
      </w:r>
      <w:r w:rsidRPr="00C46E71">
        <w:rPr>
          <w:i/>
          <w:lang w:val="fr-FR"/>
        </w:rPr>
        <w:tab/>
        <w:t xml:space="preserve">Le TC est invité à prendre note de la liste des principes directeurs d'examen existants, telle qu'elle figure sur le site Internet de l'UPOV (voir : </w:t>
      </w:r>
      <w:r w:rsidR="00FD1523">
        <w:fldChar w:fldCharType="begin"/>
      </w:r>
      <w:r w:rsidR="00FD1523" w:rsidRPr="00FD1523">
        <w:rPr>
          <w:lang w:val="fr-FR"/>
        </w:rPr>
        <w:instrText>HYPERLINK "https://www.upov.int/test_guidelines/en/list.jsp"</w:instrText>
      </w:r>
      <w:r w:rsidR="00FD1523">
        <w:fldChar w:fldCharType="separate"/>
      </w:r>
      <w:r w:rsidRPr="00C46E71">
        <w:rPr>
          <w:i/>
          <w:color w:val="0000FF"/>
          <w:u w:val="single"/>
          <w:lang w:val="fr-FR"/>
        </w:rPr>
        <w:t xml:space="preserve">https://www.upov.int/test_guidelines/en/list.jsp). </w:t>
      </w:r>
      <w:r w:rsidR="00FD1523">
        <w:rPr>
          <w:i/>
          <w:color w:val="0000FF"/>
          <w:u w:val="single"/>
          <w:lang w:val="fr-FR"/>
        </w:rPr>
        <w:fldChar w:fldCharType="end"/>
      </w:r>
    </w:p>
    <w:p w14:paraId="10D96D12" w14:textId="77777777" w:rsidR="0094708C" w:rsidRPr="00C46E71" w:rsidRDefault="0094708C" w:rsidP="0094708C">
      <w:pPr>
        <w:rPr>
          <w:lang w:val="fr-FR"/>
        </w:rPr>
      </w:pPr>
    </w:p>
    <w:p w14:paraId="0039F355" w14:textId="77777777" w:rsidR="0094708C" w:rsidRPr="00C46E71" w:rsidRDefault="0094708C" w:rsidP="0094708C">
      <w:pPr>
        <w:rPr>
          <w:lang w:val="fr-FR"/>
        </w:rPr>
      </w:pPr>
    </w:p>
    <w:p w14:paraId="4A38A24D" w14:textId="2869E281" w:rsidR="0024183F" w:rsidRPr="00C46E71" w:rsidRDefault="002562C4">
      <w:pPr>
        <w:keepNext/>
        <w:outlineLvl w:val="0"/>
        <w:rPr>
          <w:caps/>
          <w:lang w:val="fr-FR"/>
        </w:rPr>
      </w:pPr>
      <w:bookmarkStart w:id="37" w:name="_Toc443394709"/>
      <w:bookmarkStart w:id="38" w:name="_Toc81228959"/>
      <w:bookmarkStart w:id="39" w:name="_Toc146811293"/>
      <w:r w:rsidRPr="00C46E71">
        <w:rPr>
          <w:caps/>
          <w:lang w:val="fr-FR"/>
        </w:rPr>
        <w:t>principes directeurs d'examen remplacés</w:t>
      </w:r>
      <w:bookmarkEnd w:id="37"/>
      <w:bookmarkEnd w:id="38"/>
      <w:bookmarkEnd w:id="39"/>
    </w:p>
    <w:p w14:paraId="79B73412" w14:textId="77777777" w:rsidR="0094708C" w:rsidRPr="00C46E71" w:rsidRDefault="0094708C" w:rsidP="0094708C">
      <w:pPr>
        <w:tabs>
          <w:tab w:val="center" w:pos="4820"/>
          <w:tab w:val="center" w:pos="5245"/>
        </w:tabs>
        <w:jc w:val="left"/>
        <w:rPr>
          <w:rFonts w:cs="Arial"/>
          <w:u w:val="single"/>
          <w:lang w:val="fr-FR"/>
        </w:rPr>
      </w:pPr>
    </w:p>
    <w:p w14:paraId="04558570" w14:textId="24AA5071" w:rsidR="0024183F" w:rsidRPr="00C46E71" w:rsidRDefault="002562C4">
      <w:pPr>
        <w:rPr>
          <w:lang w:val="fr-FR"/>
        </w:rPr>
      </w:pPr>
      <w:r w:rsidRPr="0094708C">
        <w:fldChar w:fldCharType="begin"/>
      </w:r>
      <w:r w:rsidRPr="00C46E71">
        <w:rPr>
          <w:lang w:val="fr-FR"/>
        </w:rPr>
        <w:instrText xml:space="preserve"> AUTONUM  </w:instrText>
      </w:r>
      <w:r w:rsidRPr="0094708C">
        <w:fldChar w:fldCharType="end"/>
      </w:r>
      <w:r w:rsidR="00D20778" w:rsidRPr="00FD1523">
        <w:rPr>
          <w:lang w:val="fr-FR"/>
        </w:rPr>
        <w:tab/>
      </w:r>
      <w:r w:rsidRPr="00C46E71">
        <w:rPr>
          <w:lang w:val="fr-FR"/>
        </w:rPr>
        <w:t xml:space="preserve">Les versions </w:t>
      </w:r>
      <w:r w:rsidRPr="00C46E71">
        <w:rPr>
          <w:snapToGrid w:val="0"/>
          <w:lang w:val="fr-FR"/>
        </w:rPr>
        <w:t xml:space="preserve">remplacées </w:t>
      </w:r>
      <w:r w:rsidRPr="00C46E71">
        <w:rPr>
          <w:lang w:val="fr-FR"/>
        </w:rPr>
        <w:t>des principes directeurs d'examen sont disponibles sur la page "</w:t>
      </w:r>
      <w:proofErr w:type="spellStart"/>
      <w:r w:rsidRPr="00C46E71">
        <w:rPr>
          <w:lang w:val="fr-FR"/>
        </w:rPr>
        <w:t>Supersed</w:t>
      </w:r>
      <w:r w:rsidR="00D20778">
        <w:rPr>
          <w:lang w:val="fr-FR"/>
        </w:rPr>
        <w:t>ed</w:t>
      </w:r>
      <w:proofErr w:type="spellEnd"/>
      <w:r w:rsidRPr="00C46E71">
        <w:rPr>
          <w:lang w:val="fr-FR"/>
        </w:rPr>
        <w:t xml:space="preserve"> Test Guidelines" du site web de l'UPOV (accessible à l'adresse suivante : </w:t>
      </w:r>
      <w:r w:rsidR="00FD1523">
        <w:fldChar w:fldCharType="begin"/>
      </w:r>
      <w:r w:rsidR="00FD1523" w:rsidRPr="00FD1523">
        <w:rPr>
          <w:lang w:val="fr-FR"/>
        </w:rPr>
        <w:instrText>HYPERLINK "https://www.upov.int/test_guidelines/en/list_supersede.js</w:instrText>
      </w:r>
      <w:r w:rsidR="00FD1523" w:rsidRPr="00FD1523">
        <w:rPr>
          <w:lang w:val="fr-FR"/>
        </w:rPr>
        <w:instrText>p"</w:instrText>
      </w:r>
      <w:r w:rsidR="00FD1523">
        <w:fldChar w:fldCharType="separate"/>
      </w:r>
      <w:r w:rsidRPr="00C46E71">
        <w:rPr>
          <w:color w:val="0000FF"/>
          <w:u w:val="single"/>
          <w:lang w:val="fr-FR"/>
        </w:rPr>
        <w:t>https://www.upov.int/test_guidelines/en/list_supersede.jsp).</w:t>
      </w:r>
      <w:r w:rsidR="00FD1523">
        <w:rPr>
          <w:color w:val="0000FF"/>
          <w:u w:val="single"/>
          <w:lang w:val="fr-FR"/>
        </w:rPr>
        <w:fldChar w:fldCharType="end"/>
      </w:r>
    </w:p>
    <w:p w14:paraId="5FECC691" w14:textId="77777777" w:rsidR="0094708C" w:rsidRPr="00C46E71" w:rsidRDefault="0094708C" w:rsidP="0094708C">
      <w:pPr>
        <w:tabs>
          <w:tab w:val="left" w:pos="2860"/>
        </w:tabs>
        <w:rPr>
          <w:lang w:val="fr-FR"/>
        </w:rPr>
      </w:pPr>
    </w:p>
    <w:p w14:paraId="198AA150" w14:textId="69B7AE06" w:rsidR="0024183F" w:rsidRPr="00C46E71" w:rsidRDefault="002562C4">
      <w:pPr>
        <w:keepNext/>
        <w:tabs>
          <w:tab w:val="left" w:pos="5387"/>
        </w:tabs>
        <w:ind w:left="4820"/>
        <w:rPr>
          <w:i/>
          <w:lang w:val="fr-FR"/>
        </w:rPr>
      </w:pPr>
      <w:r w:rsidRPr="0094708C">
        <w:rPr>
          <w:i/>
        </w:rPr>
        <w:fldChar w:fldCharType="begin"/>
      </w:r>
      <w:r w:rsidRPr="00C46E71">
        <w:rPr>
          <w:i/>
          <w:lang w:val="fr-FR"/>
        </w:rPr>
        <w:instrText xml:space="preserve"> AUTONUM  </w:instrText>
      </w:r>
      <w:r w:rsidRPr="0094708C">
        <w:rPr>
          <w:i/>
        </w:rPr>
        <w:fldChar w:fldCharType="end"/>
      </w:r>
      <w:r w:rsidRPr="00C46E71">
        <w:rPr>
          <w:i/>
          <w:lang w:val="fr-FR"/>
        </w:rPr>
        <w:tab/>
        <w:t>Le TC est invité à noter que les versions remplacées des principes directeurs d'examen sont disponibles sur la page "</w:t>
      </w:r>
      <w:proofErr w:type="spellStart"/>
      <w:r w:rsidRPr="00C46E71">
        <w:rPr>
          <w:i/>
          <w:lang w:val="fr-FR"/>
        </w:rPr>
        <w:t>Supersed</w:t>
      </w:r>
      <w:r w:rsidR="00D20778">
        <w:rPr>
          <w:i/>
          <w:lang w:val="fr-FR"/>
        </w:rPr>
        <w:t>ed</w:t>
      </w:r>
      <w:proofErr w:type="spellEnd"/>
      <w:r w:rsidRPr="00C46E71">
        <w:rPr>
          <w:i/>
          <w:lang w:val="fr-FR"/>
        </w:rPr>
        <w:t xml:space="preserve"> Test Guidelines" du site Web de l'UPOV </w:t>
      </w:r>
      <w:r w:rsidR="00FD1523">
        <w:fldChar w:fldCharType="begin"/>
      </w:r>
      <w:r w:rsidR="00FD1523" w:rsidRPr="00FD1523">
        <w:rPr>
          <w:lang w:val="fr-FR"/>
        </w:rPr>
        <w:instrText>HYPERLINK "https://www.upov.int/test_guidelines/en/list_supersede.jsp"</w:instrText>
      </w:r>
      <w:r w:rsidR="00FD1523">
        <w:fldChar w:fldCharType="separate"/>
      </w:r>
      <w:r w:rsidRPr="00C46E71">
        <w:rPr>
          <w:i/>
          <w:color w:val="0000FF"/>
          <w:u w:val="single"/>
          <w:lang w:val="fr-FR"/>
        </w:rPr>
        <w:t>(https://www.upov.int/test_guidelines/en/list_supersede.jsp).</w:t>
      </w:r>
      <w:r w:rsidR="00FD1523">
        <w:rPr>
          <w:i/>
          <w:color w:val="0000FF"/>
          <w:u w:val="single"/>
          <w:lang w:val="fr-FR"/>
        </w:rPr>
        <w:fldChar w:fldCharType="end"/>
      </w:r>
    </w:p>
    <w:p w14:paraId="765B3E78" w14:textId="77777777" w:rsidR="0094708C" w:rsidRPr="00C46E71" w:rsidRDefault="0094708C" w:rsidP="0094708C">
      <w:pPr>
        <w:jc w:val="left"/>
        <w:rPr>
          <w:u w:val="single"/>
          <w:lang w:val="fr-FR"/>
        </w:rPr>
      </w:pPr>
    </w:p>
    <w:p w14:paraId="25787B94" w14:textId="77777777" w:rsidR="00BB3BA4" w:rsidRPr="00C46E71" w:rsidRDefault="00BB3BA4" w:rsidP="0094708C">
      <w:pPr>
        <w:jc w:val="left"/>
        <w:rPr>
          <w:u w:val="single"/>
          <w:lang w:val="fr-FR"/>
        </w:rPr>
      </w:pPr>
    </w:p>
    <w:p w14:paraId="1A29AB85" w14:textId="77777777" w:rsidR="0024183F" w:rsidRPr="00C46E71" w:rsidRDefault="002562C4">
      <w:pPr>
        <w:rPr>
          <w:u w:val="single"/>
          <w:lang w:val="fr-FR"/>
        </w:rPr>
      </w:pPr>
      <w:r w:rsidRPr="00C46E71">
        <w:rPr>
          <w:u w:val="single"/>
          <w:lang w:val="fr-FR"/>
        </w:rPr>
        <w:t>Abréviations</w:t>
      </w:r>
    </w:p>
    <w:p w14:paraId="4BA5BD1F" w14:textId="77777777" w:rsidR="0094708C" w:rsidRPr="00C46E71" w:rsidRDefault="0094708C" w:rsidP="0094708C">
      <w:pPr>
        <w:tabs>
          <w:tab w:val="left" w:pos="1134"/>
        </w:tabs>
        <w:ind w:left="567" w:hanging="567"/>
        <w:jc w:val="left"/>
        <w:rPr>
          <w:szCs w:val="24"/>
          <w:lang w:val="fr-FR"/>
        </w:rPr>
      </w:pPr>
    </w:p>
    <w:p w14:paraId="305523C2" w14:textId="5C638420" w:rsidR="0024183F" w:rsidRPr="00C46E71" w:rsidRDefault="002562C4">
      <w:pPr>
        <w:spacing w:line="276" w:lineRule="auto"/>
        <w:ind w:left="1701" w:right="-568" w:hanging="1701"/>
        <w:jc w:val="left"/>
        <w:rPr>
          <w:szCs w:val="24"/>
          <w:lang w:val="fr-FR"/>
        </w:rPr>
      </w:pPr>
      <w:r w:rsidRPr="00C46E71">
        <w:rPr>
          <w:szCs w:val="24"/>
          <w:u w:val="single"/>
          <w:lang w:val="fr-FR"/>
        </w:rPr>
        <w:t>TWA</w:t>
      </w:r>
      <w:r w:rsidR="00264D6C" w:rsidRPr="00264D6C">
        <w:rPr>
          <w:szCs w:val="24"/>
          <w:lang w:val="fr-FR"/>
        </w:rPr>
        <w:tab/>
      </w:r>
      <w:proofErr w:type="spellStart"/>
      <w:r w:rsidRPr="00264D6C">
        <w:rPr>
          <w:szCs w:val="24"/>
          <w:lang w:val="fr-FR"/>
        </w:rPr>
        <w:t>Technical</w:t>
      </w:r>
      <w:proofErr w:type="spellEnd"/>
      <w:r w:rsidRPr="00C46E71">
        <w:rPr>
          <w:szCs w:val="24"/>
          <w:u w:val="single"/>
          <w:lang w:val="fr-FR"/>
        </w:rPr>
        <w:t xml:space="preserve"> </w:t>
      </w:r>
      <w:proofErr w:type="spellStart"/>
      <w:r w:rsidRPr="00C46E71">
        <w:rPr>
          <w:szCs w:val="24"/>
          <w:lang w:val="fr-FR"/>
        </w:rPr>
        <w:t>Working</w:t>
      </w:r>
      <w:proofErr w:type="spellEnd"/>
      <w:r w:rsidRPr="00C46E71">
        <w:rPr>
          <w:szCs w:val="24"/>
          <w:lang w:val="fr-FR"/>
        </w:rPr>
        <w:t xml:space="preserve"> Party for Agricultural </w:t>
      </w:r>
      <w:proofErr w:type="spellStart"/>
      <w:r w:rsidRPr="00C46E71">
        <w:rPr>
          <w:szCs w:val="24"/>
          <w:lang w:val="fr-FR"/>
        </w:rPr>
        <w:t>Crops</w:t>
      </w:r>
      <w:proofErr w:type="spellEnd"/>
      <w:r w:rsidRPr="00C46E71">
        <w:rPr>
          <w:szCs w:val="24"/>
          <w:lang w:val="fr-FR"/>
        </w:rPr>
        <w:t xml:space="preserve"> (groupe de </w:t>
      </w:r>
      <w:r w:rsidRPr="000874F6">
        <w:rPr>
          <w:szCs w:val="24"/>
          <w:lang w:val="fr-FR"/>
        </w:rPr>
        <w:t>travail technique pour</w:t>
      </w:r>
      <w:r w:rsidRPr="00C46E71">
        <w:rPr>
          <w:szCs w:val="24"/>
          <w:lang w:val="fr-FR"/>
        </w:rPr>
        <w:t xml:space="preserve"> les cultures agricoles)</w:t>
      </w:r>
    </w:p>
    <w:p w14:paraId="4D49869E" w14:textId="03DE901B" w:rsidR="0024183F" w:rsidRPr="00C46E71" w:rsidRDefault="002562C4">
      <w:pPr>
        <w:spacing w:line="276" w:lineRule="auto"/>
        <w:ind w:left="1701" w:right="-568" w:hanging="1701"/>
        <w:jc w:val="left"/>
        <w:rPr>
          <w:szCs w:val="24"/>
          <w:lang w:val="fr-FR"/>
        </w:rPr>
      </w:pPr>
      <w:r w:rsidRPr="00C46E71">
        <w:rPr>
          <w:szCs w:val="24"/>
          <w:u w:val="single"/>
          <w:lang w:val="fr-FR"/>
        </w:rPr>
        <w:t>TWF</w:t>
      </w:r>
      <w:r w:rsidR="00264D6C" w:rsidRPr="00264D6C">
        <w:rPr>
          <w:szCs w:val="24"/>
          <w:lang w:val="fr-FR"/>
        </w:rPr>
        <w:tab/>
      </w:r>
      <w:proofErr w:type="spellStart"/>
      <w:r w:rsidRPr="00264D6C">
        <w:rPr>
          <w:szCs w:val="24"/>
          <w:lang w:val="fr-FR"/>
        </w:rPr>
        <w:t>Technical</w:t>
      </w:r>
      <w:proofErr w:type="spellEnd"/>
      <w:r w:rsidRPr="00264D6C">
        <w:rPr>
          <w:szCs w:val="24"/>
          <w:lang w:val="fr-FR"/>
        </w:rPr>
        <w:t xml:space="preserve"> </w:t>
      </w:r>
      <w:proofErr w:type="spellStart"/>
      <w:r w:rsidRPr="00C46E71">
        <w:rPr>
          <w:szCs w:val="24"/>
          <w:lang w:val="fr-FR"/>
        </w:rPr>
        <w:t>Working</w:t>
      </w:r>
      <w:proofErr w:type="spellEnd"/>
      <w:r w:rsidRPr="00C46E71">
        <w:rPr>
          <w:szCs w:val="24"/>
          <w:lang w:val="fr-FR"/>
        </w:rPr>
        <w:t xml:space="preserve"> Party for Fruit </w:t>
      </w:r>
      <w:proofErr w:type="spellStart"/>
      <w:r w:rsidRPr="00C46E71">
        <w:rPr>
          <w:szCs w:val="24"/>
          <w:lang w:val="fr-FR"/>
        </w:rPr>
        <w:t>Crops</w:t>
      </w:r>
      <w:proofErr w:type="spellEnd"/>
      <w:r w:rsidRPr="00C46E71">
        <w:rPr>
          <w:szCs w:val="24"/>
          <w:lang w:val="fr-FR"/>
        </w:rPr>
        <w:t xml:space="preserve"> (groupe de </w:t>
      </w:r>
      <w:r w:rsidRPr="000874F6">
        <w:rPr>
          <w:szCs w:val="24"/>
          <w:lang w:val="fr-FR"/>
        </w:rPr>
        <w:t>travail technique</w:t>
      </w:r>
      <w:r w:rsidRPr="00C46E71">
        <w:rPr>
          <w:szCs w:val="24"/>
          <w:u w:val="single"/>
          <w:lang w:val="fr-FR"/>
        </w:rPr>
        <w:t xml:space="preserve"> </w:t>
      </w:r>
      <w:r w:rsidRPr="00C46E71">
        <w:rPr>
          <w:szCs w:val="24"/>
          <w:lang w:val="fr-FR"/>
        </w:rPr>
        <w:t>pour les cultures fruitières)</w:t>
      </w:r>
    </w:p>
    <w:p w14:paraId="18BE3DA2" w14:textId="728B397C" w:rsidR="0024183F" w:rsidRPr="00C46E71" w:rsidRDefault="002562C4">
      <w:pPr>
        <w:spacing w:line="276" w:lineRule="auto"/>
        <w:ind w:left="1701" w:hanging="1701"/>
        <w:jc w:val="left"/>
        <w:rPr>
          <w:szCs w:val="24"/>
          <w:u w:val="single"/>
          <w:lang w:val="fr-FR"/>
        </w:rPr>
      </w:pPr>
      <w:r w:rsidRPr="00C46E71">
        <w:rPr>
          <w:szCs w:val="24"/>
          <w:u w:val="single"/>
          <w:lang w:val="fr-FR"/>
        </w:rPr>
        <w:t>TWO</w:t>
      </w:r>
      <w:r w:rsidR="00264D6C" w:rsidRPr="00264D6C">
        <w:rPr>
          <w:szCs w:val="24"/>
          <w:lang w:val="fr-FR"/>
        </w:rPr>
        <w:tab/>
      </w:r>
      <w:proofErr w:type="spellStart"/>
      <w:r w:rsidRPr="00264D6C">
        <w:rPr>
          <w:szCs w:val="24"/>
          <w:lang w:val="fr-FR"/>
        </w:rPr>
        <w:t>Technical</w:t>
      </w:r>
      <w:proofErr w:type="spellEnd"/>
      <w:r w:rsidRPr="00264D6C">
        <w:rPr>
          <w:szCs w:val="24"/>
          <w:lang w:val="fr-FR"/>
        </w:rPr>
        <w:t xml:space="preserve"> </w:t>
      </w:r>
      <w:proofErr w:type="spellStart"/>
      <w:r w:rsidRPr="00264D6C">
        <w:rPr>
          <w:szCs w:val="24"/>
          <w:lang w:val="fr-FR"/>
        </w:rPr>
        <w:t>W</w:t>
      </w:r>
      <w:r w:rsidRPr="00C46E71">
        <w:rPr>
          <w:szCs w:val="24"/>
          <w:lang w:val="fr-FR"/>
        </w:rPr>
        <w:t>orking</w:t>
      </w:r>
      <w:proofErr w:type="spellEnd"/>
      <w:r w:rsidRPr="00C46E71">
        <w:rPr>
          <w:szCs w:val="24"/>
          <w:lang w:val="fr-FR"/>
        </w:rPr>
        <w:t xml:space="preserve"> Party for </w:t>
      </w:r>
      <w:proofErr w:type="spellStart"/>
      <w:r w:rsidRPr="00C46E71">
        <w:rPr>
          <w:szCs w:val="24"/>
          <w:lang w:val="fr-FR"/>
        </w:rPr>
        <w:t>Ornamental</w:t>
      </w:r>
      <w:proofErr w:type="spellEnd"/>
      <w:r w:rsidRPr="00C46E71">
        <w:rPr>
          <w:szCs w:val="24"/>
          <w:lang w:val="fr-FR"/>
        </w:rPr>
        <w:t xml:space="preserve"> Plants and Forest </w:t>
      </w:r>
      <w:proofErr w:type="spellStart"/>
      <w:r w:rsidRPr="00C46E71">
        <w:rPr>
          <w:szCs w:val="24"/>
          <w:lang w:val="fr-FR"/>
        </w:rPr>
        <w:t>Trees</w:t>
      </w:r>
      <w:proofErr w:type="spellEnd"/>
      <w:r w:rsidRPr="00C46E71">
        <w:rPr>
          <w:szCs w:val="24"/>
          <w:lang w:val="fr-FR"/>
        </w:rPr>
        <w:t xml:space="preserve"> (groupe de travail </w:t>
      </w:r>
      <w:r w:rsidRPr="00264D6C">
        <w:rPr>
          <w:szCs w:val="24"/>
          <w:lang w:val="fr-FR"/>
        </w:rPr>
        <w:t>technique sur les</w:t>
      </w:r>
      <w:r w:rsidRPr="00C46E71">
        <w:rPr>
          <w:szCs w:val="24"/>
          <w:lang w:val="fr-FR"/>
        </w:rPr>
        <w:t xml:space="preserve"> plantes ornementales et les arbres forestiers)</w:t>
      </w:r>
    </w:p>
    <w:p w14:paraId="554F2859" w14:textId="60DF3B5D" w:rsidR="0024183F" w:rsidRPr="00C46E71" w:rsidRDefault="002562C4">
      <w:pPr>
        <w:spacing w:line="276" w:lineRule="auto"/>
        <w:ind w:left="1701" w:right="-568" w:hanging="1701"/>
        <w:jc w:val="left"/>
        <w:rPr>
          <w:szCs w:val="24"/>
          <w:lang w:val="fr-FR"/>
        </w:rPr>
      </w:pPr>
      <w:r w:rsidRPr="00C46E71">
        <w:rPr>
          <w:szCs w:val="24"/>
          <w:u w:val="single"/>
          <w:lang w:val="fr-FR"/>
        </w:rPr>
        <w:t>TWP</w:t>
      </w:r>
      <w:r w:rsidR="00264D6C" w:rsidRPr="00264D6C">
        <w:rPr>
          <w:szCs w:val="24"/>
          <w:lang w:val="fr-FR"/>
        </w:rPr>
        <w:tab/>
      </w:r>
      <w:proofErr w:type="spellStart"/>
      <w:r w:rsidRPr="00264D6C">
        <w:rPr>
          <w:szCs w:val="24"/>
          <w:lang w:val="fr-FR"/>
        </w:rPr>
        <w:t>Technical</w:t>
      </w:r>
      <w:proofErr w:type="spellEnd"/>
      <w:r w:rsidRPr="00C46E71">
        <w:rPr>
          <w:szCs w:val="24"/>
          <w:u w:val="single"/>
          <w:lang w:val="fr-FR"/>
        </w:rPr>
        <w:t xml:space="preserve"> </w:t>
      </w:r>
      <w:proofErr w:type="spellStart"/>
      <w:r w:rsidRPr="00C46E71">
        <w:rPr>
          <w:szCs w:val="24"/>
          <w:lang w:val="fr-FR"/>
        </w:rPr>
        <w:t>Working</w:t>
      </w:r>
      <w:proofErr w:type="spellEnd"/>
      <w:r w:rsidRPr="00C46E71">
        <w:rPr>
          <w:szCs w:val="24"/>
          <w:lang w:val="fr-FR"/>
        </w:rPr>
        <w:t xml:space="preserve"> Party (groupe de travail </w:t>
      </w:r>
      <w:r w:rsidRPr="000874F6">
        <w:rPr>
          <w:szCs w:val="24"/>
          <w:lang w:val="fr-FR"/>
        </w:rPr>
        <w:t>technique)</w:t>
      </w:r>
    </w:p>
    <w:p w14:paraId="58CBB685" w14:textId="1D3B5939" w:rsidR="0024183F" w:rsidRPr="00C46E71" w:rsidRDefault="002562C4">
      <w:pPr>
        <w:spacing w:line="276" w:lineRule="auto"/>
        <w:ind w:left="1701" w:right="-568" w:hanging="1701"/>
        <w:jc w:val="left"/>
        <w:rPr>
          <w:szCs w:val="24"/>
          <w:lang w:val="fr-FR"/>
        </w:rPr>
      </w:pPr>
      <w:r w:rsidRPr="00264D6C">
        <w:rPr>
          <w:szCs w:val="24"/>
          <w:u w:val="single"/>
          <w:lang w:val="fr-FR"/>
        </w:rPr>
        <w:t>TWV</w:t>
      </w:r>
      <w:r w:rsidR="00264D6C">
        <w:rPr>
          <w:szCs w:val="24"/>
          <w:lang w:val="fr-FR"/>
        </w:rPr>
        <w:tab/>
      </w:r>
      <w:r w:rsidRPr="00C46E71">
        <w:rPr>
          <w:szCs w:val="24"/>
          <w:lang w:val="fr-FR"/>
        </w:rPr>
        <w:t xml:space="preserve">Groupe de </w:t>
      </w:r>
      <w:r w:rsidRPr="000874F6">
        <w:rPr>
          <w:szCs w:val="24"/>
          <w:lang w:val="fr-FR"/>
        </w:rPr>
        <w:t>travail technique sur</w:t>
      </w:r>
      <w:r w:rsidRPr="00C46E71">
        <w:rPr>
          <w:szCs w:val="24"/>
          <w:u w:val="single"/>
          <w:lang w:val="fr-FR"/>
        </w:rPr>
        <w:t xml:space="preserve"> </w:t>
      </w:r>
      <w:r w:rsidRPr="00C46E71">
        <w:rPr>
          <w:szCs w:val="24"/>
          <w:lang w:val="fr-FR"/>
        </w:rPr>
        <w:t>les légumes</w:t>
      </w:r>
    </w:p>
    <w:p w14:paraId="1A260481" w14:textId="47CB3B87" w:rsidR="0024183F" w:rsidRPr="00C46E71" w:rsidRDefault="002562C4">
      <w:pPr>
        <w:spacing w:line="276" w:lineRule="auto"/>
        <w:ind w:left="1701" w:hanging="1701"/>
        <w:jc w:val="left"/>
        <w:rPr>
          <w:snapToGrid w:val="0"/>
          <w:color w:val="000000"/>
          <w:szCs w:val="24"/>
          <w:lang w:val="fr-FR"/>
        </w:rPr>
      </w:pPr>
      <w:r w:rsidRPr="00264D6C">
        <w:rPr>
          <w:snapToGrid w:val="0"/>
          <w:color w:val="000000"/>
          <w:szCs w:val="24"/>
          <w:u w:val="single"/>
          <w:lang w:val="fr-FR"/>
        </w:rPr>
        <w:t>A</w:t>
      </w:r>
      <w:r w:rsidR="00264D6C">
        <w:rPr>
          <w:snapToGrid w:val="0"/>
          <w:color w:val="000000"/>
          <w:szCs w:val="24"/>
          <w:lang w:val="fr-FR"/>
        </w:rPr>
        <w:tab/>
      </w:r>
      <w:r w:rsidRPr="00C46E71">
        <w:rPr>
          <w:snapToGrid w:val="0"/>
          <w:color w:val="000000"/>
          <w:szCs w:val="24"/>
          <w:lang w:val="fr-FR"/>
        </w:rPr>
        <w:t>adopté</w:t>
      </w:r>
    </w:p>
    <w:p w14:paraId="3F8789D4" w14:textId="3EC404D4" w:rsidR="0024183F" w:rsidRPr="00C46E71" w:rsidRDefault="002562C4">
      <w:pPr>
        <w:spacing w:line="276" w:lineRule="auto"/>
        <w:ind w:left="1701" w:hanging="1701"/>
        <w:jc w:val="left"/>
        <w:rPr>
          <w:snapToGrid w:val="0"/>
          <w:color w:val="000000"/>
          <w:szCs w:val="24"/>
          <w:lang w:val="fr-FR"/>
        </w:rPr>
      </w:pPr>
      <w:r w:rsidRPr="00264D6C">
        <w:rPr>
          <w:szCs w:val="24"/>
          <w:u w:val="single"/>
          <w:lang w:val="fr-FR"/>
        </w:rPr>
        <w:t>**</w:t>
      </w:r>
      <w:r w:rsidR="00264D6C">
        <w:rPr>
          <w:szCs w:val="24"/>
          <w:lang w:val="fr-FR"/>
        </w:rPr>
        <w:tab/>
      </w:r>
      <w:r w:rsidRPr="00264D6C">
        <w:rPr>
          <w:szCs w:val="24"/>
          <w:lang w:val="fr-FR"/>
        </w:rPr>
        <w:t xml:space="preserve">Code ISO </w:t>
      </w:r>
      <w:r w:rsidRPr="00C46E71">
        <w:rPr>
          <w:szCs w:val="24"/>
          <w:lang w:val="fr-FR"/>
        </w:rPr>
        <w:t>du pays ayant participé à l'élaboration des principes directeurs d'examen</w:t>
      </w:r>
    </w:p>
    <w:p w14:paraId="4DBF5000" w14:textId="00FA036C" w:rsidR="0024183F" w:rsidRPr="00C46E71" w:rsidRDefault="002562C4">
      <w:pPr>
        <w:spacing w:line="276" w:lineRule="auto"/>
        <w:ind w:left="1701" w:hanging="1701"/>
        <w:jc w:val="left"/>
        <w:rPr>
          <w:snapToGrid w:val="0"/>
          <w:color w:val="000000"/>
          <w:szCs w:val="24"/>
          <w:lang w:val="fr-FR"/>
        </w:rPr>
      </w:pPr>
      <w:proofErr w:type="spellStart"/>
      <w:proofErr w:type="gramStart"/>
      <w:r w:rsidRPr="00C46E71">
        <w:rPr>
          <w:snapToGrid w:val="0"/>
          <w:color w:val="000000"/>
          <w:szCs w:val="24"/>
          <w:u w:val="single"/>
          <w:lang w:val="fr-FR"/>
        </w:rPr>
        <w:t>proj</w:t>
      </w:r>
      <w:proofErr w:type="gramEnd"/>
      <w:r w:rsidRPr="00C46E71">
        <w:rPr>
          <w:snapToGrid w:val="0"/>
          <w:color w:val="000000"/>
          <w:szCs w:val="24"/>
          <w:u w:val="single"/>
          <w:lang w:val="fr-FR"/>
        </w:rPr>
        <w:t>.x</w:t>
      </w:r>
      <w:proofErr w:type="spellEnd"/>
      <w:r w:rsidRPr="00C46E71">
        <w:rPr>
          <w:snapToGrid w:val="0"/>
          <w:color w:val="000000"/>
          <w:szCs w:val="24"/>
          <w:u w:val="single"/>
          <w:lang w:val="fr-FR"/>
        </w:rPr>
        <w:t>:</w:t>
      </w:r>
      <w:r w:rsidRPr="00C46E71">
        <w:rPr>
          <w:snapToGrid w:val="0"/>
          <w:color w:val="000000"/>
          <w:szCs w:val="24"/>
          <w:lang w:val="fr-FR"/>
        </w:rPr>
        <w:tab/>
        <w:t>document tardif présenté au(x) TWP/TC concerné(s)</w:t>
      </w:r>
    </w:p>
    <w:p w14:paraId="3F6CDC81" w14:textId="77777777" w:rsidR="0024183F" w:rsidRPr="00C46E71" w:rsidRDefault="002562C4">
      <w:pPr>
        <w:spacing w:line="276" w:lineRule="auto"/>
        <w:ind w:left="1701" w:hanging="1701"/>
        <w:jc w:val="left"/>
        <w:rPr>
          <w:szCs w:val="24"/>
          <w:lang w:val="fr-FR"/>
        </w:rPr>
      </w:pPr>
      <w:proofErr w:type="spellStart"/>
      <w:r w:rsidRPr="00C46E71">
        <w:rPr>
          <w:snapToGrid w:val="0"/>
          <w:color w:val="000000"/>
          <w:spacing w:val="-2"/>
          <w:szCs w:val="24"/>
          <w:u w:val="single"/>
          <w:lang w:val="fr-FR"/>
        </w:rPr>
        <w:t>proj.nov</w:t>
      </w:r>
      <w:proofErr w:type="spellEnd"/>
      <w:r w:rsidRPr="00C46E71">
        <w:rPr>
          <w:snapToGrid w:val="0"/>
          <w:color w:val="000000"/>
          <w:spacing w:val="-2"/>
          <w:szCs w:val="24"/>
          <w:u w:val="single"/>
          <w:lang w:val="fr-FR"/>
        </w:rPr>
        <w:t xml:space="preserve"> :</w:t>
      </w:r>
      <w:r w:rsidRPr="00C46E71">
        <w:rPr>
          <w:snapToGrid w:val="0"/>
          <w:color w:val="000000"/>
          <w:spacing w:val="-2"/>
          <w:szCs w:val="24"/>
          <w:lang w:val="fr-FR"/>
        </w:rPr>
        <w:tab/>
      </w:r>
      <w:r w:rsidRPr="00C46E71">
        <w:rPr>
          <w:snapToGrid w:val="0"/>
          <w:color w:val="000000"/>
          <w:szCs w:val="24"/>
          <w:lang w:val="fr-FR"/>
        </w:rPr>
        <w:t xml:space="preserve">pas de document existant </w:t>
      </w:r>
    </w:p>
    <w:p w14:paraId="4E5405CC" w14:textId="77777777" w:rsidR="0024183F" w:rsidRPr="00C46E71" w:rsidRDefault="002562C4">
      <w:pPr>
        <w:spacing w:line="276" w:lineRule="auto"/>
        <w:ind w:left="1701" w:hanging="1701"/>
        <w:jc w:val="left"/>
        <w:rPr>
          <w:snapToGrid w:val="0"/>
          <w:color w:val="000000"/>
          <w:szCs w:val="24"/>
          <w:u w:val="single"/>
          <w:lang w:val="fr-FR"/>
        </w:rPr>
      </w:pPr>
      <w:r w:rsidRPr="00C46E71">
        <w:rPr>
          <w:snapToGrid w:val="0"/>
          <w:color w:val="000000"/>
          <w:szCs w:val="24"/>
          <w:u w:val="single"/>
          <w:lang w:val="fr-FR"/>
        </w:rPr>
        <w:t xml:space="preserve">2023* </w:t>
      </w:r>
      <w:r w:rsidRPr="00C46E71">
        <w:rPr>
          <w:snapToGrid w:val="0"/>
          <w:color w:val="000000"/>
          <w:szCs w:val="24"/>
          <w:lang w:val="fr-FR"/>
        </w:rPr>
        <w:tab/>
        <w:t xml:space="preserve">Projet "final" de principes directeurs d'examen examiné par le(s) TWP concerné(s) en </w:t>
      </w:r>
      <w:r w:rsidR="000F3232" w:rsidRPr="00C46E71">
        <w:rPr>
          <w:snapToGrid w:val="0"/>
          <w:color w:val="000000"/>
          <w:szCs w:val="24"/>
          <w:lang w:val="fr-FR"/>
        </w:rPr>
        <w:t>2023</w:t>
      </w:r>
    </w:p>
    <w:p w14:paraId="086F4126" w14:textId="60E3339B" w:rsidR="0024183F" w:rsidRPr="00C46E71" w:rsidRDefault="002562C4">
      <w:pPr>
        <w:spacing w:line="276" w:lineRule="auto"/>
        <w:ind w:left="1701" w:hanging="1701"/>
        <w:jc w:val="left"/>
        <w:rPr>
          <w:snapToGrid w:val="0"/>
          <w:color w:val="000000"/>
          <w:szCs w:val="24"/>
          <w:lang w:val="fr-FR"/>
        </w:rPr>
      </w:pPr>
      <w:r w:rsidRPr="00264D6C">
        <w:rPr>
          <w:snapToGrid w:val="0"/>
          <w:color w:val="000000"/>
          <w:szCs w:val="24"/>
          <w:u w:val="single"/>
          <w:lang w:val="fr-FR"/>
        </w:rPr>
        <w:t>2023</w:t>
      </w:r>
      <w:r w:rsidR="00264D6C">
        <w:rPr>
          <w:snapToGrid w:val="0"/>
          <w:color w:val="000000"/>
          <w:szCs w:val="24"/>
          <w:lang w:val="fr-FR"/>
        </w:rPr>
        <w:tab/>
      </w:r>
      <w:r w:rsidRPr="00C46E71">
        <w:rPr>
          <w:snapToGrid w:val="0"/>
          <w:color w:val="000000"/>
          <w:szCs w:val="24"/>
          <w:lang w:val="fr-FR"/>
        </w:rPr>
        <w:t>Directives d'</w:t>
      </w:r>
      <w:r w:rsidR="000F3232" w:rsidRPr="000874F6">
        <w:rPr>
          <w:snapToGrid w:val="0"/>
          <w:color w:val="000000"/>
          <w:szCs w:val="24"/>
          <w:lang w:val="fr-FR"/>
        </w:rPr>
        <w:t xml:space="preserve">essai </w:t>
      </w:r>
      <w:r w:rsidRPr="00C46E71">
        <w:rPr>
          <w:snapToGrid w:val="0"/>
          <w:color w:val="000000"/>
          <w:szCs w:val="24"/>
          <w:lang w:val="fr-FR"/>
        </w:rPr>
        <w:t xml:space="preserve">examinées par le(s) TWP concerné(s) en </w:t>
      </w:r>
      <w:r w:rsidR="000F3232" w:rsidRPr="00C46E71">
        <w:rPr>
          <w:snapToGrid w:val="0"/>
          <w:color w:val="000000"/>
          <w:szCs w:val="24"/>
          <w:lang w:val="fr-FR"/>
        </w:rPr>
        <w:t>2023</w:t>
      </w:r>
    </w:p>
    <w:p w14:paraId="2F2300B5" w14:textId="337F754E" w:rsidR="0024183F" w:rsidRPr="00C46E71" w:rsidRDefault="000F3232">
      <w:pPr>
        <w:spacing w:line="276" w:lineRule="auto"/>
        <w:ind w:left="1701" w:hanging="1701"/>
        <w:jc w:val="left"/>
        <w:rPr>
          <w:lang w:val="fr-FR"/>
        </w:rPr>
      </w:pPr>
      <w:r w:rsidRPr="00C46E71">
        <w:rPr>
          <w:snapToGrid w:val="0"/>
          <w:color w:val="000000"/>
          <w:szCs w:val="24"/>
          <w:u w:val="single"/>
          <w:lang w:val="fr-FR"/>
        </w:rPr>
        <w:lastRenderedPageBreak/>
        <w:t>TC/59</w:t>
      </w:r>
      <w:r w:rsidR="00264D6C" w:rsidRPr="00264D6C">
        <w:rPr>
          <w:snapToGrid w:val="0"/>
          <w:color w:val="000000"/>
          <w:szCs w:val="24"/>
          <w:lang w:val="fr-FR"/>
        </w:rPr>
        <w:tab/>
      </w:r>
      <w:r w:rsidRPr="00264D6C">
        <w:rPr>
          <w:snapToGrid w:val="0"/>
          <w:color w:val="000000"/>
          <w:szCs w:val="24"/>
          <w:lang w:val="fr-FR"/>
        </w:rPr>
        <w:t xml:space="preserve">à </w:t>
      </w:r>
      <w:r w:rsidR="002562C4" w:rsidRPr="00C46E71">
        <w:rPr>
          <w:snapToGrid w:val="0"/>
          <w:color w:val="000000"/>
          <w:szCs w:val="24"/>
          <w:lang w:val="fr-FR"/>
        </w:rPr>
        <w:t xml:space="preserve">examiner pour adoption à la </w:t>
      </w:r>
      <w:r w:rsidRPr="00C46E71">
        <w:rPr>
          <w:snapToGrid w:val="0"/>
          <w:color w:val="000000"/>
          <w:szCs w:val="24"/>
          <w:lang w:val="fr-FR"/>
        </w:rPr>
        <w:t xml:space="preserve">cinquante-neuvième </w:t>
      </w:r>
      <w:r w:rsidR="002562C4" w:rsidRPr="00C46E71">
        <w:rPr>
          <w:snapToGrid w:val="0"/>
          <w:color w:val="000000"/>
          <w:szCs w:val="24"/>
          <w:lang w:val="fr-FR"/>
        </w:rPr>
        <w:t>session du TC (</w:t>
      </w:r>
      <w:r w:rsidRPr="00C46E71">
        <w:rPr>
          <w:snapToGrid w:val="0"/>
          <w:color w:val="000000"/>
          <w:szCs w:val="24"/>
          <w:lang w:val="fr-FR"/>
        </w:rPr>
        <w:t>2023</w:t>
      </w:r>
      <w:r w:rsidR="002562C4" w:rsidRPr="00C46E71">
        <w:rPr>
          <w:snapToGrid w:val="0"/>
          <w:color w:val="000000"/>
          <w:szCs w:val="24"/>
          <w:lang w:val="fr-FR"/>
        </w:rPr>
        <w:t>).</w:t>
      </w:r>
    </w:p>
    <w:p w14:paraId="6CDEF88B" w14:textId="6BF32340" w:rsidR="0024183F" w:rsidRPr="00C46E71" w:rsidRDefault="000F3232">
      <w:pPr>
        <w:tabs>
          <w:tab w:val="left" w:pos="1134"/>
        </w:tabs>
        <w:spacing w:line="276" w:lineRule="auto"/>
        <w:ind w:left="1701" w:hanging="1701"/>
        <w:rPr>
          <w:snapToGrid w:val="0"/>
          <w:color w:val="000000"/>
          <w:szCs w:val="24"/>
          <w:u w:val="single"/>
          <w:lang w:val="fr-FR"/>
        </w:rPr>
      </w:pPr>
      <w:r w:rsidRPr="00C46E71">
        <w:rPr>
          <w:u w:val="single"/>
          <w:lang w:val="fr-FR"/>
        </w:rPr>
        <w:t>TC-EDC/Mar24</w:t>
      </w:r>
      <w:r w:rsidR="00264D6C" w:rsidRPr="00264D6C">
        <w:rPr>
          <w:lang w:val="fr-FR"/>
        </w:rPr>
        <w:tab/>
      </w:r>
      <w:r w:rsidRPr="00264D6C">
        <w:rPr>
          <w:lang w:val="fr-FR"/>
        </w:rPr>
        <w:t xml:space="preserve">à </w:t>
      </w:r>
      <w:r w:rsidR="002562C4" w:rsidRPr="00C46E71">
        <w:rPr>
          <w:lang w:val="fr-FR"/>
        </w:rPr>
        <w:t xml:space="preserve">examiner par le Comité de rédaction élargi lors de sa réunion de mars </w:t>
      </w:r>
      <w:r w:rsidRPr="00C46E71">
        <w:rPr>
          <w:lang w:val="fr-FR"/>
        </w:rPr>
        <w:t xml:space="preserve">2024 </w:t>
      </w:r>
      <w:r w:rsidR="002562C4" w:rsidRPr="00C46E71">
        <w:rPr>
          <w:lang w:val="fr-FR"/>
        </w:rPr>
        <w:t>en vue de son adoption par le TC par correspondance.</w:t>
      </w:r>
    </w:p>
    <w:p w14:paraId="40F1CFB4" w14:textId="5B2D1803" w:rsidR="0024183F" w:rsidRPr="00C46E71" w:rsidRDefault="002562C4">
      <w:pPr>
        <w:spacing w:line="276" w:lineRule="auto"/>
        <w:ind w:left="1701" w:hanging="1701"/>
        <w:jc w:val="left"/>
        <w:rPr>
          <w:snapToGrid w:val="0"/>
          <w:color w:val="000000"/>
          <w:szCs w:val="24"/>
          <w:u w:val="single"/>
          <w:lang w:val="fr-FR"/>
        </w:rPr>
      </w:pPr>
      <w:r w:rsidRPr="00C46E71">
        <w:rPr>
          <w:snapToGrid w:val="0"/>
          <w:color w:val="000000"/>
          <w:szCs w:val="24"/>
          <w:u w:val="single"/>
          <w:lang w:val="fr-FR"/>
        </w:rPr>
        <w:t>2024*</w:t>
      </w:r>
      <w:r w:rsidRPr="00C46E71">
        <w:rPr>
          <w:snapToGrid w:val="0"/>
          <w:color w:val="000000"/>
          <w:szCs w:val="24"/>
          <w:lang w:val="fr-FR"/>
        </w:rPr>
        <w:tab/>
        <w:t xml:space="preserve">Projet "final" de principes directeurs d'examen à examiner par le(s) TWP concerné(s) en </w:t>
      </w:r>
      <w:r w:rsidR="000F3232" w:rsidRPr="00C46E71">
        <w:rPr>
          <w:snapToGrid w:val="0"/>
          <w:color w:val="000000"/>
          <w:szCs w:val="24"/>
          <w:lang w:val="fr-FR"/>
        </w:rPr>
        <w:t>2024</w:t>
      </w:r>
    </w:p>
    <w:p w14:paraId="17B9F2C0" w14:textId="52945FD3" w:rsidR="0024183F" w:rsidRPr="00C46E71" w:rsidRDefault="002562C4">
      <w:pPr>
        <w:spacing w:line="276" w:lineRule="auto"/>
        <w:ind w:left="1701" w:hanging="1701"/>
        <w:jc w:val="left"/>
        <w:rPr>
          <w:snapToGrid w:val="0"/>
          <w:color w:val="000000"/>
          <w:szCs w:val="24"/>
          <w:lang w:val="fr-FR"/>
        </w:rPr>
      </w:pPr>
      <w:r w:rsidRPr="00264D6C">
        <w:rPr>
          <w:snapToGrid w:val="0"/>
          <w:color w:val="000000"/>
          <w:szCs w:val="24"/>
          <w:u w:val="single"/>
          <w:lang w:val="fr-FR"/>
        </w:rPr>
        <w:t>2024</w:t>
      </w:r>
      <w:r w:rsidR="00264D6C">
        <w:rPr>
          <w:snapToGrid w:val="0"/>
          <w:color w:val="000000"/>
          <w:szCs w:val="24"/>
          <w:lang w:val="fr-FR"/>
        </w:rPr>
        <w:tab/>
      </w:r>
      <w:r w:rsidRPr="00C46E71">
        <w:rPr>
          <w:snapToGrid w:val="0"/>
          <w:color w:val="000000"/>
          <w:szCs w:val="24"/>
          <w:lang w:val="fr-FR"/>
        </w:rPr>
        <w:t xml:space="preserve">Lignes directrices pour les </w:t>
      </w:r>
      <w:r w:rsidR="000F3232" w:rsidRPr="000874F6">
        <w:rPr>
          <w:snapToGrid w:val="0"/>
          <w:color w:val="000000"/>
          <w:szCs w:val="24"/>
          <w:lang w:val="fr-FR"/>
        </w:rPr>
        <w:t xml:space="preserve">essais </w:t>
      </w:r>
      <w:r w:rsidRPr="00C46E71">
        <w:rPr>
          <w:snapToGrid w:val="0"/>
          <w:color w:val="000000"/>
          <w:szCs w:val="24"/>
          <w:lang w:val="fr-FR"/>
        </w:rPr>
        <w:t xml:space="preserve">à examiner par le(s) TWP concerné(s) en </w:t>
      </w:r>
      <w:r w:rsidR="000F3232" w:rsidRPr="00C46E71">
        <w:rPr>
          <w:snapToGrid w:val="0"/>
          <w:color w:val="000000"/>
          <w:szCs w:val="24"/>
          <w:lang w:val="fr-FR"/>
        </w:rPr>
        <w:t>2024</w:t>
      </w:r>
    </w:p>
    <w:p w14:paraId="53A278BB" w14:textId="77777777" w:rsidR="0094708C" w:rsidRPr="00C46E71" w:rsidRDefault="0094708C" w:rsidP="0094708C">
      <w:pPr>
        <w:rPr>
          <w:lang w:val="fr-FR"/>
        </w:rPr>
      </w:pPr>
    </w:p>
    <w:p w14:paraId="1AFE74A1" w14:textId="77777777" w:rsidR="00715698" w:rsidRPr="00C46E71" w:rsidRDefault="00715698" w:rsidP="0094708C">
      <w:pPr>
        <w:rPr>
          <w:lang w:val="fr-FR"/>
        </w:rPr>
      </w:pPr>
    </w:p>
    <w:p w14:paraId="2ECCFE09" w14:textId="77777777" w:rsidR="00715698" w:rsidRPr="00C46E71" w:rsidRDefault="00715698" w:rsidP="0094708C">
      <w:pPr>
        <w:rPr>
          <w:lang w:val="fr-FR"/>
        </w:rPr>
      </w:pPr>
    </w:p>
    <w:p w14:paraId="093A65EE" w14:textId="77777777" w:rsidR="0024183F" w:rsidRPr="00C46E71" w:rsidRDefault="002562C4">
      <w:pPr>
        <w:jc w:val="right"/>
        <w:rPr>
          <w:lang w:val="fr-FR"/>
        </w:rPr>
      </w:pPr>
      <w:r w:rsidRPr="00C46E71">
        <w:rPr>
          <w:lang w:val="fr-FR"/>
        </w:rPr>
        <w:t>[L'annexe I suit]</w:t>
      </w:r>
    </w:p>
    <w:p w14:paraId="206519F4" w14:textId="77777777" w:rsidR="0094708C" w:rsidRPr="00C46E71" w:rsidRDefault="0094708C" w:rsidP="0094708C">
      <w:pPr>
        <w:jc w:val="left"/>
        <w:rPr>
          <w:lang w:val="fr-FR"/>
        </w:rPr>
        <w:sectPr w:rsidR="0094708C" w:rsidRPr="00C46E71" w:rsidSect="005042CD">
          <w:headerReference w:type="default" r:id="rId9"/>
          <w:type w:val="continuous"/>
          <w:pgSz w:w="11907" w:h="16840" w:code="9"/>
          <w:pgMar w:top="510" w:right="1134" w:bottom="1134" w:left="1134" w:header="510" w:footer="680" w:gutter="0"/>
          <w:pgNumType w:start="1"/>
          <w:cols w:space="720"/>
          <w:titlePg/>
        </w:sectPr>
      </w:pPr>
    </w:p>
    <w:p w14:paraId="61A16BD9" w14:textId="77777777" w:rsidR="0024183F" w:rsidRPr="00C46E71" w:rsidRDefault="002562C4">
      <w:pPr>
        <w:jc w:val="center"/>
        <w:rPr>
          <w:bCs/>
          <w:caps/>
          <w:lang w:val="fr-FR"/>
        </w:rPr>
      </w:pPr>
      <w:r w:rsidRPr="00C46E71">
        <w:rPr>
          <w:bCs/>
          <w:caps/>
          <w:color w:val="000000"/>
          <w:lang w:val="fr-FR"/>
        </w:rPr>
        <w:lastRenderedPageBreak/>
        <w:t xml:space="preserve">Principes directeurs d'examen </w:t>
      </w:r>
      <w:r w:rsidRPr="00C46E71">
        <w:rPr>
          <w:bCs/>
          <w:caps/>
          <w:lang w:val="fr-FR"/>
        </w:rPr>
        <w:t>pour la laitue : TG/13/11 Rev.2</w:t>
      </w:r>
    </w:p>
    <w:p w14:paraId="08B3453E" w14:textId="77777777" w:rsidR="0024183F" w:rsidRDefault="002562C4">
      <w:pPr>
        <w:jc w:val="center"/>
        <w:rPr>
          <w:bCs/>
          <w:caps/>
        </w:rPr>
      </w:pPr>
      <w:r w:rsidRPr="00DB2532">
        <w:rPr>
          <w:bCs/>
          <w:caps/>
        </w:rPr>
        <w:t>Caractère supplémentaire</w:t>
      </w:r>
    </w:p>
    <w:p w14:paraId="60741418" w14:textId="77777777" w:rsidR="001E596F" w:rsidRPr="004A422A" w:rsidRDefault="001E596F" w:rsidP="001E596F">
      <w:r w:rsidRPr="004A422A">
        <w:rPr>
          <w:noProof/>
        </w:rPr>
        <w:t xml:space="preserve"> </w:t>
      </w:r>
    </w:p>
    <w:tbl>
      <w:tblPr>
        <w:tblW w:w="10880" w:type="dxa"/>
        <w:jc w:val="center"/>
        <w:tblLayout w:type="fixed"/>
        <w:tblCellMar>
          <w:left w:w="57" w:type="dxa"/>
          <w:right w:w="57" w:type="dxa"/>
        </w:tblCellMar>
        <w:tblLook w:val="04A0" w:firstRow="1" w:lastRow="0" w:firstColumn="1" w:lastColumn="0" w:noHBand="0" w:noVBand="1"/>
      </w:tblPr>
      <w:tblGrid>
        <w:gridCol w:w="1908"/>
        <w:gridCol w:w="2744"/>
        <w:gridCol w:w="1728"/>
        <w:gridCol w:w="833"/>
        <w:gridCol w:w="3667"/>
      </w:tblGrid>
      <w:tr w:rsidR="001E596F" w:rsidRPr="004A422A" w14:paraId="5FDB89BF" w14:textId="77777777" w:rsidTr="00C054C5">
        <w:trPr>
          <w:cantSplit/>
          <w:trHeight w:hRule="exact" w:val="1057"/>
          <w:jc w:val="center"/>
        </w:trPr>
        <w:tc>
          <w:tcPr>
            <w:tcW w:w="1908" w:type="dxa"/>
            <w:tcBorders>
              <w:top w:val="nil"/>
              <w:left w:val="nil"/>
              <w:bottom w:val="nil"/>
              <w:right w:val="single" w:sz="8" w:space="0" w:color="auto"/>
            </w:tcBorders>
            <w:hideMark/>
          </w:tcPr>
          <w:p w14:paraId="6033BBE0" w14:textId="77777777" w:rsidR="0024183F" w:rsidRPr="00C46E71" w:rsidRDefault="002562C4">
            <w:pPr>
              <w:jc w:val="left"/>
              <w:rPr>
                <w:sz w:val="18"/>
                <w:szCs w:val="18"/>
                <w:lang w:val="fr-FR"/>
              </w:rPr>
            </w:pPr>
            <w:r w:rsidRPr="00C46E71">
              <w:rPr>
                <w:sz w:val="18"/>
                <w:szCs w:val="18"/>
                <w:lang w:val="fr-FR"/>
              </w:rPr>
              <w:t>L'autorité qui soumet la demande :</w:t>
            </w:r>
          </w:p>
        </w:tc>
        <w:tc>
          <w:tcPr>
            <w:tcW w:w="2744" w:type="dxa"/>
            <w:tcBorders>
              <w:top w:val="single" w:sz="8" w:space="0" w:color="auto"/>
              <w:left w:val="single" w:sz="8" w:space="0" w:color="auto"/>
              <w:bottom w:val="single" w:sz="8" w:space="0" w:color="auto"/>
              <w:right w:val="single" w:sz="8" w:space="0" w:color="auto"/>
            </w:tcBorders>
            <w:hideMark/>
          </w:tcPr>
          <w:p w14:paraId="3BBB7471" w14:textId="77777777" w:rsidR="0024183F" w:rsidRDefault="002562C4">
            <w:pPr>
              <w:rPr>
                <w:sz w:val="18"/>
                <w:szCs w:val="18"/>
              </w:rPr>
            </w:pPr>
            <w:r w:rsidRPr="004A422A">
              <w:rPr>
                <w:sz w:val="18"/>
                <w:szCs w:val="18"/>
              </w:rPr>
              <w:t>OCVV (QZ)</w:t>
            </w:r>
          </w:p>
        </w:tc>
        <w:tc>
          <w:tcPr>
            <w:tcW w:w="1728" w:type="dxa"/>
            <w:tcBorders>
              <w:top w:val="nil"/>
              <w:left w:val="single" w:sz="8" w:space="0" w:color="auto"/>
              <w:bottom w:val="nil"/>
              <w:right w:val="nil"/>
            </w:tcBorders>
            <w:hideMark/>
          </w:tcPr>
          <w:p w14:paraId="216ED464" w14:textId="77777777" w:rsidR="0024183F" w:rsidRDefault="002562C4">
            <w:pPr>
              <w:tabs>
                <w:tab w:val="left" w:pos="1593"/>
              </w:tabs>
              <w:jc w:val="right"/>
              <w:rPr>
                <w:sz w:val="18"/>
                <w:szCs w:val="18"/>
              </w:rPr>
            </w:pPr>
            <w:r w:rsidRPr="004A422A">
              <w:rPr>
                <w:sz w:val="18"/>
                <w:szCs w:val="18"/>
                <w:u w:val="single"/>
              </w:rPr>
              <w:t xml:space="preserve">Contact Expert </w:t>
            </w:r>
            <w:r w:rsidRPr="004A422A">
              <w:rPr>
                <w:sz w:val="18"/>
                <w:szCs w:val="18"/>
              </w:rPr>
              <w:t>:</w:t>
            </w:r>
          </w:p>
        </w:tc>
        <w:tc>
          <w:tcPr>
            <w:tcW w:w="833" w:type="dxa"/>
            <w:tcBorders>
              <w:top w:val="nil"/>
              <w:left w:val="nil"/>
              <w:bottom w:val="nil"/>
              <w:right w:val="single" w:sz="8" w:space="0" w:color="auto"/>
            </w:tcBorders>
            <w:hideMark/>
          </w:tcPr>
          <w:p w14:paraId="33D6C2CA" w14:textId="77777777" w:rsidR="0024183F" w:rsidRDefault="002562C4">
            <w:pPr>
              <w:tabs>
                <w:tab w:val="left" w:pos="1593"/>
              </w:tabs>
              <w:ind w:left="27"/>
              <w:jc w:val="right"/>
              <w:rPr>
                <w:sz w:val="18"/>
                <w:szCs w:val="18"/>
              </w:rPr>
            </w:pPr>
            <w:r w:rsidRPr="004A422A">
              <w:rPr>
                <w:sz w:val="18"/>
                <w:szCs w:val="18"/>
              </w:rPr>
              <w:t>Nom :</w:t>
            </w:r>
          </w:p>
        </w:tc>
        <w:tc>
          <w:tcPr>
            <w:tcW w:w="3667" w:type="dxa"/>
            <w:tcBorders>
              <w:top w:val="single" w:sz="8" w:space="0" w:color="auto"/>
              <w:left w:val="single" w:sz="8" w:space="0" w:color="auto"/>
              <w:bottom w:val="single" w:sz="8" w:space="0" w:color="auto"/>
              <w:right w:val="single" w:sz="8" w:space="0" w:color="auto"/>
            </w:tcBorders>
            <w:hideMark/>
          </w:tcPr>
          <w:p w14:paraId="50FB9DA4" w14:textId="77777777" w:rsidR="0024183F" w:rsidRDefault="002562C4">
            <w:pPr>
              <w:tabs>
                <w:tab w:val="left" w:pos="1593"/>
              </w:tabs>
              <w:rPr>
                <w:sz w:val="18"/>
                <w:szCs w:val="18"/>
              </w:rPr>
            </w:pPr>
            <w:r w:rsidRPr="004A422A">
              <w:rPr>
                <w:sz w:val="18"/>
                <w:szCs w:val="18"/>
              </w:rPr>
              <w:t>Morineau Céline</w:t>
            </w:r>
          </w:p>
        </w:tc>
      </w:tr>
      <w:tr w:rsidR="001E596F" w:rsidRPr="004A422A" w14:paraId="2CF9308C" w14:textId="77777777" w:rsidTr="00C054C5">
        <w:trPr>
          <w:jc w:val="center"/>
        </w:trPr>
        <w:tc>
          <w:tcPr>
            <w:tcW w:w="1908" w:type="dxa"/>
          </w:tcPr>
          <w:p w14:paraId="0440572E" w14:textId="77777777" w:rsidR="001E596F" w:rsidRPr="004A422A" w:rsidRDefault="001E596F" w:rsidP="00C054C5">
            <w:pPr>
              <w:rPr>
                <w:sz w:val="18"/>
                <w:szCs w:val="18"/>
              </w:rPr>
            </w:pPr>
          </w:p>
        </w:tc>
        <w:tc>
          <w:tcPr>
            <w:tcW w:w="2744" w:type="dxa"/>
            <w:tcBorders>
              <w:top w:val="single" w:sz="8" w:space="0" w:color="auto"/>
              <w:left w:val="nil"/>
              <w:bottom w:val="single" w:sz="8" w:space="0" w:color="auto"/>
              <w:right w:val="nil"/>
            </w:tcBorders>
          </w:tcPr>
          <w:p w14:paraId="335D3DAE" w14:textId="77777777" w:rsidR="001E596F" w:rsidRPr="004A422A" w:rsidRDefault="001E596F" w:rsidP="00C054C5">
            <w:pPr>
              <w:rPr>
                <w:sz w:val="18"/>
                <w:szCs w:val="18"/>
              </w:rPr>
            </w:pPr>
          </w:p>
        </w:tc>
        <w:tc>
          <w:tcPr>
            <w:tcW w:w="1728" w:type="dxa"/>
            <w:hideMark/>
          </w:tcPr>
          <w:p w14:paraId="1B13F802" w14:textId="77777777" w:rsidR="001E596F" w:rsidRPr="004A422A" w:rsidRDefault="001E596F" w:rsidP="00C054C5">
            <w:pPr>
              <w:rPr>
                <w:sz w:val="18"/>
                <w:szCs w:val="18"/>
              </w:rPr>
            </w:pPr>
            <w:r w:rsidRPr="004A422A">
              <w:rPr>
                <w:sz w:val="18"/>
                <w:szCs w:val="18"/>
              </w:rPr>
              <w:t xml:space="preserve"> </w:t>
            </w:r>
          </w:p>
        </w:tc>
        <w:tc>
          <w:tcPr>
            <w:tcW w:w="833" w:type="dxa"/>
          </w:tcPr>
          <w:p w14:paraId="681E1641" w14:textId="77777777" w:rsidR="001E596F" w:rsidRPr="004A422A" w:rsidRDefault="001E596F" w:rsidP="00C054C5">
            <w:pPr>
              <w:rPr>
                <w:sz w:val="18"/>
                <w:szCs w:val="18"/>
              </w:rPr>
            </w:pPr>
          </w:p>
        </w:tc>
        <w:tc>
          <w:tcPr>
            <w:tcW w:w="3667" w:type="dxa"/>
            <w:tcBorders>
              <w:top w:val="single" w:sz="8" w:space="0" w:color="auto"/>
              <w:left w:val="nil"/>
              <w:bottom w:val="single" w:sz="8" w:space="0" w:color="auto"/>
              <w:right w:val="nil"/>
            </w:tcBorders>
          </w:tcPr>
          <w:p w14:paraId="654897EC" w14:textId="77777777" w:rsidR="001E596F" w:rsidRPr="004A422A" w:rsidRDefault="001E596F" w:rsidP="00C054C5">
            <w:pPr>
              <w:rPr>
                <w:sz w:val="18"/>
                <w:szCs w:val="18"/>
              </w:rPr>
            </w:pPr>
          </w:p>
        </w:tc>
      </w:tr>
      <w:tr w:rsidR="001E596F" w:rsidRPr="004A422A" w14:paraId="6A8F0F8F" w14:textId="77777777" w:rsidTr="00C054C5">
        <w:trPr>
          <w:cantSplit/>
          <w:trHeight w:hRule="exact" w:val="454"/>
          <w:jc w:val="center"/>
        </w:trPr>
        <w:tc>
          <w:tcPr>
            <w:tcW w:w="1908" w:type="dxa"/>
            <w:tcBorders>
              <w:top w:val="nil"/>
              <w:left w:val="nil"/>
              <w:bottom w:val="nil"/>
              <w:right w:val="single" w:sz="8" w:space="0" w:color="auto"/>
            </w:tcBorders>
            <w:hideMark/>
          </w:tcPr>
          <w:p w14:paraId="6EC82F57" w14:textId="77777777" w:rsidR="0024183F" w:rsidRDefault="002562C4">
            <w:pPr>
              <w:rPr>
                <w:sz w:val="18"/>
                <w:szCs w:val="18"/>
              </w:rPr>
            </w:pPr>
            <w:r w:rsidRPr="004A422A">
              <w:rPr>
                <w:sz w:val="18"/>
                <w:szCs w:val="18"/>
              </w:rPr>
              <w:t>Date :</w:t>
            </w:r>
          </w:p>
        </w:tc>
        <w:tc>
          <w:tcPr>
            <w:tcW w:w="2744" w:type="dxa"/>
            <w:tcBorders>
              <w:top w:val="single" w:sz="8" w:space="0" w:color="auto"/>
              <w:left w:val="single" w:sz="8" w:space="0" w:color="auto"/>
              <w:bottom w:val="single" w:sz="8" w:space="0" w:color="auto"/>
              <w:right w:val="single" w:sz="8" w:space="0" w:color="auto"/>
            </w:tcBorders>
            <w:hideMark/>
          </w:tcPr>
          <w:p w14:paraId="10CD1D8F" w14:textId="77777777" w:rsidR="0024183F" w:rsidRDefault="002562C4">
            <w:pPr>
              <w:rPr>
                <w:sz w:val="18"/>
                <w:szCs w:val="18"/>
              </w:rPr>
            </w:pPr>
            <w:r w:rsidRPr="004A422A">
              <w:rPr>
                <w:sz w:val="18"/>
                <w:szCs w:val="18"/>
              </w:rPr>
              <w:t>28/07/2022</w:t>
            </w:r>
          </w:p>
        </w:tc>
        <w:tc>
          <w:tcPr>
            <w:tcW w:w="2561" w:type="dxa"/>
            <w:gridSpan w:val="2"/>
            <w:tcBorders>
              <w:top w:val="nil"/>
              <w:left w:val="single" w:sz="8" w:space="0" w:color="auto"/>
              <w:bottom w:val="nil"/>
              <w:right w:val="single" w:sz="8" w:space="0" w:color="auto"/>
            </w:tcBorders>
            <w:hideMark/>
          </w:tcPr>
          <w:p w14:paraId="27F3C1A8" w14:textId="77777777" w:rsidR="0024183F" w:rsidRDefault="002562C4">
            <w:pPr>
              <w:tabs>
                <w:tab w:val="left" w:pos="1876"/>
              </w:tabs>
              <w:jc w:val="right"/>
              <w:rPr>
                <w:sz w:val="18"/>
                <w:szCs w:val="18"/>
              </w:rPr>
            </w:pPr>
            <w:r w:rsidRPr="004A422A">
              <w:rPr>
                <w:sz w:val="18"/>
                <w:szCs w:val="18"/>
              </w:rPr>
              <w:t>Organisation :</w:t>
            </w:r>
          </w:p>
        </w:tc>
        <w:tc>
          <w:tcPr>
            <w:tcW w:w="3667" w:type="dxa"/>
            <w:tcBorders>
              <w:top w:val="single" w:sz="8" w:space="0" w:color="auto"/>
              <w:left w:val="single" w:sz="8" w:space="0" w:color="auto"/>
              <w:bottom w:val="nil"/>
              <w:right w:val="single" w:sz="8" w:space="0" w:color="auto"/>
            </w:tcBorders>
            <w:hideMark/>
          </w:tcPr>
          <w:p w14:paraId="4D59012E" w14:textId="77777777" w:rsidR="0024183F" w:rsidRDefault="002562C4">
            <w:pPr>
              <w:tabs>
                <w:tab w:val="left" w:pos="1876"/>
              </w:tabs>
              <w:rPr>
                <w:sz w:val="18"/>
                <w:szCs w:val="18"/>
              </w:rPr>
            </w:pPr>
            <w:r w:rsidRPr="004A422A">
              <w:rPr>
                <w:sz w:val="18"/>
                <w:szCs w:val="18"/>
              </w:rPr>
              <w:t>OCVV</w:t>
            </w:r>
          </w:p>
        </w:tc>
      </w:tr>
      <w:tr w:rsidR="001E596F" w:rsidRPr="004A422A" w14:paraId="197B1040" w14:textId="77777777" w:rsidTr="00C054C5">
        <w:trPr>
          <w:jc w:val="center"/>
        </w:trPr>
        <w:tc>
          <w:tcPr>
            <w:tcW w:w="1908" w:type="dxa"/>
          </w:tcPr>
          <w:p w14:paraId="0D54D697" w14:textId="77777777" w:rsidR="001E596F" w:rsidRPr="004A422A" w:rsidRDefault="001E596F" w:rsidP="00C054C5">
            <w:pPr>
              <w:rPr>
                <w:sz w:val="18"/>
                <w:szCs w:val="18"/>
              </w:rPr>
            </w:pPr>
          </w:p>
        </w:tc>
        <w:tc>
          <w:tcPr>
            <w:tcW w:w="2744" w:type="dxa"/>
          </w:tcPr>
          <w:p w14:paraId="0AB91914" w14:textId="77777777" w:rsidR="001E596F" w:rsidRPr="004A422A" w:rsidRDefault="001E596F" w:rsidP="00C054C5">
            <w:pPr>
              <w:rPr>
                <w:sz w:val="18"/>
                <w:szCs w:val="18"/>
              </w:rPr>
            </w:pPr>
          </w:p>
        </w:tc>
        <w:tc>
          <w:tcPr>
            <w:tcW w:w="1728" w:type="dxa"/>
          </w:tcPr>
          <w:p w14:paraId="7A03CCE8" w14:textId="77777777" w:rsidR="001E596F" w:rsidRPr="004A422A" w:rsidRDefault="001E596F" w:rsidP="00C054C5">
            <w:pPr>
              <w:rPr>
                <w:sz w:val="18"/>
                <w:szCs w:val="18"/>
              </w:rPr>
            </w:pPr>
          </w:p>
        </w:tc>
        <w:tc>
          <w:tcPr>
            <w:tcW w:w="833" w:type="dxa"/>
          </w:tcPr>
          <w:p w14:paraId="7ED8ECC5" w14:textId="77777777" w:rsidR="001E596F" w:rsidRPr="004A422A" w:rsidRDefault="001E596F" w:rsidP="00C054C5">
            <w:pPr>
              <w:rPr>
                <w:sz w:val="18"/>
                <w:szCs w:val="18"/>
              </w:rPr>
            </w:pPr>
          </w:p>
        </w:tc>
        <w:tc>
          <w:tcPr>
            <w:tcW w:w="3667" w:type="dxa"/>
            <w:tcBorders>
              <w:top w:val="single" w:sz="8" w:space="0" w:color="auto"/>
              <w:left w:val="nil"/>
              <w:bottom w:val="single" w:sz="8" w:space="0" w:color="auto"/>
              <w:right w:val="nil"/>
            </w:tcBorders>
          </w:tcPr>
          <w:p w14:paraId="63003195" w14:textId="77777777" w:rsidR="001E596F" w:rsidRPr="004A422A" w:rsidRDefault="001E596F" w:rsidP="00C054C5">
            <w:pPr>
              <w:rPr>
                <w:sz w:val="18"/>
                <w:szCs w:val="18"/>
              </w:rPr>
            </w:pPr>
          </w:p>
        </w:tc>
      </w:tr>
      <w:tr w:rsidR="001E596F" w:rsidRPr="004A422A" w14:paraId="229C3655" w14:textId="77777777" w:rsidTr="00C054C5">
        <w:trPr>
          <w:trHeight w:hRule="exact" w:val="454"/>
          <w:jc w:val="center"/>
        </w:trPr>
        <w:tc>
          <w:tcPr>
            <w:tcW w:w="1908" w:type="dxa"/>
          </w:tcPr>
          <w:p w14:paraId="212B290A" w14:textId="77777777" w:rsidR="001E596F" w:rsidRPr="004A422A" w:rsidRDefault="001E596F" w:rsidP="00C054C5">
            <w:pPr>
              <w:rPr>
                <w:sz w:val="18"/>
                <w:szCs w:val="18"/>
              </w:rPr>
            </w:pPr>
          </w:p>
        </w:tc>
        <w:tc>
          <w:tcPr>
            <w:tcW w:w="2744" w:type="dxa"/>
          </w:tcPr>
          <w:p w14:paraId="0FD22A8B" w14:textId="77777777" w:rsidR="001E596F" w:rsidRPr="004A422A" w:rsidRDefault="001E596F" w:rsidP="00C054C5">
            <w:pPr>
              <w:rPr>
                <w:sz w:val="18"/>
                <w:szCs w:val="18"/>
              </w:rPr>
            </w:pPr>
          </w:p>
        </w:tc>
        <w:tc>
          <w:tcPr>
            <w:tcW w:w="1728" w:type="dxa"/>
          </w:tcPr>
          <w:p w14:paraId="0CB6DC08" w14:textId="77777777" w:rsidR="001E596F" w:rsidRPr="004A422A" w:rsidRDefault="001E596F" w:rsidP="00C054C5">
            <w:pPr>
              <w:tabs>
                <w:tab w:val="left" w:pos="1876"/>
              </w:tabs>
              <w:rPr>
                <w:sz w:val="18"/>
                <w:szCs w:val="18"/>
              </w:rPr>
            </w:pPr>
          </w:p>
        </w:tc>
        <w:tc>
          <w:tcPr>
            <w:tcW w:w="833" w:type="dxa"/>
            <w:tcBorders>
              <w:top w:val="nil"/>
              <w:left w:val="nil"/>
              <w:bottom w:val="nil"/>
              <w:right w:val="single" w:sz="8" w:space="0" w:color="auto"/>
            </w:tcBorders>
            <w:hideMark/>
          </w:tcPr>
          <w:p w14:paraId="5E23E7F6" w14:textId="77777777" w:rsidR="0024183F" w:rsidRDefault="002562C4">
            <w:pPr>
              <w:tabs>
                <w:tab w:val="left" w:pos="1876"/>
              </w:tabs>
              <w:jc w:val="right"/>
              <w:rPr>
                <w:sz w:val="18"/>
                <w:szCs w:val="18"/>
              </w:rPr>
            </w:pPr>
            <w:r w:rsidRPr="004A422A">
              <w:rPr>
                <w:sz w:val="18"/>
                <w:szCs w:val="18"/>
              </w:rPr>
              <w:t>Tél :</w:t>
            </w:r>
          </w:p>
        </w:tc>
        <w:tc>
          <w:tcPr>
            <w:tcW w:w="3667" w:type="dxa"/>
            <w:tcBorders>
              <w:top w:val="single" w:sz="8" w:space="0" w:color="auto"/>
              <w:left w:val="single" w:sz="8" w:space="0" w:color="auto"/>
              <w:bottom w:val="single" w:sz="8" w:space="0" w:color="auto"/>
              <w:right w:val="single" w:sz="8" w:space="0" w:color="auto"/>
            </w:tcBorders>
            <w:hideMark/>
          </w:tcPr>
          <w:p w14:paraId="2286A608" w14:textId="77777777" w:rsidR="0024183F" w:rsidRDefault="002562C4">
            <w:pPr>
              <w:tabs>
                <w:tab w:val="left" w:pos="1876"/>
              </w:tabs>
              <w:rPr>
                <w:sz w:val="18"/>
                <w:szCs w:val="18"/>
              </w:rPr>
            </w:pPr>
            <w:r w:rsidRPr="004A422A">
              <w:rPr>
                <w:sz w:val="18"/>
                <w:szCs w:val="18"/>
              </w:rPr>
              <w:t>+33 (0) 2.41.25.64.00</w:t>
            </w:r>
          </w:p>
        </w:tc>
      </w:tr>
      <w:tr w:rsidR="001E596F" w:rsidRPr="004A422A" w14:paraId="46A949D5" w14:textId="77777777" w:rsidTr="00C054C5">
        <w:trPr>
          <w:jc w:val="center"/>
        </w:trPr>
        <w:tc>
          <w:tcPr>
            <w:tcW w:w="1908" w:type="dxa"/>
          </w:tcPr>
          <w:p w14:paraId="5DDD21E9" w14:textId="77777777" w:rsidR="001E596F" w:rsidRPr="004A422A" w:rsidRDefault="001E596F" w:rsidP="00C054C5">
            <w:pPr>
              <w:rPr>
                <w:sz w:val="18"/>
                <w:szCs w:val="18"/>
              </w:rPr>
            </w:pPr>
          </w:p>
        </w:tc>
        <w:tc>
          <w:tcPr>
            <w:tcW w:w="2744" w:type="dxa"/>
          </w:tcPr>
          <w:p w14:paraId="076AC8FB" w14:textId="77777777" w:rsidR="001E596F" w:rsidRPr="004A422A" w:rsidRDefault="001E596F" w:rsidP="00C054C5">
            <w:pPr>
              <w:rPr>
                <w:sz w:val="18"/>
                <w:szCs w:val="18"/>
              </w:rPr>
            </w:pPr>
          </w:p>
        </w:tc>
        <w:tc>
          <w:tcPr>
            <w:tcW w:w="1728" w:type="dxa"/>
          </w:tcPr>
          <w:p w14:paraId="26ACF6CA" w14:textId="77777777" w:rsidR="001E596F" w:rsidRPr="004A422A" w:rsidRDefault="001E596F" w:rsidP="00C054C5">
            <w:pPr>
              <w:tabs>
                <w:tab w:val="left" w:pos="1876"/>
              </w:tabs>
              <w:rPr>
                <w:sz w:val="18"/>
                <w:szCs w:val="18"/>
              </w:rPr>
            </w:pPr>
          </w:p>
        </w:tc>
        <w:tc>
          <w:tcPr>
            <w:tcW w:w="833" w:type="dxa"/>
          </w:tcPr>
          <w:p w14:paraId="5484604C" w14:textId="77777777" w:rsidR="001E596F" w:rsidRPr="004A422A" w:rsidRDefault="001E596F" w:rsidP="00C054C5">
            <w:pPr>
              <w:tabs>
                <w:tab w:val="left" w:pos="1593"/>
              </w:tabs>
              <w:ind w:left="27"/>
              <w:jc w:val="right"/>
              <w:rPr>
                <w:sz w:val="18"/>
                <w:szCs w:val="18"/>
              </w:rPr>
            </w:pPr>
          </w:p>
        </w:tc>
        <w:tc>
          <w:tcPr>
            <w:tcW w:w="3667" w:type="dxa"/>
            <w:tcBorders>
              <w:top w:val="single" w:sz="8" w:space="0" w:color="auto"/>
              <w:left w:val="nil"/>
              <w:bottom w:val="single" w:sz="8" w:space="0" w:color="auto"/>
              <w:right w:val="nil"/>
            </w:tcBorders>
          </w:tcPr>
          <w:p w14:paraId="756F374C" w14:textId="77777777" w:rsidR="001E596F" w:rsidRPr="004A422A" w:rsidRDefault="001E596F" w:rsidP="00C054C5">
            <w:pPr>
              <w:tabs>
                <w:tab w:val="left" w:pos="1876"/>
              </w:tabs>
              <w:rPr>
                <w:sz w:val="18"/>
                <w:szCs w:val="18"/>
              </w:rPr>
            </w:pPr>
          </w:p>
        </w:tc>
      </w:tr>
      <w:tr w:rsidR="001E596F" w:rsidRPr="004A422A" w14:paraId="5B2A624A" w14:textId="77777777" w:rsidTr="00C054C5">
        <w:trPr>
          <w:trHeight w:hRule="exact" w:val="454"/>
          <w:jc w:val="center"/>
        </w:trPr>
        <w:tc>
          <w:tcPr>
            <w:tcW w:w="1908" w:type="dxa"/>
          </w:tcPr>
          <w:p w14:paraId="67824785" w14:textId="77777777" w:rsidR="001E596F" w:rsidRPr="004A422A" w:rsidRDefault="001E596F" w:rsidP="00C054C5">
            <w:pPr>
              <w:rPr>
                <w:sz w:val="18"/>
                <w:szCs w:val="18"/>
              </w:rPr>
            </w:pPr>
          </w:p>
        </w:tc>
        <w:tc>
          <w:tcPr>
            <w:tcW w:w="2744" w:type="dxa"/>
          </w:tcPr>
          <w:p w14:paraId="0BFE9CAD" w14:textId="77777777" w:rsidR="001E596F" w:rsidRPr="004A422A" w:rsidRDefault="001E596F" w:rsidP="00C054C5">
            <w:pPr>
              <w:rPr>
                <w:sz w:val="18"/>
                <w:szCs w:val="18"/>
              </w:rPr>
            </w:pPr>
          </w:p>
        </w:tc>
        <w:tc>
          <w:tcPr>
            <w:tcW w:w="1728" w:type="dxa"/>
          </w:tcPr>
          <w:p w14:paraId="41CD46C7" w14:textId="77777777" w:rsidR="001E596F" w:rsidRPr="004A422A" w:rsidRDefault="001E596F" w:rsidP="00C054C5">
            <w:pPr>
              <w:tabs>
                <w:tab w:val="left" w:pos="1876"/>
              </w:tabs>
              <w:rPr>
                <w:sz w:val="18"/>
                <w:szCs w:val="18"/>
              </w:rPr>
            </w:pPr>
          </w:p>
        </w:tc>
        <w:tc>
          <w:tcPr>
            <w:tcW w:w="833" w:type="dxa"/>
            <w:tcBorders>
              <w:top w:val="nil"/>
              <w:left w:val="nil"/>
              <w:bottom w:val="nil"/>
              <w:right w:val="single" w:sz="8" w:space="0" w:color="auto"/>
            </w:tcBorders>
            <w:hideMark/>
          </w:tcPr>
          <w:p w14:paraId="7B212764" w14:textId="77777777" w:rsidR="0024183F" w:rsidRDefault="002562C4">
            <w:pPr>
              <w:tabs>
                <w:tab w:val="left" w:pos="1876"/>
              </w:tabs>
              <w:jc w:val="right"/>
              <w:rPr>
                <w:sz w:val="18"/>
                <w:szCs w:val="18"/>
              </w:rPr>
            </w:pPr>
            <w:r w:rsidRPr="004A422A">
              <w:rPr>
                <w:sz w:val="18"/>
                <w:szCs w:val="18"/>
              </w:rPr>
              <w:t>E-mail :</w:t>
            </w:r>
          </w:p>
        </w:tc>
        <w:tc>
          <w:tcPr>
            <w:tcW w:w="3667" w:type="dxa"/>
            <w:tcBorders>
              <w:top w:val="single" w:sz="8" w:space="0" w:color="auto"/>
              <w:left w:val="single" w:sz="8" w:space="0" w:color="auto"/>
              <w:bottom w:val="single" w:sz="8" w:space="0" w:color="auto"/>
              <w:right w:val="single" w:sz="8" w:space="0" w:color="auto"/>
            </w:tcBorders>
            <w:hideMark/>
          </w:tcPr>
          <w:p w14:paraId="41F12522" w14:textId="77777777" w:rsidR="0024183F" w:rsidRDefault="002562C4">
            <w:pPr>
              <w:tabs>
                <w:tab w:val="left" w:pos="1876"/>
              </w:tabs>
              <w:rPr>
                <w:sz w:val="18"/>
                <w:szCs w:val="18"/>
              </w:rPr>
            </w:pPr>
            <w:r w:rsidRPr="004A422A">
              <w:rPr>
                <w:sz w:val="18"/>
                <w:szCs w:val="18"/>
              </w:rPr>
              <w:t>morineau@cpvo.europa.eu</w:t>
            </w:r>
          </w:p>
        </w:tc>
      </w:tr>
    </w:tbl>
    <w:p w14:paraId="0409A207" w14:textId="4FC58C51" w:rsidR="001E596F" w:rsidRDefault="001E596F" w:rsidP="001E596F">
      <w:pPr>
        <w:rPr>
          <w:sz w:val="24"/>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38"/>
        <w:gridCol w:w="420"/>
        <w:gridCol w:w="1671"/>
        <w:gridCol w:w="1701"/>
        <w:gridCol w:w="1843"/>
        <w:gridCol w:w="1843"/>
        <w:gridCol w:w="2251"/>
        <w:gridCol w:w="567"/>
      </w:tblGrid>
      <w:tr w:rsidR="00F07231" w:rsidRPr="004A422A" w14:paraId="1637B28B" w14:textId="77777777" w:rsidTr="00283BD2">
        <w:trPr>
          <w:cantSplit/>
          <w:jc w:val="center"/>
        </w:trPr>
        <w:tc>
          <w:tcPr>
            <w:tcW w:w="638" w:type="dxa"/>
            <w:tcBorders>
              <w:top w:val="single" w:sz="4" w:space="0" w:color="auto"/>
              <w:left w:val="nil"/>
              <w:bottom w:val="single" w:sz="4" w:space="0" w:color="auto"/>
              <w:right w:val="dotted" w:sz="2" w:space="0" w:color="auto"/>
            </w:tcBorders>
          </w:tcPr>
          <w:p w14:paraId="5DE8CE90" w14:textId="77777777" w:rsidR="00F07231" w:rsidRPr="004A422A" w:rsidRDefault="00F07231" w:rsidP="00283BD2">
            <w:pPr>
              <w:keepNext/>
              <w:snapToGrid w:val="0"/>
              <w:spacing w:before="120" w:after="120"/>
              <w:jc w:val="left"/>
              <w:rPr>
                <w:rFonts w:cs="Arial"/>
                <w:sz w:val="16"/>
                <w:szCs w:val="18"/>
                <w:lang w:eastAsia="ja-JP"/>
              </w:rPr>
            </w:pPr>
          </w:p>
        </w:tc>
        <w:tc>
          <w:tcPr>
            <w:tcW w:w="420" w:type="dxa"/>
            <w:tcBorders>
              <w:top w:val="single" w:sz="4" w:space="0" w:color="auto"/>
              <w:left w:val="dotted" w:sz="2" w:space="0" w:color="auto"/>
              <w:bottom w:val="single" w:sz="4" w:space="0" w:color="auto"/>
              <w:right w:val="dotted" w:sz="2" w:space="0" w:color="auto"/>
            </w:tcBorders>
          </w:tcPr>
          <w:p w14:paraId="4749626C" w14:textId="77777777" w:rsidR="00F07231" w:rsidRPr="004A422A" w:rsidRDefault="00F07231" w:rsidP="00283BD2">
            <w:pPr>
              <w:keepNext/>
              <w:snapToGrid w:val="0"/>
              <w:spacing w:before="120" w:after="120"/>
              <w:jc w:val="left"/>
              <w:rPr>
                <w:rFonts w:cs="Arial"/>
                <w:sz w:val="16"/>
                <w:szCs w:val="18"/>
                <w:lang w:eastAsia="ja-JP"/>
              </w:rPr>
            </w:pPr>
          </w:p>
        </w:tc>
        <w:tc>
          <w:tcPr>
            <w:tcW w:w="1671" w:type="dxa"/>
            <w:tcBorders>
              <w:top w:val="single" w:sz="4" w:space="0" w:color="auto"/>
              <w:left w:val="dotted" w:sz="2" w:space="0" w:color="auto"/>
              <w:bottom w:val="single" w:sz="4" w:space="0" w:color="auto"/>
              <w:right w:val="dotted" w:sz="2" w:space="0" w:color="auto"/>
            </w:tcBorders>
            <w:hideMark/>
          </w:tcPr>
          <w:p w14:paraId="6551A997" w14:textId="77777777" w:rsidR="00F07231" w:rsidRPr="004A422A" w:rsidRDefault="00F07231" w:rsidP="00283BD2">
            <w:pPr>
              <w:keepNext/>
              <w:snapToGrid w:val="0"/>
              <w:spacing w:before="120" w:after="120"/>
              <w:jc w:val="left"/>
              <w:rPr>
                <w:rFonts w:cs="Arial"/>
                <w:sz w:val="16"/>
                <w:szCs w:val="18"/>
                <w:lang w:eastAsia="ja-JP"/>
              </w:rPr>
            </w:pPr>
            <w:r w:rsidRPr="004A422A">
              <w:rPr>
                <w:rFonts w:cs="Arial"/>
                <w:sz w:val="16"/>
                <w:szCs w:val="18"/>
                <w:lang w:eastAsia="ja-JP"/>
              </w:rPr>
              <w:t xml:space="preserve"> English</w:t>
            </w:r>
          </w:p>
        </w:tc>
        <w:tc>
          <w:tcPr>
            <w:tcW w:w="1701" w:type="dxa"/>
            <w:tcBorders>
              <w:top w:val="single" w:sz="4" w:space="0" w:color="auto"/>
              <w:left w:val="dotted" w:sz="2" w:space="0" w:color="auto"/>
              <w:bottom w:val="single" w:sz="4" w:space="0" w:color="auto"/>
              <w:right w:val="dotted" w:sz="2" w:space="0" w:color="auto"/>
            </w:tcBorders>
            <w:hideMark/>
          </w:tcPr>
          <w:p w14:paraId="08E3F654" w14:textId="77777777" w:rsidR="00F07231" w:rsidRPr="004A422A" w:rsidRDefault="00F07231" w:rsidP="00283BD2">
            <w:pPr>
              <w:keepNext/>
              <w:snapToGrid w:val="0"/>
              <w:spacing w:before="120" w:after="120"/>
              <w:jc w:val="left"/>
              <w:rPr>
                <w:rFonts w:cs="Arial"/>
                <w:sz w:val="16"/>
                <w:szCs w:val="18"/>
                <w:lang w:eastAsia="ja-JP"/>
              </w:rPr>
            </w:pPr>
            <w:r w:rsidRPr="004A422A">
              <w:rPr>
                <w:rFonts w:cs="Arial"/>
                <w:sz w:val="16"/>
                <w:szCs w:val="18"/>
                <w:lang w:eastAsia="ja-JP"/>
              </w:rPr>
              <w:t xml:space="preserve"> </w:t>
            </w:r>
            <w:proofErr w:type="spellStart"/>
            <w:r w:rsidRPr="004A422A">
              <w:rPr>
                <w:rFonts w:cs="Arial"/>
                <w:sz w:val="16"/>
                <w:szCs w:val="18"/>
                <w:lang w:eastAsia="ja-JP"/>
              </w:rPr>
              <w:t>français</w:t>
            </w:r>
            <w:proofErr w:type="spellEnd"/>
          </w:p>
        </w:tc>
        <w:tc>
          <w:tcPr>
            <w:tcW w:w="1843" w:type="dxa"/>
            <w:tcBorders>
              <w:top w:val="single" w:sz="4" w:space="0" w:color="auto"/>
              <w:left w:val="dotted" w:sz="2" w:space="0" w:color="auto"/>
              <w:bottom w:val="single" w:sz="4" w:space="0" w:color="auto"/>
              <w:right w:val="dotted" w:sz="2" w:space="0" w:color="auto"/>
            </w:tcBorders>
            <w:hideMark/>
          </w:tcPr>
          <w:p w14:paraId="2C6D9A48" w14:textId="77777777" w:rsidR="00F07231" w:rsidRPr="004A422A" w:rsidRDefault="00F07231" w:rsidP="00283BD2">
            <w:pPr>
              <w:keepNext/>
              <w:snapToGrid w:val="0"/>
              <w:spacing w:before="120" w:after="120"/>
              <w:jc w:val="left"/>
              <w:rPr>
                <w:rFonts w:cs="Arial"/>
                <w:sz w:val="16"/>
                <w:szCs w:val="18"/>
                <w:lang w:eastAsia="ja-JP"/>
              </w:rPr>
            </w:pPr>
            <w:r w:rsidRPr="004A422A">
              <w:rPr>
                <w:rFonts w:cs="Arial"/>
                <w:sz w:val="16"/>
                <w:szCs w:val="18"/>
                <w:lang w:eastAsia="ja-JP"/>
              </w:rPr>
              <w:t xml:space="preserve"> </w:t>
            </w:r>
            <w:proofErr w:type="spellStart"/>
            <w:r w:rsidRPr="004A422A">
              <w:rPr>
                <w:rFonts w:cs="Arial"/>
                <w:sz w:val="16"/>
                <w:szCs w:val="18"/>
                <w:lang w:eastAsia="ja-JP"/>
              </w:rPr>
              <w:t>deutsch</w:t>
            </w:r>
            <w:proofErr w:type="spellEnd"/>
          </w:p>
        </w:tc>
        <w:tc>
          <w:tcPr>
            <w:tcW w:w="1843" w:type="dxa"/>
            <w:tcBorders>
              <w:top w:val="single" w:sz="4" w:space="0" w:color="auto"/>
              <w:left w:val="dotted" w:sz="2" w:space="0" w:color="auto"/>
              <w:bottom w:val="single" w:sz="4" w:space="0" w:color="auto"/>
              <w:right w:val="dotted" w:sz="2" w:space="0" w:color="auto"/>
            </w:tcBorders>
            <w:hideMark/>
          </w:tcPr>
          <w:p w14:paraId="03C4849E" w14:textId="77777777" w:rsidR="00F07231" w:rsidRPr="004A422A" w:rsidRDefault="00F07231" w:rsidP="00283BD2">
            <w:pPr>
              <w:keepNext/>
              <w:snapToGrid w:val="0"/>
              <w:spacing w:before="120" w:after="120"/>
              <w:jc w:val="left"/>
              <w:rPr>
                <w:rFonts w:cs="Arial"/>
                <w:sz w:val="16"/>
                <w:szCs w:val="18"/>
                <w:lang w:eastAsia="ja-JP"/>
              </w:rPr>
            </w:pPr>
            <w:r w:rsidRPr="004A422A">
              <w:rPr>
                <w:rFonts w:cs="Arial"/>
                <w:sz w:val="16"/>
                <w:szCs w:val="18"/>
                <w:lang w:eastAsia="ja-JP"/>
              </w:rPr>
              <w:t xml:space="preserve"> </w:t>
            </w:r>
            <w:proofErr w:type="spellStart"/>
            <w:r w:rsidRPr="004A422A">
              <w:rPr>
                <w:rFonts w:cs="Arial"/>
                <w:sz w:val="16"/>
                <w:szCs w:val="18"/>
                <w:lang w:eastAsia="ja-JP"/>
              </w:rPr>
              <w:t>español</w:t>
            </w:r>
            <w:proofErr w:type="spellEnd"/>
          </w:p>
        </w:tc>
        <w:tc>
          <w:tcPr>
            <w:tcW w:w="2251" w:type="dxa"/>
            <w:tcBorders>
              <w:top w:val="single" w:sz="4" w:space="0" w:color="auto"/>
              <w:left w:val="dotted" w:sz="2" w:space="0" w:color="auto"/>
              <w:bottom w:val="single" w:sz="4" w:space="0" w:color="auto"/>
              <w:right w:val="dotted" w:sz="2" w:space="0" w:color="auto"/>
            </w:tcBorders>
            <w:hideMark/>
          </w:tcPr>
          <w:p w14:paraId="25204750" w14:textId="77777777" w:rsidR="00F07231" w:rsidRPr="004A422A" w:rsidRDefault="00F07231" w:rsidP="00283BD2">
            <w:pPr>
              <w:keepNext/>
              <w:tabs>
                <w:tab w:val="left" w:pos="1912"/>
              </w:tabs>
              <w:snapToGrid w:val="0"/>
              <w:spacing w:after="120"/>
              <w:jc w:val="left"/>
              <w:rPr>
                <w:rFonts w:cs="Arial"/>
                <w:sz w:val="16"/>
                <w:szCs w:val="18"/>
                <w:lang w:eastAsia="ja-JP"/>
              </w:rPr>
            </w:pPr>
            <w:r w:rsidRPr="004A422A">
              <w:rPr>
                <w:rFonts w:cs="Arial"/>
                <w:sz w:val="16"/>
                <w:szCs w:val="18"/>
                <w:lang w:eastAsia="ja-JP"/>
              </w:rPr>
              <w:t>Example Varieties/</w:t>
            </w:r>
            <w:r w:rsidRPr="004A422A">
              <w:rPr>
                <w:rFonts w:cs="Arial"/>
                <w:sz w:val="16"/>
                <w:szCs w:val="18"/>
                <w:lang w:eastAsia="ja-JP"/>
              </w:rPr>
              <w:tab/>
            </w:r>
            <w:r w:rsidRPr="004A422A">
              <w:rPr>
                <w:rFonts w:cs="Arial"/>
                <w:b/>
                <w:position w:val="12"/>
                <w:sz w:val="16"/>
                <w:szCs w:val="18"/>
                <w:lang w:eastAsia="ja-JP"/>
              </w:rPr>
              <w:t>[iii]</w:t>
            </w:r>
            <w:r w:rsidRPr="004A422A">
              <w:rPr>
                <w:rFonts w:cs="Arial"/>
                <w:b/>
                <w:sz w:val="16"/>
                <w:szCs w:val="18"/>
                <w:lang w:eastAsia="ja-JP"/>
              </w:rPr>
              <w:br/>
            </w:r>
            <w:proofErr w:type="spellStart"/>
            <w:r w:rsidRPr="004A422A">
              <w:rPr>
                <w:rFonts w:cs="Arial"/>
                <w:sz w:val="16"/>
                <w:szCs w:val="18"/>
                <w:lang w:eastAsia="ja-JP"/>
              </w:rPr>
              <w:t>Exemples</w:t>
            </w:r>
            <w:proofErr w:type="spellEnd"/>
            <w:r w:rsidRPr="004A422A">
              <w:rPr>
                <w:rFonts w:cs="Arial"/>
                <w:sz w:val="16"/>
                <w:szCs w:val="18"/>
                <w:lang w:eastAsia="ja-JP"/>
              </w:rPr>
              <w:t xml:space="preserve">/ </w:t>
            </w:r>
            <w:proofErr w:type="spellStart"/>
            <w:r w:rsidRPr="004A422A">
              <w:rPr>
                <w:rFonts w:cs="Arial"/>
                <w:sz w:val="16"/>
                <w:szCs w:val="18"/>
                <w:lang w:eastAsia="ja-JP"/>
              </w:rPr>
              <w:t>Beispielssorten</w:t>
            </w:r>
            <w:proofErr w:type="spellEnd"/>
            <w:r w:rsidRPr="004A422A">
              <w:rPr>
                <w:rFonts w:cs="Arial"/>
                <w:sz w:val="16"/>
                <w:szCs w:val="18"/>
                <w:lang w:eastAsia="ja-JP"/>
              </w:rPr>
              <w:t xml:space="preserve">/ </w:t>
            </w:r>
            <w:proofErr w:type="spellStart"/>
            <w:r w:rsidRPr="004A422A">
              <w:rPr>
                <w:rFonts w:cs="Arial"/>
                <w:sz w:val="16"/>
                <w:szCs w:val="18"/>
                <w:lang w:eastAsia="ja-JP"/>
              </w:rPr>
              <w:t>Variedades</w:t>
            </w:r>
            <w:proofErr w:type="spellEnd"/>
            <w:r w:rsidRPr="004A422A">
              <w:rPr>
                <w:rFonts w:cs="Arial"/>
                <w:sz w:val="16"/>
                <w:szCs w:val="18"/>
                <w:lang w:eastAsia="ja-JP"/>
              </w:rPr>
              <w:t xml:space="preserve"> </w:t>
            </w:r>
            <w:proofErr w:type="spellStart"/>
            <w:r w:rsidRPr="004A422A">
              <w:rPr>
                <w:rFonts w:cs="Arial"/>
                <w:sz w:val="16"/>
                <w:szCs w:val="18"/>
                <w:lang w:eastAsia="ja-JP"/>
              </w:rPr>
              <w:t>ejemplo</w:t>
            </w:r>
            <w:proofErr w:type="spellEnd"/>
          </w:p>
        </w:tc>
        <w:tc>
          <w:tcPr>
            <w:tcW w:w="567" w:type="dxa"/>
            <w:tcBorders>
              <w:top w:val="single" w:sz="4" w:space="0" w:color="auto"/>
              <w:left w:val="dotted" w:sz="2" w:space="0" w:color="auto"/>
              <w:bottom w:val="single" w:sz="4" w:space="0" w:color="auto"/>
              <w:right w:val="nil"/>
            </w:tcBorders>
            <w:hideMark/>
          </w:tcPr>
          <w:p w14:paraId="625C9E74" w14:textId="77777777" w:rsidR="00F07231" w:rsidRPr="004A422A" w:rsidRDefault="00F07231" w:rsidP="00283BD2">
            <w:pPr>
              <w:keepNext/>
              <w:snapToGrid w:val="0"/>
              <w:spacing w:before="120" w:after="120"/>
              <w:jc w:val="left"/>
              <w:rPr>
                <w:rFonts w:cs="Arial"/>
                <w:sz w:val="16"/>
                <w:szCs w:val="18"/>
                <w:lang w:eastAsia="ja-JP"/>
              </w:rPr>
            </w:pPr>
            <w:r w:rsidRPr="004A422A">
              <w:rPr>
                <w:rFonts w:cs="Arial"/>
                <w:sz w:val="16"/>
                <w:szCs w:val="18"/>
                <w:lang w:eastAsia="ja-JP"/>
              </w:rPr>
              <w:br/>
              <w:t>Note/</w:t>
            </w:r>
            <w:r w:rsidRPr="004A422A">
              <w:rPr>
                <w:rFonts w:cs="Arial"/>
                <w:sz w:val="16"/>
                <w:szCs w:val="18"/>
                <w:lang w:eastAsia="ja-JP"/>
              </w:rPr>
              <w:br/>
              <w:t>Nota</w:t>
            </w:r>
          </w:p>
        </w:tc>
      </w:tr>
      <w:tr w:rsidR="00F07231" w:rsidRPr="00FD1523" w14:paraId="383808BF" w14:textId="77777777" w:rsidTr="00283BD2">
        <w:trPr>
          <w:cantSplit/>
          <w:jc w:val="center"/>
        </w:trPr>
        <w:tc>
          <w:tcPr>
            <w:tcW w:w="638" w:type="dxa"/>
            <w:tcBorders>
              <w:top w:val="single" w:sz="4" w:space="0" w:color="auto"/>
              <w:left w:val="nil"/>
              <w:bottom w:val="dotted" w:sz="2" w:space="0" w:color="auto"/>
              <w:right w:val="dotted" w:sz="2" w:space="0" w:color="auto"/>
            </w:tcBorders>
            <w:hideMark/>
          </w:tcPr>
          <w:p w14:paraId="71C92F46" w14:textId="4D3D55A5" w:rsidR="00F07231" w:rsidRPr="004A422A" w:rsidRDefault="00F07231" w:rsidP="00283BD2">
            <w:pPr>
              <w:keepNext/>
              <w:snapToGrid w:val="0"/>
              <w:spacing w:before="120" w:after="120"/>
              <w:jc w:val="left"/>
              <w:rPr>
                <w:rFonts w:cs="Arial"/>
                <w:b/>
                <w:sz w:val="16"/>
                <w:szCs w:val="18"/>
                <w:lang w:eastAsia="ja-JP"/>
              </w:rPr>
            </w:pPr>
            <w:r w:rsidRPr="004A422A">
              <w:rPr>
                <w:rFonts w:cs="Arial"/>
                <w:b/>
                <w:sz w:val="16"/>
                <w:szCs w:val="18"/>
                <w:lang w:eastAsia="ja-JP"/>
              </w:rPr>
              <w:t>N</w:t>
            </w:r>
            <w:r>
              <w:rPr>
                <w:rFonts w:cs="Arial"/>
                <w:b/>
                <w:sz w:val="16"/>
                <w:szCs w:val="18"/>
                <w:lang w:eastAsia="ja-JP"/>
              </w:rPr>
              <w:t>ouveau</w:t>
            </w:r>
            <w:r w:rsidRPr="004A422A">
              <w:rPr>
                <w:rFonts w:cs="Arial"/>
                <w:b/>
                <w:sz w:val="16"/>
                <w:szCs w:val="18"/>
                <w:lang w:eastAsia="ja-JP"/>
              </w:rPr>
              <w:t xml:space="preserve"> 1.</w:t>
            </w:r>
          </w:p>
        </w:tc>
        <w:tc>
          <w:tcPr>
            <w:tcW w:w="420" w:type="dxa"/>
            <w:tcBorders>
              <w:top w:val="single" w:sz="4" w:space="0" w:color="auto"/>
              <w:left w:val="dotted" w:sz="2" w:space="0" w:color="auto"/>
              <w:bottom w:val="dotted" w:sz="2" w:space="0" w:color="auto"/>
              <w:right w:val="dotted" w:sz="2" w:space="0" w:color="auto"/>
            </w:tcBorders>
            <w:hideMark/>
          </w:tcPr>
          <w:p w14:paraId="4E2773C9" w14:textId="77777777" w:rsidR="00F07231" w:rsidRPr="004A422A" w:rsidRDefault="00F07231" w:rsidP="00283BD2">
            <w:pPr>
              <w:keepNext/>
              <w:snapToGrid w:val="0"/>
              <w:spacing w:before="120" w:after="120"/>
              <w:jc w:val="center"/>
              <w:rPr>
                <w:rFonts w:cs="Arial"/>
                <w:b/>
                <w:sz w:val="16"/>
                <w:szCs w:val="18"/>
                <w:lang w:eastAsia="ja-JP"/>
              </w:rPr>
            </w:pPr>
            <w:r w:rsidRPr="004A422A">
              <w:rPr>
                <w:rFonts w:cs="Arial"/>
                <w:b/>
                <w:sz w:val="16"/>
                <w:szCs w:val="18"/>
                <w:lang w:eastAsia="ja-JP"/>
              </w:rPr>
              <w:t>VG</w:t>
            </w:r>
          </w:p>
        </w:tc>
        <w:tc>
          <w:tcPr>
            <w:tcW w:w="1671" w:type="dxa"/>
            <w:tcBorders>
              <w:top w:val="single" w:sz="4" w:space="0" w:color="auto"/>
              <w:left w:val="dotted" w:sz="2" w:space="0" w:color="auto"/>
              <w:bottom w:val="dotted" w:sz="2" w:space="0" w:color="auto"/>
              <w:right w:val="dotted" w:sz="2" w:space="0" w:color="auto"/>
            </w:tcBorders>
            <w:hideMark/>
          </w:tcPr>
          <w:tbl>
            <w:tblPr>
              <w:tblOverlap w:val="never"/>
              <w:tblW w:w="0" w:type="dxa"/>
              <w:tblLayout w:type="fixed"/>
              <w:tblCellMar>
                <w:left w:w="0" w:type="dxa"/>
                <w:right w:w="0" w:type="dxa"/>
              </w:tblCellMar>
              <w:tblLook w:val="01E0" w:firstRow="1" w:lastRow="1" w:firstColumn="1" w:lastColumn="1" w:noHBand="0" w:noVBand="0"/>
            </w:tblPr>
            <w:tblGrid>
              <w:gridCol w:w="1749"/>
            </w:tblGrid>
            <w:tr w:rsidR="00F07231" w:rsidRPr="004A422A" w14:paraId="23AB35E8" w14:textId="77777777" w:rsidTr="00283BD2">
              <w:trPr>
                <w:trHeight w:val="718"/>
              </w:trPr>
              <w:tc>
                <w:tcPr>
                  <w:tcW w:w="1749" w:type="dxa"/>
                  <w:hideMark/>
                </w:tcPr>
                <w:p w14:paraId="5A91BA76" w14:textId="77777777" w:rsidR="00F07231" w:rsidRPr="004A422A" w:rsidRDefault="00F07231" w:rsidP="00283BD2">
                  <w:pPr>
                    <w:jc w:val="left"/>
                    <w:rPr>
                      <w:rFonts w:cs="Arial"/>
                      <w:sz w:val="16"/>
                      <w:szCs w:val="16"/>
                      <w:lang w:val="es-ES_tradnl"/>
                    </w:rPr>
                  </w:pPr>
                  <w:proofErr w:type="spellStart"/>
                  <w:r w:rsidRPr="004A422A">
                    <w:rPr>
                      <w:rFonts w:eastAsia="Arial" w:cs="Arial"/>
                      <w:b/>
                      <w:bCs/>
                      <w:sz w:val="16"/>
                      <w:szCs w:val="16"/>
                      <w:lang w:val="es-ES_tradnl"/>
                    </w:rPr>
                    <w:t>Resistance</w:t>
                  </w:r>
                  <w:proofErr w:type="spellEnd"/>
                  <w:r w:rsidRPr="004A422A">
                    <w:rPr>
                      <w:rFonts w:eastAsia="Arial" w:cs="Arial"/>
                      <w:b/>
                      <w:bCs/>
                      <w:sz w:val="16"/>
                      <w:szCs w:val="16"/>
                      <w:lang w:val="es-ES_tradnl"/>
                    </w:rPr>
                    <w:t xml:space="preserve"> </w:t>
                  </w:r>
                  <w:proofErr w:type="spellStart"/>
                  <w:r w:rsidRPr="004A422A">
                    <w:rPr>
                      <w:rFonts w:eastAsia="Arial" w:cs="Arial"/>
                      <w:b/>
                      <w:bCs/>
                      <w:sz w:val="16"/>
                      <w:szCs w:val="16"/>
                      <w:lang w:val="es-ES_tradnl"/>
                    </w:rPr>
                    <w:t>to</w:t>
                  </w:r>
                  <w:proofErr w:type="spellEnd"/>
                  <w:r w:rsidRPr="004A422A">
                    <w:rPr>
                      <w:rFonts w:eastAsia="Arial" w:cs="Arial"/>
                      <w:b/>
                      <w:bCs/>
                      <w:sz w:val="16"/>
                      <w:szCs w:val="16"/>
                      <w:lang w:val="es-ES_tradnl"/>
                    </w:rPr>
                    <w:t xml:space="preserve"> </w:t>
                  </w:r>
                  <w:proofErr w:type="spellStart"/>
                  <w:r w:rsidRPr="004A422A">
                    <w:rPr>
                      <w:rFonts w:eastAsia="Arial" w:cs="Arial"/>
                      <w:b/>
                      <w:bCs/>
                      <w:i/>
                      <w:iCs/>
                      <w:sz w:val="16"/>
                      <w:szCs w:val="16"/>
                      <w:lang w:val="es-ES_tradnl"/>
                    </w:rPr>
                    <w:t>Bremia</w:t>
                  </w:r>
                  <w:proofErr w:type="spellEnd"/>
                  <w:r w:rsidRPr="004A422A">
                    <w:rPr>
                      <w:rFonts w:eastAsia="Arial" w:cs="Arial"/>
                      <w:b/>
                      <w:bCs/>
                      <w:i/>
                      <w:iCs/>
                      <w:sz w:val="16"/>
                      <w:szCs w:val="16"/>
                      <w:lang w:val="es-ES_tradnl"/>
                    </w:rPr>
                    <w:t xml:space="preserve"> </w:t>
                  </w:r>
                  <w:proofErr w:type="spellStart"/>
                  <w:r w:rsidRPr="004A422A">
                    <w:rPr>
                      <w:rFonts w:eastAsia="Arial" w:cs="Arial"/>
                      <w:b/>
                      <w:bCs/>
                      <w:i/>
                      <w:iCs/>
                      <w:sz w:val="16"/>
                      <w:szCs w:val="16"/>
                      <w:lang w:val="es-ES_tradnl"/>
                    </w:rPr>
                    <w:t>lactucae</w:t>
                  </w:r>
                  <w:proofErr w:type="spellEnd"/>
                  <w:r w:rsidRPr="004A422A">
                    <w:rPr>
                      <w:rFonts w:eastAsia="Arial" w:cs="Arial"/>
                      <w:b/>
                      <w:bCs/>
                      <w:i/>
                      <w:iCs/>
                      <w:sz w:val="16"/>
                      <w:szCs w:val="16"/>
                      <w:lang w:val="es-ES_tradnl"/>
                    </w:rPr>
                    <w:t> </w:t>
                  </w:r>
                  <w:r w:rsidRPr="004A422A">
                    <w:rPr>
                      <w:rFonts w:eastAsia="Arial" w:cs="Arial"/>
                      <w:b/>
                      <w:bCs/>
                      <w:sz w:val="16"/>
                      <w:szCs w:val="16"/>
                      <w:lang w:val="es-ES_tradnl"/>
                    </w:rPr>
                    <w:t>(</w:t>
                  </w:r>
                  <w:proofErr w:type="spellStart"/>
                  <w:r w:rsidRPr="004A422A">
                    <w:rPr>
                      <w:rFonts w:eastAsia="Arial" w:cs="Arial"/>
                      <w:b/>
                      <w:bCs/>
                      <w:sz w:val="16"/>
                      <w:szCs w:val="16"/>
                      <w:lang w:val="es-ES_tradnl"/>
                    </w:rPr>
                    <w:t>Bl</w:t>
                  </w:r>
                  <w:proofErr w:type="spellEnd"/>
                  <w:r w:rsidRPr="004A422A">
                    <w:rPr>
                      <w:rFonts w:eastAsia="Arial" w:cs="Arial"/>
                      <w:b/>
                      <w:bCs/>
                      <w:sz w:val="16"/>
                      <w:szCs w:val="16"/>
                      <w:lang w:val="es-ES_tradnl"/>
                    </w:rPr>
                    <w:t xml:space="preserve">) </w:t>
                  </w:r>
                  <w:r w:rsidRPr="004A422A">
                    <w:rPr>
                      <w:rFonts w:eastAsia="Arial" w:cs="Arial"/>
                      <w:b/>
                      <w:bCs/>
                      <w:sz w:val="16"/>
                      <w:szCs w:val="16"/>
                      <w:lang w:val="es-ES_tradnl"/>
                    </w:rPr>
                    <w:br/>
                  </w:r>
                  <w:proofErr w:type="spellStart"/>
                  <w:r w:rsidRPr="004A422A">
                    <w:rPr>
                      <w:rFonts w:eastAsia="Arial" w:cs="Arial"/>
                      <w:b/>
                      <w:bCs/>
                      <w:sz w:val="16"/>
                      <w:szCs w:val="16"/>
                      <w:lang w:val="es-ES_tradnl"/>
                    </w:rPr>
                    <w:t>Isolate</w:t>
                  </w:r>
                  <w:proofErr w:type="spellEnd"/>
                  <w:r w:rsidRPr="004A422A">
                    <w:rPr>
                      <w:rFonts w:eastAsia="Arial" w:cs="Arial"/>
                      <w:b/>
                      <w:bCs/>
                      <w:sz w:val="16"/>
                      <w:szCs w:val="16"/>
                      <w:lang w:val="es-ES_tradnl"/>
                    </w:rPr>
                    <w:t xml:space="preserve"> PT2036</w:t>
                  </w:r>
                </w:p>
              </w:tc>
            </w:tr>
          </w:tbl>
          <w:p w14:paraId="7A3FD47A" w14:textId="77777777" w:rsidR="00F07231" w:rsidRPr="004A422A" w:rsidRDefault="00F07231" w:rsidP="00283BD2">
            <w:pPr>
              <w:keepNext/>
              <w:snapToGrid w:val="0"/>
              <w:spacing w:before="120" w:after="120"/>
              <w:jc w:val="left"/>
              <w:rPr>
                <w:rFonts w:cs="Arial"/>
                <w:b/>
                <w:sz w:val="16"/>
                <w:szCs w:val="18"/>
                <w:lang w:val="es-ES" w:eastAsia="ja-JP"/>
              </w:rPr>
            </w:pPr>
          </w:p>
        </w:tc>
        <w:tc>
          <w:tcPr>
            <w:tcW w:w="1701" w:type="dxa"/>
            <w:tcBorders>
              <w:top w:val="single" w:sz="4" w:space="0" w:color="auto"/>
              <w:left w:val="dotted" w:sz="2" w:space="0" w:color="auto"/>
              <w:bottom w:val="dotted" w:sz="2" w:space="0" w:color="auto"/>
              <w:right w:val="dotted" w:sz="2" w:space="0" w:color="auto"/>
            </w:tcBorders>
          </w:tcPr>
          <w:p w14:paraId="7DC74C4B" w14:textId="77777777" w:rsidR="00F07231" w:rsidRPr="004A422A" w:rsidRDefault="00F07231" w:rsidP="00283BD2">
            <w:pPr>
              <w:jc w:val="left"/>
              <w:rPr>
                <w:rFonts w:cs="Arial"/>
                <w:vanish/>
                <w:sz w:val="16"/>
                <w:szCs w:val="16"/>
                <w:lang w:val="es-ES_tradnl"/>
              </w:rPr>
            </w:pPr>
          </w:p>
          <w:tbl>
            <w:tblPr>
              <w:tblOverlap w:val="never"/>
              <w:tblW w:w="0" w:type="dxa"/>
              <w:tblLayout w:type="fixed"/>
              <w:tblCellMar>
                <w:left w:w="0" w:type="dxa"/>
                <w:right w:w="0" w:type="dxa"/>
              </w:tblCellMar>
              <w:tblLook w:val="01E0" w:firstRow="1" w:lastRow="1" w:firstColumn="1" w:lastColumn="1" w:noHBand="0" w:noVBand="0"/>
            </w:tblPr>
            <w:tblGrid>
              <w:gridCol w:w="1749"/>
            </w:tblGrid>
            <w:tr w:rsidR="00F07231" w:rsidRPr="00FD1523" w14:paraId="25F5527D" w14:textId="77777777" w:rsidTr="00283BD2">
              <w:tc>
                <w:tcPr>
                  <w:tcW w:w="1749" w:type="dxa"/>
                  <w:hideMark/>
                </w:tcPr>
                <w:p w14:paraId="61C6E2BD" w14:textId="77777777" w:rsidR="00F07231" w:rsidRPr="004A422A" w:rsidRDefault="00F07231" w:rsidP="00283BD2">
                  <w:pPr>
                    <w:jc w:val="left"/>
                    <w:rPr>
                      <w:rFonts w:cs="Arial"/>
                      <w:sz w:val="16"/>
                      <w:szCs w:val="16"/>
                      <w:lang w:val="fr-FR"/>
                    </w:rPr>
                  </w:pPr>
                  <w:r w:rsidRPr="004A422A">
                    <w:rPr>
                      <w:rFonts w:eastAsia="Arial" w:cs="Arial"/>
                      <w:b/>
                      <w:bCs/>
                      <w:sz w:val="16"/>
                      <w:szCs w:val="16"/>
                      <w:lang w:val="fr-CH"/>
                    </w:rPr>
                    <w:t xml:space="preserve">Résistance à </w:t>
                  </w:r>
                  <w:proofErr w:type="spellStart"/>
                  <w:r w:rsidRPr="004A422A">
                    <w:rPr>
                      <w:rFonts w:eastAsia="Arial" w:cs="Arial"/>
                      <w:b/>
                      <w:bCs/>
                      <w:i/>
                      <w:sz w:val="16"/>
                      <w:szCs w:val="16"/>
                      <w:lang w:val="fr-CH"/>
                    </w:rPr>
                    <w:t>Bremia</w:t>
                  </w:r>
                  <w:proofErr w:type="spellEnd"/>
                  <w:r w:rsidRPr="004A422A">
                    <w:rPr>
                      <w:rFonts w:eastAsia="Arial" w:cs="Arial"/>
                      <w:b/>
                      <w:bCs/>
                      <w:i/>
                      <w:sz w:val="16"/>
                      <w:szCs w:val="16"/>
                      <w:lang w:val="fr-CH"/>
                    </w:rPr>
                    <w:t xml:space="preserve"> </w:t>
                  </w:r>
                  <w:proofErr w:type="spellStart"/>
                  <w:r w:rsidRPr="004A422A">
                    <w:rPr>
                      <w:rFonts w:eastAsia="Arial" w:cs="Arial"/>
                      <w:b/>
                      <w:bCs/>
                      <w:i/>
                      <w:sz w:val="16"/>
                      <w:szCs w:val="16"/>
                      <w:lang w:val="fr-CH"/>
                    </w:rPr>
                    <w:t>lactucae</w:t>
                  </w:r>
                  <w:proofErr w:type="spellEnd"/>
                  <w:r w:rsidRPr="004A422A">
                    <w:rPr>
                      <w:rFonts w:eastAsia="Arial" w:cs="Arial"/>
                      <w:b/>
                      <w:bCs/>
                      <w:sz w:val="16"/>
                      <w:szCs w:val="16"/>
                      <w:lang w:val="fr-CH"/>
                    </w:rPr>
                    <w:t> (</w:t>
                  </w:r>
                  <w:proofErr w:type="spellStart"/>
                  <w:r w:rsidRPr="004A422A">
                    <w:rPr>
                      <w:rFonts w:eastAsia="Arial" w:cs="Arial"/>
                      <w:b/>
                      <w:bCs/>
                      <w:sz w:val="16"/>
                      <w:szCs w:val="16"/>
                      <w:lang w:val="fr-CH"/>
                    </w:rPr>
                    <w:t>Bl</w:t>
                  </w:r>
                  <w:proofErr w:type="spellEnd"/>
                  <w:r w:rsidRPr="004A422A">
                    <w:rPr>
                      <w:rFonts w:eastAsia="Arial" w:cs="Arial"/>
                      <w:b/>
                      <w:bCs/>
                      <w:sz w:val="16"/>
                      <w:szCs w:val="16"/>
                      <w:lang w:val="fr-CH"/>
                    </w:rPr>
                    <w:t xml:space="preserve">) </w:t>
                  </w:r>
                  <w:r w:rsidRPr="004A422A">
                    <w:rPr>
                      <w:rFonts w:eastAsia="Arial" w:cs="Arial"/>
                      <w:b/>
                      <w:bCs/>
                      <w:sz w:val="16"/>
                      <w:szCs w:val="16"/>
                      <w:lang w:val="fr-CH"/>
                    </w:rPr>
                    <w:br/>
                    <w:t xml:space="preserve">Isolat </w:t>
                  </w:r>
                  <w:r w:rsidRPr="004A422A">
                    <w:rPr>
                      <w:rFonts w:eastAsia="Arial" w:cs="Arial"/>
                      <w:b/>
                      <w:bCs/>
                      <w:sz w:val="16"/>
                      <w:szCs w:val="16"/>
                      <w:lang w:val="fr-FR"/>
                    </w:rPr>
                    <w:t>PT2036</w:t>
                  </w:r>
                </w:p>
              </w:tc>
            </w:tr>
          </w:tbl>
          <w:p w14:paraId="4F6A597B" w14:textId="77777777" w:rsidR="00F07231" w:rsidRPr="004A422A" w:rsidRDefault="00F07231" w:rsidP="00283BD2">
            <w:pPr>
              <w:keepNext/>
              <w:snapToGrid w:val="0"/>
              <w:spacing w:before="120" w:after="120"/>
              <w:jc w:val="left"/>
              <w:rPr>
                <w:rFonts w:cs="Arial"/>
                <w:b/>
                <w:sz w:val="16"/>
                <w:szCs w:val="18"/>
                <w:lang w:val="fr-FR" w:eastAsia="ja-JP"/>
              </w:rPr>
            </w:pPr>
          </w:p>
        </w:tc>
        <w:tc>
          <w:tcPr>
            <w:tcW w:w="1843" w:type="dxa"/>
            <w:tcBorders>
              <w:top w:val="single" w:sz="4" w:space="0" w:color="auto"/>
              <w:left w:val="dotted" w:sz="2" w:space="0" w:color="auto"/>
              <w:bottom w:val="dotted" w:sz="2" w:space="0" w:color="auto"/>
              <w:right w:val="dotted" w:sz="2" w:space="0" w:color="auto"/>
            </w:tcBorders>
          </w:tcPr>
          <w:p w14:paraId="3DF795E1" w14:textId="77777777" w:rsidR="00F07231" w:rsidRPr="004A422A" w:rsidRDefault="00F07231" w:rsidP="00283BD2">
            <w:pPr>
              <w:jc w:val="left"/>
              <w:rPr>
                <w:rFonts w:cs="Arial"/>
                <w:vanish/>
                <w:sz w:val="16"/>
                <w:szCs w:val="16"/>
                <w:lang w:val="fr-CH"/>
              </w:rPr>
            </w:pPr>
          </w:p>
          <w:tbl>
            <w:tblPr>
              <w:tblOverlap w:val="never"/>
              <w:tblW w:w="0" w:type="dxa"/>
              <w:tblLayout w:type="fixed"/>
              <w:tblCellMar>
                <w:left w:w="0" w:type="dxa"/>
                <w:right w:w="0" w:type="dxa"/>
              </w:tblCellMar>
              <w:tblLook w:val="01E0" w:firstRow="1" w:lastRow="1" w:firstColumn="1" w:lastColumn="1" w:noHBand="0" w:noVBand="0"/>
            </w:tblPr>
            <w:tblGrid>
              <w:gridCol w:w="1750"/>
            </w:tblGrid>
            <w:tr w:rsidR="00F07231" w:rsidRPr="00FE71AE" w14:paraId="0176F83E" w14:textId="77777777" w:rsidTr="00283BD2">
              <w:tc>
                <w:tcPr>
                  <w:tcW w:w="1750" w:type="dxa"/>
                  <w:hideMark/>
                </w:tcPr>
                <w:p w14:paraId="5E3DBC8B" w14:textId="77777777" w:rsidR="00F07231" w:rsidRPr="004A422A" w:rsidRDefault="00F07231" w:rsidP="00283BD2">
                  <w:pPr>
                    <w:jc w:val="left"/>
                    <w:rPr>
                      <w:rFonts w:cs="Arial"/>
                      <w:sz w:val="16"/>
                      <w:szCs w:val="16"/>
                      <w:lang w:val="es-ES_tradnl"/>
                    </w:rPr>
                  </w:pPr>
                  <w:proofErr w:type="spellStart"/>
                  <w:r w:rsidRPr="004A422A">
                    <w:rPr>
                      <w:rFonts w:eastAsia="Arial" w:cs="Arial"/>
                      <w:b/>
                      <w:bCs/>
                      <w:sz w:val="16"/>
                      <w:szCs w:val="16"/>
                      <w:lang w:val="es-ES_tradnl"/>
                    </w:rPr>
                    <w:t>Resistenz</w:t>
                  </w:r>
                  <w:proofErr w:type="spellEnd"/>
                  <w:r w:rsidRPr="004A422A">
                    <w:rPr>
                      <w:rFonts w:eastAsia="Arial" w:cs="Arial"/>
                      <w:b/>
                      <w:bCs/>
                      <w:sz w:val="16"/>
                      <w:szCs w:val="16"/>
                      <w:lang w:val="es-ES_tradnl"/>
                    </w:rPr>
                    <w:t xml:space="preserve"> </w:t>
                  </w:r>
                  <w:proofErr w:type="spellStart"/>
                  <w:r w:rsidRPr="004A422A">
                    <w:rPr>
                      <w:rFonts w:eastAsia="Arial" w:cs="Arial"/>
                      <w:b/>
                      <w:bCs/>
                      <w:sz w:val="16"/>
                      <w:szCs w:val="16"/>
                      <w:lang w:val="es-ES_tradnl"/>
                    </w:rPr>
                    <w:t>gegen</w:t>
                  </w:r>
                  <w:proofErr w:type="spellEnd"/>
                  <w:r w:rsidRPr="004A422A">
                    <w:rPr>
                      <w:rFonts w:eastAsia="Arial" w:cs="Arial"/>
                      <w:b/>
                      <w:bCs/>
                      <w:sz w:val="16"/>
                      <w:szCs w:val="16"/>
                      <w:lang w:val="es-ES_tradnl"/>
                    </w:rPr>
                    <w:t xml:space="preserve"> </w:t>
                  </w:r>
                  <w:proofErr w:type="spellStart"/>
                  <w:r w:rsidRPr="004A422A">
                    <w:rPr>
                      <w:rFonts w:eastAsia="Arial" w:cs="Arial"/>
                      <w:b/>
                      <w:bCs/>
                      <w:i/>
                      <w:sz w:val="16"/>
                      <w:szCs w:val="16"/>
                      <w:lang w:val="es-ES_tradnl"/>
                    </w:rPr>
                    <w:t>Bremia</w:t>
                  </w:r>
                  <w:proofErr w:type="spellEnd"/>
                  <w:r w:rsidRPr="004A422A">
                    <w:rPr>
                      <w:rFonts w:eastAsia="Arial" w:cs="Arial"/>
                      <w:b/>
                      <w:bCs/>
                      <w:i/>
                      <w:sz w:val="16"/>
                      <w:szCs w:val="16"/>
                      <w:lang w:val="es-ES_tradnl"/>
                    </w:rPr>
                    <w:t xml:space="preserve"> </w:t>
                  </w:r>
                  <w:proofErr w:type="spellStart"/>
                  <w:r w:rsidRPr="004A422A">
                    <w:rPr>
                      <w:rFonts w:eastAsia="Arial" w:cs="Arial"/>
                      <w:b/>
                      <w:bCs/>
                      <w:i/>
                      <w:sz w:val="16"/>
                      <w:szCs w:val="16"/>
                      <w:lang w:val="es-ES_tradnl"/>
                    </w:rPr>
                    <w:t>lactucae</w:t>
                  </w:r>
                  <w:proofErr w:type="spellEnd"/>
                  <w:r w:rsidRPr="004A422A">
                    <w:rPr>
                      <w:rFonts w:eastAsia="Arial" w:cs="Arial"/>
                      <w:b/>
                      <w:bCs/>
                      <w:sz w:val="16"/>
                      <w:szCs w:val="16"/>
                      <w:lang w:val="es-ES_tradnl"/>
                    </w:rPr>
                    <w:t> (</w:t>
                  </w:r>
                  <w:proofErr w:type="spellStart"/>
                  <w:r w:rsidRPr="004A422A">
                    <w:rPr>
                      <w:rFonts w:eastAsia="Arial" w:cs="Arial"/>
                      <w:b/>
                      <w:bCs/>
                      <w:sz w:val="16"/>
                      <w:szCs w:val="16"/>
                      <w:lang w:val="es-ES_tradnl"/>
                    </w:rPr>
                    <w:t>Bl</w:t>
                  </w:r>
                  <w:proofErr w:type="spellEnd"/>
                  <w:r w:rsidRPr="004A422A">
                    <w:rPr>
                      <w:rFonts w:eastAsia="Arial" w:cs="Arial"/>
                      <w:b/>
                      <w:bCs/>
                      <w:sz w:val="16"/>
                      <w:szCs w:val="16"/>
                      <w:lang w:val="es-ES_tradnl"/>
                    </w:rPr>
                    <w:t xml:space="preserve">) </w:t>
                  </w:r>
                  <w:proofErr w:type="spellStart"/>
                  <w:r w:rsidRPr="004A422A">
                    <w:rPr>
                      <w:rFonts w:eastAsia="Arial" w:cs="Arial"/>
                      <w:b/>
                      <w:bCs/>
                      <w:sz w:val="16"/>
                      <w:szCs w:val="16"/>
                      <w:lang w:val="es-ES_tradnl"/>
                    </w:rPr>
                    <w:t>Isolat</w:t>
                  </w:r>
                  <w:proofErr w:type="spellEnd"/>
                  <w:r w:rsidRPr="004A422A">
                    <w:rPr>
                      <w:rFonts w:eastAsia="Arial" w:cs="Arial"/>
                      <w:b/>
                      <w:bCs/>
                      <w:sz w:val="16"/>
                      <w:szCs w:val="16"/>
                      <w:lang w:val="es-ES_tradnl"/>
                    </w:rPr>
                    <w:t xml:space="preserve"> PT2036</w:t>
                  </w:r>
                </w:p>
              </w:tc>
            </w:tr>
          </w:tbl>
          <w:p w14:paraId="4C1E0A89" w14:textId="77777777" w:rsidR="00F07231" w:rsidRPr="004A422A" w:rsidRDefault="00F07231" w:rsidP="00283BD2">
            <w:pPr>
              <w:keepNext/>
              <w:snapToGrid w:val="0"/>
              <w:spacing w:before="120" w:after="120"/>
              <w:jc w:val="left"/>
              <w:rPr>
                <w:rFonts w:cs="Arial"/>
                <w:b/>
                <w:sz w:val="16"/>
                <w:szCs w:val="18"/>
                <w:lang w:val="es-ES" w:eastAsia="ja-JP"/>
              </w:rPr>
            </w:pPr>
          </w:p>
        </w:tc>
        <w:tc>
          <w:tcPr>
            <w:tcW w:w="1843" w:type="dxa"/>
            <w:tcBorders>
              <w:top w:val="single" w:sz="4" w:space="0" w:color="auto"/>
              <w:left w:val="dotted" w:sz="2" w:space="0" w:color="auto"/>
              <w:bottom w:val="dotted" w:sz="2" w:space="0" w:color="auto"/>
              <w:right w:val="dotted" w:sz="2" w:space="0" w:color="auto"/>
            </w:tcBorders>
          </w:tcPr>
          <w:p w14:paraId="37870376" w14:textId="77777777" w:rsidR="00F07231" w:rsidRPr="004A422A" w:rsidRDefault="00F07231" w:rsidP="00283BD2">
            <w:pPr>
              <w:jc w:val="left"/>
              <w:rPr>
                <w:rFonts w:cs="Arial"/>
                <w:vanish/>
                <w:sz w:val="16"/>
                <w:szCs w:val="16"/>
                <w:lang w:val="es-ES_tradnl"/>
              </w:rPr>
            </w:pPr>
          </w:p>
          <w:tbl>
            <w:tblPr>
              <w:tblOverlap w:val="never"/>
              <w:tblW w:w="0" w:type="dxa"/>
              <w:tblLayout w:type="fixed"/>
              <w:tblCellMar>
                <w:left w:w="0" w:type="dxa"/>
                <w:right w:w="0" w:type="dxa"/>
              </w:tblCellMar>
              <w:tblLook w:val="01E0" w:firstRow="1" w:lastRow="1" w:firstColumn="1" w:lastColumn="1" w:noHBand="0" w:noVBand="0"/>
            </w:tblPr>
            <w:tblGrid>
              <w:gridCol w:w="1750"/>
            </w:tblGrid>
            <w:tr w:rsidR="00F07231" w:rsidRPr="00FD1523" w14:paraId="7F0F86C9" w14:textId="77777777" w:rsidTr="00283BD2">
              <w:tc>
                <w:tcPr>
                  <w:tcW w:w="1750" w:type="dxa"/>
                  <w:hideMark/>
                </w:tcPr>
                <w:p w14:paraId="519C9511" w14:textId="77777777" w:rsidR="00F07231" w:rsidRPr="004A422A" w:rsidRDefault="00F07231" w:rsidP="00283BD2">
                  <w:pPr>
                    <w:jc w:val="left"/>
                    <w:rPr>
                      <w:rFonts w:cs="Arial"/>
                      <w:sz w:val="16"/>
                      <w:szCs w:val="16"/>
                      <w:lang w:val="es-ES_tradnl"/>
                    </w:rPr>
                  </w:pPr>
                  <w:r w:rsidRPr="004A422A">
                    <w:rPr>
                      <w:rFonts w:eastAsia="Arial" w:cs="Arial"/>
                      <w:b/>
                      <w:bCs/>
                      <w:sz w:val="16"/>
                      <w:szCs w:val="16"/>
                      <w:lang w:val="es-ES_tradnl"/>
                    </w:rPr>
                    <w:t xml:space="preserve">Resistencia a </w:t>
                  </w:r>
                  <w:proofErr w:type="spellStart"/>
                  <w:r w:rsidRPr="004A422A">
                    <w:rPr>
                      <w:rFonts w:eastAsia="Arial" w:cs="Arial"/>
                      <w:b/>
                      <w:bCs/>
                      <w:i/>
                      <w:sz w:val="16"/>
                      <w:szCs w:val="16"/>
                      <w:lang w:val="es-ES_tradnl"/>
                    </w:rPr>
                    <w:t>Bremia</w:t>
                  </w:r>
                  <w:proofErr w:type="spellEnd"/>
                  <w:r w:rsidRPr="004A422A">
                    <w:rPr>
                      <w:rFonts w:eastAsia="Arial" w:cs="Arial"/>
                      <w:b/>
                      <w:bCs/>
                      <w:i/>
                      <w:sz w:val="16"/>
                      <w:szCs w:val="16"/>
                      <w:lang w:val="es-ES_tradnl"/>
                    </w:rPr>
                    <w:t xml:space="preserve"> </w:t>
                  </w:r>
                  <w:proofErr w:type="spellStart"/>
                  <w:r w:rsidRPr="004A422A">
                    <w:rPr>
                      <w:rFonts w:eastAsia="Arial" w:cs="Arial"/>
                      <w:b/>
                      <w:bCs/>
                      <w:i/>
                      <w:sz w:val="16"/>
                      <w:szCs w:val="16"/>
                      <w:lang w:val="es-ES_tradnl"/>
                    </w:rPr>
                    <w:t>lactucae</w:t>
                  </w:r>
                  <w:proofErr w:type="spellEnd"/>
                  <w:r w:rsidRPr="004A422A">
                    <w:rPr>
                      <w:rFonts w:eastAsia="Arial" w:cs="Arial"/>
                      <w:b/>
                      <w:bCs/>
                      <w:sz w:val="16"/>
                      <w:szCs w:val="16"/>
                      <w:lang w:val="es-ES_tradnl"/>
                    </w:rPr>
                    <w:t> (</w:t>
                  </w:r>
                  <w:proofErr w:type="spellStart"/>
                  <w:r w:rsidRPr="004A422A">
                    <w:rPr>
                      <w:rFonts w:eastAsia="Arial" w:cs="Arial"/>
                      <w:b/>
                      <w:bCs/>
                      <w:sz w:val="16"/>
                      <w:szCs w:val="16"/>
                      <w:lang w:val="es-ES_tradnl"/>
                    </w:rPr>
                    <w:t>Bl</w:t>
                  </w:r>
                  <w:proofErr w:type="spellEnd"/>
                  <w:r w:rsidRPr="004A422A">
                    <w:rPr>
                      <w:rFonts w:eastAsia="Arial" w:cs="Arial"/>
                      <w:b/>
                      <w:bCs/>
                      <w:sz w:val="16"/>
                      <w:szCs w:val="16"/>
                      <w:lang w:val="es-ES_tradnl"/>
                    </w:rPr>
                    <w:t>) Aislado PT2036</w:t>
                  </w:r>
                </w:p>
              </w:tc>
            </w:tr>
          </w:tbl>
          <w:p w14:paraId="11B2D684" w14:textId="77777777" w:rsidR="00F07231" w:rsidRPr="004A422A" w:rsidRDefault="00F07231" w:rsidP="00283BD2">
            <w:pPr>
              <w:keepNext/>
              <w:snapToGrid w:val="0"/>
              <w:spacing w:before="120" w:after="120"/>
              <w:jc w:val="left"/>
              <w:rPr>
                <w:rFonts w:cs="Arial"/>
                <w:b/>
                <w:sz w:val="16"/>
                <w:szCs w:val="18"/>
                <w:lang w:val="es-ES" w:eastAsia="ja-JP"/>
              </w:rPr>
            </w:pPr>
          </w:p>
        </w:tc>
        <w:tc>
          <w:tcPr>
            <w:tcW w:w="2251" w:type="dxa"/>
            <w:tcBorders>
              <w:top w:val="single" w:sz="4" w:space="0" w:color="auto"/>
              <w:left w:val="dotted" w:sz="2" w:space="0" w:color="auto"/>
              <w:bottom w:val="dotted" w:sz="2" w:space="0" w:color="auto"/>
              <w:right w:val="dotted" w:sz="2" w:space="0" w:color="auto"/>
            </w:tcBorders>
          </w:tcPr>
          <w:p w14:paraId="14DC456C" w14:textId="77777777" w:rsidR="00F07231" w:rsidRPr="004A422A" w:rsidRDefault="00F07231" w:rsidP="00283BD2">
            <w:pPr>
              <w:keepNext/>
              <w:snapToGrid w:val="0"/>
              <w:spacing w:before="120" w:after="120"/>
              <w:jc w:val="left"/>
              <w:rPr>
                <w:rFonts w:cs="Arial"/>
                <w:b/>
                <w:sz w:val="16"/>
                <w:szCs w:val="18"/>
                <w:lang w:val="es-ES" w:eastAsia="ja-JP"/>
              </w:rPr>
            </w:pPr>
          </w:p>
        </w:tc>
        <w:tc>
          <w:tcPr>
            <w:tcW w:w="567" w:type="dxa"/>
            <w:tcBorders>
              <w:top w:val="single" w:sz="4" w:space="0" w:color="auto"/>
              <w:left w:val="dotted" w:sz="2" w:space="0" w:color="auto"/>
              <w:bottom w:val="dotted" w:sz="2" w:space="0" w:color="auto"/>
              <w:right w:val="nil"/>
            </w:tcBorders>
          </w:tcPr>
          <w:p w14:paraId="615FEDF0" w14:textId="77777777" w:rsidR="00F07231" w:rsidRPr="004A422A" w:rsidRDefault="00F07231" w:rsidP="00283BD2">
            <w:pPr>
              <w:keepNext/>
              <w:snapToGrid w:val="0"/>
              <w:spacing w:before="120" w:after="120"/>
              <w:jc w:val="center"/>
              <w:rPr>
                <w:rFonts w:cs="Arial"/>
                <w:b/>
                <w:sz w:val="16"/>
                <w:szCs w:val="18"/>
                <w:lang w:val="es-ES" w:eastAsia="ja-JP"/>
              </w:rPr>
            </w:pPr>
          </w:p>
        </w:tc>
      </w:tr>
      <w:tr w:rsidR="00F07231" w:rsidRPr="004A422A" w14:paraId="64F23D03" w14:textId="77777777" w:rsidTr="00283BD2">
        <w:trPr>
          <w:cantSplit/>
          <w:jc w:val="center"/>
        </w:trPr>
        <w:tc>
          <w:tcPr>
            <w:tcW w:w="638" w:type="dxa"/>
            <w:tcBorders>
              <w:top w:val="dotted" w:sz="2" w:space="0" w:color="auto"/>
              <w:left w:val="nil"/>
              <w:bottom w:val="dotted" w:sz="2" w:space="0" w:color="auto"/>
              <w:right w:val="dotted" w:sz="2" w:space="0" w:color="auto"/>
            </w:tcBorders>
            <w:hideMark/>
          </w:tcPr>
          <w:p w14:paraId="58B46B31" w14:textId="77777777" w:rsidR="00F07231" w:rsidRPr="004A422A" w:rsidRDefault="00F07231" w:rsidP="00283BD2">
            <w:pPr>
              <w:keepNext/>
              <w:snapToGrid w:val="0"/>
              <w:spacing w:before="120" w:after="120"/>
              <w:jc w:val="center"/>
              <w:rPr>
                <w:rFonts w:cs="Arial"/>
                <w:b/>
                <w:sz w:val="16"/>
                <w:szCs w:val="18"/>
                <w:lang w:eastAsia="ja-JP"/>
              </w:rPr>
            </w:pPr>
            <w:r w:rsidRPr="004A422A">
              <w:rPr>
                <w:rFonts w:cs="Arial"/>
                <w:b/>
                <w:sz w:val="16"/>
                <w:szCs w:val="18"/>
                <w:lang w:eastAsia="ja-JP"/>
              </w:rPr>
              <w:t>QL</w:t>
            </w:r>
          </w:p>
        </w:tc>
        <w:tc>
          <w:tcPr>
            <w:tcW w:w="420" w:type="dxa"/>
            <w:tcBorders>
              <w:top w:val="dotted" w:sz="2" w:space="0" w:color="auto"/>
              <w:left w:val="dotted" w:sz="2" w:space="0" w:color="auto"/>
              <w:bottom w:val="dotted" w:sz="2" w:space="0" w:color="auto"/>
              <w:right w:val="dotted" w:sz="2" w:space="0" w:color="auto"/>
            </w:tcBorders>
          </w:tcPr>
          <w:p w14:paraId="1C810E8B" w14:textId="77777777" w:rsidR="00F07231" w:rsidRPr="004A422A" w:rsidRDefault="00F07231" w:rsidP="00283BD2">
            <w:pPr>
              <w:keepNext/>
              <w:snapToGrid w:val="0"/>
              <w:spacing w:before="120" w:after="120"/>
              <w:jc w:val="center"/>
              <w:rPr>
                <w:rFonts w:cs="Arial"/>
                <w:sz w:val="16"/>
                <w:szCs w:val="18"/>
                <w:lang w:eastAsia="ja-JP"/>
              </w:rPr>
            </w:pPr>
          </w:p>
        </w:tc>
        <w:tc>
          <w:tcPr>
            <w:tcW w:w="1671" w:type="dxa"/>
            <w:tcBorders>
              <w:top w:val="dotted" w:sz="2" w:space="0" w:color="auto"/>
              <w:left w:val="dotted" w:sz="2" w:space="0" w:color="auto"/>
              <w:bottom w:val="dotted" w:sz="2" w:space="0" w:color="auto"/>
              <w:right w:val="dotted" w:sz="2" w:space="0" w:color="auto"/>
            </w:tcBorders>
            <w:hideMark/>
          </w:tcPr>
          <w:p w14:paraId="1E17B8E0" w14:textId="77777777" w:rsidR="00F07231" w:rsidRPr="004A422A" w:rsidRDefault="00F07231" w:rsidP="00283BD2">
            <w:pPr>
              <w:keepNext/>
              <w:snapToGrid w:val="0"/>
              <w:spacing w:before="120" w:after="120"/>
              <w:jc w:val="left"/>
              <w:rPr>
                <w:rFonts w:cs="Arial"/>
                <w:sz w:val="16"/>
                <w:szCs w:val="18"/>
                <w:lang w:eastAsia="ja-JP"/>
              </w:rPr>
            </w:pPr>
            <w:proofErr w:type="spellStart"/>
            <w:r w:rsidRPr="004A422A">
              <w:rPr>
                <w:rFonts w:ascii="Times New Roman" w:eastAsia="Arial" w:hAnsi="Times New Roman" w:cs="Arial"/>
                <w:sz w:val="16"/>
                <w:szCs w:val="16"/>
                <w:lang w:val="es-ES_tradnl" w:eastAsia="ja-JP"/>
              </w:rPr>
              <w:t>absent</w:t>
            </w:r>
            <w:proofErr w:type="spellEnd"/>
          </w:p>
        </w:tc>
        <w:tc>
          <w:tcPr>
            <w:tcW w:w="1701" w:type="dxa"/>
            <w:tcBorders>
              <w:top w:val="dotted" w:sz="2" w:space="0" w:color="auto"/>
              <w:left w:val="dotted" w:sz="2" w:space="0" w:color="auto"/>
              <w:bottom w:val="dotted" w:sz="2" w:space="0" w:color="auto"/>
              <w:right w:val="dotted" w:sz="2" w:space="0" w:color="auto"/>
            </w:tcBorders>
            <w:hideMark/>
          </w:tcPr>
          <w:p w14:paraId="0F1C1CB4" w14:textId="77777777" w:rsidR="00F07231" w:rsidRPr="004A422A" w:rsidRDefault="00F07231" w:rsidP="00283BD2">
            <w:pPr>
              <w:keepNext/>
              <w:snapToGrid w:val="0"/>
              <w:spacing w:before="120" w:after="120"/>
              <w:jc w:val="left"/>
              <w:rPr>
                <w:rFonts w:cs="Arial"/>
                <w:sz w:val="16"/>
                <w:szCs w:val="18"/>
                <w:lang w:eastAsia="ja-JP"/>
              </w:rPr>
            </w:pPr>
            <w:r w:rsidRPr="004A422A">
              <w:rPr>
                <w:rFonts w:ascii="Times New Roman" w:eastAsia="Arial" w:hAnsi="Times New Roman" w:cs="Arial"/>
                <w:sz w:val="16"/>
                <w:szCs w:val="16"/>
                <w:lang w:val="es-ES_tradnl" w:eastAsia="ja-JP"/>
              </w:rPr>
              <w:t>absente</w:t>
            </w:r>
          </w:p>
        </w:tc>
        <w:tc>
          <w:tcPr>
            <w:tcW w:w="1843" w:type="dxa"/>
            <w:tcBorders>
              <w:top w:val="dotted" w:sz="2" w:space="0" w:color="auto"/>
              <w:left w:val="dotted" w:sz="2" w:space="0" w:color="auto"/>
              <w:bottom w:val="dotted" w:sz="2" w:space="0" w:color="auto"/>
              <w:right w:val="dotted" w:sz="2" w:space="0" w:color="auto"/>
            </w:tcBorders>
            <w:hideMark/>
          </w:tcPr>
          <w:p w14:paraId="4485E920" w14:textId="77777777" w:rsidR="00F07231" w:rsidRPr="004A422A" w:rsidRDefault="00F07231" w:rsidP="00283BD2">
            <w:pPr>
              <w:keepNext/>
              <w:snapToGrid w:val="0"/>
              <w:spacing w:before="120" w:after="120"/>
              <w:jc w:val="left"/>
              <w:rPr>
                <w:rFonts w:cs="Arial"/>
                <w:sz w:val="16"/>
                <w:szCs w:val="18"/>
                <w:lang w:eastAsia="ja-JP"/>
              </w:rPr>
            </w:pPr>
            <w:proofErr w:type="spellStart"/>
            <w:r w:rsidRPr="004A422A">
              <w:rPr>
                <w:rFonts w:ascii="Times New Roman" w:eastAsia="Arial" w:hAnsi="Times New Roman" w:cs="Arial"/>
                <w:sz w:val="16"/>
                <w:szCs w:val="16"/>
                <w:lang w:val="es-ES_tradnl" w:eastAsia="ja-JP"/>
              </w:rPr>
              <w:t>fehlend</w:t>
            </w:r>
            <w:proofErr w:type="spellEnd"/>
          </w:p>
        </w:tc>
        <w:tc>
          <w:tcPr>
            <w:tcW w:w="1843" w:type="dxa"/>
            <w:tcBorders>
              <w:top w:val="dotted" w:sz="2" w:space="0" w:color="auto"/>
              <w:left w:val="dotted" w:sz="2" w:space="0" w:color="auto"/>
              <w:bottom w:val="dotted" w:sz="2" w:space="0" w:color="auto"/>
              <w:right w:val="dotted" w:sz="2" w:space="0" w:color="auto"/>
            </w:tcBorders>
            <w:hideMark/>
          </w:tcPr>
          <w:p w14:paraId="604D5241" w14:textId="77777777" w:rsidR="00F07231" w:rsidRPr="004A422A" w:rsidRDefault="00F07231" w:rsidP="00283BD2">
            <w:pPr>
              <w:keepNext/>
              <w:snapToGrid w:val="0"/>
              <w:spacing w:before="120" w:after="120"/>
              <w:jc w:val="left"/>
              <w:rPr>
                <w:rFonts w:cs="Arial"/>
                <w:sz w:val="16"/>
                <w:szCs w:val="18"/>
                <w:lang w:eastAsia="ja-JP"/>
              </w:rPr>
            </w:pPr>
            <w:r w:rsidRPr="004A422A">
              <w:rPr>
                <w:rFonts w:ascii="Times New Roman" w:eastAsia="Arial" w:hAnsi="Times New Roman" w:cs="Arial"/>
                <w:sz w:val="16"/>
                <w:szCs w:val="16"/>
                <w:lang w:val="es-ES_tradnl" w:eastAsia="ja-JP"/>
              </w:rPr>
              <w:t>ausente</w:t>
            </w:r>
          </w:p>
        </w:tc>
        <w:tc>
          <w:tcPr>
            <w:tcW w:w="2251" w:type="dxa"/>
            <w:tcBorders>
              <w:top w:val="dotted" w:sz="2" w:space="0" w:color="auto"/>
              <w:left w:val="dotted" w:sz="2" w:space="0" w:color="auto"/>
              <w:bottom w:val="dotted" w:sz="2" w:space="0" w:color="auto"/>
              <w:right w:val="dotted" w:sz="2" w:space="0" w:color="auto"/>
            </w:tcBorders>
            <w:hideMark/>
          </w:tcPr>
          <w:p w14:paraId="11597B75" w14:textId="77777777" w:rsidR="00F07231" w:rsidRPr="004A422A" w:rsidRDefault="00F07231" w:rsidP="00283BD2">
            <w:pPr>
              <w:keepNext/>
              <w:snapToGrid w:val="0"/>
              <w:spacing w:before="120" w:after="120"/>
              <w:jc w:val="left"/>
              <w:rPr>
                <w:rFonts w:cs="Arial"/>
                <w:sz w:val="16"/>
                <w:szCs w:val="18"/>
                <w:lang w:eastAsia="ja-JP"/>
              </w:rPr>
            </w:pPr>
            <w:r w:rsidRPr="004A422A">
              <w:rPr>
                <w:rFonts w:cs="Arial"/>
                <w:sz w:val="16"/>
                <w:szCs w:val="18"/>
                <w:lang w:eastAsia="ja-JP"/>
              </w:rPr>
              <w:t>Green Towers, Odra</w:t>
            </w:r>
          </w:p>
        </w:tc>
        <w:tc>
          <w:tcPr>
            <w:tcW w:w="567" w:type="dxa"/>
            <w:tcBorders>
              <w:top w:val="dotted" w:sz="2" w:space="0" w:color="auto"/>
              <w:left w:val="dotted" w:sz="2" w:space="0" w:color="auto"/>
              <w:bottom w:val="dotted" w:sz="2" w:space="0" w:color="auto"/>
              <w:right w:val="nil"/>
            </w:tcBorders>
            <w:hideMark/>
          </w:tcPr>
          <w:p w14:paraId="30E1E3F0" w14:textId="77777777" w:rsidR="00F07231" w:rsidRPr="004A422A" w:rsidRDefault="00F07231" w:rsidP="00283BD2">
            <w:pPr>
              <w:keepNext/>
              <w:snapToGrid w:val="0"/>
              <w:spacing w:before="120" w:after="120"/>
              <w:jc w:val="center"/>
              <w:rPr>
                <w:rFonts w:cs="Arial"/>
                <w:sz w:val="16"/>
                <w:szCs w:val="18"/>
                <w:lang w:eastAsia="ja-JP"/>
              </w:rPr>
            </w:pPr>
            <w:r w:rsidRPr="004A422A">
              <w:rPr>
                <w:rFonts w:cs="Arial"/>
                <w:sz w:val="16"/>
                <w:szCs w:val="18"/>
                <w:lang w:eastAsia="ja-JP"/>
              </w:rPr>
              <w:t>1</w:t>
            </w:r>
          </w:p>
        </w:tc>
      </w:tr>
      <w:tr w:rsidR="00F07231" w:rsidRPr="004A422A" w14:paraId="68863E35" w14:textId="77777777" w:rsidTr="00283BD2">
        <w:trPr>
          <w:cantSplit/>
          <w:jc w:val="center"/>
        </w:trPr>
        <w:tc>
          <w:tcPr>
            <w:tcW w:w="638" w:type="dxa"/>
            <w:tcBorders>
              <w:top w:val="dotted" w:sz="2" w:space="0" w:color="auto"/>
              <w:left w:val="nil"/>
              <w:bottom w:val="dotted" w:sz="2" w:space="0" w:color="auto"/>
              <w:right w:val="dotted" w:sz="2" w:space="0" w:color="auto"/>
            </w:tcBorders>
          </w:tcPr>
          <w:p w14:paraId="3C1B793A" w14:textId="77777777" w:rsidR="00F07231" w:rsidRPr="004A422A" w:rsidRDefault="00F07231" w:rsidP="00283BD2">
            <w:pPr>
              <w:keepNext/>
              <w:snapToGrid w:val="0"/>
              <w:spacing w:before="120" w:after="120"/>
              <w:jc w:val="center"/>
              <w:rPr>
                <w:rFonts w:cs="Arial"/>
                <w:b/>
                <w:sz w:val="16"/>
                <w:szCs w:val="18"/>
                <w:lang w:eastAsia="ja-JP"/>
              </w:rPr>
            </w:pPr>
          </w:p>
        </w:tc>
        <w:tc>
          <w:tcPr>
            <w:tcW w:w="420" w:type="dxa"/>
            <w:tcBorders>
              <w:top w:val="dotted" w:sz="2" w:space="0" w:color="auto"/>
              <w:left w:val="dotted" w:sz="2" w:space="0" w:color="auto"/>
              <w:bottom w:val="dotted" w:sz="2" w:space="0" w:color="auto"/>
              <w:right w:val="dotted" w:sz="2" w:space="0" w:color="auto"/>
            </w:tcBorders>
          </w:tcPr>
          <w:p w14:paraId="05067772" w14:textId="77777777" w:rsidR="00F07231" w:rsidRPr="004A422A" w:rsidRDefault="00F07231" w:rsidP="00283BD2">
            <w:pPr>
              <w:keepNext/>
              <w:snapToGrid w:val="0"/>
              <w:spacing w:before="120" w:after="120"/>
              <w:jc w:val="center"/>
              <w:rPr>
                <w:rFonts w:cs="Arial"/>
                <w:b/>
                <w:sz w:val="16"/>
                <w:szCs w:val="18"/>
                <w:lang w:eastAsia="ja-JP"/>
              </w:rPr>
            </w:pPr>
          </w:p>
        </w:tc>
        <w:tc>
          <w:tcPr>
            <w:tcW w:w="1671" w:type="dxa"/>
            <w:tcBorders>
              <w:top w:val="dotted" w:sz="2" w:space="0" w:color="auto"/>
              <w:left w:val="dotted" w:sz="2" w:space="0" w:color="auto"/>
              <w:bottom w:val="dotted" w:sz="2" w:space="0" w:color="auto"/>
              <w:right w:val="dotted" w:sz="2" w:space="0" w:color="auto"/>
            </w:tcBorders>
            <w:hideMark/>
          </w:tcPr>
          <w:p w14:paraId="64210DEE" w14:textId="77777777" w:rsidR="00F07231" w:rsidRPr="004A422A" w:rsidRDefault="00F07231" w:rsidP="00283BD2">
            <w:pPr>
              <w:keepNext/>
              <w:snapToGrid w:val="0"/>
              <w:spacing w:before="120" w:after="120"/>
              <w:jc w:val="left"/>
              <w:rPr>
                <w:rFonts w:cs="Arial"/>
                <w:sz w:val="16"/>
                <w:szCs w:val="18"/>
                <w:lang w:eastAsia="ja-JP"/>
              </w:rPr>
            </w:pPr>
            <w:proofErr w:type="spellStart"/>
            <w:r w:rsidRPr="004A422A">
              <w:rPr>
                <w:rFonts w:ascii="Times New Roman" w:eastAsia="Arial" w:hAnsi="Times New Roman" w:cs="Arial"/>
                <w:sz w:val="16"/>
                <w:szCs w:val="16"/>
                <w:lang w:val="es-ES_tradnl" w:eastAsia="ja-JP"/>
              </w:rPr>
              <w:t>present</w:t>
            </w:r>
            <w:proofErr w:type="spellEnd"/>
          </w:p>
        </w:tc>
        <w:tc>
          <w:tcPr>
            <w:tcW w:w="1701" w:type="dxa"/>
            <w:tcBorders>
              <w:top w:val="dotted" w:sz="2" w:space="0" w:color="auto"/>
              <w:left w:val="dotted" w:sz="2" w:space="0" w:color="auto"/>
              <w:bottom w:val="dotted" w:sz="2" w:space="0" w:color="auto"/>
              <w:right w:val="dotted" w:sz="2" w:space="0" w:color="auto"/>
            </w:tcBorders>
            <w:hideMark/>
          </w:tcPr>
          <w:p w14:paraId="6320422B" w14:textId="77777777" w:rsidR="00F07231" w:rsidRPr="004A422A" w:rsidRDefault="00F07231" w:rsidP="00283BD2">
            <w:pPr>
              <w:keepNext/>
              <w:snapToGrid w:val="0"/>
              <w:spacing w:before="120" w:after="120"/>
              <w:jc w:val="left"/>
              <w:rPr>
                <w:rFonts w:cs="Arial"/>
                <w:sz w:val="16"/>
                <w:szCs w:val="18"/>
                <w:lang w:eastAsia="ja-JP"/>
              </w:rPr>
            </w:pPr>
            <w:proofErr w:type="spellStart"/>
            <w:r w:rsidRPr="004A422A">
              <w:rPr>
                <w:rFonts w:ascii="Times New Roman" w:eastAsia="Arial" w:hAnsi="Times New Roman" w:cs="Arial"/>
                <w:sz w:val="16"/>
                <w:szCs w:val="16"/>
                <w:lang w:val="es-ES_tradnl" w:eastAsia="ja-JP"/>
              </w:rPr>
              <w:t>présente</w:t>
            </w:r>
            <w:proofErr w:type="spellEnd"/>
          </w:p>
        </w:tc>
        <w:tc>
          <w:tcPr>
            <w:tcW w:w="1843" w:type="dxa"/>
            <w:tcBorders>
              <w:top w:val="dotted" w:sz="2" w:space="0" w:color="auto"/>
              <w:left w:val="dotted" w:sz="2" w:space="0" w:color="auto"/>
              <w:bottom w:val="dotted" w:sz="2" w:space="0" w:color="auto"/>
              <w:right w:val="dotted" w:sz="2" w:space="0" w:color="auto"/>
            </w:tcBorders>
            <w:hideMark/>
          </w:tcPr>
          <w:p w14:paraId="67975C3C" w14:textId="77777777" w:rsidR="00F07231" w:rsidRPr="004A422A" w:rsidRDefault="00F07231" w:rsidP="00283BD2">
            <w:pPr>
              <w:keepNext/>
              <w:snapToGrid w:val="0"/>
              <w:spacing w:before="120" w:after="120"/>
              <w:jc w:val="left"/>
              <w:rPr>
                <w:rFonts w:cs="Arial"/>
                <w:sz w:val="16"/>
                <w:szCs w:val="18"/>
                <w:lang w:eastAsia="ja-JP"/>
              </w:rPr>
            </w:pPr>
            <w:r w:rsidRPr="004A422A">
              <w:rPr>
                <w:rFonts w:ascii="Times New Roman" w:eastAsia="Arial" w:hAnsi="Times New Roman" w:cs="Arial"/>
                <w:sz w:val="16"/>
                <w:szCs w:val="16"/>
                <w:lang w:val="es-ES_tradnl" w:eastAsia="ja-JP"/>
              </w:rPr>
              <w:t>v</w:t>
            </w:r>
            <w:proofErr w:type="spellStart"/>
            <w:r w:rsidRPr="004A422A">
              <w:rPr>
                <w:rFonts w:ascii="Times New Roman" w:eastAsia="Arial" w:hAnsi="Times New Roman" w:cs="Arial"/>
                <w:sz w:val="16"/>
                <w:szCs w:val="16"/>
                <w:lang w:eastAsia="ja-JP"/>
              </w:rPr>
              <w:t>orhanden</w:t>
            </w:r>
            <w:proofErr w:type="spellEnd"/>
          </w:p>
        </w:tc>
        <w:tc>
          <w:tcPr>
            <w:tcW w:w="1843" w:type="dxa"/>
            <w:tcBorders>
              <w:top w:val="dotted" w:sz="2" w:space="0" w:color="auto"/>
              <w:left w:val="dotted" w:sz="2" w:space="0" w:color="auto"/>
              <w:bottom w:val="dotted" w:sz="2" w:space="0" w:color="auto"/>
              <w:right w:val="dotted" w:sz="2" w:space="0" w:color="auto"/>
            </w:tcBorders>
            <w:hideMark/>
          </w:tcPr>
          <w:p w14:paraId="34BA6A3A" w14:textId="77777777" w:rsidR="00F07231" w:rsidRPr="004A422A" w:rsidRDefault="00F07231" w:rsidP="00283BD2">
            <w:pPr>
              <w:keepNext/>
              <w:snapToGrid w:val="0"/>
              <w:spacing w:before="120" w:after="120"/>
              <w:jc w:val="left"/>
              <w:rPr>
                <w:rFonts w:cs="Arial"/>
                <w:sz w:val="16"/>
                <w:szCs w:val="18"/>
                <w:lang w:eastAsia="ja-JP"/>
              </w:rPr>
            </w:pPr>
            <w:proofErr w:type="spellStart"/>
            <w:r w:rsidRPr="004A422A">
              <w:rPr>
                <w:rFonts w:ascii="Times New Roman" w:eastAsia="Arial" w:hAnsi="Times New Roman" w:cs="Arial"/>
                <w:sz w:val="16"/>
                <w:szCs w:val="16"/>
                <w:lang w:eastAsia="ja-JP"/>
              </w:rPr>
              <w:t>presente</w:t>
            </w:r>
            <w:proofErr w:type="spellEnd"/>
          </w:p>
        </w:tc>
        <w:tc>
          <w:tcPr>
            <w:tcW w:w="2251" w:type="dxa"/>
            <w:tcBorders>
              <w:top w:val="dotted" w:sz="2" w:space="0" w:color="auto"/>
              <w:left w:val="dotted" w:sz="2" w:space="0" w:color="auto"/>
              <w:bottom w:val="dotted" w:sz="2" w:space="0" w:color="auto"/>
              <w:right w:val="dotted" w:sz="2" w:space="0" w:color="auto"/>
            </w:tcBorders>
            <w:hideMark/>
          </w:tcPr>
          <w:p w14:paraId="6E89F348" w14:textId="77777777" w:rsidR="00F07231" w:rsidRPr="004A422A" w:rsidRDefault="00F07231" w:rsidP="00283BD2">
            <w:pPr>
              <w:keepNext/>
              <w:snapToGrid w:val="0"/>
              <w:spacing w:before="120" w:after="120"/>
              <w:jc w:val="left"/>
              <w:rPr>
                <w:rFonts w:cs="Arial"/>
                <w:sz w:val="16"/>
                <w:szCs w:val="18"/>
                <w:lang w:eastAsia="ja-JP"/>
              </w:rPr>
            </w:pPr>
            <w:r w:rsidRPr="004A422A">
              <w:rPr>
                <w:rFonts w:cs="Arial"/>
                <w:sz w:val="16"/>
                <w:szCs w:val="18"/>
                <w:lang w:eastAsia="ja-JP"/>
              </w:rPr>
              <w:t>Templin</w:t>
            </w:r>
          </w:p>
        </w:tc>
        <w:tc>
          <w:tcPr>
            <w:tcW w:w="567" w:type="dxa"/>
            <w:tcBorders>
              <w:top w:val="dotted" w:sz="2" w:space="0" w:color="auto"/>
              <w:left w:val="dotted" w:sz="2" w:space="0" w:color="auto"/>
              <w:bottom w:val="dotted" w:sz="2" w:space="0" w:color="auto"/>
              <w:right w:val="nil"/>
            </w:tcBorders>
            <w:hideMark/>
          </w:tcPr>
          <w:p w14:paraId="3D47048C" w14:textId="77777777" w:rsidR="00F07231" w:rsidRPr="004A422A" w:rsidRDefault="00F07231" w:rsidP="00283BD2">
            <w:pPr>
              <w:keepNext/>
              <w:snapToGrid w:val="0"/>
              <w:spacing w:before="120" w:after="120"/>
              <w:jc w:val="center"/>
              <w:rPr>
                <w:rFonts w:cs="Arial"/>
                <w:sz w:val="16"/>
                <w:szCs w:val="18"/>
                <w:lang w:eastAsia="ja-JP"/>
              </w:rPr>
            </w:pPr>
            <w:r w:rsidRPr="004A422A">
              <w:rPr>
                <w:rFonts w:cs="Arial"/>
                <w:sz w:val="16"/>
                <w:szCs w:val="18"/>
                <w:lang w:eastAsia="ja-JP"/>
              </w:rPr>
              <w:t>9</w:t>
            </w:r>
          </w:p>
        </w:tc>
      </w:tr>
    </w:tbl>
    <w:p w14:paraId="57452121" w14:textId="77777777" w:rsidR="001E596F" w:rsidRPr="004A422A" w:rsidRDefault="001E596F" w:rsidP="001E596F">
      <w:pPr>
        <w:jc w:val="left"/>
        <w:rPr>
          <w:rFonts w:cs="Arial"/>
        </w:rPr>
      </w:pPr>
    </w:p>
    <w:p w14:paraId="1214CFA6" w14:textId="77777777" w:rsidR="0024183F" w:rsidRPr="00C46E71" w:rsidRDefault="002562C4">
      <w:pPr>
        <w:jc w:val="left"/>
        <w:rPr>
          <w:rFonts w:cs="Arial"/>
          <w:lang w:val="fr-FR"/>
        </w:rPr>
      </w:pPr>
      <w:r w:rsidRPr="00C46E71">
        <w:rPr>
          <w:rFonts w:cs="Arial"/>
          <w:b/>
          <w:lang w:val="fr-FR"/>
        </w:rPr>
        <w:t xml:space="preserve">  [</w:t>
      </w:r>
      <w:proofErr w:type="gramStart"/>
      <w:r w:rsidRPr="00C46E71">
        <w:rPr>
          <w:rFonts w:cs="Arial"/>
          <w:b/>
          <w:lang w:val="fr-FR"/>
        </w:rPr>
        <w:t>i</w:t>
      </w:r>
      <w:proofErr w:type="gramEnd"/>
      <w:r w:rsidRPr="00C46E71">
        <w:rPr>
          <w:rFonts w:cs="Arial"/>
          <w:b/>
          <w:lang w:val="fr-FR"/>
        </w:rPr>
        <w:t>]</w:t>
      </w:r>
      <w:r w:rsidRPr="00C46E71">
        <w:rPr>
          <w:rFonts w:cs="Arial"/>
          <w:lang w:val="fr-FR"/>
        </w:rPr>
        <w:tab/>
        <w:t>indiquer le type d'expression (QL, PQ, QN)</w:t>
      </w:r>
    </w:p>
    <w:p w14:paraId="436ED2EB" w14:textId="77777777" w:rsidR="0024183F" w:rsidRPr="00C46E71" w:rsidRDefault="002562C4">
      <w:pPr>
        <w:jc w:val="left"/>
        <w:rPr>
          <w:rFonts w:cs="Arial"/>
          <w:lang w:val="fr-FR"/>
        </w:rPr>
      </w:pPr>
      <w:r w:rsidRPr="00C46E71">
        <w:rPr>
          <w:rFonts w:cs="Arial"/>
          <w:b/>
          <w:lang w:val="fr-FR"/>
        </w:rPr>
        <w:t xml:space="preserve"> [</w:t>
      </w:r>
      <w:proofErr w:type="gramStart"/>
      <w:r w:rsidRPr="00C46E71">
        <w:rPr>
          <w:rFonts w:cs="Arial"/>
          <w:b/>
          <w:lang w:val="fr-FR"/>
        </w:rPr>
        <w:t>ii</w:t>
      </w:r>
      <w:proofErr w:type="gramEnd"/>
      <w:r w:rsidRPr="00C46E71">
        <w:rPr>
          <w:rFonts w:cs="Arial"/>
          <w:b/>
          <w:lang w:val="fr-FR"/>
        </w:rPr>
        <w:t>]</w:t>
      </w:r>
      <w:r w:rsidRPr="00C46E71">
        <w:rPr>
          <w:rFonts w:cs="Arial"/>
          <w:lang w:val="fr-FR"/>
        </w:rPr>
        <w:tab/>
        <w:t>indiquer la méthode d'observation (VG, VS, MG, MS)</w:t>
      </w:r>
    </w:p>
    <w:p w14:paraId="0D9E6361" w14:textId="77777777" w:rsidR="0024183F" w:rsidRPr="00C46E71" w:rsidRDefault="002562C4">
      <w:pPr>
        <w:jc w:val="left"/>
        <w:rPr>
          <w:rFonts w:cs="Arial"/>
          <w:lang w:val="fr-FR"/>
        </w:rPr>
      </w:pPr>
      <w:r w:rsidRPr="00C46E71">
        <w:rPr>
          <w:rFonts w:cs="Arial"/>
          <w:b/>
          <w:lang w:val="fr-FR"/>
        </w:rPr>
        <w:t>[</w:t>
      </w:r>
      <w:proofErr w:type="gramStart"/>
      <w:r w:rsidRPr="00C46E71">
        <w:rPr>
          <w:rFonts w:cs="Arial"/>
          <w:b/>
          <w:lang w:val="fr-FR"/>
        </w:rPr>
        <w:t>iii</w:t>
      </w:r>
      <w:proofErr w:type="gramEnd"/>
      <w:r w:rsidRPr="00C46E71">
        <w:rPr>
          <w:rFonts w:cs="Arial"/>
          <w:b/>
          <w:lang w:val="fr-FR"/>
        </w:rPr>
        <w:t>]</w:t>
      </w:r>
      <w:r w:rsidRPr="00C46E71">
        <w:rPr>
          <w:rFonts w:cs="Arial"/>
          <w:lang w:val="fr-FR"/>
        </w:rPr>
        <w:tab/>
        <w:t>variété indiquée à titre d'exemple d'au moins deux États.</w:t>
      </w:r>
    </w:p>
    <w:p w14:paraId="10574A32" w14:textId="77777777" w:rsidR="001E596F" w:rsidRPr="00C46E71" w:rsidRDefault="001E596F" w:rsidP="001E596F">
      <w:pPr>
        <w:jc w:val="left"/>
        <w:rPr>
          <w:rFonts w:cs="Arial"/>
          <w:lang w:val="fr-FR"/>
        </w:rPr>
      </w:pPr>
    </w:p>
    <w:p w14:paraId="7FC61E5A" w14:textId="77777777" w:rsidR="0024183F" w:rsidRPr="00C46E71" w:rsidRDefault="002562C4">
      <w:pPr>
        <w:spacing w:before="60"/>
        <w:jc w:val="left"/>
        <w:rPr>
          <w:rFonts w:cs="Arial"/>
          <w:b/>
          <w:bCs/>
          <w:lang w:val="fr-FR"/>
        </w:rPr>
      </w:pPr>
      <w:r w:rsidRPr="00C46E71">
        <w:rPr>
          <w:rFonts w:cs="Arial"/>
          <w:b/>
          <w:bCs/>
          <w:lang w:val="fr-FR"/>
        </w:rPr>
        <w:t xml:space="preserve">Explication / Illustration (y compris l'étendue de l'utilisation du/des caractère(s)) : </w:t>
      </w:r>
    </w:p>
    <w:p w14:paraId="6E8759C1" w14:textId="77777777" w:rsidR="001E596F" w:rsidRPr="00C46E71" w:rsidRDefault="001E596F" w:rsidP="001E596F">
      <w:pPr>
        <w:jc w:val="left"/>
        <w:rPr>
          <w:rFonts w:cs="Arial"/>
          <w:lang w:val="fr-FR"/>
        </w:rPr>
      </w:pPr>
    </w:p>
    <w:p w14:paraId="598B3314" w14:textId="77777777" w:rsidR="0024183F" w:rsidRPr="00C46E71" w:rsidRDefault="002562C4">
      <w:pPr>
        <w:spacing w:after="200" w:line="276" w:lineRule="auto"/>
        <w:jc w:val="left"/>
        <w:rPr>
          <w:rFonts w:ascii="Tahoma" w:eastAsia="Calibri" w:hAnsi="Tahoma" w:cs="Tahoma"/>
          <w:sz w:val="18"/>
          <w:szCs w:val="18"/>
          <w:lang w:val="fr-FR"/>
        </w:rPr>
      </w:pPr>
      <w:r w:rsidRPr="00C46E71">
        <w:rPr>
          <w:rFonts w:ascii="Tahoma" w:eastAsia="Calibri" w:hAnsi="Tahoma" w:cs="Tahoma"/>
          <w:sz w:val="18"/>
          <w:szCs w:val="18"/>
          <w:lang w:val="fr-FR"/>
        </w:rPr>
        <w:t xml:space="preserve">Résistance à l'isolat PT2036 de </w:t>
      </w:r>
      <w:proofErr w:type="spellStart"/>
      <w:r w:rsidRPr="00C46E71">
        <w:rPr>
          <w:rFonts w:ascii="Tahoma" w:eastAsia="Calibri" w:hAnsi="Tahoma" w:cs="Tahoma"/>
          <w:sz w:val="18"/>
          <w:szCs w:val="18"/>
          <w:lang w:val="fr-FR"/>
        </w:rPr>
        <w:t>Bremia</w:t>
      </w:r>
      <w:proofErr w:type="spellEnd"/>
      <w:r w:rsidRPr="00C46E71">
        <w:rPr>
          <w:rFonts w:ascii="Tahoma" w:eastAsia="Calibri" w:hAnsi="Tahoma" w:cs="Tahoma"/>
          <w:sz w:val="18"/>
          <w:szCs w:val="18"/>
          <w:lang w:val="fr-FR"/>
        </w:rPr>
        <w:t xml:space="preserve"> </w:t>
      </w:r>
      <w:proofErr w:type="spellStart"/>
      <w:r w:rsidRPr="00C46E71">
        <w:rPr>
          <w:rFonts w:ascii="Tahoma" w:eastAsia="Calibri" w:hAnsi="Tahoma" w:cs="Tahoma"/>
          <w:sz w:val="18"/>
          <w:szCs w:val="18"/>
          <w:lang w:val="fr-FR"/>
        </w:rPr>
        <w:t>lactucae</w:t>
      </w:r>
      <w:proofErr w:type="spellEnd"/>
      <w:r w:rsidRPr="00C46E71">
        <w:rPr>
          <w:rFonts w:ascii="Tahoma" w:eastAsia="Calibri" w:hAnsi="Tahoma" w:cs="Tahoma"/>
          <w:sz w:val="18"/>
          <w:szCs w:val="18"/>
          <w:lang w:val="fr-FR"/>
        </w:rPr>
        <w:t xml:space="preserve"> (</w:t>
      </w:r>
      <w:proofErr w:type="spellStart"/>
      <w:r w:rsidRPr="00C46E71">
        <w:rPr>
          <w:rFonts w:ascii="Tahoma" w:eastAsia="Calibri" w:hAnsi="Tahoma" w:cs="Tahoma"/>
          <w:sz w:val="18"/>
          <w:szCs w:val="18"/>
          <w:lang w:val="fr-FR"/>
        </w:rPr>
        <w:t>Bl</w:t>
      </w:r>
      <w:proofErr w:type="spellEnd"/>
      <w:r w:rsidRPr="00C46E71">
        <w:rPr>
          <w:rFonts w:ascii="Tahoma" w:eastAsia="Calibri" w:hAnsi="Tahoma" w:cs="Tahoma"/>
          <w:sz w:val="18"/>
          <w:szCs w:val="18"/>
          <w:lang w:val="fr-FR"/>
        </w:rPr>
        <w:t xml:space="preserve">) </w:t>
      </w:r>
    </w:p>
    <w:p w14:paraId="4C336ABE" w14:textId="77777777" w:rsidR="0024183F" w:rsidRPr="00C46E71" w:rsidRDefault="002562C4">
      <w:pPr>
        <w:jc w:val="left"/>
        <w:rPr>
          <w:rFonts w:ascii="Tahoma" w:eastAsia="Calibri" w:hAnsi="Tahoma" w:cs="Tahoma"/>
          <w:sz w:val="18"/>
          <w:szCs w:val="18"/>
          <w:lang w:val="fr-FR"/>
        </w:rPr>
      </w:pPr>
      <w:r w:rsidRPr="00C46E71">
        <w:rPr>
          <w:rFonts w:ascii="Tahoma" w:eastAsia="Calibri" w:hAnsi="Tahoma" w:cs="Tahoma"/>
          <w:sz w:val="18"/>
          <w:szCs w:val="18"/>
          <w:lang w:val="fr-FR"/>
        </w:rPr>
        <w:t>1. L'agent pathogène</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proofErr w:type="spellStart"/>
      <w:r w:rsidRPr="00C46E71">
        <w:rPr>
          <w:rFonts w:ascii="Tahoma" w:eastAsia="Calibri" w:hAnsi="Tahoma" w:cs="Tahoma"/>
          <w:i/>
          <w:iCs/>
          <w:sz w:val="18"/>
          <w:szCs w:val="18"/>
          <w:lang w:val="fr-FR"/>
        </w:rPr>
        <w:t>Bremia</w:t>
      </w:r>
      <w:proofErr w:type="spellEnd"/>
      <w:r w:rsidRPr="00C46E71">
        <w:rPr>
          <w:rFonts w:ascii="Tahoma" w:eastAsia="Calibri" w:hAnsi="Tahoma" w:cs="Tahoma"/>
          <w:i/>
          <w:iCs/>
          <w:sz w:val="18"/>
          <w:szCs w:val="18"/>
          <w:lang w:val="fr-FR"/>
        </w:rPr>
        <w:t xml:space="preserve"> </w:t>
      </w:r>
      <w:proofErr w:type="spellStart"/>
      <w:r w:rsidRPr="00C46E71">
        <w:rPr>
          <w:rFonts w:ascii="Tahoma" w:eastAsia="Calibri" w:hAnsi="Tahoma" w:cs="Tahoma"/>
          <w:sz w:val="18"/>
          <w:szCs w:val="18"/>
          <w:lang w:val="fr-FR"/>
        </w:rPr>
        <w:t>lactucae</w:t>
      </w:r>
      <w:proofErr w:type="spellEnd"/>
      <w:r w:rsidRPr="00C46E71">
        <w:rPr>
          <w:rFonts w:ascii="Tahoma" w:eastAsia="Calibri" w:hAnsi="Tahoma" w:cs="Tahoma"/>
          <w:sz w:val="18"/>
          <w:szCs w:val="18"/>
          <w:lang w:val="fr-FR"/>
        </w:rPr>
        <w:t xml:space="preserve"> </w:t>
      </w:r>
    </w:p>
    <w:p w14:paraId="6B92EB1D" w14:textId="77777777" w:rsidR="0024183F" w:rsidRPr="00C46E71" w:rsidRDefault="002562C4">
      <w:pPr>
        <w:jc w:val="left"/>
        <w:rPr>
          <w:rFonts w:ascii="Tahoma" w:eastAsia="Calibri" w:hAnsi="Tahoma" w:cs="Tahoma"/>
          <w:sz w:val="18"/>
          <w:szCs w:val="18"/>
          <w:lang w:val="fr-FR"/>
        </w:rPr>
      </w:pPr>
      <w:r w:rsidRPr="00C46E71">
        <w:rPr>
          <w:rFonts w:ascii="Tahoma" w:eastAsia="Calibri" w:hAnsi="Tahoma" w:cs="Tahoma"/>
          <w:sz w:val="18"/>
          <w:szCs w:val="18"/>
          <w:lang w:val="fr-FR"/>
        </w:rPr>
        <w:t>2. Statut de quarantaine</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t xml:space="preserve">non </w:t>
      </w:r>
    </w:p>
    <w:p w14:paraId="7E52AD8B" w14:textId="77777777" w:rsidR="0024183F" w:rsidRPr="00C46E71" w:rsidRDefault="002562C4">
      <w:pPr>
        <w:jc w:val="left"/>
        <w:rPr>
          <w:rFonts w:ascii="Tahoma" w:eastAsia="Calibri" w:hAnsi="Tahoma" w:cs="Tahoma"/>
          <w:sz w:val="18"/>
          <w:szCs w:val="18"/>
          <w:lang w:val="fr-FR"/>
        </w:rPr>
      </w:pPr>
      <w:r w:rsidRPr="00C46E71">
        <w:rPr>
          <w:rFonts w:ascii="Tahoma" w:eastAsia="Calibri" w:hAnsi="Tahoma" w:cs="Tahoma"/>
          <w:sz w:val="18"/>
          <w:szCs w:val="18"/>
          <w:lang w:val="fr-FR"/>
        </w:rPr>
        <w:t xml:space="preserve">3. Espèces hôtes </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t xml:space="preserve">laitue - Lactuca sativa L. </w:t>
      </w:r>
    </w:p>
    <w:p w14:paraId="44D8B0FF" w14:textId="77777777" w:rsidR="0024183F" w:rsidRPr="00C46E71" w:rsidRDefault="002562C4">
      <w:pPr>
        <w:jc w:val="left"/>
        <w:rPr>
          <w:rFonts w:ascii="Tahoma" w:eastAsia="Calibri" w:hAnsi="Tahoma" w:cs="Tahoma"/>
          <w:sz w:val="18"/>
          <w:szCs w:val="18"/>
          <w:lang w:val="fr-FR"/>
        </w:rPr>
      </w:pPr>
      <w:r w:rsidRPr="00C46E71">
        <w:rPr>
          <w:rFonts w:ascii="Tahoma" w:eastAsia="Calibri" w:hAnsi="Tahoma" w:cs="Tahoma"/>
          <w:sz w:val="18"/>
          <w:szCs w:val="18"/>
          <w:lang w:val="fr-FR"/>
        </w:rPr>
        <w:t>4. Source de l'inoculum</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proofErr w:type="spellStart"/>
      <w:r w:rsidRPr="00C46E71">
        <w:rPr>
          <w:rFonts w:ascii="Tahoma" w:eastAsia="Calibri" w:hAnsi="Tahoma" w:cs="Tahoma"/>
          <w:sz w:val="18"/>
          <w:szCs w:val="18"/>
          <w:lang w:val="fr-FR"/>
        </w:rPr>
        <w:t>Naktuinbouw</w:t>
      </w:r>
      <w:proofErr w:type="spellEnd"/>
      <w:r w:rsidRPr="00C46E71">
        <w:rPr>
          <w:rFonts w:ascii="Tahoma" w:eastAsia="Calibri" w:hAnsi="Tahoma" w:cs="Tahoma"/>
          <w:sz w:val="18"/>
          <w:szCs w:val="18"/>
          <w:lang w:val="fr-FR"/>
        </w:rPr>
        <w:t xml:space="preserve"> </w:t>
      </w:r>
      <w:r w:rsidR="00FD1523">
        <w:fldChar w:fldCharType="begin"/>
      </w:r>
      <w:r w:rsidR="00FD1523" w:rsidRPr="00FD1523">
        <w:rPr>
          <w:lang w:val="fr-FR"/>
        </w:rPr>
        <w:instrText>HYPERLINK "mailto:resistentie@naktuinbouw.nl"</w:instrText>
      </w:r>
      <w:r w:rsidR="00FD1523">
        <w:fldChar w:fldCharType="separate"/>
      </w:r>
      <w:r w:rsidRPr="00C46E71">
        <w:rPr>
          <w:rFonts w:ascii="Tahoma" w:eastAsia="Calibri" w:hAnsi="Tahoma" w:cs="Tahoma"/>
          <w:color w:val="0563C1"/>
          <w:sz w:val="18"/>
          <w:szCs w:val="18"/>
          <w:u w:val="single"/>
          <w:lang w:val="fr-FR"/>
        </w:rPr>
        <w:t>(</w:t>
      </w:r>
      <w:r w:rsidR="00FD1523">
        <w:rPr>
          <w:rFonts w:ascii="Tahoma" w:eastAsia="Calibri" w:hAnsi="Tahoma" w:cs="Tahoma"/>
          <w:color w:val="0563C1"/>
          <w:sz w:val="18"/>
          <w:szCs w:val="18"/>
          <w:u w:val="single"/>
          <w:lang w:val="fr-FR"/>
        </w:rPr>
        <w:fldChar w:fldCharType="end"/>
      </w:r>
      <w:r w:rsidRPr="00C46E71">
        <w:rPr>
          <w:rFonts w:ascii="Tahoma" w:eastAsia="Calibri" w:hAnsi="Tahoma" w:cs="Tahoma"/>
          <w:sz w:val="18"/>
          <w:szCs w:val="18"/>
          <w:lang w:val="fr-FR"/>
        </w:rPr>
        <w:t>resistentie@naktuinbouw.nl)</w:t>
      </w:r>
    </w:p>
    <w:p w14:paraId="480AF815" w14:textId="77777777" w:rsidR="0024183F" w:rsidRPr="00C46E71" w:rsidRDefault="002562C4">
      <w:pPr>
        <w:jc w:val="left"/>
        <w:rPr>
          <w:rFonts w:ascii="Tahoma" w:eastAsia="Calibri" w:hAnsi="Tahoma" w:cs="Tahoma"/>
          <w:sz w:val="18"/>
          <w:szCs w:val="18"/>
          <w:lang w:val="fr-FR"/>
        </w:rPr>
      </w:pPr>
      <w:r w:rsidRPr="00C46E71">
        <w:rPr>
          <w:rFonts w:ascii="Tahoma" w:eastAsia="Calibri" w:hAnsi="Tahoma" w:cs="Tahoma"/>
          <w:sz w:val="18"/>
          <w:szCs w:val="18"/>
          <w:lang w:val="fr-FR"/>
        </w:rPr>
        <w:t xml:space="preserve">5. Isolat </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t>PT2036</w:t>
      </w:r>
    </w:p>
    <w:p w14:paraId="67DC2879" w14:textId="77777777" w:rsidR="0024183F" w:rsidRPr="00C46E71" w:rsidRDefault="002562C4">
      <w:pPr>
        <w:jc w:val="left"/>
        <w:rPr>
          <w:rFonts w:ascii="Tahoma" w:eastAsia="Calibri" w:hAnsi="Tahoma" w:cs="Tahoma"/>
          <w:sz w:val="18"/>
          <w:szCs w:val="18"/>
          <w:lang w:val="fr-FR"/>
        </w:rPr>
      </w:pPr>
      <w:r w:rsidRPr="00C46E71">
        <w:rPr>
          <w:rFonts w:ascii="Tahoma" w:eastAsia="Calibri" w:hAnsi="Tahoma" w:cs="Tahoma"/>
          <w:sz w:val="18"/>
          <w:szCs w:val="18"/>
          <w:lang w:val="fr-FR"/>
        </w:rPr>
        <w:t>6. Établissement de l'identité de l'isolat</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t xml:space="preserve">test sur les différences (voir tableau ci-dessous) </w:t>
      </w:r>
    </w:p>
    <w:p w14:paraId="0409AAEA" w14:textId="77777777" w:rsidR="0024183F" w:rsidRPr="00C46E71" w:rsidRDefault="002562C4">
      <w:pPr>
        <w:jc w:val="left"/>
        <w:rPr>
          <w:rFonts w:ascii="Tahoma" w:eastAsia="Calibri" w:hAnsi="Tahoma" w:cs="Tahoma"/>
          <w:sz w:val="18"/>
          <w:szCs w:val="18"/>
          <w:lang w:val="fr-FR"/>
        </w:rPr>
      </w:pPr>
      <w:r w:rsidRPr="00C46E71">
        <w:rPr>
          <w:rFonts w:ascii="Tahoma" w:eastAsia="Calibri" w:hAnsi="Tahoma" w:cs="Tahoma"/>
          <w:sz w:val="18"/>
          <w:szCs w:val="18"/>
          <w:lang w:val="fr-FR"/>
        </w:rPr>
        <w:t>7. Test de pathogénicité d'établissement</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t xml:space="preserve">sur les variétés sensibles </w:t>
      </w:r>
    </w:p>
    <w:p w14:paraId="01EE7747" w14:textId="77777777" w:rsidR="0024183F" w:rsidRDefault="002562C4">
      <w:pPr>
        <w:jc w:val="left"/>
        <w:rPr>
          <w:rFonts w:ascii="Tahoma" w:eastAsia="Calibri" w:hAnsi="Tahoma" w:cs="Tahoma"/>
          <w:sz w:val="18"/>
          <w:szCs w:val="18"/>
          <w:lang w:val="fr-FR"/>
        </w:rPr>
      </w:pPr>
      <w:r w:rsidRPr="001F523F">
        <w:rPr>
          <w:rFonts w:ascii="Tahoma" w:eastAsia="Calibri" w:hAnsi="Tahoma" w:cs="Tahoma"/>
          <w:sz w:val="18"/>
          <w:szCs w:val="18"/>
          <w:lang w:val="fr-FR"/>
        </w:rPr>
        <w:t xml:space="preserve">8. Inoculum de multiplication </w:t>
      </w:r>
    </w:p>
    <w:p w14:paraId="34628EF9" w14:textId="77777777" w:rsidR="0024183F" w:rsidRDefault="002562C4">
      <w:pPr>
        <w:ind w:firstLine="426"/>
        <w:jc w:val="left"/>
        <w:rPr>
          <w:rFonts w:ascii="Tahoma" w:eastAsia="Calibri" w:hAnsi="Tahoma" w:cs="Tahoma"/>
          <w:sz w:val="18"/>
          <w:szCs w:val="18"/>
          <w:lang w:val="fr-FR"/>
        </w:rPr>
      </w:pPr>
      <w:r w:rsidRPr="001F523F">
        <w:rPr>
          <w:rFonts w:ascii="Tahoma" w:eastAsia="Calibri" w:hAnsi="Tahoma" w:cs="Tahoma"/>
          <w:sz w:val="18"/>
          <w:szCs w:val="18"/>
          <w:lang w:val="fr-FR"/>
        </w:rPr>
        <w:t xml:space="preserve">8.1 Moyen de multiplication </w:t>
      </w:r>
      <w:r w:rsidRPr="001F523F">
        <w:rPr>
          <w:rFonts w:ascii="Tahoma" w:eastAsia="Calibri" w:hAnsi="Tahoma" w:cs="Tahoma"/>
          <w:sz w:val="18"/>
          <w:szCs w:val="18"/>
          <w:lang w:val="fr-FR"/>
        </w:rPr>
        <w:tab/>
      </w:r>
      <w:r w:rsidRPr="001F523F">
        <w:rPr>
          <w:rFonts w:ascii="Tahoma" w:eastAsia="Calibri" w:hAnsi="Tahoma" w:cs="Tahoma"/>
          <w:sz w:val="18"/>
          <w:szCs w:val="18"/>
          <w:lang w:val="fr-FR"/>
        </w:rPr>
        <w:tab/>
      </w:r>
      <w:r w:rsidRPr="001F523F">
        <w:rPr>
          <w:rFonts w:ascii="Tahoma" w:eastAsia="Calibri" w:hAnsi="Tahoma" w:cs="Tahoma"/>
          <w:sz w:val="18"/>
          <w:szCs w:val="18"/>
          <w:lang w:val="fr-FR"/>
        </w:rPr>
        <w:tab/>
        <w:t xml:space="preserve">plantules de laitue </w:t>
      </w:r>
    </w:p>
    <w:p w14:paraId="4413B86E" w14:textId="77777777" w:rsidR="0024183F" w:rsidRPr="00C46E71" w:rsidRDefault="002562C4">
      <w:pPr>
        <w:ind w:firstLine="426"/>
        <w:jc w:val="left"/>
        <w:rPr>
          <w:rFonts w:ascii="Tahoma" w:eastAsia="Calibri" w:hAnsi="Tahoma" w:cs="Tahoma"/>
          <w:sz w:val="18"/>
          <w:szCs w:val="18"/>
          <w:lang w:val="fr-FR"/>
        </w:rPr>
      </w:pPr>
      <w:r w:rsidRPr="00C46E71">
        <w:rPr>
          <w:rFonts w:ascii="Tahoma" w:eastAsia="Calibri" w:hAnsi="Tahoma" w:cs="Tahoma"/>
          <w:sz w:val="18"/>
          <w:szCs w:val="18"/>
          <w:lang w:val="fr-FR"/>
        </w:rPr>
        <w:t xml:space="preserve">8.2 Variété de multiplication </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t xml:space="preserve">variété indiquée à titre d'exemple : Green Towers. </w:t>
      </w:r>
    </w:p>
    <w:p w14:paraId="439739DD" w14:textId="77777777" w:rsidR="0024183F" w:rsidRPr="00C46E71" w:rsidRDefault="002562C4">
      <w:pPr>
        <w:ind w:firstLine="426"/>
        <w:jc w:val="left"/>
        <w:rPr>
          <w:rFonts w:ascii="Tahoma" w:eastAsia="Calibri" w:hAnsi="Tahoma" w:cs="Tahoma"/>
          <w:sz w:val="18"/>
          <w:szCs w:val="18"/>
          <w:lang w:val="fr-FR"/>
        </w:rPr>
      </w:pPr>
      <w:r w:rsidRPr="00C46E71">
        <w:rPr>
          <w:rFonts w:ascii="Tahoma" w:eastAsia="Calibri" w:hAnsi="Tahoma" w:cs="Tahoma"/>
          <w:sz w:val="18"/>
          <w:szCs w:val="18"/>
          <w:lang w:val="fr-FR"/>
        </w:rPr>
        <w:t xml:space="preserve">8.3 Stade de la plante au moment de l'inoculation </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t xml:space="preserve">du cotylédon à la première feuille </w:t>
      </w:r>
    </w:p>
    <w:p w14:paraId="1B93AE53" w14:textId="77777777" w:rsidR="0024183F" w:rsidRPr="00C46E71" w:rsidRDefault="002562C4">
      <w:pPr>
        <w:ind w:firstLine="426"/>
        <w:jc w:val="left"/>
        <w:rPr>
          <w:rFonts w:ascii="Tahoma" w:eastAsia="Calibri" w:hAnsi="Tahoma" w:cs="Tahoma"/>
          <w:sz w:val="18"/>
          <w:szCs w:val="18"/>
          <w:lang w:val="fr-FR"/>
        </w:rPr>
      </w:pPr>
      <w:r w:rsidRPr="00C46E71">
        <w:rPr>
          <w:rFonts w:ascii="Tahoma" w:eastAsia="Calibri" w:hAnsi="Tahoma" w:cs="Tahoma"/>
          <w:sz w:val="18"/>
          <w:szCs w:val="18"/>
          <w:lang w:val="fr-FR"/>
        </w:rPr>
        <w:t xml:space="preserve">8.4 Milieu d'inoculation </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t xml:space="preserve">eau du robinet </w:t>
      </w:r>
    </w:p>
    <w:p w14:paraId="0B93743B" w14:textId="77777777" w:rsidR="0024183F" w:rsidRPr="00C46E71" w:rsidRDefault="002562C4">
      <w:pPr>
        <w:ind w:firstLine="426"/>
        <w:jc w:val="left"/>
        <w:rPr>
          <w:rFonts w:ascii="Tahoma" w:eastAsia="Calibri" w:hAnsi="Tahoma" w:cs="Tahoma"/>
          <w:sz w:val="18"/>
          <w:szCs w:val="18"/>
          <w:lang w:val="fr-FR"/>
        </w:rPr>
      </w:pPr>
      <w:r w:rsidRPr="00C46E71">
        <w:rPr>
          <w:rFonts w:ascii="Tahoma" w:eastAsia="Calibri" w:hAnsi="Tahoma" w:cs="Tahoma"/>
          <w:sz w:val="18"/>
          <w:szCs w:val="18"/>
          <w:lang w:val="fr-FR"/>
        </w:rPr>
        <w:t xml:space="preserve">8.5 Méthode d'inoculation </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t xml:space="preserve">pulvérisation d'une suspension de </w:t>
      </w:r>
      <w:r w:rsidRPr="00C46E71">
        <w:rPr>
          <w:rFonts w:ascii="Tahoma" w:eastAsia="Calibri" w:hAnsi="Tahoma" w:cs="Tahoma"/>
          <w:sz w:val="18"/>
          <w:szCs w:val="18"/>
          <w:lang w:val="fr-FR"/>
        </w:rPr>
        <w:tab/>
        <w:t xml:space="preserve">spores </w:t>
      </w:r>
    </w:p>
    <w:p w14:paraId="32DEB940" w14:textId="77777777" w:rsidR="0024183F" w:rsidRPr="00C46E71" w:rsidRDefault="002562C4">
      <w:pPr>
        <w:ind w:firstLine="426"/>
        <w:jc w:val="left"/>
        <w:rPr>
          <w:rFonts w:ascii="Tahoma" w:eastAsia="Calibri" w:hAnsi="Tahoma" w:cs="Tahoma"/>
          <w:sz w:val="18"/>
          <w:szCs w:val="18"/>
          <w:lang w:val="fr-FR"/>
        </w:rPr>
      </w:pPr>
      <w:r w:rsidRPr="00C46E71">
        <w:rPr>
          <w:rFonts w:ascii="Tahoma" w:eastAsia="Calibri" w:hAnsi="Tahoma" w:cs="Tahoma"/>
          <w:sz w:val="18"/>
          <w:szCs w:val="18"/>
          <w:lang w:val="fr-FR"/>
        </w:rPr>
        <w:t xml:space="preserve">8.6 Récolte de l'inoculum </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t xml:space="preserve">lavage des feuilles </w:t>
      </w:r>
    </w:p>
    <w:p w14:paraId="2575A079" w14:textId="77777777" w:rsidR="0024183F" w:rsidRPr="00C46E71" w:rsidRDefault="002562C4">
      <w:pPr>
        <w:ind w:firstLine="426"/>
        <w:jc w:val="left"/>
        <w:rPr>
          <w:rFonts w:ascii="Tahoma" w:eastAsia="Calibri" w:hAnsi="Tahoma" w:cs="Tahoma"/>
          <w:sz w:val="18"/>
          <w:szCs w:val="18"/>
          <w:lang w:val="fr-FR"/>
        </w:rPr>
      </w:pPr>
      <w:r w:rsidRPr="00C46E71">
        <w:rPr>
          <w:rFonts w:ascii="Tahoma" w:eastAsia="Calibri" w:hAnsi="Tahoma" w:cs="Tahoma"/>
          <w:sz w:val="18"/>
          <w:szCs w:val="18"/>
          <w:lang w:val="fr-FR"/>
        </w:rPr>
        <w:t xml:space="preserve">8.7 Contrôle de l'inoculum récolté </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t xml:space="preserve">comptage des spores </w:t>
      </w:r>
    </w:p>
    <w:p w14:paraId="2C99FBBA" w14:textId="77777777" w:rsidR="0024183F" w:rsidRPr="00C46E71" w:rsidRDefault="002562C4">
      <w:pPr>
        <w:ind w:firstLine="426"/>
        <w:jc w:val="left"/>
        <w:rPr>
          <w:rFonts w:ascii="Tahoma" w:eastAsia="Calibri" w:hAnsi="Tahoma" w:cs="Tahoma"/>
          <w:sz w:val="18"/>
          <w:szCs w:val="18"/>
          <w:lang w:val="fr-FR"/>
        </w:rPr>
      </w:pPr>
      <w:r w:rsidRPr="00C46E71">
        <w:rPr>
          <w:rFonts w:ascii="Tahoma" w:eastAsia="Calibri" w:hAnsi="Tahoma" w:cs="Tahoma"/>
          <w:sz w:val="18"/>
          <w:szCs w:val="18"/>
          <w:lang w:val="fr-FR"/>
        </w:rPr>
        <w:t xml:space="preserve">8.8 Durée de conservation/viabilité de l'inoculum </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t xml:space="preserve">2 heures à température ambiante ; 2 jours au réfrigérateur </w:t>
      </w:r>
    </w:p>
    <w:p w14:paraId="2A5AEA22" w14:textId="77777777" w:rsidR="0024183F" w:rsidRPr="00C46E71" w:rsidRDefault="002562C4">
      <w:pPr>
        <w:jc w:val="left"/>
        <w:rPr>
          <w:rFonts w:ascii="Tahoma" w:eastAsia="Calibri" w:hAnsi="Tahoma" w:cs="Tahoma"/>
          <w:sz w:val="18"/>
          <w:szCs w:val="18"/>
          <w:lang w:val="fr-FR"/>
        </w:rPr>
      </w:pPr>
      <w:r w:rsidRPr="00C46E71">
        <w:rPr>
          <w:rFonts w:ascii="Tahoma" w:eastAsia="Calibri" w:hAnsi="Tahoma" w:cs="Tahoma"/>
          <w:sz w:val="18"/>
          <w:szCs w:val="18"/>
          <w:lang w:val="fr-FR"/>
        </w:rPr>
        <w:t xml:space="preserve">9. Format de l'épreuve </w:t>
      </w:r>
    </w:p>
    <w:p w14:paraId="7CD4F2D7" w14:textId="77777777" w:rsidR="0024183F" w:rsidRPr="00C46E71" w:rsidRDefault="002562C4">
      <w:pPr>
        <w:ind w:firstLine="426"/>
        <w:jc w:val="left"/>
        <w:rPr>
          <w:rFonts w:ascii="Tahoma" w:eastAsia="Calibri" w:hAnsi="Tahoma" w:cs="Tahoma"/>
          <w:sz w:val="18"/>
          <w:szCs w:val="18"/>
          <w:lang w:val="fr-FR"/>
        </w:rPr>
      </w:pPr>
      <w:r w:rsidRPr="00C46E71">
        <w:rPr>
          <w:rFonts w:ascii="Tahoma" w:eastAsia="Calibri" w:hAnsi="Tahoma" w:cs="Tahoma"/>
          <w:sz w:val="18"/>
          <w:szCs w:val="18"/>
          <w:lang w:val="fr-FR"/>
        </w:rPr>
        <w:t xml:space="preserve">9.1 Nombre de plantes par génotype </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t xml:space="preserve">au moins 20 </w:t>
      </w:r>
    </w:p>
    <w:p w14:paraId="10750FCE" w14:textId="77777777" w:rsidR="0024183F" w:rsidRPr="00C46E71" w:rsidRDefault="002562C4">
      <w:pPr>
        <w:ind w:firstLine="426"/>
        <w:jc w:val="left"/>
        <w:rPr>
          <w:rFonts w:ascii="Tahoma" w:eastAsia="Calibri" w:hAnsi="Tahoma" w:cs="Tahoma"/>
          <w:sz w:val="18"/>
          <w:szCs w:val="18"/>
          <w:lang w:val="fr-FR"/>
        </w:rPr>
      </w:pPr>
      <w:r w:rsidRPr="00C46E71">
        <w:rPr>
          <w:rFonts w:ascii="Tahoma" w:eastAsia="Calibri" w:hAnsi="Tahoma" w:cs="Tahoma"/>
          <w:sz w:val="18"/>
          <w:szCs w:val="18"/>
          <w:lang w:val="fr-FR"/>
        </w:rPr>
        <w:t>9.2 Nombre de répétitions</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t xml:space="preserve">- </w:t>
      </w:r>
    </w:p>
    <w:p w14:paraId="75EC0250" w14:textId="77777777" w:rsidR="0024183F" w:rsidRPr="00C46E71" w:rsidRDefault="002562C4">
      <w:pPr>
        <w:ind w:firstLine="426"/>
        <w:jc w:val="left"/>
        <w:rPr>
          <w:rFonts w:ascii="Tahoma" w:eastAsia="Calibri" w:hAnsi="Tahoma" w:cs="Tahoma"/>
          <w:sz w:val="18"/>
          <w:szCs w:val="18"/>
          <w:lang w:val="fr-FR"/>
        </w:rPr>
      </w:pPr>
      <w:r w:rsidRPr="00C46E71">
        <w:rPr>
          <w:rFonts w:ascii="Tahoma" w:eastAsia="Calibri" w:hAnsi="Tahoma" w:cs="Tahoma"/>
          <w:sz w:val="18"/>
          <w:szCs w:val="18"/>
          <w:lang w:val="fr-FR"/>
        </w:rPr>
        <w:t xml:space="preserve">9.3 Variétés de contrôle (informatif) </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t xml:space="preserve">différentiels (voir tableau ci-dessous) </w:t>
      </w:r>
    </w:p>
    <w:p w14:paraId="7A21A4E7" w14:textId="77777777" w:rsidR="0024183F" w:rsidRPr="00C46E71" w:rsidRDefault="002562C4">
      <w:pPr>
        <w:ind w:firstLine="426"/>
        <w:jc w:val="left"/>
        <w:rPr>
          <w:rFonts w:ascii="Tahoma" w:eastAsia="Calibri" w:hAnsi="Tahoma" w:cs="Tahoma"/>
          <w:sz w:val="18"/>
          <w:szCs w:val="18"/>
          <w:lang w:val="fr-FR"/>
        </w:rPr>
      </w:pPr>
      <w:r w:rsidRPr="00C46E71">
        <w:rPr>
          <w:rFonts w:ascii="Tahoma" w:eastAsia="Calibri" w:hAnsi="Tahoma" w:cs="Tahoma"/>
          <w:sz w:val="18"/>
          <w:szCs w:val="18"/>
          <w:lang w:val="fr-FR"/>
        </w:rPr>
        <w:t xml:space="preserve">9.4 Conception des tests </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t xml:space="preserve">- </w:t>
      </w:r>
    </w:p>
    <w:p w14:paraId="77C03D35" w14:textId="77777777" w:rsidR="0024183F" w:rsidRPr="00C46E71" w:rsidRDefault="002562C4">
      <w:pPr>
        <w:ind w:firstLine="426"/>
        <w:jc w:val="left"/>
        <w:rPr>
          <w:rFonts w:ascii="Tahoma" w:eastAsia="Calibri" w:hAnsi="Tahoma" w:cs="Tahoma"/>
          <w:sz w:val="18"/>
          <w:szCs w:val="18"/>
          <w:lang w:val="fr-FR"/>
        </w:rPr>
      </w:pPr>
      <w:r w:rsidRPr="00C46E71">
        <w:rPr>
          <w:rFonts w:ascii="Tahoma" w:eastAsia="Calibri" w:hAnsi="Tahoma" w:cs="Tahoma"/>
          <w:sz w:val="18"/>
          <w:szCs w:val="18"/>
          <w:lang w:val="fr-FR"/>
        </w:rPr>
        <w:t>9.5 Installation d'essai</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t xml:space="preserve">salle climatique </w:t>
      </w:r>
    </w:p>
    <w:p w14:paraId="24F90DDF" w14:textId="77777777" w:rsidR="0024183F" w:rsidRPr="00C46E71" w:rsidRDefault="002562C4">
      <w:pPr>
        <w:ind w:firstLine="426"/>
        <w:jc w:val="left"/>
        <w:rPr>
          <w:rFonts w:ascii="Tahoma" w:eastAsia="Calibri" w:hAnsi="Tahoma" w:cs="Tahoma"/>
          <w:sz w:val="18"/>
          <w:szCs w:val="18"/>
          <w:lang w:val="fr-FR"/>
        </w:rPr>
      </w:pPr>
      <w:r w:rsidRPr="00C46E71">
        <w:rPr>
          <w:rFonts w:ascii="Tahoma" w:eastAsia="Calibri" w:hAnsi="Tahoma" w:cs="Tahoma"/>
          <w:sz w:val="18"/>
          <w:szCs w:val="18"/>
          <w:lang w:val="fr-FR"/>
        </w:rPr>
        <w:t>9.6 Température</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t xml:space="preserve">15°C-18°C </w:t>
      </w:r>
    </w:p>
    <w:p w14:paraId="0195E1FB" w14:textId="77777777" w:rsidR="0024183F" w:rsidRPr="00C46E71" w:rsidRDefault="002562C4">
      <w:pPr>
        <w:ind w:firstLine="426"/>
        <w:jc w:val="left"/>
        <w:rPr>
          <w:rFonts w:ascii="Tahoma" w:eastAsia="Calibri" w:hAnsi="Tahoma" w:cs="Tahoma"/>
          <w:sz w:val="18"/>
          <w:szCs w:val="18"/>
          <w:lang w:val="fr-FR"/>
        </w:rPr>
      </w:pPr>
      <w:r w:rsidRPr="00C46E71">
        <w:rPr>
          <w:rFonts w:ascii="Tahoma" w:eastAsia="Calibri" w:hAnsi="Tahoma" w:cs="Tahoma"/>
          <w:sz w:val="18"/>
          <w:szCs w:val="18"/>
          <w:lang w:val="fr-FR"/>
        </w:rPr>
        <w:t xml:space="preserve">9.7 La lumière </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t xml:space="preserve">suffisante pour une bonne croissance des plantes ; les semis ne doivent pas être étiolés. </w:t>
      </w:r>
    </w:p>
    <w:p w14:paraId="6E0B15F9" w14:textId="77777777" w:rsidR="0024183F" w:rsidRPr="00C46E71" w:rsidRDefault="002562C4">
      <w:pPr>
        <w:ind w:firstLine="426"/>
        <w:jc w:val="left"/>
        <w:rPr>
          <w:rFonts w:ascii="Tahoma" w:eastAsia="Calibri" w:hAnsi="Tahoma" w:cs="Tahoma"/>
          <w:sz w:val="18"/>
          <w:szCs w:val="18"/>
          <w:lang w:val="fr-FR"/>
        </w:rPr>
      </w:pP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proofErr w:type="gramStart"/>
      <w:r w:rsidRPr="00C46E71">
        <w:rPr>
          <w:rFonts w:ascii="Tahoma" w:eastAsia="Calibri" w:hAnsi="Tahoma" w:cs="Tahoma"/>
          <w:sz w:val="18"/>
          <w:szCs w:val="18"/>
          <w:lang w:val="fr-FR"/>
        </w:rPr>
        <w:t>option</w:t>
      </w:r>
      <w:proofErr w:type="gramEnd"/>
      <w:r w:rsidRPr="00C46E71">
        <w:rPr>
          <w:rFonts w:ascii="Tahoma" w:eastAsia="Calibri" w:hAnsi="Tahoma" w:cs="Tahoma"/>
          <w:sz w:val="18"/>
          <w:szCs w:val="18"/>
          <w:lang w:val="fr-FR"/>
        </w:rPr>
        <w:t xml:space="preserve"> : lumière réduite 24 heures après l'inoculation </w:t>
      </w:r>
    </w:p>
    <w:p w14:paraId="3A56EFB7" w14:textId="77777777" w:rsidR="0024183F" w:rsidRPr="00C46E71" w:rsidRDefault="002562C4">
      <w:pPr>
        <w:ind w:firstLine="426"/>
        <w:jc w:val="left"/>
        <w:rPr>
          <w:rFonts w:ascii="Tahoma" w:eastAsia="Calibri" w:hAnsi="Tahoma" w:cs="Tahoma"/>
          <w:sz w:val="18"/>
          <w:szCs w:val="18"/>
          <w:lang w:val="fr-FR"/>
        </w:rPr>
      </w:pPr>
      <w:r w:rsidRPr="00C46E71">
        <w:rPr>
          <w:rFonts w:ascii="Tahoma" w:eastAsia="Calibri" w:hAnsi="Tahoma" w:cs="Tahoma"/>
          <w:sz w:val="18"/>
          <w:szCs w:val="18"/>
          <w:lang w:val="fr-FR"/>
        </w:rPr>
        <w:t xml:space="preserve">9.8 Saison </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t xml:space="preserve">- </w:t>
      </w:r>
    </w:p>
    <w:p w14:paraId="3437010B" w14:textId="77777777" w:rsidR="0024183F" w:rsidRPr="00C46E71" w:rsidRDefault="002562C4">
      <w:pPr>
        <w:ind w:firstLine="426"/>
        <w:jc w:val="left"/>
        <w:rPr>
          <w:rFonts w:ascii="Tahoma" w:eastAsia="Calibri" w:hAnsi="Tahoma" w:cs="Tahoma"/>
          <w:sz w:val="18"/>
          <w:szCs w:val="18"/>
          <w:lang w:val="fr-FR"/>
        </w:rPr>
      </w:pPr>
      <w:r w:rsidRPr="00C46E71">
        <w:rPr>
          <w:rFonts w:ascii="Tahoma" w:eastAsia="Calibri" w:hAnsi="Tahoma" w:cs="Tahoma"/>
          <w:sz w:val="18"/>
          <w:szCs w:val="18"/>
          <w:lang w:val="fr-FR"/>
        </w:rPr>
        <w:lastRenderedPageBreak/>
        <w:t xml:space="preserve">9.9 Mesures particulières </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t xml:space="preserve">Les plantes peuvent pousser sur du papier buvard humide avec ou sans </w:t>
      </w:r>
    </w:p>
    <w:p w14:paraId="3D2FDA5D" w14:textId="77777777" w:rsidR="0024183F" w:rsidRPr="00C46E71" w:rsidRDefault="002562C4">
      <w:pPr>
        <w:ind w:firstLine="426"/>
        <w:jc w:val="left"/>
        <w:rPr>
          <w:rFonts w:ascii="Tahoma" w:eastAsia="Calibri" w:hAnsi="Tahoma" w:cs="Tahoma"/>
          <w:sz w:val="18"/>
          <w:szCs w:val="18"/>
          <w:lang w:val="fr-FR"/>
        </w:rPr>
      </w:pP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proofErr w:type="gramStart"/>
      <w:r w:rsidRPr="00C46E71">
        <w:rPr>
          <w:rFonts w:ascii="Tahoma" w:eastAsia="Calibri" w:hAnsi="Tahoma" w:cs="Tahoma"/>
          <w:sz w:val="18"/>
          <w:szCs w:val="18"/>
          <w:lang w:val="fr-FR"/>
        </w:rPr>
        <w:t>solution</w:t>
      </w:r>
      <w:proofErr w:type="gramEnd"/>
      <w:r w:rsidRPr="00C46E71">
        <w:rPr>
          <w:rFonts w:ascii="Tahoma" w:eastAsia="Calibri" w:hAnsi="Tahoma" w:cs="Tahoma"/>
          <w:sz w:val="18"/>
          <w:szCs w:val="18"/>
          <w:lang w:val="fr-FR"/>
        </w:rPr>
        <w:t xml:space="preserve"> nutritive, sur du sable ou sur du terreau (voir point 13). </w:t>
      </w:r>
    </w:p>
    <w:p w14:paraId="6FD8F3AE" w14:textId="77777777" w:rsidR="0024183F" w:rsidRPr="00C46E71" w:rsidRDefault="002562C4">
      <w:pPr>
        <w:ind w:left="2880" w:firstLine="720"/>
        <w:jc w:val="left"/>
        <w:rPr>
          <w:rFonts w:ascii="Tahoma" w:eastAsia="Calibri" w:hAnsi="Tahoma" w:cs="Tahoma"/>
          <w:sz w:val="18"/>
          <w:szCs w:val="18"/>
          <w:lang w:val="fr-FR"/>
        </w:rPr>
      </w:pPr>
      <w:r w:rsidRPr="00C46E71">
        <w:rPr>
          <w:rFonts w:ascii="Tahoma" w:eastAsia="Calibri" w:hAnsi="Tahoma" w:cs="Tahoma"/>
          <w:sz w:val="18"/>
          <w:szCs w:val="18"/>
          <w:lang w:val="fr-FR"/>
        </w:rPr>
        <w:tab/>
      </w:r>
      <w:proofErr w:type="gramStart"/>
      <w:r w:rsidRPr="00C46E71">
        <w:rPr>
          <w:rFonts w:ascii="Tahoma" w:eastAsia="Calibri" w:hAnsi="Tahoma" w:cs="Tahoma"/>
          <w:sz w:val="18"/>
          <w:szCs w:val="18"/>
          <w:lang w:val="fr-FR"/>
        </w:rPr>
        <w:t>une</w:t>
      </w:r>
      <w:proofErr w:type="gramEnd"/>
      <w:r w:rsidRPr="00C46E71">
        <w:rPr>
          <w:rFonts w:ascii="Tahoma" w:eastAsia="Calibri" w:hAnsi="Tahoma" w:cs="Tahoma"/>
          <w:sz w:val="18"/>
          <w:szCs w:val="18"/>
          <w:lang w:val="fr-FR"/>
        </w:rPr>
        <w:t xml:space="preserve"> humidité élevée (&gt;90%) est essentielle pour l'infection et la</w:t>
      </w:r>
    </w:p>
    <w:p w14:paraId="71094881" w14:textId="77777777" w:rsidR="0024183F" w:rsidRPr="00C46E71" w:rsidRDefault="002562C4">
      <w:pPr>
        <w:ind w:left="2880" w:firstLine="720"/>
        <w:jc w:val="left"/>
        <w:rPr>
          <w:rFonts w:ascii="Tahoma" w:eastAsia="Calibri" w:hAnsi="Tahoma" w:cs="Tahoma"/>
          <w:sz w:val="18"/>
          <w:szCs w:val="18"/>
          <w:lang w:val="fr-FR"/>
        </w:rPr>
      </w:pPr>
      <w:r w:rsidRPr="00C46E71">
        <w:rPr>
          <w:rFonts w:ascii="Tahoma" w:eastAsia="Calibri" w:hAnsi="Tahoma" w:cs="Tahoma"/>
          <w:sz w:val="18"/>
          <w:szCs w:val="18"/>
          <w:lang w:val="fr-FR"/>
        </w:rPr>
        <w:tab/>
      </w:r>
      <w:proofErr w:type="gramStart"/>
      <w:r w:rsidRPr="00C46E71">
        <w:rPr>
          <w:rFonts w:ascii="Tahoma" w:eastAsia="Calibri" w:hAnsi="Tahoma" w:cs="Tahoma"/>
          <w:sz w:val="18"/>
          <w:szCs w:val="18"/>
          <w:lang w:val="fr-FR"/>
        </w:rPr>
        <w:t>sporulation</w:t>
      </w:r>
      <w:proofErr w:type="gramEnd"/>
      <w:r w:rsidRPr="00C46E71">
        <w:rPr>
          <w:rFonts w:ascii="Tahoma" w:eastAsia="Calibri" w:hAnsi="Tahoma" w:cs="Tahoma"/>
          <w:sz w:val="18"/>
          <w:szCs w:val="18"/>
          <w:lang w:val="fr-FR"/>
        </w:rPr>
        <w:t xml:space="preserve">. </w:t>
      </w:r>
    </w:p>
    <w:p w14:paraId="0C2F6518" w14:textId="77777777" w:rsidR="0024183F" w:rsidRPr="00C46E71" w:rsidRDefault="002562C4">
      <w:pPr>
        <w:jc w:val="left"/>
        <w:rPr>
          <w:rFonts w:ascii="Tahoma" w:eastAsia="Calibri" w:hAnsi="Tahoma" w:cs="Tahoma"/>
          <w:sz w:val="18"/>
          <w:szCs w:val="18"/>
          <w:lang w:val="fr-FR"/>
        </w:rPr>
      </w:pPr>
      <w:r w:rsidRPr="00C46E71">
        <w:rPr>
          <w:rFonts w:ascii="Tahoma" w:eastAsia="Calibri" w:hAnsi="Tahoma" w:cs="Tahoma"/>
          <w:sz w:val="18"/>
          <w:szCs w:val="18"/>
          <w:lang w:val="fr-FR"/>
        </w:rPr>
        <w:t xml:space="preserve">10. Inoculation </w:t>
      </w:r>
    </w:p>
    <w:p w14:paraId="1145F04F" w14:textId="77777777" w:rsidR="0024183F" w:rsidRPr="00C46E71" w:rsidRDefault="002562C4">
      <w:pPr>
        <w:ind w:firstLine="426"/>
        <w:jc w:val="left"/>
        <w:rPr>
          <w:rFonts w:ascii="Tahoma" w:eastAsia="Calibri" w:hAnsi="Tahoma" w:cs="Tahoma"/>
          <w:sz w:val="18"/>
          <w:szCs w:val="18"/>
          <w:lang w:val="fr-FR"/>
        </w:rPr>
      </w:pPr>
      <w:r w:rsidRPr="00C46E71">
        <w:rPr>
          <w:rFonts w:ascii="Tahoma" w:eastAsia="Calibri" w:hAnsi="Tahoma" w:cs="Tahoma"/>
          <w:sz w:val="18"/>
          <w:szCs w:val="18"/>
          <w:lang w:val="fr-FR"/>
        </w:rPr>
        <w:t xml:space="preserve">10.1 Préparation de l'inoculum </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t xml:space="preserve">lavage des feuilles par agitation vigoureuse dans un récipient fermé. </w:t>
      </w:r>
    </w:p>
    <w:p w14:paraId="4320CF15" w14:textId="77777777" w:rsidR="0024183F" w:rsidRPr="00C46E71" w:rsidRDefault="002562C4">
      <w:pPr>
        <w:ind w:left="2880" w:firstLine="720"/>
        <w:jc w:val="left"/>
        <w:rPr>
          <w:rFonts w:ascii="Tahoma" w:eastAsia="Calibri" w:hAnsi="Tahoma" w:cs="Tahoma"/>
          <w:sz w:val="18"/>
          <w:szCs w:val="18"/>
          <w:lang w:val="fr-FR"/>
        </w:rPr>
      </w:pPr>
      <w:r w:rsidRPr="00C46E71">
        <w:rPr>
          <w:rFonts w:ascii="Tahoma" w:eastAsia="Calibri" w:hAnsi="Tahoma" w:cs="Tahoma"/>
          <w:sz w:val="18"/>
          <w:szCs w:val="18"/>
          <w:lang w:val="fr-FR"/>
        </w:rPr>
        <w:tab/>
      </w:r>
      <w:proofErr w:type="gramStart"/>
      <w:r w:rsidRPr="00C46E71">
        <w:rPr>
          <w:rFonts w:ascii="Tahoma" w:eastAsia="Calibri" w:hAnsi="Tahoma" w:cs="Tahoma"/>
          <w:sz w:val="18"/>
          <w:szCs w:val="18"/>
          <w:lang w:val="fr-FR"/>
        </w:rPr>
        <w:t>conteneur</w:t>
      </w:r>
      <w:proofErr w:type="gramEnd"/>
      <w:r w:rsidRPr="00C46E71">
        <w:rPr>
          <w:rFonts w:ascii="Tahoma" w:eastAsia="Calibri" w:hAnsi="Tahoma" w:cs="Tahoma"/>
          <w:sz w:val="18"/>
          <w:szCs w:val="18"/>
          <w:lang w:val="fr-FR"/>
        </w:rPr>
        <w:t xml:space="preserve"> </w:t>
      </w:r>
    </w:p>
    <w:p w14:paraId="5CB51DF0" w14:textId="77777777" w:rsidR="0024183F" w:rsidRPr="00C46E71" w:rsidRDefault="002562C4">
      <w:pPr>
        <w:ind w:firstLine="426"/>
        <w:jc w:val="left"/>
        <w:rPr>
          <w:rFonts w:ascii="Tahoma" w:eastAsia="Calibri" w:hAnsi="Tahoma" w:cs="Tahoma"/>
          <w:sz w:val="18"/>
          <w:szCs w:val="18"/>
          <w:lang w:val="fr-FR"/>
        </w:rPr>
      </w:pPr>
      <w:r w:rsidRPr="00C46E71">
        <w:rPr>
          <w:rFonts w:ascii="Tahoma" w:eastAsia="Calibri" w:hAnsi="Tahoma" w:cs="Tahoma"/>
          <w:sz w:val="18"/>
          <w:szCs w:val="18"/>
          <w:lang w:val="fr-FR"/>
        </w:rPr>
        <w:t xml:space="preserve">10.2 Quantification de l'inoculum </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t>comptage des spores ; la densité des spores doit être de 3,10</w:t>
      </w:r>
      <w:r w:rsidRPr="00C46E71">
        <w:rPr>
          <w:rFonts w:ascii="Tahoma" w:eastAsia="Calibri" w:hAnsi="Tahoma" w:cs="Tahoma"/>
          <w:sz w:val="18"/>
          <w:szCs w:val="18"/>
          <w:vertAlign w:val="superscript"/>
          <w:lang w:val="fr-FR"/>
        </w:rPr>
        <w:t>4</w:t>
      </w:r>
      <w:r w:rsidRPr="00C46E71">
        <w:rPr>
          <w:rFonts w:ascii="Tahoma" w:eastAsia="Calibri" w:hAnsi="Tahoma" w:cs="Tahoma"/>
          <w:sz w:val="18"/>
          <w:szCs w:val="18"/>
          <w:lang w:val="fr-FR"/>
        </w:rPr>
        <w:t xml:space="preserve"> -1,10</w:t>
      </w:r>
      <w:r w:rsidRPr="00C46E71">
        <w:rPr>
          <w:rFonts w:ascii="Tahoma" w:eastAsia="Calibri" w:hAnsi="Tahoma" w:cs="Tahoma"/>
          <w:sz w:val="18"/>
          <w:szCs w:val="18"/>
          <w:vertAlign w:val="superscript"/>
          <w:lang w:val="fr-FR"/>
        </w:rPr>
        <w:t>5</w:t>
      </w:r>
    </w:p>
    <w:p w14:paraId="2B4A5AB4" w14:textId="77777777" w:rsidR="0024183F" w:rsidRPr="00C46E71" w:rsidRDefault="002562C4">
      <w:pPr>
        <w:ind w:firstLine="426"/>
        <w:jc w:val="left"/>
        <w:rPr>
          <w:rFonts w:ascii="Tahoma" w:eastAsia="Calibri" w:hAnsi="Tahoma" w:cs="Tahoma"/>
          <w:sz w:val="18"/>
          <w:szCs w:val="18"/>
          <w:lang w:val="fr-FR"/>
        </w:rPr>
      </w:pPr>
      <w:r w:rsidRPr="00C46E71">
        <w:rPr>
          <w:rFonts w:ascii="Tahoma" w:eastAsia="Calibri" w:hAnsi="Tahoma" w:cs="Tahoma"/>
          <w:sz w:val="18"/>
          <w:szCs w:val="18"/>
          <w:lang w:val="fr-FR"/>
        </w:rPr>
        <w:t>10.3 Stade de la plante au moment de l'inoculation</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t xml:space="preserve">stade cotylédon </w:t>
      </w:r>
    </w:p>
    <w:p w14:paraId="5E866F0D" w14:textId="77777777" w:rsidR="0024183F" w:rsidRPr="00C46E71" w:rsidRDefault="002562C4">
      <w:pPr>
        <w:ind w:firstLine="426"/>
        <w:jc w:val="left"/>
        <w:rPr>
          <w:rFonts w:ascii="Tahoma" w:eastAsia="Calibri" w:hAnsi="Tahoma" w:cs="Tahoma"/>
          <w:sz w:val="18"/>
          <w:szCs w:val="18"/>
          <w:lang w:val="fr-FR"/>
        </w:rPr>
      </w:pPr>
      <w:r w:rsidRPr="00C46E71">
        <w:rPr>
          <w:rFonts w:ascii="Tahoma" w:eastAsia="Calibri" w:hAnsi="Tahoma" w:cs="Tahoma"/>
          <w:sz w:val="18"/>
          <w:szCs w:val="18"/>
          <w:lang w:val="fr-FR"/>
        </w:rPr>
        <w:t>10.4 Méthode d'inoculation</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t xml:space="preserve">pulvérisation jusqu'à ruissellement </w:t>
      </w:r>
    </w:p>
    <w:p w14:paraId="665F2062" w14:textId="77777777" w:rsidR="0024183F" w:rsidRPr="00C46E71" w:rsidRDefault="002562C4">
      <w:pPr>
        <w:ind w:left="2880" w:firstLine="720"/>
        <w:jc w:val="left"/>
        <w:rPr>
          <w:rFonts w:ascii="Tahoma" w:eastAsia="Calibri" w:hAnsi="Tahoma" w:cs="Tahoma"/>
          <w:sz w:val="18"/>
          <w:szCs w:val="18"/>
          <w:lang w:val="fr-FR"/>
        </w:rPr>
      </w:pPr>
      <w:r w:rsidRPr="00C46E71">
        <w:rPr>
          <w:rFonts w:ascii="Tahoma" w:eastAsia="Calibri" w:hAnsi="Tahoma" w:cs="Tahoma"/>
          <w:sz w:val="18"/>
          <w:szCs w:val="18"/>
          <w:lang w:val="fr-FR"/>
        </w:rPr>
        <w:tab/>
      </w:r>
      <w:proofErr w:type="gramStart"/>
      <w:r w:rsidRPr="00C46E71">
        <w:rPr>
          <w:rFonts w:ascii="Tahoma" w:eastAsia="Calibri" w:hAnsi="Tahoma" w:cs="Tahoma"/>
          <w:sz w:val="18"/>
          <w:szCs w:val="18"/>
          <w:lang w:val="fr-FR"/>
        </w:rPr>
        <w:t>option</w:t>
      </w:r>
      <w:proofErr w:type="gramEnd"/>
      <w:r w:rsidRPr="00C46E71">
        <w:rPr>
          <w:rFonts w:ascii="Tahoma" w:eastAsia="Calibri" w:hAnsi="Tahoma" w:cs="Tahoma"/>
          <w:sz w:val="18"/>
          <w:szCs w:val="18"/>
          <w:lang w:val="fr-FR"/>
        </w:rPr>
        <w:t xml:space="preserve"> : lumière réduite 24 heures après l'inoculation </w:t>
      </w:r>
    </w:p>
    <w:p w14:paraId="6A6A478F" w14:textId="77777777" w:rsidR="001E596F" w:rsidRPr="00C46E71" w:rsidRDefault="001E596F" w:rsidP="001E596F">
      <w:pPr>
        <w:ind w:firstLine="426"/>
        <w:jc w:val="left"/>
        <w:rPr>
          <w:rFonts w:ascii="Tahoma" w:eastAsia="Calibri" w:hAnsi="Tahoma" w:cs="Tahoma"/>
          <w:sz w:val="18"/>
          <w:szCs w:val="18"/>
          <w:lang w:val="fr-FR"/>
        </w:rPr>
      </w:pPr>
    </w:p>
    <w:p w14:paraId="0A4831BD" w14:textId="77777777" w:rsidR="0024183F" w:rsidRPr="00C46E71" w:rsidRDefault="002562C4">
      <w:pPr>
        <w:ind w:firstLine="426"/>
        <w:jc w:val="left"/>
        <w:rPr>
          <w:rFonts w:ascii="Tahoma" w:eastAsia="Calibri" w:hAnsi="Tahoma" w:cs="Tahoma"/>
          <w:sz w:val="18"/>
          <w:szCs w:val="18"/>
          <w:lang w:val="fr-FR"/>
        </w:rPr>
      </w:pPr>
      <w:r w:rsidRPr="00C46E71">
        <w:rPr>
          <w:rFonts w:ascii="Tahoma" w:eastAsia="Calibri" w:hAnsi="Tahoma" w:cs="Tahoma"/>
          <w:sz w:val="18"/>
          <w:szCs w:val="18"/>
          <w:lang w:val="fr-FR"/>
        </w:rPr>
        <w:t xml:space="preserve">10.5 Première observation </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t xml:space="preserve">début de sporulation sur les variétés sensibles (vers 7 </w:t>
      </w:r>
    </w:p>
    <w:p w14:paraId="0EA8CBA5" w14:textId="77777777" w:rsidR="0024183F" w:rsidRPr="00C46E71" w:rsidRDefault="002562C4">
      <w:pPr>
        <w:ind w:left="2880" w:firstLine="720"/>
        <w:jc w:val="left"/>
        <w:rPr>
          <w:rFonts w:ascii="Tahoma" w:eastAsia="Calibri" w:hAnsi="Tahoma" w:cs="Tahoma"/>
          <w:sz w:val="18"/>
          <w:szCs w:val="18"/>
          <w:lang w:val="fr-FR"/>
        </w:rPr>
      </w:pPr>
      <w:r w:rsidRPr="00C46E71">
        <w:rPr>
          <w:rFonts w:ascii="Tahoma" w:eastAsia="Calibri" w:hAnsi="Tahoma" w:cs="Tahoma"/>
          <w:sz w:val="18"/>
          <w:szCs w:val="18"/>
          <w:lang w:val="fr-FR"/>
        </w:rPr>
        <w:tab/>
      </w:r>
      <w:proofErr w:type="gramStart"/>
      <w:r w:rsidRPr="00C46E71">
        <w:rPr>
          <w:rFonts w:ascii="Tahoma" w:eastAsia="Calibri" w:hAnsi="Tahoma" w:cs="Tahoma"/>
          <w:sz w:val="18"/>
          <w:szCs w:val="18"/>
          <w:lang w:val="fr-FR"/>
        </w:rPr>
        <w:t>jours</w:t>
      </w:r>
      <w:proofErr w:type="gramEnd"/>
      <w:r w:rsidRPr="00C46E71">
        <w:rPr>
          <w:rFonts w:ascii="Tahoma" w:eastAsia="Calibri" w:hAnsi="Tahoma" w:cs="Tahoma"/>
          <w:sz w:val="18"/>
          <w:szCs w:val="18"/>
          <w:lang w:val="fr-FR"/>
        </w:rPr>
        <w:t xml:space="preserve"> après l'inoculation) </w:t>
      </w:r>
    </w:p>
    <w:p w14:paraId="7C994451" w14:textId="77777777" w:rsidR="0024183F" w:rsidRPr="00C46E71" w:rsidRDefault="002562C4">
      <w:pPr>
        <w:ind w:firstLine="426"/>
        <w:jc w:val="left"/>
        <w:rPr>
          <w:rFonts w:ascii="Tahoma" w:eastAsia="Calibri" w:hAnsi="Tahoma" w:cs="Tahoma"/>
          <w:sz w:val="18"/>
          <w:szCs w:val="18"/>
          <w:lang w:val="fr-FR"/>
        </w:rPr>
      </w:pPr>
      <w:r w:rsidRPr="00C46E71">
        <w:rPr>
          <w:rFonts w:ascii="Tahoma" w:eastAsia="Calibri" w:hAnsi="Tahoma" w:cs="Tahoma"/>
          <w:sz w:val="18"/>
          <w:szCs w:val="18"/>
          <w:lang w:val="fr-FR"/>
        </w:rPr>
        <w:t xml:space="preserve">10.6 Deuxième observation </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t xml:space="preserve">3-4 jours après la première observation (environ 10 jours après la première observation) </w:t>
      </w:r>
    </w:p>
    <w:p w14:paraId="1EDECD4A" w14:textId="77777777" w:rsidR="0024183F" w:rsidRPr="00C46E71" w:rsidRDefault="002562C4">
      <w:pPr>
        <w:ind w:left="2880" w:firstLine="720"/>
        <w:jc w:val="left"/>
        <w:rPr>
          <w:rFonts w:ascii="Tahoma" w:eastAsia="Calibri" w:hAnsi="Tahoma" w:cs="Tahoma"/>
          <w:sz w:val="18"/>
          <w:szCs w:val="18"/>
          <w:lang w:val="fr-FR"/>
        </w:rPr>
      </w:pPr>
      <w:r w:rsidRPr="00C46E71">
        <w:rPr>
          <w:rFonts w:ascii="Tahoma" w:eastAsia="Calibri" w:hAnsi="Tahoma" w:cs="Tahoma"/>
          <w:sz w:val="18"/>
          <w:szCs w:val="18"/>
          <w:lang w:val="fr-FR"/>
        </w:rPr>
        <w:tab/>
      </w:r>
      <w:proofErr w:type="gramStart"/>
      <w:r w:rsidRPr="00C46E71">
        <w:rPr>
          <w:rFonts w:ascii="Tahoma" w:eastAsia="Calibri" w:hAnsi="Tahoma" w:cs="Tahoma"/>
          <w:sz w:val="18"/>
          <w:szCs w:val="18"/>
          <w:lang w:val="fr-FR"/>
        </w:rPr>
        <w:t>inoculation</w:t>
      </w:r>
      <w:proofErr w:type="gramEnd"/>
      <w:r w:rsidRPr="00C46E71">
        <w:rPr>
          <w:rFonts w:ascii="Tahoma" w:eastAsia="Calibri" w:hAnsi="Tahoma" w:cs="Tahoma"/>
          <w:sz w:val="18"/>
          <w:szCs w:val="18"/>
          <w:lang w:val="fr-FR"/>
        </w:rPr>
        <w:t xml:space="preserve">) </w:t>
      </w:r>
    </w:p>
    <w:p w14:paraId="64765F15" w14:textId="77777777" w:rsidR="0024183F" w:rsidRPr="00C46E71" w:rsidRDefault="002562C4">
      <w:pPr>
        <w:ind w:firstLine="426"/>
        <w:jc w:val="left"/>
        <w:rPr>
          <w:rFonts w:ascii="Tahoma" w:eastAsia="Calibri" w:hAnsi="Tahoma" w:cs="Tahoma"/>
          <w:sz w:val="18"/>
          <w:szCs w:val="18"/>
          <w:lang w:val="fr-FR"/>
        </w:rPr>
      </w:pPr>
      <w:r w:rsidRPr="00C46E71">
        <w:rPr>
          <w:rFonts w:ascii="Tahoma" w:eastAsia="Calibri" w:hAnsi="Tahoma" w:cs="Tahoma"/>
          <w:sz w:val="18"/>
          <w:szCs w:val="18"/>
          <w:lang w:val="fr-FR"/>
        </w:rPr>
        <w:t>10.7 Observations finales</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t xml:space="preserve">14 jours après l'inoculation </w:t>
      </w:r>
    </w:p>
    <w:p w14:paraId="2C2A823F" w14:textId="77777777" w:rsidR="0024183F" w:rsidRPr="00C46E71" w:rsidRDefault="002562C4">
      <w:pPr>
        <w:ind w:left="2880" w:firstLine="720"/>
        <w:jc w:val="left"/>
        <w:rPr>
          <w:rFonts w:ascii="Tahoma" w:eastAsia="Calibri" w:hAnsi="Tahoma" w:cs="Tahoma"/>
          <w:sz w:val="18"/>
          <w:szCs w:val="18"/>
          <w:lang w:val="fr-FR"/>
        </w:rPr>
      </w:pPr>
      <w:r w:rsidRPr="00C46E71">
        <w:rPr>
          <w:rFonts w:ascii="Tahoma" w:eastAsia="Calibri" w:hAnsi="Tahoma" w:cs="Tahoma"/>
          <w:sz w:val="18"/>
          <w:szCs w:val="18"/>
          <w:lang w:val="fr-FR"/>
        </w:rPr>
        <w:tab/>
      </w:r>
      <w:proofErr w:type="gramStart"/>
      <w:r w:rsidRPr="00C46E71">
        <w:rPr>
          <w:rFonts w:ascii="Tahoma" w:eastAsia="Calibri" w:hAnsi="Tahoma" w:cs="Tahoma"/>
          <w:sz w:val="18"/>
          <w:szCs w:val="18"/>
          <w:lang w:val="fr-FR"/>
        </w:rPr>
        <w:t>deux</w:t>
      </w:r>
      <w:proofErr w:type="gramEnd"/>
      <w:r w:rsidRPr="00C46E71">
        <w:rPr>
          <w:rFonts w:ascii="Tahoma" w:eastAsia="Calibri" w:hAnsi="Tahoma" w:cs="Tahoma"/>
          <w:sz w:val="18"/>
          <w:szCs w:val="18"/>
          <w:lang w:val="fr-FR"/>
        </w:rPr>
        <w:t xml:space="preserve"> de ces trois observations peuvent suffire ; la troisième </w:t>
      </w:r>
    </w:p>
    <w:p w14:paraId="75D367A7" w14:textId="77777777" w:rsidR="0024183F" w:rsidRPr="00C46E71" w:rsidRDefault="002562C4">
      <w:pPr>
        <w:ind w:left="2880" w:firstLine="720"/>
        <w:jc w:val="left"/>
        <w:rPr>
          <w:rFonts w:ascii="Tahoma" w:eastAsia="Calibri" w:hAnsi="Tahoma" w:cs="Tahoma"/>
          <w:sz w:val="18"/>
          <w:szCs w:val="18"/>
          <w:lang w:val="fr-FR"/>
        </w:rPr>
      </w:pPr>
      <w:r w:rsidRPr="00C46E71">
        <w:rPr>
          <w:rFonts w:ascii="Tahoma" w:eastAsia="Calibri" w:hAnsi="Tahoma" w:cs="Tahoma"/>
          <w:sz w:val="18"/>
          <w:szCs w:val="18"/>
          <w:lang w:val="fr-FR"/>
        </w:rPr>
        <w:tab/>
        <w:t xml:space="preserve">La notation est facultative pour l'observation de l'évolution des symptômes dans les cas suivants </w:t>
      </w:r>
    </w:p>
    <w:p w14:paraId="4A3C576C" w14:textId="77777777" w:rsidR="0024183F" w:rsidRPr="00C46E71" w:rsidRDefault="002562C4">
      <w:pPr>
        <w:ind w:left="2880" w:firstLine="720"/>
        <w:jc w:val="left"/>
        <w:rPr>
          <w:rFonts w:ascii="Tahoma" w:eastAsia="Calibri" w:hAnsi="Tahoma" w:cs="Tahoma"/>
          <w:sz w:val="18"/>
          <w:szCs w:val="18"/>
          <w:lang w:val="fr-FR"/>
        </w:rPr>
      </w:pPr>
      <w:r w:rsidRPr="00C46E71">
        <w:rPr>
          <w:rFonts w:ascii="Tahoma" w:eastAsia="Calibri" w:hAnsi="Tahoma" w:cs="Tahoma"/>
          <w:sz w:val="18"/>
          <w:szCs w:val="18"/>
          <w:lang w:val="fr-FR"/>
        </w:rPr>
        <w:tab/>
      </w:r>
      <w:proofErr w:type="gramStart"/>
      <w:r w:rsidRPr="00C46E71">
        <w:rPr>
          <w:rFonts w:ascii="Tahoma" w:eastAsia="Calibri" w:hAnsi="Tahoma" w:cs="Tahoma"/>
          <w:sz w:val="18"/>
          <w:szCs w:val="18"/>
          <w:lang w:val="fr-FR"/>
        </w:rPr>
        <w:t>en</w:t>
      </w:r>
      <w:proofErr w:type="gramEnd"/>
      <w:r w:rsidRPr="00C46E71">
        <w:rPr>
          <w:rFonts w:ascii="Tahoma" w:eastAsia="Calibri" w:hAnsi="Tahoma" w:cs="Tahoma"/>
          <w:sz w:val="18"/>
          <w:szCs w:val="18"/>
          <w:lang w:val="fr-FR"/>
        </w:rPr>
        <w:t xml:space="preserve"> cas de doute. Le</w:t>
      </w:r>
      <w:r w:rsidRPr="00C46E71">
        <w:rPr>
          <w:rFonts w:ascii="Tahoma" w:eastAsia="Calibri" w:hAnsi="Tahoma" w:cs="Tahoma"/>
          <w:sz w:val="18"/>
          <w:szCs w:val="18"/>
          <w:lang w:val="fr-FR"/>
        </w:rPr>
        <w:tab/>
        <w:t xml:space="preserve"> jour de la sporulation maximale devrait être </w:t>
      </w:r>
    </w:p>
    <w:p w14:paraId="07F2977D" w14:textId="77777777" w:rsidR="0024183F" w:rsidRPr="00C46E71" w:rsidRDefault="002562C4">
      <w:pPr>
        <w:ind w:left="2880" w:firstLine="720"/>
        <w:jc w:val="left"/>
        <w:rPr>
          <w:rFonts w:ascii="Tahoma" w:eastAsia="Calibri" w:hAnsi="Tahoma" w:cs="Tahoma"/>
          <w:sz w:val="18"/>
          <w:szCs w:val="18"/>
          <w:lang w:val="fr-FR"/>
        </w:rPr>
      </w:pPr>
      <w:r w:rsidRPr="00C46E71">
        <w:rPr>
          <w:rFonts w:ascii="Tahoma" w:eastAsia="Calibri" w:hAnsi="Tahoma" w:cs="Tahoma"/>
          <w:sz w:val="18"/>
          <w:szCs w:val="18"/>
          <w:lang w:val="fr-FR"/>
        </w:rPr>
        <w:tab/>
      </w:r>
      <w:proofErr w:type="gramStart"/>
      <w:r w:rsidRPr="00C46E71">
        <w:rPr>
          <w:rFonts w:ascii="Tahoma" w:eastAsia="Calibri" w:hAnsi="Tahoma" w:cs="Tahoma"/>
          <w:sz w:val="18"/>
          <w:szCs w:val="18"/>
          <w:lang w:val="fr-FR"/>
        </w:rPr>
        <w:t>au</w:t>
      </w:r>
      <w:proofErr w:type="gramEnd"/>
      <w:r w:rsidRPr="00C46E71">
        <w:rPr>
          <w:rFonts w:ascii="Tahoma" w:eastAsia="Calibri" w:hAnsi="Tahoma" w:cs="Tahoma"/>
          <w:sz w:val="18"/>
          <w:szCs w:val="18"/>
          <w:lang w:val="fr-FR"/>
        </w:rPr>
        <w:t xml:space="preserve"> cours de cette période. </w:t>
      </w:r>
    </w:p>
    <w:p w14:paraId="00AA544E" w14:textId="77777777" w:rsidR="0024183F" w:rsidRPr="00C46E71" w:rsidRDefault="002562C4">
      <w:pPr>
        <w:jc w:val="left"/>
        <w:rPr>
          <w:rFonts w:ascii="Tahoma" w:eastAsia="Calibri" w:hAnsi="Tahoma" w:cs="Tahoma"/>
          <w:sz w:val="18"/>
          <w:szCs w:val="18"/>
          <w:lang w:val="fr-FR"/>
        </w:rPr>
      </w:pPr>
      <w:r w:rsidRPr="00C46E71">
        <w:rPr>
          <w:rFonts w:ascii="Tahoma" w:eastAsia="Calibri" w:hAnsi="Tahoma" w:cs="Tahoma"/>
          <w:sz w:val="18"/>
          <w:szCs w:val="18"/>
          <w:lang w:val="fr-FR"/>
        </w:rPr>
        <w:t xml:space="preserve">11. Observations </w:t>
      </w:r>
    </w:p>
    <w:p w14:paraId="2170E92A" w14:textId="77777777" w:rsidR="0024183F" w:rsidRPr="00C46E71" w:rsidRDefault="002562C4">
      <w:pPr>
        <w:ind w:firstLine="426"/>
        <w:jc w:val="left"/>
        <w:rPr>
          <w:rFonts w:ascii="Tahoma" w:eastAsia="Calibri" w:hAnsi="Tahoma" w:cs="Tahoma"/>
          <w:sz w:val="18"/>
          <w:szCs w:val="18"/>
          <w:lang w:val="fr-FR"/>
        </w:rPr>
      </w:pPr>
      <w:r w:rsidRPr="00C46E71">
        <w:rPr>
          <w:rFonts w:ascii="Tahoma" w:eastAsia="Calibri" w:hAnsi="Tahoma" w:cs="Tahoma"/>
          <w:sz w:val="18"/>
          <w:szCs w:val="18"/>
          <w:lang w:val="fr-FR"/>
        </w:rPr>
        <w:t xml:space="preserve">11.1 Méthode </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t xml:space="preserve">Observation visuelle de la sporulation et de la réaction nécrotique à l'égard des produits de la pêche. </w:t>
      </w:r>
    </w:p>
    <w:p w14:paraId="03ADA5E9" w14:textId="77777777" w:rsidR="0024183F" w:rsidRDefault="002562C4">
      <w:pPr>
        <w:ind w:left="2880" w:firstLine="720"/>
        <w:jc w:val="left"/>
        <w:rPr>
          <w:rFonts w:ascii="Tahoma" w:eastAsia="Calibri" w:hAnsi="Tahoma" w:cs="Tahoma"/>
          <w:sz w:val="18"/>
          <w:szCs w:val="18"/>
        </w:rPr>
      </w:pPr>
      <w:r w:rsidRPr="00C46E71">
        <w:rPr>
          <w:rFonts w:ascii="Tahoma" w:eastAsia="Calibri" w:hAnsi="Tahoma" w:cs="Tahoma"/>
          <w:sz w:val="18"/>
          <w:szCs w:val="18"/>
          <w:lang w:val="fr-FR"/>
        </w:rPr>
        <w:tab/>
      </w:r>
      <w:r w:rsidRPr="004A422A">
        <w:rPr>
          <w:rFonts w:ascii="Tahoma" w:eastAsia="Calibri" w:hAnsi="Tahoma" w:cs="Tahoma"/>
          <w:sz w:val="18"/>
          <w:szCs w:val="18"/>
        </w:rPr>
        <w:t>infection</w:t>
      </w:r>
    </w:p>
    <w:p w14:paraId="37C29CB8" w14:textId="77777777" w:rsidR="0024183F" w:rsidRDefault="002562C4">
      <w:pPr>
        <w:numPr>
          <w:ilvl w:val="1"/>
          <w:numId w:val="10"/>
        </w:numPr>
        <w:contextualSpacing/>
        <w:jc w:val="left"/>
        <w:rPr>
          <w:rFonts w:ascii="Tahoma" w:eastAsia="Calibri" w:hAnsi="Tahoma" w:cs="Tahoma"/>
          <w:sz w:val="18"/>
          <w:szCs w:val="18"/>
        </w:rPr>
      </w:pPr>
      <w:r w:rsidRPr="004A422A">
        <w:rPr>
          <w:rFonts w:ascii="Tahoma" w:eastAsia="Calibri" w:hAnsi="Tahoma" w:cs="Tahoma"/>
          <w:sz w:val="18"/>
          <w:szCs w:val="18"/>
        </w:rPr>
        <w:t xml:space="preserve">Échelle d'observation </w:t>
      </w:r>
      <w:r w:rsidRPr="004A422A">
        <w:rPr>
          <w:rFonts w:ascii="Tahoma" w:eastAsia="Calibri" w:hAnsi="Tahoma" w:cs="Tahoma"/>
          <w:sz w:val="18"/>
          <w:szCs w:val="18"/>
        </w:rPr>
        <w:tab/>
      </w:r>
      <w:r w:rsidRPr="004A422A">
        <w:rPr>
          <w:rFonts w:ascii="Tahoma" w:eastAsia="Calibri" w:hAnsi="Tahoma" w:cs="Tahoma"/>
          <w:sz w:val="18"/>
          <w:szCs w:val="18"/>
        </w:rPr>
        <w:tab/>
      </w:r>
      <w:r w:rsidRPr="004A422A">
        <w:rPr>
          <w:rFonts w:ascii="Tahoma" w:eastAsia="Calibri" w:hAnsi="Tahoma" w:cs="Tahoma"/>
          <w:sz w:val="18"/>
          <w:szCs w:val="18"/>
        </w:rPr>
        <w:tab/>
        <w:t xml:space="preserve">resistance à </w:t>
      </w:r>
    </w:p>
    <w:p w14:paraId="40032276" w14:textId="77777777" w:rsidR="0024183F" w:rsidRPr="00C46E71" w:rsidRDefault="002562C4">
      <w:pPr>
        <w:tabs>
          <w:tab w:val="left" w:pos="3828"/>
        </w:tabs>
        <w:ind w:left="3972"/>
        <w:jc w:val="left"/>
        <w:rPr>
          <w:rFonts w:ascii="Tahoma" w:eastAsia="Calibri" w:hAnsi="Tahoma" w:cs="Tahoma"/>
          <w:sz w:val="18"/>
          <w:szCs w:val="18"/>
          <w:lang w:val="fr-FR"/>
        </w:rPr>
      </w:pPr>
      <w:r w:rsidRPr="00C46E71">
        <w:rPr>
          <w:rFonts w:ascii="Tahoma" w:eastAsia="Calibri" w:hAnsi="Tahoma" w:cs="Tahoma"/>
          <w:sz w:val="18"/>
          <w:szCs w:val="18"/>
          <w:lang w:val="fr-FR"/>
        </w:rPr>
        <w:t xml:space="preserve">0 </w:t>
      </w:r>
      <w:r w:rsidRPr="00C46E71">
        <w:rPr>
          <w:rFonts w:ascii="Tahoma" w:eastAsia="Calibri" w:hAnsi="Tahoma" w:cs="Tahoma"/>
          <w:sz w:val="18"/>
          <w:szCs w:val="18"/>
          <w:lang w:val="fr-FR"/>
        </w:rPr>
        <w:tab/>
        <w:t xml:space="preserve">pas de sporulation, pas de nécrose </w:t>
      </w:r>
    </w:p>
    <w:p w14:paraId="534DE255" w14:textId="77777777" w:rsidR="0024183F" w:rsidRPr="00C46E71" w:rsidRDefault="002562C4">
      <w:pPr>
        <w:tabs>
          <w:tab w:val="left" w:pos="3828"/>
        </w:tabs>
        <w:ind w:left="2880" w:firstLine="720"/>
        <w:jc w:val="left"/>
        <w:rPr>
          <w:rFonts w:ascii="Tahoma" w:eastAsia="Calibri" w:hAnsi="Tahoma" w:cs="Tahoma"/>
          <w:sz w:val="18"/>
          <w:szCs w:val="18"/>
          <w:lang w:val="fr-FR"/>
        </w:rPr>
      </w:pPr>
      <w:r w:rsidRPr="00C46E71">
        <w:rPr>
          <w:rFonts w:ascii="Tahoma" w:eastAsia="Calibri" w:hAnsi="Tahoma" w:cs="Tahoma"/>
          <w:sz w:val="18"/>
          <w:szCs w:val="18"/>
          <w:lang w:val="fr-FR"/>
        </w:rPr>
        <w:tab/>
      </w:r>
      <w:r w:rsidRPr="00C46E71">
        <w:rPr>
          <w:rFonts w:ascii="Tahoma" w:eastAsia="Calibri" w:hAnsi="Tahoma" w:cs="Tahoma"/>
          <w:sz w:val="18"/>
          <w:szCs w:val="18"/>
          <w:lang w:val="fr-FR"/>
        </w:rPr>
        <w:tab/>
        <w:t xml:space="preserve">1 </w:t>
      </w:r>
      <w:r w:rsidRPr="00C46E71">
        <w:rPr>
          <w:rFonts w:ascii="Tahoma" w:eastAsia="Calibri" w:hAnsi="Tahoma" w:cs="Tahoma"/>
          <w:sz w:val="18"/>
          <w:szCs w:val="18"/>
          <w:lang w:val="fr-FR"/>
        </w:rPr>
        <w:tab/>
        <w:t xml:space="preserve">pas de sporulation, nécrose présente </w:t>
      </w:r>
    </w:p>
    <w:p w14:paraId="6DF0AC12" w14:textId="77777777" w:rsidR="0024183F" w:rsidRPr="00C46E71" w:rsidRDefault="002562C4">
      <w:pPr>
        <w:ind w:left="2880" w:firstLine="720"/>
        <w:rPr>
          <w:rFonts w:eastAsia="Calibri"/>
          <w:lang w:val="fr-FR"/>
        </w:rPr>
      </w:pPr>
      <w:r w:rsidRPr="00C46E71">
        <w:rPr>
          <w:rFonts w:eastAsia="Calibri"/>
          <w:lang w:val="fr-FR"/>
        </w:rPr>
        <w:tab/>
        <w:t xml:space="preserve">2 </w:t>
      </w:r>
      <w:r w:rsidRPr="00C46E71">
        <w:rPr>
          <w:rFonts w:eastAsia="Calibri"/>
          <w:lang w:val="fr-FR"/>
        </w:rPr>
        <w:tab/>
        <w:t xml:space="preserve">sporulation faible (beaucoup moins que le témoin sensible) </w:t>
      </w:r>
    </w:p>
    <w:p w14:paraId="45061C89" w14:textId="77777777" w:rsidR="0024183F" w:rsidRPr="00C46E71" w:rsidRDefault="002562C4">
      <w:pPr>
        <w:ind w:left="2880" w:firstLine="720"/>
        <w:rPr>
          <w:rFonts w:eastAsia="Calibri"/>
          <w:lang w:val="fr-FR"/>
        </w:rPr>
      </w:pPr>
      <w:r w:rsidRPr="00C46E71">
        <w:rPr>
          <w:rFonts w:eastAsia="Calibri"/>
          <w:lang w:val="fr-FR"/>
        </w:rPr>
        <w:tab/>
      </w:r>
      <w:r w:rsidRPr="00C46E71">
        <w:rPr>
          <w:rFonts w:eastAsia="Calibri"/>
          <w:lang w:val="fr-FR"/>
        </w:rPr>
        <w:tab/>
      </w:r>
      <w:proofErr w:type="gramStart"/>
      <w:r w:rsidRPr="00C46E71">
        <w:rPr>
          <w:rFonts w:ascii="Tahoma" w:eastAsia="Calibri" w:hAnsi="Tahoma" w:cs="Tahoma"/>
          <w:sz w:val="18"/>
          <w:szCs w:val="18"/>
          <w:lang w:val="fr-FR"/>
        </w:rPr>
        <w:t>avec</w:t>
      </w:r>
      <w:proofErr w:type="gramEnd"/>
      <w:r w:rsidRPr="00C46E71">
        <w:rPr>
          <w:rFonts w:ascii="Tahoma" w:eastAsia="Calibri" w:hAnsi="Tahoma" w:cs="Tahoma"/>
          <w:sz w:val="18"/>
          <w:szCs w:val="18"/>
          <w:lang w:val="fr-FR"/>
        </w:rPr>
        <w:t xml:space="preserve"> nécrose </w:t>
      </w:r>
    </w:p>
    <w:p w14:paraId="16818020" w14:textId="77777777" w:rsidR="0024183F" w:rsidRPr="00C46E71" w:rsidRDefault="002562C4">
      <w:pPr>
        <w:tabs>
          <w:tab w:val="left" w:pos="3969"/>
        </w:tabs>
        <w:ind w:left="2880" w:firstLine="720"/>
        <w:jc w:val="left"/>
        <w:rPr>
          <w:rFonts w:ascii="Tahoma" w:eastAsia="Calibri" w:hAnsi="Tahoma" w:cs="Tahoma"/>
          <w:sz w:val="18"/>
          <w:szCs w:val="18"/>
          <w:lang w:val="fr-FR"/>
        </w:rPr>
      </w:pPr>
      <w:r w:rsidRPr="00C46E71">
        <w:rPr>
          <w:rFonts w:ascii="Tahoma" w:eastAsia="Calibri" w:hAnsi="Tahoma" w:cs="Tahoma"/>
          <w:sz w:val="18"/>
          <w:szCs w:val="18"/>
          <w:lang w:val="fr-FR"/>
        </w:rPr>
        <w:tab/>
        <w:t xml:space="preserve">3 </w:t>
      </w:r>
      <w:r w:rsidRPr="00C46E71">
        <w:rPr>
          <w:rFonts w:ascii="Tahoma" w:eastAsia="Calibri" w:hAnsi="Tahoma" w:cs="Tahoma"/>
          <w:sz w:val="18"/>
          <w:szCs w:val="18"/>
          <w:lang w:val="fr-FR"/>
        </w:rPr>
        <w:tab/>
        <w:t xml:space="preserve">sporulation faible (inférieure à celle du témoin sensible et non </w:t>
      </w:r>
    </w:p>
    <w:p w14:paraId="011D02A0" w14:textId="77777777" w:rsidR="0024183F" w:rsidRPr="00C46E71" w:rsidRDefault="002562C4">
      <w:pPr>
        <w:ind w:left="2880" w:firstLine="720"/>
        <w:jc w:val="left"/>
        <w:rPr>
          <w:rFonts w:ascii="Tahoma" w:eastAsia="Calibri" w:hAnsi="Tahoma" w:cs="Tahoma"/>
          <w:sz w:val="18"/>
          <w:szCs w:val="18"/>
          <w:lang w:val="fr-FR"/>
        </w:rPr>
      </w:pPr>
      <w:r w:rsidRPr="00C46E71">
        <w:rPr>
          <w:rFonts w:ascii="Tahoma" w:eastAsia="Calibri" w:hAnsi="Tahoma" w:cs="Tahoma"/>
          <w:sz w:val="18"/>
          <w:szCs w:val="18"/>
          <w:lang w:val="fr-FR"/>
        </w:rPr>
        <w:tab/>
      </w:r>
      <w:r w:rsidRPr="00C46E71">
        <w:rPr>
          <w:rFonts w:ascii="Tahoma" w:eastAsia="Calibri" w:hAnsi="Tahoma" w:cs="Tahoma"/>
          <w:sz w:val="18"/>
          <w:szCs w:val="18"/>
          <w:lang w:val="fr-FR"/>
        </w:rPr>
        <w:tab/>
      </w:r>
      <w:proofErr w:type="gramStart"/>
      <w:r w:rsidRPr="00C46E71">
        <w:rPr>
          <w:rFonts w:ascii="Tahoma" w:eastAsia="Calibri" w:hAnsi="Tahoma" w:cs="Tahoma"/>
          <w:sz w:val="18"/>
          <w:szCs w:val="18"/>
          <w:lang w:val="fr-FR"/>
        </w:rPr>
        <w:t>évoluant</w:t>
      </w:r>
      <w:proofErr w:type="gramEnd"/>
      <w:r w:rsidRPr="00C46E71">
        <w:rPr>
          <w:rFonts w:ascii="Tahoma" w:eastAsia="Calibri" w:hAnsi="Tahoma" w:cs="Tahoma"/>
          <w:sz w:val="18"/>
          <w:szCs w:val="18"/>
          <w:lang w:val="fr-FR"/>
        </w:rPr>
        <w:t xml:space="preserve"> entre la deuxième et la troisième observation) avec </w:t>
      </w:r>
    </w:p>
    <w:p w14:paraId="50FA740A" w14:textId="77777777" w:rsidR="0024183F" w:rsidRPr="00C46E71" w:rsidRDefault="002562C4">
      <w:pPr>
        <w:ind w:left="2880" w:firstLine="720"/>
        <w:jc w:val="left"/>
        <w:rPr>
          <w:rFonts w:ascii="Tahoma" w:eastAsia="Calibri" w:hAnsi="Tahoma" w:cs="Tahoma"/>
          <w:sz w:val="18"/>
          <w:szCs w:val="18"/>
          <w:lang w:val="fr-FR"/>
        </w:rPr>
      </w:pPr>
      <w:r w:rsidRPr="00C46E71">
        <w:rPr>
          <w:rFonts w:ascii="Tahoma" w:eastAsia="Calibri" w:hAnsi="Tahoma" w:cs="Tahoma"/>
          <w:sz w:val="18"/>
          <w:szCs w:val="18"/>
          <w:lang w:val="fr-FR"/>
        </w:rPr>
        <w:tab/>
      </w:r>
      <w:r w:rsidRPr="00C46E71">
        <w:rPr>
          <w:rFonts w:ascii="Tahoma" w:eastAsia="Calibri" w:hAnsi="Tahoma" w:cs="Tahoma"/>
          <w:sz w:val="18"/>
          <w:szCs w:val="18"/>
          <w:lang w:val="fr-FR"/>
        </w:rPr>
        <w:tab/>
      </w:r>
      <w:proofErr w:type="gramStart"/>
      <w:r w:rsidRPr="00C46E71">
        <w:rPr>
          <w:rFonts w:ascii="Tahoma" w:eastAsia="Calibri" w:hAnsi="Tahoma" w:cs="Tahoma"/>
          <w:sz w:val="18"/>
          <w:szCs w:val="18"/>
          <w:lang w:val="fr-FR"/>
        </w:rPr>
        <w:t>nécrose</w:t>
      </w:r>
      <w:proofErr w:type="gramEnd"/>
      <w:r w:rsidRPr="00C46E71">
        <w:rPr>
          <w:rFonts w:ascii="Tahoma" w:eastAsia="Calibri" w:hAnsi="Tahoma" w:cs="Tahoma"/>
          <w:sz w:val="18"/>
          <w:szCs w:val="18"/>
          <w:lang w:val="fr-FR"/>
        </w:rPr>
        <w:t xml:space="preserve"> </w:t>
      </w:r>
    </w:p>
    <w:p w14:paraId="33427B27" w14:textId="77777777" w:rsidR="0024183F" w:rsidRPr="00C46E71" w:rsidRDefault="002562C4">
      <w:pPr>
        <w:ind w:left="2880" w:firstLine="720"/>
        <w:jc w:val="left"/>
        <w:rPr>
          <w:rFonts w:ascii="Tahoma" w:eastAsia="Calibri" w:hAnsi="Tahoma" w:cs="Tahoma"/>
          <w:sz w:val="18"/>
          <w:szCs w:val="18"/>
          <w:lang w:val="fr-FR"/>
        </w:rPr>
      </w:pPr>
      <w:r w:rsidRPr="00C46E71">
        <w:rPr>
          <w:rFonts w:ascii="Tahoma" w:eastAsia="Calibri" w:hAnsi="Tahoma" w:cs="Tahoma"/>
          <w:sz w:val="18"/>
          <w:szCs w:val="18"/>
          <w:lang w:val="fr-FR"/>
        </w:rPr>
        <w:tab/>
        <w:t xml:space="preserve">4 </w:t>
      </w:r>
      <w:r w:rsidRPr="00C46E71">
        <w:rPr>
          <w:rFonts w:ascii="Tahoma" w:eastAsia="Calibri" w:hAnsi="Tahoma" w:cs="Tahoma"/>
          <w:sz w:val="18"/>
          <w:szCs w:val="18"/>
          <w:lang w:val="fr-FR"/>
        </w:rPr>
        <w:tab/>
        <w:t xml:space="preserve">très lâche à lâche (n'évoluant pas entre la deuxième et la troisième année). </w:t>
      </w:r>
    </w:p>
    <w:p w14:paraId="187B4C1B" w14:textId="77777777" w:rsidR="0024183F" w:rsidRPr="00C46E71" w:rsidRDefault="002562C4">
      <w:pPr>
        <w:ind w:left="2880" w:firstLine="720"/>
        <w:jc w:val="left"/>
        <w:rPr>
          <w:rFonts w:ascii="Tahoma" w:eastAsia="Calibri" w:hAnsi="Tahoma" w:cs="Tahoma"/>
          <w:sz w:val="18"/>
          <w:szCs w:val="18"/>
          <w:lang w:val="fr-FR"/>
        </w:rPr>
      </w:pPr>
      <w:r w:rsidRPr="00C46E71">
        <w:rPr>
          <w:rFonts w:ascii="Tahoma" w:eastAsia="Calibri" w:hAnsi="Tahoma" w:cs="Tahoma"/>
          <w:sz w:val="18"/>
          <w:szCs w:val="18"/>
          <w:lang w:val="fr-FR"/>
        </w:rPr>
        <w:tab/>
      </w:r>
      <w:r w:rsidRPr="00C46E71">
        <w:rPr>
          <w:rFonts w:ascii="Tahoma" w:eastAsia="Calibri" w:hAnsi="Tahoma" w:cs="Tahoma"/>
          <w:sz w:val="18"/>
          <w:szCs w:val="18"/>
          <w:lang w:val="fr-FR"/>
        </w:rPr>
        <w:tab/>
      </w:r>
      <w:proofErr w:type="gramStart"/>
      <w:r w:rsidRPr="00C46E71">
        <w:rPr>
          <w:rFonts w:ascii="Tahoma" w:eastAsia="Calibri" w:hAnsi="Tahoma" w:cs="Tahoma"/>
          <w:sz w:val="18"/>
          <w:szCs w:val="18"/>
          <w:lang w:val="fr-FR"/>
        </w:rPr>
        <w:t>et</w:t>
      </w:r>
      <w:proofErr w:type="gramEnd"/>
      <w:r w:rsidRPr="00C46E71">
        <w:rPr>
          <w:rFonts w:ascii="Tahoma" w:eastAsia="Calibri" w:hAnsi="Tahoma" w:cs="Tahoma"/>
          <w:sz w:val="18"/>
          <w:szCs w:val="18"/>
          <w:lang w:val="fr-FR"/>
        </w:rPr>
        <w:t xml:space="preserve"> troisième observation) sans nécrose </w:t>
      </w:r>
    </w:p>
    <w:p w14:paraId="4D235F7B" w14:textId="77777777" w:rsidR="0024183F" w:rsidRPr="00C46E71" w:rsidRDefault="002562C4">
      <w:pPr>
        <w:ind w:left="2880" w:firstLine="720"/>
        <w:jc w:val="left"/>
        <w:rPr>
          <w:rFonts w:ascii="Tahoma" w:eastAsia="Calibri" w:hAnsi="Tahoma" w:cs="Tahoma"/>
          <w:sz w:val="18"/>
          <w:szCs w:val="18"/>
          <w:lang w:val="fr-FR"/>
        </w:rPr>
      </w:pPr>
      <w:r w:rsidRPr="00C46E71">
        <w:rPr>
          <w:rFonts w:ascii="Tahoma" w:eastAsia="Calibri" w:hAnsi="Tahoma" w:cs="Tahoma"/>
          <w:sz w:val="18"/>
          <w:szCs w:val="18"/>
          <w:lang w:val="fr-FR"/>
        </w:rPr>
        <w:tab/>
      </w:r>
      <w:r w:rsidRPr="00C46E71">
        <w:rPr>
          <w:rFonts w:ascii="Tahoma" w:eastAsia="Calibri" w:hAnsi="Tahoma" w:cs="Tahoma"/>
          <w:sz w:val="18"/>
          <w:szCs w:val="18"/>
          <w:lang w:val="fr-FR"/>
        </w:rPr>
        <w:tab/>
      </w:r>
      <w:proofErr w:type="gramStart"/>
      <w:r w:rsidRPr="00C46E71">
        <w:rPr>
          <w:rFonts w:ascii="Tahoma" w:eastAsia="Calibri" w:hAnsi="Tahoma" w:cs="Tahoma"/>
          <w:sz w:val="18"/>
          <w:szCs w:val="18"/>
          <w:lang w:val="fr-FR"/>
        </w:rPr>
        <w:t>sensible</w:t>
      </w:r>
      <w:proofErr w:type="gramEnd"/>
      <w:r w:rsidRPr="00C46E71">
        <w:rPr>
          <w:rFonts w:ascii="Tahoma" w:eastAsia="Calibri" w:hAnsi="Tahoma" w:cs="Tahoma"/>
          <w:sz w:val="18"/>
          <w:szCs w:val="18"/>
          <w:lang w:val="fr-FR"/>
        </w:rPr>
        <w:t xml:space="preserve"> </w:t>
      </w:r>
    </w:p>
    <w:p w14:paraId="6112C9F3" w14:textId="77777777" w:rsidR="0024183F" w:rsidRPr="00C46E71" w:rsidRDefault="002562C4">
      <w:pPr>
        <w:ind w:left="2880" w:firstLine="720"/>
        <w:jc w:val="left"/>
        <w:rPr>
          <w:rFonts w:ascii="Tahoma" w:eastAsia="Calibri" w:hAnsi="Tahoma" w:cs="Tahoma"/>
          <w:sz w:val="18"/>
          <w:szCs w:val="18"/>
          <w:lang w:val="fr-FR"/>
        </w:rPr>
      </w:pPr>
      <w:r w:rsidRPr="00C46E71">
        <w:rPr>
          <w:rFonts w:ascii="Tahoma" w:eastAsia="Calibri" w:hAnsi="Tahoma" w:cs="Tahoma"/>
          <w:sz w:val="18"/>
          <w:szCs w:val="18"/>
          <w:lang w:val="fr-FR"/>
        </w:rPr>
        <w:tab/>
        <w:t xml:space="preserve">5 </w:t>
      </w:r>
      <w:r w:rsidRPr="00C46E71">
        <w:rPr>
          <w:rFonts w:ascii="Tahoma" w:eastAsia="Calibri" w:hAnsi="Tahoma" w:cs="Tahoma"/>
          <w:sz w:val="18"/>
          <w:szCs w:val="18"/>
          <w:lang w:val="fr-FR"/>
        </w:rPr>
        <w:tab/>
        <w:t xml:space="preserve">sporulation réduite (par rapport au témoin sensible) </w:t>
      </w:r>
    </w:p>
    <w:p w14:paraId="28DA4812" w14:textId="77777777" w:rsidR="0024183F" w:rsidRPr="00C46E71" w:rsidRDefault="002562C4">
      <w:pPr>
        <w:ind w:left="2880" w:firstLine="720"/>
        <w:jc w:val="left"/>
        <w:rPr>
          <w:rFonts w:ascii="Tahoma" w:eastAsia="Calibri" w:hAnsi="Tahoma" w:cs="Tahoma"/>
          <w:sz w:val="18"/>
          <w:szCs w:val="18"/>
          <w:lang w:val="fr-FR"/>
        </w:rPr>
      </w:pPr>
      <w:r w:rsidRPr="00C46E71">
        <w:rPr>
          <w:rFonts w:ascii="Tahoma" w:eastAsia="Calibri" w:hAnsi="Tahoma" w:cs="Tahoma"/>
          <w:sz w:val="18"/>
          <w:szCs w:val="18"/>
          <w:lang w:val="fr-FR"/>
        </w:rPr>
        <w:tab/>
        <w:t xml:space="preserve">    </w:t>
      </w:r>
      <w:proofErr w:type="gramStart"/>
      <w:r w:rsidRPr="00C46E71">
        <w:rPr>
          <w:rFonts w:ascii="Tahoma" w:eastAsia="Calibri" w:hAnsi="Tahoma" w:cs="Tahoma"/>
          <w:sz w:val="18"/>
          <w:szCs w:val="18"/>
          <w:lang w:val="fr-FR"/>
        </w:rPr>
        <w:t>sans</w:t>
      </w:r>
      <w:proofErr w:type="gramEnd"/>
      <w:r w:rsidRPr="00C46E71">
        <w:rPr>
          <w:rFonts w:ascii="Tahoma" w:eastAsia="Calibri" w:hAnsi="Tahoma" w:cs="Tahoma"/>
          <w:sz w:val="18"/>
          <w:szCs w:val="18"/>
          <w:lang w:val="fr-FR"/>
        </w:rPr>
        <w:t xml:space="preserve"> nécrose </w:t>
      </w:r>
    </w:p>
    <w:p w14:paraId="590B9761" w14:textId="77777777" w:rsidR="0024183F" w:rsidRPr="00C46E71" w:rsidRDefault="002562C4">
      <w:pPr>
        <w:ind w:left="2880" w:firstLine="720"/>
        <w:jc w:val="left"/>
        <w:rPr>
          <w:rFonts w:ascii="Tahoma" w:eastAsia="Calibri" w:hAnsi="Tahoma" w:cs="Tahoma"/>
          <w:sz w:val="18"/>
          <w:szCs w:val="18"/>
          <w:lang w:val="fr-FR"/>
        </w:rPr>
      </w:pPr>
      <w:r w:rsidRPr="00C46E71">
        <w:rPr>
          <w:rFonts w:ascii="Tahoma" w:eastAsia="Calibri" w:hAnsi="Tahoma" w:cs="Tahoma"/>
          <w:sz w:val="18"/>
          <w:szCs w:val="18"/>
          <w:lang w:val="fr-FR"/>
        </w:rPr>
        <w:tab/>
        <w:t xml:space="preserve">6 </w:t>
      </w:r>
      <w:r w:rsidRPr="00C46E71">
        <w:rPr>
          <w:rFonts w:ascii="Tahoma" w:eastAsia="Calibri" w:hAnsi="Tahoma" w:cs="Tahoma"/>
          <w:sz w:val="18"/>
          <w:szCs w:val="18"/>
          <w:lang w:val="fr-FR"/>
        </w:rPr>
        <w:tab/>
        <w:t xml:space="preserve">sporulation normale sans nécrose </w:t>
      </w:r>
    </w:p>
    <w:p w14:paraId="2CBB50F6" w14:textId="77777777" w:rsidR="0024183F" w:rsidRPr="00C46E71" w:rsidRDefault="002562C4">
      <w:pPr>
        <w:ind w:firstLine="426"/>
        <w:jc w:val="left"/>
        <w:rPr>
          <w:rFonts w:ascii="Tahoma" w:eastAsia="Calibri" w:hAnsi="Tahoma" w:cs="Tahoma"/>
          <w:sz w:val="18"/>
          <w:szCs w:val="18"/>
          <w:lang w:val="fr-FR"/>
        </w:rPr>
      </w:pPr>
      <w:r w:rsidRPr="00C46E71">
        <w:rPr>
          <w:rFonts w:ascii="Tahoma" w:eastAsia="Calibri" w:hAnsi="Tahoma" w:cs="Tahoma"/>
          <w:sz w:val="18"/>
          <w:szCs w:val="18"/>
          <w:lang w:val="fr-FR"/>
        </w:rPr>
        <w:t xml:space="preserve">11.3 Validation des essais </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t xml:space="preserve">sur les normes. </w:t>
      </w:r>
    </w:p>
    <w:p w14:paraId="291DB659" w14:textId="77777777" w:rsidR="0024183F" w:rsidRPr="00C46E71" w:rsidRDefault="002562C4">
      <w:pPr>
        <w:ind w:left="2880" w:firstLine="720"/>
        <w:jc w:val="left"/>
        <w:rPr>
          <w:rFonts w:ascii="Tahoma" w:eastAsia="Calibri" w:hAnsi="Tahoma" w:cs="Tahoma"/>
          <w:sz w:val="18"/>
          <w:szCs w:val="18"/>
          <w:lang w:val="fr-FR"/>
        </w:rPr>
      </w:pPr>
      <w:r w:rsidRPr="00C46E71">
        <w:rPr>
          <w:rFonts w:ascii="Tahoma" w:eastAsia="Calibri" w:hAnsi="Tahoma" w:cs="Tahoma"/>
          <w:sz w:val="18"/>
          <w:szCs w:val="18"/>
          <w:lang w:val="fr-FR"/>
        </w:rPr>
        <w:tab/>
        <w:t xml:space="preserve">Dans le cas d'une sporulation normale (même niveau que la sporulation sensible), l'agent pathogène doit être en possession d'un certificat d'aptitude. </w:t>
      </w:r>
    </w:p>
    <w:p w14:paraId="73E94B05" w14:textId="77777777" w:rsidR="0024183F" w:rsidRPr="00C46E71" w:rsidRDefault="002562C4">
      <w:pPr>
        <w:ind w:left="2880" w:firstLine="720"/>
        <w:jc w:val="left"/>
        <w:rPr>
          <w:rFonts w:ascii="Tahoma" w:eastAsia="Calibri" w:hAnsi="Tahoma" w:cs="Tahoma"/>
          <w:sz w:val="18"/>
          <w:szCs w:val="18"/>
          <w:lang w:val="fr-FR"/>
        </w:rPr>
      </w:pPr>
      <w:r w:rsidRPr="00C46E71">
        <w:rPr>
          <w:rFonts w:ascii="Tahoma" w:eastAsia="Calibri" w:hAnsi="Tahoma" w:cs="Tahoma"/>
          <w:sz w:val="18"/>
          <w:szCs w:val="18"/>
          <w:lang w:val="fr-FR"/>
        </w:rPr>
        <w:tab/>
      </w:r>
      <w:proofErr w:type="gramStart"/>
      <w:r w:rsidRPr="00C46E71">
        <w:rPr>
          <w:rFonts w:ascii="Tahoma" w:eastAsia="Calibri" w:hAnsi="Tahoma" w:cs="Tahoma"/>
          <w:sz w:val="18"/>
          <w:szCs w:val="18"/>
          <w:lang w:val="fr-FR"/>
        </w:rPr>
        <w:t>contrôle</w:t>
      </w:r>
      <w:proofErr w:type="gramEnd"/>
      <w:r w:rsidRPr="00C46E71">
        <w:rPr>
          <w:rFonts w:ascii="Tahoma" w:eastAsia="Calibri" w:hAnsi="Tahoma" w:cs="Tahoma"/>
          <w:sz w:val="18"/>
          <w:szCs w:val="18"/>
          <w:lang w:val="fr-FR"/>
        </w:rPr>
        <w:t xml:space="preserve">) avec nécrose, un autre test sur des plantes plus grandes ou d'autres </w:t>
      </w:r>
    </w:p>
    <w:p w14:paraId="57F00516" w14:textId="77777777" w:rsidR="0024183F" w:rsidRPr="00C46E71" w:rsidRDefault="002562C4">
      <w:pPr>
        <w:ind w:left="2880" w:firstLine="720"/>
        <w:jc w:val="left"/>
        <w:rPr>
          <w:rFonts w:ascii="Tahoma" w:eastAsia="Calibri" w:hAnsi="Tahoma" w:cs="Tahoma"/>
          <w:sz w:val="18"/>
          <w:szCs w:val="18"/>
          <w:lang w:val="fr-FR"/>
        </w:rPr>
      </w:pPr>
      <w:r w:rsidRPr="00C46E71">
        <w:rPr>
          <w:rFonts w:ascii="Tahoma" w:eastAsia="Calibri" w:hAnsi="Tahoma" w:cs="Tahoma"/>
          <w:sz w:val="18"/>
          <w:szCs w:val="18"/>
          <w:lang w:val="fr-FR"/>
        </w:rPr>
        <w:tab/>
      </w:r>
      <w:proofErr w:type="gramStart"/>
      <w:r w:rsidRPr="00C46E71">
        <w:rPr>
          <w:rFonts w:ascii="Tahoma" w:eastAsia="Calibri" w:hAnsi="Tahoma" w:cs="Tahoma"/>
          <w:sz w:val="18"/>
          <w:szCs w:val="18"/>
          <w:lang w:val="fr-FR"/>
        </w:rPr>
        <w:t>doit</w:t>
      </w:r>
      <w:proofErr w:type="gramEnd"/>
      <w:r w:rsidRPr="00C46E71">
        <w:rPr>
          <w:rFonts w:ascii="Tahoma" w:eastAsia="Calibri" w:hAnsi="Tahoma" w:cs="Tahoma"/>
          <w:sz w:val="18"/>
          <w:szCs w:val="18"/>
          <w:lang w:val="fr-FR"/>
        </w:rPr>
        <w:t xml:space="preserve"> être entrepris. </w:t>
      </w:r>
    </w:p>
    <w:p w14:paraId="2E000A04" w14:textId="77777777" w:rsidR="0024183F" w:rsidRPr="00C46E71" w:rsidRDefault="002562C4">
      <w:pPr>
        <w:jc w:val="left"/>
        <w:rPr>
          <w:rFonts w:ascii="Tahoma" w:eastAsia="Calibri" w:hAnsi="Tahoma" w:cs="Tahoma"/>
          <w:sz w:val="18"/>
          <w:szCs w:val="18"/>
          <w:lang w:val="fr-FR"/>
        </w:rPr>
      </w:pPr>
      <w:r w:rsidRPr="00C46E71">
        <w:rPr>
          <w:rFonts w:ascii="Tahoma" w:eastAsia="Calibri" w:hAnsi="Tahoma" w:cs="Tahoma"/>
          <w:sz w:val="18"/>
          <w:szCs w:val="18"/>
          <w:lang w:val="fr-FR"/>
        </w:rPr>
        <w:t xml:space="preserve">12. Interprétation des données en termes de </w:t>
      </w:r>
      <w:r w:rsidRPr="00C46E71">
        <w:rPr>
          <w:rFonts w:ascii="Tahoma" w:eastAsia="Calibri" w:hAnsi="Tahoma" w:cs="Tahoma"/>
          <w:sz w:val="18"/>
          <w:szCs w:val="18"/>
          <w:lang w:val="fr-FR"/>
        </w:rPr>
        <w:tab/>
        <w:t xml:space="preserve">classes 0, 1, 2, 3 et 4 de l'UPOV </w:t>
      </w:r>
      <w:r w:rsidRPr="00C46E71">
        <w:rPr>
          <w:rFonts w:ascii="Tahoma" w:eastAsia="Calibri" w:hAnsi="Tahoma" w:cs="Tahoma"/>
          <w:sz w:val="18"/>
          <w:szCs w:val="18"/>
          <w:lang w:val="fr-FR"/>
        </w:rPr>
        <w:tab/>
        <w:t xml:space="preserve">: résistantes </w:t>
      </w:r>
    </w:p>
    <w:p w14:paraId="528CF9F1" w14:textId="77777777" w:rsidR="0024183F" w:rsidRPr="00C46E71" w:rsidRDefault="002562C4">
      <w:pPr>
        <w:jc w:val="left"/>
        <w:rPr>
          <w:rFonts w:ascii="Tahoma" w:eastAsia="Calibri" w:hAnsi="Tahoma" w:cs="Tahoma"/>
          <w:sz w:val="18"/>
          <w:szCs w:val="18"/>
          <w:lang w:val="fr-FR"/>
        </w:rPr>
      </w:pPr>
      <w:proofErr w:type="gramStart"/>
      <w:r w:rsidRPr="00C46E71">
        <w:rPr>
          <w:rFonts w:ascii="Tahoma" w:eastAsia="Calibri" w:hAnsi="Tahoma" w:cs="Tahoma"/>
          <w:sz w:val="18"/>
          <w:szCs w:val="18"/>
          <w:lang w:val="fr-FR"/>
        </w:rPr>
        <w:t>états</w:t>
      </w:r>
      <w:proofErr w:type="gramEnd"/>
      <w:r w:rsidRPr="00C46E71">
        <w:rPr>
          <w:rFonts w:ascii="Tahoma" w:eastAsia="Calibri" w:hAnsi="Tahoma" w:cs="Tahoma"/>
          <w:sz w:val="18"/>
          <w:szCs w:val="18"/>
          <w:lang w:val="fr-FR"/>
        </w:rPr>
        <w:t xml:space="preserve"> caractéristiques </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t xml:space="preserve">classes 5 et 6 : sensibles </w:t>
      </w:r>
    </w:p>
    <w:p w14:paraId="055D7F20" w14:textId="77777777" w:rsidR="0024183F" w:rsidRPr="00C46E71" w:rsidRDefault="002562C4">
      <w:pPr>
        <w:jc w:val="left"/>
        <w:rPr>
          <w:rFonts w:ascii="Tahoma" w:eastAsia="Calibri" w:hAnsi="Tahoma" w:cs="Tahoma"/>
          <w:sz w:val="18"/>
          <w:szCs w:val="18"/>
          <w:lang w:val="fr-FR"/>
        </w:rPr>
      </w:pPr>
      <w:r w:rsidRPr="00C46E71">
        <w:rPr>
          <w:rFonts w:ascii="Tahoma" w:eastAsia="Calibri" w:hAnsi="Tahoma" w:cs="Tahoma"/>
          <w:sz w:val="18"/>
          <w:szCs w:val="18"/>
          <w:lang w:val="fr-FR"/>
        </w:rPr>
        <w:t xml:space="preserve">13. Points de contrôle critiques </w:t>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r>
      <w:r w:rsidRPr="00C46E71">
        <w:rPr>
          <w:rFonts w:ascii="Tahoma" w:eastAsia="Calibri" w:hAnsi="Tahoma" w:cs="Tahoma"/>
          <w:sz w:val="18"/>
          <w:szCs w:val="18"/>
          <w:lang w:val="fr-FR"/>
        </w:rPr>
        <w:tab/>
        <w:t xml:space="preserve">Réaction des normes (la pression d'infection peut varier) </w:t>
      </w:r>
    </w:p>
    <w:p w14:paraId="6EE2A9AA" w14:textId="77777777" w:rsidR="0024183F" w:rsidRPr="00C46E71" w:rsidRDefault="002562C4">
      <w:pPr>
        <w:ind w:left="2880" w:firstLine="720"/>
        <w:jc w:val="left"/>
        <w:rPr>
          <w:rFonts w:ascii="Tahoma" w:eastAsia="Calibri" w:hAnsi="Tahoma" w:cs="Tahoma"/>
          <w:sz w:val="18"/>
          <w:szCs w:val="18"/>
          <w:lang w:val="fr-FR"/>
        </w:rPr>
      </w:pPr>
      <w:r w:rsidRPr="00C46E71">
        <w:rPr>
          <w:rFonts w:ascii="Tahoma" w:eastAsia="Calibri" w:hAnsi="Tahoma" w:cs="Tahoma"/>
          <w:sz w:val="18"/>
          <w:szCs w:val="18"/>
          <w:lang w:val="fr-FR"/>
        </w:rPr>
        <w:tab/>
      </w:r>
      <w:proofErr w:type="gramStart"/>
      <w:r w:rsidRPr="00C46E71">
        <w:rPr>
          <w:rFonts w:ascii="Tahoma" w:eastAsia="Calibri" w:hAnsi="Tahoma" w:cs="Tahoma"/>
          <w:sz w:val="18"/>
          <w:szCs w:val="18"/>
          <w:lang w:val="fr-FR"/>
        </w:rPr>
        <w:t>entre</w:t>
      </w:r>
      <w:proofErr w:type="gramEnd"/>
      <w:r w:rsidRPr="00C46E71">
        <w:rPr>
          <w:rFonts w:ascii="Tahoma" w:eastAsia="Calibri" w:hAnsi="Tahoma" w:cs="Tahoma"/>
          <w:sz w:val="18"/>
          <w:szCs w:val="18"/>
          <w:lang w:val="fr-FR"/>
        </w:rPr>
        <w:t xml:space="preserve"> les expériences, ce qui entraîne de légères différences dans les </w:t>
      </w:r>
    </w:p>
    <w:p w14:paraId="0893E40F" w14:textId="77777777" w:rsidR="0024183F" w:rsidRPr="00C46E71" w:rsidRDefault="002562C4">
      <w:pPr>
        <w:ind w:left="2880" w:firstLine="720"/>
        <w:jc w:val="left"/>
        <w:rPr>
          <w:rFonts w:ascii="Tahoma" w:eastAsia="Calibri" w:hAnsi="Tahoma" w:cs="Tahoma"/>
          <w:sz w:val="18"/>
          <w:szCs w:val="18"/>
          <w:lang w:val="fr-FR"/>
        </w:rPr>
      </w:pPr>
      <w:r w:rsidRPr="00C46E71">
        <w:rPr>
          <w:rFonts w:ascii="Tahoma" w:eastAsia="Calibri" w:hAnsi="Tahoma" w:cs="Tahoma"/>
          <w:sz w:val="18"/>
          <w:szCs w:val="18"/>
          <w:lang w:val="fr-FR"/>
        </w:rPr>
        <w:tab/>
      </w:r>
      <w:proofErr w:type="gramStart"/>
      <w:r w:rsidRPr="00C46E71">
        <w:rPr>
          <w:rFonts w:ascii="Tahoma" w:eastAsia="Calibri" w:hAnsi="Tahoma" w:cs="Tahoma"/>
          <w:sz w:val="18"/>
          <w:szCs w:val="18"/>
          <w:lang w:val="fr-FR"/>
        </w:rPr>
        <w:t>l'intensité</w:t>
      </w:r>
      <w:proofErr w:type="gramEnd"/>
      <w:r w:rsidRPr="00C46E71">
        <w:rPr>
          <w:rFonts w:ascii="Tahoma" w:eastAsia="Calibri" w:hAnsi="Tahoma" w:cs="Tahoma"/>
          <w:sz w:val="18"/>
          <w:szCs w:val="18"/>
          <w:lang w:val="fr-FR"/>
        </w:rPr>
        <w:t xml:space="preserve"> de la sporulation) ; lorsque les réactions ne sont pas claires, les </w:t>
      </w:r>
    </w:p>
    <w:p w14:paraId="2CA0CC52" w14:textId="77777777" w:rsidR="0024183F" w:rsidRPr="00C46E71" w:rsidRDefault="002562C4">
      <w:pPr>
        <w:ind w:left="2880" w:firstLine="720"/>
        <w:jc w:val="left"/>
        <w:rPr>
          <w:rFonts w:ascii="Tahoma" w:eastAsia="Calibri" w:hAnsi="Tahoma" w:cs="Tahoma"/>
          <w:sz w:val="18"/>
          <w:szCs w:val="18"/>
          <w:lang w:val="fr-FR"/>
        </w:rPr>
      </w:pPr>
      <w:r w:rsidRPr="00C46E71">
        <w:rPr>
          <w:rFonts w:ascii="Tahoma" w:eastAsia="Calibri" w:hAnsi="Tahoma" w:cs="Tahoma"/>
          <w:sz w:val="18"/>
          <w:szCs w:val="18"/>
          <w:lang w:val="fr-FR"/>
        </w:rPr>
        <w:tab/>
        <w:t xml:space="preserve">L'expérience devrait être répétée. </w:t>
      </w:r>
    </w:p>
    <w:p w14:paraId="2FCB3A76" w14:textId="77777777" w:rsidR="0024183F" w:rsidRPr="00C46E71" w:rsidRDefault="002562C4">
      <w:pPr>
        <w:ind w:left="2880" w:firstLine="720"/>
        <w:jc w:val="left"/>
        <w:rPr>
          <w:rFonts w:ascii="Tahoma" w:eastAsia="Calibri" w:hAnsi="Tahoma" w:cs="Tahoma"/>
          <w:sz w:val="18"/>
          <w:szCs w:val="18"/>
          <w:lang w:val="fr-FR"/>
        </w:rPr>
      </w:pPr>
      <w:r w:rsidRPr="00C46E71">
        <w:rPr>
          <w:rFonts w:ascii="Tahoma" w:eastAsia="Calibri" w:hAnsi="Tahoma" w:cs="Tahoma"/>
          <w:sz w:val="18"/>
          <w:szCs w:val="18"/>
          <w:lang w:val="fr-FR"/>
        </w:rPr>
        <w:tab/>
        <w:t xml:space="preserve">L'ensemencement sur le sol permet de voir les nécroses, mais les faibles </w:t>
      </w:r>
    </w:p>
    <w:p w14:paraId="228E7E16" w14:textId="77777777" w:rsidR="0024183F" w:rsidRPr="00C46E71" w:rsidRDefault="002562C4">
      <w:pPr>
        <w:ind w:left="2880" w:firstLine="720"/>
        <w:jc w:val="left"/>
        <w:rPr>
          <w:rFonts w:ascii="Tahoma" w:eastAsia="Calibri" w:hAnsi="Tahoma" w:cs="Tahoma"/>
          <w:sz w:val="18"/>
          <w:szCs w:val="18"/>
          <w:lang w:val="fr-FR"/>
        </w:rPr>
      </w:pPr>
      <w:r w:rsidRPr="00C46E71">
        <w:rPr>
          <w:rFonts w:ascii="Tahoma" w:eastAsia="Calibri" w:hAnsi="Tahoma" w:cs="Tahoma"/>
          <w:sz w:val="18"/>
          <w:szCs w:val="18"/>
          <w:lang w:val="fr-FR"/>
        </w:rPr>
        <w:tab/>
      </w:r>
      <w:proofErr w:type="gramStart"/>
      <w:r w:rsidRPr="00C46E71">
        <w:rPr>
          <w:rFonts w:ascii="Tahoma" w:eastAsia="Calibri" w:hAnsi="Tahoma" w:cs="Tahoma"/>
          <w:sz w:val="18"/>
          <w:szCs w:val="18"/>
          <w:lang w:val="fr-FR"/>
        </w:rPr>
        <w:t>la</w:t>
      </w:r>
      <w:proofErr w:type="gramEnd"/>
      <w:r w:rsidRPr="00C46E71">
        <w:rPr>
          <w:rFonts w:ascii="Tahoma" w:eastAsia="Calibri" w:hAnsi="Tahoma" w:cs="Tahoma"/>
          <w:sz w:val="18"/>
          <w:szCs w:val="18"/>
          <w:lang w:val="fr-FR"/>
        </w:rPr>
        <w:t xml:space="preserve"> sporulation (beaucoup plus petite que celle du témoin sensible) peut apparaître ; </w:t>
      </w:r>
    </w:p>
    <w:p w14:paraId="4F87D4D4" w14:textId="77777777" w:rsidR="0024183F" w:rsidRPr="00C46E71" w:rsidRDefault="002562C4">
      <w:pPr>
        <w:ind w:left="2880" w:firstLine="720"/>
        <w:jc w:val="left"/>
        <w:rPr>
          <w:rFonts w:ascii="Tahoma" w:eastAsia="Calibri" w:hAnsi="Tahoma" w:cs="Tahoma"/>
          <w:sz w:val="18"/>
          <w:szCs w:val="18"/>
          <w:lang w:val="fr-FR"/>
        </w:rPr>
      </w:pPr>
      <w:r w:rsidRPr="00C46E71">
        <w:rPr>
          <w:rFonts w:ascii="Tahoma" w:eastAsia="Calibri" w:hAnsi="Tahoma" w:cs="Tahoma"/>
          <w:sz w:val="18"/>
          <w:szCs w:val="18"/>
          <w:lang w:val="fr-FR"/>
        </w:rPr>
        <w:tab/>
      </w:r>
      <w:proofErr w:type="gramStart"/>
      <w:r w:rsidRPr="00C46E71">
        <w:rPr>
          <w:rFonts w:ascii="Tahoma" w:eastAsia="Calibri" w:hAnsi="Tahoma" w:cs="Tahoma"/>
          <w:sz w:val="18"/>
          <w:szCs w:val="18"/>
          <w:lang w:val="fr-FR"/>
        </w:rPr>
        <w:t>lors</w:t>
      </w:r>
      <w:proofErr w:type="gramEnd"/>
      <w:r w:rsidRPr="00C46E71">
        <w:rPr>
          <w:rFonts w:ascii="Tahoma" w:eastAsia="Calibri" w:hAnsi="Tahoma" w:cs="Tahoma"/>
          <w:sz w:val="18"/>
          <w:szCs w:val="18"/>
          <w:lang w:val="fr-FR"/>
        </w:rPr>
        <w:t xml:space="preserve"> d'essais sur le sable, les spores peuvent être confondues avec des grains de sable. </w:t>
      </w:r>
    </w:p>
    <w:p w14:paraId="28FCA3C1" w14:textId="77777777" w:rsidR="0024183F" w:rsidRPr="00C46E71" w:rsidRDefault="002562C4">
      <w:pPr>
        <w:ind w:left="2880" w:firstLine="720"/>
        <w:jc w:val="left"/>
        <w:rPr>
          <w:rFonts w:ascii="Tahoma" w:eastAsia="Calibri" w:hAnsi="Tahoma" w:cs="Tahoma"/>
          <w:sz w:val="18"/>
          <w:szCs w:val="18"/>
          <w:lang w:val="fr-FR"/>
        </w:rPr>
      </w:pPr>
      <w:r w:rsidRPr="00C46E71">
        <w:rPr>
          <w:rFonts w:ascii="Tahoma" w:eastAsia="Calibri" w:hAnsi="Tahoma" w:cs="Tahoma"/>
          <w:sz w:val="18"/>
          <w:szCs w:val="18"/>
          <w:lang w:val="fr-FR"/>
        </w:rPr>
        <w:tab/>
      </w:r>
      <w:proofErr w:type="gramStart"/>
      <w:r w:rsidRPr="00C46E71">
        <w:rPr>
          <w:rFonts w:ascii="Tahoma" w:eastAsia="Calibri" w:hAnsi="Tahoma" w:cs="Tahoma"/>
          <w:sz w:val="18"/>
          <w:szCs w:val="18"/>
          <w:lang w:val="fr-FR"/>
        </w:rPr>
        <w:t>sable</w:t>
      </w:r>
      <w:proofErr w:type="gramEnd"/>
      <w:r w:rsidRPr="00C46E71">
        <w:rPr>
          <w:rFonts w:ascii="Tahoma" w:eastAsia="Calibri" w:hAnsi="Tahoma" w:cs="Tahoma"/>
          <w:sz w:val="18"/>
          <w:szCs w:val="18"/>
          <w:lang w:val="fr-FR"/>
        </w:rPr>
        <w:t xml:space="preserve">. </w:t>
      </w:r>
    </w:p>
    <w:p w14:paraId="7F22FBAD" w14:textId="77777777" w:rsidR="0024183F" w:rsidRPr="00C46E71" w:rsidRDefault="002562C4">
      <w:pPr>
        <w:ind w:left="2880" w:firstLine="720"/>
        <w:jc w:val="left"/>
        <w:rPr>
          <w:rFonts w:ascii="Tahoma" w:eastAsia="Calibri" w:hAnsi="Tahoma" w:cs="Tahoma"/>
          <w:sz w:val="18"/>
          <w:szCs w:val="18"/>
          <w:lang w:val="fr-FR"/>
        </w:rPr>
      </w:pPr>
      <w:r w:rsidRPr="00C46E71">
        <w:rPr>
          <w:rFonts w:ascii="Tahoma" w:eastAsia="Calibri" w:hAnsi="Tahoma" w:cs="Tahoma"/>
          <w:sz w:val="18"/>
          <w:szCs w:val="18"/>
          <w:lang w:val="fr-FR"/>
        </w:rPr>
        <w:tab/>
        <w:t xml:space="preserve">En cas d'utilisation de la solution nutritive sur du papier buvard, un </w:t>
      </w:r>
    </w:p>
    <w:p w14:paraId="7C1E1082" w14:textId="77777777" w:rsidR="0024183F" w:rsidRPr="00C46E71" w:rsidRDefault="002562C4">
      <w:pPr>
        <w:ind w:left="2880" w:firstLine="720"/>
        <w:jc w:val="left"/>
        <w:rPr>
          <w:rFonts w:ascii="Tahoma" w:eastAsia="Calibri" w:hAnsi="Tahoma" w:cs="Tahoma"/>
          <w:sz w:val="18"/>
          <w:szCs w:val="18"/>
          <w:lang w:val="fr-FR"/>
        </w:rPr>
      </w:pPr>
      <w:r w:rsidRPr="00C46E71">
        <w:rPr>
          <w:rFonts w:ascii="Tahoma" w:eastAsia="Calibri" w:hAnsi="Tahoma" w:cs="Tahoma"/>
          <w:sz w:val="18"/>
          <w:szCs w:val="18"/>
          <w:lang w:val="fr-FR"/>
        </w:rPr>
        <w:lastRenderedPageBreak/>
        <w:tab/>
      </w:r>
      <w:proofErr w:type="gramStart"/>
      <w:r w:rsidRPr="00C46E71">
        <w:rPr>
          <w:rFonts w:ascii="Tahoma" w:eastAsia="Calibri" w:hAnsi="Tahoma" w:cs="Tahoma"/>
          <w:sz w:val="18"/>
          <w:szCs w:val="18"/>
          <w:lang w:val="fr-FR"/>
        </w:rPr>
        <w:t>un</w:t>
      </w:r>
      <w:proofErr w:type="gramEnd"/>
      <w:r w:rsidRPr="00C46E71">
        <w:rPr>
          <w:rFonts w:ascii="Tahoma" w:eastAsia="Calibri" w:hAnsi="Tahoma" w:cs="Tahoma"/>
          <w:sz w:val="18"/>
          <w:szCs w:val="18"/>
          <w:lang w:val="fr-FR"/>
        </w:rPr>
        <w:t xml:space="preserve"> fongicide peut être ajouté pour éviter la contamination par les saprophytes</w:t>
      </w:r>
    </w:p>
    <w:p w14:paraId="286C4463" w14:textId="77777777" w:rsidR="001E596F" w:rsidRPr="00BD31F6" w:rsidRDefault="001E596F" w:rsidP="001E596F">
      <w:pPr>
        <w:jc w:val="left"/>
      </w:pPr>
      <w:r w:rsidRPr="004A422A">
        <w:rPr>
          <w:rFonts w:ascii="Calibri" w:eastAsia="Calibri" w:hAnsi="Calibri"/>
          <w:noProof/>
          <w:sz w:val="22"/>
          <w:szCs w:val="22"/>
        </w:rPr>
        <w:drawing>
          <wp:inline distT="0" distB="0" distL="0" distR="0" wp14:anchorId="73958D3B" wp14:editId="4B57F67C">
            <wp:extent cx="5947410" cy="1762760"/>
            <wp:effectExtent l="0" t="0" r="0" b="8890"/>
            <wp:docPr id="2" name="Afbeelding 1" descr="Afbeelding met taf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fbeelding met tafel&#10;&#10;Automatisch gegenereerde beschrijv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7410" cy="1762760"/>
                    </a:xfrm>
                    <a:prstGeom prst="rect">
                      <a:avLst/>
                    </a:prstGeom>
                    <a:noFill/>
                    <a:ln>
                      <a:noFill/>
                    </a:ln>
                  </pic:spPr>
                </pic:pic>
              </a:graphicData>
            </a:graphic>
          </wp:inline>
        </w:drawing>
      </w:r>
    </w:p>
    <w:p w14:paraId="4E8175A3" w14:textId="77777777" w:rsidR="002562C4" w:rsidRDefault="002562C4">
      <w:pPr>
        <w:ind w:firstLine="567"/>
        <w:jc w:val="right"/>
        <w:rPr>
          <w:highlight w:val="cyan"/>
          <w:lang w:val="fr-CH"/>
        </w:rPr>
      </w:pPr>
    </w:p>
    <w:p w14:paraId="04659907" w14:textId="77777777" w:rsidR="002562C4" w:rsidRDefault="002562C4">
      <w:pPr>
        <w:ind w:firstLine="567"/>
        <w:jc w:val="right"/>
        <w:rPr>
          <w:highlight w:val="cyan"/>
          <w:lang w:val="fr-CH"/>
        </w:rPr>
      </w:pPr>
    </w:p>
    <w:p w14:paraId="5C8858DD" w14:textId="578AD6F7" w:rsidR="0024183F" w:rsidRDefault="002562C4">
      <w:pPr>
        <w:ind w:firstLine="567"/>
        <w:jc w:val="right"/>
        <w:rPr>
          <w:lang w:val="fr-CH"/>
        </w:rPr>
        <w:sectPr w:rsidR="0024183F" w:rsidSect="00BD31F6">
          <w:headerReference w:type="default" r:id="rId11"/>
          <w:headerReference w:type="first" r:id="rId12"/>
          <w:pgSz w:w="11907" w:h="16840" w:code="9"/>
          <w:pgMar w:top="510" w:right="1134" w:bottom="709" w:left="1134" w:header="510" w:footer="680" w:gutter="0"/>
          <w:pgNumType w:start="1"/>
          <w:cols w:space="720"/>
          <w:titlePg/>
        </w:sectPr>
      </w:pPr>
      <w:r w:rsidRPr="00FD1523">
        <w:rPr>
          <w:lang w:val="fr-CH"/>
        </w:rPr>
        <w:t>[L'annexe II suit</w:t>
      </w:r>
      <w:r w:rsidRPr="00D827E5">
        <w:rPr>
          <w:lang w:val="fr-CH"/>
        </w:rPr>
        <w:t>]</w:t>
      </w:r>
    </w:p>
    <w:p w14:paraId="79DA8331" w14:textId="77777777" w:rsidR="002562C4" w:rsidRPr="00B602B8" w:rsidRDefault="002562C4" w:rsidP="002562C4">
      <w:pPr>
        <w:jc w:val="center"/>
        <w:rPr>
          <w:lang w:val="fr-FR"/>
        </w:rPr>
      </w:pPr>
      <w:r w:rsidRPr="00B602B8">
        <w:rPr>
          <w:lang w:val="fr-FR"/>
        </w:rPr>
        <w:lastRenderedPageBreak/>
        <w:t>TEST GUIDELINES FOR ADOPTION / PRINCIPES DIRECTEURS D’EXAMEN POUR ADOPTION /</w:t>
      </w:r>
      <w:r w:rsidRPr="00B602B8">
        <w:rPr>
          <w:lang w:val="fr-FR"/>
        </w:rPr>
        <w:br/>
        <w:t>PRÜFUNGSRICHTLINIEN ZUR ANNAHME / DIRECTRICES DE EXAMEN PARA ADOPCIÓN</w:t>
      </w:r>
    </w:p>
    <w:p w14:paraId="4EE7F034" w14:textId="77777777" w:rsidR="002562C4" w:rsidRPr="00B602B8" w:rsidRDefault="002562C4" w:rsidP="002562C4">
      <w:pPr>
        <w:rPr>
          <w:lang w:val="fr-FR"/>
        </w:rPr>
      </w:pPr>
    </w:p>
    <w:tbl>
      <w:tblPr>
        <w:tblW w:w="10275"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2562C4" w:rsidRPr="00B85EB9" w14:paraId="5CB82159" w14:textId="77777777" w:rsidTr="00CF0343">
        <w:trPr>
          <w:trHeight w:val="1050"/>
          <w:tblHeader/>
        </w:trPr>
        <w:tc>
          <w:tcPr>
            <w:tcW w:w="590" w:type="dxa"/>
            <w:tcBorders>
              <w:top w:val="single" w:sz="4" w:space="0" w:color="auto"/>
              <w:bottom w:val="single" w:sz="4" w:space="0" w:color="auto"/>
            </w:tcBorders>
            <w:shd w:val="clear" w:color="auto" w:fill="D9D9D9"/>
            <w:vAlign w:val="center"/>
          </w:tcPr>
          <w:p w14:paraId="32F6C90B" w14:textId="77777777" w:rsidR="002562C4" w:rsidRPr="00B85EB9" w:rsidRDefault="002562C4" w:rsidP="00CF0343">
            <w:pPr>
              <w:keepNext/>
              <w:jc w:val="left"/>
              <w:rPr>
                <w:rFonts w:eastAsia="MS Mincho" w:cs="Arial"/>
                <w:bCs/>
                <w:sz w:val="16"/>
                <w:szCs w:val="16"/>
                <w:lang w:eastAsia="ja-JP"/>
              </w:rPr>
            </w:pPr>
            <w:r w:rsidRPr="00B85EB9">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14:paraId="408B6FC8" w14:textId="77777777" w:rsidR="002562C4" w:rsidRPr="00B85EB9" w:rsidRDefault="002562C4" w:rsidP="00CF0343">
            <w:pPr>
              <w:keepNext/>
              <w:jc w:val="left"/>
              <w:rPr>
                <w:rFonts w:eastAsia="MS Mincho" w:cs="Arial"/>
                <w:bCs/>
                <w:sz w:val="16"/>
                <w:szCs w:val="16"/>
                <w:lang w:eastAsia="ja-JP"/>
              </w:rPr>
            </w:pPr>
            <w:r w:rsidRPr="00B85EB9">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14:paraId="404C1BC1" w14:textId="77777777" w:rsidR="002562C4" w:rsidRPr="00B85EB9" w:rsidRDefault="002562C4" w:rsidP="00CF0343">
            <w:pPr>
              <w:keepNext/>
              <w:ind w:left="-36"/>
              <w:jc w:val="left"/>
              <w:rPr>
                <w:rFonts w:eastAsia="MS Mincho" w:cs="Arial"/>
                <w:bCs/>
                <w:sz w:val="16"/>
                <w:szCs w:val="16"/>
                <w:lang w:eastAsia="ja-JP"/>
              </w:rPr>
            </w:pPr>
            <w:r w:rsidRPr="00B85EB9">
              <w:rPr>
                <w:rFonts w:eastAsia="MS Mincho" w:cs="Arial"/>
                <w:bCs/>
                <w:sz w:val="16"/>
                <w:szCs w:val="16"/>
                <w:lang w:val="fr-CH" w:eastAsia="ja-JP"/>
              </w:rPr>
              <w:t xml:space="preserve">Document No. </w:t>
            </w:r>
            <w:r w:rsidRPr="00B85EB9">
              <w:rPr>
                <w:rFonts w:eastAsia="MS Mincho" w:cs="Arial"/>
                <w:bCs/>
                <w:sz w:val="16"/>
                <w:szCs w:val="16"/>
                <w:lang w:val="fr-CH" w:eastAsia="ja-JP"/>
              </w:rPr>
              <w:br/>
              <w:t xml:space="preserve">No. </w:t>
            </w:r>
            <w:proofErr w:type="gramStart"/>
            <w:r w:rsidRPr="00B85EB9">
              <w:rPr>
                <w:rFonts w:eastAsia="MS Mincho" w:cs="Arial"/>
                <w:bCs/>
                <w:sz w:val="16"/>
                <w:szCs w:val="16"/>
                <w:lang w:val="fr-CH" w:eastAsia="ja-JP"/>
              </w:rPr>
              <w:t>du</w:t>
            </w:r>
            <w:proofErr w:type="gramEnd"/>
            <w:r w:rsidRPr="00B85EB9">
              <w:rPr>
                <w:rFonts w:eastAsia="MS Mincho" w:cs="Arial"/>
                <w:bCs/>
                <w:sz w:val="16"/>
                <w:szCs w:val="16"/>
                <w:lang w:val="fr-CH" w:eastAsia="ja-JP"/>
              </w:rPr>
              <w:t xml:space="preserve"> document </w:t>
            </w:r>
            <w:r w:rsidRPr="00B85EB9">
              <w:rPr>
                <w:rFonts w:eastAsia="MS Mincho" w:cs="Arial"/>
                <w:bCs/>
                <w:sz w:val="16"/>
                <w:szCs w:val="16"/>
                <w:lang w:val="fr-CH" w:eastAsia="ja-JP"/>
              </w:rPr>
              <w:br/>
            </w:r>
            <w:proofErr w:type="spellStart"/>
            <w:r w:rsidRPr="00B85EB9">
              <w:rPr>
                <w:rFonts w:eastAsia="MS Mincho" w:cs="Arial"/>
                <w:bCs/>
                <w:sz w:val="16"/>
                <w:szCs w:val="16"/>
                <w:lang w:val="fr-CH" w:eastAsia="ja-JP"/>
              </w:rPr>
              <w:t>Dokument</w:t>
            </w:r>
            <w:proofErr w:type="spellEnd"/>
            <w:r w:rsidRPr="00B85EB9">
              <w:rPr>
                <w:rFonts w:eastAsia="MS Mincho" w:cs="Arial"/>
                <w:bCs/>
                <w:sz w:val="16"/>
                <w:szCs w:val="16"/>
                <w:lang w:val="fr-CH" w:eastAsia="ja-JP"/>
              </w:rPr>
              <w:t xml:space="preserve">-Nr. </w:t>
            </w:r>
            <w:r w:rsidRPr="00B85EB9">
              <w:rPr>
                <w:rFonts w:eastAsia="MS Mincho" w:cs="Arial"/>
                <w:bCs/>
                <w:sz w:val="16"/>
                <w:szCs w:val="16"/>
                <w:lang w:val="fr-CH" w:eastAsia="ja-JP"/>
              </w:rPr>
              <w:br/>
            </w:r>
            <w:proofErr w:type="gramStart"/>
            <w:r w:rsidRPr="00B85EB9">
              <w:rPr>
                <w:rFonts w:eastAsia="MS Mincho" w:cs="Arial"/>
                <w:bCs/>
                <w:sz w:val="16"/>
                <w:szCs w:val="16"/>
                <w:lang w:eastAsia="ja-JP"/>
              </w:rPr>
              <w:t>No</w:t>
            </w:r>
            <w:proofErr w:type="gramEnd"/>
            <w:r w:rsidRPr="00B85EB9">
              <w:rPr>
                <w:rFonts w:eastAsia="MS Mincho" w:cs="Arial"/>
                <w:bCs/>
                <w:sz w:val="16"/>
                <w:szCs w:val="16"/>
                <w:lang w:eastAsia="ja-JP"/>
              </w:rPr>
              <w:t xml:space="preserve"> del </w:t>
            </w:r>
            <w:proofErr w:type="spellStart"/>
            <w:r w:rsidRPr="00B85EB9">
              <w:rPr>
                <w:rFonts w:eastAsia="MS Mincho" w:cs="Arial"/>
                <w:bCs/>
                <w:sz w:val="16"/>
                <w:szCs w:val="16"/>
                <w:lang w:eastAsia="ja-JP"/>
              </w:rPr>
              <w:t>documento</w:t>
            </w:r>
            <w:proofErr w:type="spellEnd"/>
          </w:p>
        </w:tc>
        <w:tc>
          <w:tcPr>
            <w:tcW w:w="1382" w:type="dxa"/>
            <w:tcBorders>
              <w:top w:val="single" w:sz="4" w:space="0" w:color="auto"/>
              <w:bottom w:val="single" w:sz="4" w:space="0" w:color="auto"/>
            </w:tcBorders>
            <w:shd w:val="clear" w:color="auto" w:fill="D9D9D9"/>
            <w:vAlign w:val="center"/>
          </w:tcPr>
          <w:p w14:paraId="42D19B9F" w14:textId="77777777" w:rsidR="002562C4" w:rsidRPr="00B85EB9" w:rsidRDefault="002562C4" w:rsidP="00CF0343">
            <w:pPr>
              <w:keepNext/>
              <w:jc w:val="left"/>
              <w:rPr>
                <w:rFonts w:eastAsia="MS Mincho" w:cs="Arial"/>
                <w:bCs/>
                <w:sz w:val="16"/>
                <w:szCs w:val="16"/>
                <w:lang w:eastAsia="ja-JP"/>
              </w:rPr>
            </w:pPr>
            <w:r w:rsidRPr="00B85EB9">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14:paraId="7E4BFACD" w14:textId="77777777" w:rsidR="002562C4" w:rsidRPr="00B85EB9" w:rsidRDefault="002562C4" w:rsidP="00CF0343">
            <w:pPr>
              <w:keepNext/>
              <w:jc w:val="left"/>
              <w:rPr>
                <w:rFonts w:eastAsia="MS Mincho" w:cs="Arial"/>
                <w:sz w:val="16"/>
                <w:szCs w:val="16"/>
                <w:lang w:eastAsia="ja-JP"/>
              </w:rPr>
            </w:pPr>
            <w:proofErr w:type="spellStart"/>
            <w:r w:rsidRPr="00B85EB9">
              <w:rPr>
                <w:rFonts w:eastAsia="MS Mincho" w:cs="Arial"/>
                <w:sz w:val="16"/>
                <w:szCs w:val="16"/>
                <w:lang w:eastAsia="ja-JP"/>
              </w:rPr>
              <w:t>Français</w:t>
            </w:r>
            <w:proofErr w:type="spellEnd"/>
          </w:p>
        </w:tc>
        <w:tc>
          <w:tcPr>
            <w:tcW w:w="1382" w:type="dxa"/>
            <w:tcBorders>
              <w:top w:val="single" w:sz="4" w:space="0" w:color="auto"/>
              <w:bottom w:val="single" w:sz="4" w:space="0" w:color="auto"/>
            </w:tcBorders>
            <w:shd w:val="clear" w:color="auto" w:fill="D9D9D9"/>
            <w:vAlign w:val="center"/>
          </w:tcPr>
          <w:p w14:paraId="43E174B9" w14:textId="77777777" w:rsidR="002562C4" w:rsidRPr="00B85EB9" w:rsidRDefault="002562C4" w:rsidP="00CF0343">
            <w:pPr>
              <w:keepNext/>
              <w:jc w:val="left"/>
              <w:rPr>
                <w:rFonts w:eastAsia="MS Mincho" w:cs="Arial"/>
                <w:sz w:val="16"/>
                <w:szCs w:val="16"/>
                <w:lang w:eastAsia="ja-JP"/>
              </w:rPr>
            </w:pPr>
            <w:r w:rsidRPr="00B85EB9">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14:paraId="3B47A690" w14:textId="77777777" w:rsidR="002562C4" w:rsidRPr="00B85EB9" w:rsidRDefault="002562C4" w:rsidP="00CF0343">
            <w:pPr>
              <w:keepNext/>
              <w:jc w:val="left"/>
              <w:rPr>
                <w:rFonts w:eastAsia="MS Mincho" w:cs="Arial"/>
                <w:sz w:val="16"/>
                <w:szCs w:val="16"/>
                <w:lang w:eastAsia="ja-JP"/>
              </w:rPr>
            </w:pPr>
            <w:proofErr w:type="spellStart"/>
            <w:r w:rsidRPr="00B85EB9">
              <w:rPr>
                <w:rFonts w:eastAsia="MS Mincho" w:cs="Arial"/>
                <w:sz w:val="16"/>
                <w:szCs w:val="16"/>
                <w:lang w:eastAsia="ja-JP"/>
              </w:rPr>
              <w:t>Español</w:t>
            </w:r>
            <w:proofErr w:type="spellEnd"/>
          </w:p>
        </w:tc>
        <w:tc>
          <w:tcPr>
            <w:tcW w:w="1701" w:type="dxa"/>
            <w:tcBorders>
              <w:top w:val="single" w:sz="4" w:space="0" w:color="auto"/>
              <w:bottom w:val="single" w:sz="4" w:space="0" w:color="auto"/>
            </w:tcBorders>
            <w:shd w:val="clear" w:color="auto" w:fill="D9D9D9"/>
            <w:vAlign w:val="center"/>
          </w:tcPr>
          <w:p w14:paraId="46CDB57C" w14:textId="77777777" w:rsidR="002562C4" w:rsidRPr="00B85EB9" w:rsidRDefault="002562C4" w:rsidP="00CF0343">
            <w:pPr>
              <w:keepNext/>
              <w:jc w:val="left"/>
              <w:rPr>
                <w:rFonts w:eastAsia="MS Mincho" w:cs="Arial"/>
                <w:sz w:val="16"/>
                <w:szCs w:val="16"/>
                <w:lang w:eastAsia="ja-JP"/>
              </w:rPr>
            </w:pPr>
            <w:r w:rsidRPr="00B85EB9">
              <w:rPr>
                <w:rFonts w:eastAsia="MS Mincho" w:cs="Arial"/>
                <w:sz w:val="16"/>
                <w:szCs w:val="16"/>
                <w:lang w:eastAsia="ja-JP"/>
              </w:rPr>
              <w:t>Botanical name</w:t>
            </w:r>
          </w:p>
        </w:tc>
      </w:tr>
      <w:tr w:rsidR="002562C4" w:rsidRPr="00FD1523" w14:paraId="35CD7E51" w14:textId="77777777" w:rsidTr="00CF0343">
        <w:tc>
          <w:tcPr>
            <w:tcW w:w="10275" w:type="dxa"/>
            <w:gridSpan w:val="8"/>
            <w:tcBorders>
              <w:top w:val="single" w:sz="4" w:space="0" w:color="auto"/>
              <w:left w:val="single" w:sz="4" w:space="0" w:color="auto"/>
              <w:bottom w:val="single" w:sz="4" w:space="0" w:color="auto"/>
              <w:right w:val="single" w:sz="4" w:space="0" w:color="auto"/>
            </w:tcBorders>
          </w:tcPr>
          <w:p w14:paraId="1EE4423A" w14:textId="77777777" w:rsidR="002562C4" w:rsidRPr="00B85EB9" w:rsidRDefault="002562C4" w:rsidP="00CF0343">
            <w:pPr>
              <w:spacing w:before="60" w:after="120"/>
              <w:ind w:left="-36"/>
              <w:jc w:val="left"/>
              <w:rPr>
                <w:rFonts w:cs="Arial"/>
                <w:sz w:val="16"/>
                <w:szCs w:val="16"/>
                <w:u w:val="single"/>
                <w:lang w:val="fr-FR"/>
              </w:rPr>
            </w:pPr>
            <w:r w:rsidRPr="00B85EB9">
              <w:rPr>
                <w:rFonts w:cs="Arial"/>
                <w:bCs/>
                <w:sz w:val="16"/>
                <w:szCs w:val="16"/>
                <w:u w:val="single"/>
                <w:lang w:val="fr-FR"/>
              </w:rPr>
              <w:t>NEW TEST GUIDELINES / NOUVEAUX PRINCIPES DIRECTEURS D’EXAMEN / NEUE PRÜFUNGSRICHTILINIEN /</w:t>
            </w:r>
            <w:r w:rsidRPr="00B85EB9">
              <w:rPr>
                <w:rFonts w:cs="Arial"/>
                <w:bCs/>
                <w:sz w:val="16"/>
                <w:szCs w:val="16"/>
                <w:u w:val="single"/>
                <w:lang w:val="fr-FR"/>
              </w:rPr>
              <w:br/>
              <w:t>NUEVAS DIRECTRICES DE EXAMEN</w:t>
            </w:r>
          </w:p>
        </w:tc>
      </w:tr>
      <w:tr w:rsidR="002562C4" w:rsidRPr="00FE71AE" w14:paraId="564CDDE5"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2773BBB3" w14:textId="77777777" w:rsidR="002562C4" w:rsidRPr="00B85EB9" w:rsidRDefault="002562C4" w:rsidP="00CF0343">
            <w:pPr>
              <w:rPr>
                <w:rFonts w:cs="Arial"/>
                <w:sz w:val="16"/>
                <w:szCs w:val="16"/>
                <w:lang w:val="fr-FR"/>
              </w:rPr>
            </w:pPr>
            <w:r>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14:paraId="1DF48670" w14:textId="77777777" w:rsidR="002562C4" w:rsidRPr="00B85EB9" w:rsidRDefault="002562C4" w:rsidP="00CF0343">
            <w:pPr>
              <w:rPr>
                <w:rFonts w:cs="Arial"/>
                <w:sz w:val="16"/>
                <w:szCs w:val="16"/>
                <w:lang w:val="fr-FR"/>
              </w:rPr>
            </w:pPr>
            <w:r>
              <w:rPr>
                <w:rFonts w:cs="Arial"/>
                <w:sz w:val="16"/>
                <w:szCs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tbl>
            <w:tblPr>
              <w:tblW w:w="1717" w:type="dxa"/>
              <w:tblLayout w:type="fixed"/>
              <w:tblCellMar>
                <w:left w:w="0" w:type="dxa"/>
                <w:right w:w="0" w:type="dxa"/>
              </w:tblCellMar>
              <w:tblLook w:val="01E0" w:firstRow="1" w:lastRow="1" w:firstColumn="1" w:lastColumn="1" w:noHBand="0" w:noVBand="0"/>
            </w:tblPr>
            <w:tblGrid>
              <w:gridCol w:w="1717"/>
            </w:tblGrid>
            <w:tr w:rsidR="002562C4" w14:paraId="36721CF2" w14:textId="77777777" w:rsidTr="00CF0343">
              <w:tc>
                <w:tcPr>
                  <w:tcW w:w="1717" w:type="dxa"/>
                  <w:tcMar>
                    <w:top w:w="0" w:type="dxa"/>
                    <w:left w:w="0" w:type="dxa"/>
                    <w:bottom w:w="0" w:type="dxa"/>
                    <w:right w:w="0" w:type="dxa"/>
                  </w:tcMar>
                </w:tcPr>
                <w:p w14:paraId="48D64A4F" w14:textId="77777777" w:rsidR="002562C4" w:rsidRDefault="002562C4" w:rsidP="00CF0343">
                  <w:pPr>
                    <w:jc w:val="left"/>
                    <w:rPr>
                      <w:rFonts w:cs="Arial"/>
                      <w:color w:val="000000"/>
                      <w:sz w:val="16"/>
                      <w:szCs w:val="16"/>
                    </w:rPr>
                  </w:pPr>
                  <w:r>
                    <w:rPr>
                      <w:rFonts w:cs="Arial"/>
                      <w:color w:val="000000"/>
                      <w:sz w:val="16"/>
                      <w:szCs w:val="16"/>
                    </w:rPr>
                    <w:t>TG/OXYPE_CAE</w:t>
                  </w:r>
                  <w:r>
                    <w:rPr>
                      <w:rFonts w:cs="Arial"/>
                      <w:color w:val="000000"/>
                      <w:sz w:val="16"/>
                      <w:szCs w:val="16"/>
                    </w:rPr>
                    <w:br/>
                    <w:t>(proj.3)</w:t>
                  </w:r>
                </w:p>
                <w:p w14:paraId="5FED8772" w14:textId="77777777" w:rsidR="002562C4" w:rsidRDefault="002562C4" w:rsidP="00CF0343">
                  <w:pPr>
                    <w:spacing w:line="1" w:lineRule="auto"/>
                    <w:jc w:val="left"/>
                  </w:pPr>
                </w:p>
              </w:tc>
            </w:tr>
          </w:tbl>
          <w:p w14:paraId="52CD4568" w14:textId="77777777" w:rsidR="002562C4" w:rsidRPr="00E87744" w:rsidRDefault="002562C4" w:rsidP="00CF0343">
            <w:pPr>
              <w:ind w:right="-31"/>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95" w:type="dxa"/>
              <w:tblLayout w:type="fixed"/>
              <w:tblCellMar>
                <w:left w:w="0" w:type="dxa"/>
                <w:right w:w="0" w:type="dxa"/>
              </w:tblCellMar>
              <w:tblLook w:val="01E0" w:firstRow="1" w:lastRow="1" w:firstColumn="1" w:lastColumn="1" w:noHBand="0" w:noVBand="0"/>
            </w:tblPr>
            <w:tblGrid>
              <w:gridCol w:w="1395"/>
            </w:tblGrid>
            <w:tr w:rsidR="002562C4" w14:paraId="6C97489B" w14:textId="77777777" w:rsidTr="00CF0343">
              <w:tc>
                <w:tcPr>
                  <w:tcW w:w="1395" w:type="dxa"/>
                  <w:tcMar>
                    <w:top w:w="0" w:type="dxa"/>
                    <w:left w:w="0" w:type="dxa"/>
                    <w:bottom w:w="0" w:type="dxa"/>
                    <w:right w:w="0" w:type="dxa"/>
                  </w:tcMar>
                </w:tcPr>
                <w:p w14:paraId="27EC8A4A" w14:textId="77777777" w:rsidR="002562C4" w:rsidRDefault="002562C4" w:rsidP="00CF0343">
                  <w:pPr>
                    <w:jc w:val="left"/>
                    <w:rPr>
                      <w:rFonts w:cs="Arial"/>
                      <w:color w:val="000000"/>
                      <w:sz w:val="16"/>
                      <w:szCs w:val="16"/>
                    </w:rPr>
                  </w:pPr>
                  <w:proofErr w:type="spellStart"/>
                  <w:r>
                    <w:rPr>
                      <w:rFonts w:cs="Arial"/>
                      <w:color w:val="000000"/>
                      <w:sz w:val="16"/>
                      <w:szCs w:val="16"/>
                    </w:rPr>
                    <w:t>Oxypetalum</w:t>
                  </w:r>
                  <w:proofErr w:type="spellEnd"/>
                </w:p>
                <w:p w14:paraId="3881F4C0" w14:textId="77777777" w:rsidR="002562C4" w:rsidRDefault="002562C4" w:rsidP="00CF0343">
                  <w:pPr>
                    <w:spacing w:line="1" w:lineRule="auto"/>
                    <w:jc w:val="left"/>
                  </w:pPr>
                </w:p>
              </w:tc>
            </w:tr>
          </w:tbl>
          <w:p w14:paraId="02C960DE" w14:textId="77777777" w:rsidR="002562C4" w:rsidRPr="00E87744" w:rsidRDefault="002562C4" w:rsidP="00CF0343">
            <w:pPr>
              <w:spacing w:before="20" w:after="20"/>
              <w:jc w:val="left"/>
              <w:rPr>
                <w:rFonts w:cs="Arial"/>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p w14:paraId="0295D030" w14:textId="77777777" w:rsidR="002562C4" w:rsidRPr="00E87744" w:rsidRDefault="002562C4" w:rsidP="00CF0343">
            <w:pPr>
              <w:spacing w:before="20" w:after="20"/>
              <w:jc w:val="left"/>
              <w:rPr>
                <w:rFonts w:cs="Arial"/>
                <w:color w:val="000000"/>
                <w:sz w:val="16"/>
                <w:szCs w:val="16"/>
                <w:lang w:val="fr-FR"/>
              </w:rPr>
            </w:pPr>
            <w:proofErr w:type="spellStart"/>
            <w:r w:rsidRPr="00800396">
              <w:rPr>
                <w:rFonts w:cs="Arial"/>
                <w:color w:val="000000"/>
                <w:sz w:val="16"/>
                <w:szCs w:val="16"/>
              </w:rPr>
              <w:t>Oxypetalum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8606302" w14:textId="77777777" w:rsidR="002562C4" w:rsidRPr="00E87744" w:rsidRDefault="002562C4" w:rsidP="00CF0343">
            <w:pPr>
              <w:spacing w:before="20" w:after="20"/>
              <w:jc w:val="left"/>
              <w:rPr>
                <w:rFonts w:cs="Arial"/>
                <w:color w:val="000000"/>
                <w:sz w:val="16"/>
                <w:szCs w:val="16"/>
                <w:lang w:val="fr-FR"/>
              </w:rPr>
            </w:pPr>
            <w:proofErr w:type="spellStart"/>
            <w:r w:rsidRPr="00800396">
              <w:rPr>
                <w:rFonts w:cs="Arial"/>
                <w:color w:val="000000"/>
                <w:sz w:val="16"/>
                <w:szCs w:val="16"/>
              </w:rPr>
              <w:t>Oxypetalum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4C31C96" w14:textId="77777777" w:rsidR="002562C4" w:rsidRPr="00E87744" w:rsidRDefault="002562C4" w:rsidP="00CF0343">
            <w:pPr>
              <w:spacing w:before="20" w:after="20"/>
              <w:jc w:val="left"/>
              <w:rPr>
                <w:rFonts w:cs="Arial"/>
                <w:color w:val="000000"/>
                <w:sz w:val="16"/>
                <w:szCs w:val="16"/>
                <w:lang w:val="fr-FR"/>
              </w:rPr>
            </w:pPr>
            <w:proofErr w:type="spellStart"/>
            <w:r w:rsidRPr="00800396">
              <w:rPr>
                <w:rFonts w:cs="Arial"/>
                <w:color w:val="000000"/>
                <w:sz w:val="16"/>
                <w:szCs w:val="16"/>
              </w:rPr>
              <w:t>Ox</w:t>
            </w:r>
            <w:r>
              <w:rPr>
                <w:rFonts w:cs="Arial"/>
                <w:color w:val="000000"/>
                <w:sz w:val="16"/>
                <w:szCs w:val="16"/>
              </w:rPr>
              <w:t>i</w:t>
            </w:r>
            <w:r w:rsidRPr="00800396">
              <w:rPr>
                <w:rFonts w:cs="Arial"/>
                <w:color w:val="000000"/>
                <w:sz w:val="16"/>
                <w:szCs w:val="16"/>
              </w:rPr>
              <w:t>petalum</w:t>
            </w:r>
            <w:proofErr w:type="spellEnd"/>
          </w:p>
        </w:tc>
        <w:tc>
          <w:tcPr>
            <w:tcW w:w="1701" w:type="dxa"/>
            <w:tcBorders>
              <w:top w:val="single" w:sz="4" w:space="0" w:color="auto"/>
              <w:left w:val="nil"/>
              <w:bottom w:val="single" w:sz="4" w:space="0" w:color="auto"/>
              <w:right w:val="single" w:sz="4" w:space="0" w:color="auto"/>
            </w:tcBorders>
            <w:shd w:val="clear" w:color="auto" w:fill="auto"/>
          </w:tcPr>
          <w:tbl>
            <w:tblPr>
              <w:tblW w:w="1635" w:type="dxa"/>
              <w:tblLayout w:type="fixed"/>
              <w:tblCellMar>
                <w:left w:w="0" w:type="dxa"/>
                <w:right w:w="0" w:type="dxa"/>
              </w:tblCellMar>
              <w:tblLook w:val="01E0" w:firstRow="1" w:lastRow="1" w:firstColumn="1" w:lastColumn="1" w:noHBand="0" w:noVBand="0"/>
            </w:tblPr>
            <w:tblGrid>
              <w:gridCol w:w="1635"/>
            </w:tblGrid>
            <w:tr w:rsidR="002562C4" w:rsidRPr="00FE71AE" w14:paraId="4FD70BEE" w14:textId="77777777" w:rsidTr="00CF0343">
              <w:tc>
                <w:tcPr>
                  <w:tcW w:w="1635" w:type="dxa"/>
                  <w:tcMar>
                    <w:top w:w="0" w:type="dxa"/>
                    <w:left w:w="0" w:type="dxa"/>
                    <w:bottom w:w="0" w:type="dxa"/>
                    <w:right w:w="0" w:type="dxa"/>
                  </w:tcMar>
                </w:tcPr>
                <w:p w14:paraId="3C2C8906" w14:textId="77777777" w:rsidR="002562C4" w:rsidRPr="00FE71AE" w:rsidRDefault="002562C4" w:rsidP="00CF0343">
                  <w:pPr>
                    <w:jc w:val="left"/>
                    <w:rPr>
                      <w:rFonts w:cs="Arial"/>
                      <w:color w:val="000000"/>
                      <w:sz w:val="16"/>
                      <w:szCs w:val="16"/>
                      <w:lang w:val="pt-BR"/>
                    </w:rPr>
                  </w:pPr>
                  <w:r w:rsidRPr="00FE71AE">
                    <w:rPr>
                      <w:rStyle w:val="Emphasis"/>
                      <w:rFonts w:cs="Arial"/>
                      <w:color w:val="000000"/>
                      <w:sz w:val="16"/>
                      <w:szCs w:val="16"/>
                      <w:lang w:val="pt-BR"/>
                    </w:rPr>
                    <w:t>Oxypetalum coeruleum</w:t>
                  </w:r>
                  <w:r w:rsidRPr="00FE71AE">
                    <w:rPr>
                      <w:rFonts w:cs="Arial"/>
                      <w:color w:val="000000"/>
                      <w:sz w:val="16"/>
                      <w:szCs w:val="16"/>
                      <w:lang w:val="pt-BR"/>
                    </w:rPr>
                    <w:t> (D. Don) Decne.</w:t>
                  </w:r>
                </w:p>
                <w:p w14:paraId="13917F8D" w14:textId="77777777" w:rsidR="002562C4" w:rsidRPr="00FE71AE" w:rsidRDefault="002562C4" w:rsidP="00CF0343">
                  <w:pPr>
                    <w:spacing w:line="1" w:lineRule="auto"/>
                    <w:jc w:val="left"/>
                    <w:rPr>
                      <w:lang w:val="pt-BR"/>
                    </w:rPr>
                  </w:pPr>
                </w:p>
              </w:tc>
            </w:tr>
          </w:tbl>
          <w:p w14:paraId="07F17CC9" w14:textId="77777777" w:rsidR="002562C4" w:rsidRPr="00FE71AE" w:rsidRDefault="002562C4" w:rsidP="00CF0343">
            <w:pPr>
              <w:spacing w:before="20" w:after="20"/>
              <w:jc w:val="left"/>
              <w:rPr>
                <w:rFonts w:cs="Arial"/>
                <w:color w:val="000000"/>
                <w:sz w:val="16"/>
                <w:szCs w:val="16"/>
                <w:lang w:val="pt-BR"/>
              </w:rPr>
            </w:pPr>
          </w:p>
        </w:tc>
      </w:tr>
      <w:tr w:rsidR="002562C4" w:rsidRPr="00E87744" w14:paraId="7ADF723C"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5DE980D7" w14:textId="77777777" w:rsidR="002562C4" w:rsidRPr="00E87744" w:rsidRDefault="002562C4" w:rsidP="00CF0343">
            <w:pPr>
              <w:rPr>
                <w:rFonts w:cs="Arial"/>
                <w:sz w:val="16"/>
                <w:szCs w:val="16"/>
                <w:lang w:val="fr-FR"/>
              </w:rPr>
            </w:pPr>
            <w:r>
              <w:rPr>
                <w:rFonts w:cs="Arial"/>
                <w:sz w:val="16"/>
                <w:szCs w:val="16"/>
                <w:lang w:val="fr-FR"/>
              </w:rPr>
              <w:t>JP</w:t>
            </w:r>
          </w:p>
        </w:tc>
        <w:tc>
          <w:tcPr>
            <w:tcW w:w="590" w:type="dxa"/>
            <w:tcBorders>
              <w:top w:val="single" w:sz="4" w:space="0" w:color="auto"/>
              <w:left w:val="nil"/>
              <w:bottom w:val="single" w:sz="4" w:space="0" w:color="auto"/>
              <w:right w:val="single" w:sz="4" w:space="0" w:color="auto"/>
            </w:tcBorders>
            <w:shd w:val="clear" w:color="auto" w:fill="auto"/>
          </w:tcPr>
          <w:p w14:paraId="6200B276" w14:textId="77777777" w:rsidR="002562C4" w:rsidRPr="00E87744" w:rsidRDefault="002562C4" w:rsidP="00CF0343">
            <w:pPr>
              <w:rPr>
                <w:rFonts w:cs="Arial"/>
                <w:sz w:val="16"/>
                <w:szCs w:val="16"/>
                <w:lang w:val="fr-FR"/>
              </w:rPr>
            </w:pPr>
            <w:r>
              <w:rPr>
                <w:rFonts w:cs="Arial"/>
                <w:sz w:val="16"/>
                <w:szCs w:val="16"/>
                <w:lang w:val="fr-FR"/>
              </w:rPr>
              <w:t>TWF</w:t>
            </w:r>
          </w:p>
        </w:tc>
        <w:tc>
          <w:tcPr>
            <w:tcW w:w="1866" w:type="dxa"/>
            <w:tcBorders>
              <w:top w:val="single" w:sz="4" w:space="0" w:color="auto"/>
              <w:left w:val="nil"/>
              <w:bottom w:val="single" w:sz="4" w:space="0" w:color="auto"/>
              <w:right w:val="single" w:sz="4" w:space="0" w:color="auto"/>
            </w:tcBorders>
            <w:shd w:val="clear" w:color="auto" w:fill="auto"/>
          </w:tcPr>
          <w:p w14:paraId="4FCB4A75" w14:textId="77777777" w:rsidR="002562C4" w:rsidRPr="00E87744" w:rsidRDefault="002562C4" w:rsidP="00CF0343">
            <w:pPr>
              <w:rPr>
                <w:rFonts w:cs="Arial"/>
                <w:sz w:val="16"/>
                <w:szCs w:val="16"/>
                <w:lang w:val="fr-FR"/>
              </w:rPr>
            </w:pPr>
            <w:r>
              <w:rPr>
                <w:rFonts w:cs="Arial"/>
                <w:sz w:val="16"/>
                <w:szCs w:val="16"/>
                <w:lang w:val="fr-FR"/>
              </w:rPr>
              <w:t>TG/</w:t>
            </w:r>
            <w:proofErr w:type="gramStart"/>
            <w:r>
              <w:rPr>
                <w:rFonts w:cs="Arial"/>
                <w:sz w:val="16"/>
                <w:szCs w:val="16"/>
                <w:lang w:val="fr-FR"/>
              </w:rPr>
              <w:t>MORUS(</w:t>
            </w:r>
            <w:proofErr w:type="gramEnd"/>
            <w:r>
              <w:rPr>
                <w:rFonts w:cs="Arial"/>
                <w:sz w:val="16"/>
                <w:szCs w:val="16"/>
                <w:lang w:val="fr-FR"/>
              </w:rPr>
              <w:t>proj.6)</w:t>
            </w:r>
          </w:p>
        </w:tc>
        <w:tc>
          <w:tcPr>
            <w:tcW w:w="1382" w:type="dxa"/>
            <w:tcBorders>
              <w:top w:val="single" w:sz="4" w:space="0" w:color="auto"/>
              <w:left w:val="nil"/>
              <w:bottom w:val="single" w:sz="4" w:space="0" w:color="auto"/>
              <w:right w:val="single" w:sz="4" w:space="0" w:color="auto"/>
            </w:tcBorders>
            <w:shd w:val="clear" w:color="auto" w:fill="auto"/>
          </w:tcPr>
          <w:p w14:paraId="44F4526E" w14:textId="77777777" w:rsidR="002562C4" w:rsidRPr="00E87744" w:rsidRDefault="002562C4" w:rsidP="00CF0343">
            <w:pPr>
              <w:rPr>
                <w:sz w:val="16"/>
                <w:lang w:val="fr-FR"/>
              </w:rPr>
            </w:pPr>
            <w:proofErr w:type="spellStart"/>
            <w:r>
              <w:rPr>
                <w:sz w:val="16"/>
                <w:lang w:val="fr-FR"/>
              </w:rPr>
              <w:t>Mulberry</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6C0B1D53" w14:textId="77777777" w:rsidR="002562C4" w:rsidRPr="00E87744" w:rsidRDefault="002562C4" w:rsidP="00CF0343">
            <w:pPr>
              <w:rPr>
                <w:sz w:val="16"/>
                <w:lang w:val="fr-FR"/>
              </w:rPr>
            </w:pPr>
          </w:p>
        </w:tc>
        <w:tc>
          <w:tcPr>
            <w:tcW w:w="1382" w:type="dxa"/>
            <w:tcBorders>
              <w:top w:val="single" w:sz="4" w:space="0" w:color="auto"/>
              <w:left w:val="nil"/>
              <w:bottom w:val="single" w:sz="4" w:space="0" w:color="auto"/>
              <w:right w:val="single" w:sz="4" w:space="0" w:color="auto"/>
            </w:tcBorders>
            <w:shd w:val="clear" w:color="auto" w:fill="auto"/>
          </w:tcPr>
          <w:p w14:paraId="0170F16B" w14:textId="77777777" w:rsidR="002562C4" w:rsidRPr="00E87744" w:rsidRDefault="002562C4" w:rsidP="00CF0343">
            <w:pPr>
              <w:rPr>
                <w:sz w:val="16"/>
                <w:lang w:val="fr-FR"/>
              </w:rPr>
            </w:pPr>
          </w:p>
        </w:tc>
        <w:tc>
          <w:tcPr>
            <w:tcW w:w="1382" w:type="dxa"/>
            <w:tcBorders>
              <w:top w:val="single" w:sz="4" w:space="0" w:color="auto"/>
              <w:left w:val="nil"/>
              <w:bottom w:val="single" w:sz="4" w:space="0" w:color="auto"/>
              <w:right w:val="single" w:sz="4" w:space="0" w:color="auto"/>
            </w:tcBorders>
            <w:shd w:val="clear" w:color="auto" w:fill="auto"/>
          </w:tcPr>
          <w:p w14:paraId="64EA3783" w14:textId="77777777" w:rsidR="002562C4" w:rsidRPr="00E87744" w:rsidRDefault="002562C4" w:rsidP="00CF0343">
            <w:pPr>
              <w:rPr>
                <w:sz w:val="16"/>
                <w:lang w:val="fr-FR"/>
              </w:rPr>
            </w:pPr>
          </w:p>
        </w:tc>
        <w:tc>
          <w:tcPr>
            <w:tcW w:w="1701" w:type="dxa"/>
            <w:tcBorders>
              <w:top w:val="single" w:sz="4" w:space="0" w:color="auto"/>
              <w:left w:val="nil"/>
              <w:bottom w:val="single" w:sz="4" w:space="0" w:color="auto"/>
              <w:right w:val="single" w:sz="4" w:space="0" w:color="auto"/>
            </w:tcBorders>
            <w:shd w:val="clear" w:color="auto" w:fill="auto"/>
          </w:tcPr>
          <w:p w14:paraId="08608BCA" w14:textId="77777777" w:rsidR="002562C4" w:rsidRPr="00E87744" w:rsidRDefault="002562C4" w:rsidP="00CF0343">
            <w:pPr>
              <w:rPr>
                <w:sz w:val="16"/>
                <w:lang w:val="fr-FR"/>
              </w:rPr>
            </w:pPr>
            <w:r w:rsidRPr="00BA73F1">
              <w:rPr>
                <w:i/>
                <w:iCs/>
                <w:sz w:val="16"/>
                <w:lang w:val="fr-FR"/>
              </w:rPr>
              <w:t>Morus</w:t>
            </w:r>
            <w:r>
              <w:rPr>
                <w:sz w:val="16"/>
                <w:lang w:val="fr-FR"/>
              </w:rPr>
              <w:t xml:space="preserve"> L.</w:t>
            </w:r>
          </w:p>
        </w:tc>
      </w:tr>
      <w:tr w:rsidR="002562C4" w:rsidRPr="00FD1523" w14:paraId="354A0EE2" w14:textId="77777777" w:rsidTr="00CF0343">
        <w:tc>
          <w:tcPr>
            <w:tcW w:w="10275" w:type="dxa"/>
            <w:gridSpan w:val="8"/>
            <w:tcBorders>
              <w:top w:val="single" w:sz="4" w:space="0" w:color="auto"/>
              <w:left w:val="single" w:sz="4" w:space="0" w:color="auto"/>
              <w:bottom w:val="single" w:sz="4" w:space="0" w:color="auto"/>
              <w:right w:val="single" w:sz="4" w:space="0" w:color="auto"/>
            </w:tcBorders>
          </w:tcPr>
          <w:p w14:paraId="692E6E4A" w14:textId="77777777" w:rsidR="002562C4" w:rsidRPr="00B85EB9" w:rsidRDefault="002562C4" w:rsidP="00CF0343">
            <w:pPr>
              <w:spacing w:before="60" w:after="120"/>
              <w:ind w:left="-36"/>
              <w:jc w:val="left"/>
              <w:rPr>
                <w:rFonts w:cs="Arial"/>
                <w:sz w:val="16"/>
                <w:szCs w:val="16"/>
                <w:u w:val="single"/>
                <w:lang w:val="fr-FR"/>
              </w:rPr>
            </w:pPr>
            <w:r w:rsidRPr="00B85EB9">
              <w:rPr>
                <w:rFonts w:cs="Arial"/>
                <w:bCs/>
                <w:sz w:val="16"/>
                <w:szCs w:val="16"/>
                <w:u w:val="single"/>
                <w:lang w:val="fr-FR"/>
              </w:rPr>
              <w:t xml:space="preserve">REVISIONS OF ADOPTED TEST GUIDELINES / </w:t>
            </w:r>
            <w:r w:rsidRPr="00B85EB9">
              <w:rPr>
                <w:rFonts w:cs="Arial"/>
                <w:sz w:val="16"/>
                <w:szCs w:val="16"/>
                <w:u w:val="single"/>
                <w:lang w:val="fr-FR"/>
              </w:rPr>
              <w:t xml:space="preserve">RÉVISIONS DE PRINCIPES DIRECTEURS D’EXAMEN ADOPTÉS / </w:t>
            </w:r>
            <w:r w:rsidRPr="00B85EB9">
              <w:rPr>
                <w:rFonts w:cs="Arial"/>
                <w:sz w:val="16"/>
                <w:szCs w:val="16"/>
                <w:u w:val="single"/>
                <w:lang w:val="fr-FR"/>
              </w:rPr>
              <w:br/>
              <w:t>REVISIONEN ANGENOMMENER PRÜFUNGSRICHTLINIEN / REVISIONES DE DIRECTRICES DE EXAMEN ADOPTADAS</w:t>
            </w:r>
          </w:p>
        </w:tc>
      </w:tr>
      <w:tr w:rsidR="002562C4" w:rsidRPr="00E87744" w14:paraId="1AE22FBD"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2562C4" w14:paraId="5B2231F8" w14:textId="77777777" w:rsidTr="00CF0343">
              <w:tc>
                <w:tcPr>
                  <w:tcW w:w="645" w:type="dxa"/>
                  <w:tcMar>
                    <w:top w:w="0" w:type="dxa"/>
                    <w:left w:w="0" w:type="dxa"/>
                    <w:bottom w:w="0" w:type="dxa"/>
                    <w:right w:w="0" w:type="dxa"/>
                  </w:tcMar>
                </w:tcPr>
                <w:p w14:paraId="7529D38F" w14:textId="77777777" w:rsidR="002562C4" w:rsidRDefault="002562C4" w:rsidP="00CF0343">
                  <w:pPr>
                    <w:jc w:val="left"/>
                    <w:rPr>
                      <w:rFonts w:cs="Arial"/>
                      <w:color w:val="000000"/>
                      <w:sz w:val="16"/>
                      <w:szCs w:val="16"/>
                    </w:rPr>
                  </w:pPr>
                  <w:r>
                    <w:rPr>
                      <w:rFonts w:cs="Arial"/>
                      <w:color w:val="000000"/>
                      <w:sz w:val="16"/>
                      <w:szCs w:val="16"/>
                    </w:rPr>
                    <w:t>DE</w:t>
                  </w:r>
                </w:p>
                <w:p w14:paraId="60A5FE86" w14:textId="77777777" w:rsidR="002562C4" w:rsidRDefault="002562C4" w:rsidP="00CF0343">
                  <w:pPr>
                    <w:spacing w:line="1" w:lineRule="auto"/>
                    <w:jc w:val="left"/>
                  </w:pPr>
                </w:p>
              </w:tc>
            </w:tr>
          </w:tbl>
          <w:p w14:paraId="49E3E863" w14:textId="77777777" w:rsidR="002562C4" w:rsidRDefault="002562C4"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2562C4" w14:paraId="342617BC" w14:textId="77777777" w:rsidTr="00CF0343">
              <w:tc>
                <w:tcPr>
                  <w:tcW w:w="885" w:type="dxa"/>
                  <w:tcMar>
                    <w:top w:w="0" w:type="dxa"/>
                    <w:left w:w="0" w:type="dxa"/>
                    <w:bottom w:w="0" w:type="dxa"/>
                    <w:right w:w="0" w:type="dxa"/>
                  </w:tcMar>
                </w:tcPr>
                <w:p w14:paraId="4756EA04" w14:textId="77777777" w:rsidR="002562C4" w:rsidRDefault="002562C4" w:rsidP="00CF0343">
                  <w:pPr>
                    <w:jc w:val="left"/>
                    <w:rPr>
                      <w:rFonts w:cs="Arial"/>
                      <w:color w:val="000000"/>
                      <w:sz w:val="16"/>
                      <w:szCs w:val="16"/>
                    </w:rPr>
                  </w:pPr>
                  <w:r>
                    <w:rPr>
                      <w:rFonts w:cs="Arial"/>
                      <w:color w:val="000000"/>
                      <w:sz w:val="16"/>
                      <w:szCs w:val="16"/>
                    </w:rPr>
                    <w:t>TWF</w:t>
                  </w:r>
                </w:p>
                <w:p w14:paraId="6C5C834D" w14:textId="77777777" w:rsidR="002562C4" w:rsidRDefault="002562C4" w:rsidP="00CF0343">
                  <w:pPr>
                    <w:spacing w:line="1" w:lineRule="auto"/>
                    <w:jc w:val="left"/>
                  </w:pPr>
                </w:p>
              </w:tc>
            </w:tr>
          </w:tbl>
          <w:p w14:paraId="34695D64" w14:textId="77777777" w:rsidR="002562C4" w:rsidRDefault="002562C4"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2562C4" w14:paraId="3F10CF25" w14:textId="77777777" w:rsidTr="00CF0343">
              <w:tc>
                <w:tcPr>
                  <w:tcW w:w="1245" w:type="dxa"/>
                  <w:tcMar>
                    <w:top w:w="0" w:type="dxa"/>
                    <w:left w:w="0" w:type="dxa"/>
                    <w:bottom w:w="0" w:type="dxa"/>
                    <w:right w:w="0" w:type="dxa"/>
                  </w:tcMar>
                </w:tcPr>
                <w:p w14:paraId="493093DA" w14:textId="77777777" w:rsidR="002562C4" w:rsidRDefault="002562C4" w:rsidP="00CF0343">
                  <w:pPr>
                    <w:jc w:val="left"/>
                    <w:rPr>
                      <w:rFonts w:cs="Arial"/>
                      <w:color w:val="000000"/>
                      <w:sz w:val="16"/>
                      <w:szCs w:val="16"/>
                    </w:rPr>
                  </w:pPr>
                  <w:r>
                    <w:rPr>
                      <w:rFonts w:cs="Arial"/>
                      <w:color w:val="000000"/>
                      <w:sz w:val="16"/>
                      <w:szCs w:val="16"/>
                    </w:rPr>
                    <w:t>TG/14/10(proj.8)</w:t>
                  </w:r>
                </w:p>
                <w:p w14:paraId="67A4F9D2" w14:textId="77777777" w:rsidR="002562C4" w:rsidRDefault="002562C4" w:rsidP="00CF0343">
                  <w:pPr>
                    <w:spacing w:line="1" w:lineRule="auto"/>
                    <w:jc w:val="left"/>
                  </w:pPr>
                </w:p>
              </w:tc>
            </w:tr>
          </w:tbl>
          <w:p w14:paraId="02E7A0D4" w14:textId="77777777" w:rsidR="002562C4" w:rsidRPr="00E87744" w:rsidRDefault="002562C4"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2562C4" w14:paraId="2EFF431E" w14:textId="77777777" w:rsidTr="00CF0343">
              <w:tc>
                <w:tcPr>
                  <w:tcW w:w="1545" w:type="dxa"/>
                  <w:tcMar>
                    <w:top w:w="0" w:type="dxa"/>
                    <w:left w:w="0" w:type="dxa"/>
                    <w:bottom w:w="0" w:type="dxa"/>
                    <w:right w:w="0" w:type="dxa"/>
                  </w:tcMar>
                </w:tcPr>
                <w:p w14:paraId="0B118517" w14:textId="77777777" w:rsidR="002562C4" w:rsidRDefault="002562C4" w:rsidP="00CF0343">
                  <w:pPr>
                    <w:jc w:val="left"/>
                    <w:rPr>
                      <w:rFonts w:cs="Arial"/>
                      <w:color w:val="000000"/>
                      <w:sz w:val="16"/>
                      <w:szCs w:val="16"/>
                    </w:rPr>
                  </w:pPr>
                  <w:r>
                    <w:rPr>
                      <w:rFonts w:cs="Arial"/>
                      <w:color w:val="000000"/>
                      <w:sz w:val="16"/>
                      <w:szCs w:val="16"/>
                    </w:rPr>
                    <w:t>Apple</w:t>
                  </w:r>
                </w:p>
                <w:p w14:paraId="3A2B6CF2" w14:textId="77777777" w:rsidR="002562C4" w:rsidRDefault="002562C4" w:rsidP="00CF0343">
                  <w:pPr>
                    <w:spacing w:line="1" w:lineRule="auto"/>
                    <w:jc w:val="left"/>
                  </w:pPr>
                </w:p>
              </w:tc>
            </w:tr>
          </w:tbl>
          <w:p w14:paraId="11BE9DD5" w14:textId="77777777" w:rsidR="002562C4" w:rsidRPr="00E87744" w:rsidRDefault="002562C4"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2562C4" w14:paraId="48BA71D5" w14:textId="77777777" w:rsidTr="00CF0343">
              <w:tc>
                <w:tcPr>
                  <w:tcW w:w="1290" w:type="dxa"/>
                  <w:tcMar>
                    <w:top w:w="0" w:type="dxa"/>
                    <w:left w:w="0" w:type="dxa"/>
                    <w:bottom w:w="0" w:type="dxa"/>
                    <w:right w:w="0" w:type="dxa"/>
                  </w:tcMar>
                </w:tcPr>
                <w:p w14:paraId="58B9B63D" w14:textId="77777777" w:rsidR="002562C4" w:rsidRDefault="002562C4" w:rsidP="00CF0343">
                  <w:pPr>
                    <w:jc w:val="left"/>
                    <w:rPr>
                      <w:rFonts w:cs="Arial"/>
                      <w:color w:val="000000"/>
                      <w:sz w:val="16"/>
                      <w:szCs w:val="16"/>
                    </w:rPr>
                  </w:pPr>
                  <w:proofErr w:type="spellStart"/>
                  <w:r>
                    <w:rPr>
                      <w:rFonts w:cs="Arial"/>
                      <w:color w:val="000000"/>
                      <w:sz w:val="16"/>
                      <w:szCs w:val="16"/>
                    </w:rPr>
                    <w:t>Pommier</w:t>
                  </w:r>
                  <w:proofErr w:type="spellEnd"/>
                </w:p>
                <w:p w14:paraId="67913566" w14:textId="77777777" w:rsidR="002562C4" w:rsidRDefault="002562C4" w:rsidP="00CF0343">
                  <w:pPr>
                    <w:spacing w:line="1" w:lineRule="auto"/>
                    <w:jc w:val="left"/>
                  </w:pPr>
                </w:p>
              </w:tc>
            </w:tr>
          </w:tbl>
          <w:p w14:paraId="33ADC1CF" w14:textId="77777777" w:rsidR="002562C4" w:rsidRPr="00E87744" w:rsidRDefault="002562C4"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2562C4" w14:paraId="36AD7A4A" w14:textId="77777777" w:rsidTr="00CF0343">
              <w:tc>
                <w:tcPr>
                  <w:tcW w:w="1470" w:type="dxa"/>
                  <w:tcMar>
                    <w:top w:w="0" w:type="dxa"/>
                    <w:left w:w="0" w:type="dxa"/>
                    <w:bottom w:w="0" w:type="dxa"/>
                    <w:right w:w="0" w:type="dxa"/>
                  </w:tcMar>
                </w:tcPr>
                <w:p w14:paraId="2BF0FC57" w14:textId="77777777" w:rsidR="002562C4" w:rsidRDefault="002562C4" w:rsidP="00CF0343">
                  <w:pPr>
                    <w:jc w:val="left"/>
                    <w:rPr>
                      <w:rFonts w:cs="Arial"/>
                      <w:color w:val="000000"/>
                      <w:sz w:val="16"/>
                      <w:szCs w:val="16"/>
                    </w:rPr>
                  </w:pPr>
                  <w:proofErr w:type="spellStart"/>
                  <w:r>
                    <w:rPr>
                      <w:rFonts w:cs="Arial"/>
                      <w:color w:val="000000"/>
                      <w:sz w:val="16"/>
                      <w:szCs w:val="16"/>
                    </w:rPr>
                    <w:t>Apfel</w:t>
                  </w:r>
                  <w:proofErr w:type="spellEnd"/>
                </w:p>
                <w:p w14:paraId="570D5CC9" w14:textId="77777777" w:rsidR="002562C4" w:rsidRDefault="002562C4" w:rsidP="00CF0343">
                  <w:pPr>
                    <w:spacing w:line="1" w:lineRule="auto"/>
                    <w:jc w:val="left"/>
                  </w:pPr>
                </w:p>
              </w:tc>
            </w:tr>
          </w:tbl>
          <w:p w14:paraId="3839389B" w14:textId="77777777" w:rsidR="002562C4" w:rsidRPr="00E87744" w:rsidRDefault="002562C4"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2562C4" w14:paraId="18A8C5D8" w14:textId="77777777" w:rsidTr="00CF0343">
              <w:tc>
                <w:tcPr>
                  <w:tcW w:w="1365" w:type="dxa"/>
                  <w:tcMar>
                    <w:top w:w="0" w:type="dxa"/>
                    <w:left w:w="0" w:type="dxa"/>
                    <w:bottom w:w="0" w:type="dxa"/>
                    <w:right w:w="0" w:type="dxa"/>
                  </w:tcMar>
                </w:tcPr>
                <w:p w14:paraId="063D7657" w14:textId="77777777" w:rsidR="002562C4" w:rsidRDefault="002562C4" w:rsidP="00CF0343">
                  <w:pPr>
                    <w:jc w:val="left"/>
                    <w:rPr>
                      <w:rFonts w:cs="Arial"/>
                      <w:color w:val="000000"/>
                      <w:sz w:val="16"/>
                      <w:szCs w:val="16"/>
                    </w:rPr>
                  </w:pPr>
                  <w:r>
                    <w:rPr>
                      <w:rFonts w:cs="Arial"/>
                      <w:color w:val="000000"/>
                      <w:sz w:val="16"/>
                      <w:szCs w:val="16"/>
                    </w:rPr>
                    <w:t>Manzano</w:t>
                  </w:r>
                </w:p>
                <w:p w14:paraId="7EF1ADE2" w14:textId="77777777" w:rsidR="002562C4" w:rsidRDefault="002562C4" w:rsidP="00CF0343">
                  <w:pPr>
                    <w:spacing w:line="1" w:lineRule="auto"/>
                    <w:jc w:val="left"/>
                  </w:pPr>
                </w:p>
              </w:tc>
            </w:tr>
          </w:tbl>
          <w:p w14:paraId="1DBAA3FF" w14:textId="77777777" w:rsidR="002562C4" w:rsidRPr="00E87744" w:rsidRDefault="002562C4" w:rsidP="00CF0343">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2562C4" w14:paraId="0DC1DD2B" w14:textId="77777777" w:rsidTr="00CF0343">
              <w:tc>
                <w:tcPr>
                  <w:tcW w:w="1455" w:type="dxa"/>
                  <w:tcMar>
                    <w:top w:w="0" w:type="dxa"/>
                    <w:left w:w="0" w:type="dxa"/>
                    <w:bottom w:w="0" w:type="dxa"/>
                    <w:right w:w="0" w:type="dxa"/>
                  </w:tcMar>
                </w:tcPr>
                <w:p w14:paraId="1C322DC7" w14:textId="77777777" w:rsidR="002562C4" w:rsidRDefault="002562C4" w:rsidP="00CF0343">
                  <w:pPr>
                    <w:jc w:val="left"/>
                    <w:rPr>
                      <w:rFonts w:cs="Arial"/>
                      <w:color w:val="000000"/>
                      <w:sz w:val="16"/>
                      <w:szCs w:val="16"/>
                    </w:rPr>
                  </w:pPr>
                  <w:r>
                    <w:rPr>
                      <w:rStyle w:val="Emphasis"/>
                      <w:rFonts w:cs="Arial"/>
                      <w:color w:val="000000"/>
                      <w:sz w:val="16"/>
                      <w:szCs w:val="16"/>
                    </w:rPr>
                    <w:t>Malus domestica</w:t>
                  </w:r>
                  <w:r>
                    <w:rPr>
                      <w:rFonts w:cs="Arial"/>
                      <w:color w:val="000000"/>
                      <w:sz w:val="16"/>
                      <w:szCs w:val="16"/>
                    </w:rPr>
                    <w:t> (</w:t>
                  </w:r>
                  <w:proofErr w:type="spellStart"/>
                  <w:r>
                    <w:rPr>
                      <w:rFonts w:cs="Arial"/>
                      <w:color w:val="000000"/>
                      <w:sz w:val="16"/>
                      <w:szCs w:val="16"/>
                    </w:rPr>
                    <w:t>Suckow</w:t>
                  </w:r>
                  <w:proofErr w:type="spellEnd"/>
                  <w:r>
                    <w:rPr>
                      <w:rFonts w:cs="Arial"/>
                      <w:color w:val="000000"/>
                      <w:sz w:val="16"/>
                      <w:szCs w:val="16"/>
                    </w:rPr>
                    <w:t xml:space="preserve">) </w:t>
                  </w:r>
                  <w:proofErr w:type="spellStart"/>
                  <w:r>
                    <w:rPr>
                      <w:rFonts w:cs="Arial"/>
                      <w:color w:val="000000"/>
                      <w:sz w:val="16"/>
                      <w:szCs w:val="16"/>
                    </w:rPr>
                    <w:t>Borkh</w:t>
                  </w:r>
                  <w:proofErr w:type="spellEnd"/>
                  <w:r>
                    <w:rPr>
                      <w:rFonts w:cs="Arial"/>
                      <w:color w:val="000000"/>
                      <w:sz w:val="16"/>
                      <w:szCs w:val="16"/>
                    </w:rPr>
                    <w:t>.</w:t>
                  </w:r>
                </w:p>
                <w:p w14:paraId="4C12F15A" w14:textId="77777777" w:rsidR="002562C4" w:rsidRDefault="002562C4" w:rsidP="00CF0343">
                  <w:pPr>
                    <w:spacing w:line="1" w:lineRule="auto"/>
                    <w:jc w:val="left"/>
                  </w:pPr>
                </w:p>
              </w:tc>
            </w:tr>
          </w:tbl>
          <w:p w14:paraId="614E7B6F" w14:textId="77777777" w:rsidR="002562C4" w:rsidRPr="00E87744" w:rsidRDefault="002562C4" w:rsidP="00CF0343">
            <w:pPr>
              <w:spacing w:before="20" w:after="20"/>
              <w:jc w:val="left"/>
              <w:rPr>
                <w:rFonts w:cs="Arial"/>
                <w:i/>
                <w:snapToGrid w:val="0"/>
                <w:color w:val="000000"/>
                <w:sz w:val="16"/>
                <w:szCs w:val="16"/>
                <w:lang w:val="fr-FR"/>
              </w:rPr>
            </w:pPr>
          </w:p>
        </w:tc>
      </w:tr>
      <w:tr w:rsidR="002562C4" w:rsidRPr="00E87744" w14:paraId="2FE823AE"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2562C4" w14:paraId="631DFFF0" w14:textId="77777777" w:rsidTr="00CF0343">
              <w:tc>
                <w:tcPr>
                  <w:tcW w:w="645" w:type="dxa"/>
                  <w:tcMar>
                    <w:top w:w="0" w:type="dxa"/>
                    <w:left w:w="0" w:type="dxa"/>
                    <w:bottom w:w="0" w:type="dxa"/>
                    <w:right w:w="0" w:type="dxa"/>
                  </w:tcMar>
                </w:tcPr>
                <w:p w14:paraId="724E140A" w14:textId="77777777" w:rsidR="002562C4" w:rsidRDefault="002562C4" w:rsidP="00CF0343">
                  <w:pPr>
                    <w:jc w:val="left"/>
                    <w:rPr>
                      <w:rFonts w:cs="Arial"/>
                      <w:color w:val="000000"/>
                      <w:sz w:val="16"/>
                      <w:szCs w:val="16"/>
                    </w:rPr>
                  </w:pPr>
                  <w:r>
                    <w:rPr>
                      <w:rFonts w:cs="Arial"/>
                      <w:color w:val="000000"/>
                      <w:sz w:val="16"/>
                      <w:szCs w:val="16"/>
                    </w:rPr>
                    <w:t>FR</w:t>
                  </w:r>
                </w:p>
                <w:p w14:paraId="3863AE2F" w14:textId="77777777" w:rsidR="002562C4" w:rsidRDefault="002562C4" w:rsidP="00CF0343">
                  <w:pPr>
                    <w:spacing w:line="1" w:lineRule="auto"/>
                    <w:jc w:val="left"/>
                  </w:pPr>
                </w:p>
              </w:tc>
            </w:tr>
          </w:tbl>
          <w:p w14:paraId="10F0833D" w14:textId="77777777" w:rsidR="002562C4" w:rsidRDefault="002562C4"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2562C4" w14:paraId="18CD90E7" w14:textId="77777777" w:rsidTr="00CF0343">
              <w:tc>
                <w:tcPr>
                  <w:tcW w:w="885" w:type="dxa"/>
                  <w:tcMar>
                    <w:top w:w="0" w:type="dxa"/>
                    <w:left w:w="0" w:type="dxa"/>
                    <w:bottom w:w="0" w:type="dxa"/>
                    <w:right w:w="0" w:type="dxa"/>
                  </w:tcMar>
                </w:tcPr>
                <w:p w14:paraId="75E787F5" w14:textId="77777777" w:rsidR="002562C4" w:rsidRDefault="002562C4" w:rsidP="00CF0343">
                  <w:pPr>
                    <w:jc w:val="left"/>
                    <w:rPr>
                      <w:rFonts w:cs="Arial"/>
                      <w:color w:val="000000"/>
                      <w:sz w:val="16"/>
                      <w:szCs w:val="16"/>
                    </w:rPr>
                  </w:pPr>
                  <w:r>
                    <w:rPr>
                      <w:rFonts w:cs="Arial"/>
                      <w:color w:val="000000"/>
                      <w:sz w:val="16"/>
                      <w:szCs w:val="16"/>
                    </w:rPr>
                    <w:t>TWF</w:t>
                  </w:r>
                </w:p>
                <w:p w14:paraId="4E57C92D" w14:textId="77777777" w:rsidR="002562C4" w:rsidRDefault="002562C4" w:rsidP="00CF0343">
                  <w:pPr>
                    <w:spacing w:line="1" w:lineRule="auto"/>
                    <w:jc w:val="left"/>
                  </w:pPr>
                </w:p>
              </w:tc>
            </w:tr>
          </w:tbl>
          <w:p w14:paraId="213CA152" w14:textId="77777777" w:rsidR="002562C4" w:rsidRDefault="002562C4"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2562C4" w14:paraId="1965FA5F" w14:textId="77777777" w:rsidTr="00CF0343">
              <w:tc>
                <w:tcPr>
                  <w:tcW w:w="1245" w:type="dxa"/>
                  <w:tcMar>
                    <w:top w:w="0" w:type="dxa"/>
                    <w:left w:w="0" w:type="dxa"/>
                    <w:bottom w:w="0" w:type="dxa"/>
                    <w:right w:w="0" w:type="dxa"/>
                  </w:tcMar>
                </w:tcPr>
                <w:p w14:paraId="2E05917E" w14:textId="77777777" w:rsidR="002562C4" w:rsidRDefault="002562C4" w:rsidP="00CF0343">
                  <w:pPr>
                    <w:jc w:val="left"/>
                    <w:rPr>
                      <w:rFonts w:cs="Arial"/>
                      <w:color w:val="000000"/>
                      <w:sz w:val="16"/>
                      <w:szCs w:val="16"/>
                    </w:rPr>
                  </w:pPr>
                  <w:r>
                    <w:rPr>
                      <w:rFonts w:cs="Arial"/>
                      <w:color w:val="000000"/>
                      <w:sz w:val="16"/>
                      <w:szCs w:val="16"/>
                    </w:rPr>
                    <w:t>TG/35/8(proj.5)</w:t>
                  </w:r>
                </w:p>
                <w:p w14:paraId="26AB6C49" w14:textId="77777777" w:rsidR="002562C4" w:rsidRDefault="002562C4" w:rsidP="00CF0343">
                  <w:pPr>
                    <w:spacing w:line="1" w:lineRule="auto"/>
                    <w:jc w:val="left"/>
                  </w:pPr>
                </w:p>
              </w:tc>
            </w:tr>
          </w:tbl>
          <w:p w14:paraId="7842DDC8" w14:textId="77777777" w:rsidR="002562C4" w:rsidRPr="00E87744" w:rsidRDefault="002562C4" w:rsidP="00CF0343">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2562C4" w14:paraId="5E2AC8A3" w14:textId="77777777" w:rsidTr="00CF0343">
              <w:tc>
                <w:tcPr>
                  <w:tcW w:w="1545" w:type="dxa"/>
                  <w:tcMar>
                    <w:top w:w="0" w:type="dxa"/>
                    <w:left w:w="0" w:type="dxa"/>
                    <w:bottom w:w="0" w:type="dxa"/>
                    <w:right w:w="0" w:type="dxa"/>
                  </w:tcMar>
                </w:tcPr>
                <w:p w14:paraId="3843489A" w14:textId="77777777" w:rsidR="002562C4" w:rsidRDefault="002562C4" w:rsidP="00CF0343">
                  <w:pPr>
                    <w:jc w:val="left"/>
                    <w:rPr>
                      <w:rFonts w:cs="Arial"/>
                      <w:color w:val="000000"/>
                      <w:sz w:val="16"/>
                      <w:szCs w:val="16"/>
                    </w:rPr>
                  </w:pPr>
                  <w:r>
                    <w:rPr>
                      <w:rFonts w:cs="Arial"/>
                      <w:color w:val="000000"/>
                      <w:sz w:val="16"/>
                      <w:szCs w:val="16"/>
                    </w:rPr>
                    <w:t>Sweet Cherry</w:t>
                  </w:r>
                </w:p>
                <w:p w14:paraId="08451B08" w14:textId="77777777" w:rsidR="002562C4" w:rsidRDefault="002562C4" w:rsidP="00CF0343">
                  <w:pPr>
                    <w:spacing w:line="1" w:lineRule="auto"/>
                    <w:jc w:val="left"/>
                  </w:pPr>
                </w:p>
              </w:tc>
            </w:tr>
          </w:tbl>
          <w:p w14:paraId="2A60010A" w14:textId="77777777" w:rsidR="002562C4" w:rsidRPr="00E87744" w:rsidRDefault="002562C4"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2562C4" w14:paraId="64E50789" w14:textId="77777777" w:rsidTr="00CF0343">
              <w:tc>
                <w:tcPr>
                  <w:tcW w:w="1290" w:type="dxa"/>
                  <w:tcMar>
                    <w:top w:w="0" w:type="dxa"/>
                    <w:left w:w="0" w:type="dxa"/>
                    <w:bottom w:w="0" w:type="dxa"/>
                    <w:right w:w="0" w:type="dxa"/>
                  </w:tcMar>
                </w:tcPr>
                <w:p w14:paraId="40149EB8" w14:textId="77777777" w:rsidR="002562C4" w:rsidRDefault="002562C4" w:rsidP="00CF0343">
                  <w:pPr>
                    <w:jc w:val="left"/>
                    <w:rPr>
                      <w:rFonts w:cs="Arial"/>
                      <w:color w:val="000000"/>
                      <w:sz w:val="16"/>
                      <w:szCs w:val="16"/>
                    </w:rPr>
                  </w:pPr>
                  <w:proofErr w:type="spellStart"/>
                  <w:r>
                    <w:rPr>
                      <w:rFonts w:cs="Arial"/>
                      <w:color w:val="000000"/>
                      <w:sz w:val="16"/>
                      <w:szCs w:val="16"/>
                    </w:rPr>
                    <w:t>Cerisier</w:t>
                  </w:r>
                  <w:proofErr w:type="spellEnd"/>
                  <w:r>
                    <w:rPr>
                      <w:rFonts w:cs="Arial"/>
                      <w:color w:val="000000"/>
                      <w:sz w:val="16"/>
                      <w:szCs w:val="16"/>
                    </w:rPr>
                    <w:t xml:space="preserve"> </w:t>
                  </w:r>
                  <w:proofErr w:type="spellStart"/>
                  <w:r>
                    <w:rPr>
                      <w:rFonts w:cs="Arial"/>
                      <w:color w:val="000000"/>
                      <w:sz w:val="16"/>
                      <w:szCs w:val="16"/>
                    </w:rPr>
                    <w:t>doux</w:t>
                  </w:r>
                  <w:proofErr w:type="spellEnd"/>
                </w:p>
                <w:p w14:paraId="7219DA9F" w14:textId="77777777" w:rsidR="002562C4" w:rsidRDefault="002562C4" w:rsidP="00CF0343">
                  <w:pPr>
                    <w:spacing w:line="1" w:lineRule="auto"/>
                    <w:jc w:val="left"/>
                  </w:pPr>
                </w:p>
              </w:tc>
            </w:tr>
          </w:tbl>
          <w:p w14:paraId="415F03B0" w14:textId="77777777" w:rsidR="002562C4" w:rsidRPr="00E87744" w:rsidRDefault="002562C4"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2562C4" w14:paraId="1246392D" w14:textId="77777777" w:rsidTr="00CF0343">
              <w:tc>
                <w:tcPr>
                  <w:tcW w:w="1470" w:type="dxa"/>
                  <w:tcMar>
                    <w:top w:w="0" w:type="dxa"/>
                    <w:left w:w="0" w:type="dxa"/>
                    <w:bottom w:w="0" w:type="dxa"/>
                    <w:right w:w="0" w:type="dxa"/>
                  </w:tcMar>
                </w:tcPr>
                <w:p w14:paraId="751D4682" w14:textId="77777777" w:rsidR="002562C4" w:rsidRDefault="002562C4" w:rsidP="00CF0343">
                  <w:pPr>
                    <w:jc w:val="left"/>
                    <w:rPr>
                      <w:rFonts w:cs="Arial"/>
                      <w:color w:val="000000"/>
                      <w:sz w:val="16"/>
                      <w:szCs w:val="16"/>
                    </w:rPr>
                  </w:pPr>
                  <w:proofErr w:type="spellStart"/>
                  <w:r>
                    <w:rPr>
                      <w:rFonts w:cs="Arial"/>
                      <w:color w:val="000000"/>
                      <w:sz w:val="16"/>
                      <w:szCs w:val="16"/>
                    </w:rPr>
                    <w:t>Süsskirsche</w:t>
                  </w:r>
                  <w:proofErr w:type="spellEnd"/>
                </w:p>
                <w:p w14:paraId="7F26E5AE" w14:textId="77777777" w:rsidR="002562C4" w:rsidRDefault="002562C4" w:rsidP="00CF0343">
                  <w:pPr>
                    <w:spacing w:line="1" w:lineRule="auto"/>
                    <w:jc w:val="left"/>
                  </w:pPr>
                </w:p>
              </w:tc>
            </w:tr>
          </w:tbl>
          <w:p w14:paraId="2B0C3BA8" w14:textId="77777777" w:rsidR="002562C4" w:rsidRPr="00E87744" w:rsidRDefault="002562C4"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2562C4" w14:paraId="2486EE18" w14:textId="77777777" w:rsidTr="00CF0343">
              <w:tc>
                <w:tcPr>
                  <w:tcW w:w="1365" w:type="dxa"/>
                  <w:tcMar>
                    <w:top w:w="0" w:type="dxa"/>
                    <w:left w:w="0" w:type="dxa"/>
                    <w:bottom w:w="0" w:type="dxa"/>
                    <w:right w:w="0" w:type="dxa"/>
                  </w:tcMar>
                </w:tcPr>
                <w:p w14:paraId="0F595A60" w14:textId="77777777" w:rsidR="002562C4" w:rsidRDefault="002562C4" w:rsidP="00CF0343">
                  <w:pPr>
                    <w:jc w:val="left"/>
                    <w:rPr>
                      <w:rFonts w:cs="Arial"/>
                      <w:color w:val="000000"/>
                      <w:sz w:val="16"/>
                      <w:szCs w:val="16"/>
                    </w:rPr>
                  </w:pPr>
                  <w:proofErr w:type="spellStart"/>
                  <w:r>
                    <w:rPr>
                      <w:rFonts w:cs="Arial"/>
                      <w:color w:val="000000"/>
                      <w:sz w:val="16"/>
                      <w:szCs w:val="16"/>
                    </w:rPr>
                    <w:t>Cerezo</w:t>
                  </w:r>
                  <w:proofErr w:type="spellEnd"/>
                  <w:r>
                    <w:rPr>
                      <w:rFonts w:cs="Arial"/>
                      <w:color w:val="000000"/>
                      <w:sz w:val="16"/>
                      <w:szCs w:val="16"/>
                    </w:rPr>
                    <w:t xml:space="preserve"> dulce</w:t>
                  </w:r>
                </w:p>
                <w:p w14:paraId="71ECCD25" w14:textId="77777777" w:rsidR="002562C4" w:rsidRDefault="002562C4" w:rsidP="00CF0343">
                  <w:pPr>
                    <w:spacing w:line="1" w:lineRule="auto"/>
                    <w:jc w:val="left"/>
                  </w:pPr>
                </w:p>
              </w:tc>
            </w:tr>
          </w:tbl>
          <w:p w14:paraId="6768C6B0" w14:textId="77777777" w:rsidR="002562C4" w:rsidRPr="00E87744" w:rsidRDefault="002562C4" w:rsidP="00CF0343">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2562C4" w14:paraId="6008E2BE" w14:textId="77777777" w:rsidTr="00CF0343">
              <w:tc>
                <w:tcPr>
                  <w:tcW w:w="1455" w:type="dxa"/>
                  <w:tcMar>
                    <w:top w:w="0" w:type="dxa"/>
                    <w:left w:w="0" w:type="dxa"/>
                    <w:bottom w:w="0" w:type="dxa"/>
                    <w:right w:w="0" w:type="dxa"/>
                  </w:tcMar>
                </w:tcPr>
                <w:p w14:paraId="399B4214" w14:textId="77777777" w:rsidR="002562C4" w:rsidRDefault="002562C4" w:rsidP="00CF0343">
                  <w:pPr>
                    <w:jc w:val="left"/>
                    <w:rPr>
                      <w:rFonts w:cs="Arial"/>
                      <w:color w:val="000000"/>
                      <w:sz w:val="16"/>
                      <w:szCs w:val="16"/>
                    </w:rPr>
                  </w:pPr>
                  <w:r>
                    <w:rPr>
                      <w:rStyle w:val="Emphasis"/>
                      <w:rFonts w:cs="Arial"/>
                      <w:color w:val="000000"/>
                      <w:sz w:val="16"/>
                      <w:szCs w:val="16"/>
                    </w:rPr>
                    <w:t>Prunus avium</w:t>
                  </w:r>
                  <w:r>
                    <w:rPr>
                      <w:rFonts w:cs="Arial"/>
                      <w:color w:val="000000"/>
                      <w:sz w:val="16"/>
                      <w:szCs w:val="16"/>
                    </w:rPr>
                    <w:t> (L.) L.</w:t>
                  </w:r>
                </w:p>
                <w:p w14:paraId="1442C193" w14:textId="77777777" w:rsidR="002562C4" w:rsidRDefault="002562C4" w:rsidP="00CF0343">
                  <w:pPr>
                    <w:spacing w:line="1" w:lineRule="auto"/>
                    <w:jc w:val="left"/>
                  </w:pPr>
                </w:p>
              </w:tc>
            </w:tr>
          </w:tbl>
          <w:p w14:paraId="4FEF71A8" w14:textId="77777777" w:rsidR="002562C4" w:rsidRPr="00E87744" w:rsidRDefault="002562C4" w:rsidP="00CF0343">
            <w:pPr>
              <w:jc w:val="left"/>
              <w:rPr>
                <w:rFonts w:cs="Arial"/>
                <w:snapToGrid w:val="0"/>
                <w:color w:val="000000"/>
                <w:sz w:val="16"/>
                <w:szCs w:val="16"/>
                <w:lang w:val="fr-FR"/>
              </w:rPr>
            </w:pPr>
          </w:p>
        </w:tc>
      </w:tr>
      <w:tr w:rsidR="002562C4" w:rsidRPr="002468C1" w14:paraId="69226A34"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2562C4" w14:paraId="21EEF1BE" w14:textId="77777777" w:rsidTr="00CF0343">
              <w:tc>
                <w:tcPr>
                  <w:tcW w:w="645" w:type="dxa"/>
                  <w:tcMar>
                    <w:top w:w="0" w:type="dxa"/>
                    <w:left w:w="0" w:type="dxa"/>
                    <w:bottom w:w="0" w:type="dxa"/>
                    <w:right w:w="0" w:type="dxa"/>
                  </w:tcMar>
                </w:tcPr>
                <w:p w14:paraId="77ADA865" w14:textId="77777777" w:rsidR="002562C4" w:rsidRDefault="002562C4" w:rsidP="00CF0343">
                  <w:pPr>
                    <w:jc w:val="left"/>
                    <w:rPr>
                      <w:rFonts w:cs="Arial"/>
                      <w:color w:val="000000"/>
                      <w:sz w:val="16"/>
                      <w:szCs w:val="16"/>
                    </w:rPr>
                  </w:pPr>
                  <w:r>
                    <w:rPr>
                      <w:rFonts w:cs="Arial"/>
                      <w:color w:val="000000"/>
                      <w:sz w:val="16"/>
                      <w:szCs w:val="16"/>
                    </w:rPr>
                    <w:t>GB</w:t>
                  </w:r>
                </w:p>
                <w:p w14:paraId="5C2210E4" w14:textId="77777777" w:rsidR="002562C4" w:rsidRDefault="002562C4" w:rsidP="00CF0343">
                  <w:pPr>
                    <w:spacing w:line="1" w:lineRule="auto"/>
                    <w:jc w:val="left"/>
                  </w:pPr>
                </w:p>
              </w:tc>
            </w:tr>
          </w:tbl>
          <w:p w14:paraId="66BCC39D" w14:textId="77777777" w:rsidR="002562C4" w:rsidRDefault="002562C4"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2562C4" w14:paraId="6A872679" w14:textId="77777777" w:rsidTr="00CF0343">
              <w:tc>
                <w:tcPr>
                  <w:tcW w:w="885" w:type="dxa"/>
                  <w:tcMar>
                    <w:top w:w="0" w:type="dxa"/>
                    <w:left w:w="0" w:type="dxa"/>
                    <w:bottom w:w="0" w:type="dxa"/>
                    <w:right w:w="0" w:type="dxa"/>
                  </w:tcMar>
                </w:tcPr>
                <w:p w14:paraId="72A943B6" w14:textId="77777777" w:rsidR="002562C4" w:rsidRDefault="002562C4" w:rsidP="00CF0343">
                  <w:pPr>
                    <w:jc w:val="left"/>
                    <w:rPr>
                      <w:rFonts w:cs="Arial"/>
                      <w:color w:val="000000"/>
                      <w:sz w:val="16"/>
                      <w:szCs w:val="16"/>
                    </w:rPr>
                  </w:pPr>
                  <w:r>
                    <w:rPr>
                      <w:rFonts w:cs="Arial"/>
                      <w:color w:val="000000"/>
                      <w:sz w:val="16"/>
                      <w:szCs w:val="16"/>
                    </w:rPr>
                    <w:t>TWA</w:t>
                  </w:r>
                </w:p>
                <w:p w14:paraId="6297899D" w14:textId="77777777" w:rsidR="002562C4" w:rsidRDefault="002562C4" w:rsidP="00CF0343">
                  <w:pPr>
                    <w:spacing w:line="1" w:lineRule="auto"/>
                    <w:jc w:val="left"/>
                  </w:pPr>
                </w:p>
              </w:tc>
            </w:tr>
          </w:tbl>
          <w:p w14:paraId="5DDBD303" w14:textId="77777777" w:rsidR="002562C4" w:rsidRDefault="002562C4"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2562C4" w14:paraId="59EE1586" w14:textId="77777777" w:rsidTr="00CF0343">
              <w:tc>
                <w:tcPr>
                  <w:tcW w:w="1245" w:type="dxa"/>
                  <w:tcMar>
                    <w:top w:w="0" w:type="dxa"/>
                    <w:left w:w="0" w:type="dxa"/>
                    <w:bottom w:w="0" w:type="dxa"/>
                    <w:right w:w="0" w:type="dxa"/>
                  </w:tcMar>
                </w:tcPr>
                <w:p w14:paraId="553AF8E0" w14:textId="77777777" w:rsidR="002562C4" w:rsidRDefault="002562C4" w:rsidP="00CF0343">
                  <w:pPr>
                    <w:jc w:val="left"/>
                    <w:rPr>
                      <w:rFonts w:cs="Arial"/>
                      <w:color w:val="000000"/>
                      <w:sz w:val="16"/>
                      <w:szCs w:val="16"/>
                    </w:rPr>
                  </w:pPr>
                  <w:r>
                    <w:rPr>
                      <w:rFonts w:cs="Arial"/>
                      <w:color w:val="000000"/>
                      <w:sz w:val="16"/>
                      <w:szCs w:val="16"/>
                    </w:rPr>
                    <w:t>TG/36/7(proj.5)</w:t>
                  </w:r>
                </w:p>
                <w:p w14:paraId="526A7A99" w14:textId="77777777" w:rsidR="002562C4" w:rsidRDefault="002562C4" w:rsidP="00CF0343">
                  <w:pPr>
                    <w:spacing w:line="1" w:lineRule="auto"/>
                    <w:jc w:val="left"/>
                  </w:pPr>
                </w:p>
              </w:tc>
            </w:tr>
          </w:tbl>
          <w:p w14:paraId="1DBC9CA2" w14:textId="77777777" w:rsidR="002562C4" w:rsidRPr="00E87744" w:rsidRDefault="002562C4" w:rsidP="00CF0343">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2562C4" w14:paraId="02C5C4B0" w14:textId="77777777" w:rsidTr="00CF0343">
              <w:tc>
                <w:tcPr>
                  <w:tcW w:w="1545" w:type="dxa"/>
                  <w:tcMar>
                    <w:top w:w="0" w:type="dxa"/>
                    <w:left w:w="0" w:type="dxa"/>
                    <w:bottom w:w="0" w:type="dxa"/>
                    <w:right w:w="0" w:type="dxa"/>
                  </w:tcMar>
                </w:tcPr>
                <w:p w14:paraId="67D1BC5B" w14:textId="77777777" w:rsidR="002562C4" w:rsidRDefault="002562C4" w:rsidP="00CF0343">
                  <w:pPr>
                    <w:jc w:val="left"/>
                    <w:rPr>
                      <w:rFonts w:cs="Arial"/>
                      <w:color w:val="000000"/>
                      <w:sz w:val="16"/>
                      <w:szCs w:val="16"/>
                    </w:rPr>
                  </w:pPr>
                  <w:r>
                    <w:rPr>
                      <w:rFonts w:cs="Arial"/>
                      <w:color w:val="000000"/>
                      <w:sz w:val="16"/>
                      <w:szCs w:val="16"/>
                    </w:rPr>
                    <w:t>Oilseed Rape</w:t>
                  </w:r>
                </w:p>
                <w:p w14:paraId="7433D02A" w14:textId="77777777" w:rsidR="002562C4" w:rsidRDefault="002562C4" w:rsidP="00CF0343">
                  <w:pPr>
                    <w:spacing w:line="1" w:lineRule="auto"/>
                    <w:jc w:val="left"/>
                  </w:pPr>
                </w:p>
              </w:tc>
            </w:tr>
          </w:tbl>
          <w:p w14:paraId="781736ED" w14:textId="77777777" w:rsidR="002562C4" w:rsidRPr="00E87744" w:rsidRDefault="002562C4"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2562C4" w14:paraId="60AADC3A" w14:textId="77777777" w:rsidTr="00CF0343">
              <w:tc>
                <w:tcPr>
                  <w:tcW w:w="1290" w:type="dxa"/>
                  <w:tcMar>
                    <w:top w:w="0" w:type="dxa"/>
                    <w:left w:w="0" w:type="dxa"/>
                    <w:bottom w:w="0" w:type="dxa"/>
                    <w:right w:w="0" w:type="dxa"/>
                  </w:tcMar>
                </w:tcPr>
                <w:p w14:paraId="2DA31BA3" w14:textId="77777777" w:rsidR="002562C4" w:rsidRDefault="002562C4" w:rsidP="00CF0343">
                  <w:pPr>
                    <w:jc w:val="left"/>
                    <w:rPr>
                      <w:rFonts w:cs="Arial"/>
                      <w:color w:val="000000"/>
                      <w:sz w:val="16"/>
                      <w:szCs w:val="16"/>
                    </w:rPr>
                  </w:pPr>
                  <w:r>
                    <w:rPr>
                      <w:rFonts w:cs="Arial"/>
                      <w:color w:val="000000"/>
                      <w:sz w:val="16"/>
                      <w:szCs w:val="16"/>
                    </w:rPr>
                    <w:t>Colza</w:t>
                  </w:r>
                </w:p>
                <w:p w14:paraId="6567F83B" w14:textId="77777777" w:rsidR="002562C4" w:rsidRDefault="002562C4" w:rsidP="00CF0343">
                  <w:pPr>
                    <w:spacing w:line="1" w:lineRule="auto"/>
                    <w:jc w:val="left"/>
                  </w:pPr>
                </w:p>
              </w:tc>
            </w:tr>
          </w:tbl>
          <w:p w14:paraId="15CF9363" w14:textId="77777777" w:rsidR="002562C4" w:rsidRPr="00E87744" w:rsidRDefault="002562C4"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2562C4" w14:paraId="2B72A334" w14:textId="77777777" w:rsidTr="00CF0343">
              <w:tc>
                <w:tcPr>
                  <w:tcW w:w="1470" w:type="dxa"/>
                  <w:tcMar>
                    <w:top w:w="0" w:type="dxa"/>
                    <w:left w:w="0" w:type="dxa"/>
                    <w:bottom w:w="0" w:type="dxa"/>
                    <w:right w:w="0" w:type="dxa"/>
                  </w:tcMar>
                </w:tcPr>
                <w:p w14:paraId="5755E92C" w14:textId="77777777" w:rsidR="002562C4" w:rsidRDefault="002562C4" w:rsidP="00CF0343">
                  <w:pPr>
                    <w:jc w:val="left"/>
                    <w:rPr>
                      <w:rFonts w:cs="Arial"/>
                      <w:color w:val="000000"/>
                      <w:sz w:val="16"/>
                      <w:szCs w:val="16"/>
                    </w:rPr>
                  </w:pPr>
                  <w:r>
                    <w:rPr>
                      <w:rFonts w:cs="Arial"/>
                      <w:color w:val="000000"/>
                      <w:sz w:val="16"/>
                      <w:szCs w:val="16"/>
                    </w:rPr>
                    <w:t>Raps</w:t>
                  </w:r>
                </w:p>
                <w:p w14:paraId="15DF1D45" w14:textId="77777777" w:rsidR="002562C4" w:rsidRDefault="002562C4" w:rsidP="00CF0343">
                  <w:pPr>
                    <w:spacing w:line="1" w:lineRule="auto"/>
                    <w:jc w:val="left"/>
                  </w:pPr>
                </w:p>
              </w:tc>
            </w:tr>
          </w:tbl>
          <w:p w14:paraId="67EBD223" w14:textId="77777777" w:rsidR="002562C4" w:rsidRPr="00E87744" w:rsidRDefault="002562C4"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2562C4" w14:paraId="5A6B844C" w14:textId="77777777" w:rsidTr="00CF0343">
              <w:tc>
                <w:tcPr>
                  <w:tcW w:w="1365" w:type="dxa"/>
                  <w:tcMar>
                    <w:top w:w="0" w:type="dxa"/>
                    <w:left w:w="0" w:type="dxa"/>
                    <w:bottom w:w="0" w:type="dxa"/>
                    <w:right w:w="0" w:type="dxa"/>
                  </w:tcMar>
                </w:tcPr>
                <w:p w14:paraId="5CE97728" w14:textId="77777777" w:rsidR="002562C4" w:rsidRDefault="002562C4" w:rsidP="00CF0343">
                  <w:pPr>
                    <w:jc w:val="left"/>
                    <w:rPr>
                      <w:rFonts w:cs="Arial"/>
                      <w:color w:val="000000"/>
                      <w:sz w:val="16"/>
                      <w:szCs w:val="16"/>
                    </w:rPr>
                  </w:pPr>
                  <w:r>
                    <w:rPr>
                      <w:rFonts w:cs="Arial"/>
                      <w:color w:val="000000"/>
                      <w:sz w:val="16"/>
                      <w:szCs w:val="16"/>
                    </w:rPr>
                    <w:t>Colza</w:t>
                  </w:r>
                </w:p>
                <w:p w14:paraId="038D2FB2" w14:textId="77777777" w:rsidR="002562C4" w:rsidRDefault="002562C4" w:rsidP="00CF0343">
                  <w:pPr>
                    <w:spacing w:line="1" w:lineRule="auto"/>
                    <w:jc w:val="left"/>
                  </w:pPr>
                </w:p>
              </w:tc>
            </w:tr>
          </w:tbl>
          <w:p w14:paraId="69BF4022" w14:textId="77777777" w:rsidR="002562C4" w:rsidRPr="00E87744" w:rsidRDefault="002562C4" w:rsidP="00CF0343">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2562C4" w14:paraId="71C17296" w14:textId="77777777" w:rsidTr="00CF0343">
              <w:tc>
                <w:tcPr>
                  <w:tcW w:w="1455" w:type="dxa"/>
                  <w:tcMar>
                    <w:top w:w="0" w:type="dxa"/>
                    <w:left w:w="0" w:type="dxa"/>
                    <w:bottom w:w="0" w:type="dxa"/>
                    <w:right w:w="0" w:type="dxa"/>
                  </w:tcMar>
                </w:tcPr>
                <w:p w14:paraId="690C4119" w14:textId="77777777" w:rsidR="002562C4" w:rsidRDefault="002562C4" w:rsidP="00CF0343">
                  <w:pPr>
                    <w:jc w:val="left"/>
                    <w:rPr>
                      <w:rFonts w:cs="Arial"/>
                      <w:color w:val="000000"/>
                      <w:sz w:val="16"/>
                      <w:szCs w:val="16"/>
                    </w:rPr>
                  </w:pPr>
                  <w:r>
                    <w:rPr>
                      <w:rStyle w:val="Emphasis"/>
                      <w:rFonts w:cs="Arial"/>
                      <w:color w:val="000000"/>
                      <w:sz w:val="16"/>
                      <w:szCs w:val="16"/>
                    </w:rPr>
                    <w:t>Brassica napus</w:t>
                  </w:r>
                  <w:r>
                    <w:rPr>
                      <w:rFonts w:cs="Arial"/>
                      <w:color w:val="000000"/>
                      <w:sz w:val="16"/>
                      <w:szCs w:val="16"/>
                    </w:rPr>
                    <w:t xml:space="preserve"> L. ssp.  </w:t>
                  </w:r>
                  <w:r>
                    <w:rPr>
                      <w:rFonts w:cs="Arial"/>
                      <w:color w:val="000000"/>
                      <w:sz w:val="16"/>
                      <w:szCs w:val="16"/>
                    </w:rPr>
                    <w:br/>
                  </w:r>
                  <w:proofErr w:type="spellStart"/>
                  <w:r>
                    <w:rPr>
                      <w:rStyle w:val="Emphasis"/>
                      <w:rFonts w:cs="Arial"/>
                      <w:color w:val="000000"/>
                      <w:sz w:val="16"/>
                      <w:szCs w:val="16"/>
                    </w:rPr>
                    <w:t>nappus</w:t>
                  </w:r>
                  <w:proofErr w:type="spellEnd"/>
                  <w:r>
                    <w:rPr>
                      <w:rStyle w:val="Emphasis"/>
                      <w:rFonts w:cs="Arial"/>
                      <w:color w:val="000000"/>
                      <w:sz w:val="16"/>
                      <w:szCs w:val="16"/>
                    </w:rPr>
                    <w:t> </w:t>
                  </w:r>
                </w:p>
                <w:p w14:paraId="162A59BD" w14:textId="77777777" w:rsidR="002562C4" w:rsidRDefault="002562C4" w:rsidP="00CF0343">
                  <w:pPr>
                    <w:spacing w:line="1" w:lineRule="auto"/>
                    <w:jc w:val="left"/>
                  </w:pPr>
                </w:p>
              </w:tc>
            </w:tr>
          </w:tbl>
          <w:p w14:paraId="2555D6E9" w14:textId="77777777" w:rsidR="002562C4" w:rsidRPr="002468C1" w:rsidRDefault="002562C4" w:rsidP="00CF0343">
            <w:pPr>
              <w:jc w:val="left"/>
              <w:rPr>
                <w:rFonts w:cs="Arial"/>
                <w:snapToGrid w:val="0"/>
                <w:color w:val="000000"/>
                <w:sz w:val="16"/>
                <w:szCs w:val="16"/>
              </w:rPr>
            </w:pPr>
          </w:p>
        </w:tc>
      </w:tr>
      <w:tr w:rsidR="002562C4" w:rsidRPr="00FD1523" w14:paraId="3DB68C05"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2562C4" w14:paraId="09692654" w14:textId="77777777" w:rsidTr="00CF0343">
              <w:tc>
                <w:tcPr>
                  <w:tcW w:w="645" w:type="dxa"/>
                  <w:tcMar>
                    <w:top w:w="0" w:type="dxa"/>
                    <w:left w:w="0" w:type="dxa"/>
                    <w:bottom w:w="0" w:type="dxa"/>
                    <w:right w:w="0" w:type="dxa"/>
                  </w:tcMar>
                </w:tcPr>
                <w:p w14:paraId="68514A9E" w14:textId="77777777" w:rsidR="002562C4" w:rsidRDefault="002562C4" w:rsidP="00CF0343">
                  <w:pPr>
                    <w:jc w:val="left"/>
                    <w:rPr>
                      <w:rFonts w:cs="Arial"/>
                      <w:color w:val="000000"/>
                      <w:sz w:val="16"/>
                      <w:szCs w:val="16"/>
                    </w:rPr>
                  </w:pPr>
                  <w:r>
                    <w:rPr>
                      <w:rFonts w:cs="Arial"/>
                      <w:color w:val="000000"/>
                      <w:sz w:val="16"/>
                      <w:szCs w:val="16"/>
                    </w:rPr>
                    <w:t>DE</w:t>
                  </w:r>
                </w:p>
                <w:p w14:paraId="11A887A9" w14:textId="77777777" w:rsidR="002562C4" w:rsidRDefault="002562C4" w:rsidP="00CF0343">
                  <w:pPr>
                    <w:spacing w:line="1" w:lineRule="auto"/>
                    <w:jc w:val="left"/>
                  </w:pPr>
                </w:p>
              </w:tc>
            </w:tr>
          </w:tbl>
          <w:p w14:paraId="21F02661" w14:textId="77777777" w:rsidR="002562C4" w:rsidRDefault="002562C4"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2562C4" w14:paraId="3A324A7E" w14:textId="77777777" w:rsidTr="00CF0343">
              <w:tc>
                <w:tcPr>
                  <w:tcW w:w="885" w:type="dxa"/>
                  <w:tcMar>
                    <w:top w:w="0" w:type="dxa"/>
                    <w:left w:w="0" w:type="dxa"/>
                    <w:bottom w:w="0" w:type="dxa"/>
                    <w:right w:w="0" w:type="dxa"/>
                  </w:tcMar>
                </w:tcPr>
                <w:p w14:paraId="14FD241E" w14:textId="77777777" w:rsidR="002562C4" w:rsidRDefault="002562C4" w:rsidP="00CF0343">
                  <w:pPr>
                    <w:jc w:val="left"/>
                    <w:rPr>
                      <w:rFonts w:cs="Arial"/>
                      <w:color w:val="000000"/>
                      <w:sz w:val="16"/>
                      <w:szCs w:val="16"/>
                    </w:rPr>
                  </w:pPr>
                  <w:r>
                    <w:rPr>
                      <w:rFonts w:cs="Arial"/>
                      <w:color w:val="000000"/>
                      <w:sz w:val="16"/>
                      <w:szCs w:val="16"/>
                    </w:rPr>
                    <w:t>TWF</w:t>
                  </w:r>
                </w:p>
                <w:p w14:paraId="4E5F544F" w14:textId="77777777" w:rsidR="002562C4" w:rsidRDefault="002562C4" w:rsidP="00CF0343">
                  <w:pPr>
                    <w:spacing w:line="1" w:lineRule="auto"/>
                    <w:jc w:val="left"/>
                  </w:pPr>
                </w:p>
              </w:tc>
            </w:tr>
          </w:tbl>
          <w:p w14:paraId="36609DEA" w14:textId="77777777" w:rsidR="002562C4" w:rsidRDefault="002562C4"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2562C4" w14:paraId="32CB387B" w14:textId="77777777" w:rsidTr="00CF0343">
              <w:tc>
                <w:tcPr>
                  <w:tcW w:w="1245" w:type="dxa"/>
                  <w:tcMar>
                    <w:top w:w="0" w:type="dxa"/>
                    <w:left w:w="0" w:type="dxa"/>
                    <w:bottom w:w="0" w:type="dxa"/>
                    <w:right w:w="0" w:type="dxa"/>
                  </w:tcMar>
                </w:tcPr>
                <w:p w14:paraId="3396E131" w14:textId="77777777" w:rsidR="002562C4" w:rsidRDefault="002562C4" w:rsidP="00CF0343">
                  <w:pPr>
                    <w:jc w:val="left"/>
                    <w:rPr>
                      <w:rFonts w:cs="Arial"/>
                      <w:color w:val="000000"/>
                      <w:sz w:val="16"/>
                      <w:szCs w:val="16"/>
                    </w:rPr>
                  </w:pPr>
                  <w:r>
                    <w:rPr>
                      <w:rFonts w:cs="Arial"/>
                      <w:color w:val="000000"/>
                      <w:sz w:val="16"/>
                      <w:szCs w:val="16"/>
                    </w:rPr>
                    <w:t>TG/43/8(proj.4)</w:t>
                  </w:r>
                </w:p>
                <w:p w14:paraId="3E49DDB5" w14:textId="77777777" w:rsidR="002562C4" w:rsidRDefault="002562C4" w:rsidP="00CF0343">
                  <w:pPr>
                    <w:spacing w:line="1" w:lineRule="auto"/>
                    <w:jc w:val="left"/>
                  </w:pPr>
                </w:p>
              </w:tc>
            </w:tr>
          </w:tbl>
          <w:p w14:paraId="3942845A" w14:textId="77777777" w:rsidR="002562C4" w:rsidRPr="00E87744" w:rsidRDefault="002562C4" w:rsidP="00CF0343">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2562C4" w14:paraId="403F41FA" w14:textId="77777777" w:rsidTr="00CF0343">
              <w:tc>
                <w:tcPr>
                  <w:tcW w:w="1545" w:type="dxa"/>
                  <w:tcMar>
                    <w:top w:w="0" w:type="dxa"/>
                    <w:left w:w="0" w:type="dxa"/>
                    <w:bottom w:w="0" w:type="dxa"/>
                    <w:right w:w="0" w:type="dxa"/>
                  </w:tcMar>
                </w:tcPr>
                <w:p w14:paraId="47DC36FA" w14:textId="77777777" w:rsidR="002562C4" w:rsidRDefault="002562C4" w:rsidP="00CF0343">
                  <w:pPr>
                    <w:jc w:val="left"/>
                    <w:rPr>
                      <w:rFonts w:cs="Arial"/>
                      <w:color w:val="000000"/>
                      <w:sz w:val="16"/>
                      <w:szCs w:val="16"/>
                    </w:rPr>
                  </w:pPr>
                  <w:r>
                    <w:rPr>
                      <w:rFonts w:cs="Arial"/>
                      <w:color w:val="000000"/>
                      <w:sz w:val="16"/>
                      <w:szCs w:val="16"/>
                    </w:rPr>
                    <w:t>Raspberry; Black Raspberry</w:t>
                  </w:r>
                </w:p>
                <w:p w14:paraId="6635FD32" w14:textId="77777777" w:rsidR="002562C4" w:rsidRDefault="002562C4" w:rsidP="00CF0343">
                  <w:pPr>
                    <w:spacing w:line="1" w:lineRule="auto"/>
                    <w:jc w:val="left"/>
                  </w:pPr>
                </w:p>
              </w:tc>
            </w:tr>
          </w:tbl>
          <w:p w14:paraId="55D2F35A" w14:textId="77777777" w:rsidR="002562C4" w:rsidRPr="00E87744" w:rsidRDefault="002562C4"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2562C4" w14:paraId="15EAB750" w14:textId="77777777" w:rsidTr="00CF0343">
              <w:tc>
                <w:tcPr>
                  <w:tcW w:w="1290" w:type="dxa"/>
                  <w:tcMar>
                    <w:top w:w="0" w:type="dxa"/>
                    <w:left w:w="0" w:type="dxa"/>
                    <w:bottom w:w="0" w:type="dxa"/>
                    <w:right w:w="0" w:type="dxa"/>
                  </w:tcMar>
                </w:tcPr>
                <w:p w14:paraId="18CEB43E" w14:textId="77777777" w:rsidR="002562C4" w:rsidRDefault="002562C4" w:rsidP="00CF0343">
                  <w:pPr>
                    <w:jc w:val="left"/>
                    <w:rPr>
                      <w:rFonts w:cs="Arial"/>
                      <w:color w:val="000000"/>
                      <w:sz w:val="16"/>
                      <w:szCs w:val="16"/>
                    </w:rPr>
                  </w:pPr>
                  <w:proofErr w:type="spellStart"/>
                  <w:r>
                    <w:rPr>
                      <w:rFonts w:cs="Arial"/>
                      <w:color w:val="000000"/>
                      <w:sz w:val="16"/>
                      <w:szCs w:val="16"/>
                    </w:rPr>
                    <w:t>Framboisier</w:t>
                  </w:r>
                  <w:proofErr w:type="spellEnd"/>
                </w:p>
                <w:p w14:paraId="4CE55B41" w14:textId="77777777" w:rsidR="002562C4" w:rsidRDefault="002562C4" w:rsidP="00CF0343">
                  <w:pPr>
                    <w:spacing w:line="1" w:lineRule="auto"/>
                    <w:jc w:val="left"/>
                  </w:pPr>
                </w:p>
              </w:tc>
            </w:tr>
          </w:tbl>
          <w:p w14:paraId="688744B6" w14:textId="77777777" w:rsidR="002562C4" w:rsidRPr="00E87744" w:rsidRDefault="002562C4"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2562C4" w14:paraId="29BC296D" w14:textId="77777777" w:rsidTr="00CF0343">
              <w:tc>
                <w:tcPr>
                  <w:tcW w:w="1470" w:type="dxa"/>
                  <w:tcMar>
                    <w:top w:w="0" w:type="dxa"/>
                    <w:left w:w="0" w:type="dxa"/>
                    <w:bottom w:w="0" w:type="dxa"/>
                    <w:right w:w="0" w:type="dxa"/>
                  </w:tcMar>
                </w:tcPr>
                <w:p w14:paraId="2863F35A" w14:textId="77777777" w:rsidR="002562C4" w:rsidRDefault="002562C4" w:rsidP="00CF0343">
                  <w:pPr>
                    <w:jc w:val="left"/>
                    <w:rPr>
                      <w:rFonts w:cs="Arial"/>
                      <w:color w:val="000000"/>
                      <w:sz w:val="16"/>
                      <w:szCs w:val="16"/>
                    </w:rPr>
                  </w:pPr>
                  <w:proofErr w:type="spellStart"/>
                  <w:r>
                    <w:rPr>
                      <w:rFonts w:cs="Arial"/>
                      <w:color w:val="000000"/>
                      <w:sz w:val="16"/>
                      <w:szCs w:val="16"/>
                    </w:rPr>
                    <w:t>Himbeere</w:t>
                  </w:r>
                  <w:proofErr w:type="spellEnd"/>
                </w:p>
                <w:p w14:paraId="1D7B997E" w14:textId="77777777" w:rsidR="002562C4" w:rsidRDefault="002562C4" w:rsidP="00CF0343">
                  <w:pPr>
                    <w:spacing w:line="1" w:lineRule="auto"/>
                    <w:jc w:val="left"/>
                  </w:pPr>
                </w:p>
              </w:tc>
            </w:tr>
          </w:tbl>
          <w:p w14:paraId="328E0C58" w14:textId="77777777" w:rsidR="002562C4" w:rsidRPr="00E87744" w:rsidRDefault="002562C4"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2562C4" w14:paraId="07094BE5" w14:textId="77777777" w:rsidTr="00CF0343">
              <w:tc>
                <w:tcPr>
                  <w:tcW w:w="1365" w:type="dxa"/>
                  <w:tcMar>
                    <w:top w:w="0" w:type="dxa"/>
                    <w:left w:w="0" w:type="dxa"/>
                    <w:bottom w:w="0" w:type="dxa"/>
                    <w:right w:w="0" w:type="dxa"/>
                  </w:tcMar>
                </w:tcPr>
                <w:p w14:paraId="0E7C6C54" w14:textId="77777777" w:rsidR="002562C4" w:rsidRDefault="002562C4" w:rsidP="00CF0343">
                  <w:pPr>
                    <w:jc w:val="left"/>
                    <w:rPr>
                      <w:rFonts w:cs="Arial"/>
                      <w:color w:val="000000"/>
                      <w:sz w:val="16"/>
                      <w:szCs w:val="16"/>
                    </w:rPr>
                  </w:pPr>
                  <w:proofErr w:type="spellStart"/>
                  <w:r>
                    <w:rPr>
                      <w:rFonts w:cs="Arial"/>
                      <w:color w:val="000000"/>
                      <w:sz w:val="16"/>
                      <w:szCs w:val="16"/>
                    </w:rPr>
                    <w:t>Frambueso</w:t>
                  </w:r>
                  <w:proofErr w:type="spellEnd"/>
                </w:p>
                <w:p w14:paraId="56549C9E" w14:textId="77777777" w:rsidR="002562C4" w:rsidRDefault="002562C4" w:rsidP="00CF0343">
                  <w:pPr>
                    <w:spacing w:line="1" w:lineRule="auto"/>
                    <w:jc w:val="left"/>
                  </w:pPr>
                </w:p>
              </w:tc>
            </w:tr>
          </w:tbl>
          <w:p w14:paraId="0AB1324A" w14:textId="77777777" w:rsidR="002562C4" w:rsidRPr="00E87744" w:rsidRDefault="002562C4" w:rsidP="00CF0343">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2562C4" w:rsidRPr="00FD1523" w14:paraId="554976E6" w14:textId="77777777" w:rsidTr="00CF0343">
              <w:tc>
                <w:tcPr>
                  <w:tcW w:w="1455" w:type="dxa"/>
                  <w:tcMar>
                    <w:top w:w="0" w:type="dxa"/>
                    <w:left w:w="0" w:type="dxa"/>
                    <w:bottom w:w="0" w:type="dxa"/>
                    <w:right w:w="0" w:type="dxa"/>
                  </w:tcMar>
                </w:tcPr>
                <w:p w14:paraId="4AE2E6CC" w14:textId="77777777" w:rsidR="002562C4" w:rsidRPr="00DA0296" w:rsidRDefault="002562C4" w:rsidP="00CF0343">
                  <w:pPr>
                    <w:jc w:val="left"/>
                    <w:rPr>
                      <w:rFonts w:cs="Arial"/>
                      <w:color w:val="000000"/>
                      <w:sz w:val="16"/>
                      <w:szCs w:val="16"/>
                      <w:lang w:val="fr-FR"/>
                    </w:rPr>
                  </w:pPr>
                  <w:r w:rsidRPr="00DA0296">
                    <w:rPr>
                      <w:rStyle w:val="Emphasis"/>
                      <w:rFonts w:cs="Arial"/>
                      <w:color w:val="000000"/>
                      <w:sz w:val="16"/>
                      <w:szCs w:val="16"/>
                      <w:lang w:val="fr-FR"/>
                    </w:rPr>
                    <w:t>Rubus occidentalis</w:t>
                  </w:r>
                  <w:r w:rsidRPr="00DA0296">
                    <w:rPr>
                      <w:rFonts w:cs="Arial"/>
                      <w:color w:val="000000"/>
                      <w:sz w:val="16"/>
                      <w:szCs w:val="16"/>
                      <w:lang w:val="fr-FR"/>
                    </w:rPr>
                    <w:t> L.</w:t>
                  </w:r>
                  <w:r>
                    <w:rPr>
                      <w:rFonts w:cs="Arial"/>
                      <w:color w:val="000000"/>
                      <w:sz w:val="16"/>
                      <w:szCs w:val="16"/>
                      <w:lang w:val="fr-FR"/>
                    </w:rPr>
                    <w:t xml:space="preserve">, </w:t>
                  </w:r>
                  <w:r>
                    <w:rPr>
                      <w:rFonts w:cs="Arial"/>
                      <w:color w:val="000000"/>
                      <w:sz w:val="16"/>
                      <w:szCs w:val="16"/>
                      <w:lang w:val="fr-FR"/>
                    </w:rPr>
                    <w:br/>
                  </w:r>
                  <w:r w:rsidRPr="00DA0296">
                    <w:rPr>
                      <w:rStyle w:val="Emphasis"/>
                      <w:rFonts w:cs="Arial"/>
                      <w:color w:val="000000"/>
                      <w:sz w:val="16"/>
                      <w:szCs w:val="16"/>
                      <w:lang w:val="fr-FR"/>
                    </w:rPr>
                    <w:t xml:space="preserve">Rubus </w:t>
                  </w:r>
                  <w:proofErr w:type="spellStart"/>
                  <w:r w:rsidRPr="00DA0296">
                    <w:rPr>
                      <w:rStyle w:val="Emphasis"/>
                      <w:rFonts w:cs="Arial"/>
                      <w:color w:val="000000"/>
                      <w:sz w:val="16"/>
                      <w:szCs w:val="16"/>
                      <w:lang w:val="fr-FR"/>
                    </w:rPr>
                    <w:t>idaeus</w:t>
                  </w:r>
                  <w:proofErr w:type="spellEnd"/>
                  <w:r w:rsidRPr="00DA0296">
                    <w:rPr>
                      <w:rFonts w:cs="Arial"/>
                      <w:color w:val="000000"/>
                      <w:sz w:val="16"/>
                      <w:szCs w:val="16"/>
                      <w:lang w:val="fr-FR"/>
                    </w:rPr>
                    <w:t> L.</w:t>
                  </w:r>
                </w:p>
                <w:p w14:paraId="7DBCF680" w14:textId="77777777" w:rsidR="002562C4" w:rsidRPr="00DA0296" w:rsidRDefault="002562C4" w:rsidP="00CF0343">
                  <w:pPr>
                    <w:spacing w:line="1" w:lineRule="auto"/>
                    <w:jc w:val="left"/>
                    <w:rPr>
                      <w:lang w:val="fr-FR"/>
                    </w:rPr>
                  </w:pPr>
                </w:p>
              </w:tc>
            </w:tr>
          </w:tbl>
          <w:p w14:paraId="7E632CB1" w14:textId="77777777" w:rsidR="002562C4" w:rsidRPr="00E87744" w:rsidRDefault="002562C4" w:rsidP="00CF0343">
            <w:pPr>
              <w:jc w:val="left"/>
              <w:rPr>
                <w:rFonts w:cs="Arial"/>
                <w:snapToGrid w:val="0"/>
                <w:color w:val="000000"/>
                <w:sz w:val="16"/>
                <w:szCs w:val="16"/>
                <w:lang w:val="fr-FR"/>
              </w:rPr>
            </w:pPr>
          </w:p>
        </w:tc>
      </w:tr>
      <w:tr w:rsidR="002562C4" w:rsidRPr="00FD1523" w14:paraId="6FAD8586"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2562C4" w14:paraId="3C6E2DA7" w14:textId="77777777" w:rsidTr="00CF0343">
              <w:tc>
                <w:tcPr>
                  <w:tcW w:w="645" w:type="dxa"/>
                  <w:tcMar>
                    <w:top w:w="0" w:type="dxa"/>
                    <w:left w:w="0" w:type="dxa"/>
                    <w:bottom w:w="0" w:type="dxa"/>
                    <w:right w:w="0" w:type="dxa"/>
                  </w:tcMar>
                </w:tcPr>
                <w:p w14:paraId="1F267043" w14:textId="77777777" w:rsidR="002562C4" w:rsidRDefault="002562C4" w:rsidP="00CF0343">
                  <w:pPr>
                    <w:jc w:val="left"/>
                    <w:rPr>
                      <w:rFonts w:cs="Arial"/>
                      <w:color w:val="000000"/>
                      <w:sz w:val="16"/>
                      <w:szCs w:val="16"/>
                    </w:rPr>
                  </w:pPr>
                  <w:r>
                    <w:rPr>
                      <w:rFonts w:cs="Arial"/>
                      <w:color w:val="000000"/>
                      <w:sz w:val="16"/>
                      <w:szCs w:val="16"/>
                    </w:rPr>
                    <w:t>NL</w:t>
                  </w:r>
                </w:p>
                <w:p w14:paraId="20AD8904" w14:textId="77777777" w:rsidR="002562C4" w:rsidRDefault="002562C4" w:rsidP="00CF0343">
                  <w:pPr>
                    <w:spacing w:line="1" w:lineRule="auto"/>
                    <w:jc w:val="left"/>
                  </w:pPr>
                </w:p>
              </w:tc>
            </w:tr>
          </w:tbl>
          <w:p w14:paraId="69DA3948" w14:textId="77777777" w:rsidR="002562C4" w:rsidRDefault="002562C4"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2562C4" w14:paraId="589EFAAE" w14:textId="77777777" w:rsidTr="00CF0343">
              <w:tc>
                <w:tcPr>
                  <w:tcW w:w="885" w:type="dxa"/>
                  <w:tcMar>
                    <w:top w:w="0" w:type="dxa"/>
                    <w:left w:w="0" w:type="dxa"/>
                    <w:bottom w:w="0" w:type="dxa"/>
                    <w:right w:w="0" w:type="dxa"/>
                  </w:tcMar>
                </w:tcPr>
                <w:p w14:paraId="73D46249" w14:textId="77777777" w:rsidR="002562C4" w:rsidRDefault="002562C4" w:rsidP="00CF0343">
                  <w:pPr>
                    <w:jc w:val="left"/>
                    <w:rPr>
                      <w:rFonts w:cs="Arial"/>
                      <w:color w:val="000000"/>
                      <w:sz w:val="16"/>
                      <w:szCs w:val="16"/>
                    </w:rPr>
                  </w:pPr>
                  <w:r>
                    <w:rPr>
                      <w:rFonts w:cs="Arial"/>
                      <w:color w:val="000000"/>
                      <w:sz w:val="16"/>
                      <w:szCs w:val="16"/>
                    </w:rPr>
                    <w:t>TWV</w:t>
                  </w:r>
                </w:p>
                <w:p w14:paraId="35CB7046" w14:textId="77777777" w:rsidR="002562C4" w:rsidRDefault="002562C4" w:rsidP="00CF0343">
                  <w:pPr>
                    <w:spacing w:line="1" w:lineRule="auto"/>
                    <w:jc w:val="left"/>
                  </w:pPr>
                </w:p>
              </w:tc>
            </w:tr>
          </w:tbl>
          <w:p w14:paraId="6603C977" w14:textId="77777777" w:rsidR="002562C4" w:rsidRDefault="002562C4"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2562C4" w14:paraId="1FA8AB0A" w14:textId="77777777" w:rsidTr="00CF0343">
              <w:tc>
                <w:tcPr>
                  <w:tcW w:w="1245" w:type="dxa"/>
                  <w:tcMar>
                    <w:top w:w="0" w:type="dxa"/>
                    <w:left w:w="0" w:type="dxa"/>
                    <w:bottom w:w="0" w:type="dxa"/>
                    <w:right w:w="0" w:type="dxa"/>
                  </w:tcMar>
                </w:tcPr>
                <w:p w14:paraId="3A54B56B" w14:textId="77777777" w:rsidR="002562C4" w:rsidRDefault="002562C4" w:rsidP="00CF0343">
                  <w:pPr>
                    <w:jc w:val="left"/>
                    <w:rPr>
                      <w:rFonts w:cs="Arial"/>
                      <w:color w:val="000000"/>
                      <w:sz w:val="16"/>
                      <w:szCs w:val="16"/>
                    </w:rPr>
                  </w:pPr>
                  <w:r>
                    <w:rPr>
                      <w:rFonts w:cs="Arial"/>
                      <w:color w:val="000000"/>
                      <w:sz w:val="16"/>
                      <w:szCs w:val="16"/>
                    </w:rPr>
                    <w:t>TG/44/12(proj.4)</w:t>
                  </w:r>
                </w:p>
                <w:p w14:paraId="5EC0A5E2" w14:textId="77777777" w:rsidR="002562C4" w:rsidRDefault="002562C4" w:rsidP="00CF0343">
                  <w:pPr>
                    <w:spacing w:line="1" w:lineRule="auto"/>
                    <w:jc w:val="left"/>
                  </w:pPr>
                </w:p>
              </w:tc>
            </w:tr>
          </w:tbl>
          <w:p w14:paraId="24B6739A" w14:textId="77777777" w:rsidR="002562C4" w:rsidRPr="00E87744" w:rsidRDefault="002562C4"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2562C4" w14:paraId="3D36C0C9" w14:textId="77777777" w:rsidTr="00CF0343">
              <w:tc>
                <w:tcPr>
                  <w:tcW w:w="1545" w:type="dxa"/>
                  <w:tcMar>
                    <w:top w:w="0" w:type="dxa"/>
                    <w:left w:w="0" w:type="dxa"/>
                    <w:bottom w:w="0" w:type="dxa"/>
                    <w:right w:w="0" w:type="dxa"/>
                  </w:tcMar>
                </w:tcPr>
                <w:p w14:paraId="067DB40A" w14:textId="77777777" w:rsidR="002562C4" w:rsidRDefault="002562C4" w:rsidP="00CF0343">
                  <w:pPr>
                    <w:jc w:val="left"/>
                    <w:rPr>
                      <w:rFonts w:cs="Arial"/>
                      <w:color w:val="000000"/>
                      <w:sz w:val="16"/>
                      <w:szCs w:val="16"/>
                    </w:rPr>
                  </w:pPr>
                  <w:r>
                    <w:rPr>
                      <w:rFonts w:cs="Arial"/>
                      <w:color w:val="000000"/>
                      <w:sz w:val="16"/>
                      <w:szCs w:val="16"/>
                    </w:rPr>
                    <w:t>Tomato</w:t>
                  </w:r>
                </w:p>
                <w:p w14:paraId="1F7095FD" w14:textId="77777777" w:rsidR="002562C4" w:rsidRDefault="002562C4" w:rsidP="00CF0343">
                  <w:pPr>
                    <w:spacing w:line="1" w:lineRule="auto"/>
                    <w:jc w:val="left"/>
                  </w:pPr>
                </w:p>
              </w:tc>
            </w:tr>
          </w:tbl>
          <w:p w14:paraId="788EA97F" w14:textId="77777777" w:rsidR="002562C4" w:rsidRPr="00E87744" w:rsidRDefault="002562C4"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2562C4" w14:paraId="3A9D5E34" w14:textId="77777777" w:rsidTr="00CF0343">
              <w:tc>
                <w:tcPr>
                  <w:tcW w:w="1290" w:type="dxa"/>
                  <w:tcMar>
                    <w:top w:w="0" w:type="dxa"/>
                    <w:left w:w="0" w:type="dxa"/>
                    <w:bottom w:w="0" w:type="dxa"/>
                    <w:right w:w="0" w:type="dxa"/>
                  </w:tcMar>
                </w:tcPr>
                <w:p w14:paraId="14095C1C" w14:textId="77777777" w:rsidR="002562C4" w:rsidRDefault="002562C4" w:rsidP="00CF0343">
                  <w:pPr>
                    <w:jc w:val="left"/>
                    <w:rPr>
                      <w:rFonts w:cs="Arial"/>
                      <w:color w:val="000000"/>
                      <w:sz w:val="16"/>
                      <w:szCs w:val="16"/>
                    </w:rPr>
                  </w:pPr>
                  <w:r>
                    <w:rPr>
                      <w:rFonts w:cs="Arial"/>
                      <w:color w:val="000000"/>
                      <w:sz w:val="16"/>
                      <w:szCs w:val="16"/>
                    </w:rPr>
                    <w:t>Tomate</w:t>
                  </w:r>
                </w:p>
                <w:p w14:paraId="461F5219" w14:textId="77777777" w:rsidR="002562C4" w:rsidRDefault="002562C4" w:rsidP="00CF0343">
                  <w:pPr>
                    <w:spacing w:line="1" w:lineRule="auto"/>
                    <w:jc w:val="left"/>
                  </w:pPr>
                </w:p>
              </w:tc>
            </w:tr>
          </w:tbl>
          <w:p w14:paraId="4233B18E" w14:textId="77777777" w:rsidR="002562C4" w:rsidRPr="00E87744" w:rsidRDefault="002562C4"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2562C4" w14:paraId="1F8A0520" w14:textId="77777777" w:rsidTr="00CF0343">
              <w:tc>
                <w:tcPr>
                  <w:tcW w:w="1470" w:type="dxa"/>
                  <w:tcMar>
                    <w:top w:w="0" w:type="dxa"/>
                    <w:left w:w="0" w:type="dxa"/>
                    <w:bottom w:w="0" w:type="dxa"/>
                    <w:right w:w="0" w:type="dxa"/>
                  </w:tcMar>
                </w:tcPr>
                <w:p w14:paraId="542F650F" w14:textId="77777777" w:rsidR="002562C4" w:rsidRDefault="002562C4" w:rsidP="00CF0343">
                  <w:pPr>
                    <w:jc w:val="left"/>
                    <w:rPr>
                      <w:rFonts w:cs="Arial"/>
                      <w:color w:val="000000"/>
                      <w:sz w:val="16"/>
                      <w:szCs w:val="16"/>
                    </w:rPr>
                  </w:pPr>
                  <w:r>
                    <w:rPr>
                      <w:rFonts w:cs="Arial"/>
                      <w:color w:val="000000"/>
                      <w:sz w:val="16"/>
                      <w:szCs w:val="16"/>
                    </w:rPr>
                    <w:t>Tomate</w:t>
                  </w:r>
                </w:p>
                <w:p w14:paraId="3944CD70" w14:textId="77777777" w:rsidR="002562C4" w:rsidRDefault="002562C4" w:rsidP="00CF0343">
                  <w:pPr>
                    <w:spacing w:line="1" w:lineRule="auto"/>
                    <w:jc w:val="left"/>
                  </w:pPr>
                </w:p>
              </w:tc>
            </w:tr>
          </w:tbl>
          <w:p w14:paraId="0CF36263" w14:textId="77777777" w:rsidR="002562C4" w:rsidRPr="00E87744" w:rsidRDefault="002562C4"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2562C4" w14:paraId="0FAC8DA9" w14:textId="77777777" w:rsidTr="00CF0343">
              <w:tc>
                <w:tcPr>
                  <w:tcW w:w="1365" w:type="dxa"/>
                  <w:tcMar>
                    <w:top w:w="0" w:type="dxa"/>
                    <w:left w:w="0" w:type="dxa"/>
                    <w:bottom w:w="0" w:type="dxa"/>
                    <w:right w:w="0" w:type="dxa"/>
                  </w:tcMar>
                </w:tcPr>
                <w:p w14:paraId="7012278F" w14:textId="77777777" w:rsidR="002562C4" w:rsidRDefault="002562C4" w:rsidP="00CF0343">
                  <w:pPr>
                    <w:jc w:val="left"/>
                    <w:rPr>
                      <w:rFonts w:cs="Arial"/>
                      <w:color w:val="000000"/>
                      <w:sz w:val="16"/>
                      <w:szCs w:val="16"/>
                    </w:rPr>
                  </w:pPr>
                  <w:r>
                    <w:rPr>
                      <w:rFonts w:cs="Arial"/>
                      <w:color w:val="000000"/>
                      <w:sz w:val="16"/>
                      <w:szCs w:val="16"/>
                    </w:rPr>
                    <w:t>Tomate</w:t>
                  </w:r>
                </w:p>
                <w:p w14:paraId="0384909D" w14:textId="77777777" w:rsidR="002562C4" w:rsidRDefault="002562C4" w:rsidP="00CF0343">
                  <w:pPr>
                    <w:spacing w:line="1" w:lineRule="auto"/>
                    <w:jc w:val="left"/>
                  </w:pPr>
                </w:p>
              </w:tc>
            </w:tr>
          </w:tbl>
          <w:p w14:paraId="69C34FD4" w14:textId="77777777" w:rsidR="002562C4" w:rsidRPr="00E87744" w:rsidRDefault="002562C4" w:rsidP="00CF0343">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2562C4" w:rsidRPr="00FD1523" w14:paraId="482F6E25" w14:textId="77777777" w:rsidTr="00CF0343">
              <w:tc>
                <w:tcPr>
                  <w:tcW w:w="1455" w:type="dxa"/>
                  <w:tcMar>
                    <w:top w:w="0" w:type="dxa"/>
                    <w:left w:w="0" w:type="dxa"/>
                    <w:bottom w:w="0" w:type="dxa"/>
                    <w:right w:w="0" w:type="dxa"/>
                  </w:tcMar>
                </w:tcPr>
                <w:p w14:paraId="04DA6424" w14:textId="77777777" w:rsidR="002562C4" w:rsidRPr="00682F15" w:rsidRDefault="002562C4" w:rsidP="00CF0343">
                  <w:pPr>
                    <w:jc w:val="left"/>
                    <w:rPr>
                      <w:rFonts w:cs="Arial"/>
                      <w:color w:val="000000"/>
                      <w:sz w:val="16"/>
                      <w:szCs w:val="16"/>
                      <w:lang w:val="fr-FR"/>
                    </w:rPr>
                  </w:pPr>
                  <w:r w:rsidRPr="00682F15">
                    <w:rPr>
                      <w:rStyle w:val="Emphasis"/>
                      <w:rFonts w:cs="Arial"/>
                      <w:color w:val="000000"/>
                      <w:sz w:val="16"/>
                      <w:szCs w:val="16"/>
                      <w:lang w:val="fr-FR"/>
                    </w:rPr>
                    <w:t xml:space="preserve">Solanum </w:t>
                  </w:r>
                  <w:proofErr w:type="spellStart"/>
                  <w:r w:rsidRPr="00682F15">
                    <w:rPr>
                      <w:rStyle w:val="Emphasis"/>
                      <w:rFonts w:cs="Arial"/>
                      <w:color w:val="000000"/>
                      <w:sz w:val="16"/>
                      <w:szCs w:val="16"/>
                      <w:lang w:val="fr-FR"/>
                    </w:rPr>
                    <w:t>lycopersicum</w:t>
                  </w:r>
                  <w:proofErr w:type="spellEnd"/>
                  <w:r w:rsidRPr="00682F15">
                    <w:rPr>
                      <w:rFonts w:cs="Arial"/>
                      <w:color w:val="000000"/>
                      <w:sz w:val="16"/>
                      <w:szCs w:val="16"/>
                      <w:lang w:val="fr-FR"/>
                    </w:rPr>
                    <w:t> L. x</w:t>
                  </w:r>
                  <w:r>
                    <w:rPr>
                      <w:rFonts w:cs="Arial"/>
                      <w:color w:val="000000"/>
                      <w:sz w:val="16"/>
                      <w:szCs w:val="16"/>
                      <w:lang w:val="fr-FR"/>
                    </w:rPr>
                    <w:t xml:space="preserve"> </w:t>
                  </w:r>
                  <w:r w:rsidRPr="00682F15">
                    <w:rPr>
                      <w:rStyle w:val="Emphasis"/>
                      <w:rFonts w:cs="Arial"/>
                      <w:color w:val="000000"/>
                      <w:sz w:val="16"/>
                      <w:szCs w:val="16"/>
                      <w:lang w:val="fr-FR"/>
                    </w:rPr>
                    <w:t xml:space="preserve">Solanum </w:t>
                  </w:r>
                  <w:proofErr w:type="spellStart"/>
                  <w:r w:rsidRPr="00682F15">
                    <w:rPr>
                      <w:rStyle w:val="Emphasis"/>
                      <w:rFonts w:cs="Arial"/>
                      <w:color w:val="000000"/>
                      <w:sz w:val="16"/>
                      <w:szCs w:val="16"/>
                      <w:lang w:val="fr-FR"/>
                    </w:rPr>
                    <w:t>pimpinellifolium</w:t>
                  </w:r>
                  <w:proofErr w:type="spellEnd"/>
                  <w:r w:rsidRPr="00682F15">
                    <w:rPr>
                      <w:rFonts w:cs="Arial"/>
                      <w:color w:val="000000"/>
                      <w:sz w:val="16"/>
                      <w:szCs w:val="16"/>
                      <w:lang w:val="fr-FR"/>
                    </w:rPr>
                    <w:t xml:space="preserve"> L., </w:t>
                  </w:r>
                  <w:r w:rsidRPr="00682F15">
                    <w:rPr>
                      <w:rFonts w:cs="Arial"/>
                      <w:i/>
                      <w:iCs/>
                      <w:color w:val="000000"/>
                      <w:sz w:val="16"/>
                      <w:szCs w:val="16"/>
                      <w:lang w:val="fr-FR"/>
                    </w:rPr>
                    <w:t xml:space="preserve">Solanum </w:t>
                  </w:r>
                  <w:proofErr w:type="spellStart"/>
                  <w:r w:rsidRPr="00682F15">
                    <w:rPr>
                      <w:rFonts w:cs="Arial"/>
                      <w:i/>
                      <w:iCs/>
                      <w:color w:val="000000"/>
                      <w:sz w:val="16"/>
                      <w:szCs w:val="16"/>
                      <w:lang w:val="fr-FR"/>
                    </w:rPr>
                    <w:t>lycopersicum</w:t>
                  </w:r>
                  <w:proofErr w:type="spellEnd"/>
                  <w:r w:rsidRPr="00682F15">
                    <w:rPr>
                      <w:rFonts w:cs="Arial"/>
                      <w:color w:val="000000"/>
                      <w:sz w:val="16"/>
                      <w:szCs w:val="16"/>
                      <w:lang w:val="fr-FR"/>
                    </w:rPr>
                    <w:t> L. x</w:t>
                  </w:r>
                  <w:r>
                    <w:rPr>
                      <w:rFonts w:cs="Arial"/>
                      <w:color w:val="000000"/>
                      <w:sz w:val="16"/>
                      <w:szCs w:val="16"/>
                      <w:lang w:val="fr-FR"/>
                    </w:rPr>
                    <w:t xml:space="preserve"> </w:t>
                  </w:r>
                  <w:r w:rsidRPr="00682F15">
                    <w:rPr>
                      <w:rFonts w:cs="Arial"/>
                      <w:i/>
                      <w:iCs/>
                      <w:color w:val="000000"/>
                      <w:sz w:val="16"/>
                      <w:szCs w:val="16"/>
                      <w:lang w:val="fr-FR"/>
                    </w:rPr>
                    <w:t xml:space="preserve">Solanum </w:t>
                  </w:r>
                  <w:proofErr w:type="spellStart"/>
                  <w:r w:rsidRPr="00682F15">
                    <w:rPr>
                      <w:rFonts w:cs="Arial"/>
                      <w:i/>
                      <w:iCs/>
                      <w:color w:val="000000"/>
                      <w:sz w:val="16"/>
                      <w:szCs w:val="16"/>
                      <w:lang w:val="fr-FR"/>
                    </w:rPr>
                    <w:t>cheesmaniae</w:t>
                  </w:r>
                  <w:proofErr w:type="spellEnd"/>
                  <w:r w:rsidRPr="00682F15">
                    <w:rPr>
                      <w:rFonts w:cs="Arial"/>
                      <w:color w:val="000000"/>
                      <w:sz w:val="16"/>
                      <w:szCs w:val="16"/>
                      <w:lang w:val="fr-FR"/>
                    </w:rPr>
                    <w:t xml:space="preserve"> (L. Ridley) </w:t>
                  </w:r>
                  <w:proofErr w:type="spellStart"/>
                  <w:r w:rsidRPr="00682F15">
                    <w:rPr>
                      <w:rFonts w:cs="Arial"/>
                      <w:color w:val="000000"/>
                      <w:sz w:val="16"/>
                      <w:szCs w:val="16"/>
                      <w:lang w:val="fr-FR"/>
                    </w:rPr>
                    <w:t>Fosberg</w:t>
                  </w:r>
                  <w:proofErr w:type="spellEnd"/>
                  <w:r w:rsidRPr="00682F15">
                    <w:rPr>
                      <w:rFonts w:cs="Arial"/>
                      <w:color w:val="000000"/>
                      <w:sz w:val="16"/>
                      <w:szCs w:val="16"/>
                      <w:lang w:val="fr-FR"/>
                    </w:rPr>
                    <w:t>,</w:t>
                  </w:r>
                  <w:r>
                    <w:rPr>
                      <w:rFonts w:cs="Arial"/>
                      <w:color w:val="000000"/>
                      <w:sz w:val="16"/>
                      <w:szCs w:val="16"/>
                      <w:lang w:val="fr-FR"/>
                    </w:rPr>
                    <w:t xml:space="preserve"> </w:t>
                  </w:r>
                  <w:r w:rsidRPr="00682F15">
                    <w:rPr>
                      <w:rStyle w:val="Emphasis"/>
                      <w:rFonts w:cs="Arial"/>
                      <w:color w:val="000000"/>
                      <w:sz w:val="16"/>
                      <w:szCs w:val="16"/>
                      <w:lang w:val="fr-FR"/>
                    </w:rPr>
                    <w:t xml:space="preserve">Solanum </w:t>
                  </w:r>
                  <w:proofErr w:type="spellStart"/>
                  <w:r w:rsidRPr="00682F15">
                    <w:rPr>
                      <w:rStyle w:val="Emphasis"/>
                      <w:rFonts w:cs="Arial"/>
                      <w:color w:val="000000"/>
                      <w:sz w:val="16"/>
                      <w:szCs w:val="16"/>
                      <w:lang w:val="fr-FR"/>
                    </w:rPr>
                    <w:t>lycopersicum</w:t>
                  </w:r>
                  <w:proofErr w:type="spellEnd"/>
                  <w:r w:rsidRPr="00682F15">
                    <w:rPr>
                      <w:rFonts w:cs="Arial"/>
                      <w:color w:val="000000"/>
                      <w:sz w:val="16"/>
                      <w:szCs w:val="16"/>
                      <w:lang w:val="fr-FR"/>
                    </w:rPr>
                    <w:t> L.</w:t>
                  </w:r>
                </w:p>
                <w:p w14:paraId="494070AD" w14:textId="77777777" w:rsidR="002562C4" w:rsidRPr="00682F15" w:rsidRDefault="002562C4" w:rsidP="00CF0343">
                  <w:pPr>
                    <w:spacing w:line="1" w:lineRule="auto"/>
                    <w:jc w:val="left"/>
                    <w:rPr>
                      <w:lang w:val="fr-FR"/>
                    </w:rPr>
                  </w:pPr>
                </w:p>
              </w:tc>
            </w:tr>
          </w:tbl>
          <w:p w14:paraId="5EA15E5A" w14:textId="77777777" w:rsidR="002562C4" w:rsidRPr="00682F15" w:rsidRDefault="002562C4" w:rsidP="00CF0343">
            <w:pPr>
              <w:jc w:val="left"/>
              <w:rPr>
                <w:rFonts w:cs="Arial"/>
                <w:i/>
                <w:snapToGrid w:val="0"/>
                <w:color w:val="000000"/>
                <w:sz w:val="16"/>
                <w:szCs w:val="16"/>
                <w:lang w:val="fr-FR"/>
              </w:rPr>
            </w:pPr>
          </w:p>
        </w:tc>
      </w:tr>
      <w:tr w:rsidR="002562C4" w:rsidRPr="00E87744" w14:paraId="616DCD56"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2562C4" w14:paraId="2A920A6D" w14:textId="77777777" w:rsidTr="00CF0343">
              <w:tc>
                <w:tcPr>
                  <w:tcW w:w="645" w:type="dxa"/>
                  <w:tcMar>
                    <w:top w:w="0" w:type="dxa"/>
                    <w:left w:w="0" w:type="dxa"/>
                    <w:bottom w:w="0" w:type="dxa"/>
                    <w:right w:w="0" w:type="dxa"/>
                  </w:tcMar>
                </w:tcPr>
                <w:p w14:paraId="6EE855EB" w14:textId="77777777" w:rsidR="002562C4" w:rsidRDefault="002562C4" w:rsidP="00CF0343">
                  <w:pPr>
                    <w:jc w:val="left"/>
                    <w:rPr>
                      <w:rFonts w:cs="Arial"/>
                      <w:color w:val="000000"/>
                      <w:sz w:val="16"/>
                      <w:szCs w:val="16"/>
                    </w:rPr>
                  </w:pPr>
                  <w:r>
                    <w:rPr>
                      <w:rFonts w:cs="Arial"/>
                      <w:color w:val="000000"/>
                      <w:sz w:val="16"/>
                      <w:szCs w:val="16"/>
                    </w:rPr>
                    <w:t>IT</w:t>
                  </w:r>
                </w:p>
                <w:p w14:paraId="62351C78" w14:textId="77777777" w:rsidR="002562C4" w:rsidRDefault="002562C4" w:rsidP="00CF0343">
                  <w:pPr>
                    <w:spacing w:line="1" w:lineRule="auto"/>
                    <w:jc w:val="left"/>
                  </w:pPr>
                </w:p>
              </w:tc>
            </w:tr>
          </w:tbl>
          <w:p w14:paraId="3FA6C17A" w14:textId="77777777" w:rsidR="002562C4" w:rsidRDefault="002562C4"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2562C4" w14:paraId="2A68931A" w14:textId="77777777" w:rsidTr="00CF0343">
              <w:tc>
                <w:tcPr>
                  <w:tcW w:w="885" w:type="dxa"/>
                  <w:tcMar>
                    <w:top w:w="0" w:type="dxa"/>
                    <w:left w:w="0" w:type="dxa"/>
                    <w:bottom w:w="0" w:type="dxa"/>
                    <w:right w:w="0" w:type="dxa"/>
                  </w:tcMar>
                </w:tcPr>
                <w:p w14:paraId="7B5942E7" w14:textId="77777777" w:rsidR="002562C4" w:rsidRDefault="002562C4" w:rsidP="00CF0343">
                  <w:pPr>
                    <w:jc w:val="left"/>
                  </w:pPr>
                  <w:r>
                    <w:rPr>
                      <w:rFonts w:cs="Arial"/>
                      <w:color w:val="000000"/>
                      <w:sz w:val="16"/>
                      <w:szCs w:val="16"/>
                    </w:rPr>
                    <w:t>TWF</w:t>
                  </w:r>
                </w:p>
              </w:tc>
            </w:tr>
          </w:tbl>
          <w:p w14:paraId="08E0179A" w14:textId="77777777" w:rsidR="002562C4" w:rsidRDefault="002562C4"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2562C4" w14:paraId="14349B49" w14:textId="77777777" w:rsidTr="00CF0343">
              <w:tc>
                <w:tcPr>
                  <w:tcW w:w="1245" w:type="dxa"/>
                  <w:tcMar>
                    <w:top w:w="0" w:type="dxa"/>
                    <w:left w:w="0" w:type="dxa"/>
                    <w:bottom w:w="0" w:type="dxa"/>
                    <w:right w:w="0" w:type="dxa"/>
                  </w:tcMar>
                </w:tcPr>
                <w:p w14:paraId="17F6298B" w14:textId="77777777" w:rsidR="002562C4" w:rsidRDefault="002562C4" w:rsidP="00CF0343">
                  <w:pPr>
                    <w:jc w:val="left"/>
                    <w:rPr>
                      <w:rFonts w:cs="Arial"/>
                      <w:color w:val="000000"/>
                      <w:sz w:val="16"/>
                      <w:szCs w:val="16"/>
                    </w:rPr>
                  </w:pPr>
                  <w:r>
                    <w:rPr>
                      <w:rFonts w:cs="Arial"/>
                      <w:color w:val="000000"/>
                      <w:sz w:val="16"/>
                      <w:szCs w:val="16"/>
                    </w:rPr>
                    <w:t>TG/50/10(proj.7)</w:t>
                  </w:r>
                </w:p>
                <w:p w14:paraId="59A46E9E" w14:textId="77777777" w:rsidR="002562C4" w:rsidRDefault="002562C4" w:rsidP="00CF0343">
                  <w:pPr>
                    <w:spacing w:line="1" w:lineRule="auto"/>
                    <w:jc w:val="left"/>
                  </w:pPr>
                </w:p>
              </w:tc>
            </w:tr>
          </w:tbl>
          <w:p w14:paraId="41360AF9" w14:textId="77777777" w:rsidR="002562C4" w:rsidRPr="00E87744" w:rsidRDefault="002562C4" w:rsidP="00CF0343">
            <w:pPr>
              <w:jc w:val="left"/>
              <w:rPr>
                <w:rFonts w:cs="Arial"/>
                <w:b/>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2562C4" w14:paraId="1DA37378" w14:textId="77777777" w:rsidTr="00CF0343">
              <w:tc>
                <w:tcPr>
                  <w:tcW w:w="1545" w:type="dxa"/>
                  <w:tcMar>
                    <w:top w:w="0" w:type="dxa"/>
                    <w:left w:w="0" w:type="dxa"/>
                    <w:bottom w:w="0" w:type="dxa"/>
                    <w:right w:w="0" w:type="dxa"/>
                  </w:tcMar>
                </w:tcPr>
                <w:p w14:paraId="514FC8EC" w14:textId="77777777" w:rsidR="002562C4" w:rsidRDefault="002562C4" w:rsidP="00CF0343">
                  <w:pPr>
                    <w:jc w:val="left"/>
                    <w:rPr>
                      <w:rFonts w:cs="Arial"/>
                      <w:color w:val="000000"/>
                      <w:sz w:val="16"/>
                      <w:szCs w:val="16"/>
                    </w:rPr>
                  </w:pPr>
                  <w:r>
                    <w:rPr>
                      <w:rFonts w:cs="Arial"/>
                      <w:color w:val="000000"/>
                      <w:sz w:val="16"/>
                      <w:szCs w:val="16"/>
                    </w:rPr>
                    <w:t>Grapevine</w:t>
                  </w:r>
                </w:p>
                <w:p w14:paraId="7CDBF719" w14:textId="77777777" w:rsidR="002562C4" w:rsidRDefault="002562C4" w:rsidP="00CF0343">
                  <w:pPr>
                    <w:spacing w:line="1" w:lineRule="auto"/>
                    <w:jc w:val="left"/>
                  </w:pPr>
                </w:p>
              </w:tc>
            </w:tr>
          </w:tbl>
          <w:p w14:paraId="22917FF6" w14:textId="77777777" w:rsidR="002562C4" w:rsidRPr="00E87744" w:rsidRDefault="002562C4"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2562C4" w14:paraId="0371F4B9" w14:textId="77777777" w:rsidTr="00CF0343">
              <w:tc>
                <w:tcPr>
                  <w:tcW w:w="1290" w:type="dxa"/>
                  <w:tcMar>
                    <w:top w:w="0" w:type="dxa"/>
                    <w:left w:w="0" w:type="dxa"/>
                    <w:bottom w:w="0" w:type="dxa"/>
                    <w:right w:w="0" w:type="dxa"/>
                  </w:tcMar>
                </w:tcPr>
                <w:p w14:paraId="42E6D124" w14:textId="77777777" w:rsidR="002562C4" w:rsidRDefault="002562C4" w:rsidP="00CF0343">
                  <w:pPr>
                    <w:jc w:val="left"/>
                    <w:rPr>
                      <w:rFonts w:cs="Arial"/>
                      <w:color w:val="000000"/>
                      <w:sz w:val="16"/>
                      <w:szCs w:val="16"/>
                    </w:rPr>
                  </w:pPr>
                  <w:proofErr w:type="spellStart"/>
                  <w:r>
                    <w:rPr>
                      <w:rFonts w:cs="Arial"/>
                      <w:color w:val="000000"/>
                      <w:sz w:val="16"/>
                      <w:szCs w:val="16"/>
                    </w:rPr>
                    <w:t>Vigne</w:t>
                  </w:r>
                  <w:proofErr w:type="spellEnd"/>
                </w:p>
                <w:p w14:paraId="2BF22493" w14:textId="77777777" w:rsidR="002562C4" w:rsidRDefault="002562C4" w:rsidP="00CF0343">
                  <w:pPr>
                    <w:spacing w:line="1" w:lineRule="auto"/>
                    <w:jc w:val="left"/>
                  </w:pPr>
                </w:p>
              </w:tc>
            </w:tr>
          </w:tbl>
          <w:p w14:paraId="45C5FE1A" w14:textId="77777777" w:rsidR="002562C4" w:rsidRPr="00E87744" w:rsidRDefault="002562C4"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2562C4" w14:paraId="326394BC" w14:textId="77777777" w:rsidTr="00CF0343">
              <w:tc>
                <w:tcPr>
                  <w:tcW w:w="1470" w:type="dxa"/>
                  <w:tcMar>
                    <w:top w:w="0" w:type="dxa"/>
                    <w:left w:w="0" w:type="dxa"/>
                    <w:bottom w:w="0" w:type="dxa"/>
                    <w:right w:w="0" w:type="dxa"/>
                  </w:tcMar>
                </w:tcPr>
                <w:p w14:paraId="57B1FB51" w14:textId="77777777" w:rsidR="002562C4" w:rsidRDefault="002562C4" w:rsidP="00CF0343">
                  <w:pPr>
                    <w:jc w:val="left"/>
                    <w:rPr>
                      <w:rFonts w:cs="Arial"/>
                      <w:color w:val="000000"/>
                      <w:sz w:val="16"/>
                      <w:szCs w:val="16"/>
                    </w:rPr>
                  </w:pPr>
                  <w:proofErr w:type="spellStart"/>
                  <w:r>
                    <w:rPr>
                      <w:rFonts w:cs="Arial"/>
                      <w:color w:val="000000"/>
                      <w:sz w:val="16"/>
                      <w:szCs w:val="16"/>
                    </w:rPr>
                    <w:t>Rebe</w:t>
                  </w:r>
                  <w:proofErr w:type="spellEnd"/>
                </w:p>
                <w:p w14:paraId="62034464" w14:textId="77777777" w:rsidR="002562C4" w:rsidRDefault="002562C4" w:rsidP="00CF0343">
                  <w:pPr>
                    <w:spacing w:line="1" w:lineRule="auto"/>
                    <w:jc w:val="left"/>
                  </w:pPr>
                </w:p>
              </w:tc>
            </w:tr>
          </w:tbl>
          <w:p w14:paraId="314DB30F" w14:textId="77777777" w:rsidR="002562C4" w:rsidRPr="00E87744" w:rsidRDefault="002562C4"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2562C4" w14:paraId="59A607D5" w14:textId="77777777" w:rsidTr="00CF0343">
              <w:tc>
                <w:tcPr>
                  <w:tcW w:w="1365" w:type="dxa"/>
                  <w:tcMar>
                    <w:top w:w="0" w:type="dxa"/>
                    <w:left w:w="0" w:type="dxa"/>
                    <w:bottom w:w="0" w:type="dxa"/>
                    <w:right w:w="0" w:type="dxa"/>
                  </w:tcMar>
                </w:tcPr>
                <w:p w14:paraId="0CDB1A39" w14:textId="77777777" w:rsidR="002562C4" w:rsidRDefault="002562C4" w:rsidP="00CF0343">
                  <w:pPr>
                    <w:jc w:val="left"/>
                    <w:rPr>
                      <w:rFonts w:cs="Arial"/>
                      <w:color w:val="000000"/>
                      <w:sz w:val="16"/>
                      <w:szCs w:val="16"/>
                    </w:rPr>
                  </w:pPr>
                  <w:r>
                    <w:rPr>
                      <w:rFonts w:cs="Arial"/>
                      <w:color w:val="000000"/>
                      <w:sz w:val="16"/>
                      <w:szCs w:val="16"/>
                    </w:rPr>
                    <w:t>Vid</w:t>
                  </w:r>
                </w:p>
                <w:p w14:paraId="4C89B308" w14:textId="77777777" w:rsidR="002562C4" w:rsidRDefault="002562C4" w:rsidP="00CF0343">
                  <w:pPr>
                    <w:spacing w:line="1" w:lineRule="auto"/>
                    <w:jc w:val="left"/>
                  </w:pPr>
                </w:p>
              </w:tc>
            </w:tr>
          </w:tbl>
          <w:p w14:paraId="51874C9F" w14:textId="77777777" w:rsidR="002562C4" w:rsidRPr="00E87744" w:rsidRDefault="002562C4" w:rsidP="00CF0343">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2562C4" w14:paraId="445682F6" w14:textId="77777777" w:rsidTr="00CF0343">
              <w:tc>
                <w:tcPr>
                  <w:tcW w:w="1455" w:type="dxa"/>
                  <w:tcMar>
                    <w:top w:w="0" w:type="dxa"/>
                    <w:left w:w="0" w:type="dxa"/>
                    <w:bottom w:w="0" w:type="dxa"/>
                    <w:right w:w="0" w:type="dxa"/>
                  </w:tcMar>
                </w:tcPr>
                <w:p w14:paraId="4E934C39" w14:textId="77777777" w:rsidR="002562C4" w:rsidRDefault="002562C4" w:rsidP="00CF0343">
                  <w:pPr>
                    <w:jc w:val="left"/>
                    <w:rPr>
                      <w:rFonts w:cs="Arial"/>
                      <w:color w:val="000000"/>
                      <w:sz w:val="16"/>
                      <w:szCs w:val="16"/>
                    </w:rPr>
                  </w:pPr>
                  <w:r>
                    <w:rPr>
                      <w:rStyle w:val="Emphasis"/>
                      <w:rFonts w:cs="Arial"/>
                      <w:color w:val="000000"/>
                      <w:sz w:val="16"/>
                      <w:szCs w:val="16"/>
                    </w:rPr>
                    <w:t>Vitis</w:t>
                  </w:r>
                  <w:r>
                    <w:rPr>
                      <w:rFonts w:cs="Arial"/>
                      <w:color w:val="000000"/>
                      <w:sz w:val="16"/>
                      <w:szCs w:val="16"/>
                    </w:rPr>
                    <w:t> L.</w:t>
                  </w:r>
                </w:p>
                <w:p w14:paraId="03E00618" w14:textId="77777777" w:rsidR="002562C4" w:rsidRDefault="002562C4" w:rsidP="00CF0343">
                  <w:pPr>
                    <w:spacing w:line="1" w:lineRule="auto"/>
                    <w:jc w:val="left"/>
                  </w:pPr>
                </w:p>
              </w:tc>
            </w:tr>
          </w:tbl>
          <w:p w14:paraId="45EAF2B4" w14:textId="77777777" w:rsidR="002562C4" w:rsidRPr="00E87744" w:rsidRDefault="002562C4" w:rsidP="00CF0343">
            <w:pPr>
              <w:jc w:val="left"/>
              <w:rPr>
                <w:rFonts w:cs="Arial"/>
                <w:i/>
                <w:snapToGrid w:val="0"/>
                <w:color w:val="000000"/>
                <w:sz w:val="16"/>
                <w:szCs w:val="16"/>
                <w:lang w:val="fr-FR"/>
              </w:rPr>
            </w:pPr>
          </w:p>
        </w:tc>
      </w:tr>
      <w:tr w:rsidR="002562C4" w:rsidRPr="00E87744" w14:paraId="4E1DD574"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2562C4" w14:paraId="79E06158" w14:textId="77777777" w:rsidTr="00CF0343">
              <w:tc>
                <w:tcPr>
                  <w:tcW w:w="645" w:type="dxa"/>
                  <w:tcMar>
                    <w:top w:w="0" w:type="dxa"/>
                    <w:left w:w="0" w:type="dxa"/>
                    <w:bottom w:w="0" w:type="dxa"/>
                    <w:right w:w="0" w:type="dxa"/>
                  </w:tcMar>
                </w:tcPr>
                <w:p w14:paraId="4C6B564D" w14:textId="77777777" w:rsidR="002562C4" w:rsidRDefault="002562C4" w:rsidP="00CF0343">
                  <w:pPr>
                    <w:jc w:val="left"/>
                    <w:rPr>
                      <w:rFonts w:cs="Arial"/>
                      <w:color w:val="000000"/>
                      <w:sz w:val="16"/>
                      <w:szCs w:val="16"/>
                    </w:rPr>
                  </w:pPr>
                  <w:r>
                    <w:rPr>
                      <w:rFonts w:cs="Arial"/>
                      <w:color w:val="000000"/>
                      <w:sz w:val="16"/>
                      <w:szCs w:val="16"/>
                    </w:rPr>
                    <w:t>NL</w:t>
                  </w:r>
                </w:p>
                <w:p w14:paraId="4CDA9DB1" w14:textId="77777777" w:rsidR="002562C4" w:rsidRDefault="002562C4" w:rsidP="00CF0343">
                  <w:pPr>
                    <w:spacing w:line="1" w:lineRule="auto"/>
                    <w:jc w:val="left"/>
                  </w:pPr>
                </w:p>
              </w:tc>
            </w:tr>
          </w:tbl>
          <w:p w14:paraId="30036933" w14:textId="77777777" w:rsidR="002562C4" w:rsidRDefault="002562C4"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2562C4" w14:paraId="2C8CF67F" w14:textId="77777777" w:rsidTr="00CF0343">
              <w:tc>
                <w:tcPr>
                  <w:tcW w:w="885" w:type="dxa"/>
                  <w:tcMar>
                    <w:top w:w="0" w:type="dxa"/>
                    <w:left w:w="0" w:type="dxa"/>
                    <w:bottom w:w="0" w:type="dxa"/>
                    <w:right w:w="0" w:type="dxa"/>
                  </w:tcMar>
                </w:tcPr>
                <w:p w14:paraId="0DE7A9AA" w14:textId="77777777" w:rsidR="002562C4" w:rsidRDefault="002562C4" w:rsidP="00CF0343">
                  <w:pPr>
                    <w:jc w:val="left"/>
                    <w:rPr>
                      <w:rFonts w:cs="Arial"/>
                      <w:color w:val="000000"/>
                      <w:sz w:val="16"/>
                      <w:szCs w:val="16"/>
                    </w:rPr>
                  </w:pPr>
                  <w:r>
                    <w:rPr>
                      <w:rFonts w:cs="Arial"/>
                      <w:color w:val="000000"/>
                      <w:sz w:val="16"/>
                      <w:szCs w:val="16"/>
                    </w:rPr>
                    <w:t>TWV</w:t>
                  </w:r>
                </w:p>
                <w:p w14:paraId="0B6493F6" w14:textId="77777777" w:rsidR="002562C4" w:rsidRDefault="002562C4" w:rsidP="00CF0343">
                  <w:pPr>
                    <w:spacing w:line="1" w:lineRule="auto"/>
                    <w:jc w:val="left"/>
                  </w:pPr>
                </w:p>
              </w:tc>
            </w:tr>
          </w:tbl>
          <w:p w14:paraId="36D92D78" w14:textId="77777777" w:rsidR="002562C4" w:rsidRDefault="002562C4"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2562C4" w14:paraId="66D36966" w14:textId="77777777" w:rsidTr="00CF0343">
              <w:tc>
                <w:tcPr>
                  <w:tcW w:w="1245" w:type="dxa"/>
                  <w:tcMar>
                    <w:top w:w="0" w:type="dxa"/>
                    <w:left w:w="0" w:type="dxa"/>
                    <w:bottom w:w="0" w:type="dxa"/>
                    <w:right w:w="0" w:type="dxa"/>
                  </w:tcMar>
                </w:tcPr>
                <w:p w14:paraId="44B22B70" w14:textId="77777777" w:rsidR="002562C4" w:rsidRDefault="002562C4" w:rsidP="00CF0343">
                  <w:pPr>
                    <w:jc w:val="left"/>
                    <w:rPr>
                      <w:rFonts w:cs="Arial"/>
                      <w:color w:val="000000"/>
                      <w:sz w:val="16"/>
                      <w:szCs w:val="16"/>
                    </w:rPr>
                  </w:pPr>
                  <w:r>
                    <w:rPr>
                      <w:rFonts w:cs="Arial"/>
                      <w:color w:val="000000"/>
                      <w:sz w:val="16"/>
                      <w:szCs w:val="16"/>
                    </w:rPr>
                    <w:t>TG/76/9(proj.6)</w:t>
                  </w:r>
                </w:p>
                <w:p w14:paraId="02392F2C" w14:textId="77777777" w:rsidR="002562C4" w:rsidRDefault="002562C4" w:rsidP="00CF0343">
                  <w:pPr>
                    <w:spacing w:line="1" w:lineRule="auto"/>
                    <w:jc w:val="left"/>
                  </w:pPr>
                </w:p>
              </w:tc>
            </w:tr>
          </w:tbl>
          <w:p w14:paraId="577F53A9" w14:textId="77777777" w:rsidR="002562C4" w:rsidRPr="00E87744" w:rsidRDefault="002562C4" w:rsidP="00CF0343">
            <w:pPr>
              <w:jc w:val="left"/>
              <w:rPr>
                <w:rFonts w:cs="Arial"/>
                <w:b/>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2562C4" w14:paraId="3DD1B757" w14:textId="77777777" w:rsidTr="00CF0343">
              <w:tc>
                <w:tcPr>
                  <w:tcW w:w="1545" w:type="dxa"/>
                  <w:tcMar>
                    <w:top w:w="0" w:type="dxa"/>
                    <w:left w:w="0" w:type="dxa"/>
                    <w:bottom w:w="0" w:type="dxa"/>
                    <w:right w:w="0" w:type="dxa"/>
                  </w:tcMar>
                </w:tcPr>
                <w:p w14:paraId="4AB95090" w14:textId="77777777" w:rsidR="002562C4" w:rsidRDefault="002562C4" w:rsidP="00CF0343">
                  <w:pPr>
                    <w:jc w:val="left"/>
                    <w:rPr>
                      <w:rFonts w:cs="Arial"/>
                      <w:color w:val="000000"/>
                      <w:sz w:val="16"/>
                      <w:szCs w:val="16"/>
                    </w:rPr>
                  </w:pPr>
                  <w:r>
                    <w:rPr>
                      <w:rFonts w:cs="Arial"/>
                      <w:color w:val="000000"/>
                      <w:sz w:val="16"/>
                      <w:szCs w:val="16"/>
                    </w:rPr>
                    <w:t xml:space="preserve">Sweet Pepper, </w:t>
                  </w:r>
                  <w:r>
                    <w:rPr>
                      <w:rFonts w:cs="Arial"/>
                      <w:color w:val="000000"/>
                      <w:sz w:val="16"/>
                      <w:szCs w:val="16"/>
                    </w:rPr>
                    <w:br/>
                    <w:t xml:space="preserve">Hot Pepper, </w:t>
                  </w:r>
                  <w:r>
                    <w:rPr>
                      <w:rFonts w:cs="Arial"/>
                      <w:color w:val="000000"/>
                      <w:sz w:val="16"/>
                      <w:szCs w:val="16"/>
                    </w:rPr>
                    <w:br/>
                    <w:t>Paprika, Chili</w:t>
                  </w:r>
                </w:p>
                <w:p w14:paraId="425479CE" w14:textId="77777777" w:rsidR="002562C4" w:rsidRDefault="002562C4" w:rsidP="00CF0343">
                  <w:pPr>
                    <w:spacing w:line="1" w:lineRule="auto"/>
                    <w:jc w:val="left"/>
                  </w:pPr>
                </w:p>
              </w:tc>
            </w:tr>
          </w:tbl>
          <w:p w14:paraId="317366D6" w14:textId="77777777" w:rsidR="002562C4" w:rsidRPr="002468C1" w:rsidRDefault="002562C4" w:rsidP="00CF0343">
            <w:pPr>
              <w:jc w:val="left"/>
              <w:rPr>
                <w:rFonts w:cs="Arial"/>
                <w:snapToGrid w:val="0"/>
                <w:color w:val="000000"/>
                <w:sz w:val="16"/>
                <w:szCs w:val="16"/>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2562C4" w14:paraId="10903A8A" w14:textId="77777777" w:rsidTr="00CF0343">
              <w:tc>
                <w:tcPr>
                  <w:tcW w:w="1290" w:type="dxa"/>
                  <w:tcMar>
                    <w:top w:w="0" w:type="dxa"/>
                    <w:left w:w="0" w:type="dxa"/>
                    <w:bottom w:w="0" w:type="dxa"/>
                    <w:right w:w="0" w:type="dxa"/>
                  </w:tcMar>
                </w:tcPr>
                <w:p w14:paraId="333CFE9A" w14:textId="77777777" w:rsidR="002562C4" w:rsidRDefault="002562C4" w:rsidP="00CF0343">
                  <w:pPr>
                    <w:jc w:val="left"/>
                    <w:rPr>
                      <w:rFonts w:cs="Arial"/>
                      <w:color w:val="000000"/>
                      <w:sz w:val="16"/>
                      <w:szCs w:val="16"/>
                    </w:rPr>
                  </w:pPr>
                  <w:r>
                    <w:rPr>
                      <w:rFonts w:cs="Arial"/>
                      <w:color w:val="000000"/>
                      <w:sz w:val="16"/>
                      <w:szCs w:val="16"/>
                    </w:rPr>
                    <w:t xml:space="preserve">Piment, </w:t>
                  </w:r>
                  <w:proofErr w:type="spellStart"/>
                  <w:r>
                    <w:rPr>
                      <w:rFonts w:cs="Arial"/>
                      <w:color w:val="000000"/>
                      <w:sz w:val="16"/>
                      <w:szCs w:val="16"/>
                    </w:rPr>
                    <w:t>Poivron</w:t>
                  </w:r>
                  <w:proofErr w:type="spellEnd"/>
                </w:p>
                <w:p w14:paraId="46003223" w14:textId="77777777" w:rsidR="002562C4" w:rsidRDefault="002562C4" w:rsidP="00CF0343">
                  <w:pPr>
                    <w:spacing w:line="1" w:lineRule="auto"/>
                    <w:jc w:val="left"/>
                  </w:pPr>
                </w:p>
              </w:tc>
            </w:tr>
          </w:tbl>
          <w:p w14:paraId="08228119" w14:textId="77777777" w:rsidR="002562C4" w:rsidRPr="00E87744" w:rsidRDefault="002562C4"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2562C4" w14:paraId="5467C225" w14:textId="77777777" w:rsidTr="00CF0343">
              <w:tc>
                <w:tcPr>
                  <w:tcW w:w="1470" w:type="dxa"/>
                  <w:tcMar>
                    <w:top w:w="0" w:type="dxa"/>
                    <w:left w:w="0" w:type="dxa"/>
                    <w:bottom w:w="0" w:type="dxa"/>
                    <w:right w:w="0" w:type="dxa"/>
                  </w:tcMar>
                </w:tcPr>
                <w:p w14:paraId="2EBF6211" w14:textId="77777777" w:rsidR="002562C4" w:rsidRDefault="002562C4" w:rsidP="00CF0343">
                  <w:pPr>
                    <w:jc w:val="left"/>
                    <w:rPr>
                      <w:rFonts w:cs="Arial"/>
                      <w:color w:val="000000"/>
                      <w:sz w:val="16"/>
                      <w:szCs w:val="16"/>
                    </w:rPr>
                  </w:pPr>
                  <w:r>
                    <w:rPr>
                      <w:rFonts w:cs="Arial"/>
                      <w:color w:val="000000"/>
                      <w:sz w:val="16"/>
                      <w:szCs w:val="16"/>
                    </w:rPr>
                    <w:t>Paprika</w:t>
                  </w:r>
                </w:p>
                <w:p w14:paraId="7F21F2AD" w14:textId="77777777" w:rsidR="002562C4" w:rsidRDefault="002562C4" w:rsidP="00CF0343">
                  <w:pPr>
                    <w:spacing w:line="1" w:lineRule="auto"/>
                    <w:jc w:val="left"/>
                  </w:pPr>
                </w:p>
              </w:tc>
            </w:tr>
          </w:tbl>
          <w:p w14:paraId="2B8FE37A" w14:textId="77777777" w:rsidR="002562C4" w:rsidRPr="00E87744" w:rsidRDefault="002562C4"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2562C4" w14:paraId="3776635D" w14:textId="77777777" w:rsidTr="00CF0343">
              <w:tc>
                <w:tcPr>
                  <w:tcW w:w="1365" w:type="dxa"/>
                  <w:tcMar>
                    <w:top w:w="0" w:type="dxa"/>
                    <w:left w:w="0" w:type="dxa"/>
                    <w:bottom w:w="0" w:type="dxa"/>
                    <w:right w:w="0" w:type="dxa"/>
                  </w:tcMar>
                </w:tcPr>
                <w:p w14:paraId="4A169796" w14:textId="77777777" w:rsidR="002562C4" w:rsidRDefault="002562C4" w:rsidP="00CF0343">
                  <w:pPr>
                    <w:jc w:val="left"/>
                    <w:rPr>
                      <w:rFonts w:cs="Arial"/>
                      <w:color w:val="000000"/>
                      <w:sz w:val="16"/>
                      <w:szCs w:val="16"/>
                    </w:rPr>
                  </w:pPr>
                  <w:r>
                    <w:rPr>
                      <w:rFonts w:cs="Arial"/>
                      <w:color w:val="000000"/>
                      <w:sz w:val="16"/>
                      <w:szCs w:val="16"/>
                    </w:rPr>
                    <w:t xml:space="preserve">Aji, Chile, </w:t>
                  </w:r>
                  <w:r>
                    <w:rPr>
                      <w:rFonts w:cs="Arial"/>
                      <w:color w:val="000000"/>
                      <w:sz w:val="16"/>
                      <w:szCs w:val="16"/>
                    </w:rPr>
                    <w:br/>
                    <w:t>Pimiento</w:t>
                  </w:r>
                </w:p>
                <w:p w14:paraId="5FC22E48" w14:textId="77777777" w:rsidR="002562C4" w:rsidRDefault="002562C4" w:rsidP="00CF0343">
                  <w:pPr>
                    <w:spacing w:line="1" w:lineRule="auto"/>
                    <w:jc w:val="left"/>
                  </w:pPr>
                </w:p>
              </w:tc>
            </w:tr>
          </w:tbl>
          <w:p w14:paraId="53CEAD24" w14:textId="77777777" w:rsidR="002562C4" w:rsidRPr="00E87744" w:rsidRDefault="002562C4" w:rsidP="00CF0343">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2562C4" w14:paraId="6A128A01" w14:textId="77777777" w:rsidTr="00CF0343">
              <w:tc>
                <w:tcPr>
                  <w:tcW w:w="1455" w:type="dxa"/>
                  <w:tcMar>
                    <w:top w:w="0" w:type="dxa"/>
                    <w:left w:w="0" w:type="dxa"/>
                    <w:bottom w:w="0" w:type="dxa"/>
                    <w:right w:w="0" w:type="dxa"/>
                  </w:tcMar>
                </w:tcPr>
                <w:p w14:paraId="3AD52D6C" w14:textId="77777777" w:rsidR="002562C4" w:rsidRDefault="002562C4" w:rsidP="00CF0343">
                  <w:pPr>
                    <w:jc w:val="left"/>
                    <w:rPr>
                      <w:rFonts w:cs="Arial"/>
                      <w:color w:val="000000"/>
                      <w:sz w:val="16"/>
                      <w:szCs w:val="16"/>
                    </w:rPr>
                  </w:pPr>
                  <w:r>
                    <w:rPr>
                      <w:rStyle w:val="Emphasis"/>
                      <w:rFonts w:cs="Arial"/>
                      <w:color w:val="000000"/>
                      <w:sz w:val="16"/>
                      <w:szCs w:val="16"/>
                    </w:rPr>
                    <w:t>Capsicum annuum</w:t>
                  </w:r>
                  <w:r>
                    <w:rPr>
                      <w:rFonts w:cs="Arial"/>
                      <w:color w:val="000000"/>
                      <w:sz w:val="16"/>
                      <w:szCs w:val="16"/>
                    </w:rPr>
                    <w:t> L.</w:t>
                  </w:r>
                </w:p>
                <w:p w14:paraId="1F3C5EEE" w14:textId="77777777" w:rsidR="002562C4" w:rsidRDefault="002562C4" w:rsidP="00CF0343">
                  <w:pPr>
                    <w:spacing w:line="1" w:lineRule="auto"/>
                    <w:jc w:val="left"/>
                  </w:pPr>
                </w:p>
              </w:tc>
            </w:tr>
          </w:tbl>
          <w:p w14:paraId="64453562" w14:textId="77777777" w:rsidR="002562C4" w:rsidRPr="00E87744" w:rsidRDefault="002562C4" w:rsidP="00CF0343">
            <w:pPr>
              <w:jc w:val="left"/>
              <w:rPr>
                <w:rFonts w:cs="Arial"/>
                <w:i/>
                <w:snapToGrid w:val="0"/>
                <w:color w:val="000000"/>
                <w:sz w:val="16"/>
                <w:szCs w:val="16"/>
                <w:lang w:val="fr-FR"/>
              </w:rPr>
            </w:pPr>
          </w:p>
        </w:tc>
      </w:tr>
      <w:tr w:rsidR="002562C4" w:rsidRPr="00682F15" w14:paraId="1BA1AB27"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2562C4" w14:paraId="2EDF859D" w14:textId="77777777" w:rsidTr="00CF0343">
              <w:tc>
                <w:tcPr>
                  <w:tcW w:w="645" w:type="dxa"/>
                  <w:tcMar>
                    <w:top w:w="0" w:type="dxa"/>
                    <w:left w:w="0" w:type="dxa"/>
                    <w:bottom w:w="0" w:type="dxa"/>
                    <w:right w:w="0" w:type="dxa"/>
                  </w:tcMar>
                </w:tcPr>
                <w:p w14:paraId="6992AFB6" w14:textId="77777777" w:rsidR="002562C4" w:rsidRDefault="002562C4" w:rsidP="00CF0343">
                  <w:pPr>
                    <w:jc w:val="left"/>
                    <w:rPr>
                      <w:rFonts w:cs="Arial"/>
                      <w:color w:val="000000"/>
                      <w:sz w:val="16"/>
                      <w:szCs w:val="16"/>
                    </w:rPr>
                  </w:pPr>
                  <w:r>
                    <w:rPr>
                      <w:rFonts w:cs="Arial"/>
                      <w:color w:val="000000"/>
                      <w:sz w:val="16"/>
                      <w:szCs w:val="16"/>
                    </w:rPr>
                    <w:t>JP</w:t>
                  </w:r>
                </w:p>
                <w:p w14:paraId="3B6BBA86" w14:textId="77777777" w:rsidR="002562C4" w:rsidRDefault="002562C4" w:rsidP="00CF0343">
                  <w:pPr>
                    <w:spacing w:line="1" w:lineRule="auto"/>
                    <w:jc w:val="left"/>
                  </w:pPr>
                </w:p>
              </w:tc>
            </w:tr>
          </w:tbl>
          <w:p w14:paraId="5015B732" w14:textId="77777777" w:rsidR="002562C4" w:rsidRDefault="002562C4"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2562C4" w14:paraId="5F5AF35F" w14:textId="77777777" w:rsidTr="00CF0343">
              <w:tc>
                <w:tcPr>
                  <w:tcW w:w="885" w:type="dxa"/>
                  <w:tcMar>
                    <w:top w:w="0" w:type="dxa"/>
                    <w:left w:w="0" w:type="dxa"/>
                    <w:bottom w:w="0" w:type="dxa"/>
                    <w:right w:w="0" w:type="dxa"/>
                  </w:tcMar>
                </w:tcPr>
                <w:p w14:paraId="6C21C6DD" w14:textId="77777777" w:rsidR="002562C4" w:rsidRDefault="002562C4" w:rsidP="00CF0343">
                  <w:pPr>
                    <w:jc w:val="left"/>
                    <w:rPr>
                      <w:rFonts w:cs="Arial"/>
                      <w:color w:val="000000"/>
                      <w:sz w:val="16"/>
                      <w:szCs w:val="16"/>
                    </w:rPr>
                  </w:pPr>
                  <w:r>
                    <w:rPr>
                      <w:rFonts w:cs="Arial"/>
                      <w:color w:val="000000"/>
                      <w:sz w:val="16"/>
                      <w:szCs w:val="16"/>
                    </w:rPr>
                    <w:t>TWV</w:t>
                  </w:r>
                </w:p>
                <w:p w14:paraId="66D6F3FC" w14:textId="77777777" w:rsidR="002562C4" w:rsidRDefault="002562C4" w:rsidP="00CF0343">
                  <w:pPr>
                    <w:spacing w:line="1" w:lineRule="auto"/>
                    <w:jc w:val="left"/>
                  </w:pPr>
                </w:p>
              </w:tc>
            </w:tr>
          </w:tbl>
          <w:p w14:paraId="3F3761C6" w14:textId="77777777" w:rsidR="002562C4" w:rsidRDefault="002562C4"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2562C4" w14:paraId="3EF4DA52" w14:textId="77777777" w:rsidTr="00CF0343">
              <w:tc>
                <w:tcPr>
                  <w:tcW w:w="1245" w:type="dxa"/>
                  <w:tcMar>
                    <w:top w:w="0" w:type="dxa"/>
                    <w:left w:w="0" w:type="dxa"/>
                    <w:bottom w:w="0" w:type="dxa"/>
                    <w:right w:w="0" w:type="dxa"/>
                  </w:tcMar>
                </w:tcPr>
                <w:p w14:paraId="4AAEAFBD" w14:textId="77777777" w:rsidR="002562C4" w:rsidRDefault="002562C4" w:rsidP="00CF0343">
                  <w:pPr>
                    <w:jc w:val="left"/>
                    <w:rPr>
                      <w:rFonts w:cs="Arial"/>
                      <w:color w:val="000000"/>
                      <w:sz w:val="16"/>
                      <w:szCs w:val="16"/>
                    </w:rPr>
                  </w:pPr>
                  <w:r>
                    <w:rPr>
                      <w:rFonts w:cs="Arial"/>
                      <w:color w:val="000000"/>
                      <w:sz w:val="16"/>
                      <w:szCs w:val="16"/>
                    </w:rPr>
                    <w:t>TG/90/7(proj.6)</w:t>
                  </w:r>
                </w:p>
                <w:p w14:paraId="2A98B217" w14:textId="77777777" w:rsidR="002562C4" w:rsidRDefault="002562C4" w:rsidP="00CF0343">
                  <w:pPr>
                    <w:spacing w:line="1" w:lineRule="auto"/>
                    <w:jc w:val="left"/>
                  </w:pPr>
                </w:p>
              </w:tc>
            </w:tr>
          </w:tbl>
          <w:p w14:paraId="52685DF2" w14:textId="77777777" w:rsidR="002562C4" w:rsidRPr="00E87744" w:rsidRDefault="002562C4" w:rsidP="00CF0343">
            <w:pPr>
              <w:jc w:val="left"/>
              <w:rPr>
                <w:rFonts w:cs="Arial"/>
                <w:b/>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2562C4" w14:paraId="02E67641" w14:textId="77777777" w:rsidTr="00CF0343">
              <w:tc>
                <w:tcPr>
                  <w:tcW w:w="1545" w:type="dxa"/>
                  <w:tcMar>
                    <w:top w:w="0" w:type="dxa"/>
                    <w:left w:w="0" w:type="dxa"/>
                    <w:bottom w:w="0" w:type="dxa"/>
                    <w:right w:w="0" w:type="dxa"/>
                  </w:tcMar>
                </w:tcPr>
                <w:p w14:paraId="08E8E4CF" w14:textId="77777777" w:rsidR="002562C4" w:rsidRDefault="002562C4" w:rsidP="00CF0343">
                  <w:pPr>
                    <w:jc w:val="left"/>
                    <w:rPr>
                      <w:rFonts w:cs="Arial"/>
                      <w:color w:val="000000"/>
                      <w:sz w:val="16"/>
                      <w:szCs w:val="16"/>
                    </w:rPr>
                  </w:pPr>
                  <w:r>
                    <w:rPr>
                      <w:rFonts w:cs="Arial"/>
                      <w:color w:val="000000"/>
                      <w:sz w:val="16"/>
                      <w:szCs w:val="16"/>
                    </w:rPr>
                    <w:t>Kale</w:t>
                  </w:r>
                </w:p>
                <w:p w14:paraId="699E8F25" w14:textId="77777777" w:rsidR="002562C4" w:rsidRDefault="002562C4" w:rsidP="00CF0343">
                  <w:pPr>
                    <w:spacing w:line="1" w:lineRule="auto"/>
                    <w:jc w:val="left"/>
                  </w:pPr>
                </w:p>
              </w:tc>
            </w:tr>
          </w:tbl>
          <w:p w14:paraId="5E536019" w14:textId="77777777" w:rsidR="002562C4" w:rsidRPr="00E87744" w:rsidRDefault="002562C4"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2562C4" w14:paraId="77AA555F" w14:textId="77777777" w:rsidTr="00CF0343">
              <w:tc>
                <w:tcPr>
                  <w:tcW w:w="1290" w:type="dxa"/>
                  <w:tcMar>
                    <w:top w:w="0" w:type="dxa"/>
                    <w:left w:w="0" w:type="dxa"/>
                    <w:bottom w:w="0" w:type="dxa"/>
                    <w:right w:w="0" w:type="dxa"/>
                  </w:tcMar>
                </w:tcPr>
                <w:p w14:paraId="3F9A79AC" w14:textId="77777777" w:rsidR="002562C4" w:rsidRDefault="002562C4" w:rsidP="00CF0343">
                  <w:pPr>
                    <w:jc w:val="left"/>
                    <w:rPr>
                      <w:rFonts w:cs="Arial"/>
                      <w:color w:val="000000"/>
                      <w:sz w:val="16"/>
                      <w:szCs w:val="16"/>
                    </w:rPr>
                  </w:pPr>
                  <w:r>
                    <w:rPr>
                      <w:rFonts w:cs="Arial"/>
                      <w:color w:val="000000"/>
                      <w:sz w:val="16"/>
                      <w:szCs w:val="16"/>
                    </w:rPr>
                    <w:t>Chou kale</w:t>
                  </w:r>
                </w:p>
                <w:p w14:paraId="243A9D1E" w14:textId="77777777" w:rsidR="002562C4" w:rsidRDefault="002562C4" w:rsidP="00CF0343">
                  <w:pPr>
                    <w:spacing w:line="1" w:lineRule="auto"/>
                    <w:jc w:val="left"/>
                  </w:pPr>
                </w:p>
              </w:tc>
            </w:tr>
          </w:tbl>
          <w:p w14:paraId="5C9A16AB" w14:textId="77777777" w:rsidR="002562C4" w:rsidRPr="00E87744" w:rsidRDefault="002562C4"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2562C4" w14:paraId="567CBF01" w14:textId="77777777" w:rsidTr="00CF0343">
              <w:tc>
                <w:tcPr>
                  <w:tcW w:w="1470" w:type="dxa"/>
                  <w:tcMar>
                    <w:top w:w="0" w:type="dxa"/>
                    <w:left w:w="0" w:type="dxa"/>
                    <w:bottom w:w="0" w:type="dxa"/>
                    <w:right w:w="0" w:type="dxa"/>
                  </w:tcMar>
                </w:tcPr>
                <w:p w14:paraId="1E649363" w14:textId="77777777" w:rsidR="002562C4" w:rsidRDefault="002562C4" w:rsidP="00CF0343">
                  <w:pPr>
                    <w:jc w:val="left"/>
                    <w:rPr>
                      <w:rFonts w:cs="Arial"/>
                      <w:color w:val="000000"/>
                      <w:sz w:val="16"/>
                      <w:szCs w:val="16"/>
                    </w:rPr>
                  </w:pPr>
                  <w:r>
                    <w:rPr>
                      <w:rFonts w:cs="Arial"/>
                      <w:color w:val="000000"/>
                      <w:sz w:val="16"/>
                      <w:szCs w:val="16"/>
                    </w:rPr>
                    <w:t>Kale</w:t>
                  </w:r>
                </w:p>
                <w:p w14:paraId="1376FAB5" w14:textId="77777777" w:rsidR="002562C4" w:rsidRDefault="002562C4" w:rsidP="00CF0343">
                  <w:pPr>
                    <w:spacing w:line="1" w:lineRule="auto"/>
                    <w:jc w:val="left"/>
                  </w:pPr>
                </w:p>
              </w:tc>
            </w:tr>
          </w:tbl>
          <w:p w14:paraId="0AB86D9F" w14:textId="77777777" w:rsidR="002562C4" w:rsidRPr="00E87744" w:rsidRDefault="002562C4"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2562C4" w14:paraId="179357CE" w14:textId="77777777" w:rsidTr="00CF0343">
              <w:tc>
                <w:tcPr>
                  <w:tcW w:w="1365" w:type="dxa"/>
                  <w:tcMar>
                    <w:top w:w="0" w:type="dxa"/>
                    <w:left w:w="0" w:type="dxa"/>
                    <w:bottom w:w="0" w:type="dxa"/>
                    <w:right w:w="0" w:type="dxa"/>
                  </w:tcMar>
                </w:tcPr>
                <w:p w14:paraId="60522196" w14:textId="77777777" w:rsidR="002562C4" w:rsidRDefault="002562C4" w:rsidP="00CF0343">
                  <w:pPr>
                    <w:jc w:val="left"/>
                    <w:rPr>
                      <w:rFonts w:cs="Arial"/>
                      <w:color w:val="000000"/>
                      <w:sz w:val="16"/>
                      <w:szCs w:val="16"/>
                    </w:rPr>
                  </w:pPr>
                  <w:r>
                    <w:rPr>
                      <w:rFonts w:cs="Arial"/>
                      <w:color w:val="000000"/>
                      <w:sz w:val="16"/>
                      <w:szCs w:val="16"/>
                    </w:rPr>
                    <w:t>Kale</w:t>
                  </w:r>
                </w:p>
                <w:p w14:paraId="49DF5381" w14:textId="77777777" w:rsidR="002562C4" w:rsidRDefault="002562C4" w:rsidP="00CF0343">
                  <w:pPr>
                    <w:spacing w:line="1" w:lineRule="auto"/>
                    <w:jc w:val="left"/>
                  </w:pPr>
                </w:p>
              </w:tc>
            </w:tr>
          </w:tbl>
          <w:p w14:paraId="0A9C2872" w14:textId="77777777" w:rsidR="002562C4" w:rsidRPr="00E87744" w:rsidRDefault="002562C4" w:rsidP="00CF0343">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2562C4" w:rsidRPr="00682F15" w14:paraId="513040FB" w14:textId="77777777" w:rsidTr="00CF0343">
              <w:tc>
                <w:tcPr>
                  <w:tcW w:w="1455" w:type="dxa"/>
                  <w:tcMar>
                    <w:top w:w="0" w:type="dxa"/>
                    <w:left w:w="0" w:type="dxa"/>
                    <w:bottom w:w="0" w:type="dxa"/>
                    <w:right w:w="0" w:type="dxa"/>
                  </w:tcMar>
                </w:tcPr>
                <w:p w14:paraId="23C85024" w14:textId="77777777" w:rsidR="002562C4" w:rsidRPr="00682F15" w:rsidRDefault="002562C4" w:rsidP="00CF0343">
                  <w:pPr>
                    <w:jc w:val="left"/>
                    <w:rPr>
                      <w:rFonts w:cs="Arial"/>
                      <w:color w:val="000000"/>
                      <w:sz w:val="16"/>
                      <w:szCs w:val="16"/>
                      <w:lang w:val="es-ES"/>
                    </w:rPr>
                  </w:pPr>
                  <w:r w:rsidRPr="00FE71AE">
                    <w:rPr>
                      <w:rStyle w:val="Emphasis"/>
                      <w:rFonts w:cs="Arial"/>
                      <w:color w:val="000000"/>
                      <w:sz w:val="16"/>
                      <w:szCs w:val="16"/>
                      <w:lang w:val="pt-BR"/>
                    </w:rPr>
                    <w:t>Brassica oleracea</w:t>
                  </w:r>
                  <w:r w:rsidRPr="00FE71AE">
                    <w:rPr>
                      <w:rFonts w:cs="Arial"/>
                      <w:color w:val="000000"/>
                      <w:sz w:val="16"/>
                      <w:szCs w:val="16"/>
                      <w:lang w:val="pt-BR"/>
                    </w:rPr>
                    <w:t xml:space="preserve"> L. var. </w:t>
                  </w:r>
                  <w:r w:rsidRPr="00FE71AE">
                    <w:rPr>
                      <w:rStyle w:val="Emphasis"/>
                      <w:rFonts w:cs="Arial"/>
                      <w:color w:val="000000"/>
                      <w:sz w:val="16"/>
                      <w:szCs w:val="16"/>
                      <w:lang w:val="pt-BR"/>
                    </w:rPr>
                    <w:t>medullosa</w:t>
                  </w:r>
                  <w:r w:rsidRPr="00FE71AE">
                    <w:rPr>
                      <w:rFonts w:cs="Arial"/>
                      <w:color w:val="000000"/>
                      <w:sz w:val="16"/>
                      <w:szCs w:val="16"/>
                      <w:lang w:val="pt-BR"/>
                    </w:rPr>
                    <w:t> </w:t>
                  </w:r>
                  <w:r w:rsidRPr="00FE71AE">
                    <w:rPr>
                      <w:rFonts w:cs="Arial"/>
                      <w:color w:val="000000"/>
                      <w:sz w:val="16"/>
                      <w:szCs w:val="16"/>
                      <w:lang w:val="pt-BR"/>
                    </w:rPr>
                    <w:br/>
                    <w:t xml:space="preserve">Thell., </w:t>
                  </w:r>
                  <w:r w:rsidRPr="00FE71AE">
                    <w:rPr>
                      <w:rStyle w:val="Emphasis"/>
                      <w:rFonts w:cs="Arial"/>
                      <w:color w:val="000000"/>
                      <w:sz w:val="16"/>
                      <w:szCs w:val="16"/>
                      <w:lang w:val="pt-BR"/>
                    </w:rPr>
                    <w:t>Brassica oleracea</w:t>
                  </w:r>
                  <w:r w:rsidRPr="00FE71AE">
                    <w:rPr>
                      <w:rFonts w:cs="Arial"/>
                      <w:color w:val="000000"/>
                      <w:sz w:val="16"/>
                      <w:szCs w:val="16"/>
                      <w:lang w:val="pt-BR"/>
                    </w:rPr>
                    <w:t xml:space="preserve"> L. var. </w:t>
                  </w:r>
                  <w:r w:rsidRPr="00FE71AE">
                    <w:rPr>
                      <w:rStyle w:val="Emphasis"/>
                      <w:rFonts w:cs="Arial"/>
                      <w:color w:val="000000"/>
                      <w:sz w:val="16"/>
                      <w:szCs w:val="16"/>
                      <w:lang w:val="pt-BR"/>
                    </w:rPr>
                    <w:t>viridis</w:t>
                  </w:r>
                  <w:r w:rsidRPr="00FE71AE">
                    <w:rPr>
                      <w:rFonts w:cs="Arial"/>
                      <w:color w:val="000000"/>
                      <w:sz w:val="16"/>
                      <w:szCs w:val="16"/>
                      <w:lang w:val="pt-BR"/>
                    </w:rPr>
                    <w:t xml:space="preserve"> L., </w:t>
                  </w:r>
                  <w:r w:rsidRPr="00FE71AE">
                    <w:rPr>
                      <w:rFonts w:cs="Arial"/>
                      <w:color w:val="000000"/>
                      <w:sz w:val="16"/>
                      <w:szCs w:val="16"/>
                      <w:lang w:val="pt-BR"/>
                    </w:rPr>
                    <w:br/>
                  </w:r>
                  <w:r w:rsidRPr="00FE71AE">
                    <w:rPr>
                      <w:rStyle w:val="Emphasis"/>
                      <w:rFonts w:cs="Arial"/>
                      <w:color w:val="000000"/>
                      <w:sz w:val="16"/>
                      <w:szCs w:val="16"/>
                      <w:lang w:val="pt-BR"/>
                    </w:rPr>
                    <w:t>Brassica oleracea</w:t>
                  </w:r>
                  <w:r w:rsidRPr="00FE71AE">
                    <w:rPr>
                      <w:rFonts w:cs="Arial"/>
                      <w:color w:val="000000"/>
                      <w:sz w:val="16"/>
                      <w:szCs w:val="16"/>
                      <w:lang w:val="pt-BR"/>
                    </w:rPr>
                    <w:t xml:space="preserve"> L. var. </w:t>
                  </w:r>
                  <w:r w:rsidRPr="00FE71AE">
                    <w:rPr>
                      <w:rStyle w:val="Emphasis"/>
                      <w:rFonts w:cs="Arial"/>
                      <w:color w:val="000000"/>
                      <w:sz w:val="16"/>
                      <w:szCs w:val="16"/>
                      <w:lang w:val="pt-BR"/>
                    </w:rPr>
                    <w:t>costata</w:t>
                  </w:r>
                  <w:r w:rsidRPr="00FE71AE">
                    <w:rPr>
                      <w:rFonts w:cs="Arial"/>
                      <w:color w:val="000000"/>
                      <w:sz w:val="16"/>
                      <w:szCs w:val="16"/>
                      <w:lang w:val="pt-BR"/>
                    </w:rPr>
                    <w:t xml:space="preserve"> DC., </w:t>
                  </w:r>
                  <w:r w:rsidRPr="00FE71AE">
                    <w:rPr>
                      <w:rFonts w:cs="Arial"/>
                      <w:color w:val="000000"/>
                      <w:sz w:val="16"/>
                      <w:szCs w:val="16"/>
                      <w:lang w:val="pt-BR"/>
                    </w:rPr>
                    <w:br/>
                  </w:r>
                  <w:r w:rsidRPr="00FE71AE">
                    <w:rPr>
                      <w:rStyle w:val="Emphasis"/>
                      <w:rFonts w:cs="Arial"/>
                      <w:color w:val="000000"/>
                      <w:sz w:val="16"/>
                      <w:szCs w:val="16"/>
                      <w:lang w:val="pt-BR"/>
                    </w:rPr>
                    <w:t>rassica oleracea</w:t>
                  </w:r>
                  <w:r w:rsidRPr="00FE71AE">
                    <w:rPr>
                      <w:rFonts w:cs="Arial"/>
                      <w:color w:val="000000"/>
                      <w:sz w:val="16"/>
                      <w:szCs w:val="16"/>
                      <w:lang w:val="pt-BR"/>
                    </w:rPr>
                    <w:t xml:space="preserve"> L. var. </w:t>
                  </w:r>
                  <w:r w:rsidRPr="00FE71AE">
                    <w:rPr>
                      <w:rFonts w:cs="Arial"/>
                      <w:color w:val="000000"/>
                      <w:sz w:val="16"/>
                      <w:szCs w:val="16"/>
                      <w:lang w:val="pt-BR"/>
                    </w:rPr>
                    <w:br/>
                  </w:r>
                  <w:proofErr w:type="spellStart"/>
                  <w:r w:rsidRPr="00682F15">
                    <w:rPr>
                      <w:rStyle w:val="Emphasis"/>
                      <w:rFonts w:cs="Arial"/>
                      <w:color w:val="000000"/>
                      <w:sz w:val="16"/>
                      <w:szCs w:val="16"/>
                      <w:lang w:val="es-ES"/>
                    </w:rPr>
                    <w:t>sabellica</w:t>
                  </w:r>
                  <w:proofErr w:type="spellEnd"/>
                  <w:r w:rsidRPr="00682F15">
                    <w:rPr>
                      <w:rFonts w:cs="Arial"/>
                      <w:color w:val="000000"/>
                      <w:sz w:val="16"/>
                      <w:szCs w:val="16"/>
                      <w:lang w:val="es-ES"/>
                    </w:rPr>
                    <w:t> L.,</w:t>
                  </w:r>
                  <w:r>
                    <w:rPr>
                      <w:rFonts w:cs="Arial"/>
                      <w:color w:val="000000"/>
                      <w:sz w:val="16"/>
                      <w:szCs w:val="16"/>
                      <w:lang w:val="es-ES"/>
                    </w:rPr>
                    <w:t xml:space="preserve"> </w:t>
                  </w:r>
                  <w:proofErr w:type="spellStart"/>
                  <w:r w:rsidRPr="00682F15">
                    <w:rPr>
                      <w:rStyle w:val="Emphasis"/>
                      <w:rFonts w:cs="Arial"/>
                      <w:color w:val="000000"/>
                      <w:sz w:val="16"/>
                      <w:szCs w:val="16"/>
                      <w:lang w:val="es-ES"/>
                    </w:rPr>
                    <w:t>Brassica</w:t>
                  </w:r>
                  <w:proofErr w:type="spellEnd"/>
                  <w:r w:rsidRPr="00682F15">
                    <w:rPr>
                      <w:rStyle w:val="Emphasis"/>
                      <w:rFonts w:cs="Arial"/>
                      <w:color w:val="000000"/>
                      <w:sz w:val="16"/>
                      <w:szCs w:val="16"/>
                      <w:lang w:val="es-ES"/>
                    </w:rPr>
                    <w:t xml:space="preserve"> </w:t>
                  </w:r>
                  <w:proofErr w:type="spellStart"/>
                  <w:r w:rsidRPr="00682F15">
                    <w:rPr>
                      <w:rStyle w:val="Emphasis"/>
                      <w:rFonts w:cs="Arial"/>
                      <w:color w:val="000000"/>
                      <w:sz w:val="16"/>
                      <w:szCs w:val="16"/>
                      <w:lang w:val="es-ES"/>
                    </w:rPr>
                    <w:t>oleracea</w:t>
                  </w:r>
                  <w:proofErr w:type="spellEnd"/>
                  <w:r w:rsidRPr="00682F15">
                    <w:rPr>
                      <w:rFonts w:cs="Arial"/>
                      <w:color w:val="000000"/>
                      <w:sz w:val="16"/>
                      <w:szCs w:val="16"/>
                      <w:lang w:val="es-ES"/>
                    </w:rPr>
                    <w:t xml:space="preserve"> L. </w:t>
                  </w:r>
                  <w:proofErr w:type="spellStart"/>
                  <w:r w:rsidRPr="00682F15">
                    <w:rPr>
                      <w:rFonts w:cs="Arial"/>
                      <w:color w:val="000000"/>
                      <w:sz w:val="16"/>
                      <w:szCs w:val="16"/>
                      <w:lang w:val="es-ES"/>
                    </w:rPr>
                    <w:t>var</w:t>
                  </w:r>
                  <w:proofErr w:type="spellEnd"/>
                  <w:r w:rsidRPr="00682F15">
                    <w:rPr>
                      <w:rFonts w:cs="Arial"/>
                      <w:color w:val="000000"/>
                      <w:sz w:val="16"/>
                      <w:szCs w:val="16"/>
                      <w:lang w:val="es-ES"/>
                    </w:rPr>
                    <w:t>.</w:t>
                  </w:r>
                  <w:r>
                    <w:rPr>
                      <w:rFonts w:cs="Arial"/>
                      <w:color w:val="000000"/>
                      <w:sz w:val="16"/>
                      <w:szCs w:val="16"/>
                      <w:lang w:val="es-ES"/>
                    </w:rPr>
                    <w:t xml:space="preserve"> </w:t>
                  </w:r>
                  <w:proofErr w:type="spellStart"/>
                  <w:r w:rsidRPr="00682F15">
                    <w:rPr>
                      <w:rStyle w:val="Emphasis"/>
                      <w:rFonts w:cs="Arial"/>
                      <w:color w:val="000000"/>
                      <w:sz w:val="16"/>
                      <w:szCs w:val="16"/>
                      <w:lang w:val="es-ES"/>
                    </w:rPr>
                    <w:t>palmifolia</w:t>
                  </w:r>
                  <w:proofErr w:type="spellEnd"/>
                  <w:r w:rsidRPr="00682F15">
                    <w:rPr>
                      <w:rFonts w:cs="Arial"/>
                      <w:color w:val="000000"/>
                      <w:sz w:val="16"/>
                      <w:szCs w:val="16"/>
                      <w:lang w:val="es-ES"/>
                    </w:rPr>
                    <w:t> DC.</w:t>
                  </w:r>
                </w:p>
                <w:p w14:paraId="56B74DCB" w14:textId="77777777" w:rsidR="002562C4" w:rsidRPr="00682F15" w:rsidRDefault="002562C4" w:rsidP="00CF0343">
                  <w:pPr>
                    <w:spacing w:line="1" w:lineRule="auto"/>
                    <w:jc w:val="left"/>
                    <w:rPr>
                      <w:lang w:val="es-ES"/>
                    </w:rPr>
                  </w:pPr>
                </w:p>
              </w:tc>
            </w:tr>
          </w:tbl>
          <w:p w14:paraId="4339CE07" w14:textId="77777777" w:rsidR="002562C4" w:rsidRPr="00682F15" w:rsidRDefault="002562C4" w:rsidP="00CF0343">
            <w:pPr>
              <w:jc w:val="left"/>
              <w:rPr>
                <w:rFonts w:cs="Arial"/>
                <w:i/>
                <w:snapToGrid w:val="0"/>
                <w:color w:val="000000"/>
                <w:sz w:val="16"/>
                <w:szCs w:val="16"/>
                <w:lang w:val="es-ES"/>
              </w:rPr>
            </w:pPr>
          </w:p>
        </w:tc>
      </w:tr>
      <w:tr w:rsidR="002562C4" w:rsidRPr="002468C1" w14:paraId="3AC6F5E3" w14:textId="77777777" w:rsidTr="00CF0343">
        <w:tblPrEx>
          <w:tblLook w:val="0000" w:firstRow="0" w:lastRow="0" w:firstColumn="0" w:lastColumn="0" w:noHBand="0" w:noVBand="0"/>
        </w:tblPrEx>
        <w:trPr>
          <w:cantSplit/>
        </w:trPr>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2562C4" w14:paraId="21B86AE1" w14:textId="77777777" w:rsidTr="00CF0343">
              <w:tc>
                <w:tcPr>
                  <w:tcW w:w="645" w:type="dxa"/>
                  <w:tcMar>
                    <w:top w:w="0" w:type="dxa"/>
                    <w:left w:w="0" w:type="dxa"/>
                    <w:bottom w:w="0" w:type="dxa"/>
                    <w:right w:w="0" w:type="dxa"/>
                  </w:tcMar>
                </w:tcPr>
                <w:p w14:paraId="242FAB05" w14:textId="77777777" w:rsidR="002562C4" w:rsidRDefault="002562C4" w:rsidP="00CF0343">
                  <w:pPr>
                    <w:keepNext/>
                    <w:jc w:val="left"/>
                    <w:rPr>
                      <w:rFonts w:cs="Arial"/>
                      <w:color w:val="000000"/>
                      <w:sz w:val="16"/>
                      <w:szCs w:val="16"/>
                    </w:rPr>
                  </w:pPr>
                  <w:r>
                    <w:rPr>
                      <w:rFonts w:cs="Arial"/>
                      <w:color w:val="000000"/>
                      <w:sz w:val="16"/>
                      <w:szCs w:val="16"/>
                    </w:rPr>
                    <w:lastRenderedPageBreak/>
                    <w:t>KR</w:t>
                  </w:r>
                </w:p>
                <w:p w14:paraId="53C0ACF7" w14:textId="77777777" w:rsidR="002562C4" w:rsidRDefault="002562C4" w:rsidP="00CF0343">
                  <w:pPr>
                    <w:keepNext/>
                    <w:spacing w:line="1" w:lineRule="auto"/>
                    <w:jc w:val="left"/>
                  </w:pPr>
                </w:p>
              </w:tc>
            </w:tr>
          </w:tbl>
          <w:p w14:paraId="3AE909D6" w14:textId="77777777" w:rsidR="002562C4" w:rsidRDefault="002562C4" w:rsidP="00CF0343">
            <w:pPr>
              <w:keepNext/>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2562C4" w14:paraId="7A418321" w14:textId="77777777" w:rsidTr="00CF0343">
              <w:tc>
                <w:tcPr>
                  <w:tcW w:w="885" w:type="dxa"/>
                  <w:tcMar>
                    <w:top w:w="0" w:type="dxa"/>
                    <w:left w:w="0" w:type="dxa"/>
                    <w:bottom w:w="0" w:type="dxa"/>
                    <w:right w:w="0" w:type="dxa"/>
                  </w:tcMar>
                </w:tcPr>
                <w:p w14:paraId="192B3741" w14:textId="77777777" w:rsidR="002562C4" w:rsidRDefault="002562C4" w:rsidP="00CF0343">
                  <w:pPr>
                    <w:keepNext/>
                    <w:jc w:val="left"/>
                    <w:rPr>
                      <w:rFonts w:cs="Arial"/>
                      <w:color w:val="000000"/>
                      <w:sz w:val="16"/>
                      <w:szCs w:val="16"/>
                    </w:rPr>
                  </w:pPr>
                  <w:r>
                    <w:rPr>
                      <w:rFonts w:cs="Arial"/>
                      <w:color w:val="000000"/>
                      <w:sz w:val="16"/>
                      <w:szCs w:val="16"/>
                    </w:rPr>
                    <w:t>TWV</w:t>
                  </w:r>
                </w:p>
                <w:p w14:paraId="29F36A4B" w14:textId="77777777" w:rsidR="002562C4" w:rsidRDefault="002562C4" w:rsidP="00CF0343">
                  <w:pPr>
                    <w:keepNext/>
                    <w:spacing w:line="1" w:lineRule="auto"/>
                    <w:jc w:val="left"/>
                  </w:pPr>
                </w:p>
              </w:tc>
            </w:tr>
          </w:tbl>
          <w:p w14:paraId="3E50788F" w14:textId="77777777" w:rsidR="002562C4" w:rsidRDefault="002562C4" w:rsidP="00CF0343">
            <w:pPr>
              <w:keepNext/>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2562C4" w14:paraId="6A6A0E6E" w14:textId="77777777" w:rsidTr="00CF0343">
              <w:tc>
                <w:tcPr>
                  <w:tcW w:w="1245" w:type="dxa"/>
                  <w:tcMar>
                    <w:top w:w="0" w:type="dxa"/>
                    <w:left w:w="0" w:type="dxa"/>
                    <w:bottom w:w="0" w:type="dxa"/>
                    <w:right w:w="0" w:type="dxa"/>
                  </w:tcMar>
                </w:tcPr>
                <w:p w14:paraId="302DCB42" w14:textId="77777777" w:rsidR="002562C4" w:rsidRDefault="002562C4" w:rsidP="00CF0343">
                  <w:pPr>
                    <w:keepNext/>
                    <w:jc w:val="left"/>
                    <w:rPr>
                      <w:rFonts w:cs="Arial"/>
                      <w:color w:val="000000"/>
                      <w:sz w:val="16"/>
                      <w:szCs w:val="16"/>
                    </w:rPr>
                  </w:pPr>
                  <w:r>
                    <w:rPr>
                      <w:rFonts w:cs="Arial"/>
                      <w:color w:val="000000"/>
                      <w:sz w:val="16"/>
                      <w:szCs w:val="16"/>
                    </w:rPr>
                    <w:t>TG/105/5(proj.4)</w:t>
                  </w:r>
                </w:p>
                <w:p w14:paraId="67DB7D7D" w14:textId="77777777" w:rsidR="002562C4" w:rsidRDefault="002562C4" w:rsidP="00CF0343">
                  <w:pPr>
                    <w:keepNext/>
                    <w:spacing w:line="1" w:lineRule="auto"/>
                    <w:jc w:val="left"/>
                  </w:pPr>
                </w:p>
              </w:tc>
            </w:tr>
          </w:tbl>
          <w:p w14:paraId="01B892FE" w14:textId="77777777" w:rsidR="002562C4" w:rsidRPr="00E87744" w:rsidRDefault="002562C4" w:rsidP="00CF0343">
            <w:pPr>
              <w:keepNext/>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2562C4" w14:paraId="25DE6FA8" w14:textId="77777777" w:rsidTr="00CF0343">
              <w:tc>
                <w:tcPr>
                  <w:tcW w:w="1545" w:type="dxa"/>
                  <w:tcMar>
                    <w:top w:w="0" w:type="dxa"/>
                    <w:left w:w="0" w:type="dxa"/>
                    <w:bottom w:w="0" w:type="dxa"/>
                    <w:right w:w="0" w:type="dxa"/>
                  </w:tcMar>
                </w:tcPr>
                <w:p w14:paraId="20EBC582" w14:textId="77777777" w:rsidR="002562C4" w:rsidRDefault="002562C4" w:rsidP="00CF0343">
                  <w:pPr>
                    <w:keepNext/>
                    <w:jc w:val="left"/>
                    <w:rPr>
                      <w:rFonts w:cs="Arial"/>
                      <w:color w:val="000000"/>
                      <w:sz w:val="16"/>
                      <w:szCs w:val="16"/>
                    </w:rPr>
                  </w:pPr>
                  <w:r>
                    <w:rPr>
                      <w:rFonts w:cs="Arial"/>
                      <w:color w:val="000000"/>
                      <w:sz w:val="16"/>
                      <w:szCs w:val="16"/>
                    </w:rPr>
                    <w:t>Chinese Cabbage</w:t>
                  </w:r>
                </w:p>
                <w:p w14:paraId="1004DEA7" w14:textId="77777777" w:rsidR="002562C4" w:rsidRDefault="002562C4" w:rsidP="00CF0343">
                  <w:pPr>
                    <w:keepNext/>
                    <w:spacing w:line="1" w:lineRule="auto"/>
                    <w:jc w:val="left"/>
                  </w:pPr>
                </w:p>
              </w:tc>
            </w:tr>
          </w:tbl>
          <w:p w14:paraId="616E4257" w14:textId="77777777" w:rsidR="002562C4" w:rsidRPr="00E87744" w:rsidRDefault="002562C4" w:rsidP="00CF0343">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2562C4" w14:paraId="6EBDD549" w14:textId="77777777" w:rsidTr="00CF0343">
              <w:tc>
                <w:tcPr>
                  <w:tcW w:w="1290" w:type="dxa"/>
                  <w:tcMar>
                    <w:top w:w="0" w:type="dxa"/>
                    <w:left w:w="0" w:type="dxa"/>
                    <w:bottom w:w="0" w:type="dxa"/>
                    <w:right w:w="0" w:type="dxa"/>
                  </w:tcMar>
                </w:tcPr>
                <w:p w14:paraId="5DF3FA4A" w14:textId="77777777" w:rsidR="002562C4" w:rsidRDefault="002562C4" w:rsidP="00CF0343">
                  <w:pPr>
                    <w:keepNext/>
                    <w:jc w:val="left"/>
                    <w:rPr>
                      <w:rFonts w:cs="Arial"/>
                      <w:color w:val="000000"/>
                      <w:sz w:val="16"/>
                      <w:szCs w:val="16"/>
                    </w:rPr>
                  </w:pPr>
                  <w:r>
                    <w:rPr>
                      <w:rFonts w:cs="Arial"/>
                      <w:color w:val="000000"/>
                      <w:sz w:val="16"/>
                      <w:szCs w:val="16"/>
                    </w:rPr>
                    <w:t>Chou chinois</w:t>
                  </w:r>
                </w:p>
                <w:p w14:paraId="73D5DE4B" w14:textId="77777777" w:rsidR="002562C4" w:rsidRDefault="002562C4" w:rsidP="00CF0343">
                  <w:pPr>
                    <w:keepNext/>
                    <w:spacing w:line="1" w:lineRule="auto"/>
                    <w:jc w:val="left"/>
                  </w:pPr>
                </w:p>
              </w:tc>
            </w:tr>
          </w:tbl>
          <w:p w14:paraId="03AC3D0C" w14:textId="77777777" w:rsidR="002562C4" w:rsidRPr="00E87744" w:rsidRDefault="002562C4" w:rsidP="00CF0343">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2562C4" w14:paraId="6FDE4E24" w14:textId="77777777" w:rsidTr="00CF0343">
              <w:tc>
                <w:tcPr>
                  <w:tcW w:w="1470" w:type="dxa"/>
                  <w:tcMar>
                    <w:top w:w="0" w:type="dxa"/>
                    <w:left w:w="0" w:type="dxa"/>
                    <w:bottom w:w="0" w:type="dxa"/>
                    <w:right w:w="0" w:type="dxa"/>
                  </w:tcMar>
                </w:tcPr>
                <w:p w14:paraId="01AE9BA7" w14:textId="77777777" w:rsidR="002562C4" w:rsidRDefault="002562C4" w:rsidP="00CF0343">
                  <w:pPr>
                    <w:keepNext/>
                    <w:jc w:val="left"/>
                    <w:rPr>
                      <w:rFonts w:cs="Arial"/>
                      <w:color w:val="000000"/>
                      <w:sz w:val="16"/>
                      <w:szCs w:val="16"/>
                    </w:rPr>
                  </w:pPr>
                  <w:proofErr w:type="spellStart"/>
                  <w:r>
                    <w:rPr>
                      <w:rFonts w:cs="Arial"/>
                      <w:color w:val="000000"/>
                      <w:sz w:val="16"/>
                      <w:szCs w:val="16"/>
                    </w:rPr>
                    <w:t>Chinakohl</w:t>
                  </w:r>
                  <w:proofErr w:type="spellEnd"/>
                </w:p>
                <w:p w14:paraId="2296022D" w14:textId="77777777" w:rsidR="002562C4" w:rsidRDefault="002562C4" w:rsidP="00CF0343">
                  <w:pPr>
                    <w:keepNext/>
                    <w:spacing w:line="1" w:lineRule="auto"/>
                    <w:jc w:val="left"/>
                  </w:pPr>
                </w:p>
              </w:tc>
            </w:tr>
          </w:tbl>
          <w:p w14:paraId="3E68AB19" w14:textId="77777777" w:rsidR="002562C4" w:rsidRPr="00E87744" w:rsidRDefault="002562C4" w:rsidP="00CF0343">
            <w:pPr>
              <w:keepNext/>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2562C4" w14:paraId="42C3E21A" w14:textId="77777777" w:rsidTr="00CF0343">
              <w:tc>
                <w:tcPr>
                  <w:tcW w:w="1365" w:type="dxa"/>
                  <w:tcMar>
                    <w:top w:w="0" w:type="dxa"/>
                    <w:left w:w="0" w:type="dxa"/>
                    <w:bottom w:w="0" w:type="dxa"/>
                    <w:right w:w="0" w:type="dxa"/>
                  </w:tcMar>
                </w:tcPr>
                <w:p w14:paraId="5078A6D6" w14:textId="77777777" w:rsidR="002562C4" w:rsidRDefault="002562C4" w:rsidP="00CF0343">
                  <w:pPr>
                    <w:keepNext/>
                    <w:jc w:val="left"/>
                    <w:rPr>
                      <w:rFonts w:cs="Arial"/>
                      <w:color w:val="000000"/>
                      <w:sz w:val="16"/>
                      <w:szCs w:val="16"/>
                    </w:rPr>
                  </w:pPr>
                  <w:proofErr w:type="spellStart"/>
                  <w:r>
                    <w:rPr>
                      <w:rFonts w:cs="Arial"/>
                      <w:color w:val="000000"/>
                      <w:sz w:val="16"/>
                      <w:szCs w:val="16"/>
                    </w:rPr>
                    <w:t>Repollo</w:t>
                  </w:r>
                  <w:proofErr w:type="spellEnd"/>
                  <w:r>
                    <w:rPr>
                      <w:rFonts w:cs="Arial"/>
                      <w:color w:val="000000"/>
                      <w:sz w:val="16"/>
                      <w:szCs w:val="16"/>
                    </w:rPr>
                    <w:t xml:space="preserve"> chino</w:t>
                  </w:r>
                </w:p>
                <w:p w14:paraId="3FA547E5" w14:textId="77777777" w:rsidR="002562C4" w:rsidRDefault="002562C4" w:rsidP="00CF0343">
                  <w:pPr>
                    <w:keepNext/>
                    <w:spacing w:line="1" w:lineRule="auto"/>
                    <w:jc w:val="left"/>
                  </w:pPr>
                </w:p>
              </w:tc>
            </w:tr>
          </w:tbl>
          <w:p w14:paraId="6FC5C4FA" w14:textId="77777777" w:rsidR="002562C4" w:rsidRPr="00E87744" w:rsidRDefault="002562C4" w:rsidP="00CF0343">
            <w:pPr>
              <w:keepNext/>
              <w:spacing w:before="20" w:after="20"/>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2562C4" w14:paraId="1C307AF3" w14:textId="77777777" w:rsidTr="00CF0343">
              <w:tc>
                <w:tcPr>
                  <w:tcW w:w="1455" w:type="dxa"/>
                  <w:tcMar>
                    <w:top w:w="0" w:type="dxa"/>
                    <w:left w:w="0" w:type="dxa"/>
                    <w:bottom w:w="0" w:type="dxa"/>
                    <w:right w:w="0" w:type="dxa"/>
                  </w:tcMar>
                </w:tcPr>
                <w:p w14:paraId="11229A3E" w14:textId="77777777" w:rsidR="002562C4" w:rsidRDefault="002562C4" w:rsidP="00CF0343">
                  <w:pPr>
                    <w:keepNext/>
                    <w:jc w:val="left"/>
                    <w:rPr>
                      <w:rFonts w:cs="Arial"/>
                      <w:color w:val="000000"/>
                      <w:sz w:val="16"/>
                      <w:szCs w:val="16"/>
                    </w:rPr>
                  </w:pPr>
                  <w:r>
                    <w:rPr>
                      <w:rFonts w:cs="Arial"/>
                      <w:color w:val="000000"/>
                      <w:sz w:val="16"/>
                      <w:szCs w:val="16"/>
                    </w:rPr>
                    <w:t xml:space="preserve">hybrids between </w:t>
                  </w:r>
                  <w:r>
                    <w:rPr>
                      <w:rStyle w:val="Emphasis"/>
                      <w:rFonts w:cs="Arial"/>
                      <w:color w:val="000000"/>
                      <w:sz w:val="16"/>
                      <w:szCs w:val="16"/>
                    </w:rPr>
                    <w:t xml:space="preserve">Brassica </w:t>
                  </w:r>
                  <w:proofErr w:type="spellStart"/>
                  <w:r>
                    <w:rPr>
                      <w:rStyle w:val="Emphasis"/>
                      <w:rFonts w:cs="Arial"/>
                      <w:color w:val="000000"/>
                      <w:sz w:val="16"/>
                      <w:szCs w:val="16"/>
                    </w:rPr>
                    <w:t>rapa</w:t>
                  </w:r>
                  <w:proofErr w:type="spellEnd"/>
                  <w:r>
                    <w:rPr>
                      <w:rFonts w:cs="Arial"/>
                      <w:color w:val="000000"/>
                      <w:sz w:val="16"/>
                      <w:szCs w:val="16"/>
                    </w:rPr>
                    <w:t xml:space="preserve"> L. Emend. </w:t>
                  </w:r>
                  <w:proofErr w:type="spellStart"/>
                  <w:r>
                    <w:rPr>
                      <w:rFonts w:cs="Arial"/>
                      <w:color w:val="000000"/>
                      <w:sz w:val="16"/>
                      <w:szCs w:val="16"/>
                    </w:rPr>
                    <w:t>Metzg</w:t>
                  </w:r>
                  <w:proofErr w:type="spellEnd"/>
                  <w:r>
                    <w:rPr>
                      <w:rFonts w:cs="Arial"/>
                      <w:color w:val="000000"/>
                      <w:sz w:val="16"/>
                      <w:szCs w:val="16"/>
                    </w:rPr>
                    <w:t xml:space="preserve">. ssp. </w:t>
                  </w:r>
                  <w:proofErr w:type="spellStart"/>
                  <w:r>
                    <w:rPr>
                      <w:rStyle w:val="Emphasis"/>
                      <w:rFonts w:cs="Arial"/>
                      <w:color w:val="000000"/>
                      <w:sz w:val="16"/>
                      <w:szCs w:val="16"/>
                    </w:rPr>
                    <w:t>pekinensis</w:t>
                  </w:r>
                  <w:proofErr w:type="spellEnd"/>
                  <w:r>
                    <w:rPr>
                      <w:rFonts w:cs="Arial"/>
                      <w:color w:val="000000"/>
                      <w:sz w:val="16"/>
                      <w:szCs w:val="16"/>
                    </w:rPr>
                    <w:t> </w:t>
                  </w:r>
                  <w:r>
                    <w:rPr>
                      <w:rFonts w:cs="Arial"/>
                      <w:color w:val="000000"/>
                      <w:sz w:val="16"/>
                      <w:szCs w:val="16"/>
                    </w:rPr>
                    <w:br/>
                    <w:t>(</w:t>
                  </w:r>
                  <w:proofErr w:type="spellStart"/>
                  <w:r>
                    <w:rPr>
                      <w:rFonts w:cs="Arial"/>
                      <w:color w:val="000000"/>
                      <w:sz w:val="16"/>
                      <w:szCs w:val="16"/>
                    </w:rPr>
                    <w:t>Lour</w:t>
                  </w:r>
                  <w:proofErr w:type="spellEnd"/>
                  <w:r>
                    <w:rPr>
                      <w:rFonts w:cs="Arial"/>
                      <w:color w:val="000000"/>
                      <w:sz w:val="16"/>
                      <w:szCs w:val="16"/>
                    </w:rPr>
                    <w:t xml:space="preserve">.) </w:t>
                  </w:r>
                  <w:proofErr w:type="spellStart"/>
                  <w:r>
                    <w:rPr>
                      <w:rFonts w:cs="Arial"/>
                      <w:color w:val="000000"/>
                      <w:sz w:val="16"/>
                      <w:szCs w:val="16"/>
                    </w:rPr>
                    <w:t>Hanelt</w:t>
                  </w:r>
                  <w:proofErr w:type="spellEnd"/>
                  <w:r>
                    <w:rPr>
                      <w:rFonts w:cs="Arial"/>
                      <w:color w:val="000000"/>
                      <w:sz w:val="16"/>
                      <w:szCs w:val="16"/>
                    </w:rPr>
                    <w:t xml:space="preserve"> and </w:t>
                  </w:r>
                  <w:r>
                    <w:rPr>
                      <w:rStyle w:val="Emphasis"/>
                      <w:rFonts w:cs="Arial"/>
                      <w:color w:val="000000"/>
                      <w:sz w:val="16"/>
                      <w:szCs w:val="16"/>
                    </w:rPr>
                    <w:t xml:space="preserve">Brassica </w:t>
                  </w:r>
                  <w:proofErr w:type="spellStart"/>
                  <w:r>
                    <w:rPr>
                      <w:rStyle w:val="Emphasis"/>
                      <w:rFonts w:cs="Arial"/>
                      <w:color w:val="000000"/>
                      <w:sz w:val="16"/>
                      <w:szCs w:val="16"/>
                    </w:rPr>
                    <w:t>rapa</w:t>
                  </w:r>
                  <w:proofErr w:type="spellEnd"/>
                  <w:r>
                    <w:rPr>
                      <w:rFonts w:cs="Arial"/>
                      <w:color w:val="000000"/>
                      <w:sz w:val="16"/>
                      <w:szCs w:val="16"/>
                    </w:rPr>
                    <w:t xml:space="preserve"> L. Emend. </w:t>
                  </w:r>
                  <w:proofErr w:type="spellStart"/>
                  <w:r>
                    <w:rPr>
                      <w:rFonts w:cs="Arial"/>
                      <w:color w:val="000000"/>
                      <w:sz w:val="16"/>
                      <w:szCs w:val="16"/>
                    </w:rPr>
                    <w:t>Metzg</w:t>
                  </w:r>
                  <w:proofErr w:type="spellEnd"/>
                  <w:r>
                    <w:rPr>
                      <w:rFonts w:cs="Arial"/>
                      <w:color w:val="000000"/>
                      <w:sz w:val="16"/>
                      <w:szCs w:val="16"/>
                    </w:rPr>
                    <w:t xml:space="preserve">. ssp. </w:t>
                  </w:r>
                  <w:r>
                    <w:rPr>
                      <w:rStyle w:val="Emphasis"/>
                      <w:rFonts w:cs="Arial"/>
                      <w:color w:val="000000"/>
                      <w:sz w:val="16"/>
                      <w:szCs w:val="16"/>
                    </w:rPr>
                    <w:t>chinensis</w:t>
                  </w:r>
                  <w:r>
                    <w:rPr>
                      <w:rFonts w:cs="Arial"/>
                      <w:color w:val="000000"/>
                      <w:sz w:val="16"/>
                      <w:szCs w:val="16"/>
                    </w:rPr>
                    <w:t xml:space="preserve"> (L.) </w:t>
                  </w:r>
                  <w:proofErr w:type="spellStart"/>
                  <w:r>
                    <w:rPr>
                      <w:rFonts w:cs="Arial"/>
                      <w:color w:val="000000"/>
                      <w:sz w:val="16"/>
                      <w:szCs w:val="16"/>
                    </w:rPr>
                    <w:t>Hanelt</w:t>
                  </w:r>
                  <w:proofErr w:type="spellEnd"/>
                  <w:r>
                    <w:rPr>
                      <w:rFonts w:cs="Arial"/>
                      <w:color w:val="000000"/>
                      <w:sz w:val="16"/>
                      <w:szCs w:val="16"/>
                    </w:rPr>
                    <w:t xml:space="preserve">, hybrids between </w:t>
                  </w:r>
                  <w:r>
                    <w:rPr>
                      <w:rStyle w:val="Emphasis"/>
                      <w:rFonts w:cs="Arial"/>
                      <w:color w:val="000000"/>
                      <w:sz w:val="16"/>
                      <w:szCs w:val="16"/>
                    </w:rPr>
                    <w:t xml:space="preserve">Brassica </w:t>
                  </w:r>
                  <w:proofErr w:type="spellStart"/>
                  <w:r>
                    <w:rPr>
                      <w:rStyle w:val="Emphasis"/>
                      <w:rFonts w:cs="Arial"/>
                      <w:color w:val="000000"/>
                      <w:sz w:val="16"/>
                      <w:szCs w:val="16"/>
                    </w:rPr>
                    <w:t>rapa</w:t>
                  </w:r>
                  <w:proofErr w:type="spellEnd"/>
                  <w:r>
                    <w:rPr>
                      <w:rFonts w:cs="Arial"/>
                      <w:color w:val="000000"/>
                      <w:sz w:val="16"/>
                      <w:szCs w:val="16"/>
                    </w:rPr>
                    <w:t xml:space="preserve"> L. Emend. </w:t>
                  </w:r>
                  <w:proofErr w:type="spellStart"/>
                  <w:r>
                    <w:rPr>
                      <w:rFonts w:cs="Arial"/>
                      <w:color w:val="000000"/>
                      <w:sz w:val="16"/>
                      <w:szCs w:val="16"/>
                    </w:rPr>
                    <w:t>Metzg</w:t>
                  </w:r>
                  <w:proofErr w:type="spellEnd"/>
                  <w:r>
                    <w:rPr>
                      <w:rFonts w:cs="Arial"/>
                      <w:color w:val="000000"/>
                      <w:sz w:val="16"/>
                      <w:szCs w:val="16"/>
                    </w:rPr>
                    <w:t xml:space="preserve">. ssp. </w:t>
                  </w:r>
                  <w:proofErr w:type="spellStart"/>
                  <w:r>
                    <w:rPr>
                      <w:rStyle w:val="Emphasis"/>
                      <w:rFonts w:cs="Arial"/>
                      <w:color w:val="000000"/>
                      <w:sz w:val="16"/>
                      <w:szCs w:val="16"/>
                    </w:rPr>
                    <w:t>pekinensis</w:t>
                  </w:r>
                  <w:proofErr w:type="spellEnd"/>
                  <w:r>
                    <w:rPr>
                      <w:rFonts w:cs="Arial"/>
                      <w:color w:val="000000"/>
                      <w:sz w:val="16"/>
                      <w:szCs w:val="16"/>
                    </w:rPr>
                    <w:t> </w:t>
                  </w:r>
                  <w:r>
                    <w:rPr>
                      <w:rFonts w:cs="Arial"/>
                      <w:color w:val="000000"/>
                      <w:sz w:val="16"/>
                      <w:szCs w:val="16"/>
                    </w:rPr>
                    <w:br/>
                    <w:t>(</w:t>
                  </w:r>
                  <w:proofErr w:type="spellStart"/>
                  <w:r>
                    <w:rPr>
                      <w:rFonts w:cs="Arial"/>
                      <w:color w:val="000000"/>
                      <w:sz w:val="16"/>
                      <w:szCs w:val="16"/>
                    </w:rPr>
                    <w:t>Lour</w:t>
                  </w:r>
                  <w:proofErr w:type="spellEnd"/>
                  <w:r>
                    <w:rPr>
                      <w:rFonts w:cs="Arial"/>
                      <w:color w:val="000000"/>
                      <w:sz w:val="16"/>
                      <w:szCs w:val="16"/>
                    </w:rPr>
                    <w:t xml:space="preserve">.) </w:t>
                  </w:r>
                  <w:proofErr w:type="spellStart"/>
                  <w:r>
                    <w:rPr>
                      <w:rFonts w:cs="Arial"/>
                      <w:color w:val="000000"/>
                      <w:sz w:val="16"/>
                      <w:szCs w:val="16"/>
                    </w:rPr>
                    <w:t>Hanelt</w:t>
                  </w:r>
                  <w:proofErr w:type="spellEnd"/>
                  <w:r>
                    <w:rPr>
                      <w:rFonts w:cs="Arial"/>
                      <w:color w:val="000000"/>
                      <w:sz w:val="16"/>
                      <w:szCs w:val="16"/>
                    </w:rPr>
                    <w:t xml:space="preserve"> and </w:t>
                  </w:r>
                  <w:r>
                    <w:rPr>
                      <w:rStyle w:val="Emphasis"/>
                      <w:rFonts w:cs="Arial"/>
                      <w:color w:val="000000"/>
                      <w:sz w:val="16"/>
                      <w:szCs w:val="16"/>
                    </w:rPr>
                    <w:t xml:space="preserve">Brassica </w:t>
                  </w:r>
                  <w:proofErr w:type="spellStart"/>
                  <w:r>
                    <w:rPr>
                      <w:rStyle w:val="Emphasis"/>
                      <w:rFonts w:cs="Arial"/>
                      <w:color w:val="000000"/>
                      <w:sz w:val="16"/>
                      <w:szCs w:val="16"/>
                    </w:rPr>
                    <w:t>rapa</w:t>
                  </w:r>
                  <w:proofErr w:type="spellEnd"/>
                  <w:r>
                    <w:rPr>
                      <w:rFonts w:cs="Arial"/>
                      <w:color w:val="000000"/>
                      <w:sz w:val="16"/>
                      <w:szCs w:val="16"/>
                    </w:rPr>
                    <w:t xml:space="preserve"> L. var. </w:t>
                  </w:r>
                  <w:proofErr w:type="spellStart"/>
                  <w:r>
                    <w:rPr>
                      <w:rStyle w:val="Emphasis"/>
                      <w:rFonts w:cs="Arial"/>
                      <w:color w:val="000000"/>
                      <w:sz w:val="16"/>
                      <w:szCs w:val="16"/>
                    </w:rPr>
                    <w:t>rapa</w:t>
                  </w:r>
                  <w:proofErr w:type="spellEnd"/>
                  <w:r>
                    <w:rPr>
                      <w:rFonts w:cs="Arial"/>
                      <w:color w:val="000000"/>
                      <w:sz w:val="16"/>
                      <w:szCs w:val="16"/>
                    </w:rPr>
                    <w:t xml:space="preserve"> (L.) </w:t>
                  </w:r>
                  <w:proofErr w:type="spellStart"/>
                  <w:r>
                    <w:rPr>
                      <w:rFonts w:cs="Arial"/>
                      <w:color w:val="000000"/>
                      <w:sz w:val="16"/>
                      <w:szCs w:val="16"/>
                    </w:rPr>
                    <w:t>Thell</w:t>
                  </w:r>
                  <w:proofErr w:type="spellEnd"/>
                  <w:r>
                    <w:rPr>
                      <w:rFonts w:cs="Arial"/>
                      <w:color w:val="000000"/>
                      <w:sz w:val="16"/>
                      <w:szCs w:val="16"/>
                    </w:rPr>
                    <w:t xml:space="preserve">., </w:t>
                  </w:r>
                  <w:r>
                    <w:rPr>
                      <w:rStyle w:val="Emphasis"/>
                      <w:rFonts w:cs="Arial"/>
                      <w:color w:val="000000"/>
                      <w:sz w:val="16"/>
                      <w:szCs w:val="16"/>
                    </w:rPr>
                    <w:t xml:space="preserve">Brassica </w:t>
                  </w:r>
                  <w:proofErr w:type="spellStart"/>
                  <w:r>
                    <w:rPr>
                      <w:rStyle w:val="Emphasis"/>
                      <w:rFonts w:cs="Arial"/>
                      <w:color w:val="000000"/>
                      <w:sz w:val="16"/>
                      <w:szCs w:val="16"/>
                    </w:rPr>
                    <w:t>rapa</w:t>
                  </w:r>
                  <w:proofErr w:type="spellEnd"/>
                  <w:r>
                    <w:rPr>
                      <w:rFonts w:cs="Arial"/>
                      <w:color w:val="000000"/>
                      <w:sz w:val="16"/>
                      <w:szCs w:val="16"/>
                    </w:rPr>
                    <w:t xml:space="preserve"> L. subsp. </w:t>
                  </w:r>
                  <w:proofErr w:type="spellStart"/>
                  <w:r>
                    <w:rPr>
                      <w:rStyle w:val="Emphasis"/>
                      <w:rFonts w:cs="Arial"/>
                      <w:color w:val="000000"/>
                      <w:sz w:val="16"/>
                      <w:szCs w:val="16"/>
                    </w:rPr>
                    <w:t>pekinensis</w:t>
                  </w:r>
                  <w:proofErr w:type="spellEnd"/>
                  <w:r>
                    <w:rPr>
                      <w:rFonts w:cs="Arial"/>
                      <w:color w:val="000000"/>
                      <w:sz w:val="16"/>
                      <w:szCs w:val="16"/>
                    </w:rPr>
                    <w:t> </w:t>
                  </w:r>
                  <w:r>
                    <w:rPr>
                      <w:rFonts w:cs="Arial"/>
                      <w:color w:val="000000"/>
                      <w:sz w:val="16"/>
                      <w:szCs w:val="16"/>
                    </w:rPr>
                    <w:br/>
                    <w:t>(</w:t>
                  </w:r>
                  <w:proofErr w:type="spellStart"/>
                  <w:r>
                    <w:rPr>
                      <w:rFonts w:cs="Arial"/>
                      <w:color w:val="000000"/>
                      <w:sz w:val="16"/>
                      <w:szCs w:val="16"/>
                    </w:rPr>
                    <w:t>Lour</w:t>
                  </w:r>
                  <w:proofErr w:type="spellEnd"/>
                  <w:r>
                    <w:rPr>
                      <w:rFonts w:cs="Arial"/>
                      <w:color w:val="000000"/>
                      <w:sz w:val="16"/>
                      <w:szCs w:val="16"/>
                    </w:rPr>
                    <w:t xml:space="preserve">.) </w:t>
                  </w:r>
                  <w:proofErr w:type="spellStart"/>
                  <w:r>
                    <w:rPr>
                      <w:rFonts w:cs="Arial"/>
                      <w:color w:val="000000"/>
                      <w:sz w:val="16"/>
                      <w:szCs w:val="16"/>
                    </w:rPr>
                    <w:t>Kitam</w:t>
                  </w:r>
                  <w:proofErr w:type="spellEnd"/>
                  <w:r>
                    <w:rPr>
                      <w:rFonts w:cs="Arial"/>
                      <w:color w:val="000000"/>
                      <w:sz w:val="16"/>
                      <w:szCs w:val="16"/>
                    </w:rPr>
                    <w:t xml:space="preserve">., </w:t>
                  </w:r>
                  <w:r>
                    <w:rPr>
                      <w:rStyle w:val="Emphasis"/>
                      <w:rFonts w:cs="Arial"/>
                      <w:color w:val="000000"/>
                      <w:sz w:val="16"/>
                      <w:szCs w:val="16"/>
                    </w:rPr>
                    <w:t>Brassica</w:t>
                  </w:r>
                  <w:r>
                    <w:rPr>
                      <w:rFonts w:cs="Arial"/>
                      <w:color w:val="000000"/>
                      <w:sz w:val="16"/>
                      <w:szCs w:val="16"/>
                    </w:rPr>
                    <w:t xml:space="preserve"> × </w:t>
                  </w:r>
                  <w:proofErr w:type="spellStart"/>
                  <w:r>
                    <w:rPr>
                      <w:rStyle w:val="Emphasis"/>
                      <w:rFonts w:cs="Arial"/>
                      <w:color w:val="000000"/>
                      <w:sz w:val="16"/>
                      <w:szCs w:val="16"/>
                    </w:rPr>
                    <w:t>turicensis</w:t>
                  </w:r>
                  <w:proofErr w:type="spellEnd"/>
                  <w:r>
                    <w:rPr>
                      <w:rFonts w:cs="Arial"/>
                      <w:color w:val="000000"/>
                      <w:sz w:val="16"/>
                      <w:szCs w:val="16"/>
                    </w:rPr>
                    <w:t xml:space="preserve"> O. E. Schulz &amp; </w:t>
                  </w:r>
                  <w:proofErr w:type="spellStart"/>
                  <w:r>
                    <w:rPr>
                      <w:rFonts w:cs="Arial"/>
                      <w:color w:val="000000"/>
                      <w:sz w:val="16"/>
                      <w:szCs w:val="16"/>
                    </w:rPr>
                    <w:t>Thell</w:t>
                  </w:r>
                  <w:proofErr w:type="spellEnd"/>
                  <w:r>
                    <w:rPr>
                      <w:rFonts w:cs="Arial"/>
                      <w:color w:val="000000"/>
                      <w:sz w:val="16"/>
                      <w:szCs w:val="16"/>
                    </w:rPr>
                    <w:t>.</w:t>
                  </w:r>
                </w:p>
                <w:p w14:paraId="7783F3E4" w14:textId="77777777" w:rsidR="002562C4" w:rsidRDefault="002562C4" w:rsidP="00CF0343">
                  <w:pPr>
                    <w:keepNext/>
                    <w:spacing w:line="1" w:lineRule="auto"/>
                    <w:jc w:val="left"/>
                  </w:pPr>
                </w:p>
              </w:tc>
            </w:tr>
          </w:tbl>
          <w:p w14:paraId="0AE97F57" w14:textId="77777777" w:rsidR="002562C4" w:rsidRPr="002468C1" w:rsidRDefault="002562C4" w:rsidP="00CF0343">
            <w:pPr>
              <w:keepNext/>
              <w:spacing w:before="20" w:after="20"/>
              <w:jc w:val="left"/>
              <w:rPr>
                <w:rFonts w:cs="Arial"/>
                <w:snapToGrid w:val="0"/>
                <w:color w:val="000000"/>
                <w:sz w:val="16"/>
                <w:szCs w:val="16"/>
              </w:rPr>
            </w:pPr>
          </w:p>
        </w:tc>
      </w:tr>
      <w:tr w:rsidR="002562C4" w:rsidRPr="00E87744" w14:paraId="6FE4E28E"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2562C4" w14:paraId="482E2F04" w14:textId="77777777" w:rsidTr="00CF0343">
              <w:tc>
                <w:tcPr>
                  <w:tcW w:w="645" w:type="dxa"/>
                  <w:tcMar>
                    <w:top w:w="0" w:type="dxa"/>
                    <w:left w:w="0" w:type="dxa"/>
                    <w:bottom w:w="0" w:type="dxa"/>
                    <w:right w:w="0" w:type="dxa"/>
                  </w:tcMar>
                </w:tcPr>
                <w:p w14:paraId="7DD3D1AA" w14:textId="77777777" w:rsidR="002562C4" w:rsidRDefault="002562C4" w:rsidP="00CF0343">
                  <w:pPr>
                    <w:jc w:val="left"/>
                    <w:rPr>
                      <w:rFonts w:cs="Arial"/>
                      <w:color w:val="000000"/>
                      <w:sz w:val="16"/>
                      <w:szCs w:val="16"/>
                    </w:rPr>
                  </w:pPr>
                  <w:r>
                    <w:rPr>
                      <w:rFonts w:cs="Arial"/>
                      <w:color w:val="000000"/>
                      <w:sz w:val="16"/>
                      <w:szCs w:val="16"/>
                    </w:rPr>
                    <w:t>DE</w:t>
                  </w:r>
                </w:p>
                <w:p w14:paraId="421F5C8C" w14:textId="77777777" w:rsidR="002562C4" w:rsidRDefault="002562C4" w:rsidP="00CF0343">
                  <w:pPr>
                    <w:spacing w:line="1" w:lineRule="auto"/>
                    <w:jc w:val="left"/>
                  </w:pPr>
                </w:p>
              </w:tc>
            </w:tr>
          </w:tbl>
          <w:p w14:paraId="2ECE8339" w14:textId="77777777" w:rsidR="002562C4" w:rsidRPr="00B85EB9" w:rsidRDefault="002562C4"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2562C4" w14:paraId="45B89AC0" w14:textId="77777777" w:rsidTr="00CF0343">
              <w:tc>
                <w:tcPr>
                  <w:tcW w:w="885" w:type="dxa"/>
                  <w:tcMar>
                    <w:top w:w="0" w:type="dxa"/>
                    <w:left w:w="0" w:type="dxa"/>
                    <w:bottom w:w="0" w:type="dxa"/>
                    <w:right w:w="0" w:type="dxa"/>
                  </w:tcMar>
                </w:tcPr>
                <w:p w14:paraId="438CE238" w14:textId="77777777" w:rsidR="002562C4" w:rsidRDefault="002562C4" w:rsidP="00CF0343">
                  <w:pPr>
                    <w:jc w:val="left"/>
                    <w:rPr>
                      <w:rFonts w:cs="Arial"/>
                      <w:color w:val="000000"/>
                      <w:sz w:val="16"/>
                      <w:szCs w:val="16"/>
                    </w:rPr>
                  </w:pPr>
                  <w:r>
                    <w:rPr>
                      <w:rFonts w:cs="Arial"/>
                      <w:color w:val="000000"/>
                      <w:sz w:val="16"/>
                      <w:szCs w:val="16"/>
                    </w:rPr>
                    <w:t>TWA</w:t>
                  </w:r>
                </w:p>
                <w:p w14:paraId="0ECF673F" w14:textId="77777777" w:rsidR="002562C4" w:rsidRDefault="002562C4" w:rsidP="00CF0343">
                  <w:pPr>
                    <w:spacing w:line="1" w:lineRule="auto"/>
                    <w:jc w:val="left"/>
                  </w:pPr>
                </w:p>
              </w:tc>
            </w:tr>
          </w:tbl>
          <w:p w14:paraId="5615A0CC" w14:textId="77777777" w:rsidR="002562C4" w:rsidRPr="00B85EB9" w:rsidRDefault="002562C4"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2562C4" w14:paraId="0F4FA4B7" w14:textId="77777777" w:rsidTr="00CF0343">
              <w:tc>
                <w:tcPr>
                  <w:tcW w:w="1245" w:type="dxa"/>
                  <w:tcMar>
                    <w:top w:w="0" w:type="dxa"/>
                    <w:left w:w="0" w:type="dxa"/>
                    <w:bottom w:w="0" w:type="dxa"/>
                    <w:right w:w="0" w:type="dxa"/>
                  </w:tcMar>
                </w:tcPr>
                <w:p w14:paraId="16C6A547" w14:textId="77777777" w:rsidR="002562C4" w:rsidRDefault="002562C4" w:rsidP="00CF0343">
                  <w:pPr>
                    <w:jc w:val="left"/>
                    <w:rPr>
                      <w:rFonts w:cs="Arial"/>
                      <w:color w:val="000000"/>
                      <w:sz w:val="16"/>
                      <w:szCs w:val="16"/>
                    </w:rPr>
                  </w:pPr>
                  <w:r>
                    <w:rPr>
                      <w:rFonts w:cs="Arial"/>
                      <w:color w:val="000000"/>
                      <w:sz w:val="16"/>
                      <w:szCs w:val="16"/>
                    </w:rPr>
                    <w:t>TG/134/4(proj.2)</w:t>
                  </w:r>
                </w:p>
                <w:p w14:paraId="5DBF4F3C" w14:textId="77777777" w:rsidR="002562C4" w:rsidRDefault="002562C4" w:rsidP="00CF0343">
                  <w:pPr>
                    <w:spacing w:line="1" w:lineRule="auto"/>
                    <w:jc w:val="left"/>
                  </w:pPr>
                </w:p>
              </w:tc>
            </w:tr>
          </w:tbl>
          <w:p w14:paraId="7D6EB3E1" w14:textId="77777777" w:rsidR="002562C4" w:rsidRPr="00E87744" w:rsidRDefault="002562C4"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2562C4" w14:paraId="1193B70E" w14:textId="77777777" w:rsidTr="00CF0343">
              <w:tc>
                <w:tcPr>
                  <w:tcW w:w="1545" w:type="dxa"/>
                  <w:tcMar>
                    <w:top w:w="0" w:type="dxa"/>
                    <w:left w:w="0" w:type="dxa"/>
                    <w:bottom w:w="0" w:type="dxa"/>
                    <w:right w:w="0" w:type="dxa"/>
                  </w:tcMar>
                </w:tcPr>
                <w:p w14:paraId="1AF7AFCF" w14:textId="77777777" w:rsidR="002562C4" w:rsidRDefault="002562C4" w:rsidP="00CF0343">
                  <w:pPr>
                    <w:jc w:val="left"/>
                    <w:rPr>
                      <w:rFonts w:cs="Arial"/>
                      <w:color w:val="000000"/>
                      <w:sz w:val="16"/>
                      <w:szCs w:val="16"/>
                    </w:rPr>
                  </w:pPr>
                  <w:r>
                    <w:rPr>
                      <w:rFonts w:cs="Arial"/>
                      <w:color w:val="000000"/>
                      <w:sz w:val="16"/>
                      <w:szCs w:val="16"/>
                    </w:rPr>
                    <w:t>Safflower</w:t>
                  </w:r>
                </w:p>
                <w:p w14:paraId="2B204F6C" w14:textId="77777777" w:rsidR="002562C4" w:rsidRDefault="002562C4" w:rsidP="00CF0343">
                  <w:pPr>
                    <w:spacing w:line="1" w:lineRule="auto"/>
                    <w:jc w:val="left"/>
                  </w:pPr>
                </w:p>
              </w:tc>
            </w:tr>
          </w:tbl>
          <w:p w14:paraId="6AE25F3D" w14:textId="77777777" w:rsidR="002562C4" w:rsidRPr="00E87744" w:rsidRDefault="002562C4" w:rsidP="00CF0343">
            <w:pPr>
              <w:spacing w:before="20" w:after="20"/>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2562C4" w14:paraId="0269E13B" w14:textId="77777777" w:rsidTr="00CF0343">
              <w:tc>
                <w:tcPr>
                  <w:tcW w:w="1290" w:type="dxa"/>
                  <w:tcMar>
                    <w:top w:w="0" w:type="dxa"/>
                    <w:left w:w="0" w:type="dxa"/>
                    <w:bottom w:w="0" w:type="dxa"/>
                    <w:right w:w="0" w:type="dxa"/>
                  </w:tcMar>
                </w:tcPr>
                <w:p w14:paraId="096C881F" w14:textId="77777777" w:rsidR="002562C4" w:rsidRDefault="002562C4" w:rsidP="00CF0343">
                  <w:pPr>
                    <w:jc w:val="left"/>
                    <w:rPr>
                      <w:rFonts w:cs="Arial"/>
                      <w:color w:val="000000"/>
                      <w:sz w:val="16"/>
                      <w:szCs w:val="16"/>
                    </w:rPr>
                  </w:pPr>
                  <w:proofErr w:type="spellStart"/>
                  <w:r>
                    <w:rPr>
                      <w:rFonts w:cs="Arial"/>
                      <w:color w:val="000000"/>
                      <w:sz w:val="16"/>
                      <w:szCs w:val="16"/>
                    </w:rPr>
                    <w:t>Carthame</w:t>
                  </w:r>
                  <w:proofErr w:type="spellEnd"/>
                </w:p>
                <w:p w14:paraId="23AEC28A" w14:textId="77777777" w:rsidR="002562C4" w:rsidRDefault="002562C4" w:rsidP="00CF0343">
                  <w:pPr>
                    <w:spacing w:line="1" w:lineRule="auto"/>
                    <w:jc w:val="left"/>
                  </w:pPr>
                </w:p>
              </w:tc>
            </w:tr>
          </w:tbl>
          <w:p w14:paraId="32F257A5" w14:textId="77777777" w:rsidR="002562C4" w:rsidRPr="00E87744" w:rsidRDefault="002562C4"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2562C4" w14:paraId="062DEE08" w14:textId="77777777" w:rsidTr="00CF0343">
              <w:tc>
                <w:tcPr>
                  <w:tcW w:w="1470" w:type="dxa"/>
                  <w:tcMar>
                    <w:top w:w="0" w:type="dxa"/>
                    <w:left w:w="0" w:type="dxa"/>
                    <w:bottom w:w="0" w:type="dxa"/>
                    <w:right w:w="0" w:type="dxa"/>
                  </w:tcMar>
                </w:tcPr>
                <w:p w14:paraId="16192C2A" w14:textId="77777777" w:rsidR="002562C4" w:rsidRDefault="002562C4" w:rsidP="00CF0343">
                  <w:pPr>
                    <w:jc w:val="left"/>
                    <w:rPr>
                      <w:rFonts w:cs="Arial"/>
                      <w:color w:val="000000"/>
                      <w:sz w:val="16"/>
                      <w:szCs w:val="16"/>
                    </w:rPr>
                  </w:pPr>
                  <w:proofErr w:type="spellStart"/>
                  <w:r>
                    <w:rPr>
                      <w:rFonts w:cs="Arial"/>
                      <w:color w:val="000000"/>
                      <w:sz w:val="16"/>
                      <w:szCs w:val="16"/>
                    </w:rPr>
                    <w:t>Saflor</w:t>
                  </w:r>
                  <w:proofErr w:type="spellEnd"/>
                </w:p>
                <w:p w14:paraId="5EBFFBDB" w14:textId="77777777" w:rsidR="002562C4" w:rsidRDefault="002562C4" w:rsidP="00CF0343">
                  <w:pPr>
                    <w:spacing w:line="1" w:lineRule="auto"/>
                    <w:jc w:val="left"/>
                  </w:pPr>
                </w:p>
              </w:tc>
            </w:tr>
          </w:tbl>
          <w:p w14:paraId="2B116AD8" w14:textId="77777777" w:rsidR="002562C4" w:rsidRPr="00E87744" w:rsidRDefault="002562C4" w:rsidP="00CF0343">
            <w:pPr>
              <w:jc w:val="left"/>
              <w:rPr>
                <w:rFonts w:cs="Arial"/>
                <w:snapToGrid w:val="0"/>
                <w:color w:val="000000"/>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2562C4" w14:paraId="76FF10A5" w14:textId="77777777" w:rsidTr="00CF0343">
              <w:tc>
                <w:tcPr>
                  <w:tcW w:w="1365" w:type="dxa"/>
                  <w:tcMar>
                    <w:top w:w="0" w:type="dxa"/>
                    <w:left w:w="0" w:type="dxa"/>
                    <w:bottom w:w="0" w:type="dxa"/>
                    <w:right w:w="0" w:type="dxa"/>
                  </w:tcMar>
                </w:tcPr>
                <w:p w14:paraId="563CB450" w14:textId="77777777" w:rsidR="002562C4" w:rsidRDefault="002562C4" w:rsidP="00CF0343">
                  <w:pPr>
                    <w:jc w:val="left"/>
                    <w:rPr>
                      <w:rFonts w:cs="Arial"/>
                      <w:color w:val="000000"/>
                      <w:sz w:val="16"/>
                      <w:szCs w:val="16"/>
                    </w:rPr>
                  </w:pPr>
                  <w:proofErr w:type="spellStart"/>
                  <w:r>
                    <w:rPr>
                      <w:rFonts w:cs="Arial"/>
                      <w:color w:val="000000"/>
                      <w:sz w:val="16"/>
                      <w:szCs w:val="16"/>
                    </w:rPr>
                    <w:t>Cártamo</w:t>
                  </w:r>
                  <w:proofErr w:type="spellEnd"/>
                </w:p>
                <w:p w14:paraId="71DE44B7" w14:textId="77777777" w:rsidR="002562C4" w:rsidRDefault="002562C4" w:rsidP="00CF0343">
                  <w:pPr>
                    <w:spacing w:line="1" w:lineRule="auto"/>
                    <w:jc w:val="left"/>
                  </w:pPr>
                </w:p>
              </w:tc>
            </w:tr>
          </w:tbl>
          <w:p w14:paraId="322E86FF" w14:textId="77777777" w:rsidR="002562C4" w:rsidRPr="00E87744" w:rsidRDefault="002562C4" w:rsidP="00CF0343">
            <w:pPr>
              <w:jc w:val="left"/>
              <w:rPr>
                <w:rFonts w:cs="Arial"/>
                <w:snapToGrid w:val="0"/>
                <w:color w:val="000000"/>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2562C4" w14:paraId="294317B3" w14:textId="77777777" w:rsidTr="00CF0343">
              <w:tc>
                <w:tcPr>
                  <w:tcW w:w="1455" w:type="dxa"/>
                  <w:tcMar>
                    <w:top w:w="0" w:type="dxa"/>
                    <w:left w:w="0" w:type="dxa"/>
                    <w:bottom w:w="0" w:type="dxa"/>
                    <w:right w:w="0" w:type="dxa"/>
                  </w:tcMar>
                </w:tcPr>
                <w:p w14:paraId="3DFDC49F" w14:textId="77777777" w:rsidR="002562C4" w:rsidRDefault="002562C4" w:rsidP="00CF0343">
                  <w:pPr>
                    <w:jc w:val="left"/>
                    <w:rPr>
                      <w:rFonts w:cs="Arial"/>
                      <w:color w:val="000000"/>
                      <w:sz w:val="16"/>
                      <w:szCs w:val="16"/>
                    </w:rPr>
                  </w:pPr>
                  <w:r>
                    <w:rPr>
                      <w:rStyle w:val="Emphasis"/>
                      <w:rFonts w:cs="Arial"/>
                      <w:color w:val="000000"/>
                      <w:sz w:val="16"/>
                      <w:szCs w:val="16"/>
                    </w:rPr>
                    <w:t>Carthamus tinctorius</w:t>
                  </w:r>
                  <w:r>
                    <w:rPr>
                      <w:rFonts w:cs="Arial"/>
                      <w:color w:val="000000"/>
                      <w:sz w:val="16"/>
                      <w:szCs w:val="16"/>
                    </w:rPr>
                    <w:t> L.</w:t>
                  </w:r>
                </w:p>
                <w:p w14:paraId="4B6CD563" w14:textId="77777777" w:rsidR="002562C4" w:rsidRDefault="002562C4" w:rsidP="00CF0343">
                  <w:pPr>
                    <w:spacing w:line="1" w:lineRule="auto"/>
                    <w:jc w:val="left"/>
                  </w:pPr>
                </w:p>
              </w:tc>
            </w:tr>
          </w:tbl>
          <w:p w14:paraId="0DF0F49D" w14:textId="77777777" w:rsidR="002562C4" w:rsidRPr="00E87744" w:rsidRDefault="002562C4" w:rsidP="00CF0343">
            <w:pPr>
              <w:jc w:val="left"/>
              <w:rPr>
                <w:rFonts w:cs="Arial"/>
                <w:sz w:val="16"/>
                <w:szCs w:val="16"/>
                <w:lang w:val="fr-FR"/>
              </w:rPr>
            </w:pPr>
          </w:p>
        </w:tc>
      </w:tr>
      <w:tr w:rsidR="002562C4" w:rsidRPr="00E87744" w14:paraId="3204E67A"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2562C4" w14:paraId="0F8DD71D" w14:textId="77777777" w:rsidTr="00CF0343">
              <w:tc>
                <w:tcPr>
                  <w:tcW w:w="645" w:type="dxa"/>
                  <w:tcMar>
                    <w:top w:w="0" w:type="dxa"/>
                    <w:left w:w="0" w:type="dxa"/>
                    <w:bottom w:w="0" w:type="dxa"/>
                    <w:right w:w="0" w:type="dxa"/>
                  </w:tcMar>
                </w:tcPr>
                <w:p w14:paraId="3AD45247" w14:textId="77777777" w:rsidR="002562C4" w:rsidRDefault="002562C4" w:rsidP="00CF0343">
                  <w:pPr>
                    <w:jc w:val="left"/>
                    <w:rPr>
                      <w:rFonts w:cs="Arial"/>
                      <w:color w:val="000000"/>
                      <w:sz w:val="16"/>
                      <w:szCs w:val="16"/>
                    </w:rPr>
                  </w:pPr>
                  <w:r>
                    <w:rPr>
                      <w:rFonts w:cs="Arial"/>
                      <w:color w:val="000000"/>
                      <w:sz w:val="16"/>
                      <w:szCs w:val="16"/>
                    </w:rPr>
                    <w:t>FR</w:t>
                  </w:r>
                </w:p>
                <w:p w14:paraId="7E654ED2" w14:textId="77777777" w:rsidR="002562C4" w:rsidRDefault="002562C4" w:rsidP="00CF0343">
                  <w:pPr>
                    <w:spacing w:line="1" w:lineRule="auto"/>
                    <w:jc w:val="left"/>
                  </w:pPr>
                </w:p>
              </w:tc>
            </w:tr>
          </w:tbl>
          <w:p w14:paraId="4F821AB9" w14:textId="77777777" w:rsidR="002562C4" w:rsidRPr="00B85EB9" w:rsidRDefault="002562C4"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2562C4" w14:paraId="40C7F568" w14:textId="77777777" w:rsidTr="00CF0343">
              <w:tc>
                <w:tcPr>
                  <w:tcW w:w="885" w:type="dxa"/>
                  <w:tcMar>
                    <w:top w:w="0" w:type="dxa"/>
                    <w:left w:w="0" w:type="dxa"/>
                    <w:bottom w:w="0" w:type="dxa"/>
                    <w:right w:w="0" w:type="dxa"/>
                  </w:tcMar>
                </w:tcPr>
                <w:p w14:paraId="4D4804F8" w14:textId="77777777" w:rsidR="002562C4" w:rsidRDefault="002562C4" w:rsidP="00CF0343">
                  <w:pPr>
                    <w:jc w:val="left"/>
                    <w:rPr>
                      <w:rFonts w:cs="Arial"/>
                      <w:color w:val="000000"/>
                      <w:sz w:val="16"/>
                      <w:szCs w:val="16"/>
                    </w:rPr>
                  </w:pPr>
                  <w:r>
                    <w:rPr>
                      <w:rFonts w:cs="Arial"/>
                      <w:color w:val="000000"/>
                      <w:sz w:val="16"/>
                      <w:szCs w:val="16"/>
                    </w:rPr>
                    <w:t>TWO</w:t>
                  </w:r>
                </w:p>
                <w:p w14:paraId="5EF38F29" w14:textId="77777777" w:rsidR="002562C4" w:rsidRDefault="002562C4" w:rsidP="00CF0343">
                  <w:pPr>
                    <w:spacing w:line="1" w:lineRule="auto"/>
                    <w:jc w:val="left"/>
                  </w:pPr>
                </w:p>
              </w:tc>
            </w:tr>
          </w:tbl>
          <w:p w14:paraId="521E64A2" w14:textId="77777777" w:rsidR="002562C4" w:rsidRPr="00B85EB9" w:rsidRDefault="002562C4"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2562C4" w14:paraId="701C8656" w14:textId="77777777" w:rsidTr="00CF0343">
              <w:tc>
                <w:tcPr>
                  <w:tcW w:w="1245" w:type="dxa"/>
                  <w:tcMar>
                    <w:top w:w="0" w:type="dxa"/>
                    <w:left w:w="0" w:type="dxa"/>
                    <w:bottom w:w="0" w:type="dxa"/>
                    <w:right w:w="0" w:type="dxa"/>
                  </w:tcMar>
                </w:tcPr>
                <w:p w14:paraId="73076A1F" w14:textId="77777777" w:rsidR="002562C4" w:rsidRDefault="002562C4" w:rsidP="00CF0343">
                  <w:pPr>
                    <w:jc w:val="left"/>
                    <w:rPr>
                      <w:rFonts w:cs="Arial"/>
                      <w:color w:val="000000"/>
                      <w:sz w:val="16"/>
                      <w:szCs w:val="16"/>
                    </w:rPr>
                  </w:pPr>
                  <w:r>
                    <w:rPr>
                      <w:rFonts w:cs="Arial"/>
                      <w:color w:val="000000"/>
                      <w:sz w:val="16"/>
                      <w:szCs w:val="16"/>
                    </w:rPr>
                    <w:t>TG/148/3(proj.4)</w:t>
                  </w:r>
                </w:p>
                <w:p w14:paraId="7E7F2E34" w14:textId="77777777" w:rsidR="002562C4" w:rsidRDefault="002562C4" w:rsidP="00CF0343">
                  <w:pPr>
                    <w:spacing w:line="1" w:lineRule="auto"/>
                    <w:jc w:val="left"/>
                  </w:pPr>
                </w:p>
              </w:tc>
            </w:tr>
          </w:tbl>
          <w:p w14:paraId="115A7E6A" w14:textId="77777777" w:rsidR="002562C4" w:rsidRPr="00B85EB9" w:rsidRDefault="002562C4"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2562C4" w14:paraId="5017F937" w14:textId="77777777" w:rsidTr="00CF0343">
              <w:tc>
                <w:tcPr>
                  <w:tcW w:w="1545" w:type="dxa"/>
                  <w:tcMar>
                    <w:top w:w="0" w:type="dxa"/>
                    <w:left w:w="0" w:type="dxa"/>
                    <w:bottom w:w="0" w:type="dxa"/>
                    <w:right w:w="0" w:type="dxa"/>
                  </w:tcMar>
                </w:tcPr>
                <w:p w14:paraId="57B07502" w14:textId="77777777" w:rsidR="002562C4" w:rsidRDefault="002562C4" w:rsidP="00CF0343">
                  <w:pPr>
                    <w:jc w:val="left"/>
                    <w:rPr>
                      <w:rFonts w:cs="Arial"/>
                      <w:color w:val="000000"/>
                      <w:sz w:val="16"/>
                      <w:szCs w:val="16"/>
                    </w:rPr>
                  </w:pPr>
                  <w:r>
                    <w:rPr>
                      <w:rFonts w:cs="Arial"/>
                      <w:color w:val="000000"/>
                      <w:sz w:val="16"/>
                      <w:szCs w:val="16"/>
                    </w:rPr>
                    <w:t>Weigela</w:t>
                  </w:r>
                </w:p>
                <w:p w14:paraId="2785B907" w14:textId="77777777" w:rsidR="002562C4" w:rsidRDefault="002562C4" w:rsidP="00CF0343">
                  <w:pPr>
                    <w:spacing w:line="1" w:lineRule="auto"/>
                    <w:jc w:val="left"/>
                  </w:pPr>
                </w:p>
              </w:tc>
            </w:tr>
          </w:tbl>
          <w:p w14:paraId="42C08B3F" w14:textId="77777777" w:rsidR="002562C4" w:rsidRPr="00E87744" w:rsidRDefault="002562C4" w:rsidP="00CF0343">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2562C4" w14:paraId="35C77772" w14:textId="77777777" w:rsidTr="00CF0343">
              <w:tc>
                <w:tcPr>
                  <w:tcW w:w="1290" w:type="dxa"/>
                  <w:tcMar>
                    <w:top w:w="0" w:type="dxa"/>
                    <w:left w:w="0" w:type="dxa"/>
                    <w:bottom w:w="0" w:type="dxa"/>
                    <w:right w:w="0" w:type="dxa"/>
                  </w:tcMar>
                </w:tcPr>
                <w:p w14:paraId="6FAAC8AD" w14:textId="77777777" w:rsidR="002562C4" w:rsidRDefault="002562C4" w:rsidP="00CF0343">
                  <w:pPr>
                    <w:jc w:val="left"/>
                    <w:rPr>
                      <w:rFonts w:cs="Arial"/>
                      <w:color w:val="000000"/>
                      <w:sz w:val="16"/>
                      <w:szCs w:val="16"/>
                    </w:rPr>
                  </w:pPr>
                  <w:r>
                    <w:rPr>
                      <w:rFonts w:cs="Arial"/>
                      <w:color w:val="000000"/>
                      <w:sz w:val="16"/>
                      <w:szCs w:val="16"/>
                    </w:rPr>
                    <w:t>Weigela</w:t>
                  </w:r>
                </w:p>
                <w:p w14:paraId="05E1780E" w14:textId="77777777" w:rsidR="002562C4" w:rsidRDefault="002562C4" w:rsidP="00CF0343">
                  <w:pPr>
                    <w:spacing w:line="1" w:lineRule="auto"/>
                    <w:jc w:val="left"/>
                  </w:pPr>
                </w:p>
              </w:tc>
            </w:tr>
          </w:tbl>
          <w:p w14:paraId="403E1965" w14:textId="77777777" w:rsidR="002562C4" w:rsidRPr="00E87744" w:rsidRDefault="002562C4" w:rsidP="00CF0343">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2562C4" w14:paraId="21E75940" w14:textId="77777777" w:rsidTr="00CF0343">
              <w:tc>
                <w:tcPr>
                  <w:tcW w:w="1470" w:type="dxa"/>
                  <w:tcMar>
                    <w:top w:w="0" w:type="dxa"/>
                    <w:left w:w="0" w:type="dxa"/>
                    <w:bottom w:w="0" w:type="dxa"/>
                    <w:right w:w="0" w:type="dxa"/>
                  </w:tcMar>
                </w:tcPr>
                <w:p w14:paraId="29610E63" w14:textId="77777777" w:rsidR="002562C4" w:rsidRDefault="002562C4" w:rsidP="00CF0343">
                  <w:pPr>
                    <w:jc w:val="left"/>
                    <w:rPr>
                      <w:rFonts w:cs="Arial"/>
                      <w:color w:val="000000"/>
                      <w:sz w:val="16"/>
                      <w:szCs w:val="16"/>
                    </w:rPr>
                  </w:pPr>
                  <w:proofErr w:type="spellStart"/>
                  <w:r>
                    <w:rPr>
                      <w:rFonts w:cs="Arial"/>
                      <w:color w:val="000000"/>
                      <w:sz w:val="16"/>
                      <w:szCs w:val="16"/>
                    </w:rPr>
                    <w:t>Weigelie</w:t>
                  </w:r>
                  <w:proofErr w:type="spellEnd"/>
                </w:p>
                <w:p w14:paraId="0B71A583" w14:textId="77777777" w:rsidR="002562C4" w:rsidRDefault="002562C4" w:rsidP="00CF0343">
                  <w:pPr>
                    <w:spacing w:line="1" w:lineRule="auto"/>
                    <w:jc w:val="left"/>
                  </w:pPr>
                </w:p>
              </w:tc>
            </w:tr>
          </w:tbl>
          <w:p w14:paraId="4357AABE" w14:textId="77777777" w:rsidR="002562C4" w:rsidRPr="00E87744" w:rsidRDefault="002562C4" w:rsidP="00CF0343">
            <w:pPr>
              <w:jc w:val="left"/>
              <w:rPr>
                <w:rFonts w:eastAsia="MS Mincho" w:cs="Arial"/>
                <w:sz w:val="16"/>
                <w:szCs w:val="16"/>
                <w:lang w:val="fr-FR" w:eastAsia="ja-JP"/>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2562C4" w14:paraId="5ECCB80A" w14:textId="77777777" w:rsidTr="00CF0343">
              <w:tc>
                <w:tcPr>
                  <w:tcW w:w="1365" w:type="dxa"/>
                  <w:tcMar>
                    <w:top w:w="0" w:type="dxa"/>
                    <w:left w:w="0" w:type="dxa"/>
                    <w:bottom w:w="0" w:type="dxa"/>
                    <w:right w:w="0" w:type="dxa"/>
                  </w:tcMar>
                </w:tcPr>
                <w:p w14:paraId="153E013C" w14:textId="77777777" w:rsidR="002562C4" w:rsidRDefault="002562C4" w:rsidP="00CF0343">
                  <w:pPr>
                    <w:jc w:val="left"/>
                    <w:rPr>
                      <w:rFonts w:cs="Arial"/>
                      <w:color w:val="000000"/>
                      <w:sz w:val="16"/>
                      <w:szCs w:val="16"/>
                    </w:rPr>
                  </w:pPr>
                  <w:r>
                    <w:rPr>
                      <w:rFonts w:cs="Arial"/>
                      <w:color w:val="000000"/>
                      <w:sz w:val="16"/>
                      <w:szCs w:val="16"/>
                    </w:rPr>
                    <w:t>Weigela</w:t>
                  </w:r>
                </w:p>
                <w:p w14:paraId="06C215D8" w14:textId="77777777" w:rsidR="002562C4" w:rsidRDefault="002562C4" w:rsidP="00CF0343">
                  <w:pPr>
                    <w:spacing w:line="1" w:lineRule="auto"/>
                    <w:jc w:val="left"/>
                  </w:pPr>
                </w:p>
              </w:tc>
            </w:tr>
          </w:tbl>
          <w:p w14:paraId="6EBD36CA" w14:textId="77777777" w:rsidR="002562C4" w:rsidRPr="00E87744" w:rsidRDefault="002562C4" w:rsidP="00CF0343">
            <w:pPr>
              <w:jc w:val="left"/>
              <w:rPr>
                <w:rFonts w:eastAsia="MS Mincho" w:cs="Arial"/>
                <w:sz w:val="16"/>
                <w:szCs w:val="16"/>
                <w:lang w:val="fr-FR" w:eastAsia="ja-JP"/>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2562C4" w14:paraId="2B6DD94F" w14:textId="77777777" w:rsidTr="00CF0343">
              <w:tc>
                <w:tcPr>
                  <w:tcW w:w="1455" w:type="dxa"/>
                  <w:tcMar>
                    <w:top w:w="0" w:type="dxa"/>
                    <w:left w:w="0" w:type="dxa"/>
                    <w:bottom w:w="0" w:type="dxa"/>
                    <w:right w:w="0" w:type="dxa"/>
                  </w:tcMar>
                </w:tcPr>
                <w:p w14:paraId="6BEBD772" w14:textId="77777777" w:rsidR="002562C4" w:rsidRDefault="002562C4" w:rsidP="00CF0343">
                  <w:pPr>
                    <w:jc w:val="left"/>
                    <w:rPr>
                      <w:rFonts w:cs="Arial"/>
                      <w:color w:val="000000"/>
                      <w:sz w:val="16"/>
                      <w:szCs w:val="16"/>
                    </w:rPr>
                  </w:pPr>
                  <w:r>
                    <w:rPr>
                      <w:rStyle w:val="Emphasis"/>
                      <w:rFonts w:cs="Arial"/>
                      <w:color w:val="000000"/>
                      <w:sz w:val="16"/>
                      <w:szCs w:val="16"/>
                    </w:rPr>
                    <w:t>Weigela</w:t>
                  </w:r>
                  <w:r>
                    <w:rPr>
                      <w:rFonts w:cs="Arial"/>
                      <w:color w:val="000000"/>
                      <w:sz w:val="16"/>
                      <w:szCs w:val="16"/>
                    </w:rPr>
                    <w:t> </w:t>
                  </w:r>
                  <w:proofErr w:type="spellStart"/>
                  <w:r>
                    <w:rPr>
                      <w:rFonts w:cs="Arial"/>
                      <w:color w:val="000000"/>
                      <w:sz w:val="16"/>
                      <w:szCs w:val="16"/>
                    </w:rPr>
                    <w:t>Thunb</w:t>
                  </w:r>
                  <w:proofErr w:type="spellEnd"/>
                  <w:r>
                    <w:rPr>
                      <w:rFonts w:cs="Arial"/>
                      <w:color w:val="000000"/>
                      <w:sz w:val="16"/>
                      <w:szCs w:val="16"/>
                    </w:rPr>
                    <w:t>.</w:t>
                  </w:r>
                </w:p>
                <w:p w14:paraId="51B51830" w14:textId="77777777" w:rsidR="002562C4" w:rsidRDefault="002562C4" w:rsidP="00CF0343">
                  <w:pPr>
                    <w:spacing w:line="1" w:lineRule="auto"/>
                    <w:jc w:val="left"/>
                  </w:pPr>
                </w:p>
              </w:tc>
            </w:tr>
          </w:tbl>
          <w:p w14:paraId="30366672" w14:textId="77777777" w:rsidR="002562C4" w:rsidRPr="00E87744" w:rsidRDefault="002562C4" w:rsidP="00CF0343">
            <w:pPr>
              <w:jc w:val="left"/>
              <w:rPr>
                <w:rFonts w:cs="Arial"/>
                <w:sz w:val="16"/>
                <w:szCs w:val="16"/>
                <w:lang w:val="fr-FR"/>
              </w:rPr>
            </w:pPr>
          </w:p>
        </w:tc>
      </w:tr>
      <w:tr w:rsidR="002562C4" w:rsidRPr="00E87744" w14:paraId="17F0C7D8"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2562C4" w14:paraId="1414B83C" w14:textId="77777777" w:rsidTr="00CF0343">
              <w:tc>
                <w:tcPr>
                  <w:tcW w:w="645" w:type="dxa"/>
                  <w:tcMar>
                    <w:top w:w="0" w:type="dxa"/>
                    <w:left w:w="0" w:type="dxa"/>
                    <w:bottom w:w="0" w:type="dxa"/>
                    <w:right w:w="0" w:type="dxa"/>
                  </w:tcMar>
                </w:tcPr>
                <w:p w14:paraId="010A9F9B" w14:textId="77777777" w:rsidR="002562C4" w:rsidRDefault="002562C4" w:rsidP="00CF0343">
                  <w:pPr>
                    <w:jc w:val="left"/>
                    <w:rPr>
                      <w:rFonts w:cs="Arial"/>
                      <w:color w:val="000000"/>
                      <w:sz w:val="16"/>
                      <w:szCs w:val="16"/>
                    </w:rPr>
                  </w:pPr>
                  <w:r>
                    <w:rPr>
                      <w:rFonts w:cs="Arial"/>
                      <w:color w:val="000000"/>
                      <w:sz w:val="16"/>
                      <w:szCs w:val="16"/>
                    </w:rPr>
                    <w:t>NL</w:t>
                  </w:r>
                </w:p>
                <w:p w14:paraId="0F99A327" w14:textId="77777777" w:rsidR="002562C4" w:rsidRDefault="002562C4" w:rsidP="00CF0343">
                  <w:pPr>
                    <w:spacing w:line="1" w:lineRule="auto"/>
                    <w:jc w:val="left"/>
                  </w:pPr>
                </w:p>
              </w:tc>
            </w:tr>
          </w:tbl>
          <w:p w14:paraId="79EC8316" w14:textId="77777777" w:rsidR="002562C4" w:rsidRPr="00B85EB9" w:rsidRDefault="002562C4"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2562C4" w14:paraId="1FA6312E" w14:textId="77777777" w:rsidTr="00CF0343">
              <w:tc>
                <w:tcPr>
                  <w:tcW w:w="885" w:type="dxa"/>
                  <w:tcMar>
                    <w:top w:w="0" w:type="dxa"/>
                    <w:left w:w="0" w:type="dxa"/>
                    <w:bottom w:w="0" w:type="dxa"/>
                    <w:right w:w="0" w:type="dxa"/>
                  </w:tcMar>
                </w:tcPr>
                <w:p w14:paraId="016DEEC6" w14:textId="77777777" w:rsidR="002562C4" w:rsidRDefault="002562C4" w:rsidP="00CF0343">
                  <w:pPr>
                    <w:jc w:val="left"/>
                    <w:rPr>
                      <w:rFonts w:cs="Arial"/>
                      <w:color w:val="000000"/>
                      <w:sz w:val="16"/>
                      <w:szCs w:val="16"/>
                    </w:rPr>
                  </w:pPr>
                  <w:r>
                    <w:rPr>
                      <w:rFonts w:cs="Arial"/>
                      <w:color w:val="000000"/>
                      <w:sz w:val="16"/>
                      <w:szCs w:val="16"/>
                    </w:rPr>
                    <w:t>TWO</w:t>
                  </w:r>
                </w:p>
                <w:p w14:paraId="716DE2E4" w14:textId="77777777" w:rsidR="002562C4" w:rsidRDefault="002562C4" w:rsidP="00CF0343">
                  <w:pPr>
                    <w:spacing w:line="1" w:lineRule="auto"/>
                    <w:jc w:val="left"/>
                  </w:pPr>
                </w:p>
              </w:tc>
            </w:tr>
          </w:tbl>
          <w:p w14:paraId="45B96363" w14:textId="77777777" w:rsidR="002562C4" w:rsidRPr="00B85EB9" w:rsidRDefault="002562C4"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2562C4" w14:paraId="614230BF" w14:textId="77777777" w:rsidTr="00CF0343">
              <w:tc>
                <w:tcPr>
                  <w:tcW w:w="1245" w:type="dxa"/>
                  <w:tcMar>
                    <w:top w:w="0" w:type="dxa"/>
                    <w:left w:w="0" w:type="dxa"/>
                    <w:bottom w:w="0" w:type="dxa"/>
                    <w:right w:w="0" w:type="dxa"/>
                  </w:tcMar>
                </w:tcPr>
                <w:p w14:paraId="7426B736" w14:textId="77777777" w:rsidR="002562C4" w:rsidRDefault="002562C4" w:rsidP="00CF0343">
                  <w:pPr>
                    <w:jc w:val="left"/>
                    <w:rPr>
                      <w:rFonts w:cs="Arial"/>
                      <w:color w:val="000000"/>
                      <w:sz w:val="16"/>
                      <w:szCs w:val="16"/>
                    </w:rPr>
                  </w:pPr>
                  <w:r>
                    <w:rPr>
                      <w:rFonts w:cs="Arial"/>
                      <w:color w:val="000000"/>
                      <w:sz w:val="16"/>
                      <w:szCs w:val="16"/>
                    </w:rPr>
                    <w:t>TG/181/4(proj.4)</w:t>
                  </w:r>
                </w:p>
                <w:p w14:paraId="0C4F8230" w14:textId="77777777" w:rsidR="002562C4" w:rsidRDefault="002562C4" w:rsidP="00CF0343">
                  <w:pPr>
                    <w:spacing w:line="1" w:lineRule="auto"/>
                    <w:jc w:val="left"/>
                  </w:pPr>
                </w:p>
              </w:tc>
            </w:tr>
          </w:tbl>
          <w:p w14:paraId="4354E9E6" w14:textId="77777777" w:rsidR="002562C4" w:rsidRPr="00B85EB9" w:rsidRDefault="002562C4"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2562C4" w14:paraId="0D87EB90" w14:textId="77777777" w:rsidTr="00CF0343">
              <w:tc>
                <w:tcPr>
                  <w:tcW w:w="1545" w:type="dxa"/>
                  <w:tcMar>
                    <w:top w:w="0" w:type="dxa"/>
                    <w:left w:w="0" w:type="dxa"/>
                    <w:bottom w:w="0" w:type="dxa"/>
                    <w:right w:w="0" w:type="dxa"/>
                  </w:tcMar>
                </w:tcPr>
                <w:p w14:paraId="2B9E0694" w14:textId="77777777" w:rsidR="002562C4" w:rsidRDefault="002562C4" w:rsidP="00CF0343">
                  <w:pPr>
                    <w:jc w:val="left"/>
                    <w:rPr>
                      <w:rFonts w:cs="Arial"/>
                      <w:color w:val="000000"/>
                      <w:sz w:val="16"/>
                      <w:szCs w:val="16"/>
                    </w:rPr>
                  </w:pPr>
                  <w:r>
                    <w:rPr>
                      <w:rFonts w:cs="Arial"/>
                      <w:color w:val="000000"/>
                      <w:sz w:val="16"/>
                      <w:szCs w:val="16"/>
                    </w:rPr>
                    <w:t>Amaryllis</w:t>
                  </w:r>
                </w:p>
                <w:p w14:paraId="686F366D" w14:textId="77777777" w:rsidR="002562C4" w:rsidRDefault="002562C4" w:rsidP="00CF0343">
                  <w:pPr>
                    <w:spacing w:line="1" w:lineRule="auto"/>
                    <w:jc w:val="left"/>
                  </w:pPr>
                </w:p>
              </w:tc>
            </w:tr>
          </w:tbl>
          <w:p w14:paraId="32649F5F" w14:textId="77777777" w:rsidR="002562C4" w:rsidRPr="00E87744" w:rsidRDefault="002562C4"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2562C4" w14:paraId="1E6D4979" w14:textId="77777777" w:rsidTr="00CF0343">
              <w:tc>
                <w:tcPr>
                  <w:tcW w:w="1290" w:type="dxa"/>
                  <w:tcMar>
                    <w:top w:w="0" w:type="dxa"/>
                    <w:left w:w="0" w:type="dxa"/>
                    <w:bottom w:w="0" w:type="dxa"/>
                    <w:right w:w="0" w:type="dxa"/>
                  </w:tcMar>
                </w:tcPr>
                <w:p w14:paraId="5942D1DB" w14:textId="77777777" w:rsidR="002562C4" w:rsidRDefault="002562C4" w:rsidP="00CF0343">
                  <w:pPr>
                    <w:jc w:val="left"/>
                    <w:rPr>
                      <w:rFonts w:cs="Arial"/>
                      <w:color w:val="000000"/>
                      <w:sz w:val="16"/>
                      <w:szCs w:val="16"/>
                    </w:rPr>
                  </w:pPr>
                  <w:r>
                    <w:rPr>
                      <w:rFonts w:cs="Arial"/>
                      <w:color w:val="000000"/>
                      <w:sz w:val="16"/>
                      <w:szCs w:val="16"/>
                    </w:rPr>
                    <w:t>Amaryllis</w:t>
                  </w:r>
                </w:p>
                <w:p w14:paraId="7379B04C" w14:textId="77777777" w:rsidR="002562C4" w:rsidRDefault="002562C4" w:rsidP="00CF0343">
                  <w:pPr>
                    <w:spacing w:line="1" w:lineRule="auto"/>
                    <w:jc w:val="left"/>
                  </w:pPr>
                </w:p>
              </w:tc>
            </w:tr>
          </w:tbl>
          <w:p w14:paraId="61A87628" w14:textId="77777777" w:rsidR="002562C4" w:rsidRPr="00E87744" w:rsidRDefault="002562C4"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2562C4" w14:paraId="46E6A2CB" w14:textId="77777777" w:rsidTr="00CF0343">
              <w:tc>
                <w:tcPr>
                  <w:tcW w:w="1470" w:type="dxa"/>
                  <w:tcMar>
                    <w:top w:w="0" w:type="dxa"/>
                    <w:left w:w="0" w:type="dxa"/>
                    <w:bottom w:w="0" w:type="dxa"/>
                    <w:right w:w="0" w:type="dxa"/>
                  </w:tcMar>
                </w:tcPr>
                <w:p w14:paraId="16C9B626" w14:textId="77777777" w:rsidR="002562C4" w:rsidRDefault="002562C4" w:rsidP="00CF0343">
                  <w:pPr>
                    <w:jc w:val="left"/>
                    <w:rPr>
                      <w:rFonts w:cs="Arial"/>
                      <w:color w:val="000000"/>
                      <w:sz w:val="16"/>
                      <w:szCs w:val="16"/>
                    </w:rPr>
                  </w:pPr>
                  <w:r>
                    <w:rPr>
                      <w:rFonts w:cs="Arial"/>
                      <w:color w:val="000000"/>
                      <w:sz w:val="16"/>
                      <w:szCs w:val="16"/>
                    </w:rPr>
                    <w:t>Amaryllis</w:t>
                  </w:r>
                </w:p>
                <w:p w14:paraId="535D8C92" w14:textId="77777777" w:rsidR="002562C4" w:rsidRDefault="002562C4" w:rsidP="00CF0343">
                  <w:pPr>
                    <w:spacing w:line="1" w:lineRule="auto"/>
                    <w:jc w:val="left"/>
                  </w:pPr>
                </w:p>
              </w:tc>
            </w:tr>
          </w:tbl>
          <w:p w14:paraId="190012DA" w14:textId="77777777" w:rsidR="002562C4" w:rsidRPr="00E87744" w:rsidRDefault="002562C4"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2562C4" w14:paraId="4BCFC70F" w14:textId="77777777" w:rsidTr="00CF0343">
              <w:tc>
                <w:tcPr>
                  <w:tcW w:w="1365" w:type="dxa"/>
                  <w:tcMar>
                    <w:top w:w="0" w:type="dxa"/>
                    <w:left w:w="0" w:type="dxa"/>
                    <w:bottom w:w="0" w:type="dxa"/>
                    <w:right w:w="0" w:type="dxa"/>
                  </w:tcMar>
                </w:tcPr>
                <w:p w14:paraId="32DFE527" w14:textId="77777777" w:rsidR="002562C4" w:rsidRDefault="002562C4" w:rsidP="00CF0343">
                  <w:pPr>
                    <w:jc w:val="left"/>
                    <w:rPr>
                      <w:rFonts w:cs="Arial"/>
                      <w:color w:val="000000"/>
                      <w:sz w:val="16"/>
                      <w:szCs w:val="16"/>
                    </w:rPr>
                  </w:pPr>
                  <w:proofErr w:type="spellStart"/>
                  <w:r>
                    <w:rPr>
                      <w:rFonts w:cs="Arial"/>
                      <w:color w:val="000000"/>
                      <w:sz w:val="16"/>
                      <w:szCs w:val="16"/>
                    </w:rPr>
                    <w:t>Amarilis</w:t>
                  </w:r>
                  <w:proofErr w:type="spellEnd"/>
                </w:p>
                <w:p w14:paraId="5266C63C" w14:textId="77777777" w:rsidR="002562C4" w:rsidRDefault="002562C4" w:rsidP="00CF0343">
                  <w:pPr>
                    <w:spacing w:line="1" w:lineRule="auto"/>
                    <w:jc w:val="left"/>
                  </w:pPr>
                </w:p>
              </w:tc>
            </w:tr>
          </w:tbl>
          <w:p w14:paraId="7D146D6D" w14:textId="77777777" w:rsidR="002562C4" w:rsidRPr="00E87744" w:rsidRDefault="002562C4" w:rsidP="00CF0343">
            <w:pPr>
              <w:jc w:val="left"/>
              <w:rPr>
                <w:rFonts w:cs="Arial"/>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2562C4" w14:paraId="694939C8" w14:textId="77777777" w:rsidTr="00CF0343">
              <w:tc>
                <w:tcPr>
                  <w:tcW w:w="1455" w:type="dxa"/>
                  <w:tcMar>
                    <w:top w:w="0" w:type="dxa"/>
                    <w:left w:w="0" w:type="dxa"/>
                    <w:bottom w:w="0" w:type="dxa"/>
                    <w:right w:w="0" w:type="dxa"/>
                  </w:tcMar>
                </w:tcPr>
                <w:p w14:paraId="13B6ECC8" w14:textId="77777777" w:rsidR="002562C4" w:rsidRDefault="002562C4" w:rsidP="00CF0343">
                  <w:pPr>
                    <w:jc w:val="left"/>
                    <w:rPr>
                      <w:rFonts w:cs="Arial"/>
                      <w:color w:val="000000"/>
                      <w:sz w:val="16"/>
                      <w:szCs w:val="16"/>
                    </w:rPr>
                  </w:pPr>
                  <w:proofErr w:type="spellStart"/>
                  <w:r>
                    <w:rPr>
                      <w:rStyle w:val="Emphasis"/>
                      <w:rFonts w:cs="Arial"/>
                      <w:color w:val="000000"/>
                      <w:sz w:val="16"/>
                      <w:szCs w:val="16"/>
                    </w:rPr>
                    <w:t>Hippeastrum</w:t>
                  </w:r>
                  <w:proofErr w:type="spellEnd"/>
                  <w:r>
                    <w:rPr>
                      <w:rFonts w:cs="Arial"/>
                      <w:color w:val="000000"/>
                      <w:sz w:val="16"/>
                      <w:szCs w:val="16"/>
                    </w:rPr>
                    <w:t> Herb.</w:t>
                  </w:r>
                </w:p>
                <w:p w14:paraId="6BA663A2" w14:textId="77777777" w:rsidR="002562C4" w:rsidRDefault="002562C4" w:rsidP="00CF0343">
                  <w:pPr>
                    <w:spacing w:line="1" w:lineRule="auto"/>
                    <w:jc w:val="left"/>
                  </w:pPr>
                </w:p>
              </w:tc>
            </w:tr>
          </w:tbl>
          <w:p w14:paraId="393A9848" w14:textId="77777777" w:rsidR="002562C4" w:rsidRPr="00E87744" w:rsidRDefault="002562C4" w:rsidP="00CF0343">
            <w:pPr>
              <w:jc w:val="left"/>
              <w:rPr>
                <w:rFonts w:cs="Arial"/>
                <w:sz w:val="16"/>
                <w:szCs w:val="16"/>
                <w:lang w:val="fr-FR"/>
              </w:rPr>
            </w:pPr>
          </w:p>
        </w:tc>
      </w:tr>
      <w:tr w:rsidR="002562C4" w:rsidRPr="00E87744" w14:paraId="058777CD"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2562C4" w14:paraId="49BD7909" w14:textId="77777777" w:rsidTr="00CF0343">
              <w:tc>
                <w:tcPr>
                  <w:tcW w:w="645" w:type="dxa"/>
                  <w:tcMar>
                    <w:top w:w="0" w:type="dxa"/>
                    <w:left w:w="0" w:type="dxa"/>
                    <w:bottom w:w="0" w:type="dxa"/>
                    <w:right w:w="0" w:type="dxa"/>
                  </w:tcMar>
                </w:tcPr>
                <w:p w14:paraId="0B2F5A1A" w14:textId="77777777" w:rsidR="002562C4" w:rsidRDefault="002562C4" w:rsidP="00CF0343">
                  <w:pPr>
                    <w:jc w:val="left"/>
                    <w:rPr>
                      <w:rFonts w:cs="Arial"/>
                      <w:color w:val="000000"/>
                      <w:sz w:val="16"/>
                      <w:szCs w:val="16"/>
                    </w:rPr>
                  </w:pPr>
                  <w:r>
                    <w:rPr>
                      <w:rFonts w:cs="Arial"/>
                      <w:color w:val="000000"/>
                      <w:sz w:val="16"/>
                      <w:szCs w:val="16"/>
                    </w:rPr>
                    <w:t>QZ</w:t>
                  </w:r>
                </w:p>
                <w:p w14:paraId="32A04680" w14:textId="77777777" w:rsidR="002562C4" w:rsidRDefault="002562C4" w:rsidP="00CF0343">
                  <w:pPr>
                    <w:spacing w:line="1" w:lineRule="auto"/>
                    <w:jc w:val="left"/>
                  </w:pPr>
                </w:p>
              </w:tc>
            </w:tr>
          </w:tbl>
          <w:p w14:paraId="04D934A0" w14:textId="77777777" w:rsidR="002562C4" w:rsidRPr="00B85EB9" w:rsidRDefault="002562C4"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2562C4" w14:paraId="1B9D3603" w14:textId="77777777" w:rsidTr="00CF0343">
              <w:tc>
                <w:tcPr>
                  <w:tcW w:w="885" w:type="dxa"/>
                  <w:tcMar>
                    <w:top w:w="0" w:type="dxa"/>
                    <w:left w:w="0" w:type="dxa"/>
                    <w:bottom w:w="0" w:type="dxa"/>
                    <w:right w:w="0" w:type="dxa"/>
                  </w:tcMar>
                </w:tcPr>
                <w:p w14:paraId="1BC49640" w14:textId="77777777" w:rsidR="002562C4" w:rsidRDefault="002562C4" w:rsidP="00CF0343">
                  <w:pPr>
                    <w:jc w:val="left"/>
                    <w:rPr>
                      <w:rFonts w:cs="Arial"/>
                      <w:color w:val="000000"/>
                      <w:sz w:val="16"/>
                      <w:szCs w:val="16"/>
                    </w:rPr>
                  </w:pPr>
                  <w:r>
                    <w:rPr>
                      <w:rFonts w:cs="Arial"/>
                      <w:color w:val="000000"/>
                      <w:sz w:val="16"/>
                      <w:szCs w:val="16"/>
                    </w:rPr>
                    <w:t>TWO</w:t>
                  </w:r>
                </w:p>
                <w:p w14:paraId="5FC4CA99" w14:textId="77777777" w:rsidR="002562C4" w:rsidRDefault="002562C4" w:rsidP="00CF0343">
                  <w:pPr>
                    <w:spacing w:line="1" w:lineRule="auto"/>
                    <w:jc w:val="left"/>
                  </w:pPr>
                </w:p>
              </w:tc>
            </w:tr>
          </w:tbl>
          <w:p w14:paraId="792DD02D" w14:textId="77777777" w:rsidR="002562C4" w:rsidRPr="00B85EB9" w:rsidRDefault="002562C4"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2562C4" w14:paraId="445DC9CE" w14:textId="77777777" w:rsidTr="00CF0343">
              <w:tc>
                <w:tcPr>
                  <w:tcW w:w="1245" w:type="dxa"/>
                  <w:tcMar>
                    <w:top w:w="0" w:type="dxa"/>
                    <w:left w:w="0" w:type="dxa"/>
                    <w:bottom w:w="0" w:type="dxa"/>
                    <w:right w:w="0" w:type="dxa"/>
                  </w:tcMar>
                </w:tcPr>
                <w:p w14:paraId="6D984C4D" w14:textId="77777777" w:rsidR="002562C4" w:rsidRDefault="002562C4" w:rsidP="00CF0343">
                  <w:pPr>
                    <w:jc w:val="left"/>
                    <w:rPr>
                      <w:rFonts w:cs="Arial"/>
                      <w:color w:val="000000"/>
                      <w:sz w:val="16"/>
                      <w:szCs w:val="16"/>
                    </w:rPr>
                  </w:pPr>
                  <w:r>
                    <w:rPr>
                      <w:rFonts w:cs="Arial"/>
                      <w:color w:val="000000"/>
                      <w:sz w:val="16"/>
                      <w:szCs w:val="16"/>
                    </w:rPr>
                    <w:t>TG/194/2(proj.4)</w:t>
                  </w:r>
                </w:p>
                <w:p w14:paraId="06B40CDA" w14:textId="77777777" w:rsidR="002562C4" w:rsidRDefault="002562C4" w:rsidP="00CF0343">
                  <w:pPr>
                    <w:spacing w:line="1" w:lineRule="auto"/>
                    <w:jc w:val="left"/>
                  </w:pPr>
                </w:p>
              </w:tc>
            </w:tr>
          </w:tbl>
          <w:p w14:paraId="5D13D008" w14:textId="77777777" w:rsidR="002562C4" w:rsidRPr="00B85EB9" w:rsidRDefault="002562C4"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2562C4" w14:paraId="2D5ED9A9" w14:textId="77777777" w:rsidTr="00CF0343">
              <w:tc>
                <w:tcPr>
                  <w:tcW w:w="1545" w:type="dxa"/>
                  <w:tcMar>
                    <w:top w:w="0" w:type="dxa"/>
                    <w:left w:w="0" w:type="dxa"/>
                    <w:bottom w:w="0" w:type="dxa"/>
                    <w:right w:w="0" w:type="dxa"/>
                  </w:tcMar>
                </w:tcPr>
                <w:p w14:paraId="5C20A7D5" w14:textId="77777777" w:rsidR="002562C4" w:rsidRDefault="002562C4" w:rsidP="00CF0343">
                  <w:pPr>
                    <w:jc w:val="left"/>
                    <w:rPr>
                      <w:rFonts w:cs="Arial"/>
                      <w:color w:val="000000"/>
                      <w:sz w:val="16"/>
                      <w:szCs w:val="16"/>
                    </w:rPr>
                  </w:pPr>
                  <w:r>
                    <w:rPr>
                      <w:rFonts w:cs="Arial"/>
                      <w:color w:val="000000"/>
                      <w:sz w:val="16"/>
                      <w:szCs w:val="16"/>
                    </w:rPr>
                    <w:t>Lavandula/</w:t>
                  </w:r>
                  <w:r>
                    <w:rPr>
                      <w:rFonts w:cs="Arial"/>
                      <w:color w:val="000000"/>
                      <w:sz w:val="16"/>
                      <w:szCs w:val="16"/>
                    </w:rPr>
                    <w:br/>
                    <w:t>Lavender</w:t>
                  </w:r>
                </w:p>
                <w:p w14:paraId="6BD389EA" w14:textId="77777777" w:rsidR="002562C4" w:rsidRDefault="002562C4" w:rsidP="00CF0343">
                  <w:pPr>
                    <w:spacing w:line="1" w:lineRule="auto"/>
                    <w:jc w:val="left"/>
                  </w:pPr>
                </w:p>
              </w:tc>
            </w:tr>
          </w:tbl>
          <w:p w14:paraId="2AD0E16B" w14:textId="77777777" w:rsidR="002562C4" w:rsidRPr="00E87744" w:rsidRDefault="002562C4"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2562C4" w14:paraId="78E3EDF5" w14:textId="77777777" w:rsidTr="00CF0343">
              <w:tc>
                <w:tcPr>
                  <w:tcW w:w="1290" w:type="dxa"/>
                  <w:tcMar>
                    <w:top w:w="0" w:type="dxa"/>
                    <w:left w:w="0" w:type="dxa"/>
                    <w:bottom w:w="0" w:type="dxa"/>
                    <w:right w:w="0" w:type="dxa"/>
                  </w:tcMar>
                </w:tcPr>
                <w:p w14:paraId="2A64821D" w14:textId="77777777" w:rsidR="002562C4" w:rsidRDefault="002562C4" w:rsidP="00CF0343">
                  <w:pPr>
                    <w:jc w:val="left"/>
                    <w:rPr>
                      <w:rFonts w:cs="Arial"/>
                      <w:color w:val="000000"/>
                      <w:sz w:val="16"/>
                      <w:szCs w:val="16"/>
                    </w:rPr>
                  </w:pPr>
                  <w:r>
                    <w:rPr>
                      <w:rFonts w:cs="Arial"/>
                      <w:color w:val="000000"/>
                      <w:sz w:val="16"/>
                      <w:szCs w:val="16"/>
                    </w:rPr>
                    <w:t xml:space="preserve">Lavande </w:t>
                  </w:r>
                  <w:proofErr w:type="spellStart"/>
                  <w:r>
                    <w:rPr>
                      <w:rFonts w:cs="Arial"/>
                      <w:color w:val="000000"/>
                      <w:sz w:val="16"/>
                      <w:szCs w:val="16"/>
                    </w:rPr>
                    <w:t>vraie</w:t>
                  </w:r>
                  <w:proofErr w:type="spellEnd"/>
                  <w:r>
                    <w:rPr>
                      <w:rFonts w:cs="Arial"/>
                      <w:color w:val="000000"/>
                      <w:sz w:val="16"/>
                      <w:szCs w:val="16"/>
                    </w:rPr>
                    <w:t>, Lavandins</w:t>
                  </w:r>
                </w:p>
                <w:p w14:paraId="6CE06DDF" w14:textId="77777777" w:rsidR="002562C4" w:rsidRDefault="002562C4" w:rsidP="00CF0343">
                  <w:pPr>
                    <w:spacing w:line="1" w:lineRule="auto"/>
                    <w:jc w:val="left"/>
                  </w:pPr>
                </w:p>
              </w:tc>
            </w:tr>
          </w:tbl>
          <w:p w14:paraId="5B2CCA36" w14:textId="77777777" w:rsidR="002562C4" w:rsidRPr="00E87744" w:rsidRDefault="002562C4"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2562C4" w14:paraId="1ED30E4F" w14:textId="77777777" w:rsidTr="00CF0343">
              <w:tc>
                <w:tcPr>
                  <w:tcW w:w="1470" w:type="dxa"/>
                  <w:tcMar>
                    <w:top w:w="0" w:type="dxa"/>
                    <w:left w:w="0" w:type="dxa"/>
                    <w:bottom w:w="0" w:type="dxa"/>
                    <w:right w:w="0" w:type="dxa"/>
                  </w:tcMar>
                </w:tcPr>
                <w:p w14:paraId="60565D58" w14:textId="77777777" w:rsidR="002562C4" w:rsidRDefault="002562C4" w:rsidP="00CF0343">
                  <w:pPr>
                    <w:jc w:val="left"/>
                    <w:rPr>
                      <w:rFonts w:cs="Arial"/>
                      <w:color w:val="000000"/>
                      <w:sz w:val="16"/>
                      <w:szCs w:val="16"/>
                    </w:rPr>
                  </w:pPr>
                  <w:proofErr w:type="spellStart"/>
                  <w:r>
                    <w:rPr>
                      <w:rFonts w:cs="Arial"/>
                      <w:color w:val="000000"/>
                      <w:sz w:val="16"/>
                      <w:szCs w:val="16"/>
                    </w:rPr>
                    <w:t>Echter</w:t>
                  </w:r>
                  <w:proofErr w:type="spellEnd"/>
                  <w:r>
                    <w:rPr>
                      <w:rFonts w:cs="Arial"/>
                      <w:color w:val="000000"/>
                      <w:sz w:val="16"/>
                      <w:szCs w:val="16"/>
                    </w:rPr>
                    <w:t xml:space="preserve"> </w:t>
                  </w:r>
                  <w:proofErr w:type="spellStart"/>
                  <w:r>
                    <w:rPr>
                      <w:rFonts w:cs="Arial"/>
                      <w:color w:val="000000"/>
                      <w:sz w:val="16"/>
                      <w:szCs w:val="16"/>
                    </w:rPr>
                    <w:t>Lavendel</w:t>
                  </w:r>
                  <w:proofErr w:type="spellEnd"/>
                  <w:r>
                    <w:rPr>
                      <w:rFonts w:cs="Arial"/>
                      <w:color w:val="000000"/>
                      <w:sz w:val="16"/>
                      <w:szCs w:val="16"/>
                    </w:rPr>
                    <w:t xml:space="preserve">, </w:t>
                  </w:r>
                  <w:proofErr w:type="spellStart"/>
                  <w:r>
                    <w:rPr>
                      <w:rFonts w:cs="Arial"/>
                      <w:color w:val="000000"/>
                      <w:sz w:val="16"/>
                      <w:szCs w:val="16"/>
                    </w:rPr>
                    <w:t>Lavendel</w:t>
                  </w:r>
                  <w:proofErr w:type="spellEnd"/>
                </w:p>
                <w:p w14:paraId="6C47F01A" w14:textId="77777777" w:rsidR="002562C4" w:rsidRDefault="002562C4" w:rsidP="00CF0343">
                  <w:pPr>
                    <w:spacing w:line="1" w:lineRule="auto"/>
                    <w:jc w:val="left"/>
                  </w:pPr>
                </w:p>
              </w:tc>
            </w:tr>
          </w:tbl>
          <w:p w14:paraId="21D89FBA" w14:textId="77777777" w:rsidR="002562C4" w:rsidRPr="00E87744" w:rsidRDefault="002562C4"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2562C4" w14:paraId="49D8A343" w14:textId="77777777" w:rsidTr="00CF0343">
              <w:tc>
                <w:tcPr>
                  <w:tcW w:w="1365" w:type="dxa"/>
                  <w:tcMar>
                    <w:top w:w="0" w:type="dxa"/>
                    <w:left w:w="0" w:type="dxa"/>
                    <w:bottom w:w="0" w:type="dxa"/>
                    <w:right w:w="0" w:type="dxa"/>
                  </w:tcMar>
                </w:tcPr>
                <w:p w14:paraId="0E7470CC" w14:textId="77777777" w:rsidR="002562C4" w:rsidRDefault="002562C4" w:rsidP="00CF0343">
                  <w:pPr>
                    <w:jc w:val="left"/>
                    <w:rPr>
                      <w:rFonts w:cs="Arial"/>
                      <w:color w:val="000000"/>
                      <w:sz w:val="16"/>
                      <w:szCs w:val="16"/>
                    </w:rPr>
                  </w:pPr>
                  <w:proofErr w:type="spellStart"/>
                  <w:r>
                    <w:rPr>
                      <w:rFonts w:cs="Arial"/>
                      <w:color w:val="000000"/>
                      <w:sz w:val="16"/>
                      <w:szCs w:val="16"/>
                    </w:rPr>
                    <w:t>Lavándula</w:t>
                  </w:r>
                  <w:proofErr w:type="spellEnd"/>
                  <w:r>
                    <w:rPr>
                      <w:rFonts w:cs="Arial"/>
                      <w:color w:val="000000"/>
                      <w:sz w:val="16"/>
                      <w:szCs w:val="16"/>
                    </w:rPr>
                    <w:t xml:space="preserve">, </w:t>
                  </w:r>
                  <w:proofErr w:type="spellStart"/>
                  <w:r>
                    <w:rPr>
                      <w:rFonts w:cs="Arial"/>
                      <w:color w:val="000000"/>
                      <w:sz w:val="16"/>
                      <w:szCs w:val="16"/>
                    </w:rPr>
                    <w:t>Lavenda</w:t>
                  </w:r>
                  <w:proofErr w:type="spellEnd"/>
                </w:p>
                <w:p w14:paraId="24180DDD" w14:textId="77777777" w:rsidR="002562C4" w:rsidRDefault="002562C4" w:rsidP="00CF0343">
                  <w:pPr>
                    <w:spacing w:line="1" w:lineRule="auto"/>
                    <w:jc w:val="left"/>
                  </w:pPr>
                </w:p>
              </w:tc>
            </w:tr>
          </w:tbl>
          <w:p w14:paraId="16FC223A" w14:textId="77777777" w:rsidR="002562C4" w:rsidRPr="00E87744" w:rsidRDefault="002562C4" w:rsidP="00CF0343">
            <w:pPr>
              <w:jc w:val="left"/>
              <w:rPr>
                <w:rFonts w:cs="Arial"/>
                <w:sz w:val="16"/>
                <w:szCs w:val="16"/>
                <w:lang w:val="fr-FR"/>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2562C4" w14:paraId="03452690" w14:textId="77777777" w:rsidTr="00CF0343">
              <w:tc>
                <w:tcPr>
                  <w:tcW w:w="1455" w:type="dxa"/>
                  <w:tcMar>
                    <w:top w:w="0" w:type="dxa"/>
                    <w:left w:w="0" w:type="dxa"/>
                    <w:bottom w:w="0" w:type="dxa"/>
                    <w:right w:w="0" w:type="dxa"/>
                  </w:tcMar>
                </w:tcPr>
                <w:p w14:paraId="61B9B939" w14:textId="77777777" w:rsidR="002562C4" w:rsidRDefault="002562C4" w:rsidP="00CF0343">
                  <w:pPr>
                    <w:jc w:val="left"/>
                    <w:rPr>
                      <w:rFonts w:cs="Arial"/>
                      <w:color w:val="000000"/>
                      <w:sz w:val="16"/>
                      <w:szCs w:val="16"/>
                    </w:rPr>
                  </w:pPr>
                  <w:r>
                    <w:rPr>
                      <w:rFonts w:cs="Arial"/>
                      <w:i/>
                      <w:iCs/>
                      <w:color w:val="000000"/>
                      <w:sz w:val="16"/>
                      <w:szCs w:val="16"/>
                    </w:rPr>
                    <w:t>Lavandula</w:t>
                  </w:r>
                  <w:r>
                    <w:rPr>
                      <w:rFonts w:cs="Arial"/>
                      <w:color w:val="000000"/>
                      <w:sz w:val="16"/>
                      <w:szCs w:val="16"/>
                    </w:rPr>
                    <w:t> L.</w:t>
                  </w:r>
                </w:p>
                <w:p w14:paraId="2D03BBB7" w14:textId="77777777" w:rsidR="002562C4" w:rsidRDefault="002562C4" w:rsidP="00CF0343">
                  <w:pPr>
                    <w:spacing w:line="1" w:lineRule="auto"/>
                    <w:jc w:val="left"/>
                  </w:pPr>
                </w:p>
              </w:tc>
            </w:tr>
          </w:tbl>
          <w:p w14:paraId="0EE515F1" w14:textId="77777777" w:rsidR="002562C4" w:rsidRPr="00E87744" w:rsidRDefault="002562C4" w:rsidP="00CF0343">
            <w:pPr>
              <w:jc w:val="left"/>
              <w:rPr>
                <w:rFonts w:cs="Arial"/>
                <w:sz w:val="16"/>
                <w:szCs w:val="16"/>
                <w:lang w:val="fr-FR"/>
              </w:rPr>
            </w:pPr>
          </w:p>
        </w:tc>
      </w:tr>
      <w:tr w:rsidR="002562C4" w:rsidRPr="00FD1523" w14:paraId="5E88FF36"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tbl>
            <w:tblPr>
              <w:tblW w:w="645" w:type="dxa"/>
              <w:tblLayout w:type="fixed"/>
              <w:tblCellMar>
                <w:left w:w="0" w:type="dxa"/>
                <w:right w:w="0" w:type="dxa"/>
              </w:tblCellMar>
              <w:tblLook w:val="01E0" w:firstRow="1" w:lastRow="1" w:firstColumn="1" w:lastColumn="1" w:noHBand="0" w:noVBand="0"/>
            </w:tblPr>
            <w:tblGrid>
              <w:gridCol w:w="645"/>
            </w:tblGrid>
            <w:tr w:rsidR="002562C4" w14:paraId="4F1209C8" w14:textId="77777777" w:rsidTr="00CF0343">
              <w:tc>
                <w:tcPr>
                  <w:tcW w:w="645" w:type="dxa"/>
                  <w:tcMar>
                    <w:top w:w="0" w:type="dxa"/>
                    <w:left w:w="0" w:type="dxa"/>
                    <w:bottom w:w="0" w:type="dxa"/>
                    <w:right w:w="0" w:type="dxa"/>
                  </w:tcMar>
                </w:tcPr>
                <w:p w14:paraId="390BB543" w14:textId="77777777" w:rsidR="002562C4" w:rsidRDefault="002562C4" w:rsidP="00CF0343">
                  <w:pPr>
                    <w:jc w:val="left"/>
                    <w:rPr>
                      <w:rFonts w:cs="Arial"/>
                      <w:color w:val="000000"/>
                      <w:sz w:val="16"/>
                      <w:szCs w:val="16"/>
                    </w:rPr>
                  </w:pPr>
                  <w:r>
                    <w:rPr>
                      <w:rFonts w:cs="Arial"/>
                      <w:color w:val="000000"/>
                      <w:sz w:val="16"/>
                      <w:szCs w:val="16"/>
                    </w:rPr>
                    <w:t>HU</w:t>
                  </w:r>
                </w:p>
                <w:p w14:paraId="11359140" w14:textId="77777777" w:rsidR="002562C4" w:rsidRDefault="002562C4" w:rsidP="00CF0343">
                  <w:pPr>
                    <w:spacing w:line="1" w:lineRule="auto"/>
                    <w:jc w:val="left"/>
                  </w:pPr>
                </w:p>
              </w:tc>
            </w:tr>
          </w:tbl>
          <w:p w14:paraId="020E2D14" w14:textId="77777777" w:rsidR="002562C4" w:rsidRPr="00B85EB9" w:rsidRDefault="002562C4" w:rsidP="00CF0343">
            <w:pPr>
              <w:jc w:val="left"/>
              <w:rPr>
                <w:rFonts w:cs="Arial"/>
                <w:sz w:val="16"/>
                <w:szCs w:val="16"/>
                <w:lang w:val="fr-FR"/>
              </w:rPr>
            </w:pPr>
          </w:p>
        </w:tc>
        <w:tc>
          <w:tcPr>
            <w:tcW w:w="590" w:type="dxa"/>
            <w:tcBorders>
              <w:top w:val="single" w:sz="4" w:space="0" w:color="auto"/>
              <w:left w:val="nil"/>
              <w:bottom w:val="single" w:sz="4" w:space="0" w:color="auto"/>
              <w:right w:val="single" w:sz="4" w:space="0" w:color="auto"/>
            </w:tcBorders>
            <w:shd w:val="clear" w:color="auto" w:fill="auto"/>
          </w:tcPr>
          <w:tbl>
            <w:tblPr>
              <w:tblW w:w="885" w:type="dxa"/>
              <w:tblLayout w:type="fixed"/>
              <w:tblCellMar>
                <w:left w:w="0" w:type="dxa"/>
                <w:right w:w="0" w:type="dxa"/>
              </w:tblCellMar>
              <w:tblLook w:val="01E0" w:firstRow="1" w:lastRow="1" w:firstColumn="1" w:lastColumn="1" w:noHBand="0" w:noVBand="0"/>
            </w:tblPr>
            <w:tblGrid>
              <w:gridCol w:w="885"/>
            </w:tblGrid>
            <w:tr w:rsidR="002562C4" w14:paraId="6A563A7A" w14:textId="77777777" w:rsidTr="00CF0343">
              <w:tc>
                <w:tcPr>
                  <w:tcW w:w="885" w:type="dxa"/>
                  <w:tcMar>
                    <w:top w:w="0" w:type="dxa"/>
                    <w:left w:w="0" w:type="dxa"/>
                    <w:bottom w:w="0" w:type="dxa"/>
                    <w:right w:w="0" w:type="dxa"/>
                  </w:tcMar>
                </w:tcPr>
                <w:p w14:paraId="74E40F8F" w14:textId="77777777" w:rsidR="002562C4" w:rsidRDefault="002562C4" w:rsidP="00CF0343">
                  <w:pPr>
                    <w:jc w:val="left"/>
                    <w:rPr>
                      <w:rFonts w:cs="Arial"/>
                      <w:color w:val="000000"/>
                      <w:sz w:val="16"/>
                      <w:szCs w:val="16"/>
                    </w:rPr>
                  </w:pPr>
                  <w:r>
                    <w:rPr>
                      <w:rFonts w:cs="Arial"/>
                      <w:color w:val="000000"/>
                      <w:sz w:val="16"/>
                      <w:szCs w:val="16"/>
                    </w:rPr>
                    <w:t>TWF</w:t>
                  </w:r>
                </w:p>
                <w:p w14:paraId="6C35E31A" w14:textId="77777777" w:rsidR="002562C4" w:rsidRDefault="002562C4" w:rsidP="00CF0343">
                  <w:pPr>
                    <w:spacing w:line="1" w:lineRule="auto"/>
                    <w:jc w:val="left"/>
                  </w:pPr>
                </w:p>
              </w:tc>
            </w:tr>
          </w:tbl>
          <w:p w14:paraId="090E5907" w14:textId="77777777" w:rsidR="002562C4" w:rsidRPr="00B85EB9" w:rsidRDefault="002562C4" w:rsidP="00CF0343">
            <w:pPr>
              <w:jc w:val="left"/>
              <w:rPr>
                <w:rFonts w:cs="Arial"/>
                <w:sz w:val="16"/>
                <w:szCs w:val="16"/>
                <w:lang w:val="fr-FR"/>
              </w:rPr>
            </w:pPr>
          </w:p>
        </w:tc>
        <w:tc>
          <w:tcPr>
            <w:tcW w:w="1866" w:type="dxa"/>
            <w:tcBorders>
              <w:top w:val="single" w:sz="4" w:space="0" w:color="auto"/>
              <w:left w:val="nil"/>
              <w:bottom w:val="single" w:sz="4" w:space="0" w:color="auto"/>
              <w:right w:val="single" w:sz="4" w:space="0" w:color="auto"/>
            </w:tcBorders>
            <w:shd w:val="clear" w:color="auto" w:fill="auto"/>
          </w:tcPr>
          <w:tbl>
            <w:tblPr>
              <w:tblW w:w="1245" w:type="dxa"/>
              <w:tblLayout w:type="fixed"/>
              <w:tblCellMar>
                <w:left w:w="0" w:type="dxa"/>
                <w:right w:w="0" w:type="dxa"/>
              </w:tblCellMar>
              <w:tblLook w:val="01E0" w:firstRow="1" w:lastRow="1" w:firstColumn="1" w:lastColumn="1" w:noHBand="0" w:noVBand="0"/>
            </w:tblPr>
            <w:tblGrid>
              <w:gridCol w:w="1245"/>
            </w:tblGrid>
            <w:tr w:rsidR="002562C4" w14:paraId="5CA96C29" w14:textId="77777777" w:rsidTr="00CF0343">
              <w:tc>
                <w:tcPr>
                  <w:tcW w:w="1245" w:type="dxa"/>
                  <w:tcMar>
                    <w:top w:w="0" w:type="dxa"/>
                    <w:left w:w="0" w:type="dxa"/>
                    <w:bottom w:w="0" w:type="dxa"/>
                    <w:right w:w="0" w:type="dxa"/>
                  </w:tcMar>
                </w:tcPr>
                <w:p w14:paraId="067A1AF1" w14:textId="77777777" w:rsidR="002562C4" w:rsidRDefault="002562C4" w:rsidP="00CF0343">
                  <w:pPr>
                    <w:jc w:val="left"/>
                    <w:rPr>
                      <w:rFonts w:cs="Arial"/>
                      <w:color w:val="000000"/>
                      <w:sz w:val="16"/>
                      <w:szCs w:val="16"/>
                    </w:rPr>
                  </w:pPr>
                  <w:r>
                    <w:rPr>
                      <w:rFonts w:cs="Arial"/>
                      <w:color w:val="000000"/>
                      <w:sz w:val="16"/>
                      <w:szCs w:val="16"/>
                    </w:rPr>
                    <w:t>TG/230/2(proj.4)</w:t>
                  </w:r>
                </w:p>
                <w:p w14:paraId="15684846" w14:textId="77777777" w:rsidR="002562C4" w:rsidRDefault="002562C4" w:rsidP="00CF0343">
                  <w:pPr>
                    <w:spacing w:line="1" w:lineRule="auto"/>
                    <w:jc w:val="left"/>
                  </w:pPr>
                </w:p>
              </w:tc>
            </w:tr>
          </w:tbl>
          <w:p w14:paraId="6AA74CB7" w14:textId="77777777" w:rsidR="002562C4" w:rsidRPr="00B85EB9" w:rsidRDefault="002562C4"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545" w:type="dxa"/>
              <w:tblLayout w:type="fixed"/>
              <w:tblCellMar>
                <w:left w:w="0" w:type="dxa"/>
                <w:right w:w="0" w:type="dxa"/>
              </w:tblCellMar>
              <w:tblLook w:val="01E0" w:firstRow="1" w:lastRow="1" w:firstColumn="1" w:lastColumn="1" w:noHBand="0" w:noVBand="0"/>
            </w:tblPr>
            <w:tblGrid>
              <w:gridCol w:w="1545"/>
            </w:tblGrid>
            <w:tr w:rsidR="002562C4" w14:paraId="61D371EF" w14:textId="77777777" w:rsidTr="00CF0343">
              <w:tc>
                <w:tcPr>
                  <w:tcW w:w="1545" w:type="dxa"/>
                  <w:tcMar>
                    <w:top w:w="0" w:type="dxa"/>
                    <w:left w:w="0" w:type="dxa"/>
                    <w:bottom w:w="0" w:type="dxa"/>
                    <w:right w:w="0" w:type="dxa"/>
                  </w:tcMar>
                </w:tcPr>
                <w:p w14:paraId="2F36F0EF" w14:textId="77777777" w:rsidR="002562C4" w:rsidRDefault="002562C4" w:rsidP="00CF0343">
                  <w:pPr>
                    <w:jc w:val="left"/>
                    <w:rPr>
                      <w:rFonts w:cs="Arial"/>
                      <w:color w:val="000000"/>
                      <w:sz w:val="16"/>
                      <w:szCs w:val="16"/>
                    </w:rPr>
                  </w:pPr>
                  <w:r>
                    <w:rPr>
                      <w:rFonts w:cs="Arial"/>
                      <w:color w:val="000000"/>
                      <w:sz w:val="16"/>
                      <w:szCs w:val="16"/>
                    </w:rPr>
                    <w:t>Sour Cherry; Duke Cherry</w:t>
                  </w:r>
                </w:p>
                <w:p w14:paraId="69C5BC3D" w14:textId="77777777" w:rsidR="002562C4" w:rsidRDefault="002562C4" w:rsidP="00CF0343">
                  <w:pPr>
                    <w:spacing w:line="1" w:lineRule="auto"/>
                    <w:jc w:val="left"/>
                  </w:pPr>
                </w:p>
              </w:tc>
            </w:tr>
          </w:tbl>
          <w:p w14:paraId="07C6CEBF" w14:textId="77777777" w:rsidR="002562C4" w:rsidRPr="00E87744" w:rsidRDefault="002562C4"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290" w:type="dxa"/>
              <w:tblLayout w:type="fixed"/>
              <w:tblCellMar>
                <w:left w:w="0" w:type="dxa"/>
                <w:right w:w="0" w:type="dxa"/>
              </w:tblCellMar>
              <w:tblLook w:val="01E0" w:firstRow="1" w:lastRow="1" w:firstColumn="1" w:lastColumn="1" w:noHBand="0" w:noVBand="0"/>
            </w:tblPr>
            <w:tblGrid>
              <w:gridCol w:w="1290"/>
            </w:tblGrid>
            <w:tr w:rsidR="002562C4" w14:paraId="0D7A2073" w14:textId="77777777" w:rsidTr="00CF0343">
              <w:tc>
                <w:tcPr>
                  <w:tcW w:w="1290" w:type="dxa"/>
                  <w:tcMar>
                    <w:top w:w="0" w:type="dxa"/>
                    <w:left w:w="0" w:type="dxa"/>
                    <w:bottom w:w="0" w:type="dxa"/>
                    <w:right w:w="0" w:type="dxa"/>
                  </w:tcMar>
                </w:tcPr>
                <w:p w14:paraId="70F61E98" w14:textId="77777777" w:rsidR="002562C4" w:rsidRDefault="002562C4" w:rsidP="00CF0343">
                  <w:pPr>
                    <w:jc w:val="left"/>
                    <w:rPr>
                      <w:rFonts w:cs="Arial"/>
                      <w:color w:val="000000"/>
                      <w:sz w:val="16"/>
                      <w:szCs w:val="16"/>
                    </w:rPr>
                  </w:pPr>
                  <w:proofErr w:type="spellStart"/>
                  <w:r>
                    <w:rPr>
                      <w:rFonts w:cs="Arial"/>
                      <w:color w:val="000000"/>
                      <w:sz w:val="16"/>
                      <w:szCs w:val="16"/>
                    </w:rPr>
                    <w:t>Griotte</w:t>
                  </w:r>
                  <w:proofErr w:type="spellEnd"/>
                  <w:r>
                    <w:rPr>
                      <w:rFonts w:cs="Arial"/>
                      <w:color w:val="000000"/>
                      <w:sz w:val="16"/>
                      <w:szCs w:val="16"/>
                    </w:rPr>
                    <w:t xml:space="preserve">, </w:t>
                  </w:r>
                  <w:proofErr w:type="spellStart"/>
                  <w:r>
                    <w:rPr>
                      <w:rFonts w:cs="Arial"/>
                      <w:color w:val="000000"/>
                      <w:sz w:val="16"/>
                      <w:szCs w:val="16"/>
                    </w:rPr>
                    <w:t>Cerisier</w:t>
                  </w:r>
                  <w:proofErr w:type="spellEnd"/>
                  <w:r>
                    <w:rPr>
                      <w:rFonts w:cs="Arial"/>
                      <w:color w:val="000000"/>
                      <w:sz w:val="16"/>
                      <w:szCs w:val="16"/>
                    </w:rPr>
                    <w:t xml:space="preserve"> </w:t>
                  </w:r>
                  <w:proofErr w:type="spellStart"/>
                  <w:r>
                    <w:rPr>
                      <w:rFonts w:cs="Arial"/>
                      <w:color w:val="000000"/>
                      <w:sz w:val="16"/>
                      <w:szCs w:val="16"/>
                    </w:rPr>
                    <w:t>acide</w:t>
                  </w:r>
                  <w:proofErr w:type="spellEnd"/>
                </w:p>
                <w:p w14:paraId="2D00A9AD" w14:textId="77777777" w:rsidR="002562C4" w:rsidRDefault="002562C4" w:rsidP="00CF0343">
                  <w:pPr>
                    <w:spacing w:line="1" w:lineRule="auto"/>
                    <w:jc w:val="left"/>
                  </w:pPr>
                </w:p>
              </w:tc>
            </w:tr>
          </w:tbl>
          <w:p w14:paraId="213BA403" w14:textId="77777777" w:rsidR="002562C4" w:rsidRPr="00E87744" w:rsidRDefault="002562C4"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470" w:type="dxa"/>
              <w:tblLayout w:type="fixed"/>
              <w:tblCellMar>
                <w:left w:w="0" w:type="dxa"/>
                <w:right w:w="0" w:type="dxa"/>
              </w:tblCellMar>
              <w:tblLook w:val="01E0" w:firstRow="1" w:lastRow="1" w:firstColumn="1" w:lastColumn="1" w:noHBand="0" w:noVBand="0"/>
            </w:tblPr>
            <w:tblGrid>
              <w:gridCol w:w="1470"/>
            </w:tblGrid>
            <w:tr w:rsidR="002562C4" w14:paraId="34679809" w14:textId="77777777" w:rsidTr="00CF0343">
              <w:tc>
                <w:tcPr>
                  <w:tcW w:w="1470" w:type="dxa"/>
                  <w:tcMar>
                    <w:top w:w="0" w:type="dxa"/>
                    <w:left w:w="0" w:type="dxa"/>
                    <w:bottom w:w="0" w:type="dxa"/>
                    <w:right w:w="0" w:type="dxa"/>
                  </w:tcMar>
                </w:tcPr>
                <w:p w14:paraId="080FBE77" w14:textId="77777777" w:rsidR="002562C4" w:rsidRDefault="002562C4" w:rsidP="00CF0343">
                  <w:pPr>
                    <w:jc w:val="left"/>
                    <w:rPr>
                      <w:rFonts w:cs="Arial"/>
                      <w:color w:val="000000"/>
                      <w:sz w:val="16"/>
                      <w:szCs w:val="16"/>
                    </w:rPr>
                  </w:pPr>
                  <w:proofErr w:type="spellStart"/>
                  <w:r>
                    <w:rPr>
                      <w:rFonts w:cs="Arial"/>
                      <w:color w:val="000000"/>
                      <w:sz w:val="16"/>
                      <w:szCs w:val="16"/>
                    </w:rPr>
                    <w:t>Sauerkirsche</w:t>
                  </w:r>
                  <w:proofErr w:type="spellEnd"/>
                </w:p>
                <w:p w14:paraId="5F0A979F" w14:textId="77777777" w:rsidR="002562C4" w:rsidRDefault="002562C4" w:rsidP="00CF0343">
                  <w:pPr>
                    <w:spacing w:line="1" w:lineRule="auto"/>
                    <w:jc w:val="left"/>
                  </w:pPr>
                </w:p>
              </w:tc>
            </w:tr>
          </w:tbl>
          <w:p w14:paraId="054072FB" w14:textId="77777777" w:rsidR="002562C4" w:rsidRPr="00E87744" w:rsidRDefault="002562C4" w:rsidP="00CF0343">
            <w:pPr>
              <w:jc w:val="left"/>
              <w:rPr>
                <w:rFonts w:cs="Arial"/>
                <w:sz w:val="16"/>
                <w:szCs w:val="16"/>
                <w:lang w:val="fr-FR"/>
              </w:rPr>
            </w:pPr>
          </w:p>
        </w:tc>
        <w:tc>
          <w:tcPr>
            <w:tcW w:w="1382" w:type="dxa"/>
            <w:tcBorders>
              <w:top w:val="single" w:sz="4" w:space="0" w:color="auto"/>
              <w:left w:val="nil"/>
              <w:bottom w:val="single" w:sz="4" w:space="0" w:color="auto"/>
              <w:right w:val="single" w:sz="4" w:space="0" w:color="auto"/>
            </w:tcBorders>
            <w:shd w:val="clear" w:color="auto" w:fill="auto"/>
          </w:tcPr>
          <w:tbl>
            <w:tblPr>
              <w:tblW w:w="1365" w:type="dxa"/>
              <w:tblLayout w:type="fixed"/>
              <w:tblCellMar>
                <w:left w:w="0" w:type="dxa"/>
                <w:right w:w="0" w:type="dxa"/>
              </w:tblCellMar>
              <w:tblLook w:val="01E0" w:firstRow="1" w:lastRow="1" w:firstColumn="1" w:lastColumn="1" w:noHBand="0" w:noVBand="0"/>
            </w:tblPr>
            <w:tblGrid>
              <w:gridCol w:w="1365"/>
            </w:tblGrid>
            <w:tr w:rsidR="002562C4" w:rsidRPr="00211CDF" w14:paraId="367E1870" w14:textId="77777777" w:rsidTr="00CF0343">
              <w:tc>
                <w:tcPr>
                  <w:tcW w:w="1365" w:type="dxa"/>
                  <w:tcMar>
                    <w:top w:w="0" w:type="dxa"/>
                    <w:left w:w="0" w:type="dxa"/>
                    <w:bottom w:w="0" w:type="dxa"/>
                    <w:right w:w="0" w:type="dxa"/>
                  </w:tcMar>
                </w:tcPr>
                <w:p w14:paraId="1487B544" w14:textId="77777777" w:rsidR="002562C4" w:rsidRPr="00211CDF" w:rsidRDefault="002562C4" w:rsidP="00CF0343">
                  <w:pPr>
                    <w:jc w:val="left"/>
                    <w:rPr>
                      <w:rFonts w:cs="Arial"/>
                      <w:color w:val="000000"/>
                      <w:sz w:val="16"/>
                      <w:szCs w:val="16"/>
                      <w:lang w:val="es-ES"/>
                    </w:rPr>
                  </w:pPr>
                  <w:r w:rsidRPr="00211CDF">
                    <w:rPr>
                      <w:rFonts w:cs="Arial"/>
                      <w:color w:val="000000"/>
                      <w:sz w:val="16"/>
                      <w:szCs w:val="16"/>
                      <w:lang w:val="es-ES"/>
                    </w:rPr>
                    <w:t>Cerezo ácido, Guindo; Cerezo Duke</w:t>
                  </w:r>
                </w:p>
                <w:p w14:paraId="3541C061" w14:textId="77777777" w:rsidR="002562C4" w:rsidRPr="00211CDF" w:rsidRDefault="002562C4" w:rsidP="00CF0343">
                  <w:pPr>
                    <w:spacing w:line="1" w:lineRule="auto"/>
                    <w:jc w:val="left"/>
                    <w:rPr>
                      <w:lang w:val="es-ES"/>
                    </w:rPr>
                  </w:pPr>
                </w:p>
              </w:tc>
            </w:tr>
          </w:tbl>
          <w:p w14:paraId="1E7C5A4E" w14:textId="77777777" w:rsidR="002562C4" w:rsidRPr="00211CDF" w:rsidRDefault="002562C4" w:rsidP="00CF0343">
            <w:pPr>
              <w:jc w:val="left"/>
              <w:rPr>
                <w:rFonts w:cs="Arial"/>
                <w:sz w:val="16"/>
                <w:szCs w:val="16"/>
                <w:lang w:val="es-ES"/>
              </w:rPr>
            </w:pPr>
          </w:p>
        </w:tc>
        <w:tc>
          <w:tcPr>
            <w:tcW w:w="1701" w:type="dxa"/>
            <w:tcBorders>
              <w:top w:val="single" w:sz="4" w:space="0" w:color="auto"/>
              <w:left w:val="nil"/>
              <w:bottom w:val="single" w:sz="4" w:space="0" w:color="auto"/>
              <w:right w:val="single" w:sz="4" w:space="0" w:color="auto"/>
            </w:tcBorders>
            <w:shd w:val="clear" w:color="auto" w:fill="auto"/>
          </w:tcPr>
          <w:tbl>
            <w:tblPr>
              <w:tblW w:w="1455" w:type="dxa"/>
              <w:tblLayout w:type="fixed"/>
              <w:tblCellMar>
                <w:left w:w="0" w:type="dxa"/>
                <w:right w:w="0" w:type="dxa"/>
              </w:tblCellMar>
              <w:tblLook w:val="01E0" w:firstRow="1" w:lastRow="1" w:firstColumn="1" w:lastColumn="1" w:noHBand="0" w:noVBand="0"/>
            </w:tblPr>
            <w:tblGrid>
              <w:gridCol w:w="1455"/>
            </w:tblGrid>
            <w:tr w:rsidR="002562C4" w:rsidRPr="00FD1523" w14:paraId="7CB487A0" w14:textId="77777777" w:rsidTr="00CF0343">
              <w:tc>
                <w:tcPr>
                  <w:tcW w:w="1455" w:type="dxa"/>
                  <w:tcMar>
                    <w:top w:w="0" w:type="dxa"/>
                    <w:left w:w="0" w:type="dxa"/>
                    <w:bottom w:w="0" w:type="dxa"/>
                    <w:right w:w="0" w:type="dxa"/>
                  </w:tcMar>
                </w:tcPr>
                <w:p w14:paraId="23A11F1B" w14:textId="77777777" w:rsidR="002562C4" w:rsidRPr="00DA0296" w:rsidRDefault="002562C4" w:rsidP="00CF0343">
                  <w:pPr>
                    <w:jc w:val="left"/>
                    <w:rPr>
                      <w:rFonts w:cs="Arial"/>
                      <w:color w:val="000000"/>
                      <w:sz w:val="16"/>
                      <w:szCs w:val="16"/>
                      <w:lang w:val="fr-FR"/>
                    </w:rPr>
                  </w:pPr>
                  <w:r w:rsidRPr="00DA0296">
                    <w:rPr>
                      <w:rStyle w:val="Emphasis"/>
                      <w:rFonts w:cs="Arial"/>
                      <w:color w:val="000000"/>
                      <w:sz w:val="16"/>
                      <w:szCs w:val="16"/>
                      <w:lang w:val="fr-FR"/>
                    </w:rPr>
                    <w:t>Prunus ×</w:t>
                  </w:r>
                  <w:proofErr w:type="spellStart"/>
                  <w:r w:rsidRPr="00DA0296">
                    <w:rPr>
                      <w:rStyle w:val="Emphasis"/>
                      <w:rFonts w:cs="Arial"/>
                      <w:color w:val="000000"/>
                      <w:sz w:val="16"/>
                      <w:szCs w:val="16"/>
                      <w:lang w:val="fr-FR"/>
                    </w:rPr>
                    <w:t>gondouinii</w:t>
                  </w:r>
                  <w:proofErr w:type="spellEnd"/>
                  <w:r w:rsidRPr="00DA0296">
                    <w:rPr>
                      <w:rFonts w:cs="Arial"/>
                      <w:color w:val="000000"/>
                      <w:sz w:val="16"/>
                      <w:szCs w:val="16"/>
                      <w:lang w:val="fr-FR"/>
                    </w:rPr>
                    <w:t> (</w:t>
                  </w:r>
                  <w:proofErr w:type="spellStart"/>
                  <w:r w:rsidRPr="00DA0296">
                    <w:rPr>
                      <w:rFonts w:cs="Arial"/>
                      <w:color w:val="000000"/>
                      <w:sz w:val="16"/>
                      <w:szCs w:val="16"/>
                      <w:lang w:val="fr-FR"/>
                    </w:rPr>
                    <w:t>Poit</w:t>
                  </w:r>
                  <w:proofErr w:type="spellEnd"/>
                  <w:r w:rsidRPr="00DA0296">
                    <w:rPr>
                      <w:rFonts w:cs="Arial"/>
                      <w:color w:val="000000"/>
                      <w:sz w:val="16"/>
                      <w:szCs w:val="16"/>
                      <w:lang w:val="fr-FR"/>
                    </w:rPr>
                    <w:t xml:space="preserve">. &amp; Turpin) </w:t>
                  </w:r>
                  <w:proofErr w:type="spellStart"/>
                  <w:r w:rsidRPr="00DA0296">
                    <w:rPr>
                      <w:rFonts w:cs="Arial"/>
                      <w:color w:val="000000"/>
                      <w:sz w:val="16"/>
                      <w:szCs w:val="16"/>
                      <w:lang w:val="fr-FR"/>
                    </w:rPr>
                    <w:t>Rehder</w:t>
                  </w:r>
                  <w:proofErr w:type="spellEnd"/>
                  <w:r>
                    <w:rPr>
                      <w:rFonts w:cs="Arial"/>
                      <w:color w:val="000000"/>
                      <w:sz w:val="16"/>
                      <w:szCs w:val="16"/>
                      <w:lang w:val="fr-FR"/>
                    </w:rPr>
                    <w:t xml:space="preserve">, </w:t>
                  </w:r>
                  <w:r w:rsidRPr="00DA0296">
                    <w:rPr>
                      <w:rStyle w:val="Emphasis"/>
                      <w:rFonts w:cs="Arial"/>
                      <w:color w:val="000000"/>
                      <w:sz w:val="16"/>
                      <w:szCs w:val="16"/>
                      <w:lang w:val="fr-FR"/>
                    </w:rPr>
                    <w:t xml:space="preserve">Prunus </w:t>
                  </w:r>
                  <w:proofErr w:type="spellStart"/>
                  <w:r w:rsidRPr="00DA0296">
                    <w:rPr>
                      <w:rStyle w:val="Emphasis"/>
                      <w:rFonts w:cs="Arial"/>
                      <w:color w:val="000000"/>
                      <w:sz w:val="16"/>
                      <w:szCs w:val="16"/>
                      <w:lang w:val="fr-FR"/>
                    </w:rPr>
                    <w:t>cerasus</w:t>
                  </w:r>
                  <w:proofErr w:type="spellEnd"/>
                  <w:r w:rsidRPr="00DA0296">
                    <w:rPr>
                      <w:rFonts w:cs="Arial"/>
                      <w:color w:val="000000"/>
                      <w:sz w:val="16"/>
                      <w:szCs w:val="16"/>
                      <w:lang w:val="fr-FR"/>
                    </w:rPr>
                    <w:t> L.</w:t>
                  </w:r>
                </w:p>
                <w:p w14:paraId="77330E32" w14:textId="77777777" w:rsidR="002562C4" w:rsidRPr="00DA0296" w:rsidRDefault="002562C4" w:rsidP="00CF0343">
                  <w:pPr>
                    <w:spacing w:line="1" w:lineRule="auto"/>
                    <w:jc w:val="left"/>
                    <w:rPr>
                      <w:lang w:val="fr-FR"/>
                    </w:rPr>
                  </w:pPr>
                </w:p>
              </w:tc>
            </w:tr>
          </w:tbl>
          <w:p w14:paraId="34C401E2" w14:textId="77777777" w:rsidR="002562C4" w:rsidRPr="00E87744" w:rsidRDefault="002562C4" w:rsidP="00CF0343">
            <w:pPr>
              <w:jc w:val="left"/>
              <w:rPr>
                <w:rFonts w:cs="Arial"/>
                <w:sz w:val="16"/>
                <w:szCs w:val="16"/>
                <w:lang w:val="fr-FR"/>
              </w:rPr>
            </w:pPr>
          </w:p>
        </w:tc>
      </w:tr>
      <w:tr w:rsidR="002562C4" w:rsidRPr="00FD1523" w14:paraId="2CF6F6CE" w14:textId="77777777" w:rsidTr="00CF0343">
        <w:tc>
          <w:tcPr>
            <w:tcW w:w="10275" w:type="dxa"/>
            <w:gridSpan w:val="8"/>
            <w:tcBorders>
              <w:top w:val="single" w:sz="4" w:space="0" w:color="auto"/>
              <w:left w:val="single" w:sz="4" w:space="0" w:color="auto"/>
              <w:bottom w:val="single" w:sz="4" w:space="0" w:color="auto"/>
              <w:right w:val="single" w:sz="4" w:space="0" w:color="auto"/>
            </w:tcBorders>
          </w:tcPr>
          <w:p w14:paraId="48B398BA" w14:textId="77777777" w:rsidR="002562C4" w:rsidRPr="008B1E40" w:rsidRDefault="002562C4" w:rsidP="00CF0343">
            <w:pPr>
              <w:spacing w:before="60" w:after="120"/>
              <w:ind w:left="-36"/>
              <w:jc w:val="left"/>
              <w:rPr>
                <w:rFonts w:cs="Arial"/>
                <w:sz w:val="16"/>
                <w:szCs w:val="16"/>
                <w:u w:val="single"/>
                <w:lang w:val="fr-FR"/>
              </w:rPr>
            </w:pPr>
            <w:r w:rsidRPr="008B1E40">
              <w:rPr>
                <w:rFonts w:eastAsia="Arial" w:cs="Arial"/>
                <w:color w:val="000000"/>
                <w:sz w:val="16"/>
                <w:szCs w:val="16"/>
                <w:u w:val="single"/>
                <w:lang w:val="fr-CH"/>
              </w:rPr>
              <w:t>PARTIAL REVISIONS OF TEST GUIDELINES / RÉVISIONS PARTIELLES DE PRINCIPES DIRECTEURS D’EXAMEN ADOPTÉS /</w:t>
            </w:r>
            <w:r w:rsidRPr="008B1E40">
              <w:rPr>
                <w:rFonts w:eastAsia="Arial" w:cs="Arial"/>
                <w:color w:val="000000"/>
                <w:sz w:val="16"/>
                <w:szCs w:val="16"/>
                <w:u w:val="single"/>
                <w:lang w:val="fr-CH"/>
              </w:rPr>
              <w:br/>
              <w:t>TEILREVISIONEN ANGENOMMENER PRÜFUNGSRICHTLINIEN / REVISIONES PARCIALES DE DIRECTRICES DE EXAMEN ADOPTADAS</w:t>
            </w:r>
          </w:p>
        </w:tc>
      </w:tr>
      <w:tr w:rsidR="002562C4" w:rsidRPr="00FD1523" w14:paraId="6FDAE5A8"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9671182" w14:textId="77777777" w:rsidR="002562C4" w:rsidRPr="00B85EB9" w:rsidRDefault="002562C4" w:rsidP="00CF0343">
            <w:pPr>
              <w:rPr>
                <w:rFonts w:cs="Arial"/>
                <w:sz w:val="16"/>
                <w:szCs w:val="16"/>
                <w:lang w:val="fr-FR"/>
              </w:rPr>
            </w:pPr>
            <w:r>
              <w:rPr>
                <w:rFonts w:cs="Arial"/>
                <w:sz w:val="16"/>
                <w:szCs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22176572" w14:textId="77777777" w:rsidR="002562C4" w:rsidRPr="00B85EB9" w:rsidRDefault="002562C4" w:rsidP="00CF0343">
            <w:pPr>
              <w:rPr>
                <w:rFonts w:cs="Arial"/>
                <w:sz w:val="16"/>
                <w:szCs w:val="16"/>
                <w:lang w:val="fr-FR"/>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769B893F" w14:textId="77777777" w:rsidR="002562C4" w:rsidRDefault="002562C4" w:rsidP="00CF0343">
            <w:pPr>
              <w:jc w:val="left"/>
              <w:rPr>
                <w:rFonts w:cs="Arial"/>
                <w:color w:val="000000"/>
                <w:sz w:val="16"/>
                <w:szCs w:val="16"/>
              </w:rPr>
            </w:pPr>
            <w:r w:rsidRPr="000563EF">
              <w:rPr>
                <w:rFonts w:cs="Arial"/>
                <w:color w:val="000000"/>
                <w:sz w:val="16"/>
                <w:szCs w:val="16"/>
              </w:rPr>
              <w:t>TC/59/9</w:t>
            </w:r>
            <w:r>
              <w:rPr>
                <w:rFonts w:cs="Arial"/>
                <w:color w:val="000000"/>
                <w:sz w:val="16"/>
                <w:szCs w:val="16"/>
              </w:rPr>
              <w:t>,</w:t>
            </w:r>
          </w:p>
          <w:p w14:paraId="47ED36FD" w14:textId="77777777" w:rsidR="002562C4" w:rsidRPr="00E87744" w:rsidRDefault="002562C4" w:rsidP="00CF0343">
            <w:pPr>
              <w:jc w:val="left"/>
              <w:rPr>
                <w:rFonts w:cs="Arial"/>
                <w:sz w:val="16"/>
                <w:szCs w:val="16"/>
                <w:lang w:val="fr-FR"/>
              </w:rPr>
            </w:pPr>
            <w:r w:rsidRPr="00615D05">
              <w:rPr>
                <w:rFonts w:cs="Arial"/>
                <w:sz w:val="16"/>
                <w:szCs w:val="16"/>
              </w:rPr>
              <w:t>TG/151/5</w:t>
            </w:r>
          </w:p>
        </w:tc>
        <w:tc>
          <w:tcPr>
            <w:tcW w:w="1382" w:type="dxa"/>
            <w:tcBorders>
              <w:top w:val="single" w:sz="4" w:space="0" w:color="auto"/>
              <w:left w:val="nil"/>
              <w:bottom w:val="single" w:sz="4" w:space="0" w:color="auto"/>
              <w:right w:val="single" w:sz="4" w:space="0" w:color="auto"/>
            </w:tcBorders>
            <w:shd w:val="clear" w:color="auto" w:fill="auto"/>
          </w:tcPr>
          <w:p w14:paraId="7263608C" w14:textId="77777777" w:rsidR="002562C4" w:rsidRPr="006F5911" w:rsidRDefault="002562C4" w:rsidP="00CF0343">
            <w:pPr>
              <w:rPr>
                <w:rFonts w:cs="Arial"/>
                <w:color w:val="000000"/>
                <w:sz w:val="16"/>
                <w:szCs w:val="16"/>
              </w:rPr>
            </w:pPr>
            <w:r w:rsidRPr="006F5911">
              <w:rPr>
                <w:rFonts w:cs="Arial"/>
                <w:color w:val="000000"/>
                <w:sz w:val="16"/>
                <w:szCs w:val="16"/>
              </w:rPr>
              <w:t>Broccoli</w:t>
            </w:r>
          </w:p>
        </w:tc>
        <w:tc>
          <w:tcPr>
            <w:tcW w:w="1382" w:type="dxa"/>
            <w:tcBorders>
              <w:top w:val="single" w:sz="4" w:space="0" w:color="auto"/>
              <w:left w:val="nil"/>
              <w:bottom w:val="single" w:sz="4" w:space="0" w:color="auto"/>
              <w:right w:val="single" w:sz="4" w:space="0" w:color="auto"/>
            </w:tcBorders>
            <w:shd w:val="clear" w:color="auto" w:fill="auto"/>
          </w:tcPr>
          <w:p w14:paraId="697BD67D" w14:textId="77777777" w:rsidR="002562C4" w:rsidRPr="006F5911" w:rsidRDefault="002562C4" w:rsidP="00CF0343">
            <w:pPr>
              <w:rPr>
                <w:rFonts w:cs="Arial"/>
                <w:color w:val="000000"/>
                <w:sz w:val="16"/>
                <w:szCs w:val="16"/>
              </w:rPr>
            </w:pPr>
            <w:proofErr w:type="spellStart"/>
            <w:r w:rsidRPr="006F5911">
              <w:rPr>
                <w:rFonts w:cs="Arial"/>
                <w:color w:val="000000"/>
                <w:sz w:val="16"/>
                <w:szCs w:val="16"/>
              </w:rPr>
              <w:t>Brocoli</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EE06E86" w14:textId="77777777" w:rsidR="002562C4" w:rsidRPr="008B1E40" w:rsidRDefault="002562C4" w:rsidP="00CF0343">
            <w:pPr>
              <w:rPr>
                <w:rFonts w:cs="Arial"/>
                <w:color w:val="000000"/>
                <w:sz w:val="16"/>
                <w:szCs w:val="16"/>
              </w:rPr>
            </w:pPr>
            <w:proofErr w:type="spellStart"/>
            <w:r w:rsidRPr="008B1E40">
              <w:rPr>
                <w:rFonts w:cs="Arial"/>
                <w:color w:val="000000"/>
                <w:sz w:val="16"/>
                <w:szCs w:val="16"/>
              </w:rPr>
              <w:t>Brokkoli</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12FCE0DA" w14:textId="77777777" w:rsidR="002562C4" w:rsidRPr="008B1E40" w:rsidRDefault="002562C4" w:rsidP="00CF0343">
            <w:pPr>
              <w:rPr>
                <w:rFonts w:cs="Arial"/>
                <w:color w:val="000000"/>
                <w:sz w:val="16"/>
                <w:szCs w:val="16"/>
              </w:rPr>
            </w:pPr>
            <w:proofErr w:type="spellStart"/>
            <w:r w:rsidRPr="008B1E40">
              <w:rPr>
                <w:rFonts w:cs="Arial"/>
                <w:color w:val="000000"/>
                <w:sz w:val="16"/>
                <w:szCs w:val="16"/>
              </w:rPr>
              <w:t>Brócoli</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0A4ABA54" w14:textId="77777777" w:rsidR="002562C4" w:rsidRPr="00FE71AE" w:rsidRDefault="002562C4" w:rsidP="00CF0343">
            <w:pPr>
              <w:jc w:val="left"/>
              <w:rPr>
                <w:rFonts w:cs="Arial"/>
                <w:sz w:val="16"/>
                <w:szCs w:val="16"/>
                <w:lang w:val="pt-BR"/>
              </w:rPr>
            </w:pPr>
            <w:r w:rsidRPr="008B1E40">
              <w:rPr>
                <w:rFonts w:cs="Arial"/>
                <w:i/>
                <w:sz w:val="16"/>
                <w:szCs w:val="16"/>
                <w:lang w:val="it-IT"/>
              </w:rPr>
              <w:t>Brassica oleracea</w:t>
            </w:r>
            <w:r w:rsidRPr="008B1E40">
              <w:rPr>
                <w:rFonts w:cs="Arial"/>
                <w:sz w:val="16"/>
                <w:szCs w:val="16"/>
                <w:lang w:val="it-IT"/>
              </w:rPr>
              <w:t xml:space="preserve"> L. var. </w:t>
            </w:r>
            <w:r w:rsidRPr="008B1E40">
              <w:rPr>
                <w:rFonts w:cs="Arial"/>
                <w:i/>
                <w:sz w:val="16"/>
                <w:szCs w:val="16"/>
                <w:lang w:val="it-IT"/>
              </w:rPr>
              <w:t>italica</w:t>
            </w:r>
            <w:r w:rsidRPr="008B1E40">
              <w:rPr>
                <w:rFonts w:cs="Arial"/>
                <w:sz w:val="16"/>
                <w:szCs w:val="16"/>
                <w:lang w:val="it-IT"/>
              </w:rPr>
              <w:t xml:space="preserve"> Plenck)</w:t>
            </w:r>
          </w:p>
        </w:tc>
      </w:tr>
      <w:tr w:rsidR="002562C4" w:rsidRPr="00FD1523" w14:paraId="06465F9C"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3BA94043" w14:textId="77777777" w:rsidR="002562C4" w:rsidRPr="00857C9E" w:rsidRDefault="002562C4" w:rsidP="00CF0343">
            <w:pPr>
              <w:rPr>
                <w:rFonts w:cs="Arial"/>
                <w:sz w:val="16"/>
                <w:szCs w:val="16"/>
                <w:lang w:val="es-ES"/>
              </w:rPr>
            </w:pPr>
            <w:r>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67132946" w14:textId="77777777" w:rsidR="002562C4" w:rsidRPr="00857C9E" w:rsidRDefault="002562C4"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65234196" w14:textId="77777777" w:rsidR="002562C4" w:rsidRDefault="002562C4" w:rsidP="00CF0343">
            <w:pPr>
              <w:jc w:val="left"/>
              <w:rPr>
                <w:rFonts w:cs="Arial"/>
                <w:color w:val="000000"/>
                <w:sz w:val="16"/>
                <w:szCs w:val="16"/>
              </w:rPr>
            </w:pPr>
            <w:r w:rsidRPr="000563EF">
              <w:rPr>
                <w:rFonts w:cs="Arial"/>
                <w:color w:val="000000"/>
                <w:sz w:val="16"/>
                <w:szCs w:val="16"/>
              </w:rPr>
              <w:t>TC/59/10</w:t>
            </w:r>
            <w:r>
              <w:rPr>
                <w:rFonts w:cs="Arial"/>
                <w:color w:val="000000"/>
                <w:sz w:val="16"/>
                <w:szCs w:val="16"/>
              </w:rPr>
              <w:t>,</w:t>
            </w:r>
          </w:p>
          <w:p w14:paraId="14980B8F" w14:textId="77777777" w:rsidR="002562C4" w:rsidRPr="00857C9E" w:rsidRDefault="002562C4" w:rsidP="00CF0343">
            <w:pPr>
              <w:jc w:val="left"/>
              <w:rPr>
                <w:rFonts w:cs="Arial"/>
                <w:sz w:val="16"/>
                <w:szCs w:val="16"/>
                <w:lang w:val="es-ES"/>
              </w:rPr>
            </w:pPr>
            <w:r w:rsidRPr="00615D05">
              <w:rPr>
                <w:rFonts w:cs="Arial"/>
                <w:sz w:val="16"/>
                <w:szCs w:val="16"/>
              </w:rPr>
              <w:t>TG/54/7 Rev.</w:t>
            </w:r>
          </w:p>
        </w:tc>
        <w:tc>
          <w:tcPr>
            <w:tcW w:w="1382" w:type="dxa"/>
            <w:tcBorders>
              <w:top w:val="single" w:sz="4" w:space="0" w:color="auto"/>
              <w:left w:val="nil"/>
              <w:bottom w:val="single" w:sz="4" w:space="0" w:color="auto"/>
              <w:right w:val="single" w:sz="4" w:space="0" w:color="auto"/>
            </w:tcBorders>
            <w:shd w:val="clear" w:color="auto" w:fill="auto"/>
          </w:tcPr>
          <w:p w14:paraId="28002E4A" w14:textId="77777777" w:rsidR="002562C4" w:rsidRPr="006F5911" w:rsidRDefault="002562C4" w:rsidP="00CF0343">
            <w:pPr>
              <w:rPr>
                <w:rFonts w:cs="Arial"/>
                <w:color w:val="000000"/>
                <w:sz w:val="16"/>
                <w:szCs w:val="16"/>
              </w:rPr>
            </w:pPr>
            <w:r w:rsidRPr="006F5911">
              <w:rPr>
                <w:rFonts w:cs="Arial"/>
                <w:color w:val="000000"/>
                <w:sz w:val="16"/>
                <w:szCs w:val="16"/>
              </w:rPr>
              <w:t>Brussels Sprouts</w:t>
            </w:r>
          </w:p>
        </w:tc>
        <w:tc>
          <w:tcPr>
            <w:tcW w:w="1382" w:type="dxa"/>
            <w:tcBorders>
              <w:top w:val="single" w:sz="4" w:space="0" w:color="auto"/>
              <w:left w:val="nil"/>
              <w:bottom w:val="single" w:sz="4" w:space="0" w:color="auto"/>
              <w:right w:val="single" w:sz="4" w:space="0" w:color="auto"/>
            </w:tcBorders>
            <w:shd w:val="clear" w:color="auto" w:fill="auto"/>
          </w:tcPr>
          <w:p w14:paraId="29FC8F59" w14:textId="77777777" w:rsidR="002562C4" w:rsidRPr="006F5911" w:rsidRDefault="002562C4" w:rsidP="00CF0343">
            <w:pPr>
              <w:jc w:val="left"/>
              <w:rPr>
                <w:rFonts w:cs="Arial"/>
                <w:color w:val="000000"/>
                <w:sz w:val="16"/>
                <w:szCs w:val="16"/>
              </w:rPr>
            </w:pPr>
            <w:r w:rsidRPr="006F5911">
              <w:rPr>
                <w:rFonts w:cs="Arial"/>
                <w:color w:val="000000"/>
                <w:sz w:val="16"/>
                <w:szCs w:val="16"/>
              </w:rPr>
              <w:t xml:space="preserve">Chou de </w:t>
            </w:r>
            <w:proofErr w:type="spellStart"/>
            <w:r w:rsidRPr="006F5911">
              <w:rPr>
                <w:rFonts w:cs="Arial"/>
                <w:color w:val="000000"/>
                <w:sz w:val="16"/>
                <w:szCs w:val="16"/>
              </w:rPr>
              <w:t>Bruxelles</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5914013A" w14:textId="77777777" w:rsidR="002562C4" w:rsidRPr="006F5911" w:rsidRDefault="002562C4" w:rsidP="00CF0343">
            <w:pPr>
              <w:jc w:val="left"/>
              <w:rPr>
                <w:rFonts w:cs="Arial"/>
                <w:color w:val="000000"/>
                <w:sz w:val="16"/>
                <w:szCs w:val="16"/>
              </w:rPr>
            </w:pPr>
            <w:proofErr w:type="spellStart"/>
            <w:r w:rsidRPr="006F5911">
              <w:rPr>
                <w:rFonts w:cs="Arial"/>
                <w:color w:val="000000"/>
                <w:sz w:val="16"/>
                <w:szCs w:val="16"/>
              </w:rPr>
              <w:t>Rosenkohl</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6F7FFB3D" w14:textId="77777777" w:rsidR="002562C4" w:rsidRPr="006F5911" w:rsidRDefault="002562C4" w:rsidP="00CF0343">
            <w:pPr>
              <w:rPr>
                <w:rFonts w:cs="Arial"/>
                <w:color w:val="000000"/>
                <w:sz w:val="16"/>
                <w:szCs w:val="16"/>
              </w:rPr>
            </w:pPr>
            <w:r w:rsidRPr="006F5911">
              <w:rPr>
                <w:rFonts w:cs="Arial"/>
                <w:color w:val="000000"/>
                <w:sz w:val="16"/>
                <w:szCs w:val="16"/>
              </w:rPr>
              <w:t xml:space="preserve">Col de </w:t>
            </w:r>
            <w:proofErr w:type="spellStart"/>
            <w:r w:rsidRPr="006F5911">
              <w:rPr>
                <w:rFonts w:cs="Arial"/>
                <w:color w:val="000000"/>
                <w:sz w:val="16"/>
                <w:szCs w:val="16"/>
              </w:rPr>
              <w:t>Bruselas</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1BD645F4" w14:textId="77777777" w:rsidR="002562C4" w:rsidRPr="00FE71AE" w:rsidRDefault="002562C4" w:rsidP="00CF0343">
            <w:pPr>
              <w:jc w:val="left"/>
              <w:rPr>
                <w:rFonts w:cs="Arial"/>
                <w:sz w:val="16"/>
                <w:szCs w:val="16"/>
                <w:lang w:val="pt-BR"/>
              </w:rPr>
            </w:pPr>
            <w:r w:rsidRPr="00615D05">
              <w:rPr>
                <w:rFonts w:cs="Arial"/>
                <w:i/>
                <w:sz w:val="16"/>
                <w:szCs w:val="16"/>
                <w:lang w:val="it-IT"/>
              </w:rPr>
              <w:t>Brassica oleracea</w:t>
            </w:r>
            <w:r w:rsidRPr="00615D05">
              <w:rPr>
                <w:rFonts w:cs="Arial"/>
                <w:sz w:val="16"/>
                <w:szCs w:val="16"/>
                <w:lang w:val="it-IT"/>
              </w:rPr>
              <w:t xml:space="preserve"> L. var. </w:t>
            </w:r>
            <w:r w:rsidRPr="00615D05">
              <w:rPr>
                <w:rFonts w:cs="Arial"/>
                <w:i/>
                <w:sz w:val="16"/>
                <w:szCs w:val="16"/>
                <w:lang w:val="it-IT"/>
              </w:rPr>
              <w:t>gemmifera</w:t>
            </w:r>
            <w:r w:rsidRPr="00615D05">
              <w:rPr>
                <w:rFonts w:cs="Arial"/>
                <w:sz w:val="16"/>
                <w:szCs w:val="16"/>
                <w:lang w:val="it-IT"/>
              </w:rPr>
              <w:t xml:space="preserve"> DC.</w:t>
            </w:r>
          </w:p>
        </w:tc>
      </w:tr>
      <w:tr w:rsidR="002562C4" w:rsidRPr="00857C9E" w14:paraId="1E2F3AE0"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54CE9F77" w14:textId="77777777" w:rsidR="002562C4" w:rsidRPr="00857C9E" w:rsidRDefault="002562C4" w:rsidP="00CF0343">
            <w:pPr>
              <w:rPr>
                <w:rFonts w:cs="Arial"/>
                <w:sz w:val="16"/>
                <w:szCs w:val="16"/>
                <w:lang w:val="es-ES"/>
              </w:rPr>
            </w:pPr>
            <w:r w:rsidRPr="00FE148C">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15C87020" w14:textId="77777777" w:rsidR="002562C4" w:rsidRPr="00857C9E" w:rsidRDefault="002562C4"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45823193" w14:textId="77777777" w:rsidR="002562C4" w:rsidRDefault="002562C4" w:rsidP="00CF0343">
            <w:pPr>
              <w:jc w:val="left"/>
              <w:rPr>
                <w:rFonts w:cs="Arial"/>
                <w:color w:val="000000"/>
                <w:sz w:val="16"/>
                <w:szCs w:val="16"/>
              </w:rPr>
            </w:pPr>
            <w:r w:rsidRPr="000563EF">
              <w:rPr>
                <w:rFonts w:cs="Arial"/>
                <w:color w:val="000000"/>
                <w:sz w:val="16"/>
                <w:szCs w:val="16"/>
              </w:rPr>
              <w:t>TC/59/11</w:t>
            </w:r>
            <w:r>
              <w:rPr>
                <w:rFonts w:cs="Arial"/>
                <w:color w:val="000000"/>
                <w:sz w:val="16"/>
                <w:szCs w:val="16"/>
              </w:rPr>
              <w:t>,</w:t>
            </w:r>
          </w:p>
          <w:p w14:paraId="2EB4A5DA" w14:textId="77777777" w:rsidR="002562C4" w:rsidRPr="00857C9E" w:rsidRDefault="002562C4" w:rsidP="00CF0343">
            <w:pPr>
              <w:jc w:val="left"/>
              <w:rPr>
                <w:rFonts w:cs="Arial"/>
                <w:sz w:val="16"/>
                <w:szCs w:val="16"/>
                <w:lang w:val="es-ES"/>
              </w:rPr>
            </w:pPr>
            <w:r w:rsidRPr="00615D05">
              <w:rPr>
                <w:rFonts w:cs="Arial"/>
                <w:sz w:val="16"/>
                <w:szCs w:val="16"/>
                <w:lang w:val="it-IT"/>
              </w:rPr>
              <w:t>TG/48/7 Rev.</w:t>
            </w:r>
          </w:p>
        </w:tc>
        <w:tc>
          <w:tcPr>
            <w:tcW w:w="1382" w:type="dxa"/>
            <w:tcBorders>
              <w:top w:val="single" w:sz="4" w:space="0" w:color="auto"/>
              <w:left w:val="nil"/>
              <w:bottom w:val="single" w:sz="4" w:space="0" w:color="auto"/>
              <w:right w:val="single" w:sz="4" w:space="0" w:color="auto"/>
            </w:tcBorders>
            <w:shd w:val="clear" w:color="auto" w:fill="auto"/>
          </w:tcPr>
          <w:p w14:paraId="634B60AE" w14:textId="77777777" w:rsidR="002562C4" w:rsidRPr="006F5911" w:rsidRDefault="002562C4" w:rsidP="00CF0343">
            <w:pPr>
              <w:jc w:val="left"/>
              <w:rPr>
                <w:rFonts w:cs="Arial"/>
                <w:color w:val="000000"/>
                <w:sz w:val="16"/>
                <w:szCs w:val="16"/>
              </w:rPr>
            </w:pPr>
            <w:r w:rsidRPr="006F5911">
              <w:rPr>
                <w:rFonts w:cs="Arial"/>
                <w:color w:val="000000"/>
                <w:sz w:val="16"/>
                <w:szCs w:val="16"/>
              </w:rPr>
              <w:t>Cabbage</w:t>
            </w:r>
          </w:p>
        </w:tc>
        <w:tc>
          <w:tcPr>
            <w:tcW w:w="1382" w:type="dxa"/>
            <w:tcBorders>
              <w:top w:val="single" w:sz="4" w:space="0" w:color="auto"/>
              <w:left w:val="nil"/>
              <w:bottom w:val="single" w:sz="4" w:space="0" w:color="auto"/>
              <w:right w:val="single" w:sz="4" w:space="0" w:color="auto"/>
            </w:tcBorders>
            <w:shd w:val="clear" w:color="auto" w:fill="auto"/>
          </w:tcPr>
          <w:p w14:paraId="5DC8CDCC" w14:textId="77777777" w:rsidR="002562C4" w:rsidRPr="006F5911" w:rsidRDefault="002562C4" w:rsidP="00CF0343">
            <w:pPr>
              <w:rPr>
                <w:rFonts w:cs="Arial"/>
                <w:color w:val="000000"/>
                <w:sz w:val="16"/>
                <w:szCs w:val="16"/>
              </w:rPr>
            </w:pPr>
            <w:r w:rsidRPr="006F5911">
              <w:rPr>
                <w:rFonts w:cs="Arial"/>
                <w:color w:val="000000"/>
                <w:sz w:val="16"/>
                <w:szCs w:val="16"/>
              </w:rPr>
              <w:t xml:space="preserve">Chou </w:t>
            </w:r>
            <w:proofErr w:type="spellStart"/>
            <w:r w:rsidRPr="006F5911">
              <w:rPr>
                <w:rFonts w:cs="Arial"/>
                <w:color w:val="000000"/>
                <w:sz w:val="16"/>
                <w:szCs w:val="16"/>
              </w:rPr>
              <w:t>pommé</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B8BFC19" w14:textId="77777777" w:rsidR="002562C4" w:rsidRPr="006F5911" w:rsidRDefault="002562C4" w:rsidP="00CF0343">
            <w:pPr>
              <w:rPr>
                <w:rFonts w:cs="Arial"/>
                <w:color w:val="000000"/>
                <w:sz w:val="16"/>
                <w:szCs w:val="16"/>
              </w:rPr>
            </w:pPr>
            <w:proofErr w:type="spellStart"/>
            <w:r w:rsidRPr="006F5911">
              <w:rPr>
                <w:rFonts w:cs="Arial"/>
                <w:color w:val="000000"/>
                <w:sz w:val="16"/>
                <w:szCs w:val="16"/>
              </w:rPr>
              <w:t>Wirsing</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45347FD" w14:textId="77777777" w:rsidR="002562C4" w:rsidRPr="006F5911" w:rsidRDefault="002562C4" w:rsidP="00CF0343">
            <w:pPr>
              <w:rPr>
                <w:rFonts w:cs="Arial"/>
                <w:color w:val="000000"/>
                <w:sz w:val="16"/>
                <w:szCs w:val="16"/>
              </w:rPr>
            </w:pPr>
            <w:r w:rsidRPr="006F5911">
              <w:rPr>
                <w:rFonts w:cs="Arial"/>
                <w:color w:val="000000"/>
                <w:sz w:val="16"/>
                <w:szCs w:val="16"/>
              </w:rPr>
              <w:t xml:space="preserve">Col </w:t>
            </w:r>
            <w:proofErr w:type="spellStart"/>
            <w:r w:rsidRPr="006F5911">
              <w:rPr>
                <w:rFonts w:cs="Arial"/>
                <w:color w:val="000000"/>
                <w:sz w:val="16"/>
                <w:szCs w:val="16"/>
              </w:rPr>
              <w:t>repollo</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49FD86F5" w14:textId="77777777" w:rsidR="002562C4" w:rsidRPr="0061594C" w:rsidRDefault="002562C4" w:rsidP="00CF0343">
            <w:pPr>
              <w:jc w:val="left"/>
              <w:rPr>
                <w:rFonts w:cs="Arial"/>
                <w:sz w:val="16"/>
                <w:szCs w:val="16"/>
              </w:rPr>
            </w:pPr>
            <w:r w:rsidRPr="00615D05">
              <w:rPr>
                <w:rFonts w:cs="Arial"/>
                <w:i/>
                <w:sz w:val="16"/>
                <w:szCs w:val="16"/>
              </w:rPr>
              <w:t>Brassica oleracea</w:t>
            </w:r>
            <w:r w:rsidRPr="00615D05">
              <w:rPr>
                <w:rFonts w:cs="Arial"/>
                <w:sz w:val="16"/>
                <w:szCs w:val="16"/>
              </w:rPr>
              <w:t xml:space="preserve"> L.: </w:t>
            </w:r>
            <w:r w:rsidRPr="00615D05">
              <w:rPr>
                <w:rFonts w:cs="Arial"/>
                <w:i/>
                <w:sz w:val="16"/>
                <w:szCs w:val="16"/>
              </w:rPr>
              <w:t>Brassica</w:t>
            </w:r>
            <w:r w:rsidRPr="00615D05">
              <w:rPr>
                <w:rFonts w:cs="Arial"/>
                <w:sz w:val="16"/>
                <w:szCs w:val="16"/>
              </w:rPr>
              <w:t xml:space="preserve"> (White Cabbage Group); </w:t>
            </w:r>
            <w:r w:rsidRPr="00615D05">
              <w:rPr>
                <w:rFonts w:cs="Arial"/>
                <w:i/>
                <w:sz w:val="16"/>
                <w:szCs w:val="16"/>
              </w:rPr>
              <w:t>Brassica</w:t>
            </w:r>
            <w:r w:rsidRPr="00615D05">
              <w:rPr>
                <w:rFonts w:cs="Arial"/>
                <w:sz w:val="16"/>
                <w:szCs w:val="16"/>
              </w:rPr>
              <w:t xml:space="preserve"> (Savoy Cabbage Group); </w:t>
            </w:r>
            <w:r w:rsidRPr="00615D05">
              <w:rPr>
                <w:rFonts w:cs="Arial"/>
                <w:i/>
                <w:sz w:val="16"/>
                <w:szCs w:val="16"/>
              </w:rPr>
              <w:t>Brassica</w:t>
            </w:r>
            <w:r w:rsidRPr="00615D05">
              <w:rPr>
                <w:rFonts w:cs="Arial"/>
                <w:sz w:val="16"/>
                <w:szCs w:val="16"/>
              </w:rPr>
              <w:t xml:space="preserve"> (Red Cabbage Group)</w:t>
            </w:r>
          </w:p>
        </w:tc>
      </w:tr>
      <w:tr w:rsidR="002562C4" w:rsidRPr="00857C9E" w14:paraId="37EA8379"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4F25CFF" w14:textId="77777777" w:rsidR="002562C4" w:rsidRPr="0061594C" w:rsidRDefault="002562C4" w:rsidP="00CF0343">
            <w:pPr>
              <w:rPr>
                <w:rFonts w:cs="Arial"/>
                <w:sz w:val="16"/>
                <w:szCs w:val="16"/>
              </w:rPr>
            </w:pPr>
          </w:p>
        </w:tc>
        <w:tc>
          <w:tcPr>
            <w:tcW w:w="590" w:type="dxa"/>
            <w:tcBorders>
              <w:top w:val="single" w:sz="4" w:space="0" w:color="auto"/>
              <w:left w:val="nil"/>
              <w:bottom w:val="single" w:sz="4" w:space="0" w:color="auto"/>
              <w:right w:val="single" w:sz="4" w:space="0" w:color="auto"/>
            </w:tcBorders>
            <w:shd w:val="clear" w:color="auto" w:fill="auto"/>
          </w:tcPr>
          <w:p w14:paraId="30E67044" w14:textId="77777777" w:rsidR="002562C4" w:rsidRPr="00857C9E" w:rsidRDefault="002562C4"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136D9B13" w14:textId="77777777" w:rsidR="002562C4" w:rsidRDefault="002562C4" w:rsidP="00CF0343">
            <w:pPr>
              <w:jc w:val="left"/>
              <w:rPr>
                <w:rFonts w:cs="Arial"/>
                <w:color w:val="000000"/>
                <w:sz w:val="16"/>
                <w:szCs w:val="16"/>
              </w:rPr>
            </w:pPr>
            <w:r w:rsidRPr="000563EF">
              <w:rPr>
                <w:rFonts w:cs="Arial"/>
                <w:color w:val="000000"/>
                <w:sz w:val="16"/>
                <w:szCs w:val="16"/>
              </w:rPr>
              <w:t>TC/59/12</w:t>
            </w:r>
            <w:r>
              <w:rPr>
                <w:rFonts w:cs="Arial"/>
                <w:color w:val="000000"/>
                <w:sz w:val="16"/>
                <w:szCs w:val="16"/>
              </w:rPr>
              <w:t>,</w:t>
            </w:r>
          </w:p>
          <w:p w14:paraId="6EE2EE7B" w14:textId="77777777" w:rsidR="002562C4" w:rsidRPr="00857C9E" w:rsidRDefault="002562C4" w:rsidP="00CF0343">
            <w:pPr>
              <w:jc w:val="left"/>
              <w:rPr>
                <w:rFonts w:cs="Arial"/>
                <w:sz w:val="16"/>
                <w:szCs w:val="16"/>
                <w:lang w:val="es-ES"/>
              </w:rPr>
            </w:pPr>
            <w:r w:rsidRPr="00615D05">
              <w:rPr>
                <w:rFonts w:cs="Arial"/>
                <w:sz w:val="16"/>
                <w:szCs w:val="16"/>
              </w:rPr>
              <w:t>TG/49/8 Corr.</w:t>
            </w:r>
          </w:p>
        </w:tc>
        <w:tc>
          <w:tcPr>
            <w:tcW w:w="1382" w:type="dxa"/>
            <w:tcBorders>
              <w:top w:val="single" w:sz="4" w:space="0" w:color="auto"/>
              <w:left w:val="nil"/>
              <w:bottom w:val="single" w:sz="4" w:space="0" w:color="auto"/>
              <w:right w:val="single" w:sz="4" w:space="0" w:color="auto"/>
            </w:tcBorders>
            <w:shd w:val="clear" w:color="auto" w:fill="auto"/>
          </w:tcPr>
          <w:p w14:paraId="12E3E8EF" w14:textId="77777777" w:rsidR="002562C4" w:rsidRPr="006F5911" w:rsidRDefault="002562C4" w:rsidP="00CF0343">
            <w:pPr>
              <w:jc w:val="left"/>
              <w:rPr>
                <w:rFonts w:cs="Arial"/>
                <w:color w:val="000000"/>
                <w:sz w:val="16"/>
                <w:szCs w:val="16"/>
              </w:rPr>
            </w:pPr>
            <w:r w:rsidRPr="006F5911">
              <w:rPr>
                <w:rFonts w:cs="Arial"/>
                <w:color w:val="000000"/>
                <w:sz w:val="16"/>
                <w:szCs w:val="16"/>
              </w:rPr>
              <w:t>Carrot</w:t>
            </w:r>
          </w:p>
        </w:tc>
        <w:tc>
          <w:tcPr>
            <w:tcW w:w="1382" w:type="dxa"/>
            <w:tcBorders>
              <w:top w:val="single" w:sz="4" w:space="0" w:color="auto"/>
              <w:left w:val="nil"/>
              <w:bottom w:val="single" w:sz="4" w:space="0" w:color="auto"/>
              <w:right w:val="single" w:sz="4" w:space="0" w:color="auto"/>
            </w:tcBorders>
            <w:shd w:val="clear" w:color="auto" w:fill="auto"/>
          </w:tcPr>
          <w:p w14:paraId="4C6BE33A" w14:textId="77777777" w:rsidR="002562C4" w:rsidRPr="006F5911" w:rsidRDefault="002562C4" w:rsidP="00CF0343">
            <w:pPr>
              <w:rPr>
                <w:rFonts w:cs="Arial"/>
                <w:color w:val="000000"/>
                <w:sz w:val="16"/>
                <w:szCs w:val="16"/>
              </w:rPr>
            </w:pPr>
            <w:r w:rsidRPr="006F5911">
              <w:rPr>
                <w:rFonts w:cs="Arial"/>
                <w:color w:val="000000"/>
                <w:sz w:val="16"/>
                <w:szCs w:val="16"/>
              </w:rPr>
              <w:t>Carotte</w:t>
            </w:r>
          </w:p>
        </w:tc>
        <w:tc>
          <w:tcPr>
            <w:tcW w:w="1382" w:type="dxa"/>
            <w:tcBorders>
              <w:top w:val="single" w:sz="4" w:space="0" w:color="auto"/>
              <w:left w:val="nil"/>
              <w:bottom w:val="single" w:sz="4" w:space="0" w:color="auto"/>
              <w:right w:val="single" w:sz="4" w:space="0" w:color="auto"/>
            </w:tcBorders>
            <w:shd w:val="clear" w:color="auto" w:fill="auto"/>
          </w:tcPr>
          <w:p w14:paraId="61F91012" w14:textId="77777777" w:rsidR="002562C4" w:rsidRPr="006F5911" w:rsidRDefault="002562C4" w:rsidP="00CF0343">
            <w:pPr>
              <w:rPr>
                <w:rFonts w:cs="Arial"/>
                <w:color w:val="000000"/>
                <w:sz w:val="16"/>
                <w:szCs w:val="16"/>
              </w:rPr>
            </w:pPr>
            <w:proofErr w:type="spellStart"/>
            <w:r w:rsidRPr="006F5911">
              <w:rPr>
                <w:rFonts w:cs="Arial"/>
                <w:color w:val="000000"/>
                <w:sz w:val="16"/>
                <w:szCs w:val="16"/>
              </w:rPr>
              <w:t>Möhre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2AEA60E0" w14:textId="77777777" w:rsidR="002562C4" w:rsidRPr="006F5911" w:rsidRDefault="002562C4" w:rsidP="00CF0343">
            <w:pPr>
              <w:rPr>
                <w:rFonts w:cs="Arial"/>
                <w:color w:val="000000"/>
                <w:sz w:val="16"/>
                <w:szCs w:val="16"/>
              </w:rPr>
            </w:pPr>
            <w:proofErr w:type="spellStart"/>
            <w:r w:rsidRPr="006F5911">
              <w:rPr>
                <w:rFonts w:cs="Arial"/>
                <w:color w:val="000000"/>
                <w:sz w:val="16"/>
                <w:szCs w:val="16"/>
              </w:rPr>
              <w:t>Zanahoria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7C933F26" w14:textId="77777777" w:rsidR="002562C4" w:rsidRPr="00857C9E" w:rsidRDefault="002562C4" w:rsidP="00CF0343">
            <w:pPr>
              <w:jc w:val="left"/>
              <w:rPr>
                <w:rFonts w:cs="Arial"/>
                <w:sz w:val="16"/>
                <w:szCs w:val="16"/>
                <w:lang w:val="es-ES"/>
              </w:rPr>
            </w:pPr>
            <w:r w:rsidRPr="00615D05">
              <w:rPr>
                <w:rFonts w:cs="Arial"/>
                <w:i/>
                <w:sz w:val="16"/>
                <w:szCs w:val="16"/>
              </w:rPr>
              <w:t xml:space="preserve">Daucus carota </w:t>
            </w:r>
            <w:r w:rsidRPr="00615D05">
              <w:rPr>
                <w:rFonts w:cs="Arial"/>
                <w:sz w:val="16"/>
                <w:szCs w:val="16"/>
              </w:rPr>
              <w:t>L.</w:t>
            </w:r>
          </w:p>
        </w:tc>
      </w:tr>
      <w:tr w:rsidR="002562C4" w:rsidRPr="00857C9E" w14:paraId="34089711"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3AC29DBC" w14:textId="77777777" w:rsidR="002562C4" w:rsidRPr="00857C9E" w:rsidRDefault="002562C4" w:rsidP="00CF0343">
            <w:pPr>
              <w:rPr>
                <w:rFonts w:cs="Arial"/>
                <w:sz w:val="16"/>
                <w:szCs w:val="16"/>
                <w:lang w:val="es-ES"/>
              </w:rPr>
            </w:pPr>
            <w:r w:rsidRPr="00FE148C">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572A1AE6" w14:textId="77777777" w:rsidR="002562C4" w:rsidRPr="00857C9E" w:rsidRDefault="002562C4"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0556CF16" w14:textId="77777777" w:rsidR="002562C4" w:rsidRDefault="002562C4" w:rsidP="00CF0343">
            <w:pPr>
              <w:jc w:val="left"/>
              <w:rPr>
                <w:rFonts w:cs="Arial"/>
                <w:color w:val="000000"/>
                <w:sz w:val="16"/>
                <w:szCs w:val="16"/>
              </w:rPr>
            </w:pPr>
            <w:r w:rsidRPr="000563EF">
              <w:rPr>
                <w:rFonts w:cs="Arial"/>
                <w:color w:val="000000"/>
                <w:sz w:val="16"/>
                <w:szCs w:val="16"/>
              </w:rPr>
              <w:t>TC/59/13</w:t>
            </w:r>
            <w:r>
              <w:rPr>
                <w:rFonts w:cs="Arial"/>
                <w:color w:val="000000"/>
                <w:sz w:val="16"/>
                <w:szCs w:val="16"/>
              </w:rPr>
              <w:t>,</w:t>
            </w:r>
          </w:p>
          <w:p w14:paraId="6E533730" w14:textId="77777777" w:rsidR="002562C4" w:rsidRPr="00857C9E" w:rsidRDefault="002562C4" w:rsidP="00CF0343">
            <w:pPr>
              <w:jc w:val="left"/>
              <w:rPr>
                <w:rFonts w:cs="Arial"/>
                <w:sz w:val="16"/>
                <w:szCs w:val="16"/>
                <w:lang w:val="es-ES"/>
              </w:rPr>
            </w:pPr>
            <w:r w:rsidRPr="00615D05">
              <w:rPr>
                <w:rFonts w:cs="Arial"/>
                <w:sz w:val="16"/>
                <w:szCs w:val="16"/>
              </w:rPr>
              <w:t>TG/45/7 Rev.</w:t>
            </w:r>
          </w:p>
        </w:tc>
        <w:tc>
          <w:tcPr>
            <w:tcW w:w="1382" w:type="dxa"/>
            <w:tcBorders>
              <w:top w:val="single" w:sz="4" w:space="0" w:color="auto"/>
              <w:left w:val="nil"/>
              <w:bottom w:val="single" w:sz="4" w:space="0" w:color="auto"/>
              <w:right w:val="single" w:sz="4" w:space="0" w:color="auto"/>
            </w:tcBorders>
            <w:shd w:val="clear" w:color="auto" w:fill="auto"/>
          </w:tcPr>
          <w:p w14:paraId="09790F1F" w14:textId="77777777" w:rsidR="002562C4" w:rsidRPr="006F5911" w:rsidRDefault="002562C4" w:rsidP="00CF0343">
            <w:pPr>
              <w:jc w:val="left"/>
              <w:rPr>
                <w:rFonts w:cs="Arial"/>
                <w:color w:val="000000"/>
                <w:sz w:val="16"/>
                <w:szCs w:val="16"/>
              </w:rPr>
            </w:pPr>
            <w:r w:rsidRPr="006F5911">
              <w:rPr>
                <w:rFonts w:cs="Arial"/>
                <w:color w:val="000000"/>
                <w:sz w:val="16"/>
                <w:szCs w:val="16"/>
              </w:rPr>
              <w:t>Cauliflower</w:t>
            </w:r>
          </w:p>
        </w:tc>
        <w:tc>
          <w:tcPr>
            <w:tcW w:w="1382" w:type="dxa"/>
            <w:tcBorders>
              <w:top w:val="single" w:sz="4" w:space="0" w:color="auto"/>
              <w:left w:val="nil"/>
              <w:bottom w:val="single" w:sz="4" w:space="0" w:color="auto"/>
              <w:right w:val="single" w:sz="4" w:space="0" w:color="auto"/>
            </w:tcBorders>
            <w:shd w:val="clear" w:color="auto" w:fill="auto"/>
          </w:tcPr>
          <w:p w14:paraId="0445D449" w14:textId="77777777" w:rsidR="002562C4" w:rsidRPr="006F5911" w:rsidRDefault="002562C4" w:rsidP="00CF0343">
            <w:pPr>
              <w:rPr>
                <w:rFonts w:cs="Arial"/>
                <w:color w:val="000000"/>
                <w:sz w:val="16"/>
                <w:szCs w:val="16"/>
              </w:rPr>
            </w:pPr>
            <w:r w:rsidRPr="006F5911">
              <w:rPr>
                <w:rFonts w:cs="Arial"/>
                <w:color w:val="000000"/>
                <w:sz w:val="16"/>
                <w:szCs w:val="16"/>
              </w:rPr>
              <w:t>Chou-fleur</w:t>
            </w:r>
          </w:p>
        </w:tc>
        <w:tc>
          <w:tcPr>
            <w:tcW w:w="1382" w:type="dxa"/>
            <w:tcBorders>
              <w:top w:val="single" w:sz="4" w:space="0" w:color="auto"/>
              <w:left w:val="nil"/>
              <w:bottom w:val="single" w:sz="4" w:space="0" w:color="auto"/>
              <w:right w:val="single" w:sz="4" w:space="0" w:color="auto"/>
            </w:tcBorders>
            <w:shd w:val="clear" w:color="auto" w:fill="auto"/>
          </w:tcPr>
          <w:p w14:paraId="05ED9498" w14:textId="77777777" w:rsidR="002562C4" w:rsidRPr="006F5911" w:rsidRDefault="002562C4" w:rsidP="00CF0343">
            <w:pPr>
              <w:rPr>
                <w:rFonts w:cs="Arial"/>
                <w:color w:val="000000"/>
                <w:sz w:val="16"/>
                <w:szCs w:val="16"/>
              </w:rPr>
            </w:pPr>
            <w:proofErr w:type="spellStart"/>
            <w:r w:rsidRPr="006F5911">
              <w:rPr>
                <w:rFonts w:cs="Arial"/>
                <w:color w:val="000000"/>
                <w:sz w:val="16"/>
                <w:szCs w:val="16"/>
              </w:rPr>
              <w:t>Blumenkohl</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66A34CF" w14:textId="77777777" w:rsidR="002562C4" w:rsidRPr="006F5911" w:rsidRDefault="002562C4" w:rsidP="00CF0343">
            <w:pPr>
              <w:rPr>
                <w:rFonts w:cs="Arial"/>
                <w:color w:val="000000"/>
                <w:sz w:val="16"/>
                <w:szCs w:val="16"/>
              </w:rPr>
            </w:pPr>
            <w:proofErr w:type="spellStart"/>
            <w:r w:rsidRPr="006F5911">
              <w:rPr>
                <w:rFonts w:cs="Arial"/>
                <w:color w:val="000000"/>
                <w:sz w:val="16"/>
                <w:szCs w:val="16"/>
              </w:rPr>
              <w:t>Coliflor</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33789568" w14:textId="77777777" w:rsidR="002562C4" w:rsidRPr="00857C9E" w:rsidRDefault="002562C4" w:rsidP="00CF0343">
            <w:pPr>
              <w:jc w:val="left"/>
              <w:rPr>
                <w:rFonts w:cs="Arial"/>
                <w:sz w:val="16"/>
                <w:szCs w:val="16"/>
                <w:lang w:val="es-ES"/>
              </w:rPr>
            </w:pPr>
            <w:r w:rsidRPr="00615D05">
              <w:rPr>
                <w:rFonts w:cs="Arial"/>
                <w:i/>
                <w:sz w:val="16"/>
                <w:szCs w:val="16"/>
                <w:lang w:val="it-IT"/>
              </w:rPr>
              <w:t>Brassica oleracea</w:t>
            </w:r>
            <w:r w:rsidRPr="00615D05">
              <w:rPr>
                <w:rFonts w:cs="Arial"/>
                <w:sz w:val="16"/>
                <w:szCs w:val="16"/>
                <w:lang w:val="it-IT"/>
              </w:rPr>
              <w:t xml:space="preserve"> L. convar </w:t>
            </w:r>
            <w:r w:rsidRPr="00615D05">
              <w:rPr>
                <w:rFonts w:cs="Arial"/>
                <w:i/>
                <w:sz w:val="16"/>
                <w:szCs w:val="16"/>
                <w:lang w:val="it-IT"/>
              </w:rPr>
              <w:t>botrytis</w:t>
            </w:r>
            <w:r w:rsidRPr="00615D05">
              <w:rPr>
                <w:rFonts w:cs="Arial"/>
                <w:sz w:val="16"/>
                <w:szCs w:val="16"/>
                <w:lang w:val="it-IT"/>
              </w:rPr>
              <w:t xml:space="preserve"> (L.) Alef. var. </w:t>
            </w:r>
            <w:r w:rsidRPr="00615D05">
              <w:rPr>
                <w:rFonts w:cs="Arial"/>
                <w:i/>
                <w:sz w:val="16"/>
                <w:szCs w:val="16"/>
                <w:lang w:val="it-IT"/>
              </w:rPr>
              <w:t>botrytis</w:t>
            </w:r>
            <w:r w:rsidRPr="00615D05">
              <w:rPr>
                <w:rFonts w:cs="Arial"/>
                <w:sz w:val="16"/>
                <w:szCs w:val="16"/>
                <w:lang w:val="it-IT"/>
              </w:rPr>
              <w:t xml:space="preserve"> L.</w:t>
            </w:r>
          </w:p>
        </w:tc>
      </w:tr>
      <w:tr w:rsidR="002562C4" w:rsidRPr="00FD1523" w14:paraId="08156F95"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48982A50" w14:textId="77777777" w:rsidR="002562C4" w:rsidRPr="00857C9E" w:rsidRDefault="002562C4" w:rsidP="00CF0343">
            <w:pPr>
              <w:rPr>
                <w:rFonts w:cs="Arial"/>
                <w:sz w:val="16"/>
                <w:szCs w:val="16"/>
                <w:lang w:val="es-ES"/>
              </w:rPr>
            </w:pPr>
            <w:r w:rsidRPr="00FE148C">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109C0F50" w14:textId="77777777" w:rsidR="002562C4" w:rsidRPr="00857C9E" w:rsidRDefault="002562C4"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4E043825" w14:textId="77777777" w:rsidR="002562C4" w:rsidRDefault="002562C4" w:rsidP="00CF0343">
            <w:pPr>
              <w:jc w:val="left"/>
              <w:rPr>
                <w:rFonts w:cs="Arial"/>
                <w:sz w:val="16"/>
                <w:szCs w:val="16"/>
              </w:rPr>
            </w:pPr>
            <w:r w:rsidRPr="000563EF">
              <w:rPr>
                <w:rFonts w:cs="Arial"/>
                <w:color w:val="000000"/>
                <w:sz w:val="16"/>
                <w:szCs w:val="16"/>
              </w:rPr>
              <w:t>TC/59/14</w:t>
            </w:r>
            <w:r>
              <w:rPr>
                <w:rFonts w:cs="Arial"/>
                <w:color w:val="000000"/>
                <w:sz w:val="16"/>
                <w:szCs w:val="16"/>
              </w:rPr>
              <w:t>,</w:t>
            </w:r>
            <w:r w:rsidRPr="00615D05">
              <w:rPr>
                <w:rFonts w:cs="Arial"/>
                <w:sz w:val="16"/>
                <w:szCs w:val="16"/>
              </w:rPr>
              <w:t xml:space="preserve"> </w:t>
            </w:r>
          </w:p>
          <w:p w14:paraId="12EAB33E" w14:textId="77777777" w:rsidR="002562C4" w:rsidRPr="00857C9E" w:rsidRDefault="002562C4" w:rsidP="00CF0343">
            <w:pPr>
              <w:jc w:val="left"/>
              <w:rPr>
                <w:rFonts w:cs="Arial"/>
                <w:sz w:val="16"/>
                <w:szCs w:val="16"/>
                <w:lang w:val="es-ES"/>
              </w:rPr>
            </w:pPr>
            <w:r w:rsidRPr="00615D05">
              <w:rPr>
                <w:rFonts w:cs="Arial"/>
                <w:sz w:val="16"/>
                <w:szCs w:val="16"/>
              </w:rPr>
              <w:t>TG/75/7</w:t>
            </w:r>
          </w:p>
        </w:tc>
        <w:tc>
          <w:tcPr>
            <w:tcW w:w="1382" w:type="dxa"/>
            <w:tcBorders>
              <w:top w:val="single" w:sz="4" w:space="0" w:color="auto"/>
              <w:left w:val="nil"/>
              <w:bottom w:val="single" w:sz="4" w:space="0" w:color="auto"/>
              <w:right w:val="single" w:sz="4" w:space="0" w:color="auto"/>
            </w:tcBorders>
            <w:shd w:val="clear" w:color="auto" w:fill="auto"/>
          </w:tcPr>
          <w:p w14:paraId="50EB1628" w14:textId="77777777" w:rsidR="002562C4" w:rsidRPr="006F5911" w:rsidRDefault="002562C4" w:rsidP="00CF0343">
            <w:pPr>
              <w:jc w:val="left"/>
              <w:rPr>
                <w:rFonts w:cs="Arial"/>
                <w:color w:val="000000"/>
                <w:sz w:val="16"/>
                <w:szCs w:val="16"/>
              </w:rPr>
            </w:pPr>
            <w:proofErr w:type="spellStart"/>
            <w:r w:rsidRPr="006F5911">
              <w:rPr>
                <w:rFonts w:cs="Arial"/>
                <w:color w:val="000000"/>
                <w:sz w:val="16"/>
                <w:szCs w:val="16"/>
              </w:rPr>
              <w:t>Cornsalad</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65BDE50E" w14:textId="77777777" w:rsidR="002562C4" w:rsidRPr="006F5911" w:rsidRDefault="002562C4" w:rsidP="00CF0343">
            <w:pPr>
              <w:rPr>
                <w:rFonts w:cs="Arial"/>
                <w:color w:val="000000"/>
                <w:sz w:val="16"/>
                <w:szCs w:val="16"/>
              </w:rPr>
            </w:pPr>
            <w:proofErr w:type="spellStart"/>
            <w:r w:rsidRPr="006F5911">
              <w:rPr>
                <w:rFonts w:cs="Arial"/>
                <w:color w:val="000000"/>
                <w:sz w:val="16"/>
                <w:szCs w:val="16"/>
              </w:rPr>
              <w:t>Mâche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10932D6" w14:textId="77777777" w:rsidR="002562C4" w:rsidRPr="006F5911" w:rsidRDefault="002562C4" w:rsidP="00CF0343">
            <w:pPr>
              <w:rPr>
                <w:rFonts w:cs="Arial"/>
                <w:color w:val="000000"/>
                <w:sz w:val="16"/>
                <w:szCs w:val="16"/>
              </w:rPr>
            </w:pPr>
            <w:proofErr w:type="spellStart"/>
            <w:r w:rsidRPr="006F5911">
              <w:rPr>
                <w:rFonts w:cs="Arial"/>
                <w:color w:val="000000"/>
                <w:sz w:val="16"/>
                <w:szCs w:val="16"/>
              </w:rPr>
              <w:t>Feldsalat</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18F01309" w14:textId="77777777" w:rsidR="002562C4" w:rsidRPr="006F5911" w:rsidRDefault="002562C4" w:rsidP="00CF0343">
            <w:pPr>
              <w:rPr>
                <w:rFonts w:cs="Arial"/>
                <w:color w:val="000000"/>
                <w:sz w:val="16"/>
                <w:szCs w:val="16"/>
              </w:rPr>
            </w:pPr>
            <w:proofErr w:type="spellStart"/>
            <w:r w:rsidRPr="006F5911">
              <w:rPr>
                <w:rFonts w:cs="Arial"/>
                <w:color w:val="000000"/>
                <w:sz w:val="16"/>
                <w:szCs w:val="16"/>
              </w:rPr>
              <w:t>Hierba</w:t>
            </w:r>
            <w:proofErr w:type="spellEnd"/>
            <w:r w:rsidRPr="006F5911">
              <w:rPr>
                <w:rFonts w:cs="Arial"/>
                <w:color w:val="000000"/>
                <w:sz w:val="16"/>
                <w:szCs w:val="16"/>
              </w:rPr>
              <w:t xml:space="preserve"> de </w:t>
            </w:r>
            <w:proofErr w:type="spellStart"/>
            <w:r w:rsidRPr="006F5911">
              <w:rPr>
                <w:rFonts w:cs="Arial"/>
                <w:color w:val="000000"/>
                <w:sz w:val="16"/>
                <w:szCs w:val="16"/>
              </w:rPr>
              <w:t>los</w:t>
            </w:r>
            <w:proofErr w:type="spellEnd"/>
            <w:r w:rsidRPr="006F5911">
              <w:rPr>
                <w:rFonts w:cs="Arial"/>
                <w:color w:val="000000"/>
                <w:sz w:val="16"/>
                <w:szCs w:val="16"/>
              </w:rPr>
              <w:t xml:space="preserve"> </w:t>
            </w:r>
            <w:proofErr w:type="spellStart"/>
            <w:r w:rsidRPr="006F5911">
              <w:rPr>
                <w:rFonts w:cs="Arial"/>
                <w:color w:val="000000"/>
                <w:sz w:val="16"/>
                <w:szCs w:val="16"/>
              </w:rPr>
              <w:t>canónigos</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4D170B33" w14:textId="77777777" w:rsidR="002562C4" w:rsidRPr="00857C9E" w:rsidRDefault="002562C4" w:rsidP="00CF0343">
            <w:pPr>
              <w:jc w:val="left"/>
              <w:rPr>
                <w:rFonts w:cs="Arial"/>
                <w:sz w:val="16"/>
                <w:szCs w:val="16"/>
                <w:lang w:val="es-ES"/>
              </w:rPr>
            </w:pPr>
            <w:r w:rsidRPr="00615D05">
              <w:rPr>
                <w:rFonts w:cs="Arial"/>
                <w:i/>
                <w:sz w:val="16"/>
                <w:szCs w:val="16"/>
                <w:lang w:val="it-IT"/>
              </w:rPr>
              <w:t>Valerianella locusta</w:t>
            </w:r>
            <w:r w:rsidRPr="00615D05">
              <w:rPr>
                <w:rFonts w:cs="Arial"/>
                <w:sz w:val="16"/>
                <w:szCs w:val="16"/>
                <w:lang w:val="it-IT"/>
              </w:rPr>
              <w:t xml:space="preserve"> L.; </w:t>
            </w:r>
            <w:r w:rsidRPr="00615D05">
              <w:rPr>
                <w:rFonts w:cs="Arial"/>
                <w:i/>
                <w:sz w:val="16"/>
                <w:szCs w:val="16"/>
                <w:lang w:val="it-IT"/>
              </w:rPr>
              <w:t>Valerianella eriocarpa</w:t>
            </w:r>
            <w:r w:rsidRPr="00615D05">
              <w:rPr>
                <w:rFonts w:cs="Arial"/>
                <w:sz w:val="16"/>
                <w:szCs w:val="16"/>
                <w:lang w:val="it-IT"/>
              </w:rPr>
              <w:t xml:space="preserve"> Desv.</w:t>
            </w:r>
          </w:p>
        </w:tc>
      </w:tr>
      <w:tr w:rsidR="002562C4" w:rsidRPr="00857C9E" w14:paraId="085ED723"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3966689E" w14:textId="77777777" w:rsidR="002562C4" w:rsidRPr="00857C9E" w:rsidRDefault="002562C4" w:rsidP="00CF0343">
            <w:pPr>
              <w:rPr>
                <w:rFonts w:cs="Arial"/>
                <w:sz w:val="16"/>
                <w:szCs w:val="16"/>
                <w:lang w:val="es-ES"/>
              </w:rPr>
            </w:pPr>
          </w:p>
        </w:tc>
        <w:tc>
          <w:tcPr>
            <w:tcW w:w="590" w:type="dxa"/>
            <w:tcBorders>
              <w:top w:val="single" w:sz="4" w:space="0" w:color="auto"/>
              <w:left w:val="nil"/>
              <w:bottom w:val="single" w:sz="4" w:space="0" w:color="auto"/>
              <w:right w:val="single" w:sz="4" w:space="0" w:color="auto"/>
            </w:tcBorders>
            <w:shd w:val="clear" w:color="auto" w:fill="auto"/>
          </w:tcPr>
          <w:p w14:paraId="28C845CC" w14:textId="77777777" w:rsidR="002562C4" w:rsidRPr="00857C9E" w:rsidRDefault="002562C4"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262A7921" w14:textId="77777777" w:rsidR="002562C4" w:rsidRDefault="002562C4" w:rsidP="00CF0343">
            <w:pPr>
              <w:jc w:val="left"/>
              <w:rPr>
                <w:rFonts w:cs="Arial"/>
                <w:color w:val="000000"/>
                <w:sz w:val="16"/>
                <w:szCs w:val="16"/>
              </w:rPr>
            </w:pPr>
            <w:r w:rsidRPr="000563EF">
              <w:rPr>
                <w:rFonts w:cs="Arial"/>
                <w:color w:val="000000"/>
                <w:sz w:val="16"/>
                <w:szCs w:val="16"/>
              </w:rPr>
              <w:t>TC/59/15</w:t>
            </w:r>
            <w:r>
              <w:rPr>
                <w:rFonts w:cs="Arial"/>
                <w:color w:val="000000"/>
                <w:sz w:val="16"/>
                <w:szCs w:val="16"/>
              </w:rPr>
              <w:t>,</w:t>
            </w:r>
          </w:p>
          <w:p w14:paraId="4675AE8B" w14:textId="77777777" w:rsidR="002562C4" w:rsidRPr="00857C9E" w:rsidRDefault="002562C4" w:rsidP="00CF0343">
            <w:pPr>
              <w:jc w:val="left"/>
              <w:rPr>
                <w:rFonts w:cs="Arial"/>
                <w:sz w:val="16"/>
                <w:szCs w:val="16"/>
                <w:lang w:val="es-ES"/>
              </w:rPr>
            </w:pPr>
            <w:r w:rsidRPr="00615D05">
              <w:rPr>
                <w:rFonts w:cs="Arial"/>
                <w:sz w:val="16"/>
                <w:szCs w:val="16"/>
              </w:rPr>
              <w:t>TG/61/7 Rev. 2 Corr. 2</w:t>
            </w:r>
          </w:p>
        </w:tc>
        <w:tc>
          <w:tcPr>
            <w:tcW w:w="1382" w:type="dxa"/>
            <w:tcBorders>
              <w:top w:val="single" w:sz="4" w:space="0" w:color="auto"/>
              <w:left w:val="nil"/>
              <w:bottom w:val="single" w:sz="4" w:space="0" w:color="auto"/>
              <w:right w:val="single" w:sz="4" w:space="0" w:color="auto"/>
            </w:tcBorders>
            <w:shd w:val="clear" w:color="auto" w:fill="auto"/>
          </w:tcPr>
          <w:p w14:paraId="2BB5F63F" w14:textId="77777777" w:rsidR="002562C4" w:rsidRPr="006F5911" w:rsidRDefault="002562C4" w:rsidP="00CF0343">
            <w:pPr>
              <w:jc w:val="left"/>
              <w:rPr>
                <w:rFonts w:cs="Arial"/>
                <w:color w:val="000000"/>
                <w:sz w:val="16"/>
                <w:szCs w:val="16"/>
              </w:rPr>
            </w:pPr>
            <w:r w:rsidRPr="006F5911">
              <w:rPr>
                <w:rFonts w:cs="Arial"/>
                <w:color w:val="000000"/>
                <w:sz w:val="16"/>
                <w:szCs w:val="16"/>
              </w:rPr>
              <w:t>Cucumber, Gherkin</w:t>
            </w:r>
          </w:p>
        </w:tc>
        <w:tc>
          <w:tcPr>
            <w:tcW w:w="1382" w:type="dxa"/>
            <w:tcBorders>
              <w:top w:val="single" w:sz="4" w:space="0" w:color="auto"/>
              <w:left w:val="nil"/>
              <w:bottom w:val="single" w:sz="4" w:space="0" w:color="auto"/>
              <w:right w:val="single" w:sz="4" w:space="0" w:color="auto"/>
            </w:tcBorders>
            <w:shd w:val="clear" w:color="auto" w:fill="auto"/>
          </w:tcPr>
          <w:p w14:paraId="7EB48A00" w14:textId="77777777" w:rsidR="002562C4" w:rsidRPr="006F5911" w:rsidRDefault="002562C4" w:rsidP="00CF0343">
            <w:pPr>
              <w:rPr>
                <w:rFonts w:cs="Arial"/>
                <w:color w:val="000000"/>
                <w:sz w:val="16"/>
                <w:szCs w:val="16"/>
              </w:rPr>
            </w:pPr>
            <w:proofErr w:type="spellStart"/>
            <w:r w:rsidRPr="006F5911">
              <w:rPr>
                <w:rFonts w:cs="Arial"/>
                <w:color w:val="000000"/>
                <w:sz w:val="16"/>
                <w:szCs w:val="16"/>
              </w:rPr>
              <w:t>Concombre</w:t>
            </w:r>
            <w:proofErr w:type="spellEnd"/>
            <w:r w:rsidRPr="006F5911">
              <w:rPr>
                <w:rFonts w:cs="Arial"/>
                <w:color w:val="000000"/>
                <w:sz w:val="16"/>
                <w:szCs w:val="16"/>
              </w:rPr>
              <w:t>, Cornichon</w:t>
            </w:r>
          </w:p>
        </w:tc>
        <w:tc>
          <w:tcPr>
            <w:tcW w:w="1382" w:type="dxa"/>
            <w:tcBorders>
              <w:top w:val="single" w:sz="4" w:space="0" w:color="auto"/>
              <w:left w:val="nil"/>
              <w:bottom w:val="single" w:sz="4" w:space="0" w:color="auto"/>
              <w:right w:val="single" w:sz="4" w:space="0" w:color="auto"/>
            </w:tcBorders>
            <w:shd w:val="clear" w:color="auto" w:fill="auto"/>
          </w:tcPr>
          <w:p w14:paraId="6F1F2E43" w14:textId="77777777" w:rsidR="002562C4" w:rsidRPr="006F5911" w:rsidRDefault="002562C4" w:rsidP="00CF0343">
            <w:pPr>
              <w:rPr>
                <w:rFonts w:cs="Arial"/>
                <w:color w:val="000000"/>
                <w:sz w:val="16"/>
                <w:szCs w:val="16"/>
              </w:rPr>
            </w:pPr>
            <w:proofErr w:type="spellStart"/>
            <w:r w:rsidRPr="006F5911">
              <w:rPr>
                <w:rFonts w:cs="Arial"/>
                <w:color w:val="000000"/>
                <w:sz w:val="16"/>
                <w:szCs w:val="16"/>
              </w:rPr>
              <w:t>Gurke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1A3EC1BE" w14:textId="77777777" w:rsidR="002562C4" w:rsidRPr="006F5911" w:rsidRDefault="002562C4" w:rsidP="00CF0343">
            <w:pPr>
              <w:rPr>
                <w:rFonts w:cs="Arial"/>
                <w:color w:val="000000"/>
                <w:sz w:val="16"/>
                <w:szCs w:val="16"/>
              </w:rPr>
            </w:pPr>
            <w:r w:rsidRPr="006F5911">
              <w:rPr>
                <w:rFonts w:cs="Arial"/>
                <w:color w:val="000000"/>
                <w:sz w:val="16"/>
                <w:szCs w:val="16"/>
              </w:rPr>
              <w:t xml:space="preserve">Pepino, </w:t>
            </w:r>
            <w:proofErr w:type="spellStart"/>
            <w:r w:rsidRPr="006F5911">
              <w:rPr>
                <w:rFonts w:cs="Arial"/>
                <w:color w:val="000000"/>
                <w:sz w:val="16"/>
                <w:szCs w:val="16"/>
              </w:rPr>
              <w:t>Pepinillo</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749B642C" w14:textId="77777777" w:rsidR="002562C4" w:rsidRPr="00857C9E" w:rsidRDefault="002562C4" w:rsidP="00CF0343">
            <w:pPr>
              <w:rPr>
                <w:rFonts w:cs="Arial"/>
                <w:sz w:val="16"/>
                <w:szCs w:val="16"/>
                <w:lang w:val="es-ES"/>
              </w:rPr>
            </w:pPr>
            <w:r w:rsidRPr="00615D05">
              <w:rPr>
                <w:rFonts w:cs="Arial"/>
                <w:i/>
                <w:sz w:val="16"/>
                <w:szCs w:val="16"/>
              </w:rPr>
              <w:t>Cucumis sativus</w:t>
            </w:r>
            <w:r w:rsidRPr="00615D05">
              <w:rPr>
                <w:rFonts w:cs="Arial"/>
                <w:sz w:val="16"/>
                <w:szCs w:val="16"/>
              </w:rPr>
              <w:t xml:space="preserve"> L.</w:t>
            </w:r>
          </w:p>
        </w:tc>
      </w:tr>
      <w:tr w:rsidR="002562C4" w:rsidRPr="00857C9E" w14:paraId="329EA0C0"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3970039A" w14:textId="77777777" w:rsidR="002562C4" w:rsidRPr="00857C9E" w:rsidRDefault="002562C4" w:rsidP="00CF0343">
            <w:pPr>
              <w:rPr>
                <w:rFonts w:cs="Arial"/>
                <w:sz w:val="16"/>
                <w:szCs w:val="16"/>
                <w:lang w:val="es-ES"/>
              </w:rPr>
            </w:pPr>
            <w:r w:rsidRPr="001D5020">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1946F307" w14:textId="77777777" w:rsidR="002562C4" w:rsidRPr="00857C9E" w:rsidRDefault="002562C4"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51E62357" w14:textId="77777777" w:rsidR="002562C4" w:rsidRDefault="002562C4" w:rsidP="00CF0343">
            <w:pPr>
              <w:jc w:val="left"/>
              <w:rPr>
                <w:rFonts w:cs="Arial"/>
                <w:sz w:val="16"/>
                <w:szCs w:val="16"/>
                <w:lang w:val="pt-BR"/>
              </w:rPr>
            </w:pPr>
            <w:r w:rsidRPr="000563EF">
              <w:rPr>
                <w:rFonts w:cs="Arial"/>
                <w:color w:val="000000"/>
                <w:sz w:val="16"/>
                <w:szCs w:val="16"/>
              </w:rPr>
              <w:t>TC/59/16</w:t>
            </w:r>
            <w:r>
              <w:rPr>
                <w:rFonts w:cs="Arial"/>
                <w:color w:val="000000"/>
                <w:sz w:val="16"/>
                <w:szCs w:val="16"/>
              </w:rPr>
              <w:t>,</w:t>
            </w:r>
            <w:r w:rsidRPr="00615D05">
              <w:rPr>
                <w:rFonts w:cs="Arial"/>
                <w:sz w:val="16"/>
                <w:szCs w:val="16"/>
                <w:lang w:val="pt-BR"/>
              </w:rPr>
              <w:t xml:space="preserve"> </w:t>
            </w:r>
          </w:p>
          <w:p w14:paraId="04E6AB9B" w14:textId="77777777" w:rsidR="002562C4" w:rsidRPr="00857C9E" w:rsidRDefault="002562C4" w:rsidP="00CF0343">
            <w:pPr>
              <w:jc w:val="left"/>
              <w:rPr>
                <w:rFonts w:cs="Arial"/>
                <w:sz w:val="16"/>
                <w:szCs w:val="16"/>
                <w:lang w:val="es-ES"/>
              </w:rPr>
            </w:pPr>
            <w:r w:rsidRPr="00615D05">
              <w:rPr>
                <w:rFonts w:cs="Arial"/>
                <w:sz w:val="16"/>
                <w:szCs w:val="16"/>
                <w:lang w:val="pt-BR"/>
              </w:rPr>
              <w:t>TG/172/4</w:t>
            </w:r>
          </w:p>
        </w:tc>
        <w:tc>
          <w:tcPr>
            <w:tcW w:w="1382" w:type="dxa"/>
            <w:tcBorders>
              <w:top w:val="single" w:sz="4" w:space="0" w:color="auto"/>
              <w:left w:val="nil"/>
              <w:bottom w:val="single" w:sz="4" w:space="0" w:color="auto"/>
              <w:right w:val="single" w:sz="4" w:space="0" w:color="auto"/>
            </w:tcBorders>
            <w:shd w:val="clear" w:color="auto" w:fill="auto"/>
          </w:tcPr>
          <w:p w14:paraId="20521B79" w14:textId="77777777" w:rsidR="002562C4" w:rsidRPr="006F5911" w:rsidRDefault="002562C4" w:rsidP="00CF0343">
            <w:pPr>
              <w:jc w:val="left"/>
              <w:rPr>
                <w:rFonts w:cs="Arial"/>
                <w:color w:val="000000"/>
                <w:sz w:val="16"/>
                <w:szCs w:val="16"/>
              </w:rPr>
            </w:pPr>
            <w:r w:rsidRPr="006F5911">
              <w:rPr>
                <w:rFonts w:cs="Arial"/>
                <w:color w:val="000000"/>
                <w:sz w:val="16"/>
                <w:szCs w:val="16"/>
              </w:rPr>
              <w:t>Industrial Chicory</w:t>
            </w:r>
          </w:p>
        </w:tc>
        <w:tc>
          <w:tcPr>
            <w:tcW w:w="1382" w:type="dxa"/>
            <w:tcBorders>
              <w:top w:val="single" w:sz="4" w:space="0" w:color="auto"/>
              <w:left w:val="nil"/>
              <w:bottom w:val="single" w:sz="4" w:space="0" w:color="auto"/>
              <w:right w:val="single" w:sz="4" w:space="0" w:color="auto"/>
            </w:tcBorders>
            <w:shd w:val="clear" w:color="auto" w:fill="auto"/>
          </w:tcPr>
          <w:p w14:paraId="08F4B359" w14:textId="77777777" w:rsidR="002562C4" w:rsidRPr="006F5911" w:rsidRDefault="002562C4" w:rsidP="00CF0343">
            <w:pPr>
              <w:rPr>
                <w:rFonts w:cs="Arial"/>
                <w:color w:val="000000"/>
                <w:sz w:val="16"/>
                <w:szCs w:val="16"/>
              </w:rPr>
            </w:pPr>
            <w:proofErr w:type="spellStart"/>
            <w:r w:rsidRPr="006F5911">
              <w:rPr>
                <w:rFonts w:cs="Arial"/>
                <w:color w:val="000000"/>
                <w:sz w:val="16"/>
                <w:szCs w:val="16"/>
              </w:rPr>
              <w:t>Chicorée</w:t>
            </w:r>
            <w:proofErr w:type="spellEnd"/>
            <w:r w:rsidRPr="006F5911">
              <w:rPr>
                <w:rFonts w:cs="Arial"/>
                <w:color w:val="000000"/>
                <w:sz w:val="16"/>
                <w:szCs w:val="16"/>
              </w:rPr>
              <w:t xml:space="preserve"> </w:t>
            </w:r>
            <w:proofErr w:type="spellStart"/>
            <w:r w:rsidRPr="006F5911">
              <w:rPr>
                <w:rFonts w:cs="Arial"/>
                <w:color w:val="000000"/>
                <w:sz w:val="16"/>
                <w:szCs w:val="16"/>
              </w:rPr>
              <w:t>industrielle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2E910E43" w14:textId="77777777" w:rsidR="002562C4" w:rsidRPr="006F5911" w:rsidRDefault="002562C4" w:rsidP="00CF0343">
            <w:pPr>
              <w:rPr>
                <w:rFonts w:cs="Arial"/>
                <w:color w:val="000000"/>
                <w:sz w:val="16"/>
                <w:szCs w:val="16"/>
              </w:rPr>
            </w:pPr>
            <w:proofErr w:type="spellStart"/>
            <w:r w:rsidRPr="006F5911">
              <w:rPr>
                <w:rFonts w:cs="Arial"/>
                <w:color w:val="000000"/>
                <w:sz w:val="16"/>
                <w:szCs w:val="16"/>
              </w:rPr>
              <w:t>Wurzelzichorie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0DDCEB46" w14:textId="77777777" w:rsidR="002562C4" w:rsidRPr="006F5911" w:rsidRDefault="002562C4" w:rsidP="00CF0343">
            <w:pPr>
              <w:rPr>
                <w:rFonts w:cs="Arial"/>
                <w:color w:val="000000"/>
                <w:sz w:val="16"/>
                <w:szCs w:val="16"/>
              </w:rPr>
            </w:pPr>
            <w:proofErr w:type="spellStart"/>
            <w:r w:rsidRPr="006F5911">
              <w:rPr>
                <w:rFonts w:cs="Arial"/>
                <w:color w:val="000000"/>
                <w:sz w:val="16"/>
                <w:szCs w:val="16"/>
              </w:rPr>
              <w:t>Achicoria</w:t>
            </w:r>
            <w:proofErr w:type="spellEnd"/>
            <w:r w:rsidRPr="006F5911">
              <w:rPr>
                <w:rFonts w:cs="Arial"/>
                <w:color w:val="000000"/>
                <w:sz w:val="16"/>
                <w:szCs w:val="16"/>
              </w:rPr>
              <w:t xml:space="preserve"> industrial</w:t>
            </w:r>
          </w:p>
        </w:tc>
        <w:tc>
          <w:tcPr>
            <w:tcW w:w="1701" w:type="dxa"/>
            <w:tcBorders>
              <w:top w:val="single" w:sz="4" w:space="0" w:color="auto"/>
              <w:left w:val="nil"/>
              <w:bottom w:val="single" w:sz="4" w:space="0" w:color="auto"/>
              <w:right w:val="single" w:sz="4" w:space="0" w:color="auto"/>
            </w:tcBorders>
            <w:shd w:val="clear" w:color="auto" w:fill="auto"/>
          </w:tcPr>
          <w:p w14:paraId="6F3A821E" w14:textId="77777777" w:rsidR="002562C4" w:rsidRPr="00857C9E" w:rsidRDefault="002562C4" w:rsidP="00CF0343">
            <w:pPr>
              <w:rPr>
                <w:rFonts w:cs="Arial"/>
                <w:sz w:val="16"/>
                <w:szCs w:val="16"/>
                <w:lang w:val="es-ES"/>
              </w:rPr>
            </w:pPr>
            <w:r w:rsidRPr="00615D05">
              <w:rPr>
                <w:rFonts w:cs="Arial"/>
                <w:i/>
                <w:sz w:val="16"/>
                <w:szCs w:val="16"/>
                <w:lang w:val="it-IT"/>
              </w:rPr>
              <w:t>Cichorium intybus</w:t>
            </w:r>
            <w:r w:rsidRPr="00615D05">
              <w:rPr>
                <w:rFonts w:cs="Arial"/>
                <w:sz w:val="16"/>
                <w:szCs w:val="16"/>
                <w:lang w:val="it-IT"/>
              </w:rPr>
              <w:t xml:space="preserve"> L. partim</w:t>
            </w:r>
          </w:p>
        </w:tc>
      </w:tr>
      <w:tr w:rsidR="002562C4" w:rsidRPr="00857C9E" w14:paraId="4A687E74"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0A89B64D" w14:textId="77777777" w:rsidR="002562C4" w:rsidRPr="00857C9E" w:rsidRDefault="002562C4" w:rsidP="00CF0343">
            <w:pPr>
              <w:rPr>
                <w:rFonts w:cs="Arial"/>
                <w:sz w:val="16"/>
                <w:szCs w:val="16"/>
                <w:lang w:val="es-ES"/>
              </w:rPr>
            </w:pPr>
            <w:r w:rsidRPr="001D5020">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60236590" w14:textId="77777777" w:rsidR="002562C4" w:rsidRPr="00857C9E" w:rsidRDefault="002562C4"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48FC2AFD" w14:textId="77777777" w:rsidR="002562C4" w:rsidRDefault="002562C4" w:rsidP="00CF0343">
            <w:pPr>
              <w:jc w:val="left"/>
              <w:rPr>
                <w:rFonts w:cs="Arial"/>
                <w:color w:val="000000"/>
                <w:sz w:val="16"/>
                <w:szCs w:val="16"/>
              </w:rPr>
            </w:pPr>
            <w:r w:rsidRPr="000563EF">
              <w:rPr>
                <w:rFonts w:cs="Arial"/>
                <w:color w:val="000000"/>
                <w:sz w:val="16"/>
                <w:szCs w:val="16"/>
              </w:rPr>
              <w:t>TC/59/17</w:t>
            </w:r>
            <w:r>
              <w:rPr>
                <w:rFonts w:cs="Arial"/>
                <w:color w:val="000000"/>
                <w:sz w:val="16"/>
                <w:szCs w:val="16"/>
              </w:rPr>
              <w:t>,</w:t>
            </w:r>
          </w:p>
          <w:p w14:paraId="0D0A1869" w14:textId="77777777" w:rsidR="002562C4" w:rsidRPr="00857C9E" w:rsidRDefault="002562C4" w:rsidP="00CF0343">
            <w:pPr>
              <w:jc w:val="left"/>
              <w:rPr>
                <w:rFonts w:cs="Arial"/>
                <w:sz w:val="16"/>
                <w:szCs w:val="16"/>
                <w:lang w:val="es-ES"/>
              </w:rPr>
            </w:pPr>
            <w:r w:rsidRPr="00615D05">
              <w:rPr>
                <w:rFonts w:cs="Arial"/>
                <w:sz w:val="16"/>
                <w:szCs w:val="16"/>
              </w:rPr>
              <w:t>TG/65/4 Rev</w:t>
            </w:r>
            <w:r>
              <w:rPr>
                <w:rFonts w:cs="Arial"/>
                <w:sz w:val="16"/>
                <w:szCs w:val="16"/>
              </w:rPr>
              <w:t>.</w:t>
            </w:r>
          </w:p>
        </w:tc>
        <w:tc>
          <w:tcPr>
            <w:tcW w:w="1382" w:type="dxa"/>
            <w:tcBorders>
              <w:top w:val="single" w:sz="4" w:space="0" w:color="auto"/>
              <w:left w:val="nil"/>
              <w:bottom w:val="single" w:sz="4" w:space="0" w:color="auto"/>
              <w:right w:val="single" w:sz="4" w:space="0" w:color="auto"/>
            </w:tcBorders>
            <w:shd w:val="clear" w:color="auto" w:fill="auto"/>
          </w:tcPr>
          <w:p w14:paraId="57572838" w14:textId="77777777" w:rsidR="002562C4" w:rsidRPr="006F5911" w:rsidRDefault="002562C4" w:rsidP="00CF0343">
            <w:pPr>
              <w:jc w:val="left"/>
              <w:rPr>
                <w:rFonts w:cs="Arial"/>
                <w:color w:val="000000"/>
                <w:sz w:val="16"/>
                <w:szCs w:val="16"/>
              </w:rPr>
            </w:pPr>
            <w:r w:rsidRPr="006F5911">
              <w:rPr>
                <w:rFonts w:cs="Arial"/>
                <w:color w:val="000000"/>
                <w:sz w:val="16"/>
                <w:szCs w:val="16"/>
              </w:rPr>
              <w:t>Kohlrabi</w:t>
            </w:r>
          </w:p>
        </w:tc>
        <w:tc>
          <w:tcPr>
            <w:tcW w:w="1382" w:type="dxa"/>
            <w:tcBorders>
              <w:top w:val="single" w:sz="4" w:space="0" w:color="auto"/>
              <w:left w:val="nil"/>
              <w:bottom w:val="single" w:sz="4" w:space="0" w:color="auto"/>
              <w:right w:val="single" w:sz="4" w:space="0" w:color="auto"/>
            </w:tcBorders>
            <w:shd w:val="clear" w:color="auto" w:fill="auto"/>
          </w:tcPr>
          <w:p w14:paraId="45AECF66" w14:textId="77777777" w:rsidR="002562C4" w:rsidRPr="006F5911" w:rsidRDefault="002562C4" w:rsidP="00CF0343">
            <w:pPr>
              <w:jc w:val="left"/>
              <w:rPr>
                <w:rFonts w:cs="Arial"/>
                <w:color w:val="000000"/>
                <w:sz w:val="16"/>
                <w:szCs w:val="16"/>
              </w:rPr>
            </w:pPr>
            <w:r w:rsidRPr="006F5911">
              <w:rPr>
                <w:rFonts w:cs="Arial"/>
                <w:color w:val="000000"/>
                <w:sz w:val="16"/>
                <w:szCs w:val="16"/>
              </w:rPr>
              <w:t>Chou-rave</w:t>
            </w:r>
          </w:p>
        </w:tc>
        <w:tc>
          <w:tcPr>
            <w:tcW w:w="1382" w:type="dxa"/>
            <w:tcBorders>
              <w:top w:val="single" w:sz="4" w:space="0" w:color="auto"/>
              <w:left w:val="nil"/>
              <w:bottom w:val="single" w:sz="4" w:space="0" w:color="auto"/>
              <w:right w:val="single" w:sz="4" w:space="0" w:color="auto"/>
            </w:tcBorders>
            <w:shd w:val="clear" w:color="auto" w:fill="auto"/>
          </w:tcPr>
          <w:p w14:paraId="5E575AD6" w14:textId="77777777" w:rsidR="002562C4" w:rsidRPr="006F5911" w:rsidRDefault="002562C4" w:rsidP="00CF0343">
            <w:pPr>
              <w:jc w:val="left"/>
              <w:rPr>
                <w:rFonts w:cs="Arial"/>
                <w:color w:val="000000"/>
                <w:sz w:val="16"/>
                <w:szCs w:val="16"/>
              </w:rPr>
            </w:pPr>
            <w:r w:rsidRPr="006F5911">
              <w:rPr>
                <w:rFonts w:cs="Arial"/>
                <w:color w:val="000000"/>
                <w:sz w:val="16"/>
                <w:szCs w:val="16"/>
              </w:rPr>
              <w:t>Kohlrabi</w:t>
            </w:r>
          </w:p>
        </w:tc>
        <w:tc>
          <w:tcPr>
            <w:tcW w:w="1382" w:type="dxa"/>
            <w:tcBorders>
              <w:top w:val="single" w:sz="4" w:space="0" w:color="auto"/>
              <w:left w:val="nil"/>
              <w:bottom w:val="single" w:sz="4" w:space="0" w:color="auto"/>
              <w:right w:val="single" w:sz="4" w:space="0" w:color="auto"/>
            </w:tcBorders>
            <w:shd w:val="clear" w:color="auto" w:fill="auto"/>
          </w:tcPr>
          <w:p w14:paraId="5844BB54" w14:textId="77777777" w:rsidR="002562C4" w:rsidRPr="006F5911" w:rsidRDefault="002562C4" w:rsidP="00CF0343">
            <w:pPr>
              <w:jc w:val="left"/>
              <w:rPr>
                <w:rFonts w:cs="Arial"/>
                <w:color w:val="000000"/>
                <w:sz w:val="16"/>
                <w:szCs w:val="16"/>
              </w:rPr>
            </w:pPr>
            <w:proofErr w:type="spellStart"/>
            <w:r w:rsidRPr="006F5911">
              <w:rPr>
                <w:rFonts w:cs="Arial"/>
                <w:color w:val="000000"/>
                <w:sz w:val="16"/>
                <w:szCs w:val="16"/>
              </w:rPr>
              <w:t>Colinabo</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5FD35B75" w14:textId="77777777" w:rsidR="002562C4" w:rsidRPr="0061594C" w:rsidRDefault="002562C4" w:rsidP="00CF0343">
            <w:pPr>
              <w:jc w:val="left"/>
              <w:rPr>
                <w:rFonts w:cs="Arial"/>
                <w:sz w:val="16"/>
                <w:szCs w:val="16"/>
              </w:rPr>
            </w:pPr>
            <w:r w:rsidRPr="00615D05">
              <w:rPr>
                <w:rFonts w:cs="Arial"/>
                <w:i/>
                <w:sz w:val="16"/>
                <w:szCs w:val="16"/>
                <w:lang w:val="it-IT"/>
              </w:rPr>
              <w:t>Brassica oleracea</w:t>
            </w:r>
            <w:r w:rsidRPr="00615D05">
              <w:rPr>
                <w:rFonts w:cs="Arial"/>
                <w:sz w:val="16"/>
                <w:szCs w:val="16"/>
                <w:lang w:val="it-IT"/>
              </w:rPr>
              <w:t xml:space="preserve"> L. convar. </w:t>
            </w:r>
            <w:r w:rsidRPr="00615D05">
              <w:rPr>
                <w:rFonts w:cs="Arial"/>
                <w:i/>
                <w:sz w:val="16"/>
                <w:szCs w:val="16"/>
                <w:lang w:val="it-IT"/>
              </w:rPr>
              <w:t>acephala</w:t>
            </w:r>
            <w:r w:rsidRPr="00615D05">
              <w:rPr>
                <w:rFonts w:cs="Arial"/>
                <w:sz w:val="16"/>
                <w:szCs w:val="16"/>
                <w:lang w:val="it-IT"/>
              </w:rPr>
              <w:t xml:space="preserve"> (DC.) Alef. var. </w:t>
            </w:r>
            <w:r w:rsidRPr="00615D05">
              <w:rPr>
                <w:rFonts w:cs="Arial"/>
                <w:i/>
                <w:sz w:val="16"/>
                <w:szCs w:val="16"/>
                <w:lang w:val="it-IT"/>
              </w:rPr>
              <w:t>gongylodes</w:t>
            </w:r>
            <w:r w:rsidRPr="00615D05">
              <w:rPr>
                <w:rFonts w:cs="Arial"/>
                <w:sz w:val="16"/>
                <w:szCs w:val="16"/>
                <w:lang w:val="it-IT"/>
              </w:rPr>
              <w:t xml:space="preserve"> L. (</w:t>
            </w:r>
            <w:r w:rsidRPr="00615D05">
              <w:rPr>
                <w:rFonts w:cs="Arial"/>
                <w:i/>
                <w:sz w:val="16"/>
                <w:szCs w:val="16"/>
                <w:lang w:val="it-IT"/>
              </w:rPr>
              <w:t>Brassica oleracea</w:t>
            </w:r>
            <w:r w:rsidRPr="00615D05">
              <w:rPr>
                <w:rFonts w:cs="Arial"/>
                <w:sz w:val="16"/>
                <w:szCs w:val="16"/>
                <w:lang w:val="it-IT"/>
              </w:rPr>
              <w:t xml:space="preserve"> L. </w:t>
            </w:r>
            <w:r w:rsidRPr="00615D05">
              <w:rPr>
                <w:rFonts w:cs="Arial"/>
                <w:i/>
                <w:sz w:val="16"/>
                <w:szCs w:val="16"/>
                <w:lang w:val="it-IT"/>
              </w:rPr>
              <w:t>Gongylodes</w:t>
            </w:r>
            <w:r w:rsidRPr="00615D05">
              <w:rPr>
                <w:rFonts w:cs="Arial"/>
                <w:sz w:val="16"/>
                <w:szCs w:val="16"/>
                <w:lang w:val="it-IT"/>
              </w:rPr>
              <w:t xml:space="preserve"> Group</w:t>
            </w:r>
            <w:r>
              <w:rPr>
                <w:rFonts w:cs="Arial"/>
                <w:sz w:val="16"/>
                <w:szCs w:val="16"/>
                <w:lang w:val="it-IT"/>
              </w:rPr>
              <w:t>)</w:t>
            </w:r>
          </w:p>
        </w:tc>
      </w:tr>
      <w:tr w:rsidR="002562C4" w:rsidRPr="00857C9E" w14:paraId="73B091E5"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25C81803" w14:textId="77777777" w:rsidR="002562C4" w:rsidRPr="00857C9E" w:rsidRDefault="002562C4" w:rsidP="00CF0343">
            <w:pPr>
              <w:keepNext/>
              <w:rPr>
                <w:rFonts w:cs="Arial"/>
                <w:sz w:val="16"/>
                <w:szCs w:val="16"/>
                <w:lang w:val="es-ES"/>
              </w:rPr>
            </w:pPr>
            <w:r w:rsidRPr="001D5020">
              <w:rPr>
                <w:rFonts w:cs="Arial"/>
                <w:sz w:val="16"/>
                <w:szCs w:val="16"/>
                <w:lang w:val="es-ES"/>
              </w:rPr>
              <w:lastRenderedPageBreak/>
              <w:t>NL</w:t>
            </w:r>
          </w:p>
        </w:tc>
        <w:tc>
          <w:tcPr>
            <w:tcW w:w="590" w:type="dxa"/>
            <w:tcBorders>
              <w:top w:val="single" w:sz="4" w:space="0" w:color="auto"/>
              <w:left w:val="nil"/>
              <w:bottom w:val="single" w:sz="4" w:space="0" w:color="auto"/>
              <w:right w:val="single" w:sz="4" w:space="0" w:color="auto"/>
            </w:tcBorders>
            <w:shd w:val="clear" w:color="auto" w:fill="auto"/>
          </w:tcPr>
          <w:p w14:paraId="084DE5D6" w14:textId="77777777" w:rsidR="002562C4" w:rsidRPr="00857C9E" w:rsidRDefault="002562C4" w:rsidP="00CF0343">
            <w:pPr>
              <w:keepNext/>
              <w:rPr>
                <w:rFonts w:cs="Arial"/>
                <w:sz w:val="16"/>
                <w:szCs w:val="16"/>
                <w:lang w:val="es-ES"/>
              </w:rPr>
            </w:pPr>
            <w:r w:rsidRPr="00857C9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2F7705CE" w14:textId="77777777" w:rsidR="002562C4" w:rsidRDefault="002562C4" w:rsidP="00CF0343">
            <w:pPr>
              <w:keepNext/>
              <w:tabs>
                <w:tab w:val="right" w:pos="1752"/>
              </w:tabs>
              <w:jc w:val="left"/>
              <w:rPr>
                <w:rFonts w:cs="Arial"/>
                <w:color w:val="000000"/>
                <w:sz w:val="16"/>
                <w:szCs w:val="16"/>
              </w:rPr>
            </w:pPr>
            <w:r w:rsidRPr="000563EF">
              <w:rPr>
                <w:rFonts w:cs="Arial"/>
                <w:color w:val="000000"/>
                <w:sz w:val="16"/>
                <w:szCs w:val="16"/>
              </w:rPr>
              <w:t>TC/59/18</w:t>
            </w:r>
            <w:r>
              <w:rPr>
                <w:rFonts w:cs="Arial"/>
                <w:color w:val="000000"/>
                <w:sz w:val="16"/>
                <w:szCs w:val="16"/>
              </w:rPr>
              <w:t>,</w:t>
            </w:r>
          </w:p>
          <w:p w14:paraId="0426791F" w14:textId="77777777" w:rsidR="002562C4" w:rsidRPr="00857C9E" w:rsidRDefault="002562C4" w:rsidP="00CF0343">
            <w:pPr>
              <w:keepNext/>
              <w:tabs>
                <w:tab w:val="right" w:pos="1752"/>
              </w:tabs>
              <w:jc w:val="left"/>
              <w:rPr>
                <w:rFonts w:cs="Arial"/>
                <w:sz w:val="16"/>
                <w:szCs w:val="16"/>
                <w:lang w:val="es-ES"/>
              </w:rPr>
            </w:pPr>
            <w:r w:rsidRPr="00615D05">
              <w:rPr>
                <w:rFonts w:cs="Arial"/>
                <w:sz w:val="16"/>
                <w:szCs w:val="16"/>
                <w:lang w:val="it-IT"/>
              </w:rPr>
              <w:t>TG/13/11 Rev. 2</w:t>
            </w:r>
            <w:r>
              <w:rPr>
                <w:rFonts w:cs="Arial"/>
                <w:color w:val="000000"/>
                <w:sz w:val="16"/>
                <w:szCs w:val="16"/>
              </w:rPr>
              <w:tab/>
            </w:r>
          </w:p>
        </w:tc>
        <w:tc>
          <w:tcPr>
            <w:tcW w:w="1382" w:type="dxa"/>
            <w:tcBorders>
              <w:top w:val="single" w:sz="4" w:space="0" w:color="auto"/>
              <w:left w:val="nil"/>
              <w:bottom w:val="single" w:sz="4" w:space="0" w:color="auto"/>
              <w:right w:val="single" w:sz="4" w:space="0" w:color="auto"/>
            </w:tcBorders>
            <w:shd w:val="clear" w:color="auto" w:fill="auto"/>
          </w:tcPr>
          <w:p w14:paraId="5301401A" w14:textId="77777777" w:rsidR="002562C4" w:rsidRPr="006F5911" w:rsidRDefault="002562C4" w:rsidP="00CF0343">
            <w:pPr>
              <w:keepNext/>
              <w:jc w:val="left"/>
              <w:rPr>
                <w:rFonts w:cs="Arial"/>
                <w:color w:val="000000"/>
                <w:sz w:val="16"/>
                <w:szCs w:val="16"/>
              </w:rPr>
            </w:pPr>
            <w:r w:rsidRPr="006F5911">
              <w:rPr>
                <w:rFonts w:cs="Arial"/>
                <w:color w:val="000000"/>
                <w:sz w:val="16"/>
                <w:szCs w:val="16"/>
              </w:rPr>
              <w:t>Lettuce</w:t>
            </w:r>
          </w:p>
        </w:tc>
        <w:tc>
          <w:tcPr>
            <w:tcW w:w="1382" w:type="dxa"/>
            <w:tcBorders>
              <w:top w:val="single" w:sz="4" w:space="0" w:color="auto"/>
              <w:left w:val="nil"/>
              <w:bottom w:val="single" w:sz="4" w:space="0" w:color="auto"/>
              <w:right w:val="single" w:sz="4" w:space="0" w:color="auto"/>
            </w:tcBorders>
            <w:shd w:val="clear" w:color="auto" w:fill="auto"/>
          </w:tcPr>
          <w:p w14:paraId="7204F4DE" w14:textId="77777777" w:rsidR="002562C4" w:rsidRPr="006F5911" w:rsidRDefault="002562C4" w:rsidP="00CF0343">
            <w:pPr>
              <w:keepNext/>
              <w:jc w:val="left"/>
              <w:rPr>
                <w:rFonts w:cs="Arial"/>
                <w:color w:val="000000"/>
                <w:sz w:val="16"/>
                <w:szCs w:val="16"/>
              </w:rPr>
            </w:pPr>
            <w:proofErr w:type="spellStart"/>
            <w:r w:rsidRPr="006F5911">
              <w:rPr>
                <w:rFonts w:cs="Arial"/>
                <w:color w:val="000000"/>
                <w:sz w:val="16"/>
                <w:szCs w:val="16"/>
              </w:rPr>
              <w:t>Laitue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332D72B" w14:textId="77777777" w:rsidR="002562C4" w:rsidRPr="006F5911" w:rsidRDefault="002562C4" w:rsidP="00CF0343">
            <w:pPr>
              <w:keepNext/>
              <w:jc w:val="left"/>
              <w:rPr>
                <w:rFonts w:cs="Arial"/>
                <w:color w:val="000000"/>
                <w:sz w:val="16"/>
                <w:szCs w:val="16"/>
              </w:rPr>
            </w:pPr>
            <w:r w:rsidRPr="006F5911">
              <w:rPr>
                <w:rFonts w:cs="Arial"/>
                <w:color w:val="000000"/>
                <w:sz w:val="16"/>
                <w:szCs w:val="16"/>
              </w:rPr>
              <w:t>Salat</w:t>
            </w:r>
          </w:p>
        </w:tc>
        <w:tc>
          <w:tcPr>
            <w:tcW w:w="1382" w:type="dxa"/>
            <w:tcBorders>
              <w:top w:val="single" w:sz="4" w:space="0" w:color="auto"/>
              <w:left w:val="nil"/>
              <w:bottom w:val="single" w:sz="4" w:space="0" w:color="auto"/>
              <w:right w:val="single" w:sz="4" w:space="0" w:color="auto"/>
            </w:tcBorders>
            <w:shd w:val="clear" w:color="auto" w:fill="auto"/>
          </w:tcPr>
          <w:p w14:paraId="10756377" w14:textId="77777777" w:rsidR="002562C4" w:rsidRPr="006F5911" w:rsidRDefault="002562C4" w:rsidP="00CF0343">
            <w:pPr>
              <w:keepNext/>
              <w:jc w:val="left"/>
              <w:rPr>
                <w:rFonts w:cs="Arial"/>
                <w:color w:val="000000"/>
                <w:sz w:val="16"/>
                <w:szCs w:val="16"/>
              </w:rPr>
            </w:pPr>
            <w:proofErr w:type="spellStart"/>
            <w:r w:rsidRPr="006F5911">
              <w:rPr>
                <w:rFonts w:cs="Arial"/>
                <w:color w:val="000000"/>
                <w:sz w:val="16"/>
                <w:szCs w:val="16"/>
              </w:rPr>
              <w:t>Lechuga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027593B7" w14:textId="77777777" w:rsidR="002562C4" w:rsidRPr="00857C9E" w:rsidRDefault="002562C4" w:rsidP="00CF0343">
            <w:pPr>
              <w:keepNext/>
              <w:rPr>
                <w:rFonts w:cs="Arial"/>
                <w:sz w:val="16"/>
                <w:szCs w:val="16"/>
                <w:lang w:val="es-ES"/>
              </w:rPr>
            </w:pPr>
            <w:r w:rsidRPr="00615D05">
              <w:rPr>
                <w:rFonts w:cs="Arial"/>
                <w:i/>
                <w:sz w:val="16"/>
                <w:szCs w:val="16"/>
                <w:lang w:val="it-IT"/>
              </w:rPr>
              <w:t>Lactuca sativa</w:t>
            </w:r>
            <w:r w:rsidRPr="00615D05">
              <w:rPr>
                <w:rFonts w:cs="Arial"/>
                <w:sz w:val="16"/>
                <w:szCs w:val="16"/>
                <w:lang w:val="it-IT"/>
              </w:rPr>
              <w:t xml:space="preserve"> L.</w:t>
            </w:r>
          </w:p>
        </w:tc>
      </w:tr>
      <w:tr w:rsidR="002562C4" w:rsidRPr="00857C9E" w14:paraId="4FAD50D3"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57D9E3CC" w14:textId="77777777" w:rsidR="002562C4" w:rsidRPr="00857C9E" w:rsidRDefault="002562C4" w:rsidP="00CF0343">
            <w:pPr>
              <w:rPr>
                <w:rFonts w:cs="Arial"/>
                <w:sz w:val="16"/>
                <w:szCs w:val="16"/>
                <w:lang w:val="es-ES"/>
              </w:rPr>
            </w:pPr>
            <w:r>
              <w:rPr>
                <w:rFonts w:cs="Arial"/>
                <w:sz w:val="16"/>
                <w:szCs w:val="16"/>
                <w:lang w:val="es-ES"/>
              </w:rPr>
              <w:t>QZ</w:t>
            </w:r>
          </w:p>
        </w:tc>
        <w:tc>
          <w:tcPr>
            <w:tcW w:w="590" w:type="dxa"/>
            <w:tcBorders>
              <w:top w:val="single" w:sz="4" w:space="0" w:color="auto"/>
              <w:left w:val="nil"/>
              <w:bottom w:val="single" w:sz="4" w:space="0" w:color="auto"/>
              <w:right w:val="single" w:sz="4" w:space="0" w:color="auto"/>
            </w:tcBorders>
            <w:shd w:val="clear" w:color="auto" w:fill="auto"/>
          </w:tcPr>
          <w:p w14:paraId="5D04DF5A" w14:textId="77777777" w:rsidR="002562C4" w:rsidRPr="00857C9E" w:rsidRDefault="002562C4" w:rsidP="00CF0343">
            <w:pPr>
              <w:rPr>
                <w:rFonts w:cs="Arial"/>
                <w:sz w:val="16"/>
                <w:szCs w:val="16"/>
                <w:lang w:val="es-ES"/>
              </w:rPr>
            </w:pPr>
            <w:r w:rsidRPr="00857C9E">
              <w:rPr>
                <w:rFonts w:cs="Arial"/>
                <w:sz w:val="16"/>
                <w:szCs w:val="16"/>
                <w:lang w:val="it-IT"/>
              </w:rPr>
              <w:t>TWV/</w:t>
            </w:r>
            <w:r w:rsidRPr="00857C9E">
              <w:rPr>
                <w:rFonts w:cs="Arial"/>
                <w:sz w:val="16"/>
                <w:szCs w:val="16"/>
                <w:lang w:val="it-IT"/>
              </w:rPr>
              <w:br/>
              <w:t>TWA</w:t>
            </w:r>
          </w:p>
        </w:tc>
        <w:tc>
          <w:tcPr>
            <w:tcW w:w="1866" w:type="dxa"/>
            <w:tcBorders>
              <w:top w:val="single" w:sz="4" w:space="0" w:color="auto"/>
              <w:left w:val="nil"/>
              <w:bottom w:val="single" w:sz="4" w:space="0" w:color="auto"/>
              <w:right w:val="single" w:sz="4" w:space="0" w:color="auto"/>
            </w:tcBorders>
            <w:shd w:val="clear" w:color="auto" w:fill="auto"/>
          </w:tcPr>
          <w:p w14:paraId="1EF95C29" w14:textId="77777777" w:rsidR="002562C4" w:rsidRDefault="002562C4" w:rsidP="00CF0343">
            <w:pPr>
              <w:jc w:val="left"/>
              <w:rPr>
                <w:rFonts w:cs="Arial"/>
                <w:color w:val="000000"/>
                <w:sz w:val="16"/>
                <w:szCs w:val="16"/>
              </w:rPr>
            </w:pPr>
            <w:r w:rsidRPr="000563EF">
              <w:rPr>
                <w:rFonts w:cs="Arial"/>
                <w:color w:val="000000"/>
                <w:sz w:val="16"/>
                <w:szCs w:val="16"/>
              </w:rPr>
              <w:t>TC/59/19</w:t>
            </w:r>
            <w:r>
              <w:rPr>
                <w:rFonts w:cs="Arial"/>
                <w:color w:val="000000"/>
                <w:sz w:val="16"/>
                <w:szCs w:val="16"/>
              </w:rPr>
              <w:t>,</w:t>
            </w:r>
          </w:p>
          <w:p w14:paraId="5F5149EA" w14:textId="77777777" w:rsidR="002562C4" w:rsidRPr="00857C9E" w:rsidRDefault="002562C4" w:rsidP="00CF0343">
            <w:pPr>
              <w:jc w:val="left"/>
              <w:rPr>
                <w:rFonts w:cs="Arial"/>
                <w:sz w:val="16"/>
                <w:szCs w:val="16"/>
                <w:lang w:val="es-ES"/>
              </w:rPr>
            </w:pPr>
            <w:r w:rsidRPr="00615D05">
              <w:rPr>
                <w:rFonts w:cs="Arial"/>
                <w:sz w:val="16"/>
                <w:szCs w:val="16"/>
              </w:rPr>
              <w:t>TG/2/7</w:t>
            </w:r>
          </w:p>
        </w:tc>
        <w:tc>
          <w:tcPr>
            <w:tcW w:w="1382" w:type="dxa"/>
            <w:tcBorders>
              <w:top w:val="single" w:sz="4" w:space="0" w:color="auto"/>
              <w:left w:val="nil"/>
              <w:bottom w:val="single" w:sz="4" w:space="0" w:color="auto"/>
              <w:right w:val="single" w:sz="4" w:space="0" w:color="auto"/>
            </w:tcBorders>
            <w:shd w:val="clear" w:color="auto" w:fill="auto"/>
          </w:tcPr>
          <w:p w14:paraId="4C8D789D" w14:textId="77777777" w:rsidR="002562C4" w:rsidRPr="006F5911" w:rsidRDefault="002562C4" w:rsidP="00CF0343">
            <w:pPr>
              <w:jc w:val="left"/>
              <w:rPr>
                <w:rFonts w:cs="Arial"/>
                <w:color w:val="000000"/>
                <w:sz w:val="16"/>
                <w:szCs w:val="16"/>
              </w:rPr>
            </w:pPr>
            <w:r w:rsidRPr="006F5911">
              <w:rPr>
                <w:rFonts w:cs="Arial"/>
                <w:color w:val="000000"/>
                <w:sz w:val="16"/>
                <w:szCs w:val="16"/>
              </w:rPr>
              <w:t>Maize</w:t>
            </w:r>
          </w:p>
        </w:tc>
        <w:tc>
          <w:tcPr>
            <w:tcW w:w="1382" w:type="dxa"/>
            <w:tcBorders>
              <w:top w:val="single" w:sz="4" w:space="0" w:color="auto"/>
              <w:left w:val="nil"/>
              <w:bottom w:val="single" w:sz="4" w:space="0" w:color="auto"/>
              <w:right w:val="single" w:sz="4" w:space="0" w:color="auto"/>
            </w:tcBorders>
            <w:shd w:val="clear" w:color="auto" w:fill="auto"/>
          </w:tcPr>
          <w:p w14:paraId="6A58FA5F" w14:textId="77777777" w:rsidR="002562C4" w:rsidRPr="006F5911" w:rsidRDefault="002562C4" w:rsidP="00CF0343">
            <w:pPr>
              <w:jc w:val="left"/>
              <w:rPr>
                <w:rFonts w:cs="Arial"/>
                <w:color w:val="000000"/>
                <w:sz w:val="16"/>
                <w:szCs w:val="16"/>
              </w:rPr>
            </w:pPr>
            <w:proofErr w:type="spellStart"/>
            <w:r w:rsidRPr="006F5911">
              <w:rPr>
                <w:rFonts w:cs="Arial"/>
                <w:color w:val="000000"/>
                <w:sz w:val="16"/>
                <w:szCs w:val="16"/>
              </w:rPr>
              <w:t>Maïs</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289F875" w14:textId="77777777" w:rsidR="002562C4" w:rsidRPr="006F5911" w:rsidRDefault="002562C4" w:rsidP="00CF0343">
            <w:pPr>
              <w:jc w:val="left"/>
              <w:rPr>
                <w:rFonts w:cs="Arial"/>
                <w:color w:val="000000"/>
                <w:sz w:val="16"/>
                <w:szCs w:val="16"/>
              </w:rPr>
            </w:pPr>
            <w:proofErr w:type="spellStart"/>
            <w:r w:rsidRPr="006F5911">
              <w:rPr>
                <w:rFonts w:cs="Arial"/>
                <w:color w:val="000000"/>
                <w:sz w:val="16"/>
                <w:szCs w:val="16"/>
              </w:rPr>
              <w:t>Mais</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20D9A90" w14:textId="77777777" w:rsidR="002562C4" w:rsidRPr="006F5911" w:rsidRDefault="002562C4" w:rsidP="00CF0343">
            <w:pPr>
              <w:jc w:val="left"/>
              <w:rPr>
                <w:rFonts w:cs="Arial"/>
                <w:color w:val="000000"/>
                <w:sz w:val="16"/>
                <w:szCs w:val="16"/>
              </w:rPr>
            </w:pPr>
            <w:proofErr w:type="spellStart"/>
            <w:r w:rsidRPr="006F5911">
              <w:rPr>
                <w:rFonts w:cs="Arial"/>
                <w:color w:val="000000"/>
                <w:sz w:val="16"/>
                <w:szCs w:val="16"/>
              </w:rPr>
              <w:t>Maíz</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4EEF5C1B" w14:textId="77777777" w:rsidR="002562C4" w:rsidRPr="00857C9E" w:rsidRDefault="002562C4" w:rsidP="00CF0343">
            <w:pPr>
              <w:rPr>
                <w:rFonts w:cs="Arial"/>
                <w:sz w:val="16"/>
                <w:szCs w:val="16"/>
                <w:lang w:val="es-ES"/>
              </w:rPr>
            </w:pPr>
            <w:proofErr w:type="spellStart"/>
            <w:r w:rsidRPr="00615D05">
              <w:rPr>
                <w:rFonts w:cs="Arial"/>
                <w:i/>
                <w:sz w:val="16"/>
                <w:szCs w:val="16"/>
              </w:rPr>
              <w:t>Zea</w:t>
            </w:r>
            <w:proofErr w:type="spellEnd"/>
            <w:r w:rsidRPr="00615D05">
              <w:rPr>
                <w:rFonts w:cs="Arial"/>
                <w:i/>
                <w:sz w:val="16"/>
                <w:szCs w:val="16"/>
              </w:rPr>
              <w:t xml:space="preserve"> mays</w:t>
            </w:r>
            <w:r w:rsidRPr="00615D05">
              <w:rPr>
                <w:rFonts w:cs="Arial"/>
                <w:sz w:val="16"/>
                <w:szCs w:val="16"/>
              </w:rPr>
              <w:t xml:space="preserve"> L</w:t>
            </w:r>
            <w:r>
              <w:rPr>
                <w:rFonts w:cs="Arial"/>
                <w:sz w:val="16"/>
                <w:szCs w:val="16"/>
              </w:rPr>
              <w:t>.</w:t>
            </w:r>
          </w:p>
        </w:tc>
      </w:tr>
      <w:tr w:rsidR="002562C4" w:rsidRPr="00857C9E" w14:paraId="0B2E2744"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47028066" w14:textId="77777777" w:rsidR="002562C4" w:rsidRPr="00857C9E" w:rsidRDefault="002562C4" w:rsidP="00CF0343">
            <w:pPr>
              <w:rPr>
                <w:rFonts w:cs="Arial"/>
                <w:sz w:val="16"/>
                <w:szCs w:val="16"/>
                <w:lang w:val="es-ES"/>
              </w:rPr>
            </w:pPr>
            <w:r>
              <w:rPr>
                <w:rFonts w:cs="Arial"/>
                <w:sz w:val="16"/>
                <w:szCs w:val="16"/>
                <w:lang w:val="es-ES"/>
              </w:rPr>
              <w:t>FR</w:t>
            </w:r>
          </w:p>
        </w:tc>
        <w:tc>
          <w:tcPr>
            <w:tcW w:w="590" w:type="dxa"/>
            <w:tcBorders>
              <w:top w:val="single" w:sz="4" w:space="0" w:color="auto"/>
              <w:left w:val="nil"/>
              <w:bottom w:val="single" w:sz="4" w:space="0" w:color="auto"/>
              <w:right w:val="single" w:sz="4" w:space="0" w:color="auto"/>
            </w:tcBorders>
            <w:shd w:val="clear" w:color="auto" w:fill="auto"/>
          </w:tcPr>
          <w:p w14:paraId="4604A96A" w14:textId="77777777" w:rsidR="002562C4" w:rsidRPr="00857C9E" w:rsidRDefault="002562C4" w:rsidP="00CF0343">
            <w:pPr>
              <w:rPr>
                <w:rFonts w:cs="Arial"/>
                <w:sz w:val="16"/>
                <w:szCs w:val="16"/>
                <w:lang w:val="es-ES"/>
              </w:rPr>
            </w:pPr>
            <w:r w:rsidRPr="00857C9E">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3BE4119D" w14:textId="77777777" w:rsidR="002562C4" w:rsidRDefault="002562C4" w:rsidP="00CF0343">
            <w:pPr>
              <w:jc w:val="left"/>
              <w:rPr>
                <w:rFonts w:cs="Arial"/>
                <w:color w:val="000000"/>
                <w:sz w:val="16"/>
                <w:szCs w:val="16"/>
              </w:rPr>
            </w:pPr>
            <w:r w:rsidRPr="000563EF">
              <w:rPr>
                <w:rFonts w:cs="Arial"/>
                <w:color w:val="000000"/>
                <w:sz w:val="16"/>
                <w:szCs w:val="16"/>
              </w:rPr>
              <w:t>TC/59/20</w:t>
            </w:r>
            <w:r>
              <w:rPr>
                <w:rFonts w:cs="Arial"/>
                <w:color w:val="000000"/>
                <w:sz w:val="16"/>
                <w:szCs w:val="16"/>
              </w:rPr>
              <w:t>,</w:t>
            </w:r>
          </w:p>
          <w:p w14:paraId="3784802A" w14:textId="77777777" w:rsidR="002562C4" w:rsidRPr="00857C9E" w:rsidRDefault="002562C4" w:rsidP="00CF0343">
            <w:pPr>
              <w:jc w:val="left"/>
              <w:rPr>
                <w:rFonts w:cs="Arial"/>
                <w:sz w:val="16"/>
                <w:szCs w:val="16"/>
                <w:lang w:val="es-ES"/>
              </w:rPr>
            </w:pPr>
            <w:r w:rsidRPr="00615D05">
              <w:rPr>
                <w:rFonts w:cs="Arial"/>
                <w:sz w:val="16"/>
                <w:szCs w:val="16"/>
                <w:lang w:val="it-IT"/>
              </w:rPr>
              <w:t>TG/104/5 Rev. 2</w:t>
            </w:r>
          </w:p>
        </w:tc>
        <w:tc>
          <w:tcPr>
            <w:tcW w:w="1382" w:type="dxa"/>
            <w:tcBorders>
              <w:top w:val="single" w:sz="4" w:space="0" w:color="auto"/>
              <w:left w:val="nil"/>
              <w:bottom w:val="single" w:sz="4" w:space="0" w:color="auto"/>
              <w:right w:val="single" w:sz="4" w:space="0" w:color="auto"/>
            </w:tcBorders>
            <w:shd w:val="clear" w:color="auto" w:fill="auto"/>
          </w:tcPr>
          <w:p w14:paraId="713593B6" w14:textId="77777777" w:rsidR="002562C4" w:rsidRPr="006F5911" w:rsidRDefault="002562C4" w:rsidP="00CF0343">
            <w:pPr>
              <w:jc w:val="left"/>
              <w:rPr>
                <w:rFonts w:cs="Arial"/>
                <w:color w:val="000000"/>
                <w:sz w:val="16"/>
                <w:szCs w:val="16"/>
              </w:rPr>
            </w:pPr>
            <w:r w:rsidRPr="006F5911">
              <w:rPr>
                <w:rFonts w:cs="Arial"/>
                <w:color w:val="000000"/>
                <w:sz w:val="16"/>
                <w:szCs w:val="16"/>
              </w:rPr>
              <w:t>Melon</w:t>
            </w:r>
          </w:p>
        </w:tc>
        <w:tc>
          <w:tcPr>
            <w:tcW w:w="1382" w:type="dxa"/>
            <w:tcBorders>
              <w:top w:val="single" w:sz="4" w:space="0" w:color="auto"/>
              <w:left w:val="nil"/>
              <w:bottom w:val="single" w:sz="4" w:space="0" w:color="auto"/>
              <w:right w:val="single" w:sz="4" w:space="0" w:color="auto"/>
            </w:tcBorders>
            <w:shd w:val="clear" w:color="auto" w:fill="auto"/>
          </w:tcPr>
          <w:p w14:paraId="2F709FC2" w14:textId="77777777" w:rsidR="002562C4" w:rsidRPr="006F5911" w:rsidRDefault="002562C4" w:rsidP="00CF0343">
            <w:pPr>
              <w:jc w:val="left"/>
              <w:rPr>
                <w:rFonts w:cs="Arial"/>
                <w:color w:val="000000"/>
                <w:sz w:val="16"/>
                <w:szCs w:val="16"/>
              </w:rPr>
            </w:pPr>
            <w:r w:rsidRPr="006F5911">
              <w:rPr>
                <w:rFonts w:cs="Arial"/>
                <w:color w:val="000000"/>
                <w:sz w:val="16"/>
                <w:szCs w:val="16"/>
              </w:rPr>
              <w:t>Melon</w:t>
            </w:r>
          </w:p>
        </w:tc>
        <w:tc>
          <w:tcPr>
            <w:tcW w:w="1382" w:type="dxa"/>
            <w:tcBorders>
              <w:top w:val="single" w:sz="4" w:space="0" w:color="auto"/>
              <w:left w:val="nil"/>
              <w:bottom w:val="single" w:sz="4" w:space="0" w:color="auto"/>
              <w:right w:val="single" w:sz="4" w:space="0" w:color="auto"/>
            </w:tcBorders>
            <w:shd w:val="clear" w:color="auto" w:fill="auto"/>
          </w:tcPr>
          <w:p w14:paraId="0EADAC06" w14:textId="77777777" w:rsidR="002562C4" w:rsidRPr="006F5911" w:rsidRDefault="002562C4" w:rsidP="00CF0343">
            <w:pPr>
              <w:jc w:val="left"/>
              <w:rPr>
                <w:rFonts w:cs="Arial"/>
                <w:color w:val="000000"/>
                <w:sz w:val="16"/>
                <w:szCs w:val="16"/>
              </w:rPr>
            </w:pPr>
            <w:proofErr w:type="spellStart"/>
            <w:r w:rsidRPr="006F5911">
              <w:rPr>
                <w:rFonts w:cs="Arial"/>
                <w:color w:val="000000"/>
                <w:sz w:val="16"/>
                <w:szCs w:val="16"/>
              </w:rPr>
              <w:t>Melone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7AD0DCA" w14:textId="77777777" w:rsidR="002562C4" w:rsidRPr="006F5911" w:rsidRDefault="002562C4" w:rsidP="00CF0343">
            <w:pPr>
              <w:jc w:val="left"/>
              <w:rPr>
                <w:rFonts w:cs="Arial"/>
                <w:color w:val="000000"/>
                <w:sz w:val="16"/>
                <w:szCs w:val="16"/>
              </w:rPr>
            </w:pPr>
            <w:proofErr w:type="spellStart"/>
            <w:r w:rsidRPr="006F5911">
              <w:rPr>
                <w:rFonts w:cs="Arial"/>
                <w:color w:val="000000"/>
                <w:sz w:val="16"/>
                <w:szCs w:val="16"/>
              </w:rPr>
              <w:t>Melón</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04F6CD49" w14:textId="77777777" w:rsidR="002562C4" w:rsidRPr="00857C9E" w:rsidRDefault="002562C4" w:rsidP="00CF0343">
            <w:pPr>
              <w:rPr>
                <w:rFonts w:cs="Arial"/>
                <w:sz w:val="16"/>
                <w:szCs w:val="16"/>
                <w:lang w:val="es-ES"/>
              </w:rPr>
            </w:pPr>
            <w:r w:rsidRPr="00615D05">
              <w:rPr>
                <w:rFonts w:cs="Arial"/>
                <w:i/>
                <w:sz w:val="16"/>
                <w:szCs w:val="16"/>
                <w:lang w:val="it-IT"/>
              </w:rPr>
              <w:t>Cucumis melo</w:t>
            </w:r>
            <w:r w:rsidRPr="00615D05">
              <w:rPr>
                <w:rFonts w:cs="Arial"/>
                <w:sz w:val="16"/>
                <w:szCs w:val="16"/>
                <w:lang w:val="it-IT"/>
              </w:rPr>
              <w:t xml:space="preserve"> L</w:t>
            </w:r>
            <w:r>
              <w:rPr>
                <w:rFonts w:cs="Arial"/>
                <w:sz w:val="16"/>
                <w:szCs w:val="16"/>
                <w:lang w:val="it-IT"/>
              </w:rPr>
              <w:t>.</w:t>
            </w:r>
          </w:p>
        </w:tc>
      </w:tr>
      <w:tr w:rsidR="002562C4" w:rsidRPr="00FE71AE" w14:paraId="32F5E9BC"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04A50298" w14:textId="77777777" w:rsidR="002562C4" w:rsidRPr="00857C9E" w:rsidRDefault="002562C4" w:rsidP="00CF0343">
            <w:pPr>
              <w:rPr>
                <w:rFonts w:cs="Arial"/>
                <w:sz w:val="16"/>
                <w:szCs w:val="16"/>
                <w:lang w:val="es-ES"/>
              </w:rPr>
            </w:pPr>
            <w:r>
              <w:rPr>
                <w:rFonts w:cs="Arial"/>
                <w:sz w:val="16"/>
                <w:szCs w:val="16"/>
                <w:lang w:val="es-ES"/>
              </w:rPr>
              <w:t>FR</w:t>
            </w:r>
          </w:p>
        </w:tc>
        <w:tc>
          <w:tcPr>
            <w:tcW w:w="590" w:type="dxa"/>
            <w:tcBorders>
              <w:top w:val="single" w:sz="4" w:space="0" w:color="auto"/>
              <w:left w:val="nil"/>
              <w:bottom w:val="single" w:sz="4" w:space="0" w:color="auto"/>
              <w:right w:val="single" w:sz="4" w:space="0" w:color="auto"/>
            </w:tcBorders>
            <w:shd w:val="clear" w:color="auto" w:fill="auto"/>
          </w:tcPr>
          <w:p w14:paraId="49613F1C" w14:textId="77777777" w:rsidR="002562C4" w:rsidRPr="00857C9E" w:rsidRDefault="002562C4"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32BEF05C" w14:textId="77777777" w:rsidR="002562C4" w:rsidRDefault="002562C4" w:rsidP="00CF0343">
            <w:pPr>
              <w:jc w:val="left"/>
              <w:rPr>
                <w:rFonts w:cs="Arial"/>
                <w:color w:val="000000"/>
                <w:sz w:val="16"/>
                <w:szCs w:val="16"/>
              </w:rPr>
            </w:pPr>
            <w:r w:rsidRPr="000563EF">
              <w:rPr>
                <w:rFonts w:cs="Arial"/>
                <w:color w:val="000000"/>
                <w:sz w:val="16"/>
                <w:szCs w:val="16"/>
              </w:rPr>
              <w:t>TC/59/21</w:t>
            </w:r>
            <w:r>
              <w:rPr>
                <w:rFonts w:cs="Arial"/>
                <w:color w:val="000000"/>
                <w:sz w:val="16"/>
                <w:szCs w:val="16"/>
              </w:rPr>
              <w:t>,</w:t>
            </w:r>
          </w:p>
          <w:p w14:paraId="6217D56F" w14:textId="77777777" w:rsidR="002562C4" w:rsidRPr="0061594C" w:rsidRDefault="002562C4" w:rsidP="00CF0343">
            <w:pPr>
              <w:jc w:val="left"/>
              <w:rPr>
                <w:rFonts w:cs="Arial"/>
                <w:sz w:val="16"/>
                <w:szCs w:val="16"/>
              </w:rPr>
            </w:pPr>
            <w:r w:rsidRPr="00615D05">
              <w:rPr>
                <w:rFonts w:cs="Arial"/>
                <w:sz w:val="16"/>
                <w:szCs w:val="16"/>
              </w:rPr>
              <w:t>TG/63/7-TG/64/7 Rev. Corr.</w:t>
            </w:r>
          </w:p>
        </w:tc>
        <w:tc>
          <w:tcPr>
            <w:tcW w:w="1382" w:type="dxa"/>
            <w:tcBorders>
              <w:top w:val="single" w:sz="4" w:space="0" w:color="auto"/>
              <w:left w:val="nil"/>
              <w:bottom w:val="single" w:sz="4" w:space="0" w:color="auto"/>
              <w:right w:val="single" w:sz="4" w:space="0" w:color="auto"/>
            </w:tcBorders>
            <w:shd w:val="clear" w:color="auto" w:fill="auto"/>
          </w:tcPr>
          <w:p w14:paraId="4763DF43" w14:textId="77777777" w:rsidR="002562C4" w:rsidRPr="006F5911" w:rsidRDefault="002562C4" w:rsidP="00CF0343">
            <w:pPr>
              <w:jc w:val="left"/>
              <w:rPr>
                <w:rFonts w:cs="Arial"/>
                <w:color w:val="000000"/>
                <w:sz w:val="16"/>
                <w:szCs w:val="16"/>
              </w:rPr>
            </w:pPr>
            <w:r w:rsidRPr="006F5911">
              <w:rPr>
                <w:rFonts w:cs="Arial"/>
                <w:color w:val="000000"/>
                <w:sz w:val="16"/>
                <w:szCs w:val="16"/>
              </w:rPr>
              <w:t>Radish; Black Radish</w:t>
            </w:r>
          </w:p>
        </w:tc>
        <w:tc>
          <w:tcPr>
            <w:tcW w:w="1382" w:type="dxa"/>
            <w:tcBorders>
              <w:top w:val="single" w:sz="4" w:space="0" w:color="auto"/>
              <w:left w:val="nil"/>
              <w:bottom w:val="single" w:sz="4" w:space="0" w:color="auto"/>
              <w:right w:val="single" w:sz="4" w:space="0" w:color="auto"/>
            </w:tcBorders>
            <w:shd w:val="clear" w:color="auto" w:fill="auto"/>
          </w:tcPr>
          <w:p w14:paraId="5D78E24F" w14:textId="77777777" w:rsidR="002562C4" w:rsidRPr="0061594C" w:rsidRDefault="002562C4" w:rsidP="00CF0343">
            <w:pPr>
              <w:jc w:val="left"/>
              <w:rPr>
                <w:rFonts w:cs="Arial"/>
                <w:color w:val="000000"/>
                <w:sz w:val="16"/>
                <w:szCs w:val="16"/>
                <w:lang w:val="fr-FR"/>
              </w:rPr>
            </w:pPr>
            <w:r w:rsidRPr="0061594C">
              <w:rPr>
                <w:rFonts w:cs="Arial"/>
                <w:color w:val="000000"/>
                <w:sz w:val="16"/>
                <w:szCs w:val="16"/>
                <w:lang w:val="fr-FR"/>
              </w:rPr>
              <w:t>Radis rave, Radis de tous les mois</w:t>
            </w:r>
          </w:p>
        </w:tc>
        <w:tc>
          <w:tcPr>
            <w:tcW w:w="1382" w:type="dxa"/>
            <w:tcBorders>
              <w:top w:val="single" w:sz="4" w:space="0" w:color="auto"/>
              <w:left w:val="nil"/>
              <w:bottom w:val="single" w:sz="4" w:space="0" w:color="auto"/>
              <w:right w:val="single" w:sz="4" w:space="0" w:color="auto"/>
            </w:tcBorders>
            <w:shd w:val="clear" w:color="auto" w:fill="auto"/>
          </w:tcPr>
          <w:p w14:paraId="018EC9CB" w14:textId="77777777" w:rsidR="002562C4" w:rsidRPr="006F5911" w:rsidRDefault="002562C4" w:rsidP="00CF0343">
            <w:pPr>
              <w:jc w:val="left"/>
              <w:rPr>
                <w:rFonts w:cs="Arial"/>
                <w:color w:val="000000"/>
                <w:sz w:val="16"/>
                <w:szCs w:val="16"/>
              </w:rPr>
            </w:pPr>
            <w:proofErr w:type="spellStart"/>
            <w:r w:rsidRPr="006F5911">
              <w:rPr>
                <w:rFonts w:cs="Arial"/>
                <w:color w:val="000000"/>
                <w:sz w:val="16"/>
                <w:szCs w:val="16"/>
              </w:rPr>
              <w:t>Rettich</w:t>
            </w:r>
            <w:proofErr w:type="spellEnd"/>
            <w:r w:rsidRPr="006F5911">
              <w:rPr>
                <w:rFonts w:cs="Arial"/>
                <w:color w:val="000000"/>
                <w:sz w:val="16"/>
                <w:szCs w:val="16"/>
              </w:rPr>
              <w:t xml:space="preserve">, </w:t>
            </w:r>
            <w:proofErr w:type="spellStart"/>
            <w:r w:rsidRPr="006F5911">
              <w:rPr>
                <w:rFonts w:cs="Arial"/>
                <w:color w:val="000000"/>
                <w:sz w:val="16"/>
                <w:szCs w:val="16"/>
              </w:rPr>
              <w:t>Radieschen</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5DE02319" w14:textId="77777777" w:rsidR="002562C4" w:rsidRPr="0061594C" w:rsidRDefault="002562C4" w:rsidP="00CF0343">
            <w:pPr>
              <w:jc w:val="left"/>
              <w:rPr>
                <w:rFonts w:cs="Arial"/>
                <w:color w:val="000000"/>
                <w:sz w:val="16"/>
                <w:szCs w:val="16"/>
                <w:lang w:val="es-ES"/>
              </w:rPr>
            </w:pPr>
            <w:r w:rsidRPr="0061594C">
              <w:rPr>
                <w:rFonts w:cs="Arial"/>
                <w:color w:val="000000"/>
                <w:sz w:val="16"/>
                <w:szCs w:val="16"/>
                <w:lang w:val="es-ES"/>
              </w:rPr>
              <w:t>Rábano de invierno, Rábano negro, Rabanito, Rábano</w:t>
            </w:r>
          </w:p>
        </w:tc>
        <w:tc>
          <w:tcPr>
            <w:tcW w:w="1701" w:type="dxa"/>
            <w:tcBorders>
              <w:top w:val="single" w:sz="4" w:space="0" w:color="auto"/>
              <w:left w:val="nil"/>
              <w:bottom w:val="single" w:sz="4" w:space="0" w:color="auto"/>
              <w:right w:val="single" w:sz="4" w:space="0" w:color="auto"/>
            </w:tcBorders>
            <w:shd w:val="clear" w:color="auto" w:fill="auto"/>
          </w:tcPr>
          <w:p w14:paraId="7AAF5251" w14:textId="77777777" w:rsidR="002562C4" w:rsidRPr="00FE71AE" w:rsidRDefault="002562C4" w:rsidP="00CF0343">
            <w:pPr>
              <w:rPr>
                <w:rFonts w:cs="Arial"/>
                <w:sz w:val="16"/>
                <w:szCs w:val="16"/>
                <w:lang w:val="fr-FR"/>
              </w:rPr>
            </w:pPr>
            <w:proofErr w:type="spellStart"/>
            <w:r w:rsidRPr="00FE71AE">
              <w:rPr>
                <w:rFonts w:cs="Arial"/>
                <w:i/>
                <w:sz w:val="16"/>
                <w:szCs w:val="16"/>
                <w:lang w:val="fr-FR"/>
              </w:rPr>
              <w:t>Raphanus</w:t>
            </w:r>
            <w:proofErr w:type="spellEnd"/>
            <w:r w:rsidRPr="00FE71AE">
              <w:rPr>
                <w:rFonts w:cs="Arial"/>
                <w:i/>
                <w:sz w:val="16"/>
                <w:szCs w:val="16"/>
                <w:lang w:val="fr-FR"/>
              </w:rPr>
              <w:t xml:space="preserve"> </w:t>
            </w:r>
            <w:proofErr w:type="spellStart"/>
            <w:r w:rsidRPr="00FE71AE">
              <w:rPr>
                <w:rFonts w:cs="Arial"/>
                <w:i/>
                <w:sz w:val="16"/>
                <w:szCs w:val="16"/>
                <w:lang w:val="fr-FR"/>
              </w:rPr>
              <w:t>sativus</w:t>
            </w:r>
            <w:proofErr w:type="spellEnd"/>
            <w:r w:rsidRPr="00FE71AE">
              <w:rPr>
                <w:rFonts w:cs="Arial"/>
                <w:sz w:val="16"/>
                <w:szCs w:val="16"/>
                <w:lang w:val="fr-FR"/>
              </w:rPr>
              <w:t xml:space="preserve"> L. var </w:t>
            </w:r>
            <w:proofErr w:type="spellStart"/>
            <w:proofErr w:type="gramStart"/>
            <w:r w:rsidRPr="00FE71AE">
              <w:rPr>
                <w:rFonts w:cs="Arial"/>
                <w:i/>
                <w:sz w:val="16"/>
                <w:szCs w:val="16"/>
                <w:lang w:val="fr-FR"/>
              </w:rPr>
              <w:t>sativus</w:t>
            </w:r>
            <w:proofErr w:type="spellEnd"/>
            <w:r w:rsidRPr="00FE71AE">
              <w:rPr>
                <w:rFonts w:cs="Arial"/>
                <w:sz w:val="16"/>
                <w:szCs w:val="16"/>
                <w:lang w:val="fr-FR"/>
              </w:rPr>
              <w:t>;</w:t>
            </w:r>
            <w:proofErr w:type="gramEnd"/>
            <w:r w:rsidRPr="00FE71AE">
              <w:rPr>
                <w:rFonts w:cs="Arial"/>
                <w:sz w:val="16"/>
                <w:szCs w:val="16"/>
                <w:lang w:val="fr-FR"/>
              </w:rPr>
              <w:t xml:space="preserve"> </w:t>
            </w:r>
            <w:proofErr w:type="spellStart"/>
            <w:r w:rsidRPr="00FE71AE">
              <w:rPr>
                <w:rFonts w:cs="Arial"/>
                <w:i/>
                <w:sz w:val="16"/>
                <w:szCs w:val="16"/>
                <w:lang w:val="fr-FR"/>
              </w:rPr>
              <w:t>Raphanus</w:t>
            </w:r>
            <w:proofErr w:type="spellEnd"/>
            <w:r w:rsidRPr="00FE71AE">
              <w:rPr>
                <w:rFonts w:cs="Arial"/>
                <w:i/>
                <w:sz w:val="16"/>
                <w:szCs w:val="16"/>
                <w:lang w:val="fr-FR"/>
              </w:rPr>
              <w:t xml:space="preserve"> </w:t>
            </w:r>
            <w:proofErr w:type="spellStart"/>
            <w:r w:rsidRPr="00FE71AE">
              <w:rPr>
                <w:rFonts w:cs="Arial"/>
                <w:i/>
                <w:sz w:val="16"/>
                <w:szCs w:val="16"/>
                <w:lang w:val="fr-FR"/>
              </w:rPr>
              <w:t>sativus</w:t>
            </w:r>
            <w:proofErr w:type="spellEnd"/>
            <w:r w:rsidRPr="00FE71AE">
              <w:rPr>
                <w:rFonts w:cs="Arial"/>
                <w:sz w:val="16"/>
                <w:szCs w:val="16"/>
                <w:lang w:val="fr-FR"/>
              </w:rPr>
              <w:t xml:space="preserve"> L. var. </w:t>
            </w:r>
            <w:proofErr w:type="spellStart"/>
            <w:r w:rsidRPr="00FE71AE">
              <w:rPr>
                <w:rFonts w:cs="Arial"/>
                <w:i/>
                <w:sz w:val="16"/>
                <w:szCs w:val="16"/>
                <w:lang w:val="fr-FR"/>
              </w:rPr>
              <w:t>niger</w:t>
            </w:r>
            <w:proofErr w:type="spellEnd"/>
            <w:r w:rsidRPr="00FE71AE">
              <w:rPr>
                <w:rFonts w:cs="Arial"/>
                <w:sz w:val="16"/>
                <w:szCs w:val="16"/>
                <w:lang w:val="fr-FR"/>
              </w:rPr>
              <w:t xml:space="preserve"> (Mill.) S. Kerner</w:t>
            </w:r>
          </w:p>
        </w:tc>
      </w:tr>
      <w:tr w:rsidR="002562C4" w:rsidRPr="00857C9E" w14:paraId="67B8E11C"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1F1491F6" w14:textId="77777777" w:rsidR="002562C4" w:rsidRPr="00857C9E" w:rsidRDefault="002562C4" w:rsidP="00CF0343">
            <w:pPr>
              <w:rPr>
                <w:rFonts w:cs="Arial"/>
                <w:sz w:val="16"/>
                <w:szCs w:val="16"/>
                <w:lang w:val="es-ES"/>
              </w:rPr>
            </w:pPr>
            <w:r>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73305AD6" w14:textId="77777777" w:rsidR="002562C4" w:rsidRPr="00857C9E" w:rsidRDefault="002562C4"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2119C718" w14:textId="77777777" w:rsidR="002562C4" w:rsidRDefault="002562C4" w:rsidP="00CF0343">
            <w:pPr>
              <w:jc w:val="left"/>
              <w:rPr>
                <w:rFonts w:cs="Arial"/>
                <w:color w:val="000000"/>
                <w:sz w:val="16"/>
                <w:szCs w:val="16"/>
              </w:rPr>
            </w:pPr>
            <w:r w:rsidRPr="000563EF">
              <w:rPr>
                <w:rFonts w:cs="Arial"/>
                <w:color w:val="000000"/>
                <w:sz w:val="16"/>
                <w:szCs w:val="16"/>
              </w:rPr>
              <w:t>TC/59/22</w:t>
            </w:r>
            <w:r>
              <w:rPr>
                <w:rFonts w:cs="Arial"/>
                <w:color w:val="000000"/>
                <w:sz w:val="16"/>
                <w:szCs w:val="16"/>
              </w:rPr>
              <w:t>,</w:t>
            </w:r>
          </w:p>
          <w:p w14:paraId="74F7A73A" w14:textId="77777777" w:rsidR="002562C4" w:rsidRPr="00857C9E" w:rsidRDefault="002562C4" w:rsidP="00CF0343">
            <w:pPr>
              <w:jc w:val="left"/>
              <w:rPr>
                <w:rFonts w:cs="Arial"/>
                <w:sz w:val="16"/>
                <w:szCs w:val="16"/>
                <w:lang w:val="es-ES"/>
              </w:rPr>
            </w:pPr>
            <w:r w:rsidRPr="00615D05">
              <w:rPr>
                <w:rFonts w:cs="Arial"/>
                <w:sz w:val="16"/>
                <w:szCs w:val="16"/>
              </w:rPr>
              <w:t>TG/55/7 Rev. 6</w:t>
            </w:r>
          </w:p>
        </w:tc>
        <w:tc>
          <w:tcPr>
            <w:tcW w:w="1382" w:type="dxa"/>
            <w:tcBorders>
              <w:top w:val="single" w:sz="4" w:space="0" w:color="auto"/>
              <w:left w:val="nil"/>
              <w:bottom w:val="single" w:sz="4" w:space="0" w:color="auto"/>
              <w:right w:val="single" w:sz="4" w:space="0" w:color="auto"/>
            </w:tcBorders>
            <w:shd w:val="clear" w:color="auto" w:fill="auto"/>
          </w:tcPr>
          <w:p w14:paraId="5BD74F29" w14:textId="77777777" w:rsidR="002562C4" w:rsidRPr="006F5911" w:rsidRDefault="002562C4" w:rsidP="00CF0343">
            <w:pPr>
              <w:jc w:val="left"/>
              <w:rPr>
                <w:rFonts w:cs="Arial"/>
                <w:color w:val="000000"/>
                <w:sz w:val="16"/>
                <w:szCs w:val="16"/>
              </w:rPr>
            </w:pPr>
            <w:r w:rsidRPr="006F5911">
              <w:rPr>
                <w:rFonts w:cs="Arial"/>
                <w:color w:val="000000"/>
                <w:sz w:val="16"/>
                <w:szCs w:val="16"/>
              </w:rPr>
              <w:t>Spinach</w:t>
            </w:r>
          </w:p>
        </w:tc>
        <w:tc>
          <w:tcPr>
            <w:tcW w:w="1382" w:type="dxa"/>
            <w:tcBorders>
              <w:top w:val="single" w:sz="4" w:space="0" w:color="auto"/>
              <w:left w:val="nil"/>
              <w:bottom w:val="single" w:sz="4" w:space="0" w:color="auto"/>
              <w:right w:val="single" w:sz="4" w:space="0" w:color="auto"/>
            </w:tcBorders>
            <w:shd w:val="clear" w:color="auto" w:fill="auto"/>
          </w:tcPr>
          <w:p w14:paraId="6E04B1BB" w14:textId="77777777" w:rsidR="002562C4" w:rsidRPr="006F5911" w:rsidRDefault="002562C4" w:rsidP="00CF0343">
            <w:pPr>
              <w:jc w:val="left"/>
              <w:rPr>
                <w:rFonts w:cs="Arial"/>
                <w:color w:val="000000"/>
                <w:sz w:val="16"/>
                <w:szCs w:val="16"/>
              </w:rPr>
            </w:pPr>
            <w:proofErr w:type="spellStart"/>
            <w:r w:rsidRPr="006F5911">
              <w:rPr>
                <w:rFonts w:cs="Arial"/>
                <w:color w:val="000000"/>
                <w:sz w:val="16"/>
                <w:szCs w:val="16"/>
              </w:rPr>
              <w:t>Épinard</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5234AF8" w14:textId="77777777" w:rsidR="002562C4" w:rsidRPr="006F5911" w:rsidRDefault="002562C4" w:rsidP="00CF0343">
            <w:pPr>
              <w:jc w:val="left"/>
              <w:rPr>
                <w:rFonts w:cs="Arial"/>
                <w:color w:val="000000"/>
                <w:sz w:val="16"/>
                <w:szCs w:val="16"/>
              </w:rPr>
            </w:pPr>
            <w:proofErr w:type="spellStart"/>
            <w:r w:rsidRPr="006F5911">
              <w:rPr>
                <w:rFonts w:cs="Arial"/>
                <w:color w:val="000000"/>
                <w:sz w:val="16"/>
                <w:szCs w:val="16"/>
              </w:rPr>
              <w:t>Spinat</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5FFE5A1" w14:textId="77777777" w:rsidR="002562C4" w:rsidRPr="006F5911" w:rsidRDefault="002562C4" w:rsidP="00CF0343">
            <w:pPr>
              <w:jc w:val="left"/>
              <w:rPr>
                <w:rFonts w:cs="Arial"/>
                <w:color w:val="000000"/>
                <w:sz w:val="16"/>
                <w:szCs w:val="16"/>
              </w:rPr>
            </w:pPr>
            <w:proofErr w:type="spellStart"/>
            <w:r w:rsidRPr="006F5911">
              <w:rPr>
                <w:rFonts w:cs="Arial"/>
                <w:color w:val="000000"/>
                <w:sz w:val="16"/>
                <w:szCs w:val="16"/>
              </w:rPr>
              <w:t>Espinaca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75195403" w14:textId="77777777" w:rsidR="002562C4" w:rsidRPr="00857C9E" w:rsidRDefault="002562C4" w:rsidP="00CF0343">
            <w:pPr>
              <w:rPr>
                <w:rFonts w:cs="Arial"/>
                <w:sz w:val="16"/>
                <w:szCs w:val="16"/>
                <w:lang w:val="es-ES"/>
              </w:rPr>
            </w:pPr>
            <w:r w:rsidRPr="00615D05">
              <w:rPr>
                <w:rFonts w:cs="Arial"/>
                <w:i/>
                <w:sz w:val="16"/>
                <w:szCs w:val="16"/>
              </w:rPr>
              <w:t>Spinacia oleracea</w:t>
            </w:r>
            <w:r w:rsidRPr="00615D05">
              <w:rPr>
                <w:rFonts w:cs="Arial"/>
                <w:sz w:val="16"/>
                <w:szCs w:val="16"/>
              </w:rPr>
              <w:t xml:space="preserve"> L.</w:t>
            </w:r>
          </w:p>
        </w:tc>
      </w:tr>
      <w:tr w:rsidR="002562C4" w:rsidRPr="00857C9E" w14:paraId="3C41CC42"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3AA0F046" w14:textId="77777777" w:rsidR="002562C4" w:rsidRPr="00857C9E" w:rsidRDefault="002562C4" w:rsidP="00CF0343">
            <w:pPr>
              <w:rPr>
                <w:rFonts w:cs="Arial"/>
                <w:sz w:val="16"/>
                <w:szCs w:val="16"/>
                <w:lang w:val="es-ES"/>
              </w:rPr>
            </w:pPr>
            <w:r>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4B2E85FF" w14:textId="77777777" w:rsidR="002562C4" w:rsidRPr="00857C9E" w:rsidRDefault="002562C4"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52D755F0" w14:textId="77777777" w:rsidR="002562C4" w:rsidRDefault="002562C4" w:rsidP="00CF0343">
            <w:pPr>
              <w:jc w:val="left"/>
              <w:rPr>
                <w:rFonts w:cs="Arial"/>
                <w:color w:val="000000"/>
                <w:sz w:val="16"/>
                <w:szCs w:val="16"/>
              </w:rPr>
            </w:pPr>
            <w:r w:rsidRPr="000563EF">
              <w:rPr>
                <w:rFonts w:cs="Arial"/>
                <w:color w:val="000000"/>
                <w:sz w:val="16"/>
                <w:szCs w:val="16"/>
              </w:rPr>
              <w:t>TC/59/23</w:t>
            </w:r>
            <w:r>
              <w:rPr>
                <w:rFonts w:cs="Arial"/>
                <w:color w:val="000000"/>
                <w:sz w:val="16"/>
                <w:szCs w:val="16"/>
              </w:rPr>
              <w:t>,</w:t>
            </w:r>
          </w:p>
          <w:p w14:paraId="2A08AAE9" w14:textId="77777777" w:rsidR="002562C4" w:rsidRPr="00857C9E" w:rsidRDefault="002562C4" w:rsidP="00CF0343">
            <w:pPr>
              <w:jc w:val="left"/>
              <w:rPr>
                <w:rFonts w:cs="Arial"/>
                <w:sz w:val="16"/>
                <w:szCs w:val="16"/>
                <w:lang w:val="es-ES"/>
              </w:rPr>
            </w:pPr>
            <w:r w:rsidRPr="00615D05">
              <w:rPr>
                <w:rFonts w:cs="Arial"/>
                <w:sz w:val="16"/>
                <w:szCs w:val="16"/>
                <w:lang w:val="pt-BR"/>
              </w:rPr>
              <w:t>TG/89/6 Rev.</w:t>
            </w:r>
          </w:p>
        </w:tc>
        <w:tc>
          <w:tcPr>
            <w:tcW w:w="1382" w:type="dxa"/>
            <w:tcBorders>
              <w:top w:val="single" w:sz="4" w:space="0" w:color="auto"/>
              <w:left w:val="nil"/>
              <w:bottom w:val="single" w:sz="4" w:space="0" w:color="auto"/>
              <w:right w:val="single" w:sz="4" w:space="0" w:color="auto"/>
            </w:tcBorders>
            <w:shd w:val="clear" w:color="auto" w:fill="auto"/>
          </w:tcPr>
          <w:p w14:paraId="29917481" w14:textId="77777777" w:rsidR="002562C4" w:rsidRPr="006F5911" w:rsidRDefault="002562C4" w:rsidP="00CF0343">
            <w:pPr>
              <w:jc w:val="left"/>
              <w:rPr>
                <w:rFonts w:cs="Arial"/>
                <w:color w:val="000000"/>
                <w:sz w:val="16"/>
                <w:szCs w:val="16"/>
              </w:rPr>
            </w:pPr>
            <w:r w:rsidRPr="006F5911">
              <w:rPr>
                <w:rFonts w:cs="Arial"/>
                <w:color w:val="000000"/>
                <w:sz w:val="16"/>
                <w:szCs w:val="16"/>
              </w:rPr>
              <w:t>Swede, Rutabaga</w:t>
            </w:r>
          </w:p>
        </w:tc>
        <w:tc>
          <w:tcPr>
            <w:tcW w:w="1382" w:type="dxa"/>
            <w:tcBorders>
              <w:top w:val="single" w:sz="4" w:space="0" w:color="auto"/>
              <w:left w:val="nil"/>
              <w:bottom w:val="single" w:sz="4" w:space="0" w:color="auto"/>
              <w:right w:val="single" w:sz="4" w:space="0" w:color="auto"/>
            </w:tcBorders>
            <w:shd w:val="clear" w:color="auto" w:fill="auto"/>
          </w:tcPr>
          <w:p w14:paraId="4C2F33C2" w14:textId="77777777" w:rsidR="002562C4" w:rsidRPr="006F5911" w:rsidRDefault="002562C4" w:rsidP="00CF0343">
            <w:pPr>
              <w:jc w:val="left"/>
              <w:rPr>
                <w:rFonts w:cs="Arial"/>
                <w:color w:val="000000"/>
                <w:sz w:val="16"/>
                <w:szCs w:val="16"/>
              </w:rPr>
            </w:pPr>
            <w:r w:rsidRPr="006F5911">
              <w:rPr>
                <w:rFonts w:cs="Arial"/>
                <w:color w:val="000000"/>
                <w:sz w:val="16"/>
                <w:szCs w:val="16"/>
              </w:rPr>
              <w:t>Rutabaga, Chou-</w:t>
            </w:r>
            <w:proofErr w:type="spellStart"/>
            <w:r w:rsidRPr="006F5911">
              <w:rPr>
                <w:rFonts w:cs="Arial"/>
                <w:color w:val="000000"/>
                <w:sz w:val="16"/>
                <w:szCs w:val="16"/>
              </w:rPr>
              <w:t>navet</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9E16A79" w14:textId="77777777" w:rsidR="002562C4" w:rsidRPr="006F5911" w:rsidRDefault="002562C4" w:rsidP="00CF0343">
            <w:pPr>
              <w:jc w:val="left"/>
              <w:rPr>
                <w:rFonts w:cs="Arial"/>
                <w:color w:val="000000"/>
                <w:sz w:val="16"/>
                <w:szCs w:val="16"/>
              </w:rPr>
            </w:pPr>
            <w:proofErr w:type="spellStart"/>
            <w:r w:rsidRPr="006F5911">
              <w:rPr>
                <w:rFonts w:cs="Arial"/>
                <w:color w:val="000000"/>
                <w:sz w:val="16"/>
                <w:szCs w:val="16"/>
              </w:rPr>
              <w:t>Kohlrübe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67BE8B5B" w14:textId="77777777" w:rsidR="002562C4" w:rsidRPr="006F5911" w:rsidRDefault="002562C4" w:rsidP="00CF0343">
            <w:pPr>
              <w:jc w:val="left"/>
              <w:rPr>
                <w:rFonts w:cs="Arial"/>
                <w:color w:val="000000"/>
                <w:sz w:val="16"/>
                <w:szCs w:val="16"/>
              </w:rPr>
            </w:pPr>
            <w:r w:rsidRPr="00FE71AE">
              <w:rPr>
                <w:rFonts w:cs="Arial"/>
                <w:color w:val="000000"/>
                <w:sz w:val="16"/>
                <w:szCs w:val="16"/>
                <w:lang w:val="pt-BR"/>
              </w:rPr>
              <w:t xml:space="preserve">Colinabo L. var. napobrassica (L.) </w:t>
            </w:r>
            <w:proofErr w:type="spellStart"/>
            <w:r w:rsidRPr="006F5911">
              <w:rPr>
                <w:rFonts w:cs="Arial"/>
                <w:color w:val="000000"/>
                <w:sz w:val="16"/>
                <w:szCs w:val="16"/>
              </w:rPr>
              <w:t>Rchb</w:t>
            </w:r>
            <w:proofErr w:type="spellEnd"/>
            <w:r w:rsidRPr="006F5911">
              <w:rPr>
                <w:rFonts w:cs="Arial"/>
                <w:color w:val="000000"/>
                <w:sz w:val="16"/>
                <w:szCs w:val="16"/>
              </w:rPr>
              <w:t>.</w:t>
            </w:r>
          </w:p>
        </w:tc>
        <w:tc>
          <w:tcPr>
            <w:tcW w:w="1701" w:type="dxa"/>
            <w:tcBorders>
              <w:top w:val="single" w:sz="4" w:space="0" w:color="auto"/>
              <w:left w:val="nil"/>
              <w:bottom w:val="single" w:sz="4" w:space="0" w:color="auto"/>
              <w:right w:val="single" w:sz="4" w:space="0" w:color="auto"/>
            </w:tcBorders>
            <w:shd w:val="clear" w:color="auto" w:fill="auto"/>
          </w:tcPr>
          <w:p w14:paraId="13F51560" w14:textId="77777777" w:rsidR="002562C4" w:rsidRPr="00857C9E" w:rsidRDefault="002562C4" w:rsidP="00CF0343">
            <w:pPr>
              <w:jc w:val="left"/>
              <w:rPr>
                <w:rFonts w:cs="Arial"/>
                <w:sz w:val="16"/>
                <w:szCs w:val="16"/>
                <w:lang w:val="es-ES"/>
              </w:rPr>
            </w:pPr>
            <w:r w:rsidRPr="00615D05">
              <w:rPr>
                <w:rFonts w:cs="Arial"/>
                <w:i/>
                <w:sz w:val="16"/>
                <w:szCs w:val="16"/>
                <w:lang w:val="it-IT"/>
              </w:rPr>
              <w:t>Brassica napus</w:t>
            </w:r>
            <w:r w:rsidRPr="00615D05">
              <w:rPr>
                <w:rFonts w:cs="Arial"/>
                <w:sz w:val="16"/>
                <w:szCs w:val="16"/>
                <w:lang w:val="it-IT"/>
              </w:rPr>
              <w:t xml:space="preserve"> L. var. </w:t>
            </w:r>
            <w:r w:rsidRPr="00615D05">
              <w:rPr>
                <w:rFonts w:cs="Arial"/>
                <w:i/>
                <w:sz w:val="16"/>
                <w:szCs w:val="16"/>
                <w:lang w:val="it-IT"/>
              </w:rPr>
              <w:t>napobrassica</w:t>
            </w:r>
            <w:r w:rsidRPr="00615D05">
              <w:rPr>
                <w:rFonts w:cs="Arial"/>
                <w:sz w:val="16"/>
                <w:szCs w:val="16"/>
                <w:lang w:val="it-IT"/>
              </w:rPr>
              <w:t xml:space="preserve"> (L.) Rchb.</w:t>
            </w:r>
          </w:p>
        </w:tc>
      </w:tr>
      <w:tr w:rsidR="002562C4" w:rsidRPr="00FD1523" w14:paraId="610DAD47"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4345C549" w14:textId="77777777" w:rsidR="002562C4" w:rsidRDefault="002562C4" w:rsidP="00CF0343">
            <w:pPr>
              <w:rPr>
                <w:rFonts w:cs="Arial"/>
                <w:sz w:val="16"/>
                <w:szCs w:val="16"/>
                <w:lang w:val="es-ES"/>
              </w:rPr>
            </w:pPr>
          </w:p>
        </w:tc>
        <w:tc>
          <w:tcPr>
            <w:tcW w:w="590" w:type="dxa"/>
            <w:tcBorders>
              <w:top w:val="single" w:sz="4" w:space="0" w:color="auto"/>
              <w:left w:val="nil"/>
              <w:bottom w:val="single" w:sz="4" w:space="0" w:color="auto"/>
              <w:right w:val="single" w:sz="4" w:space="0" w:color="auto"/>
            </w:tcBorders>
            <w:shd w:val="clear" w:color="auto" w:fill="auto"/>
          </w:tcPr>
          <w:p w14:paraId="66AE5C08" w14:textId="77777777" w:rsidR="002562C4" w:rsidRPr="00615D05" w:rsidRDefault="002562C4" w:rsidP="00CF0343">
            <w:pPr>
              <w:rPr>
                <w:rFonts w:cs="Arial"/>
                <w:sz w:val="16"/>
                <w:szCs w:val="16"/>
                <w:lang w:val="it-IT"/>
              </w:rPr>
            </w:pPr>
            <w:r>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4A0D88EE" w14:textId="77777777" w:rsidR="002562C4" w:rsidRPr="008F5E8D" w:rsidRDefault="002562C4" w:rsidP="00CF0343">
            <w:pPr>
              <w:jc w:val="left"/>
              <w:rPr>
                <w:rFonts w:cs="Arial"/>
                <w:color w:val="000000"/>
                <w:sz w:val="16"/>
                <w:szCs w:val="16"/>
              </w:rPr>
            </w:pPr>
            <w:r w:rsidRPr="008F5E8D">
              <w:rPr>
                <w:rFonts w:cs="Arial"/>
                <w:color w:val="000000"/>
                <w:sz w:val="16"/>
                <w:szCs w:val="16"/>
              </w:rPr>
              <w:t>TC/59/27,</w:t>
            </w:r>
          </w:p>
          <w:p w14:paraId="044AED21" w14:textId="77777777" w:rsidR="002562C4" w:rsidRPr="008F5E8D" w:rsidRDefault="002562C4" w:rsidP="00CF0343">
            <w:pPr>
              <w:jc w:val="left"/>
              <w:rPr>
                <w:rFonts w:cs="Arial"/>
                <w:color w:val="000000"/>
                <w:sz w:val="16"/>
                <w:szCs w:val="16"/>
              </w:rPr>
            </w:pPr>
            <w:r w:rsidRPr="008F5E8D">
              <w:rPr>
                <w:rFonts w:cs="Arial"/>
                <w:sz w:val="16"/>
                <w:szCs w:val="16"/>
              </w:rPr>
              <w:t>TG/294/1 Corr. Rev. 4</w:t>
            </w:r>
          </w:p>
        </w:tc>
        <w:tc>
          <w:tcPr>
            <w:tcW w:w="1382" w:type="dxa"/>
            <w:tcBorders>
              <w:top w:val="single" w:sz="4" w:space="0" w:color="auto"/>
              <w:left w:val="nil"/>
              <w:bottom w:val="single" w:sz="4" w:space="0" w:color="auto"/>
              <w:right w:val="single" w:sz="4" w:space="0" w:color="auto"/>
            </w:tcBorders>
            <w:shd w:val="clear" w:color="auto" w:fill="auto"/>
          </w:tcPr>
          <w:p w14:paraId="4977B639" w14:textId="77777777" w:rsidR="002562C4" w:rsidRPr="008F5E8D" w:rsidRDefault="002562C4" w:rsidP="00CF0343">
            <w:pPr>
              <w:jc w:val="left"/>
              <w:rPr>
                <w:rFonts w:cs="Arial"/>
                <w:color w:val="000000"/>
                <w:sz w:val="16"/>
                <w:szCs w:val="16"/>
              </w:rPr>
            </w:pPr>
            <w:r w:rsidRPr="008F5E8D">
              <w:rPr>
                <w:sz w:val="16"/>
                <w:szCs w:val="16"/>
              </w:rPr>
              <w:t>Tomato Rootstocks</w:t>
            </w:r>
          </w:p>
        </w:tc>
        <w:tc>
          <w:tcPr>
            <w:tcW w:w="1382" w:type="dxa"/>
            <w:tcBorders>
              <w:top w:val="single" w:sz="4" w:space="0" w:color="auto"/>
              <w:left w:val="nil"/>
              <w:bottom w:val="single" w:sz="4" w:space="0" w:color="auto"/>
              <w:right w:val="single" w:sz="4" w:space="0" w:color="auto"/>
            </w:tcBorders>
            <w:shd w:val="clear" w:color="auto" w:fill="auto"/>
          </w:tcPr>
          <w:p w14:paraId="10967B22" w14:textId="77777777" w:rsidR="002562C4" w:rsidRPr="008F5E8D" w:rsidRDefault="002562C4" w:rsidP="00CF0343">
            <w:pPr>
              <w:jc w:val="left"/>
              <w:rPr>
                <w:rFonts w:cs="Arial"/>
                <w:color w:val="000000"/>
                <w:sz w:val="16"/>
                <w:szCs w:val="16"/>
              </w:rPr>
            </w:pPr>
            <w:r w:rsidRPr="008F5E8D">
              <w:rPr>
                <w:sz w:val="16"/>
                <w:szCs w:val="16"/>
              </w:rPr>
              <w:t>Porte-</w:t>
            </w:r>
            <w:proofErr w:type="spellStart"/>
            <w:r w:rsidRPr="008F5E8D">
              <w:rPr>
                <w:sz w:val="16"/>
                <w:szCs w:val="16"/>
              </w:rPr>
              <w:t>greffe</w:t>
            </w:r>
            <w:proofErr w:type="spellEnd"/>
            <w:r w:rsidRPr="008F5E8D">
              <w:rPr>
                <w:sz w:val="16"/>
                <w:szCs w:val="16"/>
              </w:rPr>
              <w:t xml:space="preserve"> de </w:t>
            </w:r>
            <w:proofErr w:type="spellStart"/>
            <w:r w:rsidRPr="008F5E8D">
              <w:rPr>
                <w:sz w:val="16"/>
                <w:szCs w:val="16"/>
              </w:rPr>
              <w:t>tomate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7FE7355" w14:textId="77777777" w:rsidR="002562C4" w:rsidRPr="008F5E8D" w:rsidRDefault="002562C4" w:rsidP="00CF0343">
            <w:pPr>
              <w:jc w:val="left"/>
              <w:rPr>
                <w:rFonts w:cs="Arial"/>
                <w:color w:val="000000"/>
                <w:sz w:val="16"/>
                <w:szCs w:val="16"/>
              </w:rPr>
            </w:pPr>
            <w:proofErr w:type="spellStart"/>
            <w:r w:rsidRPr="008F5E8D">
              <w:rPr>
                <w:sz w:val="16"/>
                <w:szCs w:val="16"/>
              </w:rPr>
              <w:t>Tomatenunter</w:t>
            </w:r>
            <w:proofErr w:type="spellEnd"/>
            <w:r w:rsidRPr="008F5E8D">
              <w:rPr>
                <w:sz w:val="16"/>
                <w:szCs w:val="16"/>
              </w:rPr>
              <w:t>-</w:t>
            </w:r>
          </w:p>
        </w:tc>
        <w:tc>
          <w:tcPr>
            <w:tcW w:w="1382" w:type="dxa"/>
            <w:tcBorders>
              <w:top w:val="single" w:sz="4" w:space="0" w:color="auto"/>
              <w:left w:val="nil"/>
              <w:bottom w:val="single" w:sz="4" w:space="0" w:color="auto"/>
              <w:right w:val="single" w:sz="4" w:space="0" w:color="auto"/>
            </w:tcBorders>
            <w:shd w:val="clear" w:color="auto" w:fill="auto"/>
          </w:tcPr>
          <w:p w14:paraId="779B759E" w14:textId="77777777" w:rsidR="002562C4" w:rsidRPr="008F5E8D" w:rsidRDefault="002562C4" w:rsidP="00CF0343">
            <w:pPr>
              <w:jc w:val="left"/>
              <w:rPr>
                <w:rFonts w:cs="Arial"/>
                <w:color w:val="000000"/>
                <w:sz w:val="16"/>
                <w:szCs w:val="16"/>
                <w:lang w:val="es-ES"/>
              </w:rPr>
            </w:pPr>
            <w:proofErr w:type="spellStart"/>
            <w:r w:rsidRPr="008F5E8D">
              <w:rPr>
                <w:rFonts w:cs="Arial"/>
                <w:color w:val="333333"/>
                <w:sz w:val="16"/>
                <w:szCs w:val="16"/>
              </w:rPr>
              <w:t>Portainjertos</w:t>
            </w:r>
            <w:proofErr w:type="spellEnd"/>
            <w:r w:rsidRPr="008F5E8D">
              <w:rPr>
                <w:rFonts w:cs="Arial"/>
                <w:color w:val="333333"/>
                <w:sz w:val="16"/>
                <w:szCs w:val="16"/>
              </w:rPr>
              <w:t xml:space="preserve"> de </w:t>
            </w:r>
            <w:proofErr w:type="spellStart"/>
            <w:r w:rsidRPr="008F5E8D">
              <w:rPr>
                <w:rFonts w:cs="Arial"/>
                <w:color w:val="333333"/>
                <w:sz w:val="16"/>
                <w:szCs w:val="16"/>
              </w:rPr>
              <w:t>tomate</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21FC246A" w14:textId="77777777" w:rsidR="002562C4" w:rsidRPr="008F5E8D" w:rsidRDefault="002562C4" w:rsidP="00CF0343">
            <w:pPr>
              <w:jc w:val="left"/>
              <w:rPr>
                <w:rFonts w:cs="Arial"/>
                <w:i/>
                <w:sz w:val="16"/>
                <w:szCs w:val="16"/>
                <w:lang w:val="it-IT"/>
              </w:rPr>
            </w:pPr>
            <w:r w:rsidRPr="008F5E8D">
              <w:rPr>
                <w:rFonts w:cs="Arial"/>
                <w:i/>
                <w:sz w:val="16"/>
                <w:szCs w:val="16"/>
                <w:lang w:val="it-IT"/>
              </w:rPr>
              <w:t xml:space="preserve">Solanum habrochaites </w:t>
            </w:r>
            <w:r w:rsidRPr="008F5E8D">
              <w:rPr>
                <w:rFonts w:cs="Arial"/>
                <w:sz w:val="16"/>
                <w:szCs w:val="16"/>
                <w:lang w:val="it-IT"/>
              </w:rPr>
              <w:t>S. Knapp</w:t>
            </w:r>
            <w:r w:rsidRPr="008F5E8D">
              <w:rPr>
                <w:rFonts w:cs="Arial"/>
                <w:i/>
                <w:sz w:val="16"/>
                <w:szCs w:val="16"/>
                <w:lang w:val="it-IT"/>
              </w:rPr>
              <w:t xml:space="preserve"> &amp; </w:t>
            </w:r>
            <w:r w:rsidRPr="008F5E8D">
              <w:rPr>
                <w:rFonts w:cs="Arial"/>
                <w:sz w:val="16"/>
                <w:szCs w:val="16"/>
                <w:lang w:val="it-IT"/>
              </w:rPr>
              <w:t>D.M. Spooner</w:t>
            </w:r>
            <w:r w:rsidRPr="008F5E8D">
              <w:rPr>
                <w:rFonts w:cs="Arial"/>
                <w:i/>
                <w:sz w:val="16"/>
                <w:szCs w:val="16"/>
                <w:lang w:val="it-IT"/>
              </w:rPr>
              <w:t xml:space="preserve">; Solanum lycopersicum </w:t>
            </w:r>
            <w:r w:rsidRPr="008F5E8D">
              <w:rPr>
                <w:rFonts w:cs="Arial"/>
                <w:sz w:val="16"/>
                <w:szCs w:val="16"/>
                <w:lang w:val="it-IT"/>
              </w:rPr>
              <w:t xml:space="preserve">L. x </w:t>
            </w:r>
            <w:r w:rsidRPr="008F5E8D">
              <w:rPr>
                <w:rFonts w:cs="Arial"/>
                <w:i/>
                <w:sz w:val="16"/>
                <w:szCs w:val="16"/>
                <w:lang w:val="it-IT"/>
              </w:rPr>
              <w:t>Solanum habrochaites</w:t>
            </w:r>
            <w:r w:rsidRPr="008F5E8D">
              <w:rPr>
                <w:rFonts w:cs="Arial"/>
                <w:sz w:val="16"/>
                <w:szCs w:val="16"/>
                <w:lang w:val="it-IT"/>
              </w:rPr>
              <w:t xml:space="preserve"> S. Knapp &amp; D.M. Spooner; </w:t>
            </w:r>
            <w:r w:rsidRPr="008F5E8D">
              <w:rPr>
                <w:rFonts w:cs="Arial"/>
                <w:i/>
                <w:sz w:val="16"/>
                <w:szCs w:val="16"/>
                <w:lang w:val="it-IT"/>
              </w:rPr>
              <w:t xml:space="preserve">Solanum lycopersicum </w:t>
            </w:r>
            <w:r w:rsidRPr="008F5E8D">
              <w:rPr>
                <w:rFonts w:cs="Arial"/>
                <w:sz w:val="16"/>
                <w:szCs w:val="16"/>
                <w:lang w:val="it-IT"/>
              </w:rPr>
              <w:t xml:space="preserve">L. x </w:t>
            </w:r>
            <w:r w:rsidRPr="008F5E8D">
              <w:rPr>
                <w:rFonts w:cs="Arial"/>
                <w:sz w:val="16"/>
                <w:szCs w:val="16"/>
                <w:lang w:val="it-IT"/>
              </w:rPr>
              <w:br/>
            </w:r>
            <w:r w:rsidRPr="008F5E8D">
              <w:rPr>
                <w:rFonts w:cs="Arial"/>
                <w:i/>
                <w:sz w:val="16"/>
                <w:szCs w:val="16"/>
                <w:lang w:val="it-IT"/>
              </w:rPr>
              <w:t xml:space="preserve">Solanum peruvianum </w:t>
            </w:r>
            <w:r w:rsidRPr="008F5E8D">
              <w:rPr>
                <w:rFonts w:cs="Arial"/>
                <w:sz w:val="16"/>
                <w:szCs w:val="16"/>
                <w:lang w:val="it-IT"/>
              </w:rPr>
              <w:t>(L.) Mill</w:t>
            </w:r>
            <w:r w:rsidRPr="008F5E8D">
              <w:rPr>
                <w:rFonts w:cs="Arial"/>
                <w:i/>
                <w:sz w:val="16"/>
                <w:szCs w:val="16"/>
                <w:lang w:val="it-IT"/>
              </w:rPr>
              <w:t xml:space="preserve">.; </w:t>
            </w:r>
            <w:r w:rsidRPr="00FE71AE">
              <w:rPr>
                <w:rFonts w:cs="Arial"/>
                <w:i/>
                <w:sz w:val="16"/>
                <w:szCs w:val="16"/>
                <w:lang w:val="it-IT"/>
              </w:rPr>
              <w:t xml:space="preserve">Solanum pimpinellifolium </w:t>
            </w:r>
            <w:r w:rsidRPr="00FE71AE">
              <w:rPr>
                <w:rFonts w:cs="Arial"/>
                <w:sz w:val="16"/>
                <w:szCs w:val="16"/>
                <w:lang w:val="it-IT"/>
              </w:rPr>
              <w:t>L.</w:t>
            </w:r>
            <w:r w:rsidRPr="00FE71AE">
              <w:rPr>
                <w:rFonts w:cs="Arial"/>
                <w:i/>
                <w:sz w:val="16"/>
                <w:szCs w:val="16"/>
                <w:lang w:val="it-IT"/>
              </w:rPr>
              <w:t xml:space="preserve"> x Solanum </w:t>
            </w:r>
            <w:r w:rsidRPr="008F5E8D">
              <w:rPr>
                <w:rFonts w:cs="Arial"/>
                <w:i/>
                <w:sz w:val="16"/>
                <w:szCs w:val="16"/>
                <w:lang w:val="it-IT"/>
              </w:rPr>
              <w:t xml:space="preserve">habrochaites </w:t>
            </w:r>
            <w:r w:rsidRPr="008F5E8D">
              <w:rPr>
                <w:rFonts w:cs="Arial"/>
                <w:sz w:val="16"/>
                <w:szCs w:val="16"/>
                <w:lang w:val="it-IT"/>
              </w:rPr>
              <w:t>S. Knapp &amp; D.M. Spooner</w:t>
            </w:r>
          </w:p>
        </w:tc>
      </w:tr>
      <w:tr w:rsidR="002562C4" w:rsidRPr="00857C9E" w14:paraId="720B8377"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64BD7487" w14:textId="77777777" w:rsidR="002562C4" w:rsidRPr="00857C9E" w:rsidRDefault="002562C4" w:rsidP="00CF0343">
            <w:pPr>
              <w:rPr>
                <w:rFonts w:cs="Arial"/>
                <w:sz w:val="16"/>
                <w:szCs w:val="16"/>
                <w:lang w:val="es-ES"/>
              </w:rPr>
            </w:pPr>
            <w:r>
              <w:rPr>
                <w:rFonts w:cs="Arial"/>
                <w:sz w:val="16"/>
                <w:szCs w:val="16"/>
                <w:lang w:val="es-ES"/>
              </w:rPr>
              <w:t>FR</w:t>
            </w:r>
          </w:p>
        </w:tc>
        <w:tc>
          <w:tcPr>
            <w:tcW w:w="590" w:type="dxa"/>
            <w:tcBorders>
              <w:top w:val="single" w:sz="4" w:space="0" w:color="auto"/>
              <w:left w:val="nil"/>
              <w:bottom w:val="single" w:sz="4" w:space="0" w:color="auto"/>
              <w:right w:val="single" w:sz="4" w:space="0" w:color="auto"/>
            </w:tcBorders>
            <w:shd w:val="clear" w:color="auto" w:fill="auto"/>
          </w:tcPr>
          <w:p w14:paraId="532C42EC" w14:textId="77777777" w:rsidR="002562C4" w:rsidRPr="00857C9E" w:rsidRDefault="002562C4"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64103671" w14:textId="77777777" w:rsidR="002562C4" w:rsidRDefault="002562C4" w:rsidP="00CF0343">
            <w:pPr>
              <w:jc w:val="left"/>
              <w:rPr>
                <w:rFonts w:cs="Arial"/>
                <w:color w:val="000000"/>
                <w:sz w:val="16"/>
                <w:szCs w:val="16"/>
              </w:rPr>
            </w:pPr>
            <w:r w:rsidRPr="000563EF">
              <w:rPr>
                <w:rFonts w:cs="Arial"/>
                <w:color w:val="000000"/>
                <w:sz w:val="16"/>
                <w:szCs w:val="16"/>
              </w:rPr>
              <w:t>TC/59/24</w:t>
            </w:r>
            <w:r>
              <w:rPr>
                <w:rFonts w:cs="Arial"/>
                <w:color w:val="000000"/>
                <w:sz w:val="16"/>
                <w:szCs w:val="16"/>
              </w:rPr>
              <w:t>,</w:t>
            </w:r>
          </w:p>
          <w:p w14:paraId="5D057DAB" w14:textId="77777777" w:rsidR="002562C4" w:rsidRPr="00857C9E" w:rsidRDefault="002562C4" w:rsidP="00CF0343">
            <w:pPr>
              <w:jc w:val="left"/>
              <w:rPr>
                <w:rFonts w:cs="Arial"/>
                <w:sz w:val="16"/>
                <w:szCs w:val="16"/>
                <w:lang w:val="es-ES"/>
              </w:rPr>
            </w:pPr>
            <w:r w:rsidRPr="00615D05">
              <w:rPr>
                <w:rFonts w:cs="Arial"/>
                <w:sz w:val="16"/>
                <w:szCs w:val="16"/>
              </w:rPr>
              <w:t>TG/119/4 Corr. 2</w:t>
            </w:r>
          </w:p>
        </w:tc>
        <w:tc>
          <w:tcPr>
            <w:tcW w:w="1382" w:type="dxa"/>
            <w:tcBorders>
              <w:top w:val="single" w:sz="4" w:space="0" w:color="auto"/>
              <w:left w:val="nil"/>
              <w:bottom w:val="single" w:sz="4" w:space="0" w:color="auto"/>
              <w:right w:val="single" w:sz="4" w:space="0" w:color="auto"/>
            </w:tcBorders>
            <w:shd w:val="clear" w:color="auto" w:fill="auto"/>
          </w:tcPr>
          <w:p w14:paraId="36B2E330" w14:textId="77777777" w:rsidR="002562C4" w:rsidRPr="006F5911" w:rsidRDefault="002562C4" w:rsidP="00CF0343">
            <w:pPr>
              <w:jc w:val="left"/>
              <w:rPr>
                <w:rFonts w:cs="Arial"/>
                <w:color w:val="000000"/>
                <w:sz w:val="16"/>
                <w:szCs w:val="16"/>
              </w:rPr>
            </w:pPr>
            <w:r w:rsidRPr="006F5911">
              <w:rPr>
                <w:rFonts w:cs="Arial"/>
                <w:color w:val="000000"/>
                <w:sz w:val="16"/>
                <w:szCs w:val="16"/>
              </w:rPr>
              <w:t>Vegetable Marrow, Squash</w:t>
            </w:r>
          </w:p>
        </w:tc>
        <w:tc>
          <w:tcPr>
            <w:tcW w:w="1382" w:type="dxa"/>
            <w:tcBorders>
              <w:top w:val="single" w:sz="4" w:space="0" w:color="auto"/>
              <w:left w:val="nil"/>
              <w:bottom w:val="single" w:sz="4" w:space="0" w:color="auto"/>
              <w:right w:val="single" w:sz="4" w:space="0" w:color="auto"/>
            </w:tcBorders>
            <w:shd w:val="clear" w:color="auto" w:fill="auto"/>
          </w:tcPr>
          <w:p w14:paraId="07C268A8" w14:textId="77777777" w:rsidR="002562C4" w:rsidRPr="006F5911" w:rsidRDefault="002562C4" w:rsidP="00CF0343">
            <w:pPr>
              <w:rPr>
                <w:rFonts w:cs="Arial"/>
                <w:color w:val="000000"/>
                <w:sz w:val="16"/>
                <w:szCs w:val="16"/>
              </w:rPr>
            </w:pPr>
            <w:proofErr w:type="spellStart"/>
            <w:r w:rsidRPr="006F5911">
              <w:rPr>
                <w:rFonts w:cs="Arial"/>
                <w:color w:val="000000"/>
                <w:sz w:val="16"/>
                <w:szCs w:val="16"/>
              </w:rPr>
              <w:t>Courgette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48359BB2" w14:textId="77777777" w:rsidR="002562C4" w:rsidRPr="006F5911" w:rsidRDefault="002562C4" w:rsidP="00CF0343">
            <w:pPr>
              <w:rPr>
                <w:rFonts w:cs="Arial"/>
                <w:color w:val="000000"/>
                <w:sz w:val="16"/>
                <w:szCs w:val="16"/>
              </w:rPr>
            </w:pPr>
            <w:r w:rsidRPr="006F5911">
              <w:rPr>
                <w:rFonts w:cs="Arial"/>
                <w:color w:val="000000"/>
                <w:sz w:val="16"/>
                <w:szCs w:val="16"/>
              </w:rPr>
              <w:t>Zucchini</w:t>
            </w:r>
          </w:p>
        </w:tc>
        <w:tc>
          <w:tcPr>
            <w:tcW w:w="1382" w:type="dxa"/>
            <w:tcBorders>
              <w:top w:val="single" w:sz="4" w:space="0" w:color="auto"/>
              <w:left w:val="nil"/>
              <w:bottom w:val="single" w:sz="4" w:space="0" w:color="auto"/>
              <w:right w:val="single" w:sz="4" w:space="0" w:color="auto"/>
            </w:tcBorders>
            <w:shd w:val="clear" w:color="auto" w:fill="auto"/>
          </w:tcPr>
          <w:p w14:paraId="4BA2CB03" w14:textId="77777777" w:rsidR="002562C4" w:rsidRPr="006F5911" w:rsidRDefault="002562C4" w:rsidP="00CF0343">
            <w:pPr>
              <w:jc w:val="left"/>
              <w:rPr>
                <w:rFonts w:cs="Arial"/>
                <w:color w:val="000000"/>
                <w:sz w:val="16"/>
                <w:szCs w:val="16"/>
              </w:rPr>
            </w:pPr>
            <w:proofErr w:type="spellStart"/>
            <w:r w:rsidRPr="006F5911">
              <w:rPr>
                <w:rFonts w:cs="Arial"/>
                <w:color w:val="000000"/>
                <w:sz w:val="16"/>
                <w:szCs w:val="16"/>
              </w:rPr>
              <w:t>Calabacín</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3F5319A4" w14:textId="77777777" w:rsidR="002562C4" w:rsidRPr="00857C9E" w:rsidRDefault="002562C4" w:rsidP="00CF0343">
            <w:pPr>
              <w:jc w:val="left"/>
              <w:rPr>
                <w:rFonts w:cs="Arial"/>
                <w:sz w:val="16"/>
                <w:szCs w:val="16"/>
                <w:lang w:val="es-ES"/>
              </w:rPr>
            </w:pPr>
            <w:r w:rsidRPr="00615D05">
              <w:rPr>
                <w:rFonts w:cs="Arial"/>
                <w:i/>
                <w:sz w:val="16"/>
                <w:szCs w:val="16"/>
              </w:rPr>
              <w:t>Cucurbita pepo</w:t>
            </w:r>
            <w:r w:rsidRPr="00615D05">
              <w:rPr>
                <w:rFonts w:cs="Arial"/>
                <w:sz w:val="16"/>
                <w:szCs w:val="16"/>
              </w:rPr>
              <w:t xml:space="preserve"> L.</w:t>
            </w:r>
          </w:p>
        </w:tc>
      </w:tr>
      <w:tr w:rsidR="002562C4" w:rsidRPr="00FD1523" w14:paraId="217E37D0"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3EBF52BC" w14:textId="77777777" w:rsidR="002562C4" w:rsidRPr="00857C9E" w:rsidRDefault="002562C4" w:rsidP="00CF0343">
            <w:pPr>
              <w:rPr>
                <w:rFonts w:cs="Arial"/>
                <w:sz w:val="16"/>
                <w:szCs w:val="16"/>
                <w:lang w:val="es-ES"/>
              </w:rPr>
            </w:pPr>
            <w:r>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4CD5BC5B" w14:textId="77777777" w:rsidR="002562C4" w:rsidRPr="00857C9E" w:rsidRDefault="002562C4" w:rsidP="00CF0343">
            <w:pPr>
              <w:rPr>
                <w:rFonts w:cs="Arial"/>
                <w:sz w:val="16"/>
                <w:szCs w:val="16"/>
                <w:lang w:val="es-ES"/>
              </w:rPr>
            </w:pPr>
            <w:r w:rsidRPr="00615D05">
              <w:rPr>
                <w:rFonts w:cs="Arial"/>
                <w:sz w:val="16"/>
                <w:szCs w:val="16"/>
                <w:lang w:val="it-IT"/>
              </w:rPr>
              <w:t>TWV</w:t>
            </w:r>
          </w:p>
        </w:tc>
        <w:tc>
          <w:tcPr>
            <w:tcW w:w="1866" w:type="dxa"/>
            <w:tcBorders>
              <w:top w:val="single" w:sz="4" w:space="0" w:color="auto"/>
              <w:left w:val="nil"/>
              <w:bottom w:val="single" w:sz="4" w:space="0" w:color="auto"/>
              <w:right w:val="single" w:sz="4" w:space="0" w:color="auto"/>
            </w:tcBorders>
            <w:shd w:val="clear" w:color="auto" w:fill="auto"/>
          </w:tcPr>
          <w:p w14:paraId="3EA7C287" w14:textId="77777777" w:rsidR="002562C4" w:rsidRDefault="002562C4" w:rsidP="00CF0343">
            <w:pPr>
              <w:jc w:val="left"/>
              <w:rPr>
                <w:rFonts w:cs="Arial"/>
                <w:color w:val="000000"/>
                <w:sz w:val="16"/>
                <w:szCs w:val="16"/>
              </w:rPr>
            </w:pPr>
            <w:r w:rsidRPr="000563EF">
              <w:rPr>
                <w:rFonts w:cs="Arial"/>
                <w:color w:val="000000"/>
                <w:sz w:val="16"/>
                <w:szCs w:val="16"/>
              </w:rPr>
              <w:t>TC/59/25</w:t>
            </w:r>
            <w:r>
              <w:rPr>
                <w:rFonts w:cs="Arial"/>
                <w:color w:val="000000"/>
                <w:sz w:val="16"/>
                <w:szCs w:val="16"/>
              </w:rPr>
              <w:t>,</w:t>
            </w:r>
          </w:p>
          <w:p w14:paraId="44DE9C38" w14:textId="77777777" w:rsidR="002562C4" w:rsidRPr="00857C9E" w:rsidRDefault="002562C4" w:rsidP="00CF0343">
            <w:pPr>
              <w:jc w:val="left"/>
              <w:rPr>
                <w:rFonts w:cs="Arial"/>
                <w:sz w:val="16"/>
                <w:szCs w:val="16"/>
                <w:lang w:val="es-ES"/>
              </w:rPr>
            </w:pPr>
            <w:r w:rsidRPr="00615D05">
              <w:rPr>
                <w:rFonts w:cs="Arial"/>
                <w:sz w:val="16"/>
                <w:szCs w:val="16"/>
                <w:lang w:val="pt-BR"/>
              </w:rPr>
              <w:t>TG/142/5 Rev.</w:t>
            </w:r>
          </w:p>
        </w:tc>
        <w:tc>
          <w:tcPr>
            <w:tcW w:w="1382" w:type="dxa"/>
            <w:tcBorders>
              <w:top w:val="single" w:sz="4" w:space="0" w:color="auto"/>
              <w:left w:val="nil"/>
              <w:bottom w:val="single" w:sz="4" w:space="0" w:color="auto"/>
              <w:right w:val="single" w:sz="4" w:space="0" w:color="auto"/>
            </w:tcBorders>
            <w:shd w:val="clear" w:color="auto" w:fill="auto"/>
          </w:tcPr>
          <w:p w14:paraId="2B1BEEC1" w14:textId="77777777" w:rsidR="002562C4" w:rsidRPr="006F5911" w:rsidRDefault="002562C4" w:rsidP="00CF0343">
            <w:pPr>
              <w:jc w:val="left"/>
              <w:rPr>
                <w:rFonts w:cs="Arial"/>
                <w:color w:val="000000"/>
                <w:sz w:val="16"/>
                <w:szCs w:val="16"/>
              </w:rPr>
            </w:pPr>
            <w:r w:rsidRPr="006F5911">
              <w:rPr>
                <w:rFonts w:cs="Arial"/>
                <w:color w:val="000000"/>
                <w:sz w:val="16"/>
                <w:szCs w:val="16"/>
              </w:rPr>
              <w:t>Watermelon</w:t>
            </w:r>
          </w:p>
        </w:tc>
        <w:tc>
          <w:tcPr>
            <w:tcW w:w="1382" w:type="dxa"/>
            <w:tcBorders>
              <w:top w:val="single" w:sz="4" w:space="0" w:color="auto"/>
              <w:left w:val="nil"/>
              <w:bottom w:val="single" w:sz="4" w:space="0" w:color="auto"/>
              <w:right w:val="single" w:sz="4" w:space="0" w:color="auto"/>
            </w:tcBorders>
            <w:shd w:val="clear" w:color="auto" w:fill="auto"/>
          </w:tcPr>
          <w:p w14:paraId="69A336DB" w14:textId="77777777" w:rsidR="002562C4" w:rsidRPr="006F5911" w:rsidRDefault="002562C4" w:rsidP="00CF0343">
            <w:pPr>
              <w:rPr>
                <w:rFonts w:cs="Arial"/>
                <w:color w:val="000000"/>
                <w:sz w:val="16"/>
                <w:szCs w:val="16"/>
              </w:rPr>
            </w:pPr>
            <w:proofErr w:type="spellStart"/>
            <w:r w:rsidRPr="006F5911">
              <w:rPr>
                <w:rFonts w:cs="Arial"/>
                <w:color w:val="000000"/>
                <w:sz w:val="16"/>
                <w:szCs w:val="16"/>
              </w:rPr>
              <w:t>Pastèque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57C5A1C" w14:textId="77777777" w:rsidR="002562C4" w:rsidRPr="006F5911" w:rsidRDefault="002562C4" w:rsidP="00CF0343">
            <w:pPr>
              <w:rPr>
                <w:rFonts w:cs="Arial"/>
                <w:color w:val="000000"/>
                <w:sz w:val="16"/>
                <w:szCs w:val="16"/>
              </w:rPr>
            </w:pPr>
            <w:proofErr w:type="spellStart"/>
            <w:r w:rsidRPr="006F5911">
              <w:rPr>
                <w:rFonts w:cs="Arial"/>
                <w:color w:val="000000"/>
                <w:sz w:val="16"/>
                <w:szCs w:val="16"/>
              </w:rPr>
              <w:t>Wassermelone</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E99A2E2" w14:textId="77777777" w:rsidR="002562C4" w:rsidRPr="006F5911" w:rsidRDefault="002562C4" w:rsidP="00CF0343">
            <w:pPr>
              <w:rPr>
                <w:rFonts w:cs="Arial"/>
                <w:color w:val="000000"/>
                <w:sz w:val="16"/>
                <w:szCs w:val="16"/>
              </w:rPr>
            </w:pPr>
            <w:proofErr w:type="spellStart"/>
            <w:r w:rsidRPr="006F5911">
              <w:rPr>
                <w:rFonts w:cs="Arial"/>
                <w:color w:val="000000"/>
                <w:sz w:val="16"/>
                <w:szCs w:val="16"/>
              </w:rPr>
              <w:t>Sandía</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670AB993" w14:textId="77777777" w:rsidR="002562C4" w:rsidRPr="0061594C" w:rsidRDefault="002562C4" w:rsidP="00CF0343">
            <w:pPr>
              <w:jc w:val="left"/>
              <w:rPr>
                <w:rFonts w:cs="Arial"/>
                <w:sz w:val="16"/>
                <w:szCs w:val="16"/>
                <w:lang w:val="fr-FR"/>
              </w:rPr>
            </w:pPr>
            <w:r w:rsidRPr="00615D05">
              <w:rPr>
                <w:rFonts w:cs="Arial"/>
                <w:i/>
                <w:sz w:val="16"/>
                <w:szCs w:val="16"/>
                <w:lang w:val="it-IT"/>
              </w:rPr>
              <w:t>Citrullus lanatus</w:t>
            </w:r>
            <w:r w:rsidRPr="00615D05">
              <w:rPr>
                <w:rFonts w:cs="Arial"/>
                <w:sz w:val="16"/>
                <w:szCs w:val="16"/>
                <w:lang w:val="it-IT"/>
              </w:rPr>
              <w:t xml:space="preserve"> (Thunb.) Matsum. et Naka</w:t>
            </w:r>
          </w:p>
        </w:tc>
      </w:tr>
      <w:tr w:rsidR="002562C4" w:rsidRPr="00857C9E" w14:paraId="5101AF31" w14:textId="77777777" w:rsidTr="00CF0343">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022FE043" w14:textId="77777777" w:rsidR="002562C4" w:rsidRPr="00857C9E" w:rsidRDefault="002562C4" w:rsidP="00CF0343">
            <w:pPr>
              <w:rPr>
                <w:rFonts w:cs="Arial"/>
                <w:sz w:val="16"/>
                <w:szCs w:val="16"/>
                <w:lang w:val="es-ES"/>
              </w:rPr>
            </w:pPr>
            <w:r>
              <w:rPr>
                <w:rFonts w:cs="Arial"/>
                <w:sz w:val="16"/>
                <w:szCs w:val="16"/>
                <w:lang w:val="es-ES"/>
              </w:rPr>
              <w:t>NL</w:t>
            </w:r>
          </w:p>
        </w:tc>
        <w:tc>
          <w:tcPr>
            <w:tcW w:w="590" w:type="dxa"/>
            <w:tcBorders>
              <w:top w:val="single" w:sz="4" w:space="0" w:color="auto"/>
              <w:left w:val="nil"/>
              <w:bottom w:val="single" w:sz="4" w:space="0" w:color="auto"/>
              <w:right w:val="single" w:sz="4" w:space="0" w:color="auto"/>
            </w:tcBorders>
            <w:shd w:val="clear" w:color="auto" w:fill="auto"/>
          </w:tcPr>
          <w:p w14:paraId="01BB1893" w14:textId="77777777" w:rsidR="002562C4" w:rsidRPr="00857C9E" w:rsidRDefault="002562C4" w:rsidP="00CF0343">
            <w:pPr>
              <w:rPr>
                <w:rFonts w:cs="Arial"/>
                <w:sz w:val="16"/>
                <w:szCs w:val="16"/>
                <w:lang w:val="es-ES"/>
              </w:rPr>
            </w:pPr>
            <w:r>
              <w:rPr>
                <w:rFonts w:cs="Arial"/>
                <w:sz w:val="16"/>
                <w:szCs w:val="16"/>
                <w:lang w:val="it-IT"/>
              </w:rPr>
              <w:t>TWO</w:t>
            </w:r>
          </w:p>
        </w:tc>
        <w:tc>
          <w:tcPr>
            <w:tcW w:w="1866" w:type="dxa"/>
            <w:tcBorders>
              <w:top w:val="single" w:sz="4" w:space="0" w:color="auto"/>
              <w:left w:val="nil"/>
              <w:bottom w:val="single" w:sz="4" w:space="0" w:color="auto"/>
              <w:right w:val="single" w:sz="4" w:space="0" w:color="auto"/>
            </w:tcBorders>
            <w:shd w:val="clear" w:color="auto" w:fill="auto"/>
          </w:tcPr>
          <w:p w14:paraId="01AA75A8" w14:textId="77777777" w:rsidR="002562C4" w:rsidRDefault="002562C4" w:rsidP="00CF0343">
            <w:pPr>
              <w:jc w:val="left"/>
              <w:rPr>
                <w:rFonts w:cs="Arial"/>
                <w:color w:val="000000"/>
                <w:sz w:val="16"/>
                <w:szCs w:val="16"/>
              </w:rPr>
            </w:pPr>
            <w:r w:rsidRPr="000563EF">
              <w:rPr>
                <w:rFonts w:cs="Arial"/>
                <w:color w:val="000000"/>
                <w:sz w:val="16"/>
                <w:szCs w:val="16"/>
              </w:rPr>
              <w:t>TC/59/26</w:t>
            </w:r>
            <w:r>
              <w:rPr>
                <w:rFonts w:cs="Arial"/>
                <w:color w:val="000000"/>
                <w:sz w:val="16"/>
                <w:szCs w:val="16"/>
              </w:rPr>
              <w:t>,</w:t>
            </w:r>
          </w:p>
          <w:p w14:paraId="037065A1" w14:textId="77777777" w:rsidR="002562C4" w:rsidRPr="00857C9E" w:rsidRDefault="002562C4" w:rsidP="00CF0343">
            <w:pPr>
              <w:jc w:val="left"/>
              <w:rPr>
                <w:rFonts w:cs="Arial"/>
                <w:sz w:val="16"/>
                <w:szCs w:val="16"/>
                <w:lang w:val="es-ES"/>
              </w:rPr>
            </w:pPr>
            <w:r w:rsidRPr="00696FEE">
              <w:rPr>
                <w:sz w:val="16"/>
              </w:rPr>
              <w:t>TG/283/1 Rev</w:t>
            </w:r>
            <w:r>
              <w:rPr>
                <w:sz w:val="16"/>
              </w:rPr>
              <w:t>.</w:t>
            </w:r>
          </w:p>
        </w:tc>
        <w:tc>
          <w:tcPr>
            <w:tcW w:w="1382" w:type="dxa"/>
            <w:tcBorders>
              <w:top w:val="single" w:sz="4" w:space="0" w:color="auto"/>
              <w:left w:val="nil"/>
              <w:bottom w:val="single" w:sz="4" w:space="0" w:color="auto"/>
              <w:right w:val="single" w:sz="4" w:space="0" w:color="auto"/>
            </w:tcBorders>
            <w:shd w:val="clear" w:color="auto" w:fill="auto"/>
          </w:tcPr>
          <w:p w14:paraId="09F774CD" w14:textId="77777777" w:rsidR="002562C4" w:rsidRPr="006F5911" w:rsidRDefault="002562C4" w:rsidP="00CF0343">
            <w:pPr>
              <w:jc w:val="left"/>
              <w:rPr>
                <w:rFonts w:cs="Arial"/>
                <w:color w:val="000000"/>
                <w:sz w:val="16"/>
                <w:szCs w:val="16"/>
              </w:rPr>
            </w:pPr>
            <w:r w:rsidRPr="006F5911">
              <w:rPr>
                <w:rFonts w:cs="Arial"/>
                <w:color w:val="000000"/>
                <w:sz w:val="16"/>
                <w:szCs w:val="16"/>
              </w:rPr>
              <w:t xml:space="preserve">Oncidium; </w:t>
            </w:r>
            <w:proofErr w:type="spellStart"/>
            <w:r w:rsidRPr="006F5911">
              <w:rPr>
                <w:rFonts w:cs="Arial"/>
                <w:color w:val="000000"/>
                <w:sz w:val="16"/>
                <w:szCs w:val="16"/>
              </w:rPr>
              <w:t>xOncidesa</w:t>
            </w:r>
            <w:proofErr w:type="spellEnd"/>
            <w:r w:rsidRPr="006F5911">
              <w:rPr>
                <w:rFonts w:cs="Arial"/>
                <w:color w:val="000000"/>
                <w:sz w:val="16"/>
                <w:szCs w:val="16"/>
              </w:rPr>
              <w:t xml:space="preserve">; </w:t>
            </w:r>
            <w:proofErr w:type="spellStart"/>
            <w:r w:rsidRPr="006F5911">
              <w:rPr>
                <w:rFonts w:cs="Arial"/>
                <w:color w:val="000000"/>
                <w:sz w:val="16"/>
                <w:szCs w:val="16"/>
              </w:rPr>
              <w:t>xIonocidium</w:t>
            </w:r>
            <w:proofErr w:type="spellEnd"/>
            <w:r w:rsidRPr="006F5911">
              <w:rPr>
                <w:rFonts w:cs="Arial"/>
                <w:color w:val="000000"/>
                <w:sz w:val="16"/>
                <w:szCs w:val="16"/>
              </w:rPr>
              <w:t xml:space="preserve">, </w:t>
            </w:r>
            <w:proofErr w:type="spellStart"/>
            <w:r w:rsidRPr="006F5911">
              <w:rPr>
                <w:rFonts w:cs="Arial"/>
                <w:color w:val="000000"/>
                <w:sz w:val="16"/>
                <w:szCs w:val="16"/>
              </w:rPr>
              <w:t>xZelenkocidium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548864F" w14:textId="77777777" w:rsidR="002562C4" w:rsidRPr="006F5911" w:rsidRDefault="002562C4" w:rsidP="00CF0343">
            <w:pPr>
              <w:rPr>
                <w:rFonts w:cs="Arial"/>
                <w:color w:val="000000"/>
                <w:sz w:val="16"/>
                <w:szCs w:val="16"/>
              </w:rPr>
            </w:pPr>
            <w:r w:rsidRPr="006F5911">
              <w:rPr>
                <w:rFonts w:cs="Arial"/>
                <w:color w:val="000000"/>
                <w:sz w:val="16"/>
                <w:szCs w:val="16"/>
              </w:rPr>
              <w:t xml:space="preserve">Oncidium; </w:t>
            </w:r>
            <w:proofErr w:type="spellStart"/>
            <w:r w:rsidRPr="006F5911">
              <w:rPr>
                <w:rFonts w:cs="Arial"/>
                <w:color w:val="000000"/>
                <w:sz w:val="16"/>
                <w:szCs w:val="16"/>
              </w:rPr>
              <w:t>xOncidesa</w:t>
            </w:r>
            <w:proofErr w:type="spellEnd"/>
            <w:r w:rsidRPr="006F5911">
              <w:rPr>
                <w:rFonts w:cs="Arial"/>
                <w:color w:val="000000"/>
                <w:sz w:val="16"/>
                <w:szCs w:val="16"/>
              </w:rPr>
              <w:t xml:space="preserve">; </w:t>
            </w:r>
            <w:proofErr w:type="spellStart"/>
            <w:r w:rsidRPr="006F5911">
              <w:rPr>
                <w:rFonts w:cs="Arial"/>
                <w:color w:val="000000"/>
                <w:sz w:val="16"/>
                <w:szCs w:val="16"/>
              </w:rPr>
              <w:t>xIonocidium</w:t>
            </w:r>
            <w:proofErr w:type="spellEnd"/>
            <w:r w:rsidRPr="006F5911">
              <w:rPr>
                <w:rFonts w:cs="Arial"/>
                <w:color w:val="000000"/>
                <w:sz w:val="16"/>
                <w:szCs w:val="16"/>
              </w:rPr>
              <w:t xml:space="preserve">, </w:t>
            </w:r>
            <w:proofErr w:type="spellStart"/>
            <w:r w:rsidRPr="006F5911">
              <w:rPr>
                <w:rFonts w:cs="Arial"/>
                <w:color w:val="000000"/>
                <w:sz w:val="16"/>
                <w:szCs w:val="16"/>
              </w:rPr>
              <w:t>xZelenkocidium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7A557395" w14:textId="77777777" w:rsidR="002562C4" w:rsidRPr="006F5911" w:rsidRDefault="002562C4" w:rsidP="00CF0343">
            <w:pPr>
              <w:rPr>
                <w:rFonts w:cs="Arial"/>
                <w:color w:val="000000"/>
                <w:sz w:val="16"/>
                <w:szCs w:val="16"/>
              </w:rPr>
            </w:pPr>
            <w:r w:rsidRPr="006F5911">
              <w:rPr>
                <w:rFonts w:cs="Arial"/>
                <w:color w:val="000000"/>
                <w:sz w:val="16"/>
                <w:szCs w:val="16"/>
              </w:rPr>
              <w:t xml:space="preserve">Oncidium; </w:t>
            </w:r>
            <w:proofErr w:type="spellStart"/>
            <w:r w:rsidRPr="006F5911">
              <w:rPr>
                <w:rFonts w:cs="Arial"/>
                <w:color w:val="000000"/>
                <w:sz w:val="16"/>
                <w:szCs w:val="16"/>
              </w:rPr>
              <w:t>xOncidesa</w:t>
            </w:r>
            <w:proofErr w:type="spellEnd"/>
            <w:r w:rsidRPr="006F5911">
              <w:rPr>
                <w:rFonts w:cs="Arial"/>
                <w:color w:val="000000"/>
                <w:sz w:val="16"/>
                <w:szCs w:val="16"/>
              </w:rPr>
              <w:t xml:space="preserve">; </w:t>
            </w:r>
            <w:proofErr w:type="spellStart"/>
            <w:r w:rsidRPr="006F5911">
              <w:rPr>
                <w:rFonts w:cs="Arial"/>
                <w:color w:val="000000"/>
                <w:sz w:val="16"/>
                <w:szCs w:val="16"/>
              </w:rPr>
              <w:t>xIonocidium</w:t>
            </w:r>
            <w:proofErr w:type="spellEnd"/>
            <w:r w:rsidRPr="006F5911">
              <w:rPr>
                <w:rFonts w:cs="Arial"/>
                <w:color w:val="000000"/>
                <w:sz w:val="16"/>
                <w:szCs w:val="16"/>
              </w:rPr>
              <w:t xml:space="preserve">, </w:t>
            </w:r>
            <w:proofErr w:type="spellStart"/>
            <w:r w:rsidRPr="006F5911">
              <w:rPr>
                <w:rFonts w:cs="Arial"/>
                <w:color w:val="000000"/>
                <w:sz w:val="16"/>
                <w:szCs w:val="16"/>
              </w:rPr>
              <w:t>xZelenkocidium</w:t>
            </w:r>
            <w:proofErr w:type="spellEnd"/>
          </w:p>
        </w:tc>
        <w:tc>
          <w:tcPr>
            <w:tcW w:w="1382" w:type="dxa"/>
            <w:tcBorders>
              <w:top w:val="single" w:sz="4" w:space="0" w:color="auto"/>
              <w:left w:val="nil"/>
              <w:bottom w:val="single" w:sz="4" w:space="0" w:color="auto"/>
              <w:right w:val="single" w:sz="4" w:space="0" w:color="auto"/>
            </w:tcBorders>
            <w:shd w:val="clear" w:color="auto" w:fill="auto"/>
          </w:tcPr>
          <w:p w14:paraId="3B40059A" w14:textId="77777777" w:rsidR="002562C4" w:rsidRPr="006F5911" w:rsidRDefault="002562C4" w:rsidP="00CF0343">
            <w:pPr>
              <w:rPr>
                <w:rFonts w:cs="Arial"/>
                <w:color w:val="000000"/>
                <w:sz w:val="16"/>
                <w:szCs w:val="16"/>
              </w:rPr>
            </w:pPr>
            <w:r w:rsidRPr="006F5911">
              <w:rPr>
                <w:rFonts w:cs="Arial"/>
                <w:color w:val="000000"/>
                <w:sz w:val="16"/>
                <w:szCs w:val="16"/>
              </w:rPr>
              <w:t xml:space="preserve">Oncidium; </w:t>
            </w:r>
            <w:proofErr w:type="spellStart"/>
            <w:r w:rsidRPr="006F5911">
              <w:rPr>
                <w:rFonts w:cs="Arial"/>
                <w:color w:val="000000"/>
                <w:sz w:val="16"/>
                <w:szCs w:val="16"/>
              </w:rPr>
              <w:t>xOncidesa</w:t>
            </w:r>
            <w:proofErr w:type="spellEnd"/>
            <w:r w:rsidRPr="006F5911">
              <w:rPr>
                <w:rFonts w:cs="Arial"/>
                <w:color w:val="000000"/>
                <w:sz w:val="16"/>
                <w:szCs w:val="16"/>
              </w:rPr>
              <w:t xml:space="preserve">; </w:t>
            </w:r>
            <w:proofErr w:type="spellStart"/>
            <w:r w:rsidRPr="006F5911">
              <w:rPr>
                <w:rFonts w:cs="Arial"/>
                <w:color w:val="000000"/>
                <w:sz w:val="16"/>
                <w:szCs w:val="16"/>
              </w:rPr>
              <w:t>xIonocidium</w:t>
            </w:r>
            <w:proofErr w:type="spellEnd"/>
            <w:r w:rsidRPr="006F5911">
              <w:rPr>
                <w:rFonts w:cs="Arial"/>
                <w:color w:val="000000"/>
                <w:sz w:val="16"/>
                <w:szCs w:val="16"/>
              </w:rPr>
              <w:t xml:space="preserve">, </w:t>
            </w:r>
            <w:proofErr w:type="spellStart"/>
            <w:r w:rsidRPr="006F5911">
              <w:rPr>
                <w:rFonts w:cs="Arial"/>
                <w:color w:val="000000"/>
                <w:sz w:val="16"/>
                <w:szCs w:val="16"/>
              </w:rPr>
              <w:t>xZelenkocidium</w:t>
            </w:r>
            <w:proofErr w:type="spellEnd"/>
          </w:p>
        </w:tc>
        <w:tc>
          <w:tcPr>
            <w:tcW w:w="1701" w:type="dxa"/>
            <w:tcBorders>
              <w:top w:val="single" w:sz="4" w:space="0" w:color="auto"/>
              <w:left w:val="nil"/>
              <w:bottom w:val="single" w:sz="4" w:space="0" w:color="auto"/>
              <w:right w:val="single" w:sz="4" w:space="0" w:color="auto"/>
            </w:tcBorders>
            <w:shd w:val="clear" w:color="auto" w:fill="auto"/>
          </w:tcPr>
          <w:p w14:paraId="2223C322" w14:textId="77777777" w:rsidR="002562C4" w:rsidRPr="0061594C" w:rsidRDefault="002562C4" w:rsidP="00CF0343">
            <w:pPr>
              <w:jc w:val="left"/>
              <w:rPr>
                <w:rFonts w:cs="Arial"/>
                <w:sz w:val="16"/>
                <w:szCs w:val="16"/>
              </w:rPr>
            </w:pPr>
            <w:r w:rsidRPr="00696FEE">
              <w:rPr>
                <w:rFonts w:cs="Arial"/>
                <w:i/>
                <w:sz w:val="16"/>
                <w:lang w:val="it-IT"/>
              </w:rPr>
              <w:t>Oncidium</w:t>
            </w:r>
            <w:r w:rsidRPr="00696FEE">
              <w:rPr>
                <w:rFonts w:cs="Arial"/>
                <w:sz w:val="16"/>
                <w:lang w:val="it-IT"/>
              </w:rPr>
              <w:t xml:space="preserve"> Sw.; ×</w:t>
            </w:r>
            <w:r w:rsidRPr="00696FEE">
              <w:rPr>
                <w:rFonts w:cs="Arial"/>
                <w:i/>
                <w:sz w:val="16"/>
                <w:lang w:val="it-IT"/>
              </w:rPr>
              <w:t>Oncidesa</w:t>
            </w:r>
            <w:r w:rsidRPr="00696FEE">
              <w:rPr>
                <w:rFonts w:cs="Arial"/>
                <w:sz w:val="16"/>
                <w:lang w:val="it-IT"/>
              </w:rPr>
              <w:t xml:space="preserve"> Hort.; ×</w:t>
            </w:r>
            <w:r w:rsidRPr="00696FEE">
              <w:rPr>
                <w:rFonts w:cs="Arial"/>
                <w:i/>
                <w:sz w:val="16"/>
                <w:lang w:val="it-IT"/>
              </w:rPr>
              <w:t>Ionocidium</w:t>
            </w:r>
            <w:r w:rsidRPr="00696FEE">
              <w:rPr>
                <w:rFonts w:cs="Arial"/>
                <w:sz w:val="16"/>
                <w:lang w:val="it-IT"/>
              </w:rPr>
              <w:t xml:space="preserve"> Hort.; ×</w:t>
            </w:r>
            <w:r w:rsidRPr="00696FEE">
              <w:rPr>
                <w:rFonts w:cs="Arial"/>
                <w:i/>
                <w:sz w:val="16"/>
                <w:lang w:val="it-IT"/>
              </w:rPr>
              <w:t>Zelenkocidium</w:t>
            </w:r>
            <w:r w:rsidRPr="00696FEE">
              <w:rPr>
                <w:rFonts w:cs="Arial"/>
                <w:sz w:val="16"/>
                <w:lang w:val="it-IT"/>
              </w:rPr>
              <w:t xml:space="preserve"> J.M.H.Shaw</w:t>
            </w:r>
            <w:r>
              <w:rPr>
                <w:rFonts w:cs="Arial"/>
                <w:sz w:val="16"/>
                <w:lang w:val="it-IT"/>
              </w:rPr>
              <w:t>.</w:t>
            </w:r>
          </w:p>
        </w:tc>
      </w:tr>
    </w:tbl>
    <w:p w14:paraId="48AABB59" w14:textId="77777777" w:rsidR="002562C4" w:rsidRPr="00FE71AE" w:rsidRDefault="002562C4" w:rsidP="002562C4">
      <w:pPr>
        <w:rPr>
          <w:u w:val="single"/>
        </w:rPr>
      </w:pPr>
      <w:r w:rsidRPr="00FE71AE">
        <w:rPr>
          <w:u w:val="single"/>
        </w:rPr>
        <w:br w:type="textWrapping" w:clear="all"/>
      </w:r>
    </w:p>
    <w:p w14:paraId="58E22949" w14:textId="77777777" w:rsidR="002562C4" w:rsidRPr="002562C4" w:rsidRDefault="002562C4" w:rsidP="002562C4">
      <w:pPr>
        <w:rPr>
          <w:u w:val="single"/>
        </w:rPr>
      </w:pPr>
      <w:r w:rsidRPr="002562C4">
        <w:rPr>
          <w:u w:val="single"/>
        </w:rPr>
        <w:t xml:space="preserve">Summary / Résumé / </w:t>
      </w:r>
      <w:proofErr w:type="spellStart"/>
      <w:r w:rsidRPr="002562C4">
        <w:rPr>
          <w:u w:val="single"/>
        </w:rPr>
        <w:t>Zusammenfassung</w:t>
      </w:r>
      <w:proofErr w:type="spellEnd"/>
      <w:r w:rsidRPr="002562C4">
        <w:rPr>
          <w:u w:val="single"/>
        </w:rPr>
        <w:t xml:space="preserve"> / </w:t>
      </w:r>
      <w:proofErr w:type="spellStart"/>
      <w:r w:rsidRPr="002562C4">
        <w:rPr>
          <w:u w:val="single"/>
        </w:rPr>
        <w:t>Resumen</w:t>
      </w:r>
      <w:proofErr w:type="spellEnd"/>
    </w:p>
    <w:p w14:paraId="7756BB32" w14:textId="77777777" w:rsidR="002562C4" w:rsidRPr="002562C4" w:rsidRDefault="002562C4" w:rsidP="002562C4"/>
    <w:p w14:paraId="555859A9" w14:textId="77777777" w:rsidR="002562C4" w:rsidRPr="002562C4" w:rsidRDefault="002562C4" w:rsidP="002562C4">
      <w:pPr>
        <w:ind w:left="567" w:hanging="567"/>
      </w:pPr>
      <w:r w:rsidRPr="002562C4">
        <w:t>2</w:t>
      </w:r>
      <w:r w:rsidRPr="002562C4">
        <w:tab/>
        <w:t xml:space="preserve">New Test Guidelines / Nouveaux </w:t>
      </w:r>
      <w:proofErr w:type="spellStart"/>
      <w:r w:rsidRPr="002562C4">
        <w:t>principes</w:t>
      </w:r>
      <w:proofErr w:type="spellEnd"/>
      <w:r w:rsidRPr="002562C4">
        <w:t xml:space="preserve"> </w:t>
      </w:r>
      <w:proofErr w:type="spellStart"/>
      <w:r w:rsidRPr="002562C4">
        <w:t>directeurs</w:t>
      </w:r>
      <w:proofErr w:type="spellEnd"/>
      <w:r w:rsidRPr="002562C4">
        <w:t xml:space="preserve"> </w:t>
      </w:r>
      <w:proofErr w:type="spellStart"/>
      <w:r w:rsidRPr="002562C4">
        <w:t>d’examen</w:t>
      </w:r>
      <w:proofErr w:type="spellEnd"/>
      <w:r w:rsidRPr="002562C4">
        <w:t xml:space="preserve"> / Neue </w:t>
      </w:r>
      <w:proofErr w:type="spellStart"/>
      <w:r w:rsidRPr="002562C4">
        <w:t>Prüfungsrichtlinien</w:t>
      </w:r>
      <w:proofErr w:type="spellEnd"/>
      <w:r w:rsidRPr="002562C4">
        <w:t xml:space="preserve"> / </w:t>
      </w:r>
      <w:proofErr w:type="spellStart"/>
      <w:r w:rsidRPr="002562C4">
        <w:t>Nuevas</w:t>
      </w:r>
      <w:proofErr w:type="spellEnd"/>
      <w:r w:rsidRPr="002562C4">
        <w:t xml:space="preserve"> directrices de examen</w:t>
      </w:r>
    </w:p>
    <w:p w14:paraId="397482D5" w14:textId="77777777" w:rsidR="002562C4" w:rsidRPr="002562C4" w:rsidRDefault="002562C4" w:rsidP="002562C4">
      <w:pPr>
        <w:tabs>
          <w:tab w:val="left" w:pos="1134"/>
        </w:tabs>
        <w:ind w:left="1701" w:hanging="1701"/>
      </w:pPr>
    </w:p>
    <w:p w14:paraId="45CC086F" w14:textId="77777777" w:rsidR="002562C4" w:rsidRPr="00382E00" w:rsidRDefault="002562C4" w:rsidP="002562C4">
      <w:pPr>
        <w:ind w:left="567" w:hanging="567"/>
        <w:rPr>
          <w:lang w:val="fr-FR"/>
        </w:rPr>
      </w:pPr>
      <w:r>
        <w:rPr>
          <w:lang w:val="fr-CH"/>
        </w:rPr>
        <w:t>14</w:t>
      </w:r>
      <w:r w:rsidRPr="00382E00">
        <w:rPr>
          <w:lang w:val="fr-CH"/>
        </w:rPr>
        <w:tab/>
      </w:r>
      <w:proofErr w:type="spellStart"/>
      <w:r w:rsidRPr="00382E00">
        <w:rPr>
          <w:lang w:val="fr-FR"/>
        </w:rPr>
        <w:t>Revisions</w:t>
      </w:r>
      <w:proofErr w:type="spellEnd"/>
      <w:r w:rsidRPr="00382E00">
        <w:rPr>
          <w:lang w:val="fr-FR"/>
        </w:rPr>
        <w:t xml:space="preserve"> of </w:t>
      </w:r>
      <w:proofErr w:type="spellStart"/>
      <w:r w:rsidRPr="00382E00">
        <w:rPr>
          <w:lang w:val="fr-FR"/>
        </w:rPr>
        <w:t>adopted</w:t>
      </w:r>
      <w:proofErr w:type="spellEnd"/>
      <w:r w:rsidRPr="00382E00">
        <w:rPr>
          <w:lang w:val="fr-FR"/>
        </w:rPr>
        <w:t xml:space="preserve"> Test Guidelines / Révisions de principes directeurs d’examen adoptés / </w:t>
      </w:r>
      <w:proofErr w:type="spellStart"/>
      <w:r w:rsidRPr="00382E00">
        <w:rPr>
          <w:lang w:val="fr-FR"/>
        </w:rPr>
        <w:t>Revisionen</w:t>
      </w:r>
      <w:proofErr w:type="spellEnd"/>
      <w:r w:rsidRPr="00382E00">
        <w:rPr>
          <w:lang w:val="fr-FR"/>
        </w:rPr>
        <w:t xml:space="preserve"> </w:t>
      </w:r>
      <w:proofErr w:type="spellStart"/>
      <w:r w:rsidRPr="00382E00">
        <w:rPr>
          <w:lang w:val="fr-FR"/>
        </w:rPr>
        <w:t>angenommener</w:t>
      </w:r>
      <w:proofErr w:type="spellEnd"/>
      <w:r w:rsidRPr="00382E00">
        <w:rPr>
          <w:lang w:val="fr-FR"/>
        </w:rPr>
        <w:t xml:space="preserve"> </w:t>
      </w:r>
      <w:proofErr w:type="spellStart"/>
      <w:r w:rsidRPr="00382E00">
        <w:rPr>
          <w:lang w:val="fr-FR"/>
        </w:rPr>
        <w:t>Prüfungsrichtlinien</w:t>
      </w:r>
      <w:proofErr w:type="spellEnd"/>
      <w:r w:rsidRPr="00382E00">
        <w:rPr>
          <w:lang w:val="fr-FR"/>
        </w:rPr>
        <w:t xml:space="preserve"> / </w:t>
      </w:r>
      <w:proofErr w:type="spellStart"/>
      <w:r w:rsidRPr="00382E00">
        <w:rPr>
          <w:lang w:val="fr-FR"/>
        </w:rPr>
        <w:t>Revisiones</w:t>
      </w:r>
      <w:proofErr w:type="spellEnd"/>
      <w:r w:rsidRPr="00382E00">
        <w:rPr>
          <w:lang w:val="fr-FR"/>
        </w:rPr>
        <w:t xml:space="preserve"> de directrices </w:t>
      </w:r>
      <w:proofErr w:type="gramStart"/>
      <w:r w:rsidRPr="00382E00">
        <w:rPr>
          <w:lang w:val="fr-FR"/>
        </w:rPr>
        <w:t>de examen</w:t>
      </w:r>
      <w:proofErr w:type="gramEnd"/>
      <w:r w:rsidRPr="00382E00">
        <w:rPr>
          <w:lang w:val="fr-FR"/>
        </w:rPr>
        <w:t xml:space="preserve"> </w:t>
      </w:r>
      <w:proofErr w:type="spellStart"/>
      <w:r w:rsidRPr="00382E00">
        <w:rPr>
          <w:lang w:val="fr-FR"/>
        </w:rPr>
        <w:t>adoptadas</w:t>
      </w:r>
      <w:proofErr w:type="spellEnd"/>
      <w:r w:rsidRPr="00382E00">
        <w:rPr>
          <w:lang w:val="fr-FR"/>
        </w:rPr>
        <w:t>.</w:t>
      </w:r>
    </w:p>
    <w:p w14:paraId="3F6C691C" w14:textId="77777777" w:rsidR="002562C4" w:rsidRPr="00382E00" w:rsidRDefault="002562C4" w:rsidP="002562C4">
      <w:pPr>
        <w:ind w:left="567" w:hanging="567"/>
        <w:rPr>
          <w:lang w:val="fr-FR"/>
        </w:rPr>
      </w:pPr>
    </w:p>
    <w:p w14:paraId="3D092865" w14:textId="77777777" w:rsidR="002562C4" w:rsidRPr="0044555C" w:rsidRDefault="002562C4" w:rsidP="002562C4">
      <w:pPr>
        <w:ind w:left="567" w:hanging="567"/>
        <w:rPr>
          <w:lang w:val="fr-FR"/>
        </w:rPr>
      </w:pPr>
      <w:r>
        <w:rPr>
          <w:lang w:val="fr-FR"/>
        </w:rPr>
        <w:t>19</w:t>
      </w:r>
      <w:r w:rsidRPr="00382E00">
        <w:rPr>
          <w:lang w:val="fr-FR"/>
        </w:rPr>
        <w:tab/>
        <w:t xml:space="preserve">Partial </w:t>
      </w:r>
      <w:proofErr w:type="spellStart"/>
      <w:r w:rsidRPr="00382E00">
        <w:rPr>
          <w:lang w:val="fr-FR"/>
        </w:rPr>
        <w:t>revisions</w:t>
      </w:r>
      <w:proofErr w:type="spellEnd"/>
      <w:r w:rsidRPr="00382E00">
        <w:rPr>
          <w:lang w:val="fr-FR"/>
        </w:rPr>
        <w:t xml:space="preserve"> of </w:t>
      </w:r>
      <w:proofErr w:type="spellStart"/>
      <w:r w:rsidRPr="00382E00">
        <w:rPr>
          <w:lang w:val="fr-FR"/>
        </w:rPr>
        <w:t>adopted</w:t>
      </w:r>
      <w:proofErr w:type="spellEnd"/>
      <w:r w:rsidRPr="00382E00">
        <w:rPr>
          <w:lang w:val="fr-FR"/>
        </w:rPr>
        <w:t xml:space="preserve"> Test Guidelines / Révisions partielles de principes directeurs d’examen</w:t>
      </w:r>
      <w:r w:rsidRPr="0044555C">
        <w:rPr>
          <w:lang w:val="fr-FR"/>
        </w:rPr>
        <w:t xml:space="preserve"> adoptés / </w:t>
      </w:r>
      <w:proofErr w:type="spellStart"/>
      <w:r w:rsidRPr="0044555C">
        <w:rPr>
          <w:lang w:val="fr-FR"/>
        </w:rPr>
        <w:t>Teilrevisionen</w:t>
      </w:r>
      <w:proofErr w:type="spellEnd"/>
      <w:r w:rsidRPr="0044555C">
        <w:rPr>
          <w:lang w:val="fr-FR"/>
        </w:rPr>
        <w:t xml:space="preserve"> </w:t>
      </w:r>
      <w:proofErr w:type="spellStart"/>
      <w:r w:rsidRPr="0044555C">
        <w:rPr>
          <w:lang w:val="fr-FR"/>
        </w:rPr>
        <w:t>angenommener</w:t>
      </w:r>
      <w:proofErr w:type="spellEnd"/>
      <w:r w:rsidRPr="0044555C">
        <w:rPr>
          <w:lang w:val="fr-FR"/>
        </w:rPr>
        <w:t xml:space="preserve"> </w:t>
      </w:r>
      <w:proofErr w:type="spellStart"/>
      <w:r w:rsidRPr="0044555C">
        <w:rPr>
          <w:lang w:val="fr-FR"/>
        </w:rPr>
        <w:t>Prüfungsrichtlinien</w:t>
      </w:r>
      <w:proofErr w:type="spellEnd"/>
      <w:r w:rsidRPr="0044555C">
        <w:rPr>
          <w:lang w:val="fr-FR"/>
        </w:rPr>
        <w:t xml:space="preserve"> / </w:t>
      </w:r>
      <w:proofErr w:type="spellStart"/>
      <w:r w:rsidRPr="0044555C">
        <w:rPr>
          <w:lang w:val="fr-FR"/>
        </w:rPr>
        <w:t>Revisiones</w:t>
      </w:r>
      <w:proofErr w:type="spellEnd"/>
      <w:r w:rsidRPr="0044555C">
        <w:rPr>
          <w:lang w:val="fr-FR"/>
        </w:rPr>
        <w:t xml:space="preserve"> </w:t>
      </w:r>
      <w:proofErr w:type="spellStart"/>
      <w:r w:rsidRPr="0044555C">
        <w:rPr>
          <w:lang w:val="fr-FR"/>
        </w:rPr>
        <w:t>parciales</w:t>
      </w:r>
      <w:proofErr w:type="spellEnd"/>
      <w:r w:rsidRPr="0044555C">
        <w:rPr>
          <w:lang w:val="fr-FR"/>
        </w:rPr>
        <w:t xml:space="preserve"> de directrices </w:t>
      </w:r>
      <w:proofErr w:type="gramStart"/>
      <w:r w:rsidRPr="0044555C">
        <w:rPr>
          <w:lang w:val="fr-FR"/>
        </w:rPr>
        <w:t>de examen</w:t>
      </w:r>
      <w:proofErr w:type="gramEnd"/>
      <w:r w:rsidRPr="0044555C">
        <w:rPr>
          <w:lang w:val="fr-FR"/>
        </w:rPr>
        <w:t xml:space="preserve"> </w:t>
      </w:r>
      <w:proofErr w:type="spellStart"/>
      <w:r w:rsidRPr="0044555C">
        <w:rPr>
          <w:lang w:val="fr-FR"/>
        </w:rPr>
        <w:t>adoptadas</w:t>
      </w:r>
      <w:proofErr w:type="spellEnd"/>
      <w:r>
        <w:rPr>
          <w:lang w:val="fr-FR"/>
        </w:rPr>
        <w:t xml:space="preserve"> </w:t>
      </w:r>
    </w:p>
    <w:p w14:paraId="235F80A3" w14:textId="77777777" w:rsidR="002562C4" w:rsidRPr="00B14473" w:rsidRDefault="002562C4" w:rsidP="002562C4">
      <w:pPr>
        <w:rPr>
          <w:u w:val="single"/>
          <w:lang w:val="fr-FR"/>
        </w:rPr>
      </w:pPr>
    </w:p>
    <w:p w14:paraId="21D6ADCE" w14:textId="77777777" w:rsidR="002562C4" w:rsidRPr="00B602B8" w:rsidRDefault="002562C4" w:rsidP="002562C4">
      <w:pPr>
        <w:ind w:left="567" w:hanging="567"/>
        <w:rPr>
          <w:lang w:val="fr-FR"/>
        </w:rPr>
      </w:pPr>
    </w:p>
    <w:p w14:paraId="43D68157" w14:textId="77777777" w:rsidR="002562C4" w:rsidRPr="00B602B8" w:rsidRDefault="002562C4" w:rsidP="002562C4">
      <w:pPr>
        <w:ind w:left="567" w:hanging="567"/>
        <w:rPr>
          <w:lang w:val="fr-FR"/>
        </w:rPr>
      </w:pPr>
    </w:p>
    <w:p w14:paraId="172CC7B7" w14:textId="77777777" w:rsidR="002562C4" w:rsidRPr="00B602B8" w:rsidRDefault="002562C4" w:rsidP="002562C4">
      <w:pPr>
        <w:spacing w:line="240" w:lineRule="exact"/>
        <w:ind w:left="1701" w:hanging="1701"/>
        <w:jc w:val="right"/>
        <w:rPr>
          <w:lang w:val="fr-CH"/>
        </w:rPr>
      </w:pPr>
      <w:r w:rsidRPr="00B602B8">
        <w:rPr>
          <w:lang w:val="fr-FR"/>
        </w:rPr>
        <w:t xml:space="preserve">[Annex </w:t>
      </w:r>
      <w:r>
        <w:rPr>
          <w:lang w:val="fr-FR"/>
        </w:rPr>
        <w:t>III</w:t>
      </w:r>
      <w:r w:rsidRPr="00B602B8">
        <w:rPr>
          <w:lang w:val="fr-FR"/>
        </w:rPr>
        <w:t xml:space="preserve"> </w:t>
      </w:r>
      <w:proofErr w:type="spellStart"/>
      <w:r w:rsidRPr="00B602B8">
        <w:rPr>
          <w:lang w:val="fr-FR"/>
        </w:rPr>
        <w:t>follows</w:t>
      </w:r>
      <w:proofErr w:type="spellEnd"/>
      <w:r w:rsidRPr="00B602B8">
        <w:rPr>
          <w:lang w:val="fr-FR"/>
        </w:rPr>
        <w:t xml:space="preserve"> /</w:t>
      </w:r>
      <w:r w:rsidRPr="00B602B8">
        <w:rPr>
          <w:lang w:val="fr-FR"/>
        </w:rPr>
        <w:br/>
        <w:t xml:space="preserve">L’annexe </w:t>
      </w:r>
      <w:r>
        <w:rPr>
          <w:lang w:val="fr-FR"/>
        </w:rPr>
        <w:t>III</w:t>
      </w:r>
      <w:r w:rsidRPr="00B602B8">
        <w:rPr>
          <w:lang w:val="fr-FR"/>
        </w:rPr>
        <w:t xml:space="preserve"> suit /</w:t>
      </w:r>
      <w:r w:rsidRPr="00B602B8">
        <w:rPr>
          <w:lang w:val="fr-FR"/>
        </w:rPr>
        <w:br/>
      </w:r>
      <w:proofErr w:type="spellStart"/>
      <w:r w:rsidRPr="00B602B8">
        <w:rPr>
          <w:lang w:val="fr-FR"/>
        </w:rPr>
        <w:t>Anlage</w:t>
      </w:r>
      <w:proofErr w:type="spellEnd"/>
      <w:r w:rsidRPr="00B602B8">
        <w:rPr>
          <w:lang w:val="fr-FR"/>
        </w:rPr>
        <w:t xml:space="preserve"> </w:t>
      </w:r>
      <w:r>
        <w:rPr>
          <w:lang w:val="fr-FR"/>
        </w:rPr>
        <w:t>III</w:t>
      </w:r>
      <w:r w:rsidRPr="00B602B8">
        <w:rPr>
          <w:lang w:val="fr-FR"/>
        </w:rPr>
        <w:t xml:space="preserve"> </w:t>
      </w:r>
      <w:proofErr w:type="spellStart"/>
      <w:r w:rsidRPr="00B602B8">
        <w:rPr>
          <w:lang w:val="fr-FR"/>
        </w:rPr>
        <w:t>folgt</w:t>
      </w:r>
      <w:proofErr w:type="spellEnd"/>
      <w:r w:rsidRPr="00B602B8">
        <w:rPr>
          <w:lang w:val="fr-FR"/>
        </w:rPr>
        <w:t xml:space="preserve"> /</w:t>
      </w:r>
      <w:r w:rsidRPr="00B602B8">
        <w:rPr>
          <w:lang w:val="fr-FR"/>
        </w:rPr>
        <w:br/>
        <w:t xml:space="preserve">Sigue el </w:t>
      </w:r>
      <w:proofErr w:type="spellStart"/>
      <w:r w:rsidRPr="00B602B8">
        <w:rPr>
          <w:lang w:val="fr-FR"/>
        </w:rPr>
        <w:t>Anexo</w:t>
      </w:r>
      <w:proofErr w:type="spellEnd"/>
      <w:r w:rsidRPr="00B602B8">
        <w:rPr>
          <w:lang w:val="fr-FR"/>
        </w:rPr>
        <w:t xml:space="preserve"> </w:t>
      </w:r>
      <w:r>
        <w:rPr>
          <w:lang w:val="fr-FR"/>
        </w:rPr>
        <w:t>III</w:t>
      </w:r>
      <w:r w:rsidRPr="00B602B8">
        <w:rPr>
          <w:lang w:val="fr-FR"/>
        </w:rPr>
        <w:t>]</w:t>
      </w:r>
    </w:p>
    <w:p w14:paraId="250D7EFF" w14:textId="77777777" w:rsidR="00B602B8" w:rsidRPr="00B602B8" w:rsidRDefault="00B602B8" w:rsidP="00B602B8">
      <w:pPr>
        <w:rPr>
          <w:lang w:val="fr-CH"/>
        </w:rPr>
        <w:sectPr w:rsidR="00B602B8" w:rsidRPr="00B602B8" w:rsidSect="007B6DEE">
          <w:headerReference w:type="default" r:id="rId13"/>
          <w:headerReference w:type="first" r:id="rId14"/>
          <w:pgSz w:w="11907" w:h="16840" w:code="9"/>
          <w:pgMar w:top="510" w:right="1134" w:bottom="1134" w:left="1134" w:header="510" w:footer="680" w:gutter="0"/>
          <w:pgNumType w:start="1"/>
          <w:cols w:space="720"/>
          <w:titlePg/>
        </w:sectPr>
      </w:pPr>
    </w:p>
    <w:p w14:paraId="11CDC399" w14:textId="77777777" w:rsidR="0024183F" w:rsidRDefault="002562C4">
      <w:pPr>
        <w:rPr>
          <w:lang w:val="fr-CH"/>
        </w:rPr>
      </w:pPr>
      <w:r w:rsidRPr="00B602B8">
        <w:rPr>
          <w:lang w:val="fr-CH"/>
        </w:rPr>
        <w:lastRenderedPageBreak/>
        <w:t xml:space="preserve">TEST GUIDELINES ADOPTED BY CORRESPONDENCE / PRINCIPES DIRECTEURS D'EXAMEN ADOPTÉS PAR CORRESPONDANCE / </w:t>
      </w:r>
      <w:r w:rsidRPr="00B602B8">
        <w:rPr>
          <w:rFonts w:cs="Arial"/>
          <w:lang w:val="fr-CH"/>
        </w:rPr>
        <w:t xml:space="preserve">AUF DEM SCHRIFTWEG ANGENOMMENE PRÜFUNGSRICHTLINIEN </w:t>
      </w:r>
      <w:r w:rsidRPr="00B602B8">
        <w:rPr>
          <w:lang w:val="fr-CH"/>
        </w:rPr>
        <w:t>/ DIRECTRICES DE EXAMEN ADOPTED POR CORRESPONDENCE</w:t>
      </w:r>
    </w:p>
    <w:p w14:paraId="1DD57896" w14:textId="77777777" w:rsidR="00091D2C" w:rsidRPr="00B602B8" w:rsidRDefault="00091D2C" w:rsidP="00091D2C">
      <w:pPr>
        <w:rPr>
          <w:lang w:val="fr-CH"/>
        </w:rPr>
      </w:pPr>
    </w:p>
    <w:tbl>
      <w:tblPr>
        <w:tblW w:w="10275"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16405F" w:rsidRPr="0044555C" w14:paraId="15187246" w14:textId="77777777" w:rsidTr="0090515F">
        <w:trPr>
          <w:trHeight w:val="1050"/>
          <w:tblHeader/>
        </w:trPr>
        <w:tc>
          <w:tcPr>
            <w:tcW w:w="590" w:type="dxa"/>
            <w:tcBorders>
              <w:top w:val="single" w:sz="4" w:space="0" w:color="auto"/>
              <w:bottom w:val="single" w:sz="4" w:space="0" w:color="auto"/>
            </w:tcBorders>
            <w:shd w:val="clear" w:color="auto" w:fill="D9D9D9"/>
            <w:vAlign w:val="center"/>
          </w:tcPr>
          <w:p w14:paraId="217FC838" w14:textId="77777777" w:rsidR="0024183F" w:rsidRDefault="002562C4">
            <w:pPr>
              <w:keepNext/>
              <w:jc w:val="left"/>
              <w:rPr>
                <w:rFonts w:eastAsia="MS Mincho" w:cs="Arial"/>
                <w:bCs/>
                <w:sz w:val="16"/>
                <w:szCs w:val="16"/>
                <w:lang w:eastAsia="ja-JP"/>
              </w:rPr>
            </w:pPr>
            <w:r w:rsidRPr="0044555C">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14:paraId="3E30C8E3" w14:textId="77777777" w:rsidR="0024183F" w:rsidRDefault="002562C4">
            <w:pPr>
              <w:keepNext/>
              <w:jc w:val="left"/>
              <w:rPr>
                <w:rFonts w:eastAsia="MS Mincho" w:cs="Arial"/>
                <w:bCs/>
                <w:sz w:val="16"/>
                <w:szCs w:val="16"/>
                <w:lang w:eastAsia="ja-JP"/>
              </w:rPr>
            </w:pPr>
            <w:r w:rsidRPr="0044555C">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14:paraId="70977D4F" w14:textId="77777777" w:rsidR="0024183F" w:rsidRDefault="002562C4">
            <w:pPr>
              <w:keepNext/>
              <w:ind w:left="-36"/>
              <w:jc w:val="left"/>
              <w:rPr>
                <w:rFonts w:eastAsia="MS Mincho" w:cs="Arial"/>
                <w:bCs/>
                <w:sz w:val="16"/>
                <w:szCs w:val="16"/>
                <w:lang w:eastAsia="ja-JP"/>
              </w:rPr>
            </w:pPr>
            <w:r w:rsidRPr="0044555C">
              <w:rPr>
                <w:rFonts w:eastAsia="MS Mincho" w:cs="Arial"/>
                <w:bCs/>
                <w:sz w:val="16"/>
                <w:szCs w:val="16"/>
                <w:lang w:val="fr-CH" w:eastAsia="ja-JP"/>
              </w:rPr>
              <w:t xml:space="preserve">Document No. </w:t>
            </w:r>
            <w:r w:rsidRPr="0044555C">
              <w:rPr>
                <w:rFonts w:eastAsia="MS Mincho" w:cs="Arial"/>
                <w:bCs/>
                <w:sz w:val="16"/>
                <w:szCs w:val="16"/>
                <w:lang w:val="fr-CH" w:eastAsia="ja-JP"/>
              </w:rPr>
              <w:br/>
              <w:t xml:space="preserve">No. du document </w:t>
            </w:r>
            <w:r w:rsidRPr="0044555C">
              <w:rPr>
                <w:rFonts w:eastAsia="MS Mincho" w:cs="Arial"/>
                <w:bCs/>
                <w:sz w:val="16"/>
                <w:szCs w:val="16"/>
                <w:lang w:val="fr-CH" w:eastAsia="ja-JP"/>
              </w:rPr>
              <w:br/>
              <w:t xml:space="preserve">Dokument-Nr. </w:t>
            </w:r>
            <w:r w:rsidRPr="0044555C">
              <w:rPr>
                <w:rFonts w:eastAsia="MS Mincho" w:cs="Arial"/>
                <w:bCs/>
                <w:sz w:val="16"/>
                <w:szCs w:val="16"/>
                <w:lang w:val="fr-CH" w:eastAsia="ja-JP"/>
              </w:rPr>
              <w:br/>
            </w:r>
            <w:r w:rsidRPr="0044555C">
              <w:rPr>
                <w:rFonts w:eastAsia="MS Mincho" w:cs="Arial"/>
                <w:bCs/>
                <w:sz w:val="16"/>
                <w:szCs w:val="16"/>
                <w:lang w:eastAsia="ja-JP"/>
              </w:rPr>
              <w:t>No del documento</w:t>
            </w:r>
          </w:p>
        </w:tc>
        <w:tc>
          <w:tcPr>
            <w:tcW w:w="1382" w:type="dxa"/>
            <w:tcBorders>
              <w:top w:val="single" w:sz="4" w:space="0" w:color="auto"/>
              <w:bottom w:val="single" w:sz="4" w:space="0" w:color="auto"/>
            </w:tcBorders>
            <w:shd w:val="clear" w:color="auto" w:fill="D9D9D9"/>
            <w:vAlign w:val="center"/>
          </w:tcPr>
          <w:p w14:paraId="7EAF3F86" w14:textId="77777777" w:rsidR="0024183F" w:rsidRDefault="002562C4">
            <w:pPr>
              <w:keepNext/>
              <w:jc w:val="left"/>
              <w:rPr>
                <w:rFonts w:eastAsia="MS Mincho" w:cs="Arial"/>
                <w:bCs/>
                <w:sz w:val="16"/>
                <w:szCs w:val="16"/>
                <w:lang w:eastAsia="ja-JP"/>
              </w:rPr>
            </w:pPr>
            <w:r w:rsidRPr="0044555C">
              <w:rPr>
                <w:rFonts w:eastAsia="MS Mincho" w:cs="Arial"/>
                <w:bCs/>
                <w:sz w:val="16"/>
                <w:szCs w:val="16"/>
                <w:lang w:eastAsia="ja-JP"/>
              </w:rPr>
              <w:t>Anglais</w:t>
            </w:r>
          </w:p>
        </w:tc>
        <w:tc>
          <w:tcPr>
            <w:tcW w:w="1382" w:type="dxa"/>
            <w:tcBorders>
              <w:top w:val="single" w:sz="4" w:space="0" w:color="auto"/>
              <w:bottom w:val="single" w:sz="4" w:space="0" w:color="auto"/>
            </w:tcBorders>
            <w:shd w:val="clear" w:color="auto" w:fill="D9D9D9"/>
            <w:vAlign w:val="center"/>
          </w:tcPr>
          <w:p w14:paraId="2424F363" w14:textId="77777777" w:rsidR="0024183F" w:rsidRDefault="002562C4">
            <w:pPr>
              <w:keepNext/>
              <w:jc w:val="left"/>
              <w:rPr>
                <w:rFonts w:eastAsia="MS Mincho" w:cs="Arial"/>
                <w:sz w:val="16"/>
                <w:szCs w:val="16"/>
                <w:lang w:eastAsia="ja-JP"/>
              </w:rPr>
            </w:pPr>
            <w:r w:rsidRPr="0044555C">
              <w:rPr>
                <w:rFonts w:eastAsia="MS Mincho" w:cs="Arial"/>
                <w:sz w:val="16"/>
                <w:szCs w:val="16"/>
                <w:lang w:eastAsia="ja-JP"/>
              </w:rPr>
              <w:t>Français</w:t>
            </w:r>
          </w:p>
        </w:tc>
        <w:tc>
          <w:tcPr>
            <w:tcW w:w="1382" w:type="dxa"/>
            <w:tcBorders>
              <w:top w:val="single" w:sz="4" w:space="0" w:color="auto"/>
              <w:bottom w:val="single" w:sz="4" w:space="0" w:color="auto"/>
            </w:tcBorders>
            <w:shd w:val="clear" w:color="auto" w:fill="D9D9D9"/>
            <w:vAlign w:val="center"/>
          </w:tcPr>
          <w:p w14:paraId="3899F29C" w14:textId="77777777" w:rsidR="0024183F" w:rsidRDefault="002562C4">
            <w:pPr>
              <w:keepNext/>
              <w:jc w:val="left"/>
              <w:rPr>
                <w:rFonts w:eastAsia="MS Mincho" w:cs="Arial"/>
                <w:sz w:val="16"/>
                <w:szCs w:val="16"/>
                <w:lang w:eastAsia="ja-JP"/>
              </w:rPr>
            </w:pPr>
            <w:r w:rsidRPr="0044555C">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14:paraId="04FD15C1" w14:textId="77777777" w:rsidR="0024183F" w:rsidRDefault="002562C4">
            <w:pPr>
              <w:keepNext/>
              <w:jc w:val="left"/>
              <w:rPr>
                <w:rFonts w:eastAsia="MS Mincho" w:cs="Arial"/>
                <w:sz w:val="16"/>
                <w:szCs w:val="16"/>
                <w:lang w:eastAsia="ja-JP"/>
              </w:rPr>
            </w:pPr>
            <w:r w:rsidRPr="0044555C">
              <w:rPr>
                <w:rFonts w:eastAsia="MS Mincho" w:cs="Arial"/>
                <w:sz w:val="16"/>
                <w:szCs w:val="16"/>
                <w:lang w:eastAsia="ja-JP"/>
              </w:rPr>
              <w:t>Espagnol</w:t>
            </w:r>
          </w:p>
        </w:tc>
        <w:tc>
          <w:tcPr>
            <w:tcW w:w="1701" w:type="dxa"/>
            <w:tcBorders>
              <w:top w:val="single" w:sz="4" w:space="0" w:color="auto"/>
              <w:bottom w:val="single" w:sz="4" w:space="0" w:color="auto"/>
            </w:tcBorders>
            <w:shd w:val="clear" w:color="auto" w:fill="D9D9D9"/>
            <w:vAlign w:val="center"/>
          </w:tcPr>
          <w:p w14:paraId="7C3840BC" w14:textId="77777777" w:rsidR="0024183F" w:rsidRDefault="002562C4">
            <w:pPr>
              <w:keepNext/>
              <w:jc w:val="left"/>
              <w:rPr>
                <w:rFonts w:eastAsia="MS Mincho" w:cs="Arial"/>
                <w:sz w:val="16"/>
                <w:szCs w:val="16"/>
                <w:lang w:eastAsia="ja-JP"/>
              </w:rPr>
            </w:pPr>
            <w:r w:rsidRPr="0044555C">
              <w:rPr>
                <w:rFonts w:eastAsia="MS Mincho" w:cs="Arial"/>
                <w:sz w:val="16"/>
                <w:szCs w:val="16"/>
                <w:lang w:eastAsia="ja-JP"/>
              </w:rPr>
              <w:t>Nom botanique</w:t>
            </w:r>
          </w:p>
        </w:tc>
      </w:tr>
      <w:tr w:rsidR="0016405F" w:rsidRPr="00FD1523" w14:paraId="0CCA16F5" w14:textId="77777777" w:rsidTr="0090515F">
        <w:tc>
          <w:tcPr>
            <w:tcW w:w="10275" w:type="dxa"/>
            <w:gridSpan w:val="8"/>
            <w:tcBorders>
              <w:top w:val="single" w:sz="4" w:space="0" w:color="auto"/>
              <w:left w:val="single" w:sz="4" w:space="0" w:color="auto"/>
              <w:bottom w:val="single" w:sz="4" w:space="0" w:color="auto"/>
              <w:right w:val="single" w:sz="4" w:space="0" w:color="auto"/>
            </w:tcBorders>
          </w:tcPr>
          <w:p w14:paraId="65E49236" w14:textId="77777777" w:rsidR="0024183F" w:rsidRDefault="002562C4">
            <w:pPr>
              <w:spacing w:before="60" w:after="120"/>
              <w:ind w:left="-36"/>
              <w:jc w:val="left"/>
              <w:rPr>
                <w:rFonts w:cs="Arial"/>
                <w:sz w:val="16"/>
                <w:szCs w:val="16"/>
                <w:u w:val="single"/>
                <w:lang w:val="fr-FR"/>
              </w:rPr>
            </w:pPr>
            <w:r w:rsidRPr="0044555C">
              <w:rPr>
                <w:rFonts w:cs="Arial"/>
                <w:bCs/>
                <w:sz w:val="16"/>
                <w:szCs w:val="16"/>
                <w:u w:val="single"/>
                <w:lang w:val="fr-FR"/>
              </w:rPr>
              <w:t xml:space="preserve">REVISIONS OF ADOPTED TEST GUIDELINES / </w:t>
            </w:r>
            <w:r w:rsidRPr="0044555C">
              <w:rPr>
                <w:rFonts w:cs="Arial"/>
                <w:sz w:val="16"/>
                <w:szCs w:val="16"/>
                <w:u w:val="single"/>
                <w:lang w:val="fr-FR"/>
              </w:rPr>
              <w:t xml:space="preserve">RÉVISIONS DE PRINCIPES DIRECTEURS D'EXAMEN ADOPTÉS / </w:t>
            </w:r>
            <w:r w:rsidRPr="0044555C">
              <w:rPr>
                <w:rFonts w:cs="Arial"/>
                <w:sz w:val="16"/>
                <w:szCs w:val="16"/>
                <w:u w:val="single"/>
                <w:lang w:val="fr-FR"/>
              </w:rPr>
              <w:br/>
              <w:t>REVISIONEN ANGENOMMENER PRÜFUNGSRICHTLINIEN / REVISIONES DE DIRECTRICES DE EXAMEN ADOPTADAS</w:t>
            </w:r>
          </w:p>
        </w:tc>
      </w:tr>
      <w:tr w:rsidR="0016405F" w:rsidRPr="002E5CBA" w14:paraId="7232047B" w14:textId="77777777" w:rsidTr="009051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3FDF79B7" w14:textId="77777777" w:rsidR="0024183F" w:rsidRDefault="002562C4">
            <w:pPr>
              <w:rPr>
                <w:rFonts w:cs="Arial"/>
                <w:sz w:val="16"/>
                <w:lang w:val="fr-FR"/>
              </w:rPr>
            </w:pPr>
            <w:r>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14:paraId="7B4D2A9B" w14:textId="77777777" w:rsidR="0024183F" w:rsidRDefault="002562C4">
            <w:pPr>
              <w:rPr>
                <w:rFonts w:cs="Arial"/>
                <w:sz w:val="16"/>
                <w:lang w:val="fr-FR"/>
              </w:rPr>
            </w:pPr>
            <w:r>
              <w:rPr>
                <w:rFonts w:cs="Arial"/>
                <w:sz w:val="16"/>
                <w:lang w:val="fr-FR"/>
              </w:rPr>
              <w:t>TWF</w:t>
            </w:r>
          </w:p>
        </w:tc>
        <w:tc>
          <w:tcPr>
            <w:tcW w:w="1866" w:type="dxa"/>
            <w:tcBorders>
              <w:top w:val="single" w:sz="4" w:space="0" w:color="auto"/>
              <w:left w:val="nil"/>
              <w:bottom w:val="single" w:sz="4" w:space="0" w:color="auto"/>
              <w:right w:val="single" w:sz="4" w:space="0" w:color="auto"/>
            </w:tcBorders>
            <w:shd w:val="clear" w:color="auto" w:fill="auto"/>
          </w:tcPr>
          <w:p w14:paraId="5A68874D" w14:textId="77777777" w:rsidR="0024183F" w:rsidRDefault="002562C4">
            <w:pPr>
              <w:rPr>
                <w:sz w:val="16"/>
                <w:szCs w:val="16"/>
                <w:lang w:val="fr-FR"/>
              </w:rPr>
            </w:pPr>
            <w:r w:rsidRPr="002E5CBA">
              <w:rPr>
                <w:sz w:val="16"/>
                <w:szCs w:val="16"/>
                <w:lang w:val="pt-BR"/>
              </w:rPr>
              <w:t>TG/22/11</w:t>
            </w:r>
          </w:p>
        </w:tc>
        <w:tc>
          <w:tcPr>
            <w:tcW w:w="1382" w:type="dxa"/>
            <w:tcBorders>
              <w:top w:val="single" w:sz="4" w:space="0" w:color="auto"/>
              <w:left w:val="nil"/>
              <w:bottom w:val="single" w:sz="4" w:space="0" w:color="auto"/>
              <w:right w:val="single" w:sz="4" w:space="0" w:color="auto"/>
            </w:tcBorders>
            <w:shd w:val="clear" w:color="auto" w:fill="auto"/>
          </w:tcPr>
          <w:p w14:paraId="771B6CB6" w14:textId="77777777" w:rsidR="0024183F" w:rsidRDefault="002562C4">
            <w:pPr>
              <w:jc w:val="left"/>
              <w:rPr>
                <w:sz w:val="16"/>
                <w:szCs w:val="16"/>
              </w:rPr>
            </w:pPr>
            <w:r w:rsidRPr="002E5CBA">
              <w:rPr>
                <w:sz w:val="16"/>
                <w:szCs w:val="16"/>
              </w:rPr>
              <w:t>Fraise</w:t>
            </w:r>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722676DA" w14:textId="77777777" w:rsidR="0024183F" w:rsidRDefault="002562C4">
            <w:pPr>
              <w:jc w:val="left"/>
              <w:rPr>
                <w:sz w:val="16"/>
                <w:szCs w:val="16"/>
              </w:rPr>
            </w:pPr>
            <w:r w:rsidRPr="002E5CBA">
              <w:rPr>
                <w:rFonts w:cs="Arial"/>
                <w:color w:val="333333"/>
                <w:sz w:val="16"/>
                <w:szCs w:val="16"/>
              </w:rPr>
              <w:t>Fraisier</w:t>
            </w:r>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48AA8966" w14:textId="77777777" w:rsidR="0024183F" w:rsidRDefault="002562C4">
            <w:pPr>
              <w:jc w:val="left"/>
              <w:rPr>
                <w:sz w:val="16"/>
                <w:szCs w:val="16"/>
              </w:rPr>
            </w:pPr>
            <w:r w:rsidRPr="002E5CBA">
              <w:rPr>
                <w:rFonts w:cs="Arial"/>
                <w:color w:val="333333"/>
                <w:sz w:val="16"/>
                <w:szCs w:val="16"/>
              </w:rPr>
              <w:t>Erdbeere</w:t>
            </w:r>
          </w:p>
        </w:tc>
        <w:tc>
          <w:tcPr>
            <w:tcW w:w="1382" w:type="dxa"/>
            <w:tcBorders>
              <w:top w:val="single" w:sz="4" w:space="0" w:color="auto"/>
              <w:left w:val="single" w:sz="4" w:space="0" w:color="auto"/>
              <w:bottom w:val="single" w:sz="4" w:space="0" w:color="auto"/>
              <w:right w:val="single" w:sz="4" w:space="0" w:color="auto"/>
            </w:tcBorders>
            <w:shd w:val="clear" w:color="auto" w:fill="FFFFFF"/>
          </w:tcPr>
          <w:p w14:paraId="5165DFCD" w14:textId="77777777" w:rsidR="0024183F" w:rsidRDefault="002562C4">
            <w:pPr>
              <w:jc w:val="left"/>
              <w:rPr>
                <w:sz w:val="16"/>
                <w:szCs w:val="16"/>
              </w:rPr>
            </w:pPr>
            <w:r w:rsidRPr="002E5CBA">
              <w:rPr>
                <w:rFonts w:cs="Arial"/>
                <w:color w:val="333333"/>
                <w:sz w:val="16"/>
                <w:szCs w:val="16"/>
              </w:rPr>
              <w:t>Fresa, Frutilla</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479BD4" w14:textId="77777777" w:rsidR="0024183F" w:rsidRDefault="002562C4">
            <w:pPr>
              <w:jc w:val="left"/>
              <w:rPr>
                <w:sz w:val="16"/>
                <w:szCs w:val="16"/>
              </w:rPr>
            </w:pPr>
            <w:r w:rsidRPr="002E5CBA">
              <w:rPr>
                <w:rFonts w:eastAsia="Arial"/>
                <w:i/>
                <w:iCs/>
                <w:color w:val="000000"/>
                <w:sz w:val="16"/>
                <w:szCs w:val="16"/>
              </w:rPr>
              <w:t xml:space="preserve">Fragaria </w:t>
            </w:r>
            <w:r w:rsidRPr="002E5CBA">
              <w:rPr>
                <w:rFonts w:eastAsia="Arial"/>
                <w:color w:val="000000"/>
                <w:sz w:val="16"/>
                <w:szCs w:val="16"/>
              </w:rPr>
              <w:t>L.</w:t>
            </w:r>
          </w:p>
        </w:tc>
      </w:tr>
      <w:tr w:rsidR="0016405F" w:rsidRPr="002E5CBA" w14:paraId="30F42213" w14:textId="77777777" w:rsidTr="009051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03E2D52E" w14:textId="77777777" w:rsidR="0024183F" w:rsidRDefault="002562C4">
            <w:pPr>
              <w:rPr>
                <w:rFonts w:cs="Arial"/>
                <w:sz w:val="16"/>
                <w:lang w:val="fr-FR"/>
              </w:rPr>
            </w:pPr>
            <w:r>
              <w:rPr>
                <w:rFonts w:cs="Arial"/>
                <w:sz w:val="16"/>
                <w:lang w:val="fr-FR"/>
              </w:rPr>
              <w:t>HU</w:t>
            </w:r>
          </w:p>
        </w:tc>
        <w:tc>
          <w:tcPr>
            <w:tcW w:w="590" w:type="dxa"/>
            <w:tcBorders>
              <w:top w:val="single" w:sz="4" w:space="0" w:color="auto"/>
              <w:left w:val="nil"/>
              <w:bottom w:val="single" w:sz="4" w:space="0" w:color="auto"/>
              <w:right w:val="single" w:sz="4" w:space="0" w:color="auto"/>
            </w:tcBorders>
            <w:shd w:val="clear" w:color="auto" w:fill="auto"/>
          </w:tcPr>
          <w:p w14:paraId="3018E7CE" w14:textId="77777777" w:rsidR="0024183F" w:rsidRDefault="002562C4">
            <w:pPr>
              <w:rPr>
                <w:rFonts w:cs="Arial"/>
                <w:sz w:val="16"/>
                <w:lang w:val="fr-FR"/>
              </w:rPr>
            </w:pPr>
            <w:r>
              <w:rPr>
                <w:rFonts w:cs="Arial"/>
                <w:sz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14:paraId="4681961D" w14:textId="77777777" w:rsidR="0024183F" w:rsidRDefault="002562C4">
            <w:pPr>
              <w:rPr>
                <w:sz w:val="16"/>
                <w:szCs w:val="16"/>
                <w:lang w:val="fr-FR"/>
              </w:rPr>
            </w:pPr>
            <w:r w:rsidRPr="002E5CBA">
              <w:rPr>
                <w:sz w:val="16"/>
                <w:szCs w:val="16"/>
                <w:lang w:val="pt-BR"/>
              </w:rPr>
              <w:t>TG/81/7</w:t>
            </w:r>
          </w:p>
        </w:tc>
        <w:tc>
          <w:tcPr>
            <w:tcW w:w="1382" w:type="dxa"/>
            <w:tcBorders>
              <w:top w:val="single" w:sz="4" w:space="0" w:color="auto"/>
              <w:left w:val="nil"/>
              <w:bottom w:val="single" w:sz="4" w:space="0" w:color="auto"/>
              <w:right w:val="single" w:sz="4" w:space="0" w:color="auto"/>
            </w:tcBorders>
            <w:shd w:val="clear" w:color="auto" w:fill="auto"/>
          </w:tcPr>
          <w:p w14:paraId="7468ACED" w14:textId="77777777" w:rsidR="0024183F" w:rsidRDefault="002562C4">
            <w:pPr>
              <w:jc w:val="left"/>
              <w:rPr>
                <w:sz w:val="16"/>
                <w:szCs w:val="16"/>
              </w:rPr>
            </w:pPr>
            <w:r w:rsidRPr="002E5CBA">
              <w:rPr>
                <w:sz w:val="16"/>
                <w:szCs w:val="16"/>
              </w:rPr>
              <w:t>Tournesol</w:t>
            </w:r>
          </w:p>
        </w:tc>
        <w:tc>
          <w:tcPr>
            <w:tcW w:w="1382" w:type="dxa"/>
            <w:tcBorders>
              <w:top w:val="single" w:sz="4" w:space="0" w:color="auto"/>
              <w:left w:val="nil"/>
              <w:bottom w:val="single" w:sz="4" w:space="0" w:color="auto"/>
              <w:right w:val="single" w:sz="4" w:space="0" w:color="auto"/>
            </w:tcBorders>
            <w:shd w:val="clear" w:color="auto" w:fill="auto"/>
          </w:tcPr>
          <w:p w14:paraId="6EBEEA7E" w14:textId="77777777" w:rsidR="0024183F" w:rsidRDefault="002562C4">
            <w:pPr>
              <w:jc w:val="left"/>
              <w:rPr>
                <w:sz w:val="16"/>
                <w:szCs w:val="16"/>
              </w:rPr>
            </w:pPr>
            <w:r w:rsidRPr="002E5CBA">
              <w:rPr>
                <w:rFonts w:cs="Arial"/>
                <w:color w:val="333333"/>
                <w:sz w:val="16"/>
                <w:szCs w:val="16"/>
              </w:rPr>
              <w:t>Tournesol</w:t>
            </w:r>
          </w:p>
        </w:tc>
        <w:tc>
          <w:tcPr>
            <w:tcW w:w="1382" w:type="dxa"/>
            <w:tcBorders>
              <w:top w:val="single" w:sz="4" w:space="0" w:color="auto"/>
              <w:left w:val="nil"/>
              <w:bottom w:val="single" w:sz="4" w:space="0" w:color="auto"/>
              <w:right w:val="single" w:sz="4" w:space="0" w:color="auto"/>
            </w:tcBorders>
            <w:shd w:val="clear" w:color="auto" w:fill="auto"/>
          </w:tcPr>
          <w:p w14:paraId="2D36E148" w14:textId="77777777" w:rsidR="0024183F" w:rsidRDefault="002562C4">
            <w:pPr>
              <w:jc w:val="left"/>
              <w:rPr>
                <w:sz w:val="16"/>
                <w:szCs w:val="16"/>
              </w:rPr>
            </w:pPr>
            <w:r w:rsidRPr="002E5CBA">
              <w:rPr>
                <w:rFonts w:cs="Arial"/>
                <w:color w:val="333333"/>
                <w:sz w:val="16"/>
                <w:szCs w:val="16"/>
              </w:rPr>
              <w:t>Sonnenblume</w:t>
            </w:r>
          </w:p>
        </w:tc>
        <w:tc>
          <w:tcPr>
            <w:tcW w:w="1382" w:type="dxa"/>
            <w:tcBorders>
              <w:top w:val="single" w:sz="4" w:space="0" w:color="auto"/>
              <w:left w:val="nil"/>
              <w:bottom w:val="single" w:sz="4" w:space="0" w:color="auto"/>
              <w:right w:val="single" w:sz="4" w:space="0" w:color="auto"/>
            </w:tcBorders>
            <w:shd w:val="clear" w:color="auto" w:fill="auto"/>
          </w:tcPr>
          <w:p w14:paraId="2D6D4439" w14:textId="77777777" w:rsidR="0024183F" w:rsidRDefault="002562C4">
            <w:pPr>
              <w:jc w:val="left"/>
              <w:rPr>
                <w:sz w:val="16"/>
                <w:szCs w:val="16"/>
              </w:rPr>
            </w:pPr>
            <w:r w:rsidRPr="002E5CBA">
              <w:rPr>
                <w:rFonts w:cs="Arial"/>
                <w:color w:val="333333"/>
                <w:sz w:val="16"/>
                <w:szCs w:val="16"/>
              </w:rPr>
              <w:t>Girasol</w:t>
            </w:r>
          </w:p>
        </w:tc>
        <w:tc>
          <w:tcPr>
            <w:tcW w:w="1701" w:type="dxa"/>
            <w:tcBorders>
              <w:top w:val="single" w:sz="4" w:space="0" w:color="auto"/>
              <w:left w:val="nil"/>
              <w:bottom w:val="single" w:sz="4" w:space="0" w:color="auto"/>
              <w:right w:val="single" w:sz="4" w:space="0" w:color="auto"/>
            </w:tcBorders>
            <w:shd w:val="clear" w:color="auto" w:fill="auto"/>
          </w:tcPr>
          <w:p w14:paraId="53DF19F8" w14:textId="77777777" w:rsidR="0024183F" w:rsidRDefault="002562C4">
            <w:pPr>
              <w:jc w:val="left"/>
              <w:rPr>
                <w:sz w:val="16"/>
                <w:szCs w:val="16"/>
              </w:rPr>
            </w:pPr>
            <w:r w:rsidRPr="002E5CBA">
              <w:rPr>
                <w:rFonts w:eastAsia="Arial"/>
                <w:i/>
                <w:iCs/>
                <w:color w:val="000000"/>
                <w:sz w:val="16"/>
                <w:szCs w:val="16"/>
              </w:rPr>
              <w:t xml:space="preserve">Helianthus annuus </w:t>
            </w:r>
            <w:r w:rsidRPr="002E5CBA">
              <w:rPr>
                <w:rFonts w:eastAsia="Arial"/>
                <w:color w:val="000000"/>
                <w:sz w:val="16"/>
                <w:szCs w:val="16"/>
              </w:rPr>
              <w:t>L.</w:t>
            </w:r>
          </w:p>
        </w:tc>
      </w:tr>
      <w:tr w:rsidR="0016405F" w:rsidRPr="002E5CBA" w14:paraId="1760DB61" w14:textId="77777777" w:rsidTr="009051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20CC0AB8" w14:textId="77777777" w:rsidR="0024183F" w:rsidRDefault="002562C4">
            <w:pPr>
              <w:rPr>
                <w:rFonts w:cs="Arial"/>
                <w:sz w:val="16"/>
                <w:lang w:val="fr-FR"/>
              </w:rPr>
            </w:pPr>
            <w:r>
              <w:rPr>
                <w:rFonts w:cs="Arial"/>
                <w:sz w:val="16"/>
                <w:lang w:val="fr-FR"/>
              </w:rPr>
              <w:t>DE</w:t>
            </w:r>
          </w:p>
        </w:tc>
        <w:tc>
          <w:tcPr>
            <w:tcW w:w="590" w:type="dxa"/>
            <w:tcBorders>
              <w:top w:val="single" w:sz="4" w:space="0" w:color="auto"/>
              <w:left w:val="nil"/>
              <w:bottom w:val="single" w:sz="4" w:space="0" w:color="auto"/>
              <w:right w:val="single" w:sz="4" w:space="0" w:color="auto"/>
            </w:tcBorders>
            <w:shd w:val="clear" w:color="auto" w:fill="auto"/>
          </w:tcPr>
          <w:p w14:paraId="4EC40A30" w14:textId="77777777" w:rsidR="0024183F" w:rsidRDefault="002562C4">
            <w:pPr>
              <w:rPr>
                <w:rFonts w:cs="Arial"/>
                <w:sz w:val="16"/>
                <w:lang w:val="fr-FR"/>
              </w:rPr>
            </w:pPr>
            <w:r>
              <w:rPr>
                <w:rFonts w:cs="Arial"/>
                <w:sz w:val="16"/>
                <w:lang w:val="fr-FR"/>
              </w:rPr>
              <w:t>TWO</w:t>
            </w:r>
          </w:p>
        </w:tc>
        <w:tc>
          <w:tcPr>
            <w:tcW w:w="1866" w:type="dxa"/>
            <w:tcBorders>
              <w:top w:val="single" w:sz="4" w:space="0" w:color="auto"/>
              <w:left w:val="nil"/>
              <w:bottom w:val="single" w:sz="4" w:space="0" w:color="auto"/>
              <w:right w:val="single" w:sz="4" w:space="0" w:color="auto"/>
            </w:tcBorders>
            <w:shd w:val="clear" w:color="auto" w:fill="auto"/>
          </w:tcPr>
          <w:p w14:paraId="51C7A901" w14:textId="77777777" w:rsidR="0024183F" w:rsidRDefault="002562C4">
            <w:pPr>
              <w:rPr>
                <w:sz w:val="16"/>
                <w:szCs w:val="16"/>
                <w:lang w:val="fr-FR"/>
              </w:rPr>
            </w:pPr>
            <w:r w:rsidRPr="002E5CBA">
              <w:rPr>
                <w:sz w:val="16"/>
                <w:szCs w:val="16"/>
                <w:lang w:val="pt-BR"/>
              </w:rPr>
              <w:t>TG/94/7</w:t>
            </w:r>
          </w:p>
        </w:tc>
        <w:tc>
          <w:tcPr>
            <w:tcW w:w="1382" w:type="dxa"/>
            <w:tcBorders>
              <w:top w:val="single" w:sz="4" w:space="0" w:color="auto"/>
              <w:left w:val="nil"/>
              <w:bottom w:val="single" w:sz="4" w:space="0" w:color="auto"/>
              <w:right w:val="single" w:sz="4" w:space="0" w:color="auto"/>
            </w:tcBorders>
            <w:shd w:val="clear" w:color="auto" w:fill="auto"/>
          </w:tcPr>
          <w:p w14:paraId="73AB75D5" w14:textId="77777777" w:rsidR="0024183F" w:rsidRDefault="002562C4">
            <w:pPr>
              <w:jc w:val="left"/>
              <w:rPr>
                <w:sz w:val="16"/>
                <w:szCs w:val="16"/>
              </w:rPr>
            </w:pPr>
            <w:r w:rsidRPr="002E5CBA">
              <w:rPr>
                <w:sz w:val="16"/>
                <w:szCs w:val="16"/>
                <w:lang w:val="pt-BR"/>
              </w:rPr>
              <w:t>Ling, bruyère sylvestre</w:t>
            </w:r>
          </w:p>
        </w:tc>
        <w:tc>
          <w:tcPr>
            <w:tcW w:w="1382" w:type="dxa"/>
            <w:tcBorders>
              <w:top w:val="single" w:sz="4" w:space="0" w:color="auto"/>
              <w:left w:val="nil"/>
              <w:bottom w:val="single" w:sz="4" w:space="0" w:color="auto"/>
              <w:right w:val="single" w:sz="4" w:space="0" w:color="auto"/>
            </w:tcBorders>
            <w:shd w:val="clear" w:color="auto" w:fill="auto"/>
          </w:tcPr>
          <w:p w14:paraId="13D470DB" w14:textId="77777777" w:rsidR="0024183F" w:rsidRDefault="002562C4">
            <w:pPr>
              <w:jc w:val="left"/>
              <w:rPr>
                <w:sz w:val="16"/>
                <w:szCs w:val="16"/>
              </w:rPr>
            </w:pPr>
            <w:r w:rsidRPr="002E5CBA">
              <w:rPr>
                <w:rFonts w:cs="Arial"/>
                <w:color w:val="333333"/>
                <w:sz w:val="16"/>
                <w:szCs w:val="16"/>
              </w:rPr>
              <w:t>Callune</w:t>
            </w:r>
          </w:p>
        </w:tc>
        <w:tc>
          <w:tcPr>
            <w:tcW w:w="1382" w:type="dxa"/>
            <w:tcBorders>
              <w:top w:val="single" w:sz="4" w:space="0" w:color="auto"/>
              <w:left w:val="nil"/>
              <w:bottom w:val="single" w:sz="4" w:space="0" w:color="auto"/>
              <w:right w:val="single" w:sz="4" w:space="0" w:color="auto"/>
            </w:tcBorders>
            <w:shd w:val="clear" w:color="auto" w:fill="auto"/>
          </w:tcPr>
          <w:p w14:paraId="57FA3A6E" w14:textId="77777777" w:rsidR="0024183F" w:rsidRDefault="002562C4">
            <w:pPr>
              <w:jc w:val="left"/>
              <w:rPr>
                <w:sz w:val="16"/>
                <w:szCs w:val="16"/>
              </w:rPr>
            </w:pPr>
            <w:r w:rsidRPr="002E5CBA">
              <w:rPr>
                <w:rFonts w:cs="Arial"/>
                <w:color w:val="333333"/>
                <w:sz w:val="16"/>
                <w:szCs w:val="16"/>
              </w:rPr>
              <w:t>Besenheide</w:t>
            </w:r>
          </w:p>
        </w:tc>
        <w:tc>
          <w:tcPr>
            <w:tcW w:w="1382" w:type="dxa"/>
            <w:tcBorders>
              <w:top w:val="single" w:sz="4" w:space="0" w:color="auto"/>
              <w:left w:val="nil"/>
              <w:bottom w:val="single" w:sz="4" w:space="0" w:color="auto"/>
              <w:right w:val="single" w:sz="4" w:space="0" w:color="auto"/>
            </w:tcBorders>
            <w:shd w:val="clear" w:color="auto" w:fill="auto"/>
          </w:tcPr>
          <w:p w14:paraId="35A062A2" w14:textId="77777777" w:rsidR="0024183F" w:rsidRDefault="002562C4">
            <w:pPr>
              <w:jc w:val="left"/>
              <w:rPr>
                <w:sz w:val="16"/>
                <w:szCs w:val="16"/>
              </w:rPr>
            </w:pPr>
            <w:r w:rsidRPr="002E5CBA">
              <w:rPr>
                <w:rFonts w:cs="Arial"/>
                <w:color w:val="333333"/>
                <w:sz w:val="16"/>
                <w:szCs w:val="16"/>
              </w:rPr>
              <w:t>Calluna</w:t>
            </w:r>
          </w:p>
        </w:tc>
        <w:tc>
          <w:tcPr>
            <w:tcW w:w="1701" w:type="dxa"/>
            <w:tcBorders>
              <w:top w:val="single" w:sz="4" w:space="0" w:color="auto"/>
              <w:left w:val="nil"/>
              <w:bottom w:val="single" w:sz="4" w:space="0" w:color="auto"/>
              <w:right w:val="single" w:sz="4" w:space="0" w:color="auto"/>
            </w:tcBorders>
            <w:shd w:val="clear" w:color="auto" w:fill="auto"/>
          </w:tcPr>
          <w:p w14:paraId="64F49E11" w14:textId="77777777" w:rsidR="0024183F" w:rsidRDefault="002562C4">
            <w:pPr>
              <w:jc w:val="left"/>
              <w:rPr>
                <w:sz w:val="16"/>
                <w:szCs w:val="16"/>
                <w:lang w:val="es-ES_tradnl"/>
              </w:rPr>
            </w:pPr>
            <w:r w:rsidRPr="002E5CBA">
              <w:rPr>
                <w:rFonts w:eastAsia="Arial"/>
                <w:i/>
                <w:iCs/>
                <w:color w:val="000000"/>
                <w:sz w:val="16"/>
                <w:szCs w:val="16"/>
              </w:rPr>
              <w:t xml:space="preserve">Calluna vulgaris </w:t>
            </w:r>
            <w:r w:rsidRPr="002E5CBA">
              <w:rPr>
                <w:rFonts w:eastAsia="Arial"/>
                <w:color w:val="000000"/>
                <w:sz w:val="16"/>
                <w:szCs w:val="16"/>
              </w:rPr>
              <w:t>(L.) Hull</w:t>
            </w:r>
          </w:p>
        </w:tc>
      </w:tr>
      <w:tr w:rsidR="0016405F" w:rsidRPr="002E5CBA" w14:paraId="69DC908B" w14:textId="77777777" w:rsidTr="0090515F">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14:paraId="79CCCC9C" w14:textId="77777777" w:rsidR="0024183F" w:rsidRDefault="002562C4">
            <w:pPr>
              <w:rPr>
                <w:rFonts w:cs="Arial"/>
                <w:sz w:val="16"/>
                <w:lang w:val="fr-FR"/>
              </w:rPr>
            </w:pPr>
            <w:r>
              <w:rPr>
                <w:rFonts w:cs="Arial"/>
                <w:sz w:val="16"/>
                <w:lang w:val="fr-FR"/>
              </w:rPr>
              <w:t>NL</w:t>
            </w:r>
          </w:p>
        </w:tc>
        <w:tc>
          <w:tcPr>
            <w:tcW w:w="590" w:type="dxa"/>
            <w:tcBorders>
              <w:top w:val="single" w:sz="4" w:space="0" w:color="auto"/>
              <w:left w:val="nil"/>
              <w:bottom w:val="single" w:sz="4" w:space="0" w:color="auto"/>
              <w:right w:val="single" w:sz="4" w:space="0" w:color="auto"/>
            </w:tcBorders>
            <w:shd w:val="clear" w:color="auto" w:fill="auto"/>
          </w:tcPr>
          <w:p w14:paraId="40D27B9A" w14:textId="77777777" w:rsidR="0024183F" w:rsidRDefault="002562C4">
            <w:pPr>
              <w:rPr>
                <w:rFonts w:cs="Arial"/>
                <w:sz w:val="16"/>
                <w:lang w:val="fr-FR"/>
              </w:rPr>
            </w:pPr>
            <w:r>
              <w:rPr>
                <w:rFonts w:cs="Arial"/>
                <w:sz w:val="16"/>
                <w:lang w:val="fr-FR"/>
              </w:rPr>
              <w:t>TWA</w:t>
            </w:r>
          </w:p>
        </w:tc>
        <w:tc>
          <w:tcPr>
            <w:tcW w:w="1866" w:type="dxa"/>
            <w:tcBorders>
              <w:top w:val="single" w:sz="4" w:space="0" w:color="auto"/>
              <w:left w:val="nil"/>
              <w:bottom w:val="single" w:sz="4" w:space="0" w:color="auto"/>
              <w:right w:val="single" w:sz="4" w:space="0" w:color="auto"/>
            </w:tcBorders>
            <w:shd w:val="clear" w:color="auto" w:fill="auto"/>
          </w:tcPr>
          <w:p w14:paraId="65DC9165" w14:textId="77777777" w:rsidR="0024183F" w:rsidRDefault="002562C4">
            <w:pPr>
              <w:rPr>
                <w:sz w:val="16"/>
                <w:szCs w:val="16"/>
                <w:lang w:val="fr-FR"/>
              </w:rPr>
            </w:pPr>
            <w:r w:rsidRPr="002E5CBA">
              <w:rPr>
                <w:rFonts w:eastAsia="MS Mincho"/>
                <w:sz w:val="16"/>
                <w:szCs w:val="16"/>
                <w:lang w:val="pt-BR" w:eastAsia="ja-JP"/>
              </w:rPr>
              <w:t>TG/168/4</w:t>
            </w:r>
          </w:p>
        </w:tc>
        <w:tc>
          <w:tcPr>
            <w:tcW w:w="1382" w:type="dxa"/>
            <w:tcBorders>
              <w:top w:val="single" w:sz="4" w:space="0" w:color="auto"/>
              <w:left w:val="nil"/>
              <w:bottom w:val="single" w:sz="4" w:space="0" w:color="auto"/>
              <w:right w:val="single" w:sz="4" w:space="0" w:color="auto"/>
            </w:tcBorders>
            <w:shd w:val="clear" w:color="auto" w:fill="auto"/>
          </w:tcPr>
          <w:p w14:paraId="59C2B059" w14:textId="77777777" w:rsidR="0024183F" w:rsidRDefault="002562C4">
            <w:pPr>
              <w:jc w:val="left"/>
              <w:rPr>
                <w:vanish/>
                <w:sz w:val="16"/>
                <w:szCs w:val="16"/>
              </w:rPr>
            </w:pPr>
            <w:r w:rsidRPr="002E5CBA">
              <w:rPr>
                <w:sz w:val="16"/>
                <w:szCs w:val="16"/>
              </w:rPr>
              <w:t>Statice</w:t>
            </w:r>
          </w:p>
        </w:tc>
        <w:tc>
          <w:tcPr>
            <w:tcW w:w="1382" w:type="dxa"/>
            <w:tcBorders>
              <w:top w:val="single" w:sz="4" w:space="0" w:color="auto"/>
              <w:left w:val="nil"/>
              <w:bottom w:val="single" w:sz="4" w:space="0" w:color="auto"/>
              <w:right w:val="single" w:sz="4" w:space="0" w:color="auto"/>
            </w:tcBorders>
            <w:shd w:val="clear" w:color="auto" w:fill="auto"/>
          </w:tcPr>
          <w:p w14:paraId="1CF42C50" w14:textId="77777777" w:rsidR="0024183F" w:rsidRDefault="002562C4">
            <w:pPr>
              <w:jc w:val="left"/>
              <w:rPr>
                <w:vanish/>
                <w:sz w:val="16"/>
                <w:szCs w:val="16"/>
              </w:rPr>
            </w:pPr>
            <w:r w:rsidRPr="002E5CBA">
              <w:rPr>
                <w:rFonts w:cs="Arial"/>
                <w:color w:val="333333"/>
                <w:sz w:val="16"/>
                <w:szCs w:val="16"/>
              </w:rPr>
              <w:t>Statice</w:t>
            </w:r>
          </w:p>
        </w:tc>
        <w:tc>
          <w:tcPr>
            <w:tcW w:w="1382" w:type="dxa"/>
            <w:tcBorders>
              <w:top w:val="single" w:sz="4" w:space="0" w:color="auto"/>
              <w:left w:val="nil"/>
              <w:bottom w:val="single" w:sz="4" w:space="0" w:color="auto"/>
              <w:right w:val="single" w:sz="4" w:space="0" w:color="auto"/>
            </w:tcBorders>
            <w:shd w:val="clear" w:color="auto" w:fill="auto"/>
          </w:tcPr>
          <w:p w14:paraId="5E54B4B4" w14:textId="77777777" w:rsidR="0024183F" w:rsidRDefault="002562C4">
            <w:pPr>
              <w:jc w:val="left"/>
              <w:rPr>
                <w:vanish/>
                <w:sz w:val="16"/>
                <w:szCs w:val="16"/>
              </w:rPr>
            </w:pPr>
            <w:r w:rsidRPr="002E5CBA">
              <w:rPr>
                <w:rFonts w:cs="Arial"/>
                <w:color w:val="333333"/>
                <w:sz w:val="16"/>
                <w:szCs w:val="16"/>
              </w:rPr>
              <w:t>Statice</w:t>
            </w:r>
          </w:p>
        </w:tc>
        <w:tc>
          <w:tcPr>
            <w:tcW w:w="1382" w:type="dxa"/>
            <w:tcBorders>
              <w:top w:val="single" w:sz="4" w:space="0" w:color="auto"/>
              <w:left w:val="nil"/>
              <w:bottom w:val="single" w:sz="4" w:space="0" w:color="auto"/>
              <w:right w:val="single" w:sz="4" w:space="0" w:color="auto"/>
            </w:tcBorders>
            <w:shd w:val="clear" w:color="auto" w:fill="auto"/>
          </w:tcPr>
          <w:p w14:paraId="72A54DB5" w14:textId="77777777" w:rsidR="0024183F" w:rsidRDefault="002562C4">
            <w:pPr>
              <w:jc w:val="left"/>
              <w:rPr>
                <w:vanish/>
                <w:sz w:val="16"/>
                <w:szCs w:val="16"/>
              </w:rPr>
            </w:pPr>
            <w:r w:rsidRPr="002E5CBA">
              <w:rPr>
                <w:rFonts w:cs="Arial"/>
                <w:color w:val="333333"/>
                <w:sz w:val="16"/>
                <w:szCs w:val="16"/>
              </w:rPr>
              <w:t>Limonium</w:t>
            </w:r>
          </w:p>
        </w:tc>
        <w:tc>
          <w:tcPr>
            <w:tcW w:w="1701" w:type="dxa"/>
            <w:tcBorders>
              <w:top w:val="single" w:sz="4" w:space="0" w:color="auto"/>
              <w:left w:val="nil"/>
              <w:bottom w:val="single" w:sz="4" w:space="0" w:color="auto"/>
              <w:right w:val="single" w:sz="4" w:space="0" w:color="auto"/>
            </w:tcBorders>
            <w:shd w:val="clear" w:color="auto" w:fill="auto"/>
          </w:tcPr>
          <w:p w14:paraId="4AA2FD4F" w14:textId="77777777" w:rsidR="0024183F" w:rsidRDefault="002562C4">
            <w:pPr>
              <w:jc w:val="left"/>
              <w:rPr>
                <w:vanish/>
                <w:sz w:val="16"/>
                <w:szCs w:val="16"/>
              </w:rPr>
            </w:pPr>
            <w:r w:rsidRPr="002E5CBA">
              <w:rPr>
                <w:rFonts w:eastAsia="Arial" w:cs="Arial"/>
                <w:i/>
                <w:iCs/>
                <w:color w:val="000000"/>
                <w:sz w:val="16"/>
                <w:szCs w:val="16"/>
              </w:rPr>
              <w:t xml:space="preserve">Limonium </w:t>
            </w:r>
            <w:r w:rsidRPr="002E5CBA">
              <w:rPr>
                <w:rFonts w:eastAsia="Arial" w:cs="Arial"/>
                <w:color w:val="000000"/>
                <w:sz w:val="16"/>
                <w:szCs w:val="16"/>
              </w:rPr>
              <w:t xml:space="preserve">Mill. ; </w:t>
            </w:r>
            <w:r w:rsidRPr="002E5CBA">
              <w:rPr>
                <w:rFonts w:eastAsia="Arial" w:cs="Arial"/>
                <w:i/>
                <w:iCs/>
                <w:color w:val="000000"/>
                <w:sz w:val="16"/>
                <w:szCs w:val="16"/>
              </w:rPr>
              <w:t xml:space="preserve">Goniolimon </w:t>
            </w:r>
            <w:r w:rsidRPr="002E5CBA">
              <w:rPr>
                <w:rFonts w:eastAsia="Arial" w:cs="Arial"/>
                <w:color w:val="000000"/>
                <w:sz w:val="16"/>
                <w:szCs w:val="16"/>
              </w:rPr>
              <w:t xml:space="preserve">Boiss. ; </w:t>
            </w:r>
            <w:r w:rsidRPr="002E5CBA">
              <w:rPr>
                <w:rFonts w:eastAsia="Arial" w:cs="Arial"/>
                <w:i/>
                <w:iCs/>
                <w:color w:val="000000"/>
                <w:sz w:val="16"/>
                <w:szCs w:val="16"/>
              </w:rPr>
              <w:t xml:space="preserve">Psylliostachys </w:t>
            </w:r>
            <w:r w:rsidRPr="002E5CBA">
              <w:rPr>
                <w:rFonts w:eastAsia="Arial" w:cs="Arial"/>
                <w:color w:val="000000"/>
                <w:sz w:val="16"/>
                <w:szCs w:val="16"/>
              </w:rPr>
              <w:t>(Jaub. &amp; Spach) Nevski</w:t>
            </w:r>
          </w:p>
        </w:tc>
      </w:tr>
    </w:tbl>
    <w:p w14:paraId="4DA22453" w14:textId="77777777" w:rsidR="00091D2C" w:rsidRPr="00B602B8" w:rsidRDefault="00091D2C" w:rsidP="00091D2C"/>
    <w:p w14:paraId="60585958" w14:textId="77777777" w:rsidR="00091D2C" w:rsidRPr="00B602B8" w:rsidRDefault="00091D2C" w:rsidP="00091D2C">
      <w:pPr>
        <w:rPr>
          <w:u w:val="single"/>
        </w:rPr>
      </w:pPr>
    </w:p>
    <w:p w14:paraId="386872F7" w14:textId="77777777" w:rsidR="0024183F" w:rsidRDefault="002562C4">
      <w:pPr>
        <w:rPr>
          <w:u w:val="single"/>
          <w:lang w:val="fr-FR"/>
        </w:rPr>
      </w:pPr>
      <w:r w:rsidRPr="00B602B8">
        <w:rPr>
          <w:u w:val="single"/>
          <w:lang w:val="fr-FR"/>
        </w:rPr>
        <w:t>Résumé / Résumé / Zusammenfassung / Resumen</w:t>
      </w:r>
    </w:p>
    <w:p w14:paraId="1A0F3A16" w14:textId="77777777" w:rsidR="00091D2C" w:rsidRPr="00B602B8" w:rsidRDefault="00091D2C" w:rsidP="00091D2C">
      <w:pPr>
        <w:rPr>
          <w:lang w:val="fr-FR"/>
        </w:rPr>
      </w:pPr>
    </w:p>
    <w:p w14:paraId="553414FD" w14:textId="77777777" w:rsidR="0024183F" w:rsidRDefault="002562C4">
      <w:pPr>
        <w:ind w:left="567" w:hanging="567"/>
        <w:rPr>
          <w:lang w:val="fr-CH"/>
        </w:rPr>
      </w:pPr>
      <w:r w:rsidRPr="009B756B">
        <w:rPr>
          <w:lang w:val="fr-CH"/>
        </w:rPr>
        <w:t xml:space="preserve">0New </w:t>
      </w:r>
      <w:r w:rsidRPr="00B602B8">
        <w:rPr>
          <w:lang w:val="fr-CH"/>
        </w:rPr>
        <w:tab/>
        <w:t>Test Guidelines / Nouveaux principes directeurs d'examen / Neue Prüfungsrichtlinien / Nuevas directrices de examen</w:t>
      </w:r>
    </w:p>
    <w:p w14:paraId="4A161430" w14:textId="77777777" w:rsidR="00091D2C" w:rsidRPr="00B602B8" w:rsidRDefault="00091D2C" w:rsidP="00091D2C">
      <w:pPr>
        <w:tabs>
          <w:tab w:val="left" w:pos="1134"/>
        </w:tabs>
        <w:ind w:left="1701" w:hanging="1701"/>
        <w:rPr>
          <w:lang w:val="fr-CH"/>
        </w:rPr>
      </w:pPr>
    </w:p>
    <w:p w14:paraId="4C114CF4" w14:textId="77777777" w:rsidR="0024183F" w:rsidRDefault="002562C4">
      <w:pPr>
        <w:ind w:left="567" w:hanging="567"/>
        <w:rPr>
          <w:lang w:val="fr-FR"/>
        </w:rPr>
      </w:pPr>
      <w:r w:rsidRPr="009B756B">
        <w:rPr>
          <w:lang w:val="fr-FR"/>
        </w:rPr>
        <w:t>4</w:t>
      </w:r>
      <w:r w:rsidRPr="00B602B8">
        <w:rPr>
          <w:lang w:val="fr-FR"/>
        </w:rPr>
        <w:tab/>
        <w:t>Revision of adopted Test Guidelines / Révision de principes directeurs d'examen adoptés / Revision angenommener Prüfungsrichtlinien / Revision de directrices de examen adoptadas.</w:t>
      </w:r>
    </w:p>
    <w:p w14:paraId="4EC20C79" w14:textId="77777777" w:rsidR="00091D2C" w:rsidRPr="00B602B8" w:rsidRDefault="00091D2C" w:rsidP="00091D2C">
      <w:pPr>
        <w:ind w:left="567" w:hanging="567"/>
        <w:rPr>
          <w:lang w:val="fr-FR"/>
        </w:rPr>
      </w:pPr>
    </w:p>
    <w:p w14:paraId="05656403" w14:textId="77777777" w:rsidR="0024183F" w:rsidRDefault="002562C4">
      <w:pPr>
        <w:ind w:left="567" w:hanging="567"/>
        <w:rPr>
          <w:lang w:val="fr-FR"/>
        </w:rPr>
      </w:pPr>
      <w:r w:rsidRPr="00B602B8">
        <w:rPr>
          <w:lang w:val="fr-FR"/>
        </w:rPr>
        <w:tab/>
        <w:t xml:space="preserve">0Partial revisions of adopted Test Guidelines / Révisions partielles de principes directeurs d'examen adoptés / Teilrevisionen angenommener Prüfungsrichtlinien / Revisiones parciales de directeurs d'examen adoptadas  </w:t>
      </w:r>
    </w:p>
    <w:p w14:paraId="1DBA89B4" w14:textId="77777777" w:rsidR="00091D2C" w:rsidRPr="00B602B8" w:rsidRDefault="00091D2C" w:rsidP="00091D2C">
      <w:pPr>
        <w:rPr>
          <w:lang w:val="fr-CH"/>
        </w:rPr>
      </w:pPr>
    </w:p>
    <w:p w14:paraId="1841843A" w14:textId="77777777" w:rsidR="00091D2C" w:rsidRPr="00B602B8" w:rsidRDefault="00091D2C" w:rsidP="00091D2C">
      <w:pPr>
        <w:rPr>
          <w:lang w:val="fr-CH"/>
        </w:rPr>
      </w:pPr>
    </w:p>
    <w:p w14:paraId="247A63A3" w14:textId="77777777" w:rsidR="00091D2C" w:rsidRPr="00B602B8" w:rsidRDefault="00091D2C" w:rsidP="00091D2C">
      <w:pPr>
        <w:rPr>
          <w:lang w:val="fr-CH"/>
        </w:rPr>
      </w:pPr>
    </w:p>
    <w:p w14:paraId="064D3165" w14:textId="77777777" w:rsidR="0024183F" w:rsidRDefault="002562C4">
      <w:pPr>
        <w:jc w:val="right"/>
        <w:rPr>
          <w:lang w:val="fr-CH"/>
        </w:rPr>
      </w:pPr>
      <w:r w:rsidRPr="00B602B8">
        <w:rPr>
          <w:lang w:val="fr-FR"/>
        </w:rPr>
        <w:t xml:space="preserve">[Annex </w:t>
      </w:r>
      <w:r w:rsidR="00FE3814">
        <w:rPr>
          <w:lang w:val="fr-FR"/>
        </w:rPr>
        <w:t xml:space="preserve">IV </w:t>
      </w:r>
      <w:r w:rsidRPr="00B602B8">
        <w:rPr>
          <w:lang w:val="fr-FR"/>
        </w:rPr>
        <w:t xml:space="preserve">follows / </w:t>
      </w:r>
      <w:r w:rsidRPr="00B602B8">
        <w:rPr>
          <w:lang w:val="fr-FR"/>
        </w:rPr>
        <w:br/>
        <w:t xml:space="preserve">L'annexe </w:t>
      </w:r>
      <w:r w:rsidR="00FE3814">
        <w:rPr>
          <w:lang w:val="fr-FR"/>
        </w:rPr>
        <w:t xml:space="preserve">IV </w:t>
      </w:r>
      <w:r w:rsidRPr="00B602B8">
        <w:rPr>
          <w:lang w:val="fr-FR"/>
        </w:rPr>
        <w:t>suit /</w:t>
      </w:r>
      <w:r w:rsidRPr="00B602B8">
        <w:rPr>
          <w:lang w:val="fr-FR"/>
        </w:rPr>
        <w:br/>
        <w:t xml:space="preserve">Anlage </w:t>
      </w:r>
      <w:r w:rsidR="00FE3814">
        <w:rPr>
          <w:lang w:val="fr-FR"/>
        </w:rPr>
        <w:t xml:space="preserve">IV </w:t>
      </w:r>
      <w:r w:rsidRPr="00B602B8">
        <w:rPr>
          <w:lang w:val="fr-FR"/>
        </w:rPr>
        <w:t xml:space="preserve">folgt / </w:t>
      </w:r>
      <w:r w:rsidRPr="00B602B8">
        <w:rPr>
          <w:lang w:val="fr-FR"/>
        </w:rPr>
        <w:br/>
        <w:t xml:space="preserve">Sigue el Anexo </w:t>
      </w:r>
      <w:r w:rsidR="00FE3814">
        <w:rPr>
          <w:lang w:val="fr-FR"/>
        </w:rPr>
        <w:t>IV</w:t>
      </w:r>
      <w:r w:rsidRPr="00B602B8">
        <w:rPr>
          <w:lang w:val="fr-FR"/>
        </w:rPr>
        <w:t>]</w:t>
      </w:r>
    </w:p>
    <w:p w14:paraId="5A6CA69D" w14:textId="77777777" w:rsidR="00091D2C" w:rsidRPr="00B602B8" w:rsidRDefault="00091D2C" w:rsidP="00091D2C">
      <w:pPr>
        <w:rPr>
          <w:lang w:val="fr-CH"/>
        </w:rPr>
      </w:pPr>
    </w:p>
    <w:p w14:paraId="1540B459" w14:textId="77777777" w:rsidR="00091D2C" w:rsidRPr="00B602B8" w:rsidRDefault="00091D2C" w:rsidP="00091D2C">
      <w:pPr>
        <w:ind w:left="-142" w:right="-142"/>
        <w:jc w:val="center"/>
        <w:rPr>
          <w:lang w:val="fr-CH"/>
        </w:rPr>
      </w:pPr>
    </w:p>
    <w:p w14:paraId="6E536F9B" w14:textId="77777777" w:rsidR="00091D2C" w:rsidRPr="00B602B8" w:rsidRDefault="00091D2C" w:rsidP="00091D2C">
      <w:pPr>
        <w:ind w:left="-142" w:right="-142"/>
        <w:jc w:val="center"/>
        <w:rPr>
          <w:lang w:val="fr-FR"/>
        </w:rPr>
      </w:pPr>
    </w:p>
    <w:p w14:paraId="11ED6CC5" w14:textId="77777777" w:rsidR="00091D2C" w:rsidRDefault="00091D2C" w:rsidP="00B602B8">
      <w:pPr>
        <w:jc w:val="center"/>
        <w:rPr>
          <w:lang w:val="fr-FR"/>
        </w:rPr>
      </w:pPr>
    </w:p>
    <w:p w14:paraId="5C7284ED" w14:textId="77777777" w:rsidR="00B602B8" w:rsidRPr="00B602B8" w:rsidRDefault="00B602B8" w:rsidP="00B602B8">
      <w:pPr>
        <w:jc w:val="center"/>
        <w:rPr>
          <w:lang w:val="fr-CH"/>
        </w:rPr>
      </w:pPr>
    </w:p>
    <w:p w14:paraId="30625D41" w14:textId="77777777" w:rsidR="00B602B8" w:rsidRPr="00B602B8" w:rsidRDefault="00B602B8" w:rsidP="00B602B8">
      <w:pPr>
        <w:tabs>
          <w:tab w:val="center" w:pos="4819"/>
        </w:tabs>
        <w:rPr>
          <w:lang w:val="fr-CH"/>
        </w:rPr>
        <w:sectPr w:rsidR="00B602B8" w:rsidRPr="00B602B8" w:rsidSect="007B6DEE">
          <w:headerReference w:type="default" r:id="rId15"/>
          <w:headerReference w:type="first" r:id="rId16"/>
          <w:pgSz w:w="11907" w:h="16840" w:code="9"/>
          <w:pgMar w:top="510" w:right="1134" w:bottom="1134" w:left="1134" w:header="510" w:footer="680" w:gutter="0"/>
          <w:pgNumType w:start="1"/>
          <w:cols w:space="720"/>
          <w:titlePg/>
        </w:sectPr>
      </w:pPr>
      <w:r w:rsidRPr="00B602B8">
        <w:rPr>
          <w:lang w:val="fr-CH"/>
        </w:rPr>
        <w:tab/>
      </w:r>
    </w:p>
    <w:p w14:paraId="3725A483" w14:textId="77777777" w:rsidR="002562C4" w:rsidRPr="002562C4" w:rsidRDefault="002562C4" w:rsidP="002562C4">
      <w:pPr>
        <w:jc w:val="center"/>
        <w:rPr>
          <w:lang w:val="fr-FR"/>
        </w:rPr>
      </w:pPr>
      <w:r w:rsidRPr="002562C4">
        <w:rPr>
          <w:lang w:val="fr-FR"/>
        </w:rPr>
        <w:lastRenderedPageBreak/>
        <w:t>DRAFT TEST GUIDELINES DISCUSSED BY THE TWPS IN 2023 /</w:t>
      </w:r>
      <w:r w:rsidRPr="002562C4">
        <w:rPr>
          <w:lang w:val="fr-FR"/>
        </w:rPr>
        <w:br/>
        <w:t>PROJETS DE PRINCIPES DIRECTEURS D’EXAMEN EXAMINÉS PAR LES TWP EN 2023 /</w:t>
      </w:r>
      <w:r w:rsidRPr="002562C4">
        <w:rPr>
          <w:lang w:val="fr-FR"/>
        </w:rPr>
        <w:br/>
        <w:t>VON DEN TWP IN 2023 BERARBEITETE PRÜFUNGSRICHTLINIEN /</w:t>
      </w:r>
      <w:r w:rsidRPr="002562C4">
        <w:rPr>
          <w:lang w:val="fr-FR"/>
        </w:rPr>
        <w:br/>
        <w:t>PROYECTOS DE DIRECTRICES DE EXAMEN EXAMINADOS POR LOS TWP EN 2023</w:t>
      </w:r>
    </w:p>
    <w:p w14:paraId="3A251486" w14:textId="77777777" w:rsidR="002562C4" w:rsidRPr="002562C4" w:rsidRDefault="002562C4" w:rsidP="002562C4">
      <w:pPr>
        <w:rPr>
          <w:lang w:val="fr-CH"/>
        </w:rPr>
      </w:pPr>
    </w:p>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2562C4" w:rsidRPr="002562C4" w14:paraId="186FAD86" w14:textId="77777777" w:rsidTr="00CF0343">
        <w:trPr>
          <w:tblHeader/>
        </w:trPr>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B9137D7" w14:textId="77777777" w:rsidR="002562C4" w:rsidRPr="002562C4" w:rsidRDefault="002562C4" w:rsidP="002562C4">
            <w:pPr>
              <w:jc w:val="left"/>
              <w:rPr>
                <w:rFonts w:cs="Arial"/>
                <w:sz w:val="16"/>
                <w:szCs w:val="16"/>
              </w:rPr>
            </w:pPr>
            <w:r w:rsidRPr="002562C4">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4D1800CE" w14:textId="77777777" w:rsidR="002562C4" w:rsidRPr="002562C4" w:rsidRDefault="002562C4" w:rsidP="002562C4">
            <w:pPr>
              <w:jc w:val="left"/>
              <w:rPr>
                <w:rFonts w:cs="Arial"/>
                <w:sz w:val="16"/>
                <w:szCs w:val="16"/>
              </w:rPr>
            </w:pPr>
            <w:r w:rsidRPr="002562C4">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2CE3C68A" w14:textId="77777777" w:rsidR="002562C4" w:rsidRPr="002562C4" w:rsidRDefault="002562C4" w:rsidP="002562C4">
            <w:pPr>
              <w:jc w:val="left"/>
              <w:rPr>
                <w:rFonts w:eastAsia="Arial" w:cs="Arial"/>
                <w:color w:val="000000"/>
                <w:sz w:val="16"/>
                <w:szCs w:val="16"/>
              </w:rPr>
            </w:pPr>
            <w:r w:rsidRPr="002562C4">
              <w:rPr>
                <w:rFonts w:eastAsia="Arial" w:cs="Arial"/>
                <w:color w:val="000000"/>
                <w:sz w:val="16"/>
                <w:szCs w:val="16"/>
              </w:rPr>
              <w:t xml:space="preserve">Status État </w:t>
            </w:r>
            <w:proofErr w:type="spellStart"/>
            <w:r w:rsidRPr="002562C4">
              <w:rPr>
                <w:rFonts w:eastAsia="Arial" w:cs="Arial"/>
                <w:color w:val="000000"/>
                <w:sz w:val="16"/>
                <w:szCs w:val="16"/>
              </w:rPr>
              <w:t>Zustand</w:t>
            </w:r>
            <w:proofErr w:type="spellEnd"/>
            <w:r w:rsidRPr="002562C4">
              <w:rPr>
                <w:rFonts w:eastAsia="Arial" w:cs="Arial"/>
                <w:color w:val="000000"/>
                <w:sz w:val="16"/>
                <w:szCs w:val="16"/>
              </w:rPr>
              <w:t xml:space="preserve"> Estado</w:t>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9445E98" w14:textId="77777777" w:rsidR="002562C4" w:rsidRPr="002562C4" w:rsidRDefault="002562C4" w:rsidP="002562C4">
            <w:pPr>
              <w:jc w:val="left"/>
              <w:rPr>
                <w:rFonts w:eastAsia="Arial" w:cs="Arial"/>
                <w:color w:val="000000"/>
                <w:sz w:val="16"/>
                <w:szCs w:val="16"/>
                <w:lang w:val="es-ES"/>
              </w:rPr>
            </w:pPr>
            <w:r w:rsidRPr="002562C4">
              <w:rPr>
                <w:rFonts w:eastAsia="Arial" w:cs="Arial"/>
                <w:color w:val="000000"/>
                <w:sz w:val="16"/>
                <w:szCs w:val="16"/>
                <w:lang w:val="fr-FR"/>
              </w:rPr>
              <w:t xml:space="preserve">Document No. </w:t>
            </w:r>
            <w:r w:rsidRPr="002562C4">
              <w:rPr>
                <w:rFonts w:eastAsia="Arial" w:cs="Arial"/>
                <w:color w:val="000000"/>
                <w:sz w:val="16"/>
                <w:szCs w:val="16"/>
                <w:lang w:val="fr-FR"/>
              </w:rPr>
              <w:br/>
              <w:t xml:space="preserve">No. </w:t>
            </w:r>
            <w:proofErr w:type="gramStart"/>
            <w:r w:rsidRPr="002562C4">
              <w:rPr>
                <w:rFonts w:eastAsia="Arial" w:cs="Arial"/>
                <w:color w:val="000000"/>
                <w:sz w:val="16"/>
                <w:szCs w:val="16"/>
                <w:lang w:val="fr-FR"/>
              </w:rPr>
              <w:t>du</w:t>
            </w:r>
            <w:proofErr w:type="gramEnd"/>
            <w:r w:rsidRPr="002562C4">
              <w:rPr>
                <w:rFonts w:eastAsia="Arial" w:cs="Arial"/>
                <w:color w:val="000000"/>
                <w:sz w:val="16"/>
                <w:szCs w:val="16"/>
                <w:lang w:val="fr-FR"/>
              </w:rPr>
              <w:t xml:space="preserve"> document </w:t>
            </w:r>
            <w:proofErr w:type="spellStart"/>
            <w:r w:rsidRPr="002562C4">
              <w:rPr>
                <w:rFonts w:eastAsia="Arial" w:cs="Arial"/>
                <w:color w:val="000000"/>
                <w:sz w:val="16"/>
                <w:szCs w:val="16"/>
                <w:lang w:val="fr-FR"/>
              </w:rPr>
              <w:t>Dokument</w:t>
            </w:r>
            <w:proofErr w:type="spellEnd"/>
            <w:r w:rsidRPr="002562C4">
              <w:rPr>
                <w:rFonts w:eastAsia="Arial" w:cs="Arial"/>
                <w:color w:val="000000"/>
                <w:sz w:val="16"/>
                <w:szCs w:val="16"/>
                <w:lang w:val="fr-FR"/>
              </w:rPr>
              <w:t xml:space="preserve">-Nr. </w:t>
            </w:r>
            <w:r w:rsidRPr="002562C4">
              <w:rPr>
                <w:rFonts w:eastAsia="Arial" w:cs="Arial"/>
                <w:color w:val="000000"/>
                <w:sz w:val="16"/>
                <w:szCs w:val="16"/>
                <w:lang w:val="fr-FR"/>
              </w:rPr>
              <w:br/>
            </w:r>
            <w:r w:rsidRPr="002562C4">
              <w:rPr>
                <w:rFonts w:eastAsia="Arial" w:cs="Arial"/>
                <w:color w:val="000000"/>
                <w:sz w:val="16"/>
                <w:szCs w:val="16"/>
                <w:lang w:val="es-ES"/>
              </w:rPr>
              <w:t>No del documento</w:t>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EEDCB7B" w14:textId="77777777" w:rsidR="002562C4" w:rsidRPr="002562C4" w:rsidRDefault="002562C4" w:rsidP="002562C4">
            <w:pPr>
              <w:jc w:val="left"/>
              <w:rPr>
                <w:rFonts w:cs="Arial"/>
                <w:sz w:val="16"/>
                <w:szCs w:val="16"/>
              </w:rPr>
            </w:pPr>
            <w:r w:rsidRPr="002562C4">
              <w:rPr>
                <w:rFonts w:eastAsia="Arial" w:cs="Arial"/>
                <w:color w:val="000000"/>
                <w:sz w:val="16"/>
                <w:szCs w:val="16"/>
                <w:shd w:val="clear" w:color="auto" w:fill="CACACA"/>
              </w:rPr>
              <w:t>English</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3A3F47D" w14:textId="77777777" w:rsidR="002562C4" w:rsidRPr="002562C4" w:rsidRDefault="002562C4" w:rsidP="002562C4">
            <w:pPr>
              <w:jc w:val="left"/>
              <w:rPr>
                <w:rFonts w:cs="Arial"/>
                <w:sz w:val="16"/>
                <w:szCs w:val="16"/>
              </w:rPr>
            </w:pPr>
            <w:proofErr w:type="spellStart"/>
            <w:r w:rsidRPr="002562C4">
              <w:rPr>
                <w:rFonts w:eastAsia="Arial" w:cs="Arial"/>
                <w:color w:val="000000"/>
                <w:sz w:val="16"/>
                <w:szCs w:val="16"/>
                <w:shd w:val="clear" w:color="auto" w:fill="CACACA"/>
              </w:rPr>
              <w:t>Français</w:t>
            </w:r>
            <w:proofErr w:type="spellEnd"/>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3E75233" w14:textId="77777777" w:rsidR="002562C4" w:rsidRPr="002562C4" w:rsidRDefault="002562C4" w:rsidP="002562C4">
            <w:pPr>
              <w:jc w:val="left"/>
              <w:rPr>
                <w:rFonts w:cs="Arial"/>
                <w:sz w:val="16"/>
                <w:szCs w:val="16"/>
              </w:rPr>
            </w:pPr>
            <w:r w:rsidRPr="002562C4">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6C4952DB" w14:textId="77777777" w:rsidR="002562C4" w:rsidRPr="002562C4" w:rsidRDefault="002562C4" w:rsidP="002562C4">
            <w:pPr>
              <w:jc w:val="left"/>
              <w:rPr>
                <w:rFonts w:cs="Arial"/>
                <w:sz w:val="16"/>
                <w:szCs w:val="16"/>
              </w:rPr>
            </w:pPr>
            <w:proofErr w:type="spellStart"/>
            <w:r w:rsidRPr="002562C4">
              <w:rPr>
                <w:rFonts w:eastAsia="Arial" w:cs="Arial"/>
                <w:color w:val="000000"/>
                <w:sz w:val="16"/>
                <w:szCs w:val="16"/>
                <w:shd w:val="clear" w:color="auto" w:fill="CACACA"/>
              </w:rPr>
              <w:t>Español</w:t>
            </w:r>
            <w:proofErr w:type="spellEnd"/>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53FC7DB7" w14:textId="77777777" w:rsidR="002562C4" w:rsidRPr="002562C4" w:rsidRDefault="002562C4" w:rsidP="002562C4">
            <w:pPr>
              <w:jc w:val="left"/>
              <w:rPr>
                <w:rFonts w:cs="Arial"/>
                <w:sz w:val="16"/>
                <w:szCs w:val="16"/>
                <w:lang w:val="es-ES"/>
              </w:rPr>
            </w:pPr>
            <w:proofErr w:type="spellStart"/>
            <w:r w:rsidRPr="002562C4">
              <w:rPr>
                <w:rFonts w:eastAsia="Arial" w:cs="Arial"/>
                <w:color w:val="000000"/>
                <w:sz w:val="16"/>
                <w:szCs w:val="16"/>
                <w:shd w:val="clear" w:color="auto" w:fill="CACACA"/>
                <w:lang w:val="es-ES"/>
              </w:rPr>
              <w:t>Botanical</w:t>
            </w:r>
            <w:proofErr w:type="spellEnd"/>
            <w:r w:rsidRPr="002562C4">
              <w:rPr>
                <w:rFonts w:eastAsia="Arial" w:cs="Arial"/>
                <w:color w:val="000000"/>
                <w:sz w:val="16"/>
                <w:szCs w:val="16"/>
                <w:shd w:val="clear" w:color="auto" w:fill="CACACA"/>
                <w:lang w:val="es-ES"/>
              </w:rPr>
              <w:t xml:space="preserve"> </w:t>
            </w:r>
            <w:proofErr w:type="spellStart"/>
            <w:r w:rsidRPr="002562C4">
              <w:rPr>
                <w:rFonts w:eastAsia="Arial" w:cs="Arial"/>
                <w:color w:val="000000"/>
                <w:sz w:val="16"/>
                <w:szCs w:val="16"/>
                <w:shd w:val="clear" w:color="auto" w:fill="CACACA"/>
                <w:lang w:val="es-ES"/>
              </w:rPr>
              <w:t>name</w:t>
            </w:r>
            <w:proofErr w:type="spellEnd"/>
            <w:r w:rsidRPr="002562C4">
              <w:rPr>
                <w:rFonts w:eastAsia="Arial" w:cs="Arial"/>
                <w:color w:val="000000"/>
                <w:sz w:val="16"/>
                <w:szCs w:val="16"/>
                <w:shd w:val="clear" w:color="auto" w:fill="CACACA"/>
                <w:lang w:val="es-ES"/>
              </w:rPr>
              <w:br/>
            </w:r>
            <w:proofErr w:type="spellStart"/>
            <w:r w:rsidRPr="002562C4">
              <w:rPr>
                <w:rFonts w:eastAsia="Arial" w:cs="Arial"/>
                <w:color w:val="000000"/>
                <w:sz w:val="16"/>
                <w:szCs w:val="16"/>
                <w:shd w:val="clear" w:color="auto" w:fill="CACACA"/>
                <w:lang w:val="es-ES"/>
              </w:rPr>
              <w:t>Nom</w:t>
            </w:r>
            <w:proofErr w:type="spellEnd"/>
            <w:r w:rsidRPr="002562C4">
              <w:rPr>
                <w:rFonts w:eastAsia="Arial" w:cs="Arial"/>
                <w:color w:val="000000"/>
                <w:sz w:val="16"/>
                <w:szCs w:val="16"/>
                <w:shd w:val="clear" w:color="auto" w:fill="CACACA"/>
                <w:lang w:val="es-ES"/>
              </w:rPr>
              <w:t xml:space="preserve"> </w:t>
            </w:r>
            <w:proofErr w:type="spellStart"/>
            <w:r w:rsidRPr="002562C4">
              <w:rPr>
                <w:rFonts w:eastAsia="Arial" w:cs="Arial"/>
                <w:color w:val="000000"/>
                <w:sz w:val="16"/>
                <w:szCs w:val="16"/>
                <w:shd w:val="clear" w:color="auto" w:fill="CACACA"/>
                <w:lang w:val="es-ES"/>
              </w:rPr>
              <w:t>botanique</w:t>
            </w:r>
            <w:proofErr w:type="spellEnd"/>
            <w:r w:rsidRPr="002562C4">
              <w:rPr>
                <w:rFonts w:eastAsia="Arial" w:cs="Arial"/>
                <w:color w:val="000000"/>
                <w:sz w:val="16"/>
                <w:szCs w:val="16"/>
                <w:shd w:val="clear" w:color="auto" w:fill="CACACA"/>
                <w:lang w:val="es-ES"/>
              </w:rPr>
              <w:br/>
            </w:r>
            <w:proofErr w:type="spellStart"/>
            <w:r w:rsidRPr="002562C4">
              <w:rPr>
                <w:rFonts w:eastAsia="Arial" w:cs="Arial"/>
                <w:color w:val="000000"/>
                <w:sz w:val="16"/>
                <w:szCs w:val="16"/>
                <w:shd w:val="clear" w:color="auto" w:fill="CACACA"/>
                <w:lang w:val="es-ES"/>
              </w:rPr>
              <w:t>Botanischer</w:t>
            </w:r>
            <w:proofErr w:type="spellEnd"/>
            <w:r w:rsidRPr="002562C4">
              <w:rPr>
                <w:rFonts w:eastAsia="Arial" w:cs="Arial"/>
                <w:color w:val="000000"/>
                <w:sz w:val="16"/>
                <w:szCs w:val="16"/>
                <w:shd w:val="clear" w:color="auto" w:fill="CACACA"/>
                <w:lang w:val="es-ES"/>
              </w:rPr>
              <w:t xml:space="preserve"> </w:t>
            </w:r>
            <w:proofErr w:type="spellStart"/>
            <w:r w:rsidRPr="002562C4">
              <w:rPr>
                <w:rFonts w:eastAsia="Arial" w:cs="Arial"/>
                <w:color w:val="000000"/>
                <w:sz w:val="16"/>
                <w:szCs w:val="16"/>
                <w:shd w:val="clear" w:color="auto" w:fill="CACACA"/>
                <w:lang w:val="es-ES"/>
              </w:rPr>
              <w:t>Name</w:t>
            </w:r>
            <w:proofErr w:type="spellEnd"/>
            <w:r w:rsidRPr="002562C4">
              <w:rPr>
                <w:rFonts w:eastAsia="Arial" w:cs="Arial"/>
                <w:color w:val="000000"/>
                <w:sz w:val="16"/>
                <w:szCs w:val="16"/>
                <w:shd w:val="clear" w:color="auto" w:fill="CACACA"/>
                <w:lang w:val="es-ES"/>
              </w:rPr>
              <w:br/>
              <w:t>Nombre botánico</w:t>
            </w:r>
          </w:p>
        </w:tc>
      </w:tr>
      <w:tr w:rsidR="002562C4" w:rsidRPr="002562C4" w14:paraId="00ED61DF"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2562C4" w:rsidRPr="002562C4" w14:paraId="1AC23357" w14:textId="77777777" w:rsidTr="00CF0343">
              <w:tc>
                <w:tcPr>
                  <w:tcW w:w="555" w:type="dxa"/>
                  <w:tcMar>
                    <w:top w:w="0" w:type="dxa"/>
                    <w:left w:w="0" w:type="dxa"/>
                    <w:bottom w:w="0" w:type="dxa"/>
                    <w:right w:w="0" w:type="dxa"/>
                  </w:tcMar>
                </w:tcPr>
                <w:p w14:paraId="0F60B191" w14:textId="77777777" w:rsidR="002562C4" w:rsidRPr="002562C4" w:rsidRDefault="002562C4" w:rsidP="002562C4">
                  <w:pPr>
                    <w:rPr>
                      <w:rFonts w:cs="Arial"/>
                      <w:color w:val="000000"/>
                      <w:sz w:val="16"/>
                      <w:szCs w:val="16"/>
                    </w:rPr>
                  </w:pPr>
                  <w:r w:rsidRPr="002562C4">
                    <w:rPr>
                      <w:rFonts w:cs="Arial"/>
                      <w:color w:val="000000"/>
                      <w:sz w:val="16"/>
                      <w:szCs w:val="16"/>
                    </w:rPr>
                    <w:t>DE</w:t>
                  </w:r>
                </w:p>
                <w:p w14:paraId="0B88D0E2" w14:textId="77777777" w:rsidR="002562C4" w:rsidRPr="002562C4" w:rsidRDefault="002562C4" w:rsidP="002562C4">
                  <w:pPr>
                    <w:spacing w:line="1" w:lineRule="auto"/>
                    <w:rPr>
                      <w:rFonts w:cs="Arial"/>
                      <w:sz w:val="16"/>
                      <w:szCs w:val="16"/>
                    </w:rPr>
                  </w:pPr>
                </w:p>
              </w:tc>
            </w:tr>
          </w:tbl>
          <w:p w14:paraId="27383DCA" w14:textId="77777777" w:rsidR="002562C4" w:rsidRPr="002562C4" w:rsidRDefault="002562C4" w:rsidP="002562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A7362A" w14:textId="77777777" w:rsidR="002562C4" w:rsidRPr="002562C4" w:rsidRDefault="002562C4" w:rsidP="002562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2562C4" w:rsidRPr="002562C4" w14:paraId="2101ABD9" w14:textId="77777777" w:rsidTr="00CF0343">
              <w:tc>
                <w:tcPr>
                  <w:tcW w:w="470" w:type="dxa"/>
                  <w:tcMar>
                    <w:top w:w="0" w:type="dxa"/>
                    <w:left w:w="0" w:type="dxa"/>
                    <w:bottom w:w="0" w:type="dxa"/>
                    <w:right w:w="0" w:type="dxa"/>
                  </w:tcMar>
                </w:tcPr>
                <w:p w14:paraId="30D5C38C" w14:textId="77777777" w:rsidR="002562C4" w:rsidRPr="002562C4" w:rsidRDefault="002562C4" w:rsidP="002562C4">
                  <w:pPr>
                    <w:rPr>
                      <w:rFonts w:cs="Arial"/>
                      <w:color w:val="000000"/>
                      <w:sz w:val="16"/>
                      <w:szCs w:val="16"/>
                    </w:rPr>
                  </w:pPr>
                  <w:r w:rsidRPr="002562C4">
                    <w:rPr>
                      <w:rFonts w:cs="Arial"/>
                      <w:color w:val="000000"/>
                      <w:sz w:val="16"/>
                      <w:szCs w:val="16"/>
                    </w:rPr>
                    <w:t>TWF</w:t>
                  </w:r>
                </w:p>
                <w:p w14:paraId="13BBA6FB" w14:textId="77777777" w:rsidR="002562C4" w:rsidRPr="002562C4" w:rsidRDefault="002562C4" w:rsidP="002562C4">
                  <w:pPr>
                    <w:spacing w:line="1" w:lineRule="auto"/>
                    <w:rPr>
                      <w:rFonts w:cs="Arial"/>
                      <w:sz w:val="16"/>
                      <w:szCs w:val="16"/>
                    </w:rPr>
                  </w:pPr>
                </w:p>
              </w:tc>
            </w:tr>
          </w:tbl>
          <w:p w14:paraId="582A744E" w14:textId="77777777" w:rsidR="002562C4" w:rsidRPr="002562C4" w:rsidRDefault="002562C4" w:rsidP="002562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BCB152" w14:textId="77777777" w:rsidR="002562C4" w:rsidRPr="002562C4" w:rsidRDefault="002562C4" w:rsidP="002562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2562C4" w:rsidRPr="002562C4" w14:paraId="228BF2FF" w14:textId="77777777" w:rsidTr="00CF0343">
              <w:tc>
                <w:tcPr>
                  <w:tcW w:w="630" w:type="dxa"/>
                  <w:tcMar>
                    <w:top w:w="0" w:type="dxa"/>
                    <w:left w:w="0" w:type="dxa"/>
                    <w:bottom w:w="0" w:type="dxa"/>
                    <w:right w:w="0" w:type="dxa"/>
                  </w:tcMar>
                </w:tcPr>
                <w:p w14:paraId="34EB8097" w14:textId="77777777" w:rsidR="002562C4" w:rsidRPr="002562C4" w:rsidRDefault="002562C4" w:rsidP="002562C4">
                  <w:pPr>
                    <w:rPr>
                      <w:rFonts w:cs="Arial"/>
                      <w:color w:val="000000"/>
                      <w:sz w:val="16"/>
                      <w:szCs w:val="16"/>
                    </w:rPr>
                  </w:pPr>
                  <w:r w:rsidRPr="002562C4">
                    <w:rPr>
                      <w:rFonts w:cs="Arial"/>
                      <w:color w:val="000000"/>
                      <w:sz w:val="16"/>
                      <w:szCs w:val="16"/>
                    </w:rPr>
                    <w:t>2023*</w:t>
                  </w:r>
                </w:p>
                <w:p w14:paraId="49B0E69D" w14:textId="77777777" w:rsidR="002562C4" w:rsidRPr="002562C4" w:rsidRDefault="002562C4" w:rsidP="002562C4">
                  <w:pPr>
                    <w:spacing w:line="1" w:lineRule="auto"/>
                    <w:rPr>
                      <w:rFonts w:cs="Arial"/>
                      <w:sz w:val="16"/>
                      <w:szCs w:val="16"/>
                    </w:rPr>
                  </w:pPr>
                </w:p>
              </w:tc>
            </w:tr>
          </w:tbl>
          <w:p w14:paraId="6DF5F1EE" w14:textId="77777777" w:rsidR="002562C4" w:rsidRPr="002562C4" w:rsidRDefault="002562C4" w:rsidP="002562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4F3ABD" w14:textId="77777777" w:rsidR="002562C4" w:rsidRPr="002562C4" w:rsidRDefault="002562C4" w:rsidP="002562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2562C4" w:rsidRPr="002562C4" w14:paraId="668CFA62" w14:textId="77777777" w:rsidTr="00CF0343">
              <w:tc>
                <w:tcPr>
                  <w:tcW w:w="1410" w:type="dxa"/>
                  <w:tcMar>
                    <w:top w:w="0" w:type="dxa"/>
                    <w:left w:w="0" w:type="dxa"/>
                    <w:bottom w:w="0" w:type="dxa"/>
                    <w:right w:w="0" w:type="dxa"/>
                  </w:tcMar>
                </w:tcPr>
                <w:p w14:paraId="6D8D2120" w14:textId="77777777" w:rsidR="002562C4" w:rsidRPr="002562C4" w:rsidRDefault="002562C4" w:rsidP="002562C4">
                  <w:pPr>
                    <w:rPr>
                      <w:rFonts w:cs="Arial"/>
                      <w:color w:val="000000"/>
                      <w:sz w:val="16"/>
                      <w:szCs w:val="16"/>
                    </w:rPr>
                  </w:pPr>
                  <w:r w:rsidRPr="002562C4">
                    <w:rPr>
                      <w:rFonts w:cs="Arial"/>
                      <w:color w:val="000000"/>
                      <w:sz w:val="16"/>
                      <w:szCs w:val="16"/>
                    </w:rPr>
                    <w:t>TG/14/10(proj.7)</w:t>
                  </w:r>
                </w:p>
                <w:p w14:paraId="5A3CB8DE" w14:textId="77777777" w:rsidR="002562C4" w:rsidRPr="002562C4" w:rsidRDefault="002562C4" w:rsidP="002562C4">
                  <w:pPr>
                    <w:spacing w:line="1" w:lineRule="auto"/>
                    <w:rPr>
                      <w:rFonts w:cs="Arial"/>
                      <w:sz w:val="16"/>
                      <w:szCs w:val="16"/>
                    </w:rPr>
                  </w:pPr>
                </w:p>
              </w:tc>
            </w:tr>
          </w:tbl>
          <w:p w14:paraId="496E645B" w14:textId="77777777" w:rsidR="002562C4" w:rsidRPr="002562C4" w:rsidRDefault="002562C4" w:rsidP="002562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0CE056" w14:textId="77777777" w:rsidR="002562C4" w:rsidRPr="002562C4" w:rsidRDefault="002562C4" w:rsidP="002562C4">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2562C4" w:rsidRPr="002562C4" w14:paraId="4D9B89DD" w14:textId="77777777" w:rsidTr="00CF0343">
              <w:tc>
                <w:tcPr>
                  <w:tcW w:w="1395" w:type="dxa"/>
                  <w:tcMar>
                    <w:top w:w="0" w:type="dxa"/>
                    <w:left w:w="0" w:type="dxa"/>
                    <w:bottom w:w="0" w:type="dxa"/>
                    <w:right w:w="0" w:type="dxa"/>
                  </w:tcMar>
                </w:tcPr>
                <w:p w14:paraId="2806FE96" w14:textId="77777777" w:rsidR="002562C4" w:rsidRPr="002562C4" w:rsidRDefault="002562C4" w:rsidP="002562C4">
                  <w:pPr>
                    <w:rPr>
                      <w:rFonts w:cs="Arial"/>
                      <w:color w:val="000000"/>
                      <w:sz w:val="16"/>
                      <w:szCs w:val="16"/>
                    </w:rPr>
                  </w:pPr>
                  <w:r w:rsidRPr="002562C4">
                    <w:rPr>
                      <w:rFonts w:cs="Arial"/>
                      <w:color w:val="000000"/>
                      <w:sz w:val="16"/>
                      <w:szCs w:val="16"/>
                    </w:rPr>
                    <w:t>Apple</w:t>
                  </w:r>
                </w:p>
                <w:p w14:paraId="2F6194F0" w14:textId="77777777" w:rsidR="002562C4" w:rsidRPr="002562C4" w:rsidRDefault="002562C4" w:rsidP="002562C4">
                  <w:pPr>
                    <w:spacing w:line="1" w:lineRule="auto"/>
                    <w:rPr>
                      <w:rFonts w:cs="Arial"/>
                      <w:sz w:val="16"/>
                      <w:szCs w:val="16"/>
                    </w:rPr>
                  </w:pPr>
                </w:p>
              </w:tc>
            </w:tr>
          </w:tbl>
          <w:p w14:paraId="6304B27C" w14:textId="77777777" w:rsidR="002562C4" w:rsidRPr="002562C4" w:rsidRDefault="002562C4" w:rsidP="002562C4">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4018A9" w14:textId="77777777" w:rsidR="002562C4" w:rsidRPr="002562C4" w:rsidRDefault="002562C4" w:rsidP="002562C4">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2562C4" w:rsidRPr="002562C4" w14:paraId="66131F6C" w14:textId="77777777" w:rsidTr="00CF0343">
              <w:tc>
                <w:tcPr>
                  <w:tcW w:w="1275" w:type="dxa"/>
                  <w:tcMar>
                    <w:top w:w="0" w:type="dxa"/>
                    <w:left w:w="0" w:type="dxa"/>
                    <w:bottom w:w="0" w:type="dxa"/>
                    <w:right w:w="0" w:type="dxa"/>
                  </w:tcMar>
                </w:tcPr>
                <w:p w14:paraId="23FEEE87" w14:textId="77777777" w:rsidR="002562C4" w:rsidRPr="002562C4" w:rsidRDefault="002562C4" w:rsidP="002562C4">
                  <w:pPr>
                    <w:rPr>
                      <w:rFonts w:cs="Arial"/>
                      <w:color w:val="000000"/>
                      <w:sz w:val="16"/>
                      <w:szCs w:val="16"/>
                    </w:rPr>
                  </w:pPr>
                  <w:proofErr w:type="spellStart"/>
                  <w:r w:rsidRPr="002562C4">
                    <w:rPr>
                      <w:rFonts w:cs="Arial"/>
                      <w:color w:val="000000"/>
                      <w:sz w:val="16"/>
                      <w:szCs w:val="16"/>
                    </w:rPr>
                    <w:t>Pommier</w:t>
                  </w:r>
                  <w:proofErr w:type="spellEnd"/>
                </w:p>
                <w:p w14:paraId="06117070" w14:textId="77777777" w:rsidR="002562C4" w:rsidRPr="002562C4" w:rsidRDefault="002562C4" w:rsidP="002562C4">
                  <w:pPr>
                    <w:spacing w:line="1" w:lineRule="auto"/>
                    <w:rPr>
                      <w:rFonts w:cs="Arial"/>
                      <w:sz w:val="16"/>
                      <w:szCs w:val="16"/>
                    </w:rPr>
                  </w:pPr>
                </w:p>
              </w:tc>
            </w:tr>
          </w:tbl>
          <w:p w14:paraId="06A96EEB" w14:textId="77777777" w:rsidR="002562C4" w:rsidRPr="002562C4" w:rsidRDefault="002562C4" w:rsidP="002562C4">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10EA70" w14:textId="77777777" w:rsidR="002562C4" w:rsidRPr="002562C4" w:rsidRDefault="002562C4" w:rsidP="002562C4">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2562C4" w:rsidRPr="002562C4" w14:paraId="0C2E41DF" w14:textId="77777777" w:rsidTr="00CF0343">
              <w:tc>
                <w:tcPr>
                  <w:tcW w:w="1185" w:type="dxa"/>
                  <w:tcMar>
                    <w:top w:w="0" w:type="dxa"/>
                    <w:left w:w="0" w:type="dxa"/>
                    <w:bottom w:w="0" w:type="dxa"/>
                    <w:right w:w="0" w:type="dxa"/>
                  </w:tcMar>
                </w:tcPr>
                <w:p w14:paraId="7CFEA5F2" w14:textId="77777777" w:rsidR="002562C4" w:rsidRPr="002562C4" w:rsidRDefault="002562C4" w:rsidP="002562C4">
                  <w:pPr>
                    <w:rPr>
                      <w:rFonts w:cs="Arial"/>
                      <w:color w:val="000000"/>
                      <w:sz w:val="16"/>
                      <w:szCs w:val="16"/>
                    </w:rPr>
                  </w:pPr>
                  <w:proofErr w:type="spellStart"/>
                  <w:r w:rsidRPr="002562C4">
                    <w:rPr>
                      <w:rFonts w:cs="Arial"/>
                      <w:color w:val="000000"/>
                      <w:sz w:val="16"/>
                      <w:szCs w:val="16"/>
                    </w:rPr>
                    <w:t>Apfel</w:t>
                  </w:r>
                  <w:proofErr w:type="spellEnd"/>
                </w:p>
                <w:p w14:paraId="50313E42" w14:textId="77777777" w:rsidR="002562C4" w:rsidRPr="002562C4" w:rsidRDefault="002562C4" w:rsidP="002562C4">
                  <w:pPr>
                    <w:spacing w:line="1" w:lineRule="auto"/>
                    <w:rPr>
                      <w:rFonts w:cs="Arial"/>
                      <w:sz w:val="16"/>
                      <w:szCs w:val="16"/>
                    </w:rPr>
                  </w:pPr>
                </w:p>
              </w:tc>
            </w:tr>
          </w:tbl>
          <w:p w14:paraId="65A1BDF5" w14:textId="77777777" w:rsidR="002562C4" w:rsidRPr="002562C4" w:rsidRDefault="002562C4" w:rsidP="002562C4">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0157D1" w14:textId="77777777" w:rsidR="002562C4" w:rsidRPr="002562C4" w:rsidRDefault="002562C4" w:rsidP="002562C4">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2562C4" w:rsidRPr="002562C4" w14:paraId="6CA96DEC" w14:textId="77777777" w:rsidTr="00CF0343">
              <w:tc>
                <w:tcPr>
                  <w:tcW w:w="1215" w:type="dxa"/>
                  <w:tcMar>
                    <w:top w:w="0" w:type="dxa"/>
                    <w:left w:w="0" w:type="dxa"/>
                    <w:bottom w:w="0" w:type="dxa"/>
                    <w:right w:w="0" w:type="dxa"/>
                  </w:tcMar>
                </w:tcPr>
                <w:p w14:paraId="1392B16A" w14:textId="77777777" w:rsidR="002562C4" w:rsidRPr="002562C4" w:rsidRDefault="002562C4" w:rsidP="002562C4">
                  <w:pPr>
                    <w:rPr>
                      <w:rFonts w:cs="Arial"/>
                      <w:color w:val="000000"/>
                      <w:sz w:val="16"/>
                      <w:szCs w:val="16"/>
                    </w:rPr>
                  </w:pPr>
                  <w:r w:rsidRPr="002562C4">
                    <w:rPr>
                      <w:rFonts w:cs="Arial"/>
                      <w:color w:val="000000"/>
                      <w:sz w:val="16"/>
                      <w:szCs w:val="16"/>
                    </w:rPr>
                    <w:t>Manzano</w:t>
                  </w:r>
                </w:p>
                <w:p w14:paraId="7DACE3BB" w14:textId="77777777" w:rsidR="002562C4" w:rsidRPr="002562C4" w:rsidRDefault="002562C4" w:rsidP="002562C4">
                  <w:pPr>
                    <w:spacing w:line="1" w:lineRule="auto"/>
                    <w:rPr>
                      <w:rFonts w:cs="Arial"/>
                      <w:sz w:val="16"/>
                      <w:szCs w:val="16"/>
                    </w:rPr>
                  </w:pPr>
                </w:p>
              </w:tc>
            </w:tr>
          </w:tbl>
          <w:p w14:paraId="3AEAF3A4" w14:textId="77777777" w:rsidR="002562C4" w:rsidRPr="002562C4" w:rsidRDefault="002562C4" w:rsidP="002562C4">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6291AC9F" w14:textId="77777777" w:rsidR="002562C4" w:rsidRPr="002562C4" w:rsidRDefault="002562C4" w:rsidP="002562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2562C4" w:rsidRPr="002562C4" w14:paraId="7929C499" w14:textId="77777777" w:rsidTr="00CF0343">
              <w:tc>
                <w:tcPr>
                  <w:tcW w:w="1635" w:type="dxa"/>
                  <w:tcMar>
                    <w:top w:w="0" w:type="dxa"/>
                    <w:left w:w="0" w:type="dxa"/>
                    <w:bottom w:w="0" w:type="dxa"/>
                    <w:right w:w="0" w:type="dxa"/>
                  </w:tcMar>
                </w:tcPr>
                <w:p w14:paraId="09984BFF" w14:textId="77777777" w:rsidR="002562C4" w:rsidRPr="002562C4" w:rsidRDefault="002562C4" w:rsidP="002562C4">
                  <w:pPr>
                    <w:jc w:val="left"/>
                    <w:rPr>
                      <w:rFonts w:cs="Arial"/>
                      <w:color w:val="000000"/>
                      <w:sz w:val="16"/>
                      <w:szCs w:val="16"/>
                    </w:rPr>
                  </w:pPr>
                  <w:r w:rsidRPr="002562C4">
                    <w:rPr>
                      <w:rFonts w:cs="Arial"/>
                      <w:i/>
                      <w:iCs/>
                      <w:color w:val="000000"/>
                      <w:sz w:val="16"/>
                      <w:szCs w:val="16"/>
                    </w:rPr>
                    <w:t>Malus domestica</w:t>
                  </w:r>
                  <w:r w:rsidRPr="002562C4">
                    <w:rPr>
                      <w:rFonts w:cs="Arial"/>
                      <w:color w:val="000000"/>
                      <w:sz w:val="16"/>
                      <w:szCs w:val="16"/>
                    </w:rPr>
                    <w:t> (</w:t>
                  </w:r>
                  <w:proofErr w:type="spellStart"/>
                  <w:r w:rsidRPr="002562C4">
                    <w:rPr>
                      <w:rFonts w:cs="Arial"/>
                      <w:color w:val="000000"/>
                      <w:sz w:val="16"/>
                      <w:szCs w:val="16"/>
                    </w:rPr>
                    <w:t>Suckow</w:t>
                  </w:r>
                  <w:proofErr w:type="spellEnd"/>
                  <w:r w:rsidRPr="002562C4">
                    <w:rPr>
                      <w:rFonts w:cs="Arial"/>
                      <w:color w:val="000000"/>
                      <w:sz w:val="16"/>
                      <w:szCs w:val="16"/>
                    </w:rPr>
                    <w:t xml:space="preserve">) </w:t>
                  </w:r>
                  <w:proofErr w:type="spellStart"/>
                  <w:r w:rsidRPr="002562C4">
                    <w:rPr>
                      <w:rFonts w:cs="Arial"/>
                      <w:color w:val="000000"/>
                      <w:sz w:val="16"/>
                      <w:szCs w:val="16"/>
                    </w:rPr>
                    <w:t>Borkh</w:t>
                  </w:r>
                  <w:proofErr w:type="spellEnd"/>
                  <w:r w:rsidRPr="002562C4">
                    <w:rPr>
                      <w:rFonts w:cs="Arial"/>
                      <w:color w:val="000000"/>
                      <w:sz w:val="16"/>
                      <w:szCs w:val="16"/>
                    </w:rPr>
                    <w:t>.</w:t>
                  </w:r>
                </w:p>
                <w:p w14:paraId="32A82F42" w14:textId="77777777" w:rsidR="002562C4" w:rsidRPr="002562C4" w:rsidRDefault="002562C4" w:rsidP="002562C4">
                  <w:pPr>
                    <w:spacing w:line="1" w:lineRule="auto"/>
                    <w:jc w:val="left"/>
                    <w:rPr>
                      <w:rFonts w:cs="Arial"/>
                      <w:sz w:val="16"/>
                      <w:szCs w:val="16"/>
                    </w:rPr>
                  </w:pPr>
                </w:p>
              </w:tc>
            </w:tr>
          </w:tbl>
          <w:p w14:paraId="526828AD" w14:textId="77777777" w:rsidR="002562C4" w:rsidRPr="002562C4" w:rsidRDefault="002562C4" w:rsidP="002562C4">
            <w:pPr>
              <w:spacing w:line="1" w:lineRule="auto"/>
              <w:jc w:val="left"/>
              <w:rPr>
                <w:rFonts w:cs="Arial"/>
                <w:sz w:val="16"/>
                <w:szCs w:val="16"/>
              </w:rPr>
            </w:pPr>
          </w:p>
        </w:tc>
      </w:tr>
      <w:tr w:rsidR="002562C4" w:rsidRPr="002562C4" w14:paraId="602E2AB4"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D06681" w14:textId="77777777" w:rsidR="002562C4" w:rsidRPr="002562C4" w:rsidRDefault="002562C4" w:rsidP="002562C4">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2562C4" w:rsidRPr="002562C4" w14:paraId="2D4AF700" w14:textId="77777777" w:rsidTr="00CF0343">
              <w:tc>
                <w:tcPr>
                  <w:tcW w:w="555" w:type="dxa"/>
                  <w:tcMar>
                    <w:top w:w="0" w:type="dxa"/>
                    <w:left w:w="0" w:type="dxa"/>
                    <w:bottom w:w="0" w:type="dxa"/>
                    <w:right w:w="0" w:type="dxa"/>
                  </w:tcMar>
                </w:tcPr>
                <w:p w14:paraId="2EF92913" w14:textId="77777777" w:rsidR="002562C4" w:rsidRPr="002562C4" w:rsidRDefault="002562C4" w:rsidP="002562C4">
                  <w:pPr>
                    <w:rPr>
                      <w:rFonts w:cs="Arial"/>
                      <w:color w:val="000000"/>
                      <w:sz w:val="16"/>
                      <w:szCs w:val="16"/>
                    </w:rPr>
                  </w:pPr>
                  <w:r w:rsidRPr="002562C4">
                    <w:rPr>
                      <w:rFonts w:cs="Arial"/>
                      <w:color w:val="000000"/>
                      <w:sz w:val="16"/>
                      <w:szCs w:val="16"/>
                    </w:rPr>
                    <w:t>QZ</w:t>
                  </w:r>
                </w:p>
                <w:p w14:paraId="27A98473" w14:textId="77777777" w:rsidR="002562C4" w:rsidRPr="002562C4" w:rsidRDefault="002562C4" w:rsidP="002562C4">
                  <w:pPr>
                    <w:spacing w:line="1" w:lineRule="auto"/>
                    <w:rPr>
                      <w:rFonts w:cs="Arial"/>
                      <w:sz w:val="16"/>
                      <w:szCs w:val="16"/>
                    </w:rPr>
                  </w:pPr>
                </w:p>
              </w:tc>
            </w:tr>
          </w:tbl>
          <w:p w14:paraId="2FF27436" w14:textId="77777777" w:rsidR="002562C4" w:rsidRPr="002562C4" w:rsidRDefault="002562C4" w:rsidP="002562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60F61A" w14:textId="77777777" w:rsidR="002562C4" w:rsidRPr="002562C4" w:rsidRDefault="002562C4" w:rsidP="002562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2562C4" w:rsidRPr="002562C4" w14:paraId="4703F211" w14:textId="77777777" w:rsidTr="00CF0343">
              <w:tc>
                <w:tcPr>
                  <w:tcW w:w="470" w:type="dxa"/>
                  <w:tcMar>
                    <w:top w:w="0" w:type="dxa"/>
                    <w:left w:w="0" w:type="dxa"/>
                    <w:bottom w:w="0" w:type="dxa"/>
                    <w:right w:w="0" w:type="dxa"/>
                  </w:tcMar>
                </w:tcPr>
                <w:p w14:paraId="39CE014D" w14:textId="77777777" w:rsidR="002562C4" w:rsidRPr="002562C4" w:rsidRDefault="002562C4" w:rsidP="002562C4">
                  <w:pPr>
                    <w:rPr>
                      <w:rFonts w:cs="Arial"/>
                      <w:color w:val="000000"/>
                      <w:sz w:val="16"/>
                      <w:szCs w:val="16"/>
                    </w:rPr>
                  </w:pPr>
                  <w:r w:rsidRPr="002562C4">
                    <w:rPr>
                      <w:rFonts w:cs="Arial"/>
                      <w:color w:val="000000"/>
                      <w:sz w:val="16"/>
                      <w:szCs w:val="16"/>
                    </w:rPr>
                    <w:t>TWO</w:t>
                  </w:r>
                </w:p>
                <w:p w14:paraId="2F14AB7F" w14:textId="77777777" w:rsidR="002562C4" w:rsidRPr="002562C4" w:rsidRDefault="002562C4" w:rsidP="002562C4">
                  <w:pPr>
                    <w:spacing w:line="1" w:lineRule="auto"/>
                    <w:rPr>
                      <w:rFonts w:cs="Arial"/>
                      <w:sz w:val="16"/>
                      <w:szCs w:val="16"/>
                    </w:rPr>
                  </w:pPr>
                </w:p>
              </w:tc>
            </w:tr>
          </w:tbl>
          <w:p w14:paraId="7D6A4239" w14:textId="77777777" w:rsidR="002562C4" w:rsidRPr="002562C4" w:rsidRDefault="002562C4" w:rsidP="002562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7B92EB" w14:textId="77777777" w:rsidR="002562C4" w:rsidRPr="002562C4" w:rsidRDefault="002562C4" w:rsidP="002562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2562C4" w:rsidRPr="002562C4" w14:paraId="45C625B8" w14:textId="77777777" w:rsidTr="00CF0343">
              <w:tc>
                <w:tcPr>
                  <w:tcW w:w="630" w:type="dxa"/>
                  <w:tcMar>
                    <w:top w:w="0" w:type="dxa"/>
                    <w:left w:w="0" w:type="dxa"/>
                    <w:bottom w:w="0" w:type="dxa"/>
                    <w:right w:w="0" w:type="dxa"/>
                  </w:tcMar>
                </w:tcPr>
                <w:p w14:paraId="4FC03848" w14:textId="77777777" w:rsidR="002562C4" w:rsidRPr="002562C4" w:rsidRDefault="002562C4" w:rsidP="002562C4">
                  <w:pPr>
                    <w:rPr>
                      <w:rFonts w:cs="Arial"/>
                      <w:color w:val="000000"/>
                      <w:sz w:val="16"/>
                      <w:szCs w:val="16"/>
                    </w:rPr>
                  </w:pPr>
                  <w:r w:rsidRPr="002562C4">
                    <w:rPr>
                      <w:rFonts w:cs="Arial"/>
                      <w:color w:val="000000"/>
                      <w:sz w:val="16"/>
                      <w:szCs w:val="16"/>
                    </w:rPr>
                    <w:t>2023</w:t>
                  </w:r>
                </w:p>
                <w:p w14:paraId="1C3C0630" w14:textId="77777777" w:rsidR="002562C4" w:rsidRPr="002562C4" w:rsidRDefault="002562C4" w:rsidP="002562C4">
                  <w:pPr>
                    <w:spacing w:line="1" w:lineRule="auto"/>
                    <w:rPr>
                      <w:rFonts w:cs="Arial"/>
                      <w:sz w:val="16"/>
                      <w:szCs w:val="16"/>
                    </w:rPr>
                  </w:pPr>
                </w:p>
              </w:tc>
            </w:tr>
          </w:tbl>
          <w:p w14:paraId="5DA1EC38" w14:textId="77777777" w:rsidR="002562C4" w:rsidRPr="002562C4" w:rsidRDefault="002562C4" w:rsidP="002562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EFFB29" w14:textId="77777777" w:rsidR="002562C4" w:rsidRPr="002562C4" w:rsidRDefault="002562C4" w:rsidP="002562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2562C4" w:rsidRPr="002562C4" w14:paraId="2CEEE928" w14:textId="77777777" w:rsidTr="00CF0343">
              <w:tc>
                <w:tcPr>
                  <w:tcW w:w="1410" w:type="dxa"/>
                  <w:tcMar>
                    <w:top w:w="0" w:type="dxa"/>
                    <w:left w:w="0" w:type="dxa"/>
                    <w:bottom w:w="0" w:type="dxa"/>
                    <w:right w:w="0" w:type="dxa"/>
                  </w:tcMar>
                </w:tcPr>
                <w:p w14:paraId="3C830D11" w14:textId="77777777" w:rsidR="002562C4" w:rsidRPr="002562C4" w:rsidRDefault="002562C4" w:rsidP="002562C4">
                  <w:pPr>
                    <w:rPr>
                      <w:rFonts w:cs="Arial"/>
                      <w:color w:val="000000"/>
                      <w:sz w:val="16"/>
                      <w:szCs w:val="16"/>
                    </w:rPr>
                  </w:pPr>
                  <w:r w:rsidRPr="002562C4">
                    <w:rPr>
                      <w:rFonts w:cs="Arial"/>
                      <w:color w:val="000000"/>
                      <w:sz w:val="16"/>
                      <w:szCs w:val="16"/>
                    </w:rPr>
                    <w:t>TG/24/7(proj.2)</w:t>
                  </w:r>
                </w:p>
                <w:p w14:paraId="0A990F5C" w14:textId="77777777" w:rsidR="002562C4" w:rsidRPr="002562C4" w:rsidRDefault="002562C4" w:rsidP="002562C4">
                  <w:pPr>
                    <w:spacing w:line="1" w:lineRule="auto"/>
                    <w:rPr>
                      <w:rFonts w:cs="Arial"/>
                      <w:sz w:val="16"/>
                      <w:szCs w:val="16"/>
                    </w:rPr>
                  </w:pPr>
                </w:p>
              </w:tc>
            </w:tr>
          </w:tbl>
          <w:p w14:paraId="647367DD" w14:textId="77777777" w:rsidR="002562C4" w:rsidRPr="002562C4" w:rsidRDefault="002562C4" w:rsidP="002562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647C4D" w14:textId="77777777" w:rsidR="002562C4" w:rsidRPr="002562C4" w:rsidRDefault="002562C4" w:rsidP="002562C4">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2562C4" w:rsidRPr="002562C4" w14:paraId="6F1D6F5A" w14:textId="77777777" w:rsidTr="00CF0343">
              <w:tc>
                <w:tcPr>
                  <w:tcW w:w="1395" w:type="dxa"/>
                  <w:tcMar>
                    <w:top w:w="0" w:type="dxa"/>
                    <w:left w:w="0" w:type="dxa"/>
                    <w:bottom w:w="0" w:type="dxa"/>
                    <w:right w:w="0" w:type="dxa"/>
                  </w:tcMar>
                </w:tcPr>
                <w:p w14:paraId="3C0168D8" w14:textId="77777777" w:rsidR="002562C4" w:rsidRPr="002562C4" w:rsidRDefault="002562C4" w:rsidP="002562C4">
                  <w:pPr>
                    <w:rPr>
                      <w:rFonts w:cs="Arial"/>
                      <w:color w:val="000000"/>
                      <w:sz w:val="16"/>
                      <w:szCs w:val="16"/>
                    </w:rPr>
                  </w:pPr>
                  <w:r w:rsidRPr="002562C4">
                    <w:rPr>
                      <w:rFonts w:cs="Arial"/>
                      <w:color w:val="000000"/>
                      <w:sz w:val="16"/>
                      <w:szCs w:val="16"/>
                    </w:rPr>
                    <w:t>Poinsettia</w:t>
                  </w:r>
                </w:p>
                <w:p w14:paraId="1D1FFC44" w14:textId="77777777" w:rsidR="002562C4" w:rsidRPr="002562C4" w:rsidRDefault="002562C4" w:rsidP="002562C4">
                  <w:pPr>
                    <w:spacing w:line="1" w:lineRule="auto"/>
                    <w:rPr>
                      <w:rFonts w:cs="Arial"/>
                      <w:sz w:val="16"/>
                      <w:szCs w:val="16"/>
                    </w:rPr>
                  </w:pPr>
                </w:p>
              </w:tc>
            </w:tr>
          </w:tbl>
          <w:p w14:paraId="5745C7CE" w14:textId="77777777" w:rsidR="002562C4" w:rsidRPr="002562C4" w:rsidRDefault="002562C4" w:rsidP="002562C4">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0F0A45" w14:textId="77777777" w:rsidR="002562C4" w:rsidRPr="002562C4" w:rsidRDefault="002562C4" w:rsidP="002562C4">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2562C4" w:rsidRPr="002562C4" w14:paraId="2E2A07E6" w14:textId="77777777" w:rsidTr="00CF0343">
              <w:tc>
                <w:tcPr>
                  <w:tcW w:w="1275" w:type="dxa"/>
                  <w:tcMar>
                    <w:top w:w="0" w:type="dxa"/>
                    <w:left w:w="0" w:type="dxa"/>
                    <w:bottom w:w="0" w:type="dxa"/>
                    <w:right w:w="0" w:type="dxa"/>
                  </w:tcMar>
                </w:tcPr>
                <w:p w14:paraId="7B09CA23" w14:textId="77777777" w:rsidR="002562C4" w:rsidRPr="002562C4" w:rsidRDefault="002562C4" w:rsidP="002562C4">
                  <w:pPr>
                    <w:rPr>
                      <w:rFonts w:cs="Arial"/>
                      <w:color w:val="000000"/>
                      <w:sz w:val="16"/>
                      <w:szCs w:val="16"/>
                    </w:rPr>
                  </w:pPr>
                  <w:r w:rsidRPr="002562C4">
                    <w:rPr>
                      <w:rFonts w:cs="Arial"/>
                      <w:color w:val="000000"/>
                      <w:sz w:val="16"/>
                      <w:szCs w:val="16"/>
                    </w:rPr>
                    <w:t>Poinsettia</w:t>
                  </w:r>
                </w:p>
                <w:p w14:paraId="419C8F16" w14:textId="77777777" w:rsidR="002562C4" w:rsidRPr="002562C4" w:rsidRDefault="002562C4" w:rsidP="002562C4">
                  <w:pPr>
                    <w:spacing w:line="1" w:lineRule="auto"/>
                    <w:rPr>
                      <w:rFonts w:cs="Arial"/>
                      <w:sz w:val="16"/>
                      <w:szCs w:val="16"/>
                    </w:rPr>
                  </w:pPr>
                </w:p>
              </w:tc>
            </w:tr>
          </w:tbl>
          <w:p w14:paraId="1D7DD248" w14:textId="77777777" w:rsidR="002562C4" w:rsidRPr="002562C4" w:rsidRDefault="002562C4" w:rsidP="002562C4">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F8D1D2" w14:textId="77777777" w:rsidR="002562C4" w:rsidRPr="002562C4" w:rsidRDefault="002562C4" w:rsidP="002562C4">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2562C4" w:rsidRPr="002562C4" w14:paraId="10160D16" w14:textId="77777777" w:rsidTr="00CF0343">
              <w:tc>
                <w:tcPr>
                  <w:tcW w:w="1185" w:type="dxa"/>
                  <w:tcMar>
                    <w:top w:w="0" w:type="dxa"/>
                    <w:left w:w="0" w:type="dxa"/>
                    <w:bottom w:w="0" w:type="dxa"/>
                    <w:right w:w="0" w:type="dxa"/>
                  </w:tcMar>
                </w:tcPr>
                <w:p w14:paraId="2A9651F0" w14:textId="77777777" w:rsidR="002562C4" w:rsidRPr="002562C4" w:rsidRDefault="002562C4" w:rsidP="002562C4">
                  <w:pPr>
                    <w:rPr>
                      <w:rFonts w:cs="Arial"/>
                      <w:color w:val="000000"/>
                      <w:sz w:val="16"/>
                      <w:szCs w:val="16"/>
                    </w:rPr>
                  </w:pPr>
                  <w:proofErr w:type="spellStart"/>
                  <w:r w:rsidRPr="002562C4">
                    <w:rPr>
                      <w:rFonts w:cs="Arial"/>
                      <w:color w:val="000000"/>
                      <w:sz w:val="16"/>
                      <w:szCs w:val="16"/>
                    </w:rPr>
                    <w:t>Poinsettie</w:t>
                  </w:r>
                  <w:proofErr w:type="spellEnd"/>
                  <w:r w:rsidRPr="002562C4">
                    <w:rPr>
                      <w:rFonts w:cs="Arial"/>
                      <w:color w:val="000000"/>
                      <w:sz w:val="16"/>
                      <w:szCs w:val="16"/>
                    </w:rPr>
                    <w:t xml:space="preserve">, </w:t>
                  </w:r>
                  <w:proofErr w:type="spellStart"/>
                  <w:r w:rsidRPr="002562C4">
                    <w:rPr>
                      <w:rFonts w:cs="Arial"/>
                      <w:color w:val="000000"/>
                      <w:sz w:val="16"/>
                      <w:szCs w:val="16"/>
                    </w:rPr>
                    <w:t>Weihnachts</w:t>
                  </w:r>
                  <w:proofErr w:type="spellEnd"/>
                  <w:r w:rsidRPr="002562C4">
                    <w:rPr>
                      <w:rFonts w:cs="Arial"/>
                      <w:color w:val="000000"/>
                      <w:sz w:val="16"/>
                      <w:szCs w:val="16"/>
                    </w:rPr>
                    <w:t>-stern</w:t>
                  </w:r>
                </w:p>
                <w:p w14:paraId="63D22659" w14:textId="77777777" w:rsidR="002562C4" w:rsidRPr="002562C4" w:rsidRDefault="002562C4" w:rsidP="002562C4">
                  <w:pPr>
                    <w:spacing w:line="1" w:lineRule="auto"/>
                    <w:rPr>
                      <w:rFonts w:cs="Arial"/>
                      <w:sz w:val="16"/>
                      <w:szCs w:val="16"/>
                    </w:rPr>
                  </w:pPr>
                </w:p>
              </w:tc>
            </w:tr>
          </w:tbl>
          <w:p w14:paraId="3900B5EC" w14:textId="77777777" w:rsidR="002562C4" w:rsidRPr="002562C4" w:rsidRDefault="002562C4" w:rsidP="002562C4">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4FE9A9" w14:textId="77777777" w:rsidR="002562C4" w:rsidRPr="002562C4" w:rsidRDefault="002562C4" w:rsidP="002562C4">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2562C4" w:rsidRPr="002562C4" w14:paraId="1DC97612" w14:textId="77777777" w:rsidTr="00CF0343">
              <w:tc>
                <w:tcPr>
                  <w:tcW w:w="1215" w:type="dxa"/>
                  <w:tcMar>
                    <w:top w:w="0" w:type="dxa"/>
                    <w:left w:w="0" w:type="dxa"/>
                    <w:bottom w:w="0" w:type="dxa"/>
                    <w:right w:w="0" w:type="dxa"/>
                  </w:tcMar>
                </w:tcPr>
                <w:p w14:paraId="73C3EACF" w14:textId="77777777" w:rsidR="002562C4" w:rsidRPr="002562C4" w:rsidRDefault="002562C4" w:rsidP="002562C4">
                  <w:pPr>
                    <w:rPr>
                      <w:rFonts w:cs="Arial"/>
                      <w:color w:val="000000"/>
                      <w:sz w:val="16"/>
                      <w:szCs w:val="16"/>
                    </w:rPr>
                  </w:pPr>
                  <w:proofErr w:type="spellStart"/>
                  <w:r w:rsidRPr="002562C4">
                    <w:rPr>
                      <w:rFonts w:cs="Arial"/>
                      <w:color w:val="000000"/>
                      <w:sz w:val="16"/>
                      <w:szCs w:val="16"/>
                    </w:rPr>
                    <w:t>Flor</w:t>
                  </w:r>
                  <w:proofErr w:type="spellEnd"/>
                  <w:r w:rsidRPr="002562C4">
                    <w:rPr>
                      <w:rFonts w:cs="Arial"/>
                      <w:color w:val="000000"/>
                      <w:sz w:val="16"/>
                      <w:szCs w:val="16"/>
                    </w:rPr>
                    <w:t xml:space="preserve"> de Pascua</w:t>
                  </w:r>
                </w:p>
                <w:p w14:paraId="3E13EF20" w14:textId="77777777" w:rsidR="002562C4" w:rsidRPr="002562C4" w:rsidRDefault="002562C4" w:rsidP="002562C4">
                  <w:pPr>
                    <w:spacing w:line="1" w:lineRule="auto"/>
                    <w:rPr>
                      <w:rFonts w:cs="Arial"/>
                      <w:sz w:val="16"/>
                      <w:szCs w:val="16"/>
                    </w:rPr>
                  </w:pPr>
                </w:p>
              </w:tc>
            </w:tr>
          </w:tbl>
          <w:p w14:paraId="54C3430A" w14:textId="77777777" w:rsidR="002562C4" w:rsidRPr="002562C4" w:rsidRDefault="002562C4" w:rsidP="002562C4">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61EFC0CE" w14:textId="77777777" w:rsidR="002562C4" w:rsidRPr="002562C4" w:rsidRDefault="002562C4" w:rsidP="002562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2562C4" w:rsidRPr="002562C4" w14:paraId="7071822A" w14:textId="77777777" w:rsidTr="00CF0343">
              <w:tc>
                <w:tcPr>
                  <w:tcW w:w="1635" w:type="dxa"/>
                  <w:tcMar>
                    <w:top w:w="0" w:type="dxa"/>
                    <w:left w:w="0" w:type="dxa"/>
                    <w:bottom w:w="0" w:type="dxa"/>
                    <w:right w:w="0" w:type="dxa"/>
                  </w:tcMar>
                </w:tcPr>
                <w:p w14:paraId="45C48770" w14:textId="77777777" w:rsidR="002562C4" w:rsidRPr="002562C4" w:rsidRDefault="002562C4" w:rsidP="002562C4">
                  <w:pPr>
                    <w:jc w:val="left"/>
                    <w:rPr>
                      <w:rFonts w:cs="Arial"/>
                      <w:color w:val="000000"/>
                      <w:sz w:val="16"/>
                      <w:szCs w:val="16"/>
                    </w:rPr>
                  </w:pPr>
                  <w:r w:rsidRPr="002562C4">
                    <w:rPr>
                      <w:rFonts w:cs="Arial"/>
                      <w:i/>
                      <w:iCs/>
                      <w:color w:val="000000"/>
                      <w:sz w:val="16"/>
                      <w:szCs w:val="16"/>
                    </w:rPr>
                    <w:t>Euphorbia pulcherrima</w:t>
                  </w:r>
                  <w:r w:rsidRPr="002562C4">
                    <w:rPr>
                      <w:rFonts w:cs="Arial"/>
                      <w:color w:val="000000"/>
                      <w:sz w:val="16"/>
                      <w:szCs w:val="16"/>
                    </w:rPr>
                    <w:t> </w:t>
                  </w:r>
                  <w:proofErr w:type="spellStart"/>
                  <w:r w:rsidRPr="002562C4">
                    <w:rPr>
                      <w:rFonts w:cs="Arial"/>
                      <w:color w:val="000000"/>
                      <w:sz w:val="16"/>
                      <w:szCs w:val="16"/>
                    </w:rPr>
                    <w:t>Willd</w:t>
                  </w:r>
                  <w:proofErr w:type="spellEnd"/>
                  <w:r w:rsidRPr="002562C4">
                    <w:rPr>
                      <w:rFonts w:cs="Arial"/>
                      <w:color w:val="000000"/>
                      <w:sz w:val="16"/>
                      <w:szCs w:val="16"/>
                    </w:rPr>
                    <w:t xml:space="preserve">. ex </w:t>
                  </w:r>
                  <w:proofErr w:type="spellStart"/>
                  <w:r w:rsidRPr="002562C4">
                    <w:rPr>
                      <w:rFonts w:cs="Arial"/>
                      <w:color w:val="000000"/>
                      <w:sz w:val="16"/>
                      <w:szCs w:val="16"/>
                    </w:rPr>
                    <w:t>Klotzsch</w:t>
                  </w:r>
                  <w:proofErr w:type="spellEnd"/>
                </w:p>
                <w:p w14:paraId="1F8C9D0B" w14:textId="77777777" w:rsidR="002562C4" w:rsidRPr="002562C4" w:rsidRDefault="002562C4" w:rsidP="002562C4">
                  <w:pPr>
                    <w:spacing w:line="1" w:lineRule="auto"/>
                    <w:jc w:val="left"/>
                    <w:rPr>
                      <w:rFonts w:cs="Arial"/>
                      <w:sz w:val="16"/>
                      <w:szCs w:val="16"/>
                    </w:rPr>
                  </w:pPr>
                </w:p>
              </w:tc>
            </w:tr>
          </w:tbl>
          <w:p w14:paraId="4D9B76EC" w14:textId="77777777" w:rsidR="002562C4" w:rsidRPr="002562C4" w:rsidRDefault="002562C4" w:rsidP="002562C4">
            <w:pPr>
              <w:spacing w:line="1" w:lineRule="auto"/>
              <w:jc w:val="left"/>
              <w:rPr>
                <w:rFonts w:cs="Arial"/>
                <w:sz w:val="16"/>
                <w:szCs w:val="16"/>
              </w:rPr>
            </w:pPr>
          </w:p>
        </w:tc>
      </w:tr>
      <w:tr w:rsidR="002562C4" w:rsidRPr="002562C4" w14:paraId="2371DC3C"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29159A" w14:textId="77777777" w:rsidR="002562C4" w:rsidRPr="002562C4" w:rsidRDefault="002562C4" w:rsidP="002562C4">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2562C4" w:rsidRPr="002562C4" w14:paraId="41AF4EC4" w14:textId="77777777" w:rsidTr="00CF0343">
              <w:tc>
                <w:tcPr>
                  <w:tcW w:w="555" w:type="dxa"/>
                  <w:tcMar>
                    <w:top w:w="0" w:type="dxa"/>
                    <w:left w:w="0" w:type="dxa"/>
                    <w:bottom w:w="0" w:type="dxa"/>
                    <w:right w:w="0" w:type="dxa"/>
                  </w:tcMar>
                </w:tcPr>
                <w:p w14:paraId="512EA975" w14:textId="77777777" w:rsidR="002562C4" w:rsidRPr="002562C4" w:rsidRDefault="002562C4" w:rsidP="002562C4">
                  <w:pPr>
                    <w:rPr>
                      <w:rFonts w:cs="Arial"/>
                      <w:color w:val="000000"/>
                      <w:sz w:val="16"/>
                      <w:szCs w:val="16"/>
                    </w:rPr>
                  </w:pPr>
                  <w:r w:rsidRPr="002562C4">
                    <w:rPr>
                      <w:rFonts w:cs="Arial"/>
                      <w:color w:val="000000"/>
                      <w:sz w:val="16"/>
                      <w:szCs w:val="16"/>
                    </w:rPr>
                    <w:t>FR</w:t>
                  </w:r>
                </w:p>
                <w:p w14:paraId="0627D8A8" w14:textId="77777777" w:rsidR="002562C4" w:rsidRPr="002562C4" w:rsidRDefault="002562C4" w:rsidP="002562C4">
                  <w:pPr>
                    <w:spacing w:line="1" w:lineRule="auto"/>
                    <w:rPr>
                      <w:rFonts w:cs="Arial"/>
                      <w:sz w:val="16"/>
                      <w:szCs w:val="16"/>
                    </w:rPr>
                  </w:pPr>
                </w:p>
              </w:tc>
            </w:tr>
          </w:tbl>
          <w:p w14:paraId="7D6D95B5" w14:textId="77777777" w:rsidR="002562C4" w:rsidRPr="002562C4" w:rsidRDefault="002562C4" w:rsidP="002562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153F28" w14:textId="77777777" w:rsidR="002562C4" w:rsidRPr="002562C4" w:rsidRDefault="002562C4" w:rsidP="002562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2562C4" w:rsidRPr="002562C4" w14:paraId="4667AD5B" w14:textId="77777777" w:rsidTr="00CF0343">
              <w:tc>
                <w:tcPr>
                  <w:tcW w:w="470" w:type="dxa"/>
                  <w:tcMar>
                    <w:top w:w="0" w:type="dxa"/>
                    <w:left w:w="0" w:type="dxa"/>
                    <w:bottom w:w="0" w:type="dxa"/>
                    <w:right w:w="0" w:type="dxa"/>
                  </w:tcMar>
                </w:tcPr>
                <w:p w14:paraId="7A24CBDA" w14:textId="77777777" w:rsidR="002562C4" w:rsidRPr="002562C4" w:rsidRDefault="002562C4" w:rsidP="002562C4">
                  <w:pPr>
                    <w:rPr>
                      <w:rFonts w:cs="Arial"/>
                      <w:color w:val="000000"/>
                      <w:sz w:val="16"/>
                      <w:szCs w:val="16"/>
                    </w:rPr>
                  </w:pPr>
                  <w:r w:rsidRPr="002562C4">
                    <w:rPr>
                      <w:rFonts w:cs="Arial"/>
                      <w:color w:val="000000"/>
                      <w:sz w:val="16"/>
                      <w:szCs w:val="16"/>
                    </w:rPr>
                    <w:t>TWF</w:t>
                  </w:r>
                </w:p>
                <w:p w14:paraId="70AD60CE" w14:textId="77777777" w:rsidR="002562C4" w:rsidRPr="002562C4" w:rsidRDefault="002562C4" w:rsidP="002562C4">
                  <w:pPr>
                    <w:spacing w:line="1" w:lineRule="auto"/>
                    <w:rPr>
                      <w:rFonts w:cs="Arial"/>
                      <w:sz w:val="16"/>
                      <w:szCs w:val="16"/>
                    </w:rPr>
                  </w:pPr>
                </w:p>
              </w:tc>
            </w:tr>
          </w:tbl>
          <w:p w14:paraId="127252E7" w14:textId="77777777" w:rsidR="002562C4" w:rsidRPr="002562C4" w:rsidRDefault="002562C4" w:rsidP="002562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E32F66" w14:textId="77777777" w:rsidR="002562C4" w:rsidRPr="002562C4" w:rsidRDefault="002562C4" w:rsidP="002562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2562C4" w:rsidRPr="002562C4" w14:paraId="66DA52B6" w14:textId="77777777" w:rsidTr="00CF0343">
              <w:tc>
                <w:tcPr>
                  <w:tcW w:w="630" w:type="dxa"/>
                  <w:tcMar>
                    <w:top w:w="0" w:type="dxa"/>
                    <w:left w:w="0" w:type="dxa"/>
                    <w:bottom w:w="0" w:type="dxa"/>
                    <w:right w:w="0" w:type="dxa"/>
                  </w:tcMar>
                </w:tcPr>
                <w:p w14:paraId="149E40D6" w14:textId="77777777" w:rsidR="002562C4" w:rsidRPr="002562C4" w:rsidRDefault="002562C4" w:rsidP="002562C4">
                  <w:pPr>
                    <w:rPr>
                      <w:rFonts w:cs="Arial"/>
                      <w:color w:val="000000"/>
                      <w:sz w:val="16"/>
                      <w:szCs w:val="16"/>
                    </w:rPr>
                  </w:pPr>
                  <w:r w:rsidRPr="002562C4">
                    <w:rPr>
                      <w:rFonts w:cs="Arial"/>
                      <w:color w:val="000000"/>
                      <w:sz w:val="16"/>
                      <w:szCs w:val="16"/>
                    </w:rPr>
                    <w:t>2023*</w:t>
                  </w:r>
                </w:p>
                <w:p w14:paraId="162A10FC" w14:textId="77777777" w:rsidR="002562C4" w:rsidRPr="002562C4" w:rsidRDefault="002562C4" w:rsidP="002562C4">
                  <w:pPr>
                    <w:spacing w:line="1" w:lineRule="auto"/>
                    <w:rPr>
                      <w:rFonts w:cs="Arial"/>
                      <w:sz w:val="16"/>
                      <w:szCs w:val="16"/>
                    </w:rPr>
                  </w:pPr>
                </w:p>
              </w:tc>
            </w:tr>
          </w:tbl>
          <w:p w14:paraId="60A3EEAD" w14:textId="77777777" w:rsidR="002562C4" w:rsidRPr="002562C4" w:rsidRDefault="002562C4" w:rsidP="002562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84588" w14:textId="77777777" w:rsidR="002562C4" w:rsidRPr="002562C4" w:rsidRDefault="002562C4" w:rsidP="002562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2562C4" w:rsidRPr="002562C4" w14:paraId="4BFCE2F7" w14:textId="77777777" w:rsidTr="00CF0343">
              <w:tc>
                <w:tcPr>
                  <w:tcW w:w="1410" w:type="dxa"/>
                  <w:tcMar>
                    <w:top w:w="0" w:type="dxa"/>
                    <w:left w:w="0" w:type="dxa"/>
                    <w:bottom w:w="0" w:type="dxa"/>
                    <w:right w:w="0" w:type="dxa"/>
                  </w:tcMar>
                </w:tcPr>
                <w:p w14:paraId="34602E5A" w14:textId="77777777" w:rsidR="002562C4" w:rsidRPr="002562C4" w:rsidRDefault="002562C4" w:rsidP="002562C4">
                  <w:pPr>
                    <w:rPr>
                      <w:rFonts w:cs="Arial"/>
                      <w:color w:val="000000"/>
                      <w:sz w:val="16"/>
                      <w:szCs w:val="16"/>
                    </w:rPr>
                  </w:pPr>
                  <w:r w:rsidRPr="002562C4">
                    <w:rPr>
                      <w:rFonts w:cs="Arial"/>
                      <w:color w:val="000000"/>
                      <w:sz w:val="16"/>
                      <w:szCs w:val="16"/>
                    </w:rPr>
                    <w:t>TG/35/8(proj.4)</w:t>
                  </w:r>
                </w:p>
                <w:p w14:paraId="68DEF228" w14:textId="77777777" w:rsidR="002562C4" w:rsidRPr="002562C4" w:rsidRDefault="002562C4" w:rsidP="002562C4">
                  <w:pPr>
                    <w:spacing w:line="1" w:lineRule="auto"/>
                    <w:rPr>
                      <w:rFonts w:cs="Arial"/>
                      <w:sz w:val="16"/>
                      <w:szCs w:val="16"/>
                    </w:rPr>
                  </w:pPr>
                </w:p>
              </w:tc>
            </w:tr>
          </w:tbl>
          <w:p w14:paraId="3F9BEFED" w14:textId="77777777" w:rsidR="002562C4" w:rsidRPr="002562C4" w:rsidRDefault="002562C4" w:rsidP="002562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503AE7" w14:textId="77777777" w:rsidR="002562C4" w:rsidRPr="002562C4" w:rsidRDefault="002562C4" w:rsidP="002562C4">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2562C4" w:rsidRPr="002562C4" w14:paraId="166F5B42" w14:textId="77777777" w:rsidTr="00CF0343">
              <w:tc>
                <w:tcPr>
                  <w:tcW w:w="1395" w:type="dxa"/>
                  <w:tcMar>
                    <w:top w:w="0" w:type="dxa"/>
                    <w:left w:w="0" w:type="dxa"/>
                    <w:bottom w:w="0" w:type="dxa"/>
                    <w:right w:w="0" w:type="dxa"/>
                  </w:tcMar>
                </w:tcPr>
                <w:p w14:paraId="0CF087AA" w14:textId="77777777" w:rsidR="002562C4" w:rsidRPr="002562C4" w:rsidRDefault="002562C4" w:rsidP="002562C4">
                  <w:pPr>
                    <w:rPr>
                      <w:rFonts w:cs="Arial"/>
                      <w:color w:val="000000"/>
                      <w:sz w:val="16"/>
                      <w:szCs w:val="16"/>
                    </w:rPr>
                  </w:pPr>
                  <w:r w:rsidRPr="002562C4">
                    <w:rPr>
                      <w:rFonts w:cs="Arial"/>
                      <w:color w:val="000000"/>
                      <w:sz w:val="16"/>
                      <w:szCs w:val="16"/>
                    </w:rPr>
                    <w:t>Sweet Cherry</w:t>
                  </w:r>
                </w:p>
                <w:p w14:paraId="02912CC6" w14:textId="77777777" w:rsidR="002562C4" w:rsidRPr="002562C4" w:rsidRDefault="002562C4" w:rsidP="002562C4">
                  <w:pPr>
                    <w:spacing w:line="1" w:lineRule="auto"/>
                    <w:rPr>
                      <w:rFonts w:cs="Arial"/>
                      <w:sz w:val="16"/>
                      <w:szCs w:val="16"/>
                    </w:rPr>
                  </w:pPr>
                </w:p>
              </w:tc>
            </w:tr>
          </w:tbl>
          <w:p w14:paraId="490CB6B7" w14:textId="77777777" w:rsidR="002562C4" w:rsidRPr="002562C4" w:rsidRDefault="002562C4" w:rsidP="002562C4">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CA5CC1" w14:textId="77777777" w:rsidR="002562C4" w:rsidRPr="002562C4" w:rsidRDefault="002562C4" w:rsidP="002562C4">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2562C4" w:rsidRPr="002562C4" w14:paraId="55FB9CB9" w14:textId="77777777" w:rsidTr="00CF0343">
              <w:tc>
                <w:tcPr>
                  <w:tcW w:w="1275" w:type="dxa"/>
                  <w:tcMar>
                    <w:top w:w="0" w:type="dxa"/>
                    <w:left w:w="0" w:type="dxa"/>
                    <w:bottom w:w="0" w:type="dxa"/>
                    <w:right w:w="0" w:type="dxa"/>
                  </w:tcMar>
                </w:tcPr>
                <w:p w14:paraId="79551C85" w14:textId="77777777" w:rsidR="002562C4" w:rsidRPr="002562C4" w:rsidRDefault="002562C4" w:rsidP="002562C4">
                  <w:pPr>
                    <w:rPr>
                      <w:rFonts w:cs="Arial"/>
                      <w:color w:val="000000"/>
                      <w:sz w:val="16"/>
                      <w:szCs w:val="16"/>
                    </w:rPr>
                  </w:pPr>
                  <w:proofErr w:type="spellStart"/>
                  <w:r w:rsidRPr="002562C4">
                    <w:rPr>
                      <w:rFonts w:cs="Arial"/>
                      <w:color w:val="000000"/>
                      <w:sz w:val="16"/>
                      <w:szCs w:val="16"/>
                    </w:rPr>
                    <w:t>Cerisier</w:t>
                  </w:r>
                  <w:proofErr w:type="spellEnd"/>
                  <w:r w:rsidRPr="002562C4">
                    <w:rPr>
                      <w:rFonts w:cs="Arial"/>
                      <w:color w:val="000000"/>
                      <w:sz w:val="16"/>
                      <w:szCs w:val="16"/>
                    </w:rPr>
                    <w:t xml:space="preserve"> </w:t>
                  </w:r>
                  <w:proofErr w:type="spellStart"/>
                  <w:r w:rsidRPr="002562C4">
                    <w:rPr>
                      <w:rFonts w:cs="Arial"/>
                      <w:color w:val="000000"/>
                      <w:sz w:val="16"/>
                      <w:szCs w:val="16"/>
                    </w:rPr>
                    <w:t>doux</w:t>
                  </w:r>
                  <w:proofErr w:type="spellEnd"/>
                </w:p>
                <w:p w14:paraId="5134144D" w14:textId="77777777" w:rsidR="002562C4" w:rsidRPr="002562C4" w:rsidRDefault="002562C4" w:rsidP="002562C4">
                  <w:pPr>
                    <w:spacing w:line="1" w:lineRule="auto"/>
                    <w:rPr>
                      <w:rFonts w:cs="Arial"/>
                      <w:sz w:val="16"/>
                      <w:szCs w:val="16"/>
                    </w:rPr>
                  </w:pPr>
                </w:p>
              </w:tc>
            </w:tr>
          </w:tbl>
          <w:p w14:paraId="30B83B60" w14:textId="77777777" w:rsidR="002562C4" w:rsidRPr="002562C4" w:rsidRDefault="002562C4" w:rsidP="002562C4">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CAA75F" w14:textId="77777777" w:rsidR="002562C4" w:rsidRPr="002562C4" w:rsidRDefault="002562C4" w:rsidP="002562C4">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2562C4" w:rsidRPr="002562C4" w14:paraId="4AD4626A" w14:textId="77777777" w:rsidTr="00CF0343">
              <w:tc>
                <w:tcPr>
                  <w:tcW w:w="1185" w:type="dxa"/>
                  <w:tcMar>
                    <w:top w:w="0" w:type="dxa"/>
                    <w:left w:w="0" w:type="dxa"/>
                    <w:bottom w:w="0" w:type="dxa"/>
                    <w:right w:w="0" w:type="dxa"/>
                  </w:tcMar>
                </w:tcPr>
                <w:p w14:paraId="4783A4A7" w14:textId="77777777" w:rsidR="002562C4" w:rsidRPr="002562C4" w:rsidRDefault="002562C4" w:rsidP="002562C4">
                  <w:pPr>
                    <w:rPr>
                      <w:rFonts w:cs="Arial"/>
                      <w:color w:val="000000"/>
                      <w:sz w:val="16"/>
                      <w:szCs w:val="16"/>
                    </w:rPr>
                  </w:pPr>
                  <w:proofErr w:type="spellStart"/>
                  <w:r w:rsidRPr="002562C4">
                    <w:rPr>
                      <w:rFonts w:cs="Arial"/>
                      <w:color w:val="000000"/>
                      <w:sz w:val="16"/>
                      <w:szCs w:val="16"/>
                    </w:rPr>
                    <w:t>Süsskirsche</w:t>
                  </w:r>
                  <w:proofErr w:type="spellEnd"/>
                </w:p>
                <w:p w14:paraId="20507CE7" w14:textId="77777777" w:rsidR="002562C4" w:rsidRPr="002562C4" w:rsidRDefault="002562C4" w:rsidP="002562C4">
                  <w:pPr>
                    <w:spacing w:line="1" w:lineRule="auto"/>
                    <w:rPr>
                      <w:rFonts w:cs="Arial"/>
                      <w:sz w:val="16"/>
                      <w:szCs w:val="16"/>
                    </w:rPr>
                  </w:pPr>
                </w:p>
              </w:tc>
            </w:tr>
          </w:tbl>
          <w:p w14:paraId="50D054B3" w14:textId="77777777" w:rsidR="002562C4" w:rsidRPr="002562C4" w:rsidRDefault="002562C4" w:rsidP="002562C4">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4E28D9" w14:textId="77777777" w:rsidR="002562C4" w:rsidRPr="002562C4" w:rsidRDefault="002562C4" w:rsidP="002562C4">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2562C4" w:rsidRPr="002562C4" w14:paraId="2AF61A3E" w14:textId="77777777" w:rsidTr="00CF0343">
              <w:tc>
                <w:tcPr>
                  <w:tcW w:w="1215" w:type="dxa"/>
                  <w:tcMar>
                    <w:top w:w="0" w:type="dxa"/>
                    <w:left w:w="0" w:type="dxa"/>
                    <w:bottom w:w="0" w:type="dxa"/>
                    <w:right w:w="0" w:type="dxa"/>
                  </w:tcMar>
                </w:tcPr>
                <w:p w14:paraId="4881F428" w14:textId="77777777" w:rsidR="002562C4" w:rsidRPr="002562C4" w:rsidRDefault="002562C4" w:rsidP="002562C4">
                  <w:pPr>
                    <w:rPr>
                      <w:rFonts w:cs="Arial"/>
                      <w:color w:val="000000"/>
                      <w:sz w:val="16"/>
                      <w:szCs w:val="16"/>
                    </w:rPr>
                  </w:pPr>
                  <w:proofErr w:type="spellStart"/>
                  <w:r w:rsidRPr="002562C4">
                    <w:rPr>
                      <w:rFonts w:cs="Arial"/>
                      <w:color w:val="000000"/>
                      <w:sz w:val="16"/>
                      <w:szCs w:val="16"/>
                    </w:rPr>
                    <w:t>Cerezo</w:t>
                  </w:r>
                  <w:proofErr w:type="spellEnd"/>
                  <w:r w:rsidRPr="002562C4">
                    <w:rPr>
                      <w:rFonts w:cs="Arial"/>
                      <w:color w:val="000000"/>
                      <w:sz w:val="16"/>
                      <w:szCs w:val="16"/>
                    </w:rPr>
                    <w:t xml:space="preserve"> dulce</w:t>
                  </w:r>
                </w:p>
                <w:p w14:paraId="3C808EE1" w14:textId="77777777" w:rsidR="002562C4" w:rsidRPr="002562C4" w:rsidRDefault="002562C4" w:rsidP="002562C4">
                  <w:pPr>
                    <w:spacing w:line="1" w:lineRule="auto"/>
                    <w:rPr>
                      <w:rFonts w:cs="Arial"/>
                      <w:sz w:val="16"/>
                      <w:szCs w:val="16"/>
                    </w:rPr>
                  </w:pPr>
                </w:p>
              </w:tc>
            </w:tr>
          </w:tbl>
          <w:p w14:paraId="3E598175" w14:textId="77777777" w:rsidR="002562C4" w:rsidRPr="002562C4" w:rsidRDefault="002562C4" w:rsidP="002562C4">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0AC8438B" w14:textId="77777777" w:rsidR="002562C4" w:rsidRPr="002562C4" w:rsidRDefault="002562C4" w:rsidP="002562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2562C4" w:rsidRPr="002562C4" w14:paraId="0BCCC3AD" w14:textId="77777777" w:rsidTr="00CF0343">
              <w:tc>
                <w:tcPr>
                  <w:tcW w:w="1635" w:type="dxa"/>
                  <w:tcMar>
                    <w:top w:w="0" w:type="dxa"/>
                    <w:left w:w="0" w:type="dxa"/>
                    <w:bottom w:w="0" w:type="dxa"/>
                    <w:right w:w="0" w:type="dxa"/>
                  </w:tcMar>
                </w:tcPr>
                <w:p w14:paraId="3FD3DD66" w14:textId="77777777" w:rsidR="002562C4" w:rsidRPr="002562C4" w:rsidRDefault="002562C4" w:rsidP="002562C4">
                  <w:pPr>
                    <w:jc w:val="left"/>
                    <w:rPr>
                      <w:rFonts w:cs="Arial"/>
                      <w:color w:val="000000"/>
                      <w:sz w:val="16"/>
                      <w:szCs w:val="16"/>
                    </w:rPr>
                  </w:pPr>
                  <w:r w:rsidRPr="002562C4">
                    <w:rPr>
                      <w:rFonts w:cs="Arial"/>
                      <w:i/>
                      <w:iCs/>
                      <w:color w:val="000000"/>
                      <w:sz w:val="16"/>
                      <w:szCs w:val="16"/>
                    </w:rPr>
                    <w:t>Prunus avium</w:t>
                  </w:r>
                  <w:r w:rsidRPr="002562C4">
                    <w:rPr>
                      <w:rFonts w:cs="Arial"/>
                      <w:color w:val="000000"/>
                      <w:sz w:val="16"/>
                      <w:szCs w:val="16"/>
                    </w:rPr>
                    <w:t> (L.) L.</w:t>
                  </w:r>
                </w:p>
                <w:p w14:paraId="3DE16AD8" w14:textId="77777777" w:rsidR="002562C4" w:rsidRPr="002562C4" w:rsidRDefault="002562C4" w:rsidP="002562C4">
                  <w:pPr>
                    <w:spacing w:line="1" w:lineRule="auto"/>
                    <w:jc w:val="left"/>
                    <w:rPr>
                      <w:rFonts w:cs="Arial"/>
                      <w:sz w:val="16"/>
                      <w:szCs w:val="16"/>
                    </w:rPr>
                  </w:pPr>
                </w:p>
              </w:tc>
            </w:tr>
          </w:tbl>
          <w:p w14:paraId="497B8A34" w14:textId="77777777" w:rsidR="002562C4" w:rsidRPr="002562C4" w:rsidRDefault="002562C4" w:rsidP="002562C4">
            <w:pPr>
              <w:spacing w:line="1" w:lineRule="auto"/>
              <w:jc w:val="left"/>
              <w:rPr>
                <w:rFonts w:cs="Arial"/>
                <w:sz w:val="16"/>
                <w:szCs w:val="16"/>
              </w:rPr>
            </w:pPr>
          </w:p>
        </w:tc>
      </w:tr>
      <w:tr w:rsidR="002562C4" w:rsidRPr="002562C4" w14:paraId="0DDC2659"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1AC07D" w14:textId="77777777" w:rsidR="002562C4" w:rsidRPr="002562C4" w:rsidRDefault="002562C4" w:rsidP="002562C4">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2562C4" w:rsidRPr="002562C4" w14:paraId="025E3D46" w14:textId="77777777" w:rsidTr="00CF0343">
              <w:tc>
                <w:tcPr>
                  <w:tcW w:w="555" w:type="dxa"/>
                  <w:tcMar>
                    <w:top w:w="0" w:type="dxa"/>
                    <w:left w:w="0" w:type="dxa"/>
                    <w:bottom w:w="0" w:type="dxa"/>
                    <w:right w:w="0" w:type="dxa"/>
                  </w:tcMar>
                </w:tcPr>
                <w:p w14:paraId="37575B52" w14:textId="77777777" w:rsidR="002562C4" w:rsidRPr="002562C4" w:rsidRDefault="002562C4" w:rsidP="002562C4">
                  <w:pPr>
                    <w:rPr>
                      <w:rFonts w:cs="Arial"/>
                      <w:color w:val="000000"/>
                      <w:sz w:val="16"/>
                      <w:szCs w:val="16"/>
                    </w:rPr>
                  </w:pPr>
                  <w:r w:rsidRPr="002562C4">
                    <w:rPr>
                      <w:rFonts w:cs="Arial"/>
                      <w:color w:val="000000"/>
                      <w:sz w:val="16"/>
                      <w:szCs w:val="16"/>
                    </w:rPr>
                    <w:t>GB</w:t>
                  </w:r>
                </w:p>
                <w:p w14:paraId="2D571F73" w14:textId="77777777" w:rsidR="002562C4" w:rsidRPr="002562C4" w:rsidRDefault="002562C4" w:rsidP="002562C4">
                  <w:pPr>
                    <w:spacing w:line="1" w:lineRule="auto"/>
                    <w:rPr>
                      <w:rFonts w:cs="Arial"/>
                      <w:sz w:val="16"/>
                      <w:szCs w:val="16"/>
                    </w:rPr>
                  </w:pPr>
                </w:p>
              </w:tc>
            </w:tr>
          </w:tbl>
          <w:p w14:paraId="74614645" w14:textId="77777777" w:rsidR="002562C4" w:rsidRPr="002562C4" w:rsidRDefault="002562C4" w:rsidP="002562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D1CCD7" w14:textId="77777777" w:rsidR="002562C4" w:rsidRPr="002562C4" w:rsidRDefault="002562C4" w:rsidP="002562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2562C4" w:rsidRPr="002562C4" w14:paraId="241608C1" w14:textId="77777777" w:rsidTr="00CF0343">
              <w:tc>
                <w:tcPr>
                  <w:tcW w:w="470" w:type="dxa"/>
                  <w:tcMar>
                    <w:top w:w="0" w:type="dxa"/>
                    <w:left w:w="0" w:type="dxa"/>
                    <w:bottom w:w="0" w:type="dxa"/>
                    <w:right w:w="0" w:type="dxa"/>
                  </w:tcMar>
                </w:tcPr>
                <w:p w14:paraId="55AC23C1" w14:textId="77777777" w:rsidR="002562C4" w:rsidRPr="002562C4" w:rsidRDefault="002562C4" w:rsidP="002562C4">
                  <w:pPr>
                    <w:rPr>
                      <w:rFonts w:cs="Arial"/>
                      <w:color w:val="000000"/>
                      <w:sz w:val="16"/>
                      <w:szCs w:val="16"/>
                    </w:rPr>
                  </w:pPr>
                  <w:r w:rsidRPr="002562C4">
                    <w:rPr>
                      <w:rFonts w:cs="Arial"/>
                      <w:color w:val="000000"/>
                      <w:sz w:val="16"/>
                      <w:szCs w:val="16"/>
                    </w:rPr>
                    <w:t>TWA</w:t>
                  </w:r>
                </w:p>
                <w:p w14:paraId="47E4802D" w14:textId="77777777" w:rsidR="002562C4" w:rsidRPr="002562C4" w:rsidRDefault="002562C4" w:rsidP="002562C4">
                  <w:pPr>
                    <w:spacing w:line="1" w:lineRule="auto"/>
                    <w:rPr>
                      <w:rFonts w:cs="Arial"/>
                      <w:sz w:val="16"/>
                      <w:szCs w:val="16"/>
                    </w:rPr>
                  </w:pPr>
                </w:p>
              </w:tc>
            </w:tr>
          </w:tbl>
          <w:p w14:paraId="7C5A95BF" w14:textId="77777777" w:rsidR="002562C4" w:rsidRPr="002562C4" w:rsidRDefault="002562C4" w:rsidP="002562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2FC516" w14:textId="77777777" w:rsidR="002562C4" w:rsidRPr="002562C4" w:rsidRDefault="002562C4" w:rsidP="002562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2562C4" w:rsidRPr="002562C4" w14:paraId="4C302C9B" w14:textId="77777777" w:rsidTr="00CF0343">
              <w:tc>
                <w:tcPr>
                  <w:tcW w:w="630" w:type="dxa"/>
                  <w:tcMar>
                    <w:top w:w="0" w:type="dxa"/>
                    <w:left w:w="0" w:type="dxa"/>
                    <w:bottom w:w="0" w:type="dxa"/>
                    <w:right w:w="0" w:type="dxa"/>
                  </w:tcMar>
                </w:tcPr>
                <w:p w14:paraId="55A8AAD7" w14:textId="77777777" w:rsidR="002562C4" w:rsidRPr="002562C4" w:rsidRDefault="002562C4" w:rsidP="002562C4">
                  <w:pPr>
                    <w:rPr>
                      <w:rFonts w:cs="Arial"/>
                      <w:color w:val="000000"/>
                      <w:sz w:val="16"/>
                      <w:szCs w:val="16"/>
                    </w:rPr>
                  </w:pPr>
                  <w:r w:rsidRPr="002562C4">
                    <w:rPr>
                      <w:rFonts w:cs="Arial"/>
                      <w:color w:val="000000"/>
                      <w:sz w:val="16"/>
                      <w:szCs w:val="16"/>
                    </w:rPr>
                    <w:t>2023*</w:t>
                  </w:r>
                </w:p>
                <w:p w14:paraId="42AEEFBE" w14:textId="77777777" w:rsidR="002562C4" w:rsidRPr="002562C4" w:rsidRDefault="002562C4" w:rsidP="002562C4">
                  <w:pPr>
                    <w:spacing w:line="1" w:lineRule="auto"/>
                    <w:rPr>
                      <w:rFonts w:cs="Arial"/>
                      <w:sz w:val="16"/>
                      <w:szCs w:val="16"/>
                    </w:rPr>
                  </w:pPr>
                </w:p>
              </w:tc>
            </w:tr>
          </w:tbl>
          <w:p w14:paraId="6F2C1551" w14:textId="77777777" w:rsidR="002562C4" w:rsidRPr="002562C4" w:rsidRDefault="002562C4" w:rsidP="002562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3AAA8F" w14:textId="77777777" w:rsidR="002562C4" w:rsidRPr="002562C4" w:rsidRDefault="002562C4" w:rsidP="002562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2562C4" w:rsidRPr="002562C4" w14:paraId="7D2D3E12" w14:textId="77777777" w:rsidTr="00CF0343">
              <w:tc>
                <w:tcPr>
                  <w:tcW w:w="1410" w:type="dxa"/>
                  <w:tcMar>
                    <w:top w:w="0" w:type="dxa"/>
                    <w:left w:w="0" w:type="dxa"/>
                    <w:bottom w:w="0" w:type="dxa"/>
                    <w:right w:w="0" w:type="dxa"/>
                  </w:tcMar>
                </w:tcPr>
                <w:p w14:paraId="2AADD33E" w14:textId="77777777" w:rsidR="002562C4" w:rsidRPr="002562C4" w:rsidRDefault="002562C4" w:rsidP="002562C4">
                  <w:pPr>
                    <w:rPr>
                      <w:rFonts w:cs="Arial"/>
                      <w:color w:val="000000"/>
                      <w:sz w:val="16"/>
                      <w:szCs w:val="16"/>
                    </w:rPr>
                  </w:pPr>
                  <w:r w:rsidRPr="002562C4">
                    <w:rPr>
                      <w:rFonts w:cs="Arial"/>
                      <w:color w:val="000000"/>
                      <w:sz w:val="16"/>
                      <w:szCs w:val="16"/>
                    </w:rPr>
                    <w:t>TG/36/7(proj.4)</w:t>
                  </w:r>
                </w:p>
                <w:p w14:paraId="698DBA34" w14:textId="77777777" w:rsidR="002562C4" w:rsidRPr="002562C4" w:rsidRDefault="002562C4" w:rsidP="002562C4">
                  <w:pPr>
                    <w:spacing w:line="1" w:lineRule="auto"/>
                    <w:rPr>
                      <w:rFonts w:cs="Arial"/>
                      <w:sz w:val="16"/>
                      <w:szCs w:val="16"/>
                    </w:rPr>
                  </w:pPr>
                </w:p>
              </w:tc>
            </w:tr>
          </w:tbl>
          <w:p w14:paraId="4BB328EE" w14:textId="77777777" w:rsidR="002562C4" w:rsidRPr="002562C4" w:rsidRDefault="002562C4" w:rsidP="002562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361DFC" w14:textId="77777777" w:rsidR="002562C4" w:rsidRPr="002562C4" w:rsidRDefault="002562C4" w:rsidP="002562C4">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2562C4" w:rsidRPr="002562C4" w14:paraId="59A890F5" w14:textId="77777777" w:rsidTr="00CF0343">
              <w:tc>
                <w:tcPr>
                  <w:tcW w:w="1395" w:type="dxa"/>
                  <w:tcMar>
                    <w:top w:w="0" w:type="dxa"/>
                    <w:left w:w="0" w:type="dxa"/>
                    <w:bottom w:w="0" w:type="dxa"/>
                    <w:right w:w="0" w:type="dxa"/>
                  </w:tcMar>
                </w:tcPr>
                <w:p w14:paraId="3E291920" w14:textId="77777777" w:rsidR="002562C4" w:rsidRPr="002562C4" w:rsidRDefault="002562C4" w:rsidP="002562C4">
                  <w:pPr>
                    <w:rPr>
                      <w:rFonts w:cs="Arial"/>
                      <w:color w:val="000000"/>
                      <w:sz w:val="16"/>
                      <w:szCs w:val="16"/>
                    </w:rPr>
                  </w:pPr>
                  <w:r w:rsidRPr="002562C4">
                    <w:rPr>
                      <w:rFonts w:cs="Arial"/>
                      <w:color w:val="000000"/>
                      <w:sz w:val="16"/>
                      <w:szCs w:val="16"/>
                    </w:rPr>
                    <w:t>Oilseed Rape</w:t>
                  </w:r>
                </w:p>
                <w:p w14:paraId="49B5AC87" w14:textId="77777777" w:rsidR="002562C4" w:rsidRPr="002562C4" w:rsidRDefault="002562C4" w:rsidP="002562C4">
                  <w:pPr>
                    <w:spacing w:line="1" w:lineRule="auto"/>
                    <w:rPr>
                      <w:rFonts w:cs="Arial"/>
                      <w:sz w:val="16"/>
                      <w:szCs w:val="16"/>
                    </w:rPr>
                  </w:pPr>
                </w:p>
              </w:tc>
            </w:tr>
          </w:tbl>
          <w:p w14:paraId="32CDDFA5" w14:textId="77777777" w:rsidR="002562C4" w:rsidRPr="002562C4" w:rsidRDefault="002562C4" w:rsidP="002562C4">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099236" w14:textId="77777777" w:rsidR="002562C4" w:rsidRPr="002562C4" w:rsidRDefault="002562C4" w:rsidP="002562C4">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2562C4" w:rsidRPr="002562C4" w14:paraId="4CD25123" w14:textId="77777777" w:rsidTr="00CF0343">
              <w:tc>
                <w:tcPr>
                  <w:tcW w:w="1275" w:type="dxa"/>
                  <w:tcMar>
                    <w:top w:w="0" w:type="dxa"/>
                    <w:left w:w="0" w:type="dxa"/>
                    <w:bottom w:w="0" w:type="dxa"/>
                    <w:right w:w="0" w:type="dxa"/>
                  </w:tcMar>
                </w:tcPr>
                <w:p w14:paraId="4D3AF037" w14:textId="77777777" w:rsidR="002562C4" w:rsidRPr="002562C4" w:rsidRDefault="002562C4" w:rsidP="002562C4">
                  <w:pPr>
                    <w:rPr>
                      <w:rFonts w:cs="Arial"/>
                      <w:color w:val="000000"/>
                      <w:sz w:val="16"/>
                      <w:szCs w:val="16"/>
                    </w:rPr>
                  </w:pPr>
                  <w:r w:rsidRPr="002562C4">
                    <w:rPr>
                      <w:rFonts w:cs="Arial"/>
                      <w:color w:val="000000"/>
                      <w:sz w:val="16"/>
                      <w:szCs w:val="16"/>
                    </w:rPr>
                    <w:t>Colza</w:t>
                  </w:r>
                </w:p>
                <w:p w14:paraId="691E5C93" w14:textId="77777777" w:rsidR="002562C4" w:rsidRPr="002562C4" w:rsidRDefault="002562C4" w:rsidP="002562C4">
                  <w:pPr>
                    <w:spacing w:line="1" w:lineRule="auto"/>
                    <w:rPr>
                      <w:rFonts w:cs="Arial"/>
                      <w:sz w:val="16"/>
                      <w:szCs w:val="16"/>
                    </w:rPr>
                  </w:pPr>
                </w:p>
              </w:tc>
            </w:tr>
          </w:tbl>
          <w:p w14:paraId="3B7F8E79" w14:textId="77777777" w:rsidR="002562C4" w:rsidRPr="002562C4" w:rsidRDefault="002562C4" w:rsidP="002562C4">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897ADF" w14:textId="77777777" w:rsidR="002562C4" w:rsidRPr="002562C4" w:rsidRDefault="002562C4" w:rsidP="002562C4">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2562C4" w:rsidRPr="002562C4" w14:paraId="5FB09689" w14:textId="77777777" w:rsidTr="00CF0343">
              <w:tc>
                <w:tcPr>
                  <w:tcW w:w="1185" w:type="dxa"/>
                  <w:tcMar>
                    <w:top w:w="0" w:type="dxa"/>
                    <w:left w:w="0" w:type="dxa"/>
                    <w:bottom w:w="0" w:type="dxa"/>
                    <w:right w:w="0" w:type="dxa"/>
                  </w:tcMar>
                </w:tcPr>
                <w:p w14:paraId="603B785A" w14:textId="77777777" w:rsidR="002562C4" w:rsidRPr="002562C4" w:rsidRDefault="002562C4" w:rsidP="002562C4">
                  <w:pPr>
                    <w:rPr>
                      <w:rFonts w:cs="Arial"/>
                      <w:color w:val="000000"/>
                      <w:sz w:val="16"/>
                      <w:szCs w:val="16"/>
                    </w:rPr>
                  </w:pPr>
                  <w:r w:rsidRPr="002562C4">
                    <w:rPr>
                      <w:rFonts w:cs="Arial"/>
                      <w:color w:val="000000"/>
                      <w:sz w:val="16"/>
                      <w:szCs w:val="16"/>
                    </w:rPr>
                    <w:t>Raps</w:t>
                  </w:r>
                </w:p>
                <w:p w14:paraId="64850F80" w14:textId="77777777" w:rsidR="002562C4" w:rsidRPr="002562C4" w:rsidRDefault="002562C4" w:rsidP="002562C4">
                  <w:pPr>
                    <w:spacing w:line="1" w:lineRule="auto"/>
                    <w:rPr>
                      <w:rFonts w:cs="Arial"/>
                      <w:sz w:val="16"/>
                      <w:szCs w:val="16"/>
                    </w:rPr>
                  </w:pPr>
                </w:p>
              </w:tc>
            </w:tr>
          </w:tbl>
          <w:p w14:paraId="148BFB56" w14:textId="77777777" w:rsidR="002562C4" w:rsidRPr="002562C4" w:rsidRDefault="002562C4" w:rsidP="002562C4">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35C57E" w14:textId="77777777" w:rsidR="002562C4" w:rsidRPr="002562C4" w:rsidRDefault="002562C4" w:rsidP="002562C4">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2562C4" w:rsidRPr="002562C4" w14:paraId="2374E7BD" w14:textId="77777777" w:rsidTr="00CF0343">
              <w:tc>
                <w:tcPr>
                  <w:tcW w:w="1215" w:type="dxa"/>
                  <w:tcMar>
                    <w:top w:w="0" w:type="dxa"/>
                    <w:left w:w="0" w:type="dxa"/>
                    <w:bottom w:w="0" w:type="dxa"/>
                    <w:right w:w="0" w:type="dxa"/>
                  </w:tcMar>
                </w:tcPr>
                <w:p w14:paraId="7EE655E6" w14:textId="77777777" w:rsidR="002562C4" w:rsidRPr="002562C4" w:rsidRDefault="002562C4" w:rsidP="002562C4">
                  <w:pPr>
                    <w:rPr>
                      <w:rFonts w:cs="Arial"/>
                      <w:color w:val="000000"/>
                      <w:sz w:val="16"/>
                      <w:szCs w:val="16"/>
                    </w:rPr>
                  </w:pPr>
                  <w:r w:rsidRPr="002562C4">
                    <w:rPr>
                      <w:rFonts w:cs="Arial"/>
                      <w:color w:val="000000"/>
                      <w:sz w:val="16"/>
                      <w:szCs w:val="16"/>
                    </w:rPr>
                    <w:t>Colza</w:t>
                  </w:r>
                </w:p>
                <w:p w14:paraId="657A64AB" w14:textId="77777777" w:rsidR="002562C4" w:rsidRPr="002562C4" w:rsidRDefault="002562C4" w:rsidP="002562C4">
                  <w:pPr>
                    <w:spacing w:line="1" w:lineRule="auto"/>
                    <w:rPr>
                      <w:rFonts w:cs="Arial"/>
                      <w:sz w:val="16"/>
                      <w:szCs w:val="16"/>
                    </w:rPr>
                  </w:pPr>
                </w:p>
              </w:tc>
            </w:tr>
          </w:tbl>
          <w:p w14:paraId="56EAFB8D" w14:textId="77777777" w:rsidR="002562C4" w:rsidRPr="002562C4" w:rsidRDefault="002562C4" w:rsidP="002562C4">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0FC12B6A" w14:textId="77777777" w:rsidR="002562C4" w:rsidRPr="002562C4" w:rsidRDefault="002562C4" w:rsidP="002562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2562C4" w:rsidRPr="002562C4" w14:paraId="345D3191" w14:textId="77777777" w:rsidTr="00CF0343">
              <w:tc>
                <w:tcPr>
                  <w:tcW w:w="1635" w:type="dxa"/>
                  <w:tcMar>
                    <w:top w:w="0" w:type="dxa"/>
                    <w:left w:w="0" w:type="dxa"/>
                    <w:bottom w:w="0" w:type="dxa"/>
                    <w:right w:w="0" w:type="dxa"/>
                  </w:tcMar>
                </w:tcPr>
                <w:p w14:paraId="00AB3729" w14:textId="77777777" w:rsidR="002562C4" w:rsidRPr="002562C4" w:rsidRDefault="002562C4" w:rsidP="002562C4">
                  <w:pPr>
                    <w:jc w:val="left"/>
                    <w:rPr>
                      <w:rFonts w:cs="Arial"/>
                      <w:color w:val="000000"/>
                      <w:sz w:val="16"/>
                      <w:szCs w:val="16"/>
                    </w:rPr>
                  </w:pPr>
                  <w:r w:rsidRPr="002562C4">
                    <w:rPr>
                      <w:rFonts w:cs="Arial"/>
                      <w:i/>
                      <w:iCs/>
                      <w:color w:val="000000"/>
                      <w:sz w:val="16"/>
                      <w:szCs w:val="16"/>
                    </w:rPr>
                    <w:t>Brassica napus</w:t>
                  </w:r>
                  <w:r w:rsidRPr="002562C4">
                    <w:rPr>
                      <w:rFonts w:cs="Arial"/>
                      <w:color w:val="000000"/>
                      <w:sz w:val="16"/>
                      <w:szCs w:val="16"/>
                    </w:rPr>
                    <w:t xml:space="preserve"> L. ssp. </w:t>
                  </w:r>
                  <w:proofErr w:type="spellStart"/>
                  <w:r w:rsidRPr="002562C4">
                    <w:rPr>
                      <w:rFonts w:cs="Arial"/>
                      <w:i/>
                      <w:iCs/>
                      <w:color w:val="000000"/>
                      <w:sz w:val="16"/>
                      <w:szCs w:val="16"/>
                    </w:rPr>
                    <w:t>nappus</w:t>
                  </w:r>
                  <w:proofErr w:type="spellEnd"/>
                </w:p>
                <w:p w14:paraId="436FD578" w14:textId="77777777" w:rsidR="002562C4" w:rsidRPr="002562C4" w:rsidRDefault="002562C4" w:rsidP="002562C4">
                  <w:pPr>
                    <w:spacing w:line="1" w:lineRule="auto"/>
                    <w:jc w:val="left"/>
                    <w:rPr>
                      <w:rFonts w:cs="Arial"/>
                      <w:sz w:val="16"/>
                      <w:szCs w:val="16"/>
                    </w:rPr>
                  </w:pPr>
                </w:p>
              </w:tc>
            </w:tr>
          </w:tbl>
          <w:p w14:paraId="764345DD" w14:textId="77777777" w:rsidR="002562C4" w:rsidRPr="002562C4" w:rsidRDefault="002562C4" w:rsidP="002562C4">
            <w:pPr>
              <w:spacing w:line="1" w:lineRule="auto"/>
              <w:jc w:val="left"/>
              <w:rPr>
                <w:rFonts w:cs="Arial"/>
                <w:sz w:val="16"/>
                <w:szCs w:val="16"/>
              </w:rPr>
            </w:pPr>
          </w:p>
        </w:tc>
      </w:tr>
      <w:tr w:rsidR="002562C4" w:rsidRPr="00FD1523" w14:paraId="4D498316"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7EFEF" w14:textId="77777777" w:rsidR="002562C4" w:rsidRPr="002562C4" w:rsidRDefault="002562C4" w:rsidP="002562C4">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2562C4" w:rsidRPr="002562C4" w14:paraId="48F80BEF" w14:textId="77777777" w:rsidTr="00CF0343">
              <w:tc>
                <w:tcPr>
                  <w:tcW w:w="555" w:type="dxa"/>
                  <w:tcMar>
                    <w:top w:w="0" w:type="dxa"/>
                    <w:left w:w="0" w:type="dxa"/>
                    <w:bottom w:w="0" w:type="dxa"/>
                    <w:right w:w="0" w:type="dxa"/>
                  </w:tcMar>
                </w:tcPr>
                <w:p w14:paraId="187C883B" w14:textId="77777777" w:rsidR="002562C4" w:rsidRPr="002562C4" w:rsidRDefault="002562C4" w:rsidP="002562C4">
                  <w:pPr>
                    <w:rPr>
                      <w:rFonts w:cs="Arial"/>
                      <w:color w:val="000000"/>
                      <w:sz w:val="16"/>
                      <w:szCs w:val="16"/>
                    </w:rPr>
                  </w:pPr>
                  <w:r w:rsidRPr="002562C4">
                    <w:rPr>
                      <w:rFonts w:cs="Arial"/>
                      <w:color w:val="000000"/>
                      <w:sz w:val="16"/>
                      <w:szCs w:val="16"/>
                    </w:rPr>
                    <w:t>DE</w:t>
                  </w:r>
                </w:p>
                <w:p w14:paraId="7C830231" w14:textId="77777777" w:rsidR="002562C4" w:rsidRPr="002562C4" w:rsidRDefault="002562C4" w:rsidP="002562C4">
                  <w:pPr>
                    <w:spacing w:line="1" w:lineRule="auto"/>
                    <w:rPr>
                      <w:rFonts w:cs="Arial"/>
                      <w:sz w:val="16"/>
                      <w:szCs w:val="16"/>
                    </w:rPr>
                  </w:pPr>
                </w:p>
              </w:tc>
            </w:tr>
          </w:tbl>
          <w:p w14:paraId="6EEEACA8" w14:textId="77777777" w:rsidR="002562C4" w:rsidRPr="002562C4" w:rsidRDefault="002562C4" w:rsidP="002562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62AB41" w14:textId="77777777" w:rsidR="002562C4" w:rsidRPr="002562C4" w:rsidRDefault="002562C4" w:rsidP="002562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2562C4" w:rsidRPr="002562C4" w14:paraId="175EB308" w14:textId="77777777" w:rsidTr="00CF0343">
              <w:tc>
                <w:tcPr>
                  <w:tcW w:w="470" w:type="dxa"/>
                  <w:tcMar>
                    <w:top w:w="0" w:type="dxa"/>
                    <w:left w:w="0" w:type="dxa"/>
                    <w:bottom w:w="0" w:type="dxa"/>
                    <w:right w:w="0" w:type="dxa"/>
                  </w:tcMar>
                </w:tcPr>
                <w:p w14:paraId="4550D120" w14:textId="77777777" w:rsidR="002562C4" w:rsidRPr="002562C4" w:rsidRDefault="002562C4" w:rsidP="002562C4">
                  <w:pPr>
                    <w:rPr>
                      <w:rFonts w:cs="Arial"/>
                      <w:color w:val="000000"/>
                      <w:sz w:val="16"/>
                      <w:szCs w:val="16"/>
                    </w:rPr>
                  </w:pPr>
                  <w:r w:rsidRPr="002562C4">
                    <w:rPr>
                      <w:rFonts w:cs="Arial"/>
                      <w:color w:val="000000"/>
                      <w:sz w:val="16"/>
                      <w:szCs w:val="16"/>
                    </w:rPr>
                    <w:t>TWF</w:t>
                  </w:r>
                </w:p>
                <w:p w14:paraId="4873A3C6" w14:textId="77777777" w:rsidR="002562C4" w:rsidRPr="002562C4" w:rsidRDefault="002562C4" w:rsidP="002562C4">
                  <w:pPr>
                    <w:spacing w:line="1" w:lineRule="auto"/>
                    <w:rPr>
                      <w:rFonts w:cs="Arial"/>
                      <w:sz w:val="16"/>
                      <w:szCs w:val="16"/>
                    </w:rPr>
                  </w:pPr>
                </w:p>
              </w:tc>
            </w:tr>
          </w:tbl>
          <w:p w14:paraId="2706F40D" w14:textId="77777777" w:rsidR="002562C4" w:rsidRPr="002562C4" w:rsidRDefault="002562C4" w:rsidP="002562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CD6EC3" w14:textId="77777777" w:rsidR="002562C4" w:rsidRPr="002562C4" w:rsidRDefault="002562C4" w:rsidP="002562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2562C4" w:rsidRPr="002562C4" w14:paraId="21A969A0" w14:textId="77777777" w:rsidTr="00CF0343">
              <w:tc>
                <w:tcPr>
                  <w:tcW w:w="630" w:type="dxa"/>
                  <w:tcMar>
                    <w:top w:w="0" w:type="dxa"/>
                    <w:left w:w="0" w:type="dxa"/>
                    <w:bottom w:w="0" w:type="dxa"/>
                    <w:right w:w="0" w:type="dxa"/>
                  </w:tcMar>
                </w:tcPr>
                <w:p w14:paraId="741F1916" w14:textId="77777777" w:rsidR="002562C4" w:rsidRPr="002562C4" w:rsidRDefault="002562C4" w:rsidP="002562C4">
                  <w:pPr>
                    <w:rPr>
                      <w:rFonts w:cs="Arial"/>
                      <w:color w:val="000000"/>
                      <w:sz w:val="16"/>
                      <w:szCs w:val="16"/>
                    </w:rPr>
                  </w:pPr>
                  <w:r w:rsidRPr="002562C4">
                    <w:rPr>
                      <w:rFonts w:cs="Arial"/>
                      <w:color w:val="000000"/>
                      <w:sz w:val="16"/>
                      <w:szCs w:val="16"/>
                    </w:rPr>
                    <w:t>2023*</w:t>
                  </w:r>
                </w:p>
                <w:p w14:paraId="6812508F" w14:textId="77777777" w:rsidR="002562C4" w:rsidRPr="002562C4" w:rsidRDefault="002562C4" w:rsidP="002562C4">
                  <w:pPr>
                    <w:spacing w:line="1" w:lineRule="auto"/>
                    <w:rPr>
                      <w:rFonts w:cs="Arial"/>
                      <w:sz w:val="16"/>
                      <w:szCs w:val="16"/>
                    </w:rPr>
                  </w:pPr>
                </w:p>
              </w:tc>
            </w:tr>
          </w:tbl>
          <w:p w14:paraId="7B45D346" w14:textId="77777777" w:rsidR="002562C4" w:rsidRPr="002562C4" w:rsidRDefault="002562C4" w:rsidP="002562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C70E74" w14:textId="77777777" w:rsidR="002562C4" w:rsidRPr="002562C4" w:rsidRDefault="002562C4" w:rsidP="002562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2562C4" w:rsidRPr="002562C4" w14:paraId="163F30A4" w14:textId="77777777" w:rsidTr="00CF0343">
              <w:tc>
                <w:tcPr>
                  <w:tcW w:w="1410" w:type="dxa"/>
                  <w:tcMar>
                    <w:top w:w="0" w:type="dxa"/>
                    <w:left w:w="0" w:type="dxa"/>
                    <w:bottom w:w="0" w:type="dxa"/>
                    <w:right w:w="0" w:type="dxa"/>
                  </w:tcMar>
                </w:tcPr>
                <w:p w14:paraId="2F8252E1" w14:textId="77777777" w:rsidR="002562C4" w:rsidRPr="002562C4" w:rsidRDefault="002562C4" w:rsidP="002562C4">
                  <w:pPr>
                    <w:rPr>
                      <w:rFonts w:cs="Arial"/>
                      <w:color w:val="000000"/>
                      <w:sz w:val="16"/>
                      <w:szCs w:val="16"/>
                    </w:rPr>
                  </w:pPr>
                  <w:r w:rsidRPr="002562C4">
                    <w:rPr>
                      <w:rFonts w:cs="Arial"/>
                      <w:color w:val="000000"/>
                      <w:sz w:val="16"/>
                      <w:szCs w:val="16"/>
                    </w:rPr>
                    <w:t>TG/43/8(proj.3)</w:t>
                  </w:r>
                </w:p>
                <w:p w14:paraId="35B25A4E" w14:textId="77777777" w:rsidR="002562C4" w:rsidRPr="002562C4" w:rsidRDefault="002562C4" w:rsidP="002562C4">
                  <w:pPr>
                    <w:spacing w:line="1" w:lineRule="auto"/>
                    <w:rPr>
                      <w:rFonts w:cs="Arial"/>
                      <w:sz w:val="16"/>
                      <w:szCs w:val="16"/>
                    </w:rPr>
                  </w:pPr>
                </w:p>
              </w:tc>
            </w:tr>
          </w:tbl>
          <w:p w14:paraId="1139AFF0" w14:textId="77777777" w:rsidR="002562C4" w:rsidRPr="002562C4" w:rsidRDefault="002562C4" w:rsidP="002562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1F520B" w14:textId="77777777" w:rsidR="002562C4" w:rsidRPr="002562C4" w:rsidRDefault="002562C4" w:rsidP="002562C4">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2562C4" w:rsidRPr="002562C4" w14:paraId="2C2F36D1" w14:textId="77777777" w:rsidTr="00CF0343">
              <w:tc>
                <w:tcPr>
                  <w:tcW w:w="1395" w:type="dxa"/>
                  <w:tcMar>
                    <w:top w:w="0" w:type="dxa"/>
                    <w:left w:w="0" w:type="dxa"/>
                    <w:bottom w:w="0" w:type="dxa"/>
                    <w:right w:w="0" w:type="dxa"/>
                  </w:tcMar>
                </w:tcPr>
                <w:p w14:paraId="659B5140" w14:textId="77777777" w:rsidR="002562C4" w:rsidRPr="002562C4" w:rsidRDefault="002562C4" w:rsidP="002562C4">
                  <w:pPr>
                    <w:jc w:val="left"/>
                    <w:rPr>
                      <w:rFonts w:cs="Arial"/>
                      <w:color w:val="000000"/>
                      <w:sz w:val="16"/>
                      <w:szCs w:val="16"/>
                    </w:rPr>
                  </w:pPr>
                  <w:r w:rsidRPr="002562C4">
                    <w:rPr>
                      <w:rFonts w:cs="Arial"/>
                      <w:color w:val="000000"/>
                      <w:sz w:val="16"/>
                      <w:szCs w:val="16"/>
                    </w:rPr>
                    <w:t>Raspberry; Black Raspberry</w:t>
                  </w:r>
                </w:p>
                <w:p w14:paraId="1288FBC4" w14:textId="77777777" w:rsidR="002562C4" w:rsidRPr="002562C4" w:rsidRDefault="002562C4" w:rsidP="002562C4">
                  <w:pPr>
                    <w:spacing w:line="1" w:lineRule="auto"/>
                    <w:rPr>
                      <w:rFonts w:cs="Arial"/>
                      <w:sz w:val="16"/>
                      <w:szCs w:val="16"/>
                    </w:rPr>
                  </w:pPr>
                </w:p>
              </w:tc>
            </w:tr>
          </w:tbl>
          <w:p w14:paraId="2A56B4A3" w14:textId="77777777" w:rsidR="002562C4" w:rsidRPr="002562C4" w:rsidRDefault="002562C4" w:rsidP="002562C4">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5C9A58" w14:textId="77777777" w:rsidR="002562C4" w:rsidRPr="002562C4" w:rsidRDefault="002562C4" w:rsidP="002562C4">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2562C4" w:rsidRPr="002562C4" w14:paraId="49AFA5A8" w14:textId="77777777" w:rsidTr="00CF0343">
              <w:tc>
                <w:tcPr>
                  <w:tcW w:w="1275" w:type="dxa"/>
                  <w:tcMar>
                    <w:top w:w="0" w:type="dxa"/>
                    <w:left w:w="0" w:type="dxa"/>
                    <w:bottom w:w="0" w:type="dxa"/>
                    <w:right w:w="0" w:type="dxa"/>
                  </w:tcMar>
                </w:tcPr>
                <w:p w14:paraId="0A9A069A" w14:textId="77777777" w:rsidR="002562C4" w:rsidRPr="002562C4" w:rsidRDefault="002562C4" w:rsidP="002562C4">
                  <w:pPr>
                    <w:rPr>
                      <w:rFonts w:cs="Arial"/>
                      <w:color w:val="000000"/>
                      <w:sz w:val="16"/>
                      <w:szCs w:val="16"/>
                    </w:rPr>
                  </w:pPr>
                  <w:proofErr w:type="spellStart"/>
                  <w:r w:rsidRPr="002562C4">
                    <w:rPr>
                      <w:rFonts w:cs="Arial"/>
                      <w:color w:val="000000"/>
                      <w:sz w:val="16"/>
                      <w:szCs w:val="16"/>
                    </w:rPr>
                    <w:t>Framboisier</w:t>
                  </w:r>
                  <w:proofErr w:type="spellEnd"/>
                </w:p>
                <w:p w14:paraId="51FBF33F" w14:textId="77777777" w:rsidR="002562C4" w:rsidRPr="002562C4" w:rsidRDefault="002562C4" w:rsidP="002562C4">
                  <w:pPr>
                    <w:spacing w:line="1" w:lineRule="auto"/>
                    <w:rPr>
                      <w:rFonts w:cs="Arial"/>
                      <w:sz w:val="16"/>
                      <w:szCs w:val="16"/>
                    </w:rPr>
                  </w:pPr>
                </w:p>
              </w:tc>
            </w:tr>
          </w:tbl>
          <w:p w14:paraId="7272FBD7" w14:textId="77777777" w:rsidR="002562C4" w:rsidRPr="002562C4" w:rsidRDefault="002562C4" w:rsidP="002562C4">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3450D4" w14:textId="77777777" w:rsidR="002562C4" w:rsidRPr="002562C4" w:rsidRDefault="002562C4" w:rsidP="002562C4">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2562C4" w:rsidRPr="002562C4" w14:paraId="72DE6533" w14:textId="77777777" w:rsidTr="00CF0343">
              <w:tc>
                <w:tcPr>
                  <w:tcW w:w="1185" w:type="dxa"/>
                  <w:tcMar>
                    <w:top w:w="0" w:type="dxa"/>
                    <w:left w:w="0" w:type="dxa"/>
                    <w:bottom w:w="0" w:type="dxa"/>
                    <w:right w:w="0" w:type="dxa"/>
                  </w:tcMar>
                </w:tcPr>
                <w:p w14:paraId="320DBA3F" w14:textId="77777777" w:rsidR="002562C4" w:rsidRPr="002562C4" w:rsidRDefault="002562C4" w:rsidP="002562C4">
                  <w:pPr>
                    <w:rPr>
                      <w:rFonts w:cs="Arial"/>
                      <w:color w:val="000000"/>
                      <w:sz w:val="16"/>
                      <w:szCs w:val="16"/>
                    </w:rPr>
                  </w:pPr>
                  <w:proofErr w:type="spellStart"/>
                  <w:r w:rsidRPr="002562C4">
                    <w:rPr>
                      <w:rFonts w:cs="Arial"/>
                      <w:color w:val="000000"/>
                      <w:sz w:val="16"/>
                      <w:szCs w:val="16"/>
                    </w:rPr>
                    <w:t>Himbeere</w:t>
                  </w:r>
                  <w:proofErr w:type="spellEnd"/>
                </w:p>
                <w:p w14:paraId="53AEC592" w14:textId="77777777" w:rsidR="002562C4" w:rsidRPr="002562C4" w:rsidRDefault="002562C4" w:rsidP="002562C4">
                  <w:pPr>
                    <w:spacing w:line="1" w:lineRule="auto"/>
                    <w:rPr>
                      <w:rFonts w:cs="Arial"/>
                      <w:sz w:val="16"/>
                      <w:szCs w:val="16"/>
                    </w:rPr>
                  </w:pPr>
                </w:p>
              </w:tc>
            </w:tr>
          </w:tbl>
          <w:p w14:paraId="58DD5CB2" w14:textId="77777777" w:rsidR="002562C4" w:rsidRPr="002562C4" w:rsidRDefault="002562C4" w:rsidP="002562C4">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3A0C94" w14:textId="77777777" w:rsidR="002562C4" w:rsidRPr="002562C4" w:rsidRDefault="002562C4" w:rsidP="002562C4">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2562C4" w:rsidRPr="002562C4" w14:paraId="3FD3C6AF" w14:textId="77777777" w:rsidTr="00CF0343">
              <w:tc>
                <w:tcPr>
                  <w:tcW w:w="1215" w:type="dxa"/>
                  <w:tcMar>
                    <w:top w:w="0" w:type="dxa"/>
                    <w:left w:w="0" w:type="dxa"/>
                    <w:bottom w:w="0" w:type="dxa"/>
                    <w:right w:w="0" w:type="dxa"/>
                  </w:tcMar>
                </w:tcPr>
                <w:p w14:paraId="31016388" w14:textId="77777777" w:rsidR="002562C4" w:rsidRPr="002562C4" w:rsidRDefault="002562C4" w:rsidP="002562C4">
                  <w:pPr>
                    <w:rPr>
                      <w:rFonts w:cs="Arial"/>
                      <w:color w:val="000000"/>
                      <w:sz w:val="16"/>
                      <w:szCs w:val="16"/>
                    </w:rPr>
                  </w:pPr>
                  <w:proofErr w:type="spellStart"/>
                  <w:r w:rsidRPr="002562C4">
                    <w:rPr>
                      <w:rFonts w:cs="Arial"/>
                      <w:color w:val="000000"/>
                      <w:sz w:val="16"/>
                      <w:szCs w:val="16"/>
                    </w:rPr>
                    <w:t>Frambueso</w:t>
                  </w:r>
                  <w:proofErr w:type="spellEnd"/>
                </w:p>
                <w:p w14:paraId="1D54231D" w14:textId="77777777" w:rsidR="002562C4" w:rsidRPr="002562C4" w:rsidRDefault="002562C4" w:rsidP="002562C4">
                  <w:pPr>
                    <w:spacing w:line="1" w:lineRule="auto"/>
                    <w:rPr>
                      <w:rFonts w:cs="Arial"/>
                      <w:sz w:val="16"/>
                      <w:szCs w:val="16"/>
                    </w:rPr>
                  </w:pPr>
                </w:p>
              </w:tc>
            </w:tr>
          </w:tbl>
          <w:p w14:paraId="3A79F56D" w14:textId="77777777" w:rsidR="002562C4" w:rsidRPr="002562C4" w:rsidRDefault="002562C4" w:rsidP="002562C4">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73C925DE" w14:textId="77777777" w:rsidR="002562C4" w:rsidRPr="002562C4" w:rsidRDefault="002562C4" w:rsidP="002562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2562C4" w:rsidRPr="00FD1523" w14:paraId="223D6112" w14:textId="77777777" w:rsidTr="00CF0343">
              <w:tc>
                <w:tcPr>
                  <w:tcW w:w="1635" w:type="dxa"/>
                  <w:tcMar>
                    <w:top w:w="0" w:type="dxa"/>
                    <w:left w:w="0" w:type="dxa"/>
                    <w:bottom w:w="0" w:type="dxa"/>
                    <w:right w:w="0" w:type="dxa"/>
                  </w:tcMar>
                </w:tcPr>
                <w:p w14:paraId="06BEBC99" w14:textId="77777777" w:rsidR="002562C4" w:rsidRPr="002562C4" w:rsidRDefault="002562C4" w:rsidP="002562C4">
                  <w:pPr>
                    <w:jc w:val="left"/>
                    <w:rPr>
                      <w:rFonts w:cs="Arial"/>
                      <w:color w:val="000000"/>
                      <w:sz w:val="16"/>
                      <w:szCs w:val="16"/>
                      <w:lang w:val="fr-FR"/>
                    </w:rPr>
                  </w:pPr>
                  <w:r w:rsidRPr="002562C4">
                    <w:rPr>
                      <w:rFonts w:cs="Arial"/>
                      <w:i/>
                      <w:iCs/>
                      <w:color w:val="000000"/>
                      <w:sz w:val="16"/>
                      <w:szCs w:val="16"/>
                      <w:lang w:val="fr-FR"/>
                    </w:rPr>
                    <w:t xml:space="preserve">Rubus </w:t>
                  </w:r>
                  <w:proofErr w:type="spellStart"/>
                  <w:r w:rsidRPr="002562C4">
                    <w:rPr>
                      <w:rFonts w:cs="Arial"/>
                      <w:i/>
                      <w:iCs/>
                      <w:color w:val="000000"/>
                      <w:sz w:val="16"/>
                      <w:szCs w:val="16"/>
                      <w:lang w:val="fr-FR"/>
                    </w:rPr>
                    <w:t>idaeus</w:t>
                  </w:r>
                  <w:proofErr w:type="spellEnd"/>
                  <w:r w:rsidRPr="002562C4">
                    <w:rPr>
                      <w:rFonts w:cs="Arial"/>
                      <w:color w:val="000000"/>
                      <w:sz w:val="16"/>
                      <w:szCs w:val="16"/>
                      <w:lang w:val="fr-FR"/>
                    </w:rPr>
                    <w:t> </w:t>
                  </w:r>
                  <w:proofErr w:type="gramStart"/>
                  <w:r w:rsidRPr="002562C4">
                    <w:rPr>
                      <w:rFonts w:cs="Arial"/>
                      <w:color w:val="000000"/>
                      <w:sz w:val="16"/>
                      <w:szCs w:val="16"/>
                      <w:lang w:val="fr-FR"/>
                    </w:rPr>
                    <w:t>L.;</w:t>
                  </w:r>
                  <w:proofErr w:type="gramEnd"/>
                  <w:r w:rsidRPr="002562C4">
                    <w:rPr>
                      <w:rFonts w:cs="Arial"/>
                      <w:color w:val="000000"/>
                      <w:sz w:val="16"/>
                      <w:szCs w:val="16"/>
                      <w:lang w:val="fr-FR"/>
                    </w:rPr>
                    <w:t xml:space="preserve"> </w:t>
                  </w:r>
                  <w:r w:rsidRPr="002562C4">
                    <w:rPr>
                      <w:rFonts w:cs="Arial"/>
                      <w:i/>
                      <w:iCs/>
                      <w:color w:val="000000"/>
                      <w:sz w:val="16"/>
                      <w:szCs w:val="16"/>
                      <w:lang w:val="fr-FR"/>
                    </w:rPr>
                    <w:t>Rubus occidentalis</w:t>
                  </w:r>
                  <w:r w:rsidRPr="002562C4">
                    <w:rPr>
                      <w:rFonts w:cs="Arial"/>
                      <w:color w:val="000000"/>
                      <w:sz w:val="16"/>
                      <w:szCs w:val="16"/>
                      <w:lang w:val="fr-FR"/>
                    </w:rPr>
                    <w:t> L.</w:t>
                  </w:r>
                </w:p>
                <w:p w14:paraId="5E55F24D" w14:textId="77777777" w:rsidR="002562C4" w:rsidRPr="002562C4" w:rsidRDefault="002562C4" w:rsidP="002562C4">
                  <w:pPr>
                    <w:spacing w:line="1" w:lineRule="auto"/>
                    <w:jc w:val="left"/>
                    <w:rPr>
                      <w:rFonts w:cs="Arial"/>
                      <w:sz w:val="16"/>
                      <w:szCs w:val="16"/>
                      <w:lang w:val="fr-FR"/>
                    </w:rPr>
                  </w:pPr>
                </w:p>
              </w:tc>
            </w:tr>
          </w:tbl>
          <w:p w14:paraId="27C1B500" w14:textId="77777777" w:rsidR="002562C4" w:rsidRPr="002562C4" w:rsidRDefault="002562C4" w:rsidP="002562C4">
            <w:pPr>
              <w:spacing w:line="1" w:lineRule="auto"/>
              <w:jc w:val="left"/>
              <w:rPr>
                <w:rFonts w:cs="Arial"/>
                <w:sz w:val="16"/>
                <w:szCs w:val="16"/>
                <w:lang w:val="fr-FR"/>
              </w:rPr>
            </w:pPr>
          </w:p>
        </w:tc>
      </w:tr>
      <w:tr w:rsidR="002562C4" w:rsidRPr="002562C4" w14:paraId="1472BD6B"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36C4C7" w14:textId="77777777" w:rsidR="002562C4" w:rsidRPr="002562C4" w:rsidRDefault="002562C4" w:rsidP="002562C4">
            <w:pPr>
              <w:rPr>
                <w:rFonts w:cs="Arial"/>
                <w:vanish/>
                <w:sz w:val="16"/>
                <w:szCs w:val="16"/>
                <w:lang w:val="fr-FR"/>
              </w:rPr>
            </w:pPr>
          </w:p>
          <w:tbl>
            <w:tblPr>
              <w:tblW w:w="555" w:type="dxa"/>
              <w:tblLayout w:type="fixed"/>
              <w:tblCellMar>
                <w:left w:w="0" w:type="dxa"/>
                <w:right w:w="0" w:type="dxa"/>
              </w:tblCellMar>
              <w:tblLook w:val="01E0" w:firstRow="1" w:lastRow="1" w:firstColumn="1" w:lastColumn="1" w:noHBand="0" w:noVBand="0"/>
            </w:tblPr>
            <w:tblGrid>
              <w:gridCol w:w="555"/>
            </w:tblGrid>
            <w:tr w:rsidR="002562C4" w:rsidRPr="002562C4" w14:paraId="0FED8942" w14:textId="77777777" w:rsidTr="00CF0343">
              <w:tc>
                <w:tcPr>
                  <w:tcW w:w="555" w:type="dxa"/>
                  <w:tcMar>
                    <w:top w:w="0" w:type="dxa"/>
                    <w:left w:w="0" w:type="dxa"/>
                    <w:bottom w:w="0" w:type="dxa"/>
                    <w:right w:w="0" w:type="dxa"/>
                  </w:tcMar>
                </w:tcPr>
                <w:p w14:paraId="0827BB59" w14:textId="77777777" w:rsidR="002562C4" w:rsidRPr="002562C4" w:rsidRDefault="002562C4" w:rsidP="002562C4">
                  <w:pPr>
                    <w:rPr>
                      <w:rFonts w:cs="Arial"/>
                      <w:color w:val="000000"/>
                      <w:sz w:val="16"/>
                      <w:szCs w:val="16"/>
                    </w:rPr>
                  </w:pPr>
                  <w:r w:rsidRPr="002562C4">
                    <w:rPr>
                      <w:rFonts w:cs="Arial"/>
                      <w:color w:val="000000"/>
                      <w:sz w:val="16"/>
                      <w:szCs w:val="16"/>
                    </w:rPr>
                    <w:t>NL</w:t>
                  </w:r>
                </w:p>
                <w:p w14:paraId="774AE985" w14:textId="77777777" w:rsidR="002562C4" w:rsidRPr="002562C4" w:rsidRDefault="002562C4" w:rsidP="002562C4">
                  <w:pPr>
                    <w:spacing w:line="1" w:lineRule="auto"/>
                    <w:rPr>
                      <w:rFonts w:cs="Arial"/>
                      <w:sz w:val="16"/>
                      <w:szCs w:val="16"/>
                    </w:rPr>
                  </w:pPr>
                </w:p>
              </w:tc>
            </w:tr>
          </w:tbl>
          <w:p w14:paraId="26B758DC" w14:textId="77777777" w:rsidR="002562C4" w:rsidRPr="002562C4" w:rsidRDefault="002562C4" w:rsidP="002562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D8A605" w14:textId="77777777" w:rsidR="002562C4" w:rsidRPr="002562C4" w:rsidRDefault="002562C4" w:rsidP="002562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2562C4" w:rsidRPr="002562C4" w14:paraId="6C9113B0" w14:textId="77777777" w:rsidTr="00CF0343">
              <w:tc>
                <w:tcPr>
                  <w:tcW w:w="470" w:type="dxa"/>
                  <w:tcMar>
                    <w:top w:w="0" w:type="dxa"/>
                    <w:left w:w="0" w:type="dxa"/>
                    <w:bottom w:w="0" w:type="dxa"/>
                    <w:right w:w="0" w:type="dxa"/>
                  </w:tcMar>
                </w:tcPr>
                <w:p w14:paraId="2C65ED34" w14:textId="77777777" w:rsidR="002562C4" w:rsidRPr="002562C4" w:rsidRDefault="002562C4" w:rsidP="002562C4">
                  <w:pPr>
                    <w:rPr>
                      <w:rFonts w:cs="Arial"/>
                      <w:color w:val="000000"/>
                      <w:sz w:val="16"/>
                      <w:szCs w:val="16"/>
                    </w:rPr>
                  </w:pPr>
                  <w:r w:rsidRPr="002562C4">
                    <w:rPr>
                      <w:rFonts w:cs="Arial"/>
                      <w:color w:val="000000"/>
                      <w:sz w:val="16"/>
                      <w:szCs w:val="16"/>
                    </w:rPr>
                    <w:t>TWV</w:t>
                  </w:r>
                </w:p>
                <w:p w14:paraId="5D49A022" w14:textId="77777777" w:rsidR="002562C4" w:rsidRPr="002562C4" w:rsidRDefault="002562C4" w:rsidP="002562C4">
                  <w:pPr>
                    <w:spacing w:line="1" w:lineRule="auto"/>
                    <w:rPr>
                      <w:rFonts w:cs="Arial"/>
                      <w:sz w:val="16"/>
                      <w:szCs w:val="16"/>
                    </w:rPr>
                  </w:pPr>
                </w:p>
              </w:tc>
            </w:tr>
          </w:tbl>
          <w:p w14:paraId="14AD30E4" w14:textId="77777777" w:rsidR="002562C4" w:rsidRPr="002562C4" w:rsidRDefault="002562C4" w:rsidP="002562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39484F" w14:textId="77777777" w:rsidR="002562C4" w:rsidRPr="002562C4" w:rsidRDefault="002562C4" w:rsidP="002562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2562C4" w:rsidRPr="002562C4" w14:paraId="65E9A2E6" w14:textId="77777777" w:rsidTr="00CF0343">
              <w:tc>
                <w:tcPr>
                  <w:tcW w:w="630" w:type="dxa"/>
                  <w:tcMar>
                    <w:top w:w="0" w:type="dxa"/>
                    <w:left w:w="0" w:type="dxa"/>
                    <w:bottom w:w="0" w:type="dxa"/>
                    <w:right w:w="0" w:type="dxa"/>
                  </w:tcMar>
                </w:tcPr>
                <w:p w14:paraId="5797E25A" w14:textId="77777777" w:rsidR="002562C4" w:rsidRPr="002562C4" w:rsidRDefault="002562C4" w:rsidP="002562C4">
                  <w:pPr>
                    <w:rPr>
                      <w:rFonts w:cs="Arial"/>
                      <w:color w:val="000000"/>
                      <w:sz w:val="16"/>
                      <w:szCs w:val="16"/>
                    </w:rPr>
                  </w:pPr>
                  <w:r w:rsidRPr="002562C4">
                    <w:rPr>
                      <w:rFonts w:cs="Arial"/>
                      <w:color w:val="000000"/>
                      <w:sz w:val="16"/>
                      <w:szCs w:val="16"/>
                    </w:rPr>
                    <w:t>2023*</w:t>
                  </w:r>
                </w:p>
                <w:p w14:paraId="78D386DC" w14:textId="77777777" w:rsidR="002562C4" w:rsidRPr="002562C4" w:rsidRDefault="002562C4" w:rsidP="002562C4">
                  <w:pPr>
                    <w:spacing w:line="1" w:lineRule="auto"/>
                    <w:rPr>
                      <w:rFonts w:cs="Arial"/>
                      <w:sz w:val="16"/>
                      <w:szCs w:val="16"/>
                    </w:rPr>
                  </w:pPr>
                </w:p>
              </w:tc>
            </w:tr>
          </w:tbl>
          <w:p w14:paraId="4F1B50DB" w14:textId="77777777" w:rsidR="002562C4" w:rsidRPr="002562C4" w:rsidRDefault="002562C4" w:rsidP="002562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F9D2B3" w14:textId="77777777" w:rsidR="002562C4" w:rsidRPr="002562C4" w:rsidRDefault="002562C4" w:rsidP="002562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2562C4" w:rsidRPr="002562C4" w14:paraId="2D3D03A7" w14:textId="77777777" w:rsidTr="00CF0343">
              <w:tc>
                <w:tcPr>
                  <w:tcW w:w="1410" w:type="dxa"/>
                  <w:tcMar>
                    <w:top w:w="0" w:type="dxa"/>
                    <w:left w:w="0" w:type="dxa"/>
                    <w:bottom w:w="0" w:type="dxa"/>
                    <w:right w:w="0" w:type="dxa"/>
                  </w:tcMar>
                </w:tcPr>
                <w:p w14:paraId="3C150182" w14:textId="77777777" w:rsidR="002562C4" w:rsidRPr="002562C4" w:rsidRDefault="002562C4" w:rsidP="002562C4">
                  <w:pPr>
                    <w:rPr>
                      <w:rFonts w:cs="Arial"/>
                      <w:color w:val="000000"/>
                      <w:sz w:val="16"/>
                      <w:szCs w:val="16"/>
                    </w:rPr>
                  </w:pPr>
                  <w:r w:rsidRPr="002562C4">
                    <w:rPr>
                      <w:rFonts w:cs="Arial"/>
                      <w:color w:val="000000"/>
                      <w:sz w:val="16"/>
                      <w:szCs w:val="16"/>
                    </w:rPr>
                    <w:t>TG/44/12(proj.3)</w:t>
                  </w:r>
                </w:p>
                <w:p w14:paraId="0CE7A1F6" w14:textId="77777777" w:rsidR="002562C4" w:rsidRPr="002562C4" w:rsidRDefault="002562C4" w:rsidP="002562C4">
                  <w:pPr>
                    <w:spacing w:line="1" w:lineRule="auto"/>
                    <w:rPr>
                      <w:rFonts w:cs="Arial"/>
                      <w:sz w:val="16"/>
                      <w:szCs w:val="16"/>
                    </w:rPr>
                  </w:pPr>
                </w:p>
              </w:tc>
            </w:tr>
          </w:tbl>
          <w:p w14:paraId="18C1FABB" w14:textId="77777777" w:rsidR="002562C4" w:rsidRPr="002562C4" w:rsidRDefault="002562C4" w:rsidP="002562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BCA256" w14:textId="77777777" w:rsidR="002562C4" w:rsidRPr="002562C4" w:rsidRDefault="002562C4" w:rsidP="002562C4">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2562C4" w:rsidRPr="002562C4" w14:paraId="5F88DAB2" w14:textId="77777777" w:rsidTr="00CF0343">
              <w:tc>
                <w:tcPr>
                  <w:tcW w:w="1395" w:type="dxa"/>
                  <w:tcMar>
                    <w:top w:w="0" w:type="dxa"/>
                    <w:left w:w="0" w:type="dxa"/>
                    <w:bottom w:w="0" w:type="dxa"/>
                    <w:right w:w="0" w:type="dxa"/>
                  </w:tcMar>
                </w:tcPr>
                <w:p w14:paraId="33ACA53E" w14:textId="77777777" w:rsidR="002562C4" w:rsidRPr="002562C4" w:rsidRDefault="002562C4" w:rsidP="002562C4">
                  <w:pPr>
                    <w:rPr>
                      <w:rFonts w:cs="Arial"/>
                      <w:color w:val="000000"/>
                      <w:sz w:val="16"/>
                      <w:szCs w:val="16"/>
                    </w:rPr>
                  </w:pPr>
                  <w:r w:rsidRPr="002562C4">
                    <w:rPr>
                      <w:rFonts w:cs="Arial"/>
                      <w:color w:val="000000"/>
                      <w:sz w:val="16"/>
                      <w:szCs w:val="16"/>
                    </w:rPr>
                    <w:t>Tomato</w:t>
                  </w:r>
                </w:p>
                <w:p w14:paraId="014C19DD" w14:textId="77777777" w:rsidR="002562C4" w:rsidRPr="002562C4" w:rsidRDefault="002562C4" w:rsidP="002562C4">
                  <w:pPr>
                    <w:spacing w:line="1" w:lineRule="auto"/>
                    <w:rPr>
                      <w:rFonts w:cs="Arial"/>
                      <w:sz w:val="16"/>
                      <w:szCs w:val="16"/>
                    </w:rPr>
                  </w:pPr>
                </w:p>
              </w:tc>
            </w:tr>
          </w:tbl>
          <w:p w14:paraId="203ACD56" w14:textId="77777777" w:rsidR="002562C4" w:rsidRPr="002562C4" w:rsidRDefault="002562C4" w:rsidP="002562C4">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E4260D" w14:textId="77777777" w:rsidR="002562C4" w:rsidRPr="002562C4" w:rsidRDefault="002562C4" w:rsidP="002562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2562C4" w:rsidRPr="002562C4" w14:paraId="2466A6B2" w14:textId="77777777" w:rsidTr="00CF0343">
              <w:tc>
                <w:tcPr>
                  <w:tcW w:w="1275" w:type="dxa"/>
                  <w:tcMar>
                    <w:top w:w="0" w:type="dxa"/>
                    <w:left w:w="0" w:type="dxa"/>
                    <w:bottom w:w="0" w:type="dxa"/>
                    <w:right w:w="0" w:type="dxa"/>
                  </w:tcMar>
                </w:tcPr>
                <w:p w14:paraId="6D9470F9" w14:textId="77777777" w:rsidR="002562C4" w:rsidRPr="002562C4" w:rsidRDefault="002562C4" w:rsidP="002562C4">
                  <w:pPr>
                    <w:jc w:val="left"/>
                    <w:rPr>
                      <w:rFonts w:cs="Arial"/>
                      <w:color w:val="000000"/>
                      <w:sz w:val="16"/>
                      <w:szCs w:val="16"/>
                    </w:rPr>
                  </w:pPr>
                  <w:r w:rsidRPr="002562C4">
                    <w:rPr>
                      <w:rFonts w:cs="Arial"/>
                      <w:color w:val="000000"/>
                      <w:sz w:val="16"/>
                      <w:szCs w:val="16"/>
                    </w:rPr>
                    <w:t>Tomate</w:t>
                  </w:r>
                </w:p>
                <w:p w14:paraId="72BEFFC2" w14:textId="77777777" w:rsidR="002562C4" w:rsidRPr="002562C4" w:rsidRDefault="002562C4" w:rsidP="002562C4">
                  <w:pPr>
                    <w:spacing w:line="1" w:lineRule="auto"/>
                    <w:jc w:val="left"/>
                    <w:rPr>
                      <w:rFonts w:cs="Arial"/>
                      <w:sz w:val="16"/>
                      <w:szCs w:val="16"/>
                    </w:rPr>
                  </w:pPr>
                </w:p>
              </w:tc>
            </w:tr>
          </w:tbl>
          <w:p w14:paraId="1115BFD3" w14:textId="77777777" w:rsidR="002562C4" w:rsidRPr="002562C4" w:rsidRDefault="002562C4" w:rsidP="002562C4">
            <w:pPr>
              <w:spacing w:line="1" w:lineRule="auto"/>
              <w:jc w:val="left"/>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6CCE3C" w14:textId="77777777" w:rsidR="002562C4" w:rsidRPr="002562C4" w:rsidRDefault="002562C4" w:rsidP="002562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2562C4" w:rsidRPr="002562C4" w14:paraId="1EDE812C" w14:textId="77777777" w:rsidTr="00CF0343">
              <w:tc>
                <w:tcPr>
                  <w:tcW w:w="1185" w:type="dxa"/>
                  <w:tcMar>
                    <w:top w:w="0" w:type="dxa"/>
                    <w:left w:w="0" w:type="dxa"/>
                    <w:bottom w:w="0" w:type="dxa"/>
                    <w:right w:w="0" w:type="dxa"/>
                  </w:tcMar>
                </w:tcPr>
                <w:p w14:paraId="0B307957" w14:textId="77777777" w:rsidR="002562C4" w:rsidRPr="002562C4" w:rsidRDefault="002562C4" w:rsidP="002562C4">
                  <w:pPr>
                    <w:jc w:val="left"/>
                    <w:rPr>
                      <w:rFonts w:cs="Arial"/>
                      <w:color w:val="000000"/>
                      <w:sz w:val="16"/>
                      <w:szCs w:val="16"/>
                    </w:rPr>
                  </w:pPr>
                  <w:r w:rsidRPr="002562C4">
                    <w:rPr>
                      <w:rFonts w:cs="Arial"/>
                      <w:color w:val="000000"/>
                      <w:sz w:val="16"/>
                      <w:szCs w:val="16"/>
                    </w:rPr>
                    <w:t>Tomate</w:t>
                  </w:r>
                </w:p>
                <w:p w14:paraId="5DABB228" w14:textId="77777777" w:rsidR="002562C4" w:rsidRPr="002562C4" w:rsidRDefault="002562C4" w:rsidP="002562C4">
                  <w:pPr>
                    <w:spacing w:line="1" w:lineRule="auto"/>
                    <w:jc w:val="left"/>
                    <w:rPr>
                      <w:rFonts w:cs="Arial"/>
                      <w:sz w:val="16"/>
                      <w:szCs w:val="16"/>
                    </w:rPr>
                  </w:pPr>
                </w:p>
              </w:tc>
            </w:tr>
          </w:tbl>
          <w:p w14:paraId="590E4A40" w14:textId="77777777" w:rsidR="002562C4" w:rsidRPr="002562C4" w:rsidRDefault="002562C4" w:rsidP="002562C4">
            <w:pPr>
              <w:spacing w:line="1" w:lineRule="auto"/>
              <w:jc w:val="left"/>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436E37" w14:textId="77777777" w:rsidR="002562C4" w:rsidRPr="002562C4" w:rsidRDefault="002562C4" w:rsidP="002562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2562C4" w:rsidRPr="002562C4" w14:paraId="0E463C87" w14:textId="77777777" w:rsidTr="00CF0343">
              <w:tc>
                <w:tcPr>
                  <w:tcW w:w="1215" w:type="dxa"/>
                  <w:tcMar>
                    <w:top w:w="0" w:type="dxa"/>
                    <w:left w:w="0" w:type="dxa"/>
                    <w:bottom w:w="0" w:type="dxa"/>
                    <w:right w:w="0" w:type="dxa"/>
                  </w:tcMar>
                </w:tcPr>
                <w:p w14:paraId="79E7FC35" w14:textId="77777777" w:rsidR="002562C4" w:rsidRPr="002562C4" w:rsidRDefault="002562C4" w:rsidP="002562C4">
                  <w:pPr>
                    <w:jc w:val="left"/>
                    <w:rPr>
                      <w:rFonts w:cs="Arial"/>
                      <w:color w:val="000000"/>
                      <w:sz w:val="16"/>
                      <w:szCs w:val="16"/>
                    </w:rPr>
                  </w:pPr>
                  <w:r w:rsidRPr="002562C4">
                    <w:rPr>
                      <w:rFonts w:cs="Arial"/>
                      <w:color w:val="000000"/>
                      <w:sz w:val="16"/>
                      <w:szCs w:val="16"/>
                    </w:rPr>
                    <w:t>Tomate</w:t>
                  </w:r>
                </w:p>
                <w:p w14:paraId="53C3815A" w14:textId="77777777" w:rsidR="002562C4" w:rsidRPr="002562C4" w:rsidRDefault="002562C4" w:rsidP="002562C4">
                  <w:pPr>
                    <w:spacing w:line="1" w:lineRule="auto"/>
                    <w:jc w:val="left"/>
                    <w:rPr>
                      <w:rFonts w:cs="Arial"/>
                      <w:sz w:val="16"/>
                      <w:szCs w:val="16"/>
                    </w:rPr>
                  </w:pPr>
                </w:p>
              </w:tc>
            </w:tr>
          </w:tbl>
          <w:p w14:paraId="378CD0EC" w14:textId="77777777" w:rsidR="002562C4" w:rsidRPr="002562C4" w:rsidRDefault="002562C4" w:rsidP="002562C4">
            <w:pPr>
              <w:spacing w:line="1" w:lineRule="auto"/>
              <w:jc w:val="left"/>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3037CB52" w14:textId="77777777" w:rsidR="002562C4" w:rsidRPr="002562C4" w:rsidRDefault="002562C4" w:rsidP="002562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2562C4" w:rsidRPr="002562C4" w14:paraId="623FA39C" w14:textId="77777777" w:rsidTr="00CF0343">
              <w:tc>
                <w:tcPr>
                  <w:tcW w:w="1635" w:type="dxa"/>
                  <w:tcMar>
                    <w:top w:w="0" w:type="dxa"/>
                    <w:left w:w="0" w:type="dxa"/>
                    <w:bottom w:w="0" w:type="dxa"/>
                    <w:right w:w="0" w:type="dxa"/>
                  </w:tcMar>
                </w:tcPr>
                <w:p w14:paraId="677FDD9B" w14:textId="77777777" w:rsidR="002562C4" w:rsidRPr="002562C4" w:rsidRDefault="002562C4" w:rsidP="002562C4">
                  <w:pPr>
                    <w:jc w:val="left"/>
                    <w:rPr>
                      <w:rFonts w:cs="Arial"/>
                      <w:color w:val="000000"/>
                      <w:sz w:val="16"/>
                      <w:szCs w:val="16"/>
                    </w:rPr>
                  </w:pPr>
                  <w:r w:rsidRPr="002562C4">
                    <w:rPr>
                      <w:rFonts w:cs="Arial"/>
                      <w:i/>
                      <w:iCs/>
                      <w:color w:val="000000"/>
                      <w:sz w:val="16"/>
                      <w:szCs w:val="16"/>
                    </w:rPr>
                    <w:t xml:space="preserve">Solanum </w:t>
                  </w:r>
                  <w:proofErr w:type="spellStart"/>
                  <w:r w:rsidRPr="002562C4">
                    <w:rPr>
                      <w:rFonts w:cs="Arial"/>
                      <w:i/>
                      <w:iCs/>
                      <w:color w:val="000000"/>
                      <w:sz w:val="16"/>
                      <w:szCs w:val="16"/>
                    </w:rPr>
                    <w:t>lycopersicum</w:t>
                  </w:r>
                  <w:proofErr w:type="spellEnd"/>
                  <w:r w:rsidRPr="002562C4">
                    <w:rPr>
                      <w:rFonts w:cs="Arial"/>
                      <w:color w:val="000000"/>
                      <w:sz w:val="16"/>
                      <w:szCs w:val="16"/>
                    </w:rPr>
                    <w:t xml:space="preserve"> L.; </w:t>
                  </w:r>
                  <w:r w:rsidRPr="002562C4">
                    <w:rPr>
                      <w:rFonts w:cs="Arial"/>
                      <w:i/>
                      <w:iCs/>
                      <w:color w:val="000000"/>
                      <w:sz w:val="16"/>
                      <w:szCs w:val="16"/>
                    </w:rPr>
                    <w:t xml:space="preserve">Solanum </w:t>
                  </w:r>
                  <w:proofErr w:type="spellStart"/>
                  <w:r w:rsidRPr="002562C4">
                    <w:rPr>
                      <w:rFonts w:cs="Arial"/>
                      <w:i/>
                      <w:iCs/>
                      <w:color w:val="000000"/>
                      <w:sz w:val="16"/>
                      <w:szCs w:val="16"/>
                    </w:rPr>
                    <w:t>lycopersicum</w:t>
                  </w:r>
                  <w:proofErr w:type="spellEnd"/>
                  <w:r w:rsidRPr="002562C4">
                    <w:rPr>
                      <w:rFonts w:cs="Arial"/>
                      <w:color w:val="000000"/>
                      <w:sz w:val="16"/>
                      <w:szCs w:val="16"/>
                    </w:rPr>
                    <w:t xml:space="preserve"> L. x </w:t>
                  </w:r>
                  <w:r w:rsidRPr="002562C4">
                    <w:rPr>
                      <w:rFonts w:cs="Arial"/>
                      <w:i/>
                      <w:iCs/>
                      <w:color w:val="000000"/>
                      <w:sz w:val="16"/>
                      <w:szCs w:val="16"/>
                    </w:rPr>
                    <w:t xml:space="preserve">Solanum </w:t>
                  </w:r>
                  <w:proofErr w:type="spellStart"/>
                  <w:r w:rsidRPr="002562C4">
                    <w:rPr>
                      <w:rFonts w:cs="Arial"/>
                      <w:i/>
                      <w:iCs/>
                      <w:color w:val="000000"/>
                      <w:sz w:val="16"/>
                      <w:szCs w:val="16"/>
                    </w:rPr>
                    <w:t>pimpinellifolium</w:t>
                  </w:r>
                  <w:proofErr w:type="spellEnd"/>
                  <w:r w:rsidRPr="002562C4">
                    <w:rPr>
                      <w:rFonts w:cs="Arial"/>
                      <w:color w:val="000000"/>
                      <w:sz w:val="16"/>
                      <w:szCs w:val="16"/>
                    </w:rPr>
                    <w:t xml:space="preserve"> L.; </w:t>
                  </w:r>
                  <w:r w:rsidRPr="002562C4">
                    <w:rPr>
                      <w:rFonts w:cs="Arial"/>
                      <w:i/>
                      <w:iCs/>
                      <w:color w:val="000000"/>
                      <w:sz w:val="16"/>
                      <w:szCs w:val="16"/>
                    </w:rPr>
                    <w:t xml:space="preserve">Solanum </w:t>
                  </w:r>
                  <w:proofErr w:type="spellStart"/>
                  <w:r w:rsidRPr="002562C4">
                    <w:rPr>
                      <w:rFonts w:cs="Arial"/>
                      <w:i/>
                      <w:iCs/>
                      <w:color w:val="000000"/>
                      <w:sz w:val="16"/>
                      <w:szCs w:val="16"/>
                    </w:rPr>
                    <w:t>lycopersicum</w:t>
                  </w:r>
                  <w:proofErr w:type="spellEnd"/>
                  <w:r w:rsidRPr="002562C4">
                    <w:rPr>
                      <w:rFonts w:cs="Arial"/>
                      <w:color w:val="000000"/>
                      <w:sz w:val="16"/>
                      <w:szCs w:val="16"/>
                    </w:rPr>
                    <w:t xml:space="preserve"> L. x </w:t>
                  </w:r>
                  <w:r w:rsidRPr="002562C4">
                    <w:rPr>
                      <w:rFonts w:cs="Arial"/>
                      <w:i/>
                      <w:iCs/>
                      <w:color w:val="000000"/>
                      <w:sz w:val="16"/>
                      <w:szCs w:val="16"/>
                    </w:rPr>
                    <w:t xml:space="preserve">Solanum </w:t>
                  </w:r>
                  <w:proofErr w:type="spellStart"/>
                  <w:r w:rsidRPr="002562C4">
                    <w:rPr>
                      <w:rFonts w:cs="Arial"/>
                      <w:i/>
                      <w:iCs/>
                      <w:color w:val="000000"/>
                      <w:sz w:val="16"/>
                      <w:szCs w:val="16"/>
                    </w:rPr>
                    <w:t>cheesmaniae</w:t>
                  </w:r>
                  <w:proofErr w:type="spellEnd"/>
                  <w:r w:rsidRPr="002562C4">
                    <w:rPr>
                      <w:rFonts w:cs="Arial"/>
                      <w:color w:val="000000"/>
                      <w:sz w:val="16"/>
                      <w:szCs w:val="16"/>
                    </w:rPr>
                    <w:t xml:space="preserve"> (L. Ridley) </w:t>
                  </w:r>
                  <w:proofErr w:type="spellStart"/>
                  <w:r w:rsidRPr="002562C4">
                    <w:rPr>
                      <w:rFonts w:cs="Arial"/>
                      <w:color w:val="000000"/>
                      <w:sz w:val="16"/>
                      <w:szCs w:val="16"/>
                    </w:rPr>
                    <w:t>Fosberg</w:t>
                  </w:r>
                  <w:proofErr w:type="spellEnd"/>
                </w:p>
                <w:p w14:paraId="2F6574D4" w14:textId="77777777" w:rsidR="002562C4" w:rsidRPr="002562C4" w:rsidRDefault="002562C4" w:rsidP="002562C4">
                  <w:pPr>
                    <w:spacing w:line="1" w:lineRule="auto"/>
                    <w:jc w:val="left"/>
                    <w:rPr>
                      <w:rFonts w:cs="Arial"/>
                      <w:sz w:val="16"/>
                      <w:szCs w:val="16"/>
                    </w:rPr>
                  </w:pPr>
                </w:p>
              </w:tc>
            </w:tr>
          </w:tbl>
          <w:p w14:paraId="3E747329" w14:textId="77777777" w:rsidR="002562C4" w:rsidRPr="002562C4" w:rsidRDefault="002562C4" w:rsidP="002562C4">
            <w:pPr>
              <w:spacing w:line="1" w:lineRule="auto"/>
              <w:jc w:val="left"/>
              <w:rPr>
                <w:rFonts w:cs="Arial"/>
                <w:sz w:val="16"/>
                <w:szCs w:val="16"/>
              </w:rPr>
            </w:pPr>
          </w:p>
        </w:tc>
      </w:tr>
      <w:tr w:rsidR="002562C4" w:rsidRPr="002562C4" w14:paraId="1FF15956"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D97D54" w14:textId="77777777" w:rsidR="002562C4" w:rsidRPr="002562C4" w:rsidRDefault="002562C4" w:rsidP="002562C4">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2562C4" w:rsidRPr="002562C4" w14:paraId="5558FF3A" w14:textId="77777777" w:rsidTr="00CF0343">
              <w:tc>
                <w:tcPr>
                  <w:tcW w:w="555" w:type="dxa"/>
                  <w:tcMar>
                    <w:top w:w="0" w:type="dxa"/>
                    <w:left w:w="0" w:type="dxa"/>
                    <w:bottom w:w="0" w:type="dxa"/>
                    <w:right w:w="0" w:type="dxa"/>
                  </w:tcMar>
                </w:tcPr>
                <w:p w14:paraId="02A9AFA0" w14:textId="77777777" w:rsidR="002562C4" w:rsidRPr="002562C4" w:rsidRDefault="002562C4" w:rsidP="002562C4">
                  <w:pPr>
                    <w:rPr>
                      <w:rFonts w:cs="Arial"/>
                      <w:color w:val="000000"/>
                      <w:sz w:val="16"/>
                      <w:szCs w:val="16"/>
                    </w:rPr>
                  </w:pPr>
                  <w:r w:rsidRPr="002562C4">
                    <w:rPr>
                      <w:rFonts w:cs="Arial"/>
                      <w:color w:val="000000"/>
                      <w:sz w:val="16"/>
                      <w:szCs w:val="16"/>
                    </w:rPr>
                    <w:t>IT</w:t>
                  </w:r>
                </w:p>
                <w:p w14:paraId="42C331C4" w14:textId="77777777" w:rsidR="002562C4" w:rsidRPr="002562C4" w:rsidRDefault="002562C4" w:rsidP="002562C4">
                  <w:pPr>
                    <w:spacing w:line="1" w:lineRule="auto"/>
                    <w:rPr>
                      <w:rFonts w:cs="Arial"/>
                      <w:sz w:val="16"/>
                      <w:szCs w:val="16"/>
                    </w:rPr>
                  </w:pPr>
                </w:p>
              </w:tc>
            </w:tr>
          </w:tbl>
          <w:p w14:paraId="52442870" w14:textId="77777777" w:rsidR="002562C4" w:rsidRPr="002562C4" w:rsidRDefault="002562C4" w:rsidP="002562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D03EC2" w14:textId="77777777" w:rsidR="002562C4" w:rsidRPr="002562C4" w:rsidRDefault="002562C4" w:rsidP="002562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2562C4" w:rsidRPr="002562C4" w14:paraId="5E391EFB" w14:textId="77777777" w:rsidTr="00CF0343">
              <w:tc>
                <w:tcPr>
                  <w:tcW w:w="470" w:type="dxa"/>
                  <w:tcMar>
                    <w:top w:w="0" w:type="dxa"/>
                    <w:left w:w="0" w:type="dxa"/>
                    <w:bottom w:w="0" w:type="dxa"/>
                    <w:right w:w="0" w:type="dxa"/>
                  </w:tcMar>
                </w:tcPr>
                <w:p w14:paraId="1F046BCD" w14:textId="77777777" w:rsidR="002562C4" w:rsidRPr="002562C4" w:rsidRDefault="002562C4" w:rsidP="002562C4">
                  <w:pPr>
                    <w:rPr>
                      <w:rFonts w:cs="Arial"/>
                      <w:color w:val="000000"/>
                      <w:sz w:val="16"/>
                      <w:szCs w:val="16"/>
                    </w:rPr>
                  </w:pPr>
                  <w:r w:rsidRPr="002562C4">
                    <w:rPr>
                      <w:rFonts w:cs="Arial"/>
                      <w:color w:val="000000"/>
                      <w:sz w:val="16"/>
                      <w:szCs w:val="16"/>
                    </w:rPr>
                    <w:t>TWF/TWO</w:t>
                  </w:r>
                </w:p>
                <w:p w14:paraId="07A84A5A" w14:textId="77777777" w:rsidR="002562C4" w:rsidRPr="002562C4" w:rsidRDefault="002562C4" w:rsidP="002562C4">
                  <w:pPr>
                    <w:spacing w:line="1" w:lineRule="auto"/>
                    <w:rPr>
                      <w:rFonts w:cs="Arial"/>
                      <w:sz w:val="16"/>
                      <w:szCs w:val="16"/>
                    </w:rPr>
                  </w:pPr>
                </w:p>
              </w:tc>
            </w:tr>
          </w:tbl>
          <w:p w14:paraId="50667D8A" w14:textId="77777777" w:rsidR="002562C4" w:rsidRPr="002562C4" w:rsidRDefault="002562C4" w:rsidP="002562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EB08BA" w14:textId="77777777" w:rsidR="002562C4" w:rsidRPr="002562C4" w:rsidRDefault="002562C4" w:rsidP="002562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2562C4" w:rsidRPr="002562C4" w14:paraId="63C0C8BE" w14:textId="77777777" w:rsidTr="00CF0343">
              <w:tc>
                <w:tcPr>
                  <w:tcW w:w="630" w:type="dxa"/>
                  <w:tcMar>
                    <w:top w:w="0" w:type="dxa"/>
                    <w:left w:w="0" w:type="dxa"/>
                    <w:bottom w:w="0" w:type="dxa"/>
                    <w:right w:w="0" w:type="dxa"/>
                  </w:tcMar>
                </w:tcPr>
                <w:p w14:paraId="01BA8923" w14:textId="77777777" w:rsidR="002562C4" w:rsidRPr="002562C4" w:rsidRDefault="002562C4" w:rsidP="002562C4">
                  <w:pPr>
                    <w:rPr>
                      <w:rFonts w:cs="Arial"/>
                      <w:color w:val="000000"/>
                      <w:sz w:val="16"/>
                      <w:szCs w:val="16"/>
                    </w:rPr>
                  </w:pPr>
                  <w:r w:rsidRPr="002562C4">
                    <w:rPr>
                      <w:rFonts w:cs="Arial"/>
                      <w:color w:val="000000"/>
                      <w:sz w:val="16"/>
                      <w:szCs w:val="16"/>
                    </w:rPr>
                    <w:t>2023*</w:t>
                  </w:r>
                </w:p>
                <w:p w14:paraId="6C2BB4B7" w14:textId="77777777" w:rsidR="002562C4" w:rsidRPr="002562C4" w:rsidRDefault="002562C4" w:rsidP="002562C4">
                  <w:pPr>
                    <w:spacing w:line="1" w:lineRule="auto"/>
                    <w:rPr>
                      <w:rFonts w:cs="Arial"/>
                      <w:sz w:val="16"/>
                      <w:szCs w:val="16"/>
                    </w:rPr>
                  </w:pPr>
                </w:p>
              </w:tc>
            </w:tr>
          </w:tbl>
          <w:p w14:paraId="75E1FFF4" w14:textId="77777777" w:rsidR="002562C4" w:rsidRPr="002562C4" w:rsidRDefault="002562C4" w:rsidP="002562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253929" w14:textId="77777777" w:rsidR="002562C4" w:rsidRPr="002562C4" w:rsidRDefault="002562C4" w:rsidP="002562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2562C4" w:rsidRPr="002562C4" w14:paraId="6B29F0DE" w14:textId="77777777" w:rsidTr="00CF0343">
              <w:tc>
                <w:tcPr>
                  <w:tcW w:w="1410" w:type="dxa"/>
                  <w:tcMar>
                    <w:top w:w="0" w:type="dxa"/>
                    <w:left w:w="0" w:type="dxa"/>
                    <w:bottom w:w="0" w:type="dxa"/>
                    <w:right w:w="0" w:type="dxa"/>
                  </w:tcMar>
                </w:tcPr>
                <w:p w14:paraId="010ECE1D" w14:textId="77777777" w:rsidR="002562C4" w:rsidRPr="002562C4" w:rsidRDefault="002562C4" w:rsidP="002562C4">
                  <w:pPr>
                    <w:rPr>
                      <w:rFonts w:cs="Arial"/>
                      <w:color w:val="000000"/>
                      <w:sz w:val="16"/>
                      <w:szCs w:val="16"/>
                    </w:rPr>
                  </w:pPr>
                  <w:r w:rsidRPr="002562C4">
                    <w:rPr>
                      <w:rFonts w:cs="Arial"/>
                      <w:color w:val="000000"/>
                      <w:sz w:val="16"/>
                      <w:szCs w:val="16"/>
                    </w:rPr>
                    <w:t>TG/50/10(proj.6)</w:t>
                  </w:r>
                </w:p>
                <w:p w14:paraId="3005D786" w14:textId="77777777" w:rsidR="002562C4" w:rsidRPr="002562C4" w:rsidRDefault="002562C4" w:rsidP="002562C4">
                  <w:pPr>
                    <w:spacing w:line="1" w:lineRule="auto"/>
                    <w:rPr>
                      <w:rFonts w:cs="Arial"/>
                      <w:sz w:val="16"/>
                      <w:szCs w:val="16"/>
                    </w:rPr>
                  </w:pPr>
                </w:p>
              </w:tc>
            </w:tr>
          </w:tbl>
          <w:p w14:paraId="430A5B0A" w14:textId="77777777" w:rsidR="002562C4" w:rsidRPr="002562C4" w:rsidRDefault="002562C4" w:rsidP="002562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535D87" w14:textId="77777777" w:rsidR="002562C4" w:rsidRPr="002562C4" w:rsidRDefault="002562C4" w:rsidP="002562C4">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2562C4" w:rsidRPr="002562C4" w14:paraId="62A2105C" w14:textId="77777777" w:rsidTr="00CF0343">
              <w:tc>
                <w:tcPr>
                  <w:tcW w:w="1395" w:type="dxa"/>
                  <w:tcMar>
                    <w:top w:w="0" w:type="dxa"/>
                    <w:left w:w="0" w:type="dxa"/>
                    <w:bottom w:w="0" w:type="dxa"/>
                    <w:right w:w="0" w:type="dxa"/>
                  </w:tcMar>
                </w:tcPr>
                <w:p w14:paraId="3C380E83" w14:textId="77777777" w:rsidR="002562C4" w:rsidRPr="002562C4" w:rsidRDefault="002562C4" w:rsidP="002562C4">
                  <w:pPr>
                    <w:rPr>
                      <w:rFonts w:cs="Arial"/>
                      <w:color w:val="000000"/>
                      <w:sz w:val="16"/>
                      <w:szCs w:val="16"/>
                    </w:rPr>
                  </w:pPr>
                  <w:r w:rsidRPr="002562C4">
                    <w:rPr>
                      <w:rFonts w:cs="Arial"/>
                      <w:color w:val="000000"/>
                      <w:sz w:val="16"/>
                      <w:szCs w:val="16"/>
                    </w:rPr>
                    <w:t>Grapevine</w:t>
                  </w:r>
                </w:p>
                <w:p w14:paraId="4D9184D7" w14:textId="77777777" w:rsidR="002562C4" w:rsidRPr="002562C4" w:rsidRDefault="002562C4" w:rsidP="002562C4">
                  <w:pPr>
                    <w:spacing w:line="1" w:lineRule="auto"/>
                    <w:rPr>
                      <w:rFonts w:cs="Arial"/>
                      <w:sz w:val="16"/>
                      <w:szCs w:val="16"/>
                    </w:rPr>
                  </w:pPr>
                </w:p>
              </w:tc>
            </w:tr>
          </w:tbl>
          <w:p w14:paraId="7E5A749B" w14:textId="77777777" w:rsidR="002562C4" w:rsidRPr="002562C4" w:rsidRDefault="002562C4" w:rsidP="002562C4">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3860AE" w14:textId="77777777" w:rsidR="002562C4" w:rsidRPr="002562C4" w:rsidRDefault="002562C4" w:rsidP="002562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2562C4" w:rsidRPr="002562C4" w14:paraId="75BE61E8" w14:textId="77777777" w:rsidTr="00CF0343">
              <w:tc>
                <w:tcPr>
                  <w:tcW w:w="1275" w:type="dxa"/>
                  <w:tcMar>
                    <w:top w:w="0" w:type="dxa"/>
                    <w:left w:w="0" w:type="dxa"/>
                    <w:bottom w:w="0" w:type="dxa"/>
                    <w:right w:w="0" w:type="dxa"/>
                  </w:tcMar>
                </w:tcPr>
                <w:p w14:paraId="60E1F582" w14:textId="77777777" w:rsidR="002562C4" w:rsidRPr="002562C4" w:rsidRDefault="002562C4" w:rsidP="002562C4">
                  <w:pPr>
                    <w:jc w:val="left"/>
                    <w:rPr>
                      <w:rFonts w:cs="Arial"/>
                      <w:color w:val="000000"/>
                      <w:sz w:val="16"/>
                      <w:szCs w:val="16"/>
                    </w:rPr>
                  </w:pPr>
                  <w:proofErr w:type="spellStart"/>
                  <w:r w:rsidRPr="002562C4">
                    <w:rPr>
                      <w:rFonts w:cs="Arial"/>
                      <w:color w:val="000000"/>
                      <w:sz w:val="16"/>
                      <w:szCs w:val="16"/>
                    </w:rPr>
                    <w:t>Vigne</w:t>
                  </w:r>
                  <w:proofErr w:type="spellEnd"/>
                </w:p>
                <w:p w14:paraId="579477A2" w14:textId="77777777" w:rsidR="002562C4" w:rsidRPr="002562C4" w:rsidRDefault="002562C4" w:rsidP="002562C4">
                  <w:pPr>
                    <w:spacing w:line="1" w:lineRule="auto"/>
                    <w:jc w:val="left"/>
                    <w:rPr>
                      <w:rFonts w:cs="Arial"/>
                      <w:sz w:val="16"/>
                      <w:szCs w:val="16"/>
                    </w:rPr>
                  </w:pPr>
                </w:p>
              </w:tc>
            </w:tr>
          </w:tbl>
          <w:p w14:paraId="23BEFC3E" w14:textId="77777777" w:rsidR="002562C4" w:rsidRPr="002562C4" w:rsidRDefault="002562C4" w:rsidP="002562C4">
            <w:pPr>
              <w:spacing w:line="1" w:lineRule="auto"/>
              <w:jc w:val="left"/>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DF8CD8" w14:textId="77777777" w:rsidR="002562C4" w:rsidRPr="002562C4" w:rsidRDefault="002562C4" w:rsidP="002562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2562C4" w:rsidRPr="002562C4" w14:paraId="69AED54E" w14:textId="77777777" w:rsidTr="00CF0343">
              <w:tc>
                <w:tcPr>
                  <w:tcW w:w="1185" w:type="dxa"/>
                  <w:tcMar>
                    <w:top w:w="0" w:type="dxa"/>
                    <w:left w:w="0" w:type="dxa"/>
                    <w:bottom w:w="0" w:type="dxa"/>
                    <w:right w:w="0" w:type="dxa"/>
                  </w:tcMar>
                </w:tcPr>
                <w:p w14:paraId="4B2B2EC2" w14:textId="77777777" w:rsidR="002562C4" w:rsidRPr="002562C4" w:rsidRDefault="002562C4" w:rsidP="002562C4">
                  <w:pPr>
                    <w:jc w:val="left"/>
                    <w:rPr>
                      <w:rFonts w:cs="Arial"/>
                      <w:color w:val="000000"/>
                      <w:sz w:val="16"/>
                      <w:szCs w:val="16"/>
                    </w:rPr>
                  </w:pPr>
                  <w:proofErr w:type="spellStart"/>
                  <w:r w:rsidRPr="002562C4">
                    <w:rPr>
                      <w:rFonts w:cs="Arial"/>
                      <w:color w:val="000000"/>
                      <w:sz w:val="16"/>
                      <w:szCs w:val="16"/>
                    </w:rPr>
                    <w:t>Rebe</w:t>
                  </w:r>
                  <w:proofErr w:type="spellEnd"/>
                </w:p>
                <w:p w14:paraId="52AD9EB8" w14:textId="77777777" w:rsidR="002562C4" w:rsidRPr="002562C4" w:rsidRDefault="002562C4" w:rsidP="002562C4">
                  <w:pPr>
                    <w:spacing w:line="1" w:lineRule="auto"/>
                    <w:jc w:val="left"/>
                    <w:rPr>
                      <w:rFonts w:cs="Arial"/>
                      <w:sz w:val="16"/>
                      <w:szCs w:val="16"/>
                    </w:rPr>
                  </w:pPr>
                </w:p>
              </w:tc>
            </w:tr>
          </w:tbl>
          <w:p w14:paraId="7339F0B8" w14:textId="77777777" w:rsidR="002562C4" w:rsidRPr="002562C4" w:rsidRDefault="002562C4" w:rsidP="002562C4">
            <w:pPr>
              <w:spacing w:line="1" w:lineRule="auto"/>
              <w:jc w:val="left"/>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D4A574" w14:textId="77777777" w:rsidR="002562C4" w:rsidRPr="002562C4" w:rsidRDefault="002562C4" w:rsidP="002562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2562C4" w:rsidRPr="002562C4" w14:paraId="1EDAAABE" w14:textId="77777777" w:rsidTr="00CF0343">
              <w:tc>
                <w:tcPr>
                  <w:tcW w:w="1215" w:type="dxa"/>
                  <w:tcMar>
                    <w:top w:w="0" w:type="dxa"/>
                    <w:left w:w="0" w:type="dxa"/>
                    <w:bottom w:w="0" w:type="dxa"/>
                    <w:right w:w="0" w:type="dxa"/>
                  </w:tcMar>
                </w:tcPr>
                <w:p w14:paraId="48DC081D" w14:textId="77777777" w:rsidR="002562C4" w:rsidRPr="002562C4" w:rsidRDefault="002562C4" w:rsidP="002562C4">
                  <w:pPr>
                    <w:jc w:val="left"/>
                    <w:rPr>
                      <w:rFonts w:cs="Arial"/>
                      <w:color w:val="000000"/>
                      <w:sz w:val="16"/>
                      <w:szCs w:val="16"/>
                    </w:rPr>
                  </w:pPr>
                  <w:r w:rsidRPr="002562C4">
                    <w:rPr>
                      <w:rFonts w:cs="Arial"/>
                      <w:color w:val="000000"/>
                      <w:sz w:val="16"/>
                      <w:szCs w:val="16"/>
                    </w:rPr>
                    <w:t>Vid</w:t>
                  </w:r>
                </w:p>
                <w:p w14:paraId="3C302A7C" w14:textId="77777777" w:rsidR="002562C4" w:rsidRPr="002562C4" w:rsidRDefault="002562C4" w:rsidP="002562C4">
                  <w:pPr>
                    <w:spacing w:line="1" w:lineRule="auto"/>
                    <w:jc w:val="left"/>
                    <w:rPr>
                      <w:rFonts w:cs="Arial"/>
                      <w:sz w:val="16"/>
                      <w:szCs w:val="16"/>
                    </w:rPr>
                  </w:pPr>
                </w:p>
              </w:tc>
            </w:tr>
          </w:tbl>
          <w:p w14:paraId="45D510BE" w14:textId="77777777" w:rsidR="002562C4" w:rsidRPr="002562C4" w:rsidRDefault="002562C4" w:rsidP="002562C4">
            <w:pPr>
              <w:spacing w:line="1" w:lineRule="auto"/>
              <w:jc w:val="left"/>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19F01B13" w14:textId="77777777" w:rsidR="002562C4" w:rsidRPr="002562C4" w:rsidRDefault="002562C4" w:rsidP="002562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2562C4" w:rsidRPr="002562C4" w14:paraId="3440FCD4" w14:textId="77777777" w:rsidTr="00CF0343">
              <w:tc>
                <w:tcPr>
                  <w:tcW w:w="1635" w:type="dxa"/>
                  <w:tcMar>
                    <w:top w:w="0" w:type="dxa"/>
                    <w:left w:w="0" w:type="dxa"/>
                    <w:bottom w:w="0" w:type="dxa"/>
                    <w:right w:w="0" w:type="dxa"/>
                  </w:tcMar>
                </w:tcPr>
                <w:p w14:paraId="2B4B5769" w14:textId="77777777" w:rsidR="002562C4" w:rsidRPr="002562C4" w:rsidRDefault="002562C4" w:rsidP="002562C4">
                  <w:pPr>
                    <w:jc w:val="left"/>
                    <w:rPr>
                      <w:rFonts w:cs="Arial"/>
                      <w:color w:val="000000"/>
                      <w:sz w:val="16"/>
                      <w:szCs w:val="16"/>
                    </w:rPr>
                  </w:pPr>
                  <w:r w:rsidRPr="002562C4">
                    <w:rPr>
                      <w:rFonts w:cs="Arial"/>
                      <w:i/>
                      <w:iCs/>
                      <w:color w:val="000000"/>
                      <w:sz w:val="16"/>
                      <w:szCs w:val="16"/>
                    </w:rPr>
                    <w:t>Vitis</w:t>
                  </w:r>
                  <w:r w:rsidRPr="002562C4">
                    <w:rPr>
                      <w:rFonts w:cs="Arial"/>
                      <w:color w:val="000000"/>
                      <w:sz w:val="16"/>
                      <w:szCs w:val="16"/>
                    </w:rPr>
                    <w:t> L.</w:t>
                  </w:r>
                </w:p>
                <w:p w14:paraId="046510C5" w14:textId="77777777" w:rsidR="002562C4" w:rsidRPr="002562C4" w:rsidRDefault="002562C4" w:rsidP="002562C4">
                  <w:pPr>
                    <w:spacing w:line="1" w:lineRule="auto"/>
                    <w:jc w:val="left"/>
                    <w:rPr>
                      <w:rFonts w:cs="Arial"/>
                      <w:sz w:val="16"/>
                      <w:szCs w:val="16"/>
                    </w:rPr>
                  </w:pPr>
                </w:p>
              </w:tc>
            </w:tr>
          </w:tbl>
          <w:p w14:paraId="3C3031C0" w14:textId="77777777" w:rsidR="002562C4" w:rsidRPr="002562C4" w:rsidRDefault="002562C4" w:rsidP="002562C4">
            <w:pPr>
              <w:spacing w:line="1" w:lineRule="auto"/>
              <w:jc w:val="left"/>
              <w:rPr>
                <w:rFonts w:cs="Arial"/>
                <w:sz w:val="16"/>
                <w:szCs w:val="16"/>
              </w:rPr>
            </w:pPr>
          </w:p>
        </w:tc>
      </w:tr>
      <w:tr w:rsidR="002562C4" w:rsidRPr="00FD1523" w14:paraId="17CE38BD"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CEFC5" w14:textId="77777777" w:rsidR="002562C4" w:rsidRPr="002562C4" w:rsidRDefault="002562C4" w:rsidP="002562C4">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2562C4" w:rsidRPr="002562C4" w14:paraId="36068125" w14:textId="77777777" w:rsidTr="00CF0343">
              <w:tc>
                <w:tcPr>
                  <w:tcW w:w="555" w:type="dxa"/>
                  <w:tcMar>
                    <w:top w:w="0" w:type="dxa"/>
                    <w:left w:w="0" w:type="dxa"/>
                    <w:bottom w:w="0" w:type="dxa"/>
                    <w:right w:w="0" w:type="dxa"/>
                  </w:tcMar>
                </w:tcPr>
                <w:p w14:paraId="6A86FC88" w14:textId="77777777" w:rsidR="002562C4" w:rsidRPr="002562C4" w:rsidRDefault="002562C4" w:rsidP="002562C4">
                  <w:pPr>
                    <w:rPr>
                      <w:rFonts w:cs="Arial"/>
                      <w:color w:val="000000"/>
                      <w:sz w:val="16"/>
                      <w:szCs w:val="16"/>
                    </w:rPr>
                  </w:pPr>
                  <w:r w:rsidRPr="002562C4">
                    <w:rPr>
                      <w:rFonts w:cs="Arial"/>
                      <w:color w:val="000000"/>
                      <w:sz w:val="16"/>
                      <w:szCs w:val="16"/>
                    </w:rPr>
                    <w:t>IT</w:t>
                  </w:r>
                </w:p>
                <w:p w14:paraId="5792CE70" w14:textId="77777777" w:rsidR="002562C4" w:rsidRPr="002562C4" w:rsidRDefault="002562C4" w:rsidP="002562C4">
                  <w:pPr>
                    <w:spacing w:line="1" w:lineRule="auto"/>
                    <w:rPr>
                      <w:rFonts w:cs="Arial"/>
                      <w:sz w:val="16"/>
                      <w:szCs w:val="16"/>
                    </w:rPr>
                  </w:pPr>
                </w:p>
              </w:tc>
            </w:tr>
          </w:tbl>
          <w:p w14:paraId="329535D8" w14:textId="77777777" w:rsidR="002562C4" w:rsidRPr="002562C4" w:rsidRDefault="002562C4" w:rsidP="002562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3F6B4C" w14:textId="77777777" w:rsidR="002562C4" w:rsidRPr="002562C4" w:rsidRDefault="002562C4" w:rsidP="002562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2562C4" w:rsidRPr="002562C4" w14:paraId="5A8EBC39" w14:textId="77777777" w:rsidTr="00CF0343">
              <w:tc>
                <w:tcPr>
                  <w:tcW w:w="470" w:type="dxa"/>
                  <w:tcMar>
                    <w:top w:w="0" w:type="dxa"/>
                    <w:left w:w="0" w:type="dxa"/>
                    <w:bottom w:w="0" w:type="dxa"/>
                    <w:right w:w="0" w:type="dxa"/>
                  </w:tcMar>
                </w:tcPr>
                <w:p w14:paraId="1904158F" w14:textId="77777777" w:rsidR="002562C4" w:rsidRPr="002562C4" w:rsidRDefault="002562C4" w:rsidP="002562C4">
                  <w:pPr>
                    <w:rPr>
                      <w:rFonts w:cs="Arial"/>
                      <w:color w:val="000000"/>
                      <w:sz w:val="16"/>
                      <w:szCs w:val="16"/>
                    </w:rPr>
                  </w:pPr>
                  <w:r w:rsidRPr="002562C4">
                    <w:rPr>
                      <w:rFonts w:cs="Arial"/>
                      <w:color w:val="000000"/>
                      <w:sz w:val="16"/>
                      <w:szCs w:val="16"/>
                    </w:rPr>
                    <w:t>TWF/TWO</w:t>
                  </w:r>
                </w:p>
                <w:p w14:paraId="4CBBC559" w14:textId="77777777" w:rsidR="002562C4" w:rsidRPr="002562C4" w:rsidRDefault="002562C4" w:rsidP="002562C4">
                  <w:pPr>
                    <w:spacing w:line="1" w:lineRule="auto"/>
                    <w:rPr>
                      <w:rFonts w:cs="Arial"/>
                      <w:sz w:val="16"/>
                      <w:szCs w:val="16"/>
                    </w:rPr>
                  </w:pPr>
                </w:p>
              </w:tc>
            </w:tr>
          </w:tbl>
          <w:p w14:paraId="30D7CF31" w14:textId="77777777" w:rsidR="002562C4" w:rsidRPr="002562C4" w:rsidRDefault="002562C4" w:rsidP="002562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3467A3" w14:textId="77777777" w:rsidR="002562C4" w:rsidRPr="002562C4" w:rsidRDefault="002562C4" w:rsidP="002562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2562C4" w:rsidRPr="002562C4" w14:paraId="56EBDAEA" w14:textId="77777777" w:rsidTr="00CF0343">
              <w:tc>
                <w:tcPr>
                  <w:tcW w:w="630" w:type="dxa"/>
                  <w:tcMar>
                    <w:top w:w="0" w:type="dxa"/>
                    <w:left w:w="0" w:type="dxa"/>
                    <w:bottom w:w="0" w:type="dxa"/>
                    <w:right w:w="0" w:type="dxa"/>
                  </w:tcMar>
                </w:tcPr>
                <w:p w14:paraId="0F78B415" w14:textId="77777777" w:rsidR="002562C4" w:rsidRPr="002562C4" w:rsidRDefault="002562C4" w:rsidP="002562C4">
                  <w:pPr>
                    <w:rPr>
                      <w:rFonts w:cs="Arial"/>
                      <w:color w:val="000000"/>
                      <w:sz w:val="16"/>
                      <w:szCs w:val="16"/>
                    </w:rPr>
                  </w:pPr>
                  <w:r w:rsidRPr="002562C4">
                    <w:rPr>
                      <w:rFonts w:cs="Arial"/>
                      <w:color w:val="000000"/>
                      <w:sz w:val="16"/>
                      <w:szCs w:val="16"/>
                    </w:rPr>
                    <w:t>2023</w:t>
                  </w:r>
                </w:p>
                <w:p w14:paraId="24A13145" w14:textId="77777777" w:rsidR="002562C4" w:rsidRPr="002562C4" w:rsidRDefault="002562C4" w:rsidP="002562C4">
                  <w:pPr>
                    <w:spacing w:line="1" w:lineRule="auto"/>
                    <w:rPr>
                      <w:rFonts w:cs="Arial"/>
                      <w:sz w:val="16"/>
                      <w:szCs w:val="16"/>
                    </w:rPr>
                  </w:pPr>
                </w:p>
              </w:tc>
            </w:tr>
          </w:tbl>
          <w:p w14:paraId="313A1B59" w14:textId="77777777" w:rsidR="002562C4" w:rsidRPr="002562C4" w:rsidRDefault="002562C4" w:rsidP="002562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380518" w14:textId="77777777" w:rsidR="002562C4" w:rsidRPr="002562C4" w:rsidRDefault="002562C4" w:rsidP="002562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2562C4" w:rsidRPr="002562C4" w14:paraId="0D70577B" w14:textId="77777777" w:rsidTr="00CF0343">
              <w:tc>
                <w:tcPr>
                  <w:tcW w:w="1410" w:type="dxa"/>
                  <w:tcMar>
                    <w:top w:w="0" w:type="dxa"/>
                    <w:left w:w="0" w:type="dxa"/>
                    <w:bottom w:w="0" w:type="dxa"/>
                    <w:right w:w="0" w:type="dxa"/>
                  </w:tcMar>
                </w:tcPr>
                <w:p w14:paraId="09282271" w14:textId="77777777" w:rsidR="002562C4" w:rsidRPr="002562C4" w:rsidRDefault="002562C4" w:rsidP="002562C4">
                  <w:pPr>
                    <w:rPr>
                      <w:rFonts w:cs="Arial"/>
                      <w:color w:val="000000"/>
                      <w:sz w:val="16"/>
                      <w:szCs w:val="16"/>
                    </w:rPr>
                  </w:pPr>
                  <w:r w:rsidRPr="002562C4">
                    <w:rPr>
                      <w:rFonts w:cs="Arial"/>
                      <w:color w:val="000000"/>
                      <w:sz w:val="16"/>
                      <w:szCs w:val="16"/>
                    </w:rPr>
                    <w:t>TG/71/4(proj.4)</w:t>
                  </w:r>
                </w:p>
                <w:p w14:paraId="63BE0FC8" w14:textId="77777777" w:rsidR="002562C4" w:rsidRPr="002562C4" w:rsidRDefault="002562C4" w:rsidP="002562C4">
                  <w:pPr>
                    <w:spacing w:line="1" w:lineRule="auto"/>
                    <w:rPr>
                      <w:rFonts w:cs="Arial"/>
                      <w:sz w:val="16"/>
                      <w:szCs w:val="16"/>
                    </w:rPr>
                  </w:pPr>
                </w:p>
              </w:tc>
            </w:tr>
          </w:tbl>
          <w:p w14:paraId="29D8CBC6" w14:textId="77777777" w:rsidR="002562C4" w:rsidRPr="002562C4" w:rsidRDefault="002562C4" w:rsidP="002562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0E2658" w14:textId="77777777" w:rsidR="002562C4" w:rsidRPr="002562C4" w:rsidRDefault="002562C4" w:rsidP="002562C4">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2562C4" w:rsidRPr="002562C4" w14:paraId="1C864921" w14:textId="77777777" w:rsidTr="00CF0343">
              <w:tc>
                <w:tcPr>
                  <w:tcW w:w="1395" w:type="dxa"/>
                  <w:tcMar>
                    <w:top w:w="0" w:type="dxa"/>
                    <w:left w:w="0" w:type="dxa"/>
                    <w:bottom w:w="0" w:type="dxa"/>
                    <w:right w:w="0" w:type="dxa"/>
                  </w:tcMar>
                </w:tcPr>
                <w:p w14:paraId="22E1FFBF" w14:textId="77777777" w:rsidR="002562C4" w:rsidRPr="002562C4" w:rsidRDefault="002562C4" w:rsidP="002562C4">
                  <w:pPr>
                    <w:rPr>
                      <w:rFonts w:cs="Arial"/>
                      <w:color w:val="000000"/>
                      <w:sz w:val="16"/>
                      <w:szCs w:val="16"/>
                    </w:rPr>
                  </w:pPr>
                  <w:r w:rsidRPr="002562C4">
                    <w:rPr>
                      <w:rFonts w:cs="Arial"/>
                      <w:color w:val="000000"/>
                      <w:sz w:val="16"/>
                      <w:szCs w:val="16"/>
                    </w:rPr>
                    <w:t>Hazelnut</w:t>
                  </w:r>
                </w:p>
                <w:p w14:paraId="531D0CF1" w14:textId="77777777" w:rsidR="002562C4" w:rsidRPr="002562C4" w:rsidRDefault="002562C4" w:rsidP="002562C4">
                  <w:pPr>
                    <w:spacing w:line="1" w:lineRule="auto"/>
                    <w:rPr>
                      <w:rFonts w:cs="Arial"/>
                      <w:sz w:val="16"/>
                      <w:szCs w:val="16"/>
                    </w:rPr>
                  </w:pPr>
                </w:p>
              </w:tc>
            </w:tr>
          </w:tbl>
          <w:p w14:paraId="66B026B7" w14:textId="77777777" w:rsidR="002562C4" w:rsidRPr="002562C4" w:rsidRDefault="002562C4" w:rsidP="002562C4">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CA2F5F" w14:textId="77777777" w:rsidR="002562C4" w:rsidRPr="002562C4" w:rsidRDefault="002562C4" w:rsidP="002562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2562C4" w:rsidRPr="002562C4" w14:paraId="3E32CA8D" w14:textId="77777777" w:rsidTr="00CF0343">
              <w:tc>
                <w:tcPr>
                  <w:tcW w:w="1275" w:type="dxa"/>
                  <w:tcMar>
                    <w:top w:w="0" w:type="dxa"/>
                    <w:left w:w="0" w:type="dxa"/>
                    <w:bottom w:w="0" w:type="dxa"/>
                    <w:right w:w="0" w:type="dxa"/>
                  </w:tcMar>
                </w:tcPr>
                <w:p w14:paraId="7D8810C5" w14:textId="77777777" w:rsidR="002562C4" w:rsidRPr="002562C4" w:rsidRDefault="002562C4" w:rsidP="002562C4">
                  <w:pPr>
                    <w:jc w:val="left"/>
                    <w:rPr>
                      <w:rFonts w:cs="Arial"/>
                      <w:color w:val="000000"/>
                      <w:sz w:val="16"/>
                      <w:szCs w:val="16"/>
                    </w:rPr>
                  </w:pPr>
                  <w:proofErr w:type="spellStart"/>
                  <w:r w:rsidRPr="002562C4">
                    <w:rPr>
                      <w:rFonts w:cs="Arial"/>
                      <w:color w:val="000000"/>
                      <w:sz w:val="16"/>
                      <w:szCs w:val="16"/>
                    </w:rPr>
                    <w:t>Noisetier</w:t>
                  </w:r>
                  <w:proofErr w:type="spellEnd"/>
                </w:p>
                <w:p w14:paraId="67F85DC9" w14:textId="77777777" w:rsidR="002562C4" w:rsidRPr="002562C4" w:rsidRDefault="002562C4" w:rsidP="002562C4">
                  <w:pPr>
                    <w:spacing w:line="1" w:lineRule="auto"/>
                    <w:jc w:val="left"/>
                    <w:rPr>
                      <w:rFonts w:cs="Arial"/>
                      <w:sz w:val="16"/>
                      <w:szCs w:val="16"/>
                    </w:rPr>
                  </w:pPr>
                </w:p>
              </w:tc>
            </w:tr>
          </w:tbl>
          <w:p w14:paraId="3D915798" w14:textId="77777777" w:rsidR="002562C4" w:rsidRPr="002562C4" w:rsidRDefault="002562C4" w:rsidP="002562C4">
            <w:pPr>
              <w:spacing w:line="1" w:lineRule="auto"/>
              <w:jc w:val="left"/>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DA29EE" w14:textId="77777777" w:rsidR="002562C4" w:rsidRPr="002562C4" w:rsidRDefault="002562C4" w:rsidP="002562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2562C4" w:rsidRPr="002562C4" w14:paraId="26954ED3" w14:textId="77777777" w:rsidTr="00CF0343">
              <w:tc>
                <w:tcPr>
                  <w:tcW w:w="1185" w:type="dxa"/>
                  <w:tcMar>
                    <w:top w:w="0" w:type="dxa"/>
                    <w:left w:w="0" w:type="dxa"/>
                    <w:bottom w:w="0" w:type="dxa"/>
                    <w:right w:w="0" w:type="dxa"/>
                  </w:tcMar>
                </w:tcPr>
                <w:p w14:paraId="4B873C6B" w14:textId="77777777" w:rsidR="002562C4" w:rsidRPr="002562C4" w:rsidRDefault="002562C4" w:rsidP="002562C4">
                  <w:pPr>
                    <w:jc w:val="left"/>
                    <w:rPr>
                      <w:rFonts w:cs="Arial"/>
                      <w:color w:val="000000"/>
                      <w:sz w:val="16"/>
                      <w:szCs w:val="16"/>
                    </w:rPr>
                  </w:pPr>
                  <w:proofErr w:type="spellStart"/>
                  <w:r w:rsidRPr="002562C4">
                    <w:rPr>
                      <w:rFonts w:cs="Arial"/>
                      <w:color w:val="000000"/>
                      <w:sz w:val="16"/>
                      <w:szCs w:val="16"/>
                    </w:rPr>
                    <w:t>Haselnuss</w:t>
                  </w:r>
                  <w:proofErr w:type="spellEnd"/>
                </w:p>
                <w:p w14:paraId="1E25AE1D" w14:textId="77777777" w:rsidR="002562C4" w:rsidRPr="002562C4" w:rsidRDefault="002562C4" w:rsidP="002562C4">
                  <w:pPr>
                    <w:spacing w:line="1" w:lineRule="auto"/>
                    <w:jc w:val="left"/>
                    <w:rPr>
                      <w:rFonts w:cs="Arial"/>
                      <w:sz w:val="16"/>
                      <w:szCs w:val="16"/>
                    </w:rPr>
                  </w:pPr>
                </w:p>
              </w:tc>
            </w:tr>
          </w:tbl>
          <w:p w14:paraId="48FDC8A6" w14:textId="77777777" w:rsidR="002562C4" w:rsidRPr="002562C4" w:rsidRDefault="002562C4" w:rsidP="002562C4">
            <w:pPr>
              <w:spacing w:line="1" w:lineRule="auto"/>
              <w:jc w:val="left"/>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075388" w14:textId="77777777" w:rsidR="002562C4" w:rsidRPr="002562C4" w:rsidRDefault="002562C4" w:rsidP="002562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2562C4" w:rsidRPr="002562C4" w14:paraId="2F5CF6EF" w14:textId="77777777" w:rsidTr="00CF0343">
              <w:tc>
                <w:tcPr>
                  <w:tcW w:w="1215" w:type="dxa"/>
                  <w:tcMar>
                    <w:top w:w="0" w:type="dxa"/>
                    <w:left w:w="0" w:type="dxa"/>
                    <w:bottom w:w="0" w:type="dxa"/>
                    <w:right w:w="0" w:type="dxa"/>
                  </w:tcMar>
                </w:tcPr>
                <w:p w14:paraId="731C7054" w14:textId="77777777" w:rsidR="002562C4" w:rsidRPr="002562C4" w:rsidRDefault="002562C4" w:rsidP="002562C4">
                  <w:pPr>
                    <w:jc w:val="left"/>
                    <w:rPr>
                      <w:rFonts w:cs="Arial"/>
                      <w:color w:val="000000"/>
                      <w:sz w:val="16"/>
                      <w:szCs w:val="16"/>
                    </w:rPr>
                  </w:pPr>
                  <w:r w:rsidRPr="002562C4">
                    <w:rPr>
                      <w:rFonts w:cs="Arial"/>
                      <w:color w:val="000000"/>
                      <w:sz w:val="16"/>
                      <w:szCs w:val="16"/>
                    </w:rPr>
                    <w:t>Avellano</w:t>
                  </w:r>
                </w:p>
                <w:p w14:paraId="250E443F" w14:textId="77777777" w:rsidR="002562C4" w:rsidRPr="002562C4" w:rsidRDefault="002562C4" w:rsidP="002562C4">
                  <w:pPr>
                    <w:spacing w:line="1" w:lineRule="auto"/>
                    <w:jc w:val="left"/>
                    <w:rPr>
                      <w:rFonts w:cs="Arial"/>
                      <w:sz w:val="16"/>
                      <w:szCs w:val="16"/>
                    </w:rPr>
                  </w:pPr>
                </w:p>
              </w:tc>
            </w:tr>
          </w:tbl>
          <w:p w14:paraId="1C7A04B2" w14:textId="77777777" w:rsidR="002562C4" w:rsidRPr="002562C4" w:rsidRDefault="002562C4" w:rsidP="002562C4">
            <w:pPr>
              <w:spacing w:line="1" w:lineRule="auto"/>
              <w:jc w:val="left"/>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1012DA4A" w14:textId="77777777" w:rsidR="002562C4" w:rsidRPr="002562C4" w:rsidRDefault="002562C4" w:rsidP="002562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2562C4" w:rsidRPr="00FD1523" w14:paraId="746530ED" w14:textId="77777777" w:rsidTr="00CF0343">
              <w:tc>
                <w:tcPr>
                  <w:tcW w:w="1635" w:type="dxa"/>
                  <w:tcMar>
                    <w:top w:w="0" w:type="dxa"/>
                    <w:left w:w="0" w:type="dxa"/>
                    <w:bottom w:w="0" w:type="dxa"/>
                    <w:right w:w="0" w:type="dxa"/>
                  </w:tcMar>
                </w:tcPr>
                <w:p w14:paraId="3E4CF025" w14:textId="77777777" w:rsidR="002562C4" w:rsidRPr="002562C4" w:rsidRDefault="002562C4" w:rsidP="002562C4">
                  <w:pPr>
                    <w:jc w:val="left"/>
                    <w:rPr>
                      <w:rFonts w:cs="Arial"/>
                      <w:color w:val="000000"/>
                      <w:sz w:val="16"/>
                      <w:szCs w:val="16"/>
                      <w:lang w:val="fr-FR"/>
                    </w:rPr>
                  </w:pPr>
                  <w:proofErr w:type="spellStart"/>
                  <w:r w:rsidRPr="002562C4">
                    <w:rPr>
                      <w:rFonts w:cs="Arial"/>
                      <w:i/>
                      <w:iCs/>
                      <w:color w:val="000000"/>
                      <w:sz w:val="16"/>
                      <w:szCs w:val="16"/>
                      <w:lang w:val="fr-FR"/>
                    </w:rPr>
                    <w:t>Corylus</w:t>
                  </w:r>
                  <w:proofErr w:type="spellEnd"/>
                  <w:r w:rsidRPr="002562C4">
                    <w:rPr>
                      <w:rFonts w:cs="Arial"/>
                      <w:i/>
                      <w:iCs/>
                      <w:color w:val="000000"/>
                      <w:sz w:val="16"/>
                      <w:szCs w:val="16"/>
                      <w:lang w:val="fr-FR"/>
                    </w:rPr>
                    <w:t xml:space="preserve"> </w:t>
                  </w:r>
                  <w:proofErr w:type="spellStart"/>
                  <w:r w:rsidRPr="002562C4">
                    <w:rPr>
                      <w:rFonts w:cs="Arial"/>
                      <w:i/>
                      <w:iCs/>
                      <w:color w:val="000000"/>
                      <w:sz w:val="16"/>
                      <w:szCs w:val="16"/>
                      <w:lang w:val="fr-FR"/>
                    </w:rPr>
                    <w:t>colurna</w:t>
                  </w:r>
                  <w:proofErr w:type="spellEnd"/>
                  <w:r w:rsidRPr="002562C4">
                    <w:rPr>
                      <w:rFonts w:cs="Arial"/>
                      <w:color w:val="000000"/>
                      <w:sz w:val="16"/>
                      <w:szCs w:val="16"/>
                      <w:lang w:val="fr-FR"/>
                    </w:rPr>
                    <w:t> </w:t>
                  </w:r>
                  <w:proofErr w:type="gramStart"/>
                  <w:r w:rsidRPr="002562C4">
                    <w:rPr>
                      <w:rFonts w:cs="Arial"/>
                      <w:color w:val="000000"/>
                      <w:sz w:val="16"/>
                      <w:szCs w:val="16"/>
                      <w:lang w:val="fr-FR"/>
                    </w:rPr>
                    <w:t>L.;</w:t>
                  </w:r>
                  <w:proofErr w:type="gramEnd"/>
                  <w:r w:rsidRPr="002562C4">
                    <w:rPr>
                      <w:rFonts w:cs="Arial"/>
                      <w:color w:val="000000"/>
                      <w:sz w:val="16"/>
                      <w:szCs w:val="16"/>
                      <w:lang w:val="fr-FR"/>
                    </w:rPr>
                    <w:t xml:space="preserve"> </w:t>
                  </w:r>
                  <w:proofErr w:type="spellStart"/>
                  <w:r w:rsidRPr="002562C4">
                    <w:rPr>
                      <w:rFonts w:cs="Arial"/>
                      <w:i/>
                      <w:iCs/>
                      <w:color w:val="000000"/>
                      <w:sz w:val="16"/>
                      <w:szCs w:val="16"/>
                      <w:lang w:val="fr-FR"/>
                    </w:rPr>
                    <w:t>Corylus</w:t>
                  </w:r>
                  <w:proofErr w:type="spellEnd"/>
                  <w:r w:rsidRPr="002562C4">
                    <w:rPr>
                      <w:rFonts w:cs="Arial"/>
                      <w:i/>
                      <w:iCs/>
                      <w:color w:val="000000"/>
                      <w:sz w:val="16"/>
                      <w:szCs w:val="16"/>
                      <w:lang w:val="fr-FR"/>
                    </w:rPr>
                    <w:t xml:space="preserve"> </w:t>
                  </w:r>
                  <w:proofErr w:type="spellStart"/>
                  <w:r w:rsidRPr="002562C4">
                    <w:rPr>
                      <w:rFonts w:cs="Arial"/>
                      <w:i/>
                      <w:iCs/>
                      <w:color w:val="000000"/>
                      <w:sz w:val="16"/>
                      <w:szCs w:val="16"/>
                      <w:lang w:val="fr-FR"/>
                    </w:rPr>
                    <w:t>avellana</w:t>
                  </w:r>
                  <w:proofErr w:type="spellEnd"/>
                  <w:r w:rsidRPr="002562C4">
                    <w:rPr>
                      <w:rFonts w:cs="Arial"/>
                      <w:color w:val="000000"/>
                      <w:sz w:val="16"/>
                      <w:szCs w:val="16"/>
                      <w:lang w:val="fr-FR"/>
                    </w:rPr>
                    <w:t> L.</w:t>
                  </w:r>
                </w:p>
                <w:p w14:paraId="28A59C2D" w14:textId="77777777" w:rsidR="002562C4" w:rsidRPr="002562C4" w:rsidRDefault="002562C4" w:rsidP="002562C4">
                  <w:pPr>
                    <w:spacing w:line="1" w:lineRule="auto"/>
                    <w:jc w:val="left"/>
                    <w:rPr>
                      <w:rFonts w:cs="Arial"/>
                      <w:sz w:val="16"/>
                      <w:szCs w:val="16"/>
                      <w:lang w:val="fr-FR"/>
                    </w:rPr>
                  </w:pPr>
                </w:p>
              </w:tc>
            </w:tr>
          </w:tbl>
          <w:p w14:paraId="6912F858" w14:textId="77777777" w:rsidR="002562C4" w:rsidRPr="002562C4" w:rsidRDefault="002562C4" w:rsidP="002562C4">
            <w:pPr>
              <w:spacing w:line="1" w:lineRule="auto"/>
              <w:jc w:val="left"/>
              <w:rPr>
                <w:rFonts w:cs="Arial"/>
                <w:sz w:val="16"/>
                <w:szCs w:val="16"/>
                <w:lang w:val="fr-FR"/>
              </w:rPr>
            </w:pPr>
          </w:p>
        </w:tc>
      </w:tr>
      <w:tr w:rsidR="002562C4" w:rsidRPr="002562C4" w14:paraId="6C095CD4"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636C4C" w14:textId="77777777" w:rsidR="002562C4" w:rsidRPr="002562C4" w:rsidRDefault="002562C4" w:rsidP="002562C4">
            <w:pPr>
              <w:rPr>
                <w:rFonts w:cs="Arial"/>
                <w:vanish/>
                <w:sz w:val="16"/>
                <w:szCs w:val="16"/>
                <w:lang w:val="fr-FR"/>
              </w:rPr>
            </w:pPr>
          </w:p>
          <w:tbl>
            <w:tblPr>
              <w:tblW w:w="555" w:type="dxa"/>
              <w:tblLayout w:type="fixed"/>
              <w:tblCellMar>
                <w:left w:w="0" w:type="dxa"/>
                <w:right w:w="0" w:type="dxa"/>
              </w:tblCellMar>
              <w:tblLook w:val="01E0" w:firstRow="1" w:lastRow="1" w:firstColumn="1" w:lastColumn="1" w:noHBand="0" w:noVBand="0"/>
            </w:tblPr>
            <w:tblGrid>
              <w:gridCol w:w="555"/>
            </w:tblGrid>
            <w:tr w:rsidR="002562C4" w:rsidRPr="002562C4" w14:paraId="74D9A09B" w14:textId="77777777" w:rsidTr="00CF0343">
              <w:tc>
                <w:tcPr>
                  <w:tcW w:w="555" w:type="dxa"/>
                  <w:tcMar>
                    <w:top w:w="0" w:type="dxa"/>
                    <w:left w:w="0" w:type="dxa"/>
                    <w:bottom w:w="0" w:type="dxa"/>
                    <w:right w:w="0" w:type="dxa"/>
                  </w:tcMar>
                </w:tcPr>
                <w:p w14:paraId="4A3E7DF2" w14:textId="77777777" w:rsidR="002562C4" w:rsidRPr="002562C4" w:rsidRDefault="002562C4" w:rsidP="002562C4">
                  <w:pPr>
                    <w:rPr>
                      <w:rFonts w:cs="Arial"/>
                      <w:color w:val="000000"/>
                      <w:sz w:val="16"/>
                      <w:szCs w:val="16"/>
                    </w:rPr>
                  </w:pPr>
                  <w:r w:rsidRPr="002562C4">
                    <w:rPr>
                      <w:rFonts w:cs="Arial"/>
                      <w:color w:val="000000"/>
                      <w:sz w:val="16"/>
                      <w:szCs w:val="16"/>
                    </w:rPr>
                    <w:t>NL</w:t>
                  </w:r>
                </w:p>
                <w:p w14:paraId="5A727AB0" w14:textId="77777777" w:rsidR="002562C4" w:rsidRPr="002562C4" w:rsidRDefault="002562C4" w:rsidP="002562C4">
                  <w:pPr>
                    <w:spacing w:line="1" w:lineRule="auto"/>
                    <w:rPr>
                      <w:rFonts w:cs="Arial"/>
                      <w:sz w:val="16"/>
                      <w:szCs w:val="16"/>
                    </w:rPr>
                  </w:pPr>
                </w:p>
              </w:tc>
            </w:tr>
          </w:tbl>
          <w:p w14:paraId="5BF33F03" w14:textId="77777777" w:rsidR="002562C4" w:rsidRPr="002562C4" w:rsidRDefault="002562C4" w:rsidP="002562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C534BA" w14:textId="77777777" w:rsidR="002562C4" w:rsidRPr="002562C4" w:rsidRDefault="002562C4" w:rsidP="002562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2562C4" w:rsidRPr="002562C4" w14:paraId="74B72839" w14:textId="77777777" w:rsidTr="00CF0343">
              <w:tc>
                <w:tcPr>
                  <w:tcW w:w="470" w:type="dxa"/>
                  <w:tcMar>
                    <w:top w:w="0" w:type="dxa"/>
                    <w:left w:w="0" w:type="dxa"/>
                    <w:bottom w:w="0" w:type="dxa"/>
                    <w:right w:w="0" w:type="dxa"/>
                  </w:tcMar>
                </w:tcPr>
                <w:p w14:paraId="318486DB" w14:textId="77777777" w:rsidR="002562C4" w:rsidRPr="002562C4" w:rsidRDefault="002562C4" w:rsidP="002562C4">
                  <w:pPr>
                    <w:rPr>
                      <w:rFonts w:cs="Arial"/>
                      <w:color w:val="000000"/>
                      <w:sz w:val="16"/>
                      <w:szCs w:val="16"/>
                    </w:rPr>
                  </w:pPr>
                  <w:r w:rsidRPr="002562C4">
                    <w:rPr>
                      <w:rFonts w:cs="Arial"/>
                      <w:color w:val="000000"/>
                      <w:sz w:val="16"/>
                      <w:szCs w:val="16"/>
                    </w:rPr>
                    <w:t>TWV</w:t>
                  </w:r>
                </w:p>
                <w:p w14:paraId="44365DBE" w14:textId="77777777" w:rsidR="002562C4" w:rsidRPr="002562C4" w:rsidRDefault="002562C4" w:rsidP="002562C4">
                  <w:pPr>
                    <w:spacing w:line="1" w:lineRule="auto"/>
                    <w:rPr>
                      <w:rFonts w:cs="Arial"/>
                      <w:sz w:val="16"/>
                      <w:szCs w:val="16"/>
                    </w:rPr>
                  </w:pPr>
                </w:p>
              </w:tc>
            </w:tr>
          </w:tbl>
          <w:p w14:paraId="318F099F" w14:textId="77777777" w:rsidR="002562C4" w:rsidRPr="002562C4" w:rsidRDefault="002562C4" w:rsidP="002562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70D66D" w14:textId="77777777" w:rsidR="002562C4" w:rsidRPr="002562C4" w:rsidRDefault="002562C4" w:rsidP="002562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2562C4" w:rsidRPr="002562C4" w14:paraId="1DC27C5F" w14:textId="77777777" w:rsidTr="00CF0343">
              <w:tc>
                <w:tcPr>
                  <w:tcW w:w="630" w:type="dxa"/>
                  <w:tcMar>
                    <w:top w:w="0" w:type="dxa"/>
                    <w:left w:w="0" w:type="dxa"/>
                    <w:bottom w:w="0" w:type="dxa"/>
                    <w:right w:w="0" w:type="dxa"/>
                  </w:tcMar>
                </w:tcPr>
                <w:p w14:paraId="1EDF003F" w14:textId="77777777" w:rsidR="002562C4" w:rsidRPr="002562C4" w:rsidRDefault="002562C4" w:rsidP="002562C4">
                  <w:pPr>
                    <w:rPr>
                      <w:rFonts w:cs="Arial"/>
                      <w:color w:val="000000"/>
                      <w:sz w:val="16"/>
                      <w:szCs w:val="16"/>
                    </w:rPr>
                  </w:pPr>
                  <w:r w:rsidRPr="002562C4">
                    <w:rPr>
                      <w:rFonts w:cs="Arial"/>
                      <w:color w:val="000000"/>
                      <w:sz w:val="16"/>
                      <w:szCs w:val="16"/>
                    </w:rPr>
                    <w:t>2023*</w:t>
                  </w:r>
                </w:p>
                <w:p w14:paraId="6C1932E5" w14:textId="77777777" w:rsidR="002562C4" w:rsidRPr="002562C4" w:rsidRDefault="002562C4" w:rsidP="002562C4">
                  <w:pPr>
                    <w:spacing w:line="1" w:lineRule="auto"/>
                    <w:rPr>
                      <w:rFonts w:cs="Arial"/>
                      <w:sz w:val="16"/>
                      <w:szCs w:val="16"/>
                    </w:rPr>
                  </w:pPr>
                </w:p>
              </w:tc>
            </w:tr>
          </w:tbl>
          <w:p w14:paraId="492A01AF" w14:textId="77777777" w:rsidR="002562C4" w:rsidRPr="002562C4" w:rsidRDefault="002562C4" w:rsidP="002562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8F60C0" w14:textId="77777777" w:rsidR="002562C4" w:rsidRPr="002562C4" w:rsidRDefault="002562C4" w:rsidP="002562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2562C4" w:rsidRPr="002562C4" w14:paraId="6DE0A33C" w14:textId="77777777" w:rsidTr="00CF0343">
              <w:tc>
                <w:tcPr>
                  <w:tcW w:w="1410" w:type="dxa"/>
                  <w:tcMar>
                    <w:top w:w="0" w:type="dxa"/>
                    <w:left w:w="0" w:type="dxa"/>
                    <w:bottom w:w="0" w:type="dxa"/>
                    <w:right w:w="0" w:type="dxa"/>
                  </w:tcMar>
                </w:tcPr>
                <w:p w14:paraId="767F9F35" w14:textId="77777777" w:rsidR="002562C4" w:rsidRPr="002562C4" w:rsidRDefault="002562C4" w:rsidP="002562C4">
                  <w:pPr>
                    <w:rPr>
                      <w:rFonts w:cs="Arial"/>
                      <w:color w:val="000000"/>
                      <w:sz w:val="16"/>
                      <w:szCs w:val="16"/>
                    </w:rPr>
                  </w:pPr>
                  <w:r w:rsidRPr="002562C4">
                    <w:rPr>
                      <w:rFonts w:cs="Arial"/>
                      <w:color w:val="000000"/>
                      <w:sz w:val="16"/>
                      <w:szCs w:val="16"/>
                    </w:rPr>
                    <w:t>TG/76/9(proj.5)</w:t>
                  </w:r>
                </w:p>
                <w:p w14:paraId="190B9F08" w14:textId="77777777" w:rsidR="002562C4" w:rsidRPr="002562C4" w:rsidRDefault="002562C4" w:rsidP="002562C4">
                  <w:pPr>
                    <w:spacing w:line="1" w:lineRule="auto"/>
                    <w:rPr>
                      <w:rFonts w:cs="Arial"/>
                      <w:sz w:val="16"/>
                      <w:szCs w:val="16"/>
                    </w:rPr>
                  </w:pPr>
                </w:p>
              </w:tc>
            </w:tr>
          </w:tbl>
          <w:p w14:paraId="5DE330E0" w14:textId="77777777" w:rsidR="002562C4" w:rsidRPr="002562C4" w:rsidRDefault="002562C4" w:rsidP="002562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D6F9C8" w14:textId="77777777" w:rsidR="002562C4" w:rsidRPr="002562C4" w:rsidRDefault="002562C4" w:rsidP="002562C4">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2562C4" w:rsidRPr="002562C4" w14:paraId="649D0E24" w14:textId="77777777" w:rsidTr="00CF0343">
              <w:tc>
                <w:tcPr>
                  <w:tcW w:w="1395" w:type="dxa"/>
                  <w:tcMar>
                    <w:top w:w="0" w:type="dxa"/>
                    <w:left w:w="0" w:type="dxa"/>
                    <w:bottom w:w="0" w:type="dxa"/>
                    <w:right w:w="0" w:type="dxa"/>
                  </w:tcMar>
                </w:tcPr>
                <w:p w14:paraId="253969E4" w14:textId="77777777" w:rsidR="002562C4" w:rsidRPr="002562C4" w:rsidRDefault="002562C4" w:rsidP="002562C4">
                  <w:pPr>
                    <w:jc w:val="left"/>
                    <w:rPr>
                      <w:rFonts w:cs="Arial"/>
                      <w:color w:val="000000"/>
                      <w:sz w:val="16"/>
                      <w:szCs w:val="16"/>
                    </w:rPr>
                  </w:pPr>
                  <w:r w:rsidRPr="002562C4">
                    <w:rPr>
                      <w:rFonts w:cs="Arial"/>
                      <w:color w:val="000000"/>
                      <w:sz w:val="16"/>
                      <w:szCs w:val="16"/>
                    </w:rPr>
                    <w:t>Sweet Pepper, Hot Pepper, Paprika, Chili</w:t>
                  </w:r>
                </w:p>
                <w:p w14:paraId="26A0099A" w14:textId="77777777" w:rsidR="002562C4" w:rsidRPr="002562C4" w:rsidRDefault="002562C4" w:rsidP="002562C4">
                  <w:pPr>
                    <w:spacing w:line="1" w:lineRule="auto"/>
                    <w:jc w:val="left"/>
                    <w:rPr>
                      <w:rFonts w:cs="Arial"/>
                      <w:sz w:val="16"/>
                      <w:szCs w:val="16"/>
                    </w:rPr>
                  </w:pPr>
                </w:p>
              </w:tc>
            </w:tr>
          </w:tbl>
          <w:p w14:paraId="783479EE" w14:textId="77777777" w:rsidR="002562C4" w:rsidRPr="002562C4" w:rsidRDefault="002562C4" w:rsidP="002562C4">
            <w:pPr>
              <w:spacing w:line="1" w:lineRule="auto"/>
              <w:jc w:val="left"/>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368D29" w14:textId="77777777" w:rsidR="002562C4" w:rsidRPr="002562C4" w:rsidRDefault="002562C4" w:rsidP="002562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2562C4" w:rsidRPr="002562C4" w14:paraId="3677C7D7" w14:textId="77777777" w:rsidTr="00CF0343">
              <w:tc>
                <w:tcPr>
                  <w:tcW w:w="1275" w:type="dxa"/>
                  <w:tcMar>
                    <w:top w:w="0" w:type="dxa"/>
                    <w:left w:w="0" w:type="dxa"/>
                    <w:bottom w:w="0" w:type="dxa"/>
                    <w:right w:w="0" w:type="dxa"/>
                  </w:tcMar>
                </w:tcPr>
                <w:p w14:paraId="17D20E60" w14:textId="77777777" w:rsidR="002562C4" w:rsidRPr="002562C4" w:rsidRDefault="002562C4" w:rsidP="002562C4">
                  <w:pPr>
                    <w:jc w:val="left"/>
                    <w:rPr>
                      <w:rFonts w:cs="Arial"/>
                      <w:color w:val="000000"/>
                      <w:sz w:val="16"/>
                      <w:szCs w:val="16"/>
                    </w:rPr>
                  </w:pPr>
                  <w:proofErr w:type="spellStart"/>
                  <w:r w:rsidRPr="002562C4">
                    <w:rPr>
                      <w:rFonts w:cs="Arial"/>
                      <w:color w:val="000000"/>
                      <w:sz w:val="16"/>
                      <w:szCs w:val="16"/>
                    </w:rPr>
                    <w:t>Poivron</w:t>
                  </w:r>
                  <w:proofErr w:type="spellEnd"/>
                  <w:r w:rsidRPr="002562C4">
                    <w:rPr>
                      <w:rFonts w:cs="Arial"/>
                      <w:color w:val="000000"/>
                      <w:sz w:val="16"/>
                      <w:szCs w:val="16"/>
                    </w:rPr>
                    <w:t>, Piment</w:t>
                  </w:r>
                </w:p>
                <w:p w14:paraId="707E405B" w14:textId="77777777" w:rsidR="002562C4" w:rsidRPr="002562C4" w:rsidRDefault="002562C4" w:rsidP="002562C4">
                  <w:pPr>
                    <w:spacing w:line="1" w:lineRule="auto"/>
                    <w:jc w:val="left"/>
                    <w:rPr>
                      <w:rFonts w:cs="Arial"/>
                      <w:sz w:val="16"/>
                      <w:szCs w:val="16"/>
                    </w:rPr>
                  </w:pPr>
                </w:p>
              </w:tc>
            </w:tr>
          </w:tbl>
          <w:p w14:paraId="2C3A426C" w14:textId="77777777" w:rsidR="002562C4" w:rsidRPr="002562C4" w:rsidRDefault="002562C4" w:rsidP="002562C4">
            <w:pPr>
              <w:spacing w:line="1" w:lineRule="auto"/>
              <w:jc w:val="left"/>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12EF5E" w14:textId="77777777" w:rsidR="002562C4" w:rsidRPr="002562C4" w:rsidRDefault="002562C4" w:rsidP="002562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2562C4" w:rsidRPr="002562C4" w14:paraId="5435BDA5" w14:textId="77777777" w:rsidTr="00CF0343">
              <w:tc>
                <w:tcPr>
                  <w:tcW w:w="1185" w:type="dxa"/>
                  <w:tcMar>
                    <w:top w:w="0" w:type="dxa"/>
                    <w:left w:w="0" w:type="dxa"/>
                    <w:bottom w:w="0" w:type="dxa"/>
                    <w:right w:w="0" w:type="dxa"/>
                  </w:tcMar>
                </w:tcPr>
                <w:p w14:paraId="3B75C396" w14:textId="77777777" w:rsidR="002562C4" w:rsidRPr="002562C4" w:rsidRDefault="002562C4" w:rsidP="002562C4">
                  <w:pPr>
                    <w:jc w:val="left"/>
                    <w:rPr>
                      <w:rFonts w:cs="Arial"/>
                      <w:color w:val="000000"/>
                      <w:sz w:val="16"/>
                      <w:szCs w:val="16"/>
                    </w:rPr>
                  </w:pPr>
                  <w:r w:rsidRPr="002562C4">
                    <w:rPr>
                      <w:rFonts w:cs="Arial"/>
                      <w:color w:val="000000"/>
                      <w:sz w:val="16"/>
                      <w:szCs w:val="16"/>
                    </w:rPr>
                    <w:t>Paprika</w:t>
                  </w:r>
                </w:p>
                <w:p w14:paraId="2FDD348C" w14:textId="77777777" w:rsidR="002562C4" w:rsidRPr="002562C4" w:rsidRDefault="002562C4" w:rsidP="002562C4">
                  <w:pPr>
                    <w:spacing w:line="1" w:lineRule="auto"/>
                    <w:jc w:val="left"/>
                    <w:rPr>
                      <w:rFonts w:cs="Arial"/>
                      <w:sz w:val="16"/>
                      <w:szCs w:val="16"/>
                    </w:rPr>
                  </w:pPr>
                </w:p>
              </w:tc>
            </w:tr>
          </w:tbl>
          <w:p w14:paraId="2CB9342A" w14:textId="77777777" w:rsidR="002562C4" w:rsidRPr="002562C4" w:rsidRDefault="002562C4" w:rsidP="002562C4">
            <w:pPr>
              <w:spacing w:line="1" w:lineRule="auto"/>
              <w:jc w:val="left"/>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30533" w14:textId="77777777" w:rsidR="002562C4" w:rsidRPr="002562C4" w:rsidRDefault="002562C4" w:rsidP="002562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2562C4" w:rsidRPr="002562C4" w14:paraId="6DC2A69E" w14:textId="77777777" w:rsidTr="00CF0343">
              <w:tc>
                <w:tcPr>
                  <w:tcW w:w="1215" w:type="dxa"/>
                  <w:tcMar>
                    <w:top w:w="0" w:type="dxa"/>
                    <w:left w:w="0" w:type="dxa"/>
                    <w:bottom w:w="0" w:type="dxa"/>
                    <w:right w:w="0" w:type="dxa"/>
                  </w:tcMar>
                </w:tcPr>
                <w:p w14:paraId="6CBB5C7A" w14:textId="77777777" w:rsidR="002562C4" w:rsidRPr="002562C4" w:rsidRDefault="002562C4" w:rsidP="002562C4">
                  <w:pPr>
                    <w:jc w:val="left"/>
                    <w:rPr>
                      <w:rFonts w:cs="Arial"/>
                      <w:color w:val="000000"/>
                      <w:sz w:val="16"/>
                      <w:szCs w:val="16"/>
                    </w:rPr>
                  </w:pPr>
                  <w:r w:rsidRPr="002562C4">
                    <w:rPr>
                      <w:rFonts w:cs="Arial"/>
                      <w:color w:val="000000"/>
                      <w:sz w:val="16"/>
                      <w:szCs w:val="16"/>
                    </w:rPr>
                    <w:t>Ají, Chile, Pimiento</w:t>
                  </w:r>
                </w:p>
                <w:p w14:paraId="6AD7A430" w14:textId="77777777" w:rsidR="002562C4" w:rsidRPr="002562C4" w:rsidRDefault="002562C4" w:rsidP="002562C4">
                  <w:pPr>
                    <w:spacing w:line="1" w:lineRule="auto"/>
                    <w:jc w:val="left"/>
                    <w:rPr>
                      <w:rFonts w:cs="Arial"/>
                      <w:sz w:val="16"/>
                      <w:szCs w:val="16"/>
                    </w:rPr>
                  </w:pPr>
                </w:p>
              </w:tc>
            </w:tr>
          </w:tbl>
          <w:p w14:paraId="5F7EEBDD" w14:textId="77777777" w:rsidR="002562C4" w:rsidRPr="002562C4" w:rsidRDefault="002562C4" w:rsidP="002562C4">
            <w:pPr>
              <w:spacing w:line="1" w:lineRule="auto"/>
              <w:jc w:val="left"/>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232B6FDA" w14:textId="77777777" w:rsidR="002562C4" w:rsidRPr="002562C4" w:rsidRDefault="002562C4" w:rsidP="002562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2562C4" w:rsidRPr="002562C4" w14:paraId="71D65223" w14:textId="77777777" w:rsidTr="00CF0343">
              <w:tc>
                <w:tcPr>
                  <w:tcW w:w="1635" w:type="dxa"/>
                  <w:tcMar>
                    <w:top w:w="0" w:type="dxa"/>
                    <w:left w:w="0" w:type="dxa"/>
                    <w:bottom w:w="0" w:type="dxa"/>
                    <w:right w:w="0" w:type="dxa"/>
                  </w:tcMar>
                </w:tcPr>
                <w:p w14:paraId="546ECD9E" w14:textId="77777777" w:rsidR="002562C4" w:rsidRPr="002562C4" w:rsidRDefault="002562C4" w:rsidP="002562C4">
                  <w:pPr>
                    <w:jc w:val="left"/>
                    <w:rPr>
                      <w:rFonts w:cs="Arial"/>
                      <w:color w:val="000000"/>
                      <w:sz w:val="16"/>
                      <w:szCs w:val="16"/>
                    </w:rPr>
                  </w:pPr>
                  <w:r w:rsidRPr="002562C4">
                    <w:rPr>
                      <w:rFonts w:cs="Arial"/>
                      <w:i/>
                      <w:iCs/>
                      <w:color w:val="000000"/>
                      <w:sz w:val="16"/>
                      <w:szCs w:val="16"/>
                    </w:rPr>
                    <w:t>Capsicum annuum</w:t>
                  </w:r>
                  <w:r w:rsidRPr="002562C4">
                    <w:rPr>
                      <w:rFonts w:cs="Arial"/>
                      <w:color w:val="000000"/>
                      <w:sz w:val="16"/>
                      <w:szCs w:val="16"/>
                    </w:rPr>
                    <w:t> L.</w:t>
                  </w:r>
                </w:p>
                <w:p w14:paraId="39D314EB" w14:textId="77777777" w:rsidR="002562C4" w:rsidRPr="002562C4" w:rsidRDefault="002562C4" w:rsidP="002562C4">
                  <w:pPr>
                    <w:spacing w:line="1" w:lineRule="auto"/>
                    <w:jc w:val="left"/>
                    <w:rPr>
                      <w:rFonts w:cs="Arial"/>
                      <w:sz w:val="16"/>
                      <w:szCs w:val="16"/>
                    </w:rPr>
                  </w:pPr>
                </w:p>
              </w:tc>
            </w:tr>
          </w:tbl>
          <w:p w14:paraId="4619EF97" w14:textId="77777777" w:rsidR="002562C4" w:rsidRPr="002562C4" w:rsidRDefault="002562C4" w:rsidP="002562C4">
            <w:pPr>
              <w:spacing w:line="1" w:lineRule="auto"/>
              <w:jc w:val="left"/>
              <w:rPr>
                <w:rFonts w:cs="Arial"/>
                <w:sz w:val="16"/>
                <w:szCs w:val="16"/>
              </w:rPr>
            </w:pPr>
          </w:p>
        </w:tc>
      </w:tr>
      <w:tr w:rsidR="002562C4" w:rsidRPr="00FD1523" w14:paraId="462080D6"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3B1D36" w14:textId="77777777" w:rsidR="002562C4" w:rsidRPr="002562C4" w:rsidRDefault="002562C4" w:rsidP="002562C4">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2562C4" w:rsidRPr="002562C4" w14:paraId="0C594BB5" w14:textId="77777777" w:rsidTr="00CF0343">
              <w:tc>
                <w:tcPr>
                  <w:tcW w:w="555" w:type="dxa"/>
                  <w:tcMar>
                    <w:top w:w="0" w:type="dxa"/>
                    <w:left w:w="0" w:type="dxa"/>
                    <w:bottom w:w="0" w:type="dxa"/>
                    <w:right w:w="0" w:type="dxa"/>
                  </w:tcMar>
                </w:tcPr>
                <w:p w14:paraId="7CDC858B" w14:textId="77777777" w:rsidR="002562C4" w:rsidRPr="002562C4" w:rsidRDefault="002562C4" w:rsidP="002562C4">
                  <w:pPr>
                    <w:rPr>
                      <w:rFonts w:cs="Arial"/>
                      <w:color w:val="000000"/>
                      <w:sz w:val="16"/>
                      <w:szCs w:val="16"/>
                    </w:rPr>
                  </w:pPr>
                  <w:r w:rsidRPr="002562C4">
                    <w:rPr>
                      <w:rFonts w:cs="Arial"/>
                      <w:color w:val="000000"/>
                      <w:sz w:val="16"/>
                      <w:szCs w:val="16"/>
                    </w:rPr>
                    <w:t>JP</w:t>
                  </w:r>
                </w:p>
                <w:p w14:paraId="32FC1909" w14:textId="77777777" w:rsidR="002562C4" w:rsidRPr="002562C4" w:rsidRDefault="002562C4" w:rsidP="002562C4">
                  <w:pPr>
                    <w:spacing w:line="1" w:lineRule="auto"/>
                    <w:rPr>
                      <w:rFonts w:cs="Arial"/>
                      <w:sz w:val="16"/>
                      <w:szCs w:val="16"/>
                    </w:rPr>
                  </w:pPr>
                </w:p>
              </w:tc>
            </w:tr>
          </w:tbl>
          <w:p w14:paraId="58BA25A3" w14:textId="77777777" w:rsidR="002562C4" w:rsidRPr="002562C4" w:rsidRDefault="002562C4" w:rsidP="002562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42B19B" w14:textId="77777777" w:rsidR="002562C4" w:rsidRPr="002562C4" w:rsidRDefault="002562C4" w:rsidP="002562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2562C4" w:rsidRPr="002562C4" w14:paraId="0F2CD270" w14:textId="77777777" w:rsidTr="00CF0343">
              <w:tc>
                <w:tcPr>
                  <w:tcW w:w="470" w:type="dxa"/>
                  <w:tcMar>
                    <w:top w:w="0" w:type="dxa"/>
                    <w:left w:w="0" w:type="dxa"/>
                    <w:bottom w:w="0" w:type="dxa"/>
                    <w:right w:w="0" w:type="dxa"/>
                  </w:tcMar>
                </w:tcPr>
                <w:p w14:paraId="31A48DE2" w14:textId="77777777" w:rsidR="002562C4" w:rsidRPr="002562C4" w:rsidRDefault="002562C4" w:rsidP="002562C4">
                  <w:pPr>
                    <w:rPr>
                      <w:rFonts w:cs="Arial"/>
                      <w:color w:val="000000"/>
                      <w:sz w:val="16"/>
                      <w:szCs w:val="16"/>
                    </w:rPr>
                  </w:pPr>
                  <w:r w:rsidRPr="002562C4">
                    <w:rPr>
                      <w:rFonts w:cs="Arial"/>
                      <w:color w:val="000000"/>
                      <w:sz w:val="16"/>
                      <w:szCs w:val="16"/>
                    </w:rPr>
                    <w:t>TWV</w:t>
                  </w:r>
                </w:p>
                <w:p w14:paraId="10E3D346" w14:textId="77777777" w:rsidR="002562C4" w:rsidRPr="002562C4" w:rsidRDefault="002562C4" w:rsidP="002562C4">
                  <w:pPr>
                    <w:spacing w:line="1" w:lineRule="auto"/>
                    <w:rPr>
                      <w:rFonts w:cs="Arial"/>
                      <w:sz w:val="16"/>
                      <w:szCs w:val="16"/>
                    </w:rPr>
                  </w:pPr>
                </w:p>
              </w:tc>
            </w:tr>
          </w:tbl>
          <w:p w14:paraId="4591DA65" w14:textId="77777777" w:rsidR="002562C4" w:rsidRPr="002562C4" w:rsidRDefault="002562C4" w:rsidP="002562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742804" w14:textId="77777777" w:rsidR="002562C4" w:rsidRPr="002562C4" w:rsidRDefault="002562C4" w:rsidP="002562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2562C4" w:rsidRPr="002562C4" w14:paraId="5AF5229D" w14:textId="77777777" w:rsidTr="00CF0343">
              <w:tc>
                <w:tcPr>
                  <w:tcW w:w="630" w:type="dxa"/>
                  <w:tcMar>
                    <w:top w:w="0" w:type="dxa"/>
                    <w:left w:w="0" w:type="dxa"/>
                    <w:bottom w:w="0" w:type="dxa"/>
                    <w:right w:w="0" w:type="dxa"/>
                  </w:tcMar>
                </w:tcPr>
                <w:p w14:paraId="0E2FD455" w14:textId="77777777" w:rsidR="002562C4" w:rsidRPr="002562C4" w:rsidRDefault="002562C4" w:rsidP="002562C4">
                  <w:pPr>
                    <w:rPr>
                      <w:rFonts w:cs="Arial"/>
                      <w:color w:val="000000"/>
                      <w:sz w:val="16"/>
                      <w:szCs w:val="16"/>
                    </w:rPr>
                  </w:pPr>
                  <w:r w:rsidRPr="002562C4">
                    <w:rPr>
                      <w:rFonts w:cs="Arial"/>
                      <w:color w:val="000000"/>
                      <w:sz w:val="16"/>
                      <w:szCs w:val="16"/>
                    </w:rPr>
                    <w:t>2023*</w:t>
                  </w:r>
                </w:p>
                <w:p w14:paraId="5BF1812A" w14:textId="77777777" w:rsidR="002562C4" w:rsidRPr="002562C4" w:rsidRDefault="002562C4" w:rsidP="002562C4">
                  <w:pPr>
                    <w:spacing w:line="1" w:lineRule="auto"/>
                    <w:rPr>
                      <w:rFonts w:cs="Arial"/>
                      <w:sz w:val="16"/>
                      <w:szCs w:val="16"/>
                    </w:rPr>
                  </w:pPr>
                </w:p>
              </w:tc>
            </w:tr>
          </w:tbl>
          <w:p w14:paraId="093DD2A1" w14:textId="77777777" w:rsidR="002562C4" w:rsidRPr="002562C4" w:rsidRDefault="002562C4" w:rsidP="002562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C62C0D" w14:textId="77777777" w:rsidR="002562C4" w:rsidRPr="002562C4" w:rsidRDefault="002562C4" w:rsidP="002562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2562C4" w:rsidRPr="002562C4" w14:paraId="0314AF8C" w14:textId="77777777" w:rsidTr="00CF0343">
              <w:tc>
                <w:tcPr>
                  <w:tcW w:w="1410" w:type="dxa"/>
                  <w:tcMar>
                    <w:top w:w="0" w:type="dxa"/>
                    <w:left w:w="0" w:type="dxa"/>
                    <w:bottom w:w="0" w:type="dxa"/>
                    <w:right w:w="0" w:type="dxa"/>
                  </w:tcMar>
                </w:tcPr>
                <w:p w14:paraId="0494C618" w14:textId="77777777" w:rsidR="002562C4" w:rsidRPr="002562C4" w:rsidRDefault="002562C4" w:rsidP="002562C4">
                  <w:pPr>
                    <w:rPr>
                      <w:rFonts w:cs="Arial"/>
                      <w:color w:val="000000"/>
                      <w:sz w:val="16"/>
                      <w:szCs w:val="16"/>
                    </w:rPr>
                  </w:pPr>
                  <w:r w:rsidRPr="002562C4">
                    <w:rPr>
                      <w:rFonts w:cs="Arial"/>
                      <w:color w:val="000000"/>
                      <w:sz w:val="16"/>
                      <w:szCs w:val="16"/>
                    </w:rPr>
                    <w:t>TG/90/7(proj.5)</w:t>
                  </w:r>
                </w:p>
                <w:p w14:paraId="5A803240" w14:textId="77777777" w:rsidR="002562C4" w:rsidRPr="002562C4" w:rsidRDefault="002562C4" w:rsidP="002562C4">
                  <w:pPr>
                    <w:spacing w:line="1" w:lineRule="auto"/>
                    <w:rPr>
                      <w:rFonts w:cs="Arial"/>
                      <w:sz w:val="16"/>
                      <w:szCs w:val="16"/>
                    </w:rPr>
                  </w:pPr>
                </w:p>
              </w:tc>
            </w:tr>
          </w:tbl>
          <w:p w14:paraId="4B9F4FB9" w14:textId="77777777" w:rsidR="002562C4" w:rsidRPr="002562C4" w:rsidRDefault="002562C4" w:rsidP="002562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C23916" w14:textId="77777777" w:rsidR="002562C4" w:rsidRPr="002562C4" w:rsidRDefault="002562C4" w:rsidP="002562C4">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2562C4" w:rsidRPr="002562C4" w14:paraId="0D74C345" w14:textId="77777777" w:rsidTr="00CF0343">
              <w:tc>
                <w:tcPr>
                  <w:tcW w:w="1395" w:type="dxa"/>
                  <w:tcMar>
                    <w:top w:w="0" w:type="dxa"/>
                    <w:left w:w="0" w:type="dxa"/>
                    <w:bottom w:w="0" w:type="dxa"/>
                    <w:right w:w="0" w:type="dxa"/>
                  </w:tcMar>
                </w:tcPr>
                <w:p w14:paraId="6B14D968" w14:textId="77777777" w:rsidR="002562C4" w:rsidRPr="002562C4" w:rsidRDefault="002562C4" w:rsidP="002562C4">
                  <w:pPr>
                    <w:rPr>
                      <w:rFonts w:cs="Arial"/>
                      <w:color w:val="000000"/>
                      <w:sz w:val="16"/>
                      <w:szCs w:val="16"/>
                    </w:rPr>
                  </w:pPr>
                  <w:r w:rsidRPr="002562C4">
                    <w:rPr>
                      <w:rFonts w:cs="Arial"/>
                      <w:color w:val="000000"/>
                      <w:sz w:val="16"/>
                      <w:szCs w:val="16"/>
                    </w:rPr>
                    <w:t>Kale</w:t>
                  </w:r>
                </w:p>
                <w:p w14:paraId="19E55183" w14:textId="77777777" w:rsidR="002562C4" w:rsidRPr="002562C4" w:rsidRDefault="002562C4" w:rsidP="002562C4">
                  <w:pPr>
                    <w:spacing w:line="1" w:lineRule="auto"/>
                    <w:rPr>
                      <w:rFonts w:cs="Arial"/>
                      <w:sz w:val="16"/>
                      <w:szCs w:val="16"/>
                    </w:rPr>
                  </w:pPr>
                </w:p>
              </w:tc>
            </w:tr>
          </w:tbl>
          <w:p w14:paraId="5373D5C7" w14:textId="77777777" w:rsidR="002562C4" w:rsidRPr="002562C4" w:rsidRDefault="002562C4" w:rsidP="002562C4">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DD1779" w14:textId="77777777" w:rsidR="002562C4" w:rsidRPr="002562C4" w:rsidRDefault="002562C4" w:rsidP="002562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2562C4" w:rsidRPr="002562C4" w14:paraId="4FEA493F" w14:textId="77777777" w:rsidTr="00CF0343">
              <w:tc>
                <w:tcPr>
                  <w:tcW w:w="1275" w:type="dxa"/>
                  <w:tcMar>
                    <w:top w:w="0" w:type="dxa"/>
                    <w:left w:w="0" w:type="dxa"/>
                    <w:bottom w:w="0" w:type="dxa"/>
                    <w:right w:w="0" w:type="dxa"/>
                  </w:tcMar>
                </w:tcPr>
                <w:p w14:paraId="45DA512D" w14:textId="77777777" w:rsidR="002562C4" w:rsidRPr="002562C4" w:rsidRDefault="002562C4" w:rsidP="002562C4">
                  <w:pPr>
                    <w:jc w:val="left"/>
                    <w:rPr>
                      <w:rFonts w:cs="Arial"/>
                      <w:color w:val="000000"/>
                      <w:sz w:val="16"/>
                      <w:szCs w:val="16"/>
                    </w:rPr>
                  </w:pPr>
                  <w:r w:rsidRPr="002562C4">
                    <w:rPr>
                      <w:rFonts w:cs="Arial"/>
                      <w:color w:val="000000"/>
                      <w:sz w:val="16"/>
                      <w:szCs w:val="16"/>
                    </w:rPr>
                    <w:t xml:space="preserve">Chou </w:t>
                  </w:r>
                  <w:proofErr w:type="spellStart"/>
                  <w:r w:rsidRPr="002562C4">
                    <w:rPr>
                      <w:rFonts w:cs="Arial"/>
                      <w:color w:val="000000"/>
                      <w:sz w:val="16"/>
                      <w:szCs w:val="16"/>
                    </w:rPr>
                    <w:t>frisé</w:t>
                  </w:r>
                  <w:proofErr w:type="spellEnd"/>
                </w:p>
                <w:p w14:paraId="63690B7B" w14:textId="77777777" w:rsidR="002562C4" w:rsidRPr="002562C4" w:rsidRDefault="002562C4" w:rsidP="002562C4">
                  <w:pPr>
                    <w:spacing w:line="1" w:lineRule="auto"/>
                    <w:jc w:val="left"/>
                    <w:rPr>
                      <w:rFonts w:cs="Arial"/>
                      <w:sz w:val="16"/>
                      <w:szCs w:val="16"/>
                    </w:rPr>
                  </w:pPr>
                </w:p>
              </w:tc>
            </w:tr>
          </w:tbl>
          <w:p w14:paraId="6A08CE60" w14:textId="77777777" w:rsidR="002562C4" w:rsidRPr="002562C4" w:rsidRDefault="002562C4" w:rsidP="002562C4">
            <w:pPr>
              <w:spacing w:line="1" w:lineRule="auto"/>
              <w:jc w:val="left"/>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E22691" w14:textId="77777777" w:rsidR="002562C4" w:rsidRPr="002562C4" w:rsidRDefault="002562C4" w:rsidP="002562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2562C4" w:rsidRPr="002562C4" w14:paraId="0A0D76DB" w14:textId="77777777" w:rsidTr="00CF0343">
              <w:tc>
                <w:tcPr>
                  <w:tcW w:w="1185" w:type="dxa"/>
                  <w:tcMar>
                    <w:top w:w="0" w:type="dxa"/>
                    <w:left w:w="0" w:type="dxa"/>
                    <w:bottom w:w="0" w:type="dxa"/>
                    <w:right w:w="0" w:type="dxa"/>
                  </w:tcMar>
                </w:tcPr>
                <w:p w14:paraId="74EE85E1" w14:textId="77777777" w:rsidR="002562C4" w:rsidRPr="002562C4" w:rsidRDefault="002562C4" w:rsidP="002562C4">
                  <w:pPr>
                    <w:jc w:val="left"/>
                    <w:rPr>
                      <w:rFonts w:cs="Arial"/>
                      <w:color w:val="000000"/>
                      <w:sz w:val="16"/>
                      <w:szCs w:val="16"/>
                    </w:rPr>
                  </w:pPr>
                  <w:proofErr w:type="spellStart"/>
                  <w:r w:rsidRPr="002562C4">
                    <w:rPr>
                      <w:rFonts w:cs="Arial"/>
                      <w:color w:val="000000"/>
                      <w:sz w:val="16"/>
                      <w:szCs w:val="16"/>
                    </w:rPr>
                    <w:t>Grünkohl</w:t>
                  </w:r>
                  <w:proofErr w:type="spellEnd"/>
                </w:p>
                <w:p w14:paraId="7D92F6A8" w14:textId="77777777" w:rsidR="002562C4" w:rsidRPr="002562C4" w:rsidRDefault="002562C4" w:rsidP="002562C4">
                  <w:pPr>
                    <w:spacing w:line="1" w:lineRule="auto"/>
                    <w:jc w:val="left"/>
                    <w:rPr>
                      <w:rFonts w:cs="Arial"/>
                      <w:sz w:val="16"/>
                      <w:szCs w:val="16"/>
                    </w:rPr>
                  </w:pPr>
                </w:p>
              </w:tc>
            </w:tr>
          </w:tbl>
          <w:p w14:paraId="419571B8" w14:textId="77777777" w:rsidR="002562C4" w:rsidRPr="002562C4" w:rsidRDefault="002562C4" w:rsidP="002562C4">
            <w:pPr>
              <w:spacing w:line="1" w:lineRule="auto"/>
              <w:jc w:val="left"/>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388899" w14:textId="77777777" w:rsidR="002562C4" w:rsidRPr="002562C4" w:rsidRDefault="002562C4" w:rsidP="002562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2562C4" w:rsidRPr="002562C4" w14:paraId="16E7AC5F" w14:textId="77777777" w:rsidTr="00CF0343">
              <w:tc>
                <w:tcPr>
                  <w:tcW w:w="1215" w:type="dxa"/>
                  <w:tcMar>
                    <w:top w:w="0" w:type="dxa"/>
                    <w:left w:w="0" w:type="dxa"/>
                    <w:bottom w:w="0" w:type="dxa"/>
                    <w:right w:w="0" w:type="dxa"/>
                  </w:tcMar>
                </w:tcPr>
                <w:p w14:paraId="1CDD0683" w14:textId="77777777" w:rsidR="002562C4" w:rsidRPr="002562C4" w:rsidRDefault="002562C4" w:rsidP="002562C4">
                  <w:pPr>
                    <w:jc w:val="left"/>
                    <w:rPr>
                      <w:rFonts w:cs="Arial"/>
                      <w:color w:val="000000"/>
                      <w:sz w:val="16"/>
                      <w:szCs w:val="16"/>
                    </w:rPr>
                  </w:pPr>
                  <w:r w:rsidRPr="002562C4">
                    <w:rPr>
                      <w:rFonts w:cs="Arial"/>
                      <w:color w:val="000000"/>
                      <w:sz w:val="16"/>
                      <w:szCs w:val="16"/>
                    </w:rPr>
                    <w:t xml:space="preserve">Col </w:t>
                  </w:r>
                  <w:proofErr w:type="spellStart"/>
                  <w:r w:rsidRPr="002562C4">
                    <w:rPr>
                      <w:rFonts w:cs="Arial"/>
                      <w:color w:val="000000"/>
                      <w:sz w:val="16"/>
                      <w:szCs w:val="16"/>
                    </w:rPr>
                    <w:t>rizada</w:t>
                  </w:r>
                  <w:proofErr w:type="spellEnd"/>
                </w:p>
                <w:p w14:paraId="664F9A84" w14:textId="77777777" w:rsidR="002562C4" w:rsidRPr="002562C4" w:rsidRDefault="002562C4" w:rsidP="002562C4">
                  <w:pPr>
                    <w:spacing w:line="1" w:lineRule="auto"/>
                    <w:jc w:val="left"/>
                    <w:rPr>
                      <w:rFonts w:cs="Arial"/>
                      <w:sz w:val="16"/>
                      <w:szCs w:val="16"/>
                    </w:rPr>
                  </w:pPr>
                </w:p>
              </w:tc>
            </w:tr>
          </w:tbl>
          <w:p w14:paraId="50CC7A00" w14:textId="77777777" w:rsidR="002562C4" w:rsidRPr="002562C4" w:rsidRDefault="002562C4" w:rsidP="002562C4">
            <w:pPr>
              <w:spacing w:line="1" w:lineRule="auto"/>
              <w:jc w:val="left"/>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4F712266" w14:textId="77777777" w:rsidR="002562C4" w:rsidRPr="002562C4" w:rsidRDefault="002562C4" w:rsidP="002562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2562C4" w:rsidRPr="00FD1523" w14:paraId="64489540" w14:textId="77777777" w:rsidTr="00CF0343">
              <w:tc>
                <w:tcPr>
                  <w:tcW w:w="1635" w:type="dxa"/>
                  <w:tcMar>
                    <w:top w:w="0" w:type="dxa"/>
                    <w:left w:w="0" w:type="dxa"/>
                    <w:bottom w:w="0" w:type="dxa"/>
                    <w:right w:w="0" w:type="dxa"/>
                  </w:tcMar>
                </w:tcPr>
                <w:p w14:paraId="42417913" w14:textId="77777777" w:rsidR="002562C4" w:rsidRPr="002562C4" w:rsidRDefault="002562C4" w:rsidP="002562C4">
                  <w:pPr>
                    <w:jc w:val="left"/>
                    <w:rPr>
                      <w:rFonts w:cs="Arial"/>
                      <w:color w:val="000000"/>
                      <w:sz w:val="16"/>
                      <w:szCs w:val="16"/>
                      <w:lang w:val="pt-BR"/>
                    </w:rPr>
                  </w:pPr>
                  <w:r w:rsidRPr="002562C4">
                    <w:rPr>
                      <w:rFonts w:cs="Arial"/>
                      <w:i/>
                      <w:iCs/>
                      <w:color w:val="000000"/>
                      <w:sz w:val="16"/>
                      <w:szCs w:val="16"/>
                      <w:lang w:val="pt-BR"/>
                    </w:rPr>
                    <w:t>Brassica oleracea</w:t>
                  </w:r>
                  <w:r w:rsidRPr="002562C4">
                    <w:rPr>
                      <w:rFonts w:cs="Arial"/>
                      <w:color w:val="000000"/>
                      <w:sz w:val="16"/>
                      <w:szCs w:val="16"/>
                      <w:lang w:val="pt-BR"/>
                    </w:rPr>
                    <w:t xml:space="preserve"> L. var. </w:t>
                  </w:r>
                  <w:r w:rsidRPr="002562C4">
                    <w:rPr>
                      <w:rFonts w:cs="Arial"/>
                      <w:i/>
                      <w:iCs/>
                      <w:color w:val="000000"/>
                      <w:sz w:val="16"/>
                      <w:szCs w:val="16"/>
                      <w:lang w:val="pt-BR"/>
                    </w:rPr>
                    <w:t>viridis</w:t>
                  </w:r>
                  <w:r w:rsidRPr="002562C4">
                    <w:rPr>
                      <w:rFonts w:cs="Arial"/>
                      <w:color w:val="000000"/>
                      <w:sz w:val="16"/>
                      <w:szCs w:val="16"/>
                      <w:lang w:val="pt-BR"/>
                    </w:rPr>
                    <w:t xml:space="preserve"> L.; </w:t>
                  </w:r>
                  <w:r w:rsidRPr="002562C4">
                    <w:rPr>
                      <w:rFonts w:cs="Arial"/>
                      <w:i/>
                      <w:iCs/>
                      <w:color w:val="000000"/>
                      <w:sz w:val="16"/>
                      <w:szCs w:val="16"/>
                      <w:lang w:val="pt-BR"/>
                    </w:rPr>
                    <w:t>Brassica oleracea</w:t>
                  </w:r>
                  <w:r w:rsidRPr="002562C4">
                    <w:rPr>
                      <w:rFonts w:cs="Arial"/>
                      <w:color w:val="000000"/>
                      <w:sz w:val="16"/>
                      <w:szCs w:val="16"/>
                      <w:lang w:val="pt-BR"/>
                    </w:rPr>
                    <w:t xml:space="preserve"> L. var. </w:t>
                  </w:r>
                  <w:r w:rsidRPr="002562C4">
                    <w:rPr>
                      <w:rFonts w:cs="Arial"/>
                      <w:i/>
                      <w:iCs/>
                      <w:color w:val="000000"/>
                      <w:sz w:val="16"/>
                      <w:szCs w:val="16"/>
                      <w:lang w:val="pt-BR"/>
                    </w:rPr>
                    <w:t>costata</w:t>
                  </w:r>
                  <w:r w:rsidRPr="002562C4">
                    <w:rPr>
                      <w:rFonts w:cs="Arial"/>
                      <w:color w:val="000000"/>
                      <w:sz w:val="16"/>
                      <w:szCs w:val="16"/>
                      <w:lang w:val="pt-BR"/>
                    </w:rPr>
                    <w:t xml:space="preserve"> DC.; </w:t>
                  </w:r>
                  <w:r w:rsidRPr="002562C4">
                    <w:rPr>
                      <w:rFonts w:cs="Arial"/>
                      <w:i/>
                      <w:iCs/>
                      <w:color w:val="000000"/>
                      <w:sz w:val="16"/>
                      <w:szCs w:val="16"/>
                      <w:lang w:val="pt-BR"/>
                    </w:rPr>
                    <w:t>Brassica oleracea</w:t>
                  </w:r>
                  <w:r w:rsidRPr="002562C4">
                    <w:rPr>
                      <w:rFonts w:cs="Arial"/>
                      <w:color w:val="000000"/>
                      <w:sz w:val="16"/>
                      <w:szCs w:val="16"/>
                      <w:lang w:val="pt-BR"/>
                    </w:rPr>
                    <w:t xml:space="preserve"> L. var. </w:t>
                  </w:r>
                  <w:r w:rsidRPr="002562C4">
                    <w:rPr>
                      <w:rFonts w:cs="Arial"/>
                      <w:i/>
                      <w:iCs/>
                      <w:color w:val="000000"/>
                      <w:sz w:val="16"/>
                      <w:szCs w:val="16"/>
                      <w:lang w:val="pt-BR"/>
                    </w:rPr>
                    <w:t>sabellica</w:t>
                  </w:r>
                  <w:r w:rsidRPr="002562C4">
                    <w:rPr>
                      <w:rFonts w:cs="Arial"/>
                      <w:color w:val="000000"/>
                      <w:sz w:val="16"/>
                      <w:szCs w:val="16"/>
                      <w:lang w:val="pt-BR"/>
                    </w:rPr>
                    <w:t xml:space="preserve"> L.; </w:t>
                  </w:r>
                  <w:r w:rsidRPr="002562C4">
                    <w:rPr>
                      <w:rFonts w:cs="Arial"/>
                      <w:i/>
                      <w:iCs/>
                      <w:color w:val="000000"/>
                      <w:sz w:val="16"/>
                      <w:szCs w:val="16"/>
                      <w:lang w:val="pt-BR"/>
                    </w:rPr>
                    <w:t>Brassica oleracea</w:t>
                  </w:r>
                  <w:r w:rsidRPr="002562C4">
                    <w:rPr>
                      <w:rFonts w:cs="Arial"/>
                      <w:color w:val="000000"/>
                      <w:sz w:val="16"/>
                      <w:szCs w:val="16"/>
                      <w:lang w:val="pt-BR"/>
                    </w:rPr>
                    <w:t xml:space="preserve"> L. var. </w:t>
                  </w:r>
                  <w:r w:rsidRPr="002562C4">
                    <w:rPr>
                      <w:rFonts w:cs="Arial"/>
                      <w:i/>
                      <w:iCs/>
                      <w:color w:val="000000"/>
                      <w:sz w:val="16"/>
                      <w:szCs w:val="16"/>
                      <w:lang w:val="pt-BR"/>
                    </w:rPr>
                    <w:t>palmifolia</w:t>
                  </w:r>
                  <w:r w:rsidRPr="002562C4">
                    <w:rPr>
                      <w:rFonts w:cs="Arial"/>
                      <w:color w:val="000000"/>
                      <w:sz w:val="16"/>
                      <w:szCs w:val="16"/>
                      <w:lang w:val="pt-BR"/>
                    </w:rPr>
                    <w:t xml:space="preserve"> DC.; </w:t>
                  </w:r>
                  <w:r w:rsidRPr="002562C4">
                    <w:rPr>
                      <w:rFonts w:cs="Arial"/>
                      <w:i/>
                      <w:iCs/>
                      <w:color w:val="000000"/>
                      <w:sz w:val="16"/>
                      <w:szCs w:val="16"/>
                      <w:lang w:val="pt-BR"/>
                    </w:rPr>
                    <w:t>Brassica oleracea</w:t>
                  </w:r>
                  <w:r w:rsidRPr="002562C4">
                    <w:rPr>
                      <w:rFonts w:cs="Arial"/>
                      <w:color w:val="000000"/>
                      <w:sz w:val="16"/>
                      <w:szCs w:val="16"/>
                      <w:lang w:val="pt-BR"/>
                    </w:rPr>
                    <w:t xml:space="preserve"> L. var. </w:t>
                  </w:r>
                  <w:r w:rsidRPr="002562C4">
                    <w:rPr>
                      <w:rFonts w:cs="Arial"/>
                      <w:i/>
                      <w:iCs/>
                      <w:color w:val="000000"/>
                      <w:sz w:val="16"/>
                      <w:szCs w:val="16"/>
                      <w:lang w:val="pt-BR"/>
                    </w:rPr>
                    <w:t>medullosa</w:t>
                  </w:r>
                  <w:r w:rsidRPr="002562C4">
                    <w:rPr>
                      <w:rFonts w:cs="Arial"/>
                      <w:color w:val="000000"/>
                      <w:sz w:val="16"/>
                      <w:szCs w:val="16"/>
                      <w:lang w:val="pt-BR"/>
                    </w:rPr>
                    <w:t> Thell.</w:t>
                  </w:r>
                </w:p>
                <w:p w14:paraId="64CE9575" w14:textId="77777777" w:rsidR="002562C4" w:rsidRPr="002562C4" w:rsidRDefault="002562C4" w:rsidP="002562C4">
                  <w:pPr>
                    <w:spacing w:line="1" w:lineRule="auto"/>
                    <w:jc w:val="left"/>
                    <w:rPr>
                      <w:rFonts w:cs="Arial"/>
                      <w:sz w:val="16"/>
                      <w:szCs w:val="16"/>
                      <w:lang w:val="pt-BR"/>
                    </w:rPr>
                  </w:pPr>
                </w:p>
              </w:tc>
            </w:tr>
          </w:tbl>
          <w:p w14:paraId="4F9299BB" w14:textId="77777777" w:rsidR="002562C4" w:rsidRPr="002562C4" w:rsidRDefault="002562C4" w:rsidP="002562C4">
            <w:pPr>
              <w:spacing w:line="1" w:lineRule="auto"/>
              <w:jc w:val="left"/>
              <w:rPr>
                <w:rFonts w:cs="Arial"/>
                <w:sz w:val="16"/>
                <w:szCs w:val="16"/>
                <w:lang w:val="pt-BR"/>
              </w:rPr>
            </w:pPr>
          </w:p>
        </w:tc>
      </w:tr>
      <w:tr w:rsidR="002562C4" w:rsidRPr="002562C4" w14:paraId="0D426061"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FB6CC7" w14:textId="77777777" w:rsidR="002562C4" w:rsidRPr="002562C4" w:rsidRDefault="002562C4" w:rsidP="002562C4">
            <w:pPr>
              <w:rPr>
                <w:rFonts w:cs="Arial"/>
                <w:vanish/>
                <w:sz w:val="16"/>
                <w:szCs w:val="16"/>
                <w:lang w:val="es-ES"/>
              </w:rPr>
            </w:pPr>
          </w:p>
          <w:tbl>
            <w:tblPr>
              <w:tblW w:w="555" w:type="dxa"/>
              <w:tblLayout w:type="fixed"/>
              <w:tblCellMar>
                <w:left w:w="0" w:type="dxa"/>
                <w:right w:w="0" w:type="dxa"/>
              </w:tblCellMar>
              <w:tblLook w:val="01E0" w:firstRow="1" w:lastRow="1" w:firstColumn="1" w:lastColumn="1" w:noHBand="0" w:noVBand="0"/>
            </w:tblPr>
            <w:tblGrid>
              <w:gridCol w:w="555"/>
            </w:tblGrid>
            <w:tr w:rsidR="002562C4" w:rsidRPr="002562C4" w14:paraId="26B6C0C2" w14:textId="77777777" w:rsidTr="00CF0343">
              <w:tc>
                <w:tcPr>
                  <w:tcW w:w="555" w:type="dxa"/>
                  <w:tcMar>
                    <w:top w:w="0" w:type="dxa"/>
                    <w:left w:w="0" w:type="dxa"/>
                    <w:bottom w:w="0" w:type="dxa"/>
                    <w:right w:w="0" w:type="dxa"/>
                  </w:tcMar>
                </w:tcPr>
                <w:p w14:paraId="338902BC" w14:textId="77777777" w:rsidR="002562C4" w:rsidRPr="002562C4" w:rsidRDefault="002562C4" w:rsidP="002562C4">
                  <w:pPr>
                    <w:rPr>
                      <w:rFonts w:cs="Arial"/>
                      <w:color w:val="000000"/>
                      <w:sz w:val="16"/>
                      <w:szCs w:val="16"/>
                    </w:rPr>
                  </w:pPr>
                  <w:r w:rsidRPr="002562C4">
                    <w:rPr>
                      <w:rFonts w:cs="Arial"/>
                      <w:color w:val="000000"/>
                      <w:sz w:val="16"/>
                      <w:szCs w:val="16"/>
                    </w:rPr>
                    <w:t>KR</w:t>
                  </w:r>
                </w:p>
                <w:p w14:paraId="2A3AA41D" w14:textId="77777777" w:rsidR="002562C4" w:rsidRPr="002562C4" w:rsidRDefault="002562C4" w:rsidP="002562C4">
                  <w:pPr>
                    <w:spacing w:line="1" w:lineRule="auto"/>
                    <w:rPr>
                      <w:rFonts w:cs="Arial"/>
                      <w:sz w:val="16"/>
                      <w:szCs w:val="16"/>
                    </w:rPr>
                  </w:pPr>
                </w:p>
              </w:tc>
            </w:tr>
          </w:tbl>
          <w:p w14:paraId="4C0D8C3F" w14:textId="77777777" w:rsidR="002562C4" w:rsidRPr="002562C4" w:rsidRDefault="002562C4" w:rsidP="002562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CA2873" w14:textId="77777777" w:rsidR="002562C4" w:rsidRPr="002562C4" w:rsidRDefault="002562C4" w:rsidP="002562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2562C4" w:rsidRPr="002562C4" w14:paraId="6D8A81E5" w14:textId="77777777" w:rsidTr="00CF0343">
              <w:tc>
                <w:tcPr>
                  <w:tcW w:w="470" w:type="dxa"/>
                  <w:tcMar>
                    <w:top w:w="0" w:type="dxa"/>
                    <w:left w:w="0" w:type="dxa"/>
                    <w:bottom w:w="0" w:type="dxa"/>
                    <w:right w:w="0" w:type="dxa"/>
                  </w:tcMar>
                </w:tcPr>
                <w:p w14:paraId="6C7E9C44" w14:textId="77777777" w:rsidR="002562C4" w:rsidRPr="002562C4" w:rsidRDefault="002562C4" w:rsidP="002562C4">
                  <w:pPr>
                    <w:rPr>
                      <w:rFonts w:cs="Arial"/>
                      <w:color w:val="000000"/>
                      <w:sz w:val="16"/>
                      <w:szCs w:val="16"/>
                    </w:rPr>
                  </w:pPr>
                  <w:r w:rsidRPr="002562C4">
                    <w:rPr>
                      <w:rFonts w:cs="Arial"/>
                      <w:color w:val="000000"/>
                      <w:sz w:val="16"/>
                      <w:szCs w:val="16"/>
                    </w:rPr>
                    <w:t>TWV</w:t>
                  </w:r>
                </w:p>
                <w:p w14:paraId="503DCA66" w14:textId="77777777" w:rsidR="002562C4" w:rsidRPr="002562C4" w:rsidRDefault="002562C4" w:rsidP="002562C4">
                  <w:pPr>
                    <w:spacing w:line="1" w:lineRule="auto"/>
                    <w:rPr>
                      <w:rFonts w:cs="Arial"/>
                      <w:sz w:val="16"/>
                      <w:szCs w:val="16"/>
                    </w:rPr>
                  </w:pPr>
                </w:p>
              </w:tc>
            </w:tr>
          </w:tbl>
          <w:p w14:paraId="75A61C09" w14:textId="77777777" w:rsidR="002562C4" w:rsidRPr="002562C4" w:rsidRDefault="002562C4" w:rsidP="002562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E6A34" w14:textId="77777777" w:rsidR="002562C4" w:rsidRPr="002562C4" w:rsidRDefault="002562C4" w:rsidP="002562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2562C4" w:rsidRPr="002562C4" w14:paraId="1DBBCA97" w14:textId="77777777" w:rsidTr="00CF0343">
              <w:tc>
                <w:tcPr>
                  <w:tcW w:w="630" w:type="dxa"/>
                  <w:tcMar>
                    <w:top w:w="0" w:type="dxa"/>
                    <w:left w:w="0" w:type="dxa"/>
                    <w:bottom w:w="0" w:type="dxa"/>
                    <w:right w:w="0" w:type="dxa"/>
                  </w:tcMar>
                </w:tcPr>
                <w:p w14:paraId="728CF3C7" w14:textId="77777777" w:rsidR="002562C4" w:rsidRPr="002562C4" w:rsidRDefault="002562C4" w:rsidP="002562C4">
                  <w:pPr>
                    <w:rPr>
                      <w:rFonts w:cs="Arial"/>
                      <w:color w:val="000000"/>
                      <w:sz w:val="16"/>
                      <w:szCs w:val="16"/>
                    </w:rPr>
                  </w:pPr>
                  <w:r w:rsidRPr="002562C4">
                    <w:rPr>
                      <w:rFonts w:cs="Arial"/>
                      <w:color w:val="000000"/>
                      <w:sz w:val="16"/>
                      <w:szCs w:val="16"/>
                    </w:rPr>
                    <w:t>2023*</w:t>
                  </w:r>
                </w:p>
                <w:p w14:paraId="2470FD8D" w14:textId="77777777" w:rsidR="002562C4" w:rsidRPr="002562C4" w:rsidRDefault="002562C4" w:rsidP="002562C4">
                  <w:pPr>
                    <w:spacing w:line="1" w:lineRule="auto"/>
                    <w:rPr>
                      <w:rFonts w:cs="Arial"/>
                      <w:sz w:val="16"/>
                      <w:szCs w:val="16"/>
                    </w:rPr>
                  </w:pPr>
                </w:p>
              </w:tc>
            </w:tr>
          </w:tbl>
          <w:p w14:paraId="4857B774" w14:textId="77777777" w:rsidR="002562C4" w:rsidRPr="002562C4" w:rsidRDefault="002562C4" w:rsidP="002562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25CA9C" w14:textId="77777777" w:rsidR="002562C4" w:rsidRPr="002562C4" w:rsidRDefault="002562C4" w:rsidP="002562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2562C4" w:rsidRPr="002562C4" w14:paraId="4AD8FBA0" w14:textId="77777777" w:rsidTr="00CF0343">
              <w:tc>
                <w:tcPr>
                  <w:tcW w:w="1410" w:type="dxa"/>
                  <w:tcMar>
                    <w:top w:w="0" w:type="dxa"/>
                    <w:left w:w="0" w:type="dxa"/>
                    <w:bottom w:w="0" w:type="dxa"/>
                    <w:right w:w="0" w:type="dxa"/>
                  </w:tcMar>
                </w:tcPr>
                <w:p w14:paraId="0CDAAAFA" w14:textId="77777777" w:rsidR="002562C4" w:rsidRPr="002562C4" w:rsidRDefault="002562C4" w:rsidP="002562C4">
                  <w:pPr>
                    <w:rPr>
                      <w:rFonts w:cs="Arial"/>
                      <w:color w:val="000000"/>
                      <w:sz w:val="16"/>
                      <w:szCs w:val="16"/>
                    </w:rPr>
                  </w:pPr>
                  <w:r w:rsidRPr="002562C4">
                    <w:rPr>
                      <w:rFonts w:cs="Arial"/>
                      <w:color w:val="000000"/>
                      <w:sz w:val="16"/>
                      <w:szCs w:val="16"/>
                    </w:rPr>
                    <w:t>TG/105/5(proj.3)</w:t>
                  </w:r>
                </w:p>
                <w:p w14:paraId="3BDDE64D" w14:textId="77777777" w:rsidR="002562C4" w:rsidRPr="002562C4" w:rsidRDefault="002562C4" w:rsidP="002562C4">
                  <w:pPr>
                    <w:spacing w:line="1" w:lineRule="auto"/>
                    <w:rPr>
                      <w:rFonts w:cs="Arial"/>
                      <w:sz w:val="16"/>
                      <w:szCs w:val="16"/>
                    </w:rPr>
                  </w:pPr>
                </w:p>
              </w:tc>
            </w:tr>
          </w:tbl>
          <w:p w14:paraId="013A194C" w14:textId="77777777" w:rsidR="002562C4" w:rsidRPr="002562C4" w:rsidRDefault="002562C4" w:rsidP="002562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928DD" w14:textId="77777777" w:rsidR="002562C4" w:rsidRPr="002562C4" w:rsidRDefault="002562C4" w:rsidP="002562C4">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2562C4" w:rsidRPr="002562C4" w14:paraId="33360B76" w14:textId="77777777" w:rsidTr="00CF0343">
              <w:tc>
                <w:tcPr>
                  <w:tcW w:w="1395" w:type="dxa"/>
                  <w:tcMar>
                    <w:top w:w="0" w:type="dxa"/>
                    <w:left w:w="0" w:type="dxa"/>
                    <w:bottom w:w="0" w:type="dxa"/>
                    <w:right w:w="0" w:type="dxa"/>
                  </w:tcMar>
                </w:tcPr>
                <w:p w14:paraId="07D17F3B" w14:textId="77777777" w:rsidR="002562C4" w:rsidRPr="002562C4" w:rsidRDefault="002562C4" w:rsidP="002562C4">
                  <w:pPr>
                    <w:rPr>
                      <w:rFonts w:cs="Arial"/>
                      <w:color w:val="000000"/>
                      <w:sz w:val="16"/>
                      <w:szCs w:val="16"/>
                    </w:rPr>
                  </w:pPr>
                  <w:r w:rsidRPr="002562C4">
                    <w:rPr>
                      <w:rFonts w:cs="Arial"/>
                      <w:color w:val="000000"/>
                      <w:sz w:val="16"/>
                      <w:szCs w:val="16"/>
                    </w:rPr>
                    <w:t>Chinese Cabbage</w:t>
                  </w:r>
                </w:p>
                <w:p w14:paraId="0B0AAA5B" w14:textId="77777777" w:rsidR="002562C4" w:rsidRPr="002562C4" w:rsidRDefault="002562C4" w:rsidP="002562C4">
                  <w:pPr>
                    <w:spacing w:line="1" w:lineRule="auto"/>
                    <w:rPr>
                      <w:rFonts w:cs="Arial"/>
                      <w:sz w:val="16"/>
                      <w:szCs w:val="16"/>
                    </w:rPr>
                  </w:pPr>
                </w:p>
              </w:tc>
            </w:tr>
          </w:tbl>
          <w:p w14:paraId="3B627802" w14:textId="77777777" w:rsidR="002562C4" w:rsidRPr="002562C4" w:rsidRDefault="002562C4" w:rsidP="002562C4">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A2C785" w14:textId="77777777" w:rsidR="002562C4" w:rsidRPr="002562C4" w:rsidRDefault="002562C4" w:rsidP="002562C4">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2562C4" w:rsidRPr="002562C4" w14:paraId="5401E19B" w14:textId="77777777" w:rsidTr="00CF0343">
              <w:tc>
                <w:tcPr>
                  <w:tcW w:w="1275" w:type="dxa"/>
                  <w:tcMar>
                    <w:top w:w="0" w:type="dxa"/>
                    <w:left w:w="0" w:type="dxa"/>
                    <w:bottom w:w="0" w:type="dxa"/>
                    <w:right w:w="0" w:type="dxa"/>
                  </w:tcMar>
                </w:tcPr>
                <w:p w14:paraId="3ECD12EE" w14:textId="77777777" w:rsidR="002562C4" w:rsidRPr="002562C4" w:rsidRDefault="002562C4" w:rsidP="002562C4">
                  <w:pPr>
                    <w:rPr>
                      <w:rFonts w:cs="Arial"/>
                      <w:color w:val="000000"/>
                      <w:sz w:val="16"/>
                      <w:szCs w:val="16"/>
                    </w:rPr>
                  </w:pPr>
                  <w:r w:rsidRPr="002562C4">
                    <w:rPr>
                      <w:rFonts w:cs="Arial"/>
                      <w:color w:val="000000"/>
                      <w:sz w:val="16"/>
                      <w:szCs w:val="16"/>
                    </w:rPr>
                    <w:t>Chou chinois</w:t>
                  </w:r>
                </w:p>
                <w:p w14:paraId="5C5C1797" w14:textId="77777777" w:rsidR="002562C4" w:rsidRPr="002562C4" w:rsidRDefault="002562C4" w:rsidP="002562C4">
                  <w:pPr>
                    <w:spacing w:line="1" w:lineRule="auto"/>
                    <w:rPr>
                      <w:rFonts w:cs="Arial"/>
                      <w:sz w:val="16"/>
                      <w:szCs w:val="16"/>
                    </w:rPr>
                  </w:pPr>
                </w:p>
              </w:tc>
            </w:tr>
          </w:tbl>
          <w:p w14:paraId="6738EAC5" w14:textId="77777777" w:rsidR="002562C4" w:rsidRPr="002562C4" w:rsidRDefault="002562C4" w:rsidP="002562C4">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938440" w14:textId="77777777" w:rsidR="002562C4" w:rsidRPr="002562C4" w:rsidRDefault="002562C4" w:rsidP="002562C4">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2562C4" w:rsidRPr="002562C4" w14:paraId="647D1111" w14:textId="77777777" w:rsidTr="00CF0343">
              <w:tc>
                <w:tcPr>
                  <w:tcW w:w="1185" w:type="dxa"/>
                  <w:tcMar>
                    <w:top w:w="0" w:type="dxa"/>
                    <w:left w:w="0" w:type="dxa"/>
                    <w:bottom w:w="0" w:type="dxa"/>
                    <w:right w:w="0" w:type="dxa"/>
                  </w:tcMar>
                </w:tcPr>
                <w:p w14:paraId="6F454850" w14:textId="77777777" w:rsidR="002562C4" w:rsidRPr="002562C4" w:rsidRDefault="002562C4" w:rsidP="002562C4">
                  <w:pPr>
                    <w:rPr>
                      <w:rFonts w:cs="Arial"/>
                      <w:color w:val="000000"/>
                      <w:sz w:val="16"/>
                      <w:szCs w:val="16"/>
                    </w:rPr>
                  </w:pPr>
                  <w:proofErr w:type="spellStart"/>
                  <w:r w:rsidRPr="002562C4">
                    <w:rPr>
                      <w:rFonts w:cs="Arial"/>
                      <w:color w:val="000000"/>
                      <w:sz w:val="16"/>
                      <w:szCs w:val="16"/>
                    </w:rPr>
                    <w:t>Chinakohl</w:t>
                  </w:r>
                  <w:proofErr w:type="spellEnd"/>
                </w:p>
                <w:p w14:paraId="4FF426B0" w14:textId="77777777" w:rsidR="002562C4" w:rsidRPr="002562C4" w:rsidRDefault="002562C4" w:rsidP="002562C4">
                  <w:pPr>
                    <w:spacing w:line="1" w:lineRule="auto"/>
                    <w:rPr>
                      <w:rFonts w:cs="Arial"/>
                      <w:sz w:val="16"/>
                      <w:szCs w:val="16"/>
                    </w:rPr>
                  </w:pPr>
                </w:p>
              </w:tc>
            </w:tr>
          </w:tbl>
          <w:p w14:paraId="2D049EEE" w14:textId="77777777" w:rsidR="002562C4" w:rsidRPr="002562C4" w:rsidRDefault="002562C4" w:rsidP="002562C4">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51DD90" w14:textId="77777777" w:rsidR="002562C4" w:rsidRPr="002562C4" w:rsidRDefault="002562C4" w:rsidP="002562C4">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2562C4" w:rsidRPr="002562C4" w14:paraId="189CB4A3" w14:textId="77777777" w:rsidTr="00CF0343">
              <w:tc>
                <w:tcPr>
                  <w:tcW w:w="1215" w:type="dxa"/>
                  <w:tcMar>
                    <w:top w:w="0" w:type="dxa"/>
                    <w:left w:w="0" w:type="dxa"/>
                    <w:bottom w:w="0" w:type="dxa"/>
                    <w:right w:w="0" w:type="dxa"/>
                  </w:tcMar>
                </w:tcPr>
                <w:p w14:paraId="50ADB3A1" w14:textId="77777777" w:rsidR="002562C4" w:rsidRPr="002562C4" w:rsidRDefault="002562C4" w:rsidP="002562C4">
                  <w:pPr>
                    <w:rPr>
                      <w:rFonts w:cs="Arial"/>
                      <w:color w:val="000000"/>
                      <w:sz w:val="16"/>
                      <w:szCs w:val="16"/>
                    </w:rPr>
                  </w:pPr>
                  <w:proofErr w:type="spellStart"/>
                  <w:r w:rsidRPr="002562C4">
                    <w:rPr>
                      <w:rFonts w:cs="Arial"/>
                      <w:color w:val="000000"/>
                      <w:sz w:val="16"/>
                      <w:szCs w:val="16"/>
                    </w:rPr>
                    <w:t>Repollo</w:t>
                  </w:r>
                  <w:proofErr w:type="spellEnd"/>
                  <w:r w:rsidRPr="002562C4">
                    <w:rPr>
                      <w:rFonts w:cs="Arial"/>
                      <w:color w:val="000000"/>
                      <w:sz w:val="16"/>
                      <w:szCs w:val="16"/>
                    </w:rPr>
                    <w:t xml:space="preserve"> chino</w:t>
                  </w:r>
                </w:p>
                <w:p w14:paraId="32D10AEB" w14:textId="77777777" w:rsidR="002562C4" w:rsidRPr="002562C4" w:rsidRDefault="002562C4" w:rsidP="002562C4">
                  <w:pPr>
                    <w:spacing w:line="1" w:lineRule="auto"/>
                    <w:rPr>
                      <w:rFonts w:cs="Arial"/>
                      <w:sz w:val="16"/>
                      <w:szCs w:val="16"/>
                    </w:rPr>
                  </w:pPr>
                </w:p>
              </w:tc>
            </w:tr>
          </w:tbl>
          <w:p w14:paraId="4ECA8DD5" w14:textId="77777777" w:rsidR="002562C4" w:rsidRPr="002562C4" w:rsidRDefault="002562C4" w:rsidP="002562C4">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4BAFFC32" w14:textId="77777777" w:rsidR="002562C4" w:rsidRPr="002562C4" w:rsidRDefault="002562C4" w:rsidP="002562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2562C4" w:rsidRPr="002562C4" w14:paraId="1E547D39" w14:textId="77777777" w:rsidTr="00CF0343">
              <w:tc>
                <w:tcPr>
                  <w:tcW w:w="1635" w:type="dxa"/>
                  <w:tcMar>
                    <w:top w:w="0" w:type="dxa"/>
                    <w:left w:w="0" w:type="dxa"/>
                    <w:bottom w:w="0" w:type="dxa"/>
                    <w:right w:w="0" w:type="dxa"/>
                  </w:tcMar>
                </w:tcPr>
                <w:p w14:paraId="396ADF82" w14:textId="77777777" w:rsidR="002562C4" w:rsidRPr="002562C4" w:rsidRDefault="002562C4" w:rsidP="002562C4">
                  <w:pPr>
                    <w:jc w:val="left"/>
                    <w:rPr>
                      <w:rFonts w:cs="Arial"/>
                      <w:color w:val="000000"/>
                      <w:sz w:val="16"/>
                      <w:szCs w:val="16"/>
                    </w:rPr>
                  </w:pPr>
                  <w:r w:rsidRPr="002562C4">
                    <w:rPr>
                      <w:rFonts w:cs="Arial"/>
                      <w:color w:val="000000"/>
                      <w:sz w:val="16"/>
                      <w:szCs w:val="16"/>
                    </w:rPr>
                    <w:t xml:space="preserve">hybrids between </w:t>
                  </w:r>
                  <w:r w:rsidRPr="002562C4">
                    <w:rPr>
                      <w:rFonts w:cs="Arial"/>
                      <w:i/>
                      <w:iCs/>
                      <w:color w:val="000000"/>
                      <w:sz w:val="16"/>
                      <w:szCs w:val="16"/>
                    </w:rPr>
                    <w:t xml:space="preserve">Brassica </w:t>
                  </w:r>
                  <w:proofErr w:type="spellStart"/>
                  <w:r w:rsidRPr="002562C4">
                    <w:rPr>
                      <w:rFonts w:cs="Arial"/>
                      <w:i/>
                      <w:iCs/>
                      <w:color w:val="000000"/>
                      <w:sz w:val="16"/>
                      <w:szCs w:val="16"/>
                    </w:rPr>
                    <w:t>rapa</w:t>
                  </w:r>
                  <w:proofErr w:type="spellEnd"/>
                  <w:r w:rsidRPr="002562C4">
                    <w:rPr>
                      <w:rFonts w:cs="Arial"/>
                      <w:color w:val="000000"/>
                      <w:sz w:val="16"/>
                      <w:szCs w:val="16"/>
                    </w:rPr>
                    <w:t xml:space="preserve"> L. Emend. </w:t>
                  </w:r>
                  <w:proofErr w:type="spellStart"/>
                  <w:r w:rsidRPr="002562C4">
                    <w:rPr>
                      <w:rFonts w:cs="Arial"/>
                      <w:color w:val="000000"/>
                      <w:sz w:val="16"/>
                      <w:szCs w:val="16"/>
                    </w:rPr>
                    <w:t>Metzg</w:t>
                  </w:r>
                  <w:proofErr w:type="spellEnd"/>
                  <w:r w:rsidRPr="002562C4">
                    <w:rPr>
                      <w:rFonts w:cs="Arial"/>
                      <w:color w:val="000000"/>
                      <w:sz w:val="16"/>
                      <w:szCs w:val="16"/>
                    </w:rPr>
                    <w:t xml:space="preserve">. ssp. </w:t>
                  </w:r>
                  <w:proofErr w:type="spellStart"/>
                  <w:r w:rsidRPr="002562C4">
                    <w:rPr>
                      <w:rFonts w:cs="Arial"/>
                      <w:i/>
                      <w:iCs/>
                      <w:color w:val="000000"/>
                      <w:sz w:val="16"/>
                      <w:szCs w:val="16"/>
                    </w:rPr>
                    <w:t>pekinensis</w:t>
                  </w:r>
                  <w:proofErr w:type="spellEnd"/>
                  <w:r w:rsidRPr="002562C4">
                    <w:rPr>
                      <w:rFonts w:cs="Arial"/>
                      <w:color w:val="000000"/>
                      <w:sz w:val="16"/>
                      <w:szCs w:val="16"/>
                    </w:rPr>
                    <w:t> (</w:t>
                  </w:r>
                  <w:proofErr w:type="spellStart"/>
                  <w:r w:rsidRPr="002562C4">
                    <w:rPr>
                      <w:rFonts w:cs="Arial"/>
                      <w:color w:val="000000"/>
                      <w:sz w:val="16"/>
                      <w:szCs w:val="16"/>
                    </w:rPr>
                    <w:t>Lour</w:t>
                  </w:r>
                  <w:proofErr w:type="spellEnd"/>
                  <w:r w:rsidRPr="002562C4">
                    <w:rPr>
                      <w:rFonts w:cs="Arial"/>
                      <w:color w:val="000000"/>
                      <w:sz w:val="16"/>
                      <w:szCs w:val="16"/>
                    </w:rPr>
                    <w:t xml:space="preserve">.) </w:t>
                  </w:r>
                  <w:proofErr w:type="spellStart"/>
                  <w:r w:rsidRPr="002562C4">
                    <w:rPr>
                      <w:rFonts w:cs="Arial"/>
                      <w:color w:val="000000"/>
                      <w:sz w:val="16"/>
                      <w:szCs w:val="16"/>
                    </w:rPr>
                    <w:t>Hanelt</w:t>
                  </w:r>
                  <w:proofErr w:type="spellEnd"/>
                  <w:r w:rsidRPr="002562C4">
                    <w:rPr>
                      <w:rFonts w:cs="Arial"/>
                      <w:color w:val="000000"/>
                      <w:sz w:val="16"/>
                      <w:szCs w:val="16"/>
                    </w:rPr>
                    <w:t xml:space="preserve"> and </w:t>
                  </w:r>
                  <w:r w:rsidRPr="002562C4">
                    <w:rPr>
                      <w:rFonts w:cs="Arial"/>
                      <w:i/>
                      <w:iCs/>
                      <w:color w:val="000000"/>
                      <w:sz w:val="16"/>
                      <w:szCs w:val="16"/>
                    </w:rPr>
                    <w:t xml:space="preserve">Brassica </w:t>
                  </w:r>
                  <w:proofErr w:type="spellStart"/>
                  <w:r w:rsidRPr="002562C4">
                    <w:rPr>
                      <w:rFonts w:cs="Arial"/>
                      <w:i/>
                      <w:iCs/>
                      <w:color w:val="000000"/>
                      <w:sz w:val="16"/>
                      <w:szCs w:val="16"/>
                    </w:rPr>
                    <w:t>rapa</w:t>
                  </w:r>
                  <w:proofErr w:type="spellEnd"/>
                  <w:r w:rsidRPr="002562C4">
                    <w:rPr>
                      <w:rFonts w:cs="Arial"/>
                      <w:color w:val="000000"/>
                      <w:sz w:val="16"/>
                      <w:szCs w:val="16"/>
                    </w:rPr>
                    <w:t xml:space="preserve"> L. Emend. </w:t>
                  </w:r>
                  <w:proofErr w:type="spellStart"/>
                  <w:r w:rsidRPr="002562C4">
                    <w:rPr>
                      <w:rFonts w:cs="Arial"/>
                      <w:color w:val="000000"/>
                      <w:sz w:val="16"/>
                      <w:szCs w:val="16"/>
                    </w:rPr>
                    <w:t>Metzg</w:t>
                  </w:r>
                  <w:proofErr w:type="spellEnd"/>
                  <w:r w:rsidRPr="002562C4">
                    <w:rPr>
                      <w:rFonts w:cs="Arial"/>
                      <w:color w:val="000000"/>
                      <w:sz w:val="16"/>
                      <w:szCs w:val="16"/>
                    </w:rPr>
                    <w:t xml:space="preserve">. ssp. </w:t>
                  </w:r>
                  <w:r w:rsidRPr="002562C4">
                    <w:rPr>
                      <w:rFonts w:cs="Arial"/>
                      <w:i/>
                      <w:iCs/>
                      <w:color w:val="000000"/>
                      <w:sz w:val="16"/>
                      <w:szCs w:val="16"/>
                    </w:rPr>
                    <w:t>chinensis</w:t>
                  </w:r>
                  <w:r w:rsidRPr="002562C4">
                    <w:rPr>
                      <w:rFonts w:cs="Arial"/>
                      <w:color w:val="000000"/>
                      <w:sz w:val="16"/>
                      <w:szCs w:val="16"/>
                    </w:rPr>
                    <w:t xml:space="preserve"> (L.) </w:t>
                  </w:r>
                  <w:proofErr w:type="spellStart"/>
                  <w:r w:rsidRPr="002562C4">
                    <w:rPr>
                      <w:rFonts w:cs="Arial"/>
                      <w:color w:val="000000"/>
                      <w:sz w:val="16"/>
                      <w:szCs w:val="16"/>
                    </w:rPr>
                    <w:t>Hanelt</w:t>
                  </w:r>
                  <w:proofErr w:type="spellEnd"/>
                  <w:r w:rsidRPr="002562C4">
                    <w:rPr>
                      <w:rFonts w:cs="Arial"/>
                      <w:color w:val="000000"/>
                      <w:sz w:val="16"/>
                      <w:szCs w:val="16"/>
                    </w:rPr>
                    <w:t xml:space="preserve">; hybrids between </w:t>
                  </w:r>
                  <w:r w:rsidRPr="002562C4">
                    <w:rPr>
                      <w:rFonts w:cs="Arial"/>
                      <w:i/>
                      <w:iCs/>
                      <w:color w:val="000000"/>
                      <w:sz w:val="16"/>
                      <w:szCs w:val="16"/>
                    </w:rPr>
                    <w:t xml:space="preserve">Brassica </w:t>
                  </w:r>
                  <w:proofErr w:type="spellStart"/>
                  <w:r w:rsidRPr="002562C4">
                    <w:rPr>
                      <w:rFonts w:cs="Arial"/>
                      <w:i/>
                      <w:iCs/>
                      <w:color w:val="000000"/>
                      <w:sz w:val="16"/>
                      <w:szCs w:val="16"/>
                    </w:rPr>
                    <w:t>rapa</w:t>
                  </w:r>
                  <w:proofErr w:type="spellEnd"/>
                  <w:r w:rsidRPr="002562C4">
                    <w:rPr>
                      <w:rFonts w:cs="Arial"/>
                      <w:color w:val="000000"/>
                      <w:sz w:val="16"/>
                      <w:szCs w:val="16"/>
                    </w:rPr>
                    <w:t xml:space="preserve"> L. Emend. </w:t>
                  </w:r>
                  <w:proofErr w:type="spellStart"/>
                  <w:r w:rsidRPr="002562C4">
                    <w:rPr>
                      <w:rFonts w:cs="Arial"/>
                      <w:color w:val="000000"/>
                      <w:sz w:val="16"/>
                      <w:szCs w:val="16"/>
                    </w:rPr>
                    <w:t>Metzg</w:t>
                  </w:r>
                  <w:proofErr w:type="spellEnd"/>
                  <w:r w:rsidRPr="002562C4">
                    <w:rPr>
                      <w:rFonts w:cs="Arial"/>
                      <w:color w:val="000000"/>
                      <w:sz w:val="16"/>
                      <w:szCs w:val="16"/>
                    </w:rPr>
                    <w:t xml:space="preserve">. ssp. </w:t>
                  </w:r>
                  <w:proofErr w:type="spellStart"/>
                  <w:r w:rsidRPr="002562C4">
                    <w:rPr>
                      <w:rFonts w:cs="Arial"/>
                      <w:i/>
                      <w:iCs/>
                      <w:color w:val="000000"/>
                      <w:sz w:val="16"/>
                      <w:szCs w:val="16"/>
                    </w:rPr>
                    <w:t>pekinensis</w:t>
                  </w:r>
                  <w:proofErr w:type="spellEnd"/>
                  <w:r w:rsidRPr="002562C4">
                    <w:rPr>
                      <w:rFonts w:cs="Arial"/>
                      <w:color w:val="000000"/>
                      <w:sz w:val="16"/>
                      <w:szCs w:val="16"/>
                    </w:rPr>
                    <w:t> (</w:t>
                  </w:r>
                  <w:proofErr w:type="spellStart"/>
                  <w:r w:rsidRPr="002562C4">
                    <w:rPr>
                      <w:rFonts w:cs="Arial"/>
                      <w:color w:val="000000"/>
                      <w:sz w:val="16"/>
                      <w:szCs w:val="16"/>
                    </w:rPr>
                    <w:t>Lour</w:t>
                  </w:r>
                  <w:proofErr w:type="spellEnd"/>
                  <w:r w:rsidRPr="002562C4">
                    <w:rPr>
                      <w:rFonts w:cs="Arial"/>
                      <w:color w:val="000000"/>
                      <w:sz w:val="16"/>
                      <w:szCs w:val="16"/>
                    </w:rPr>
                    <w:t xml:space="preserve">.) </w:t>
                  </w:r>
                  <w:proofErr w:type="spellStart"/>
                  <w:r w:rsidRPr="002562C4">
                    <w:rPr>
                      <w:rFonts w:cs="Arial"/>
                      <w:color w:val="000000"/>
                      <w:sz w:val="16"/>
                      <w:szCs w:val="16"/>
                    </w:rPr>
                    <w:t>Hanelt</w:t>
                  </w:r>
                  <w:proofErr w:type="spellEnd"/>
                  <w:r w:rsidRPr="002562C4">
                    <w:rPr>
                      <w:rFonts w:cs="Arial"/>
                      <w:color w:val="000000"/>
                      <w:sz w:val="16"/>
                      <w:szCs w:val="16"/>
                    </w:rPr>
                    <w:t xml:space="preserve"> and </w:t>
                  </w:r>
                  <w:r w:rsidRPr="002562C4">
                    <w:rPr>
                      <w:rFonts w:cs="Arial"/>
                      <w:i/>
                      <w:iCs/>
                      <w:color w:val="000000"/>
                      <w:sz w:val="16"/>
                      <w:szCs w:val="16"/>
                    </w:rPr>
                    <w:t xml:space="preserve">Brassica </w:t>
                  </w:r>
                  <w:proofErr w:type="spellStart"/>
                  <w:r w:rsidRPr="002562C4">
                    <w:rPr>
                      <w:rFonts w:cs="Arial"/>
                      <w:i/>
                      <w:iCs/>
                      <w:color w:val="000000"/>
                      <w:sz w:val="16"/>
                      <w:szCs w:val="16"/>
                    </w:rPr>
                    <w:t>rapa</w:t>
                  </w:r>
                  <w:proofErr w:type="spellEnd"/>
                  <w:r w:rsidRPr="002562C4">
                    <w:rPr>
                      <w:rFonts w:cs="Arial"/>
                      <w:color w:val="000000"/>
                      <w:sz w:val="16"/>
                      <w:szCs w:val="16"/>
                    </w:rPr>
                    <w:t xml:space="preserve"> L. var. </w:t>
                  </w:r>
                  <w:proofErr w:type="spellStart"/>
                  <w:r w:rsidRPr="002562C4">
                    <w:rPr>
                      <w:rFonts w:cs="Arial"/>
                      <w:i/>
                      <w:iCs/>
                      <w:color w:val="000000"/>
                      <w:sz w:val="16"/>
                      <w:szCs w:val="16"/>
                    </w:rPr>
                    <w:t>rapa</w:t>
                  </w:r>
                  <w:proofErr w:type="spellEnd"/>
                  <w:r w:rsidRPr="002562C4">
                    <w:rPr>
                      <w:rFonts w:cs="Arial"/>
                      <w:color w:val="000000"/>
                      <w:sz w:val="16"/>
                      <w:szCs w:val="16"/>
                    </w:rPr>
                    <w:t xml:space="preserve"> (L.) </w:t>
                  </w:r>
                  <w:proofErr w:type="spellStart"/>
                  <w:r w:rsidRPr="002562C4">
                    <w:rPr>
                      <w:rFonts w:cs="Arial"/>
                      <w:color w:val="000000"/>
                      <w:sz w:val="16"/>
                      <w:szCs w:val="16"/>
                    </w:rPr>
                    <w:t>Thell</w:t>
                  </w:r>
                  <w:proofErr w:type="spellEnd"/>
                  <w:r w:rsidRPr="002562C4">
                    <w:rPr>
                      <w:rFonts w:cs="Arial"/>
                      <w:color w:val="000000"/>
                      <w:sz w:val="16"/>
                      <w:szCs w:val="16"/>
                    </w:rPr>
                    <w:t xml:space="preserve">.; </w:t>
                  </w:r>
                  <w:r w:rsidRPr="002562C4">
                    <w:rPr>
                      <w:rFonts w:cs="Arial"/>
                      <w:i/>
                      <w:iCs/>
                      <w:color w:val="000000"/>
                      <w:sz w:val="16"/>
                      <w:szCs w:val="16"/>
                    </w:rPr>
                    <w:t xml:space="preserve">Brassica </w:t>
                  </w:r>
                  <w:proofErr w:type="spellStart"/>
                  <w:r w:rsidRPr="002562C4">
                    <w:rPr>
                      <w:rFonts w:cs="Arial"/>
                      <w:i/>
                      <w:iCs/>
                      <w:color w:val="000000"/>
                      <w:sz w:val="16"/>
                      <w:szCs w:val="16"/>
                    </w:rPr>
                    <w:t>rapa</w:t>
                  </w:r>
                  <w:proofErr w:type="spellEnd"/>
                  <w:r w:rsidRPr="002562C4">
                    <w:rPr>
                      <w:rFonts w:cs="Arial"/>
                      <w:color w:val="000000"/>
                      <w:sz w:val="16"/>
                      <w:szCs w:val="16"/>
                    </w:rPr>
                    <w:t xml:space="preserve"> L. subsp. </w:t>
                  </w:r>
                  <w:proofErr w:type="spellStart"/>
                  <w:r w:rsidRPr="002562C4">
                    <w:rPr>
                      <w:rFonts w:cs="Arial"/>
                      <w:i/>
                      <w:iCs/>
                      <w:color w:val="000000"/>
                      <w:sz w:val="16"/>
                      <w:szCs w:val="16"/>
                    </w:rPr>
                    <w:t>pekinensis</w:t>
                  </w:r>
                  <w:proofErr w:type="spellEnd"/>
                  <w:r w:rsidRPr="002562C4">
                    <w:rPr>
                      <w:rFonts w:cs="Arial"/>
                      <w:color w:val="000000"/>
                      <w:sz w:val="16"/>
                      <w:szCs w:val="16"/>
                    </w:rPr>
                    <w:t> (</w:t>
                  </w:r>
                  <w:proofErr w:type="spellStart"/>
                  <w:r w:rsidRPr="002562C4">
                    <w:rPr>
                      <w:rFonts w:cs="Arial"/>
                      <w:color w:val="000000"/>
                      <w:sz w:val="16"/>
                      <w:szCs w:val="16"/>
                    </w:rPr>
                    <w:t>Lour</w:t>
                  </w:r>
                  <w:proofErr w:type="spellEnd"/>
                  <w:r w:rsidRPr="002562C4">
                    <w:rPr>
                      <w:rFonts w:cs="Arial"/>
                      <w:color w:val="000000"/>
                      <w:sz w:val="16"/>
                      <w:szCs w:val="16"/>
                    </w:rPr>
                    <w:t xml:space="preserve">.) </w:t>
                  </w:r>
                  <w:proofErr w:type="spellStart"/>
                  <w:r w:rsidRPr="002562C4">
                    <w:rPr>
                      <w:rFonts w:cs="Arial"/>
                      <w:color w:val="000000"/>
                      <w:sz w:val="16"/>
                      <w:szCs w:val="16"/>
                    </w:rPr>
                    <w:t>Kitam</w:t>
                  </w:r>
                  <w:proofErr w:type="spellEnd"/>
                  <w:r w:rsidRPr="002562C4">
                    <w:rPr>
                      <w:rFonts w:cs="Arial"/>
                      <w:color w:val="000000"/>
                      <w:sz w:val="16"/>
                      <w:szCs w:val="16"/>
                    </w:rPr>
                    <w:t xml:space="preserve">.; </w:t>
                  </w:r>
                  <w:r w:rsidRPr="002562C4">
                    <w:rPr>
                      <w:rFonts w:cs="Arial"/>
                      <w:i/>
                      <w:iCs/>
                      <w:color w:val="000000"/>
                      <w:sz w:val="16"/>
                      <w:szCs w:val="16"/>
                    </w:rPr>
                    <w:t>Brassica</w:t>
                  </w:r>
                  <w:r w:rsidRPr="002562C4">
                    <w:rPr>
                      <w:rFonts w:cs="Arial"/>
                      <w:color w:val="000000"/>
                      <w:sz w:val="16"/>
                      <w:szCs w:val="16"/>
                    </w:rPr>
                    <w:t xml:space="preserve"> × </w:t>
                  </w:r>
                  <w:proofErr w:type="spellStart"/>
                  <w:r w:rsidRPr="002562C4">
                    <w:rPr>
                      <w:rFonts w:cs="Arial"/>
                      <w:i/>
                      <w:iCs/>
                      <w:color w:val="000000"/>
                      <w:sz w:val="16"/>
                      <w:szCs w:val="16"/>
                    </w:rPr>
                    <w:t>turicensis</w:t>
                  </w:r>
                  <w:proofErr w:type="spellEnd"/>
                  <w:r w:rsidRPr="002562C4">
                    <w:rPr>
                      <w:rFonts w:cs="Arial"/>
                      <w:color w:val="000000"/>
                      <w:sz w:val="16"/>
                      <w:szCs w:val="16"/>
                    </w:rPr>
                    <w:t xml:space="preserve"> O. E. Schulz &amp; </w:t>
                  </w:r>
                  <w:proofErr w:type="spellStart"/>
                  <w:r w:rsidRPr="002562C4">
                    <w:rPr>
                      <w:rFonts w:cs="Arial"/>
                      <w:color w:val="000000"/>
                      <w:sz w:val="16"/>
                      <w:szCs w:val="16"/>
                    </w:rPr>
                    <w:t>Thell</w:t>
                  </w:r>
                  <w:proofErr w:type="spellEnd"/>
                  <w:r w:rsidRPr="002562C4">
                    <w:rPr>
                      <w:rFonts w:cs="Arial"/>
                      <w:color w:val="000000"/>
                      <w:sz w:val="16"/>
                      <w:szCs w:val="16"/>
                    </w:rPr>
                    <w:t>.</w:t>
                  </w:r>
                </w:p>
                <w:p w14:paraId="540D53CB" w14:textId="77777777" w:rsidR="002562C4" w:rsidRPr="002562C4" w:rsidRDefault="002562C4" w:rsidP="002562C4">
                  <w:pPr>
                    <w:spacing w:line="1" w:lineRule="auto"/>
                    <w:jc w:val="left"/>
                    <w:rPr>
                      <w:rFonts w:cs="Arial"/>
                      <w:sz w:val="16"/>
                      <w:szCs w:val="16"/>
                    </w:rPr>
                  </w:pPr>
                </w:p>
              </w:tc>
            </w:tr>
          </w:tbl>
          <w:p w14:paraId="2A54AB75" w14:textId="77777777" w:rsidR="002562C4" w:rsidRPr="002562C4" w:rsidRDefault="002562C4" w:rsidP="002562C4">
            <w:pPr>
              <w:spacing w:line="1" w:lineRule="auto"/>
              <w:jc w:val="left"/>
              <w:rPr>
                <w:rFonts w:cs="Arial"/>
                <w:sz w:val="16"/>
                <w:szCs w:val="16"/>
              </w:rPr>
            </w:pPr>
          </w:p>
        </w:tc>
      </w:tr>
      <w:tr w:rsidR="002562C4" w:rsidRPr="002562C4" w14:paraId="3FB5D1E9"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78178B" w14:textId="77777777" w:rsidR="002562C4" w:rsidRPr="002562C4" w:rsidRDefault="002562C4" w:rsidP="002562C4">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2562C4" w:rsidRPr="002562C4" w14:paraId="6838252E" w14:textId="77777777" w:rsidTr="00CF0343">
              <w:tc>
                <w:tcPr>
                  <w:tcW w:w="555" w:type="dxa"/>
                  <w:tcMar>
                    <w:top w:w="0" w:type="dxa"/>
                    <w:left w:w="0" w:type="dxa"/>
                    <w:bottom w:w="0" w:type="dxa"/>
                    <w:right w:w="0" w:type="dxa"/>
                  </w:tcMar>
                </w:tcPr>
                <w:p w14:paraId="082C1314" w14:textId="77777777" w:rsidR="002562C4" w:rsidRPr="002562C4" w:rsidRDefault="002562C4" w:rsidP="002562C4">
                  <w:pPr>
                    <w:rPr>
                      <w:rFonts w:cs="Arial"/>
                      <w:color w:val="000000"/>
                      <w:sz w:val="16"/>
                      <w:szCs w:val="16"/>
                    </w:rPr>
                  </w:pPr>
                  <w:r w:rsidRPr="002562C4">
                    <w:rPr>
                      <w:rFonts w:cs="Arial"/>
                      <w:color w:val="000000"/>
                      <w:sz w:val="16"/>
                      <w:szCs w:val="16"/>
                    </w:rPr>
                    <w:t>DE</w:t>
                  </w:r>
                </w:p>
                <w:p w14:paraId="1DE4A91B" w14:textId="77777777" w:rsidR="002562C4" w:rsidRPr="002562C4" w:rsidRDefault="002562C4" w:rsidP="002562C4">
                  <w:pPr>
                    <w:spacing w:line="1" w:lineRule="auto"/>
                    <w:rPr>
                      <w:rFonts w:cs="Arial"/>
                      <w:sz w:val="16"/>
                      <w:szCs w:val="16"/>
                    </w:rPr>
                  </w:pPr>
                </w:p>
              </w:tc>
            </w:tr>
          </w:tbl>
          <w:p w14:paraId="4CF754A4" w14:textId="77777777" w:rsidR="002562C4" w:rsidRPr="002562C4" w:rsidRDefault="002562C4" w:rsidP="002562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76E5E1" w14:textId="77777777" w:rsidR="002562C4" w:rsidRPr="002562C4" w:rsidRDefault="002562C4" w:rsidP="002562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2562C4" w:rsidRPr="002562C4" w14:paraId="2B644B77" w14:textId="77777777" w:rsidTr="00CF0343">
              <w:tc>
                <w:tcPr>
                  <w:tcW w:w="470" w:type="dxa"/>
                  <w:tcMar>
                    <w:top w:w="0" w:type="dxa"/>
                    <w:left w:w="0" w:type="dxa"/>
                    <w:bottom w:w="0" w:type="dxa"/>
                    <w:right w:w="0" w:type="dxa"/>
                  </w:tcMar>
                </w:tcPr>
                <w:p w14:paraId="375DBB76" w14:textId="77777777" w:rsidR="002562C4" w:rsidRPr="002562C4" w:rsidRDefault="002562C4" w:rsidP="002562C4">
                  <w:pPr>
                    <w:rPr>
                      <w:rFonts w:cs="Arial"/>
                      <w:color w:val="000000"/>
                      <w:sz w:val="16"/>
                      <w:szCs w:val="16"/>
                    </w:rPr>
                  </w:pPr>
                  <w:r w:rsidRPr="002562C4">
                    <w:rPr>
                      <w:rFonts w:cs="Arial"/>
                      <w:color w:val="000000"/>
                      <w:sz w:val="16"/>
                      <w:szCs w:val="16"/>
                    </w:rPr>
                    <w:t>TWA</w:t>
                  </w:r>
                </w:p>
                <w:p w14:paraId="21ED65BA" w14:textId="77777777" w:rsidR="002562C4" w:rsidRPr="002562C4" w:rsidRDefault="002562C4" w:rsidP="002562C4">
                  <w:pPr>
                    <w:spacing w:line="1" w:lineRule="auto"/>
                    <w:rPr>
                      <w:rFonts w:cs="Arial"/>
                      <w:sz w:val="16"/>
                      <w:szCs w:val="16"/>
                    </w:rPr>
                  </w:pPr>
                </w:p>
              </w:tc>
            </w:tr>
          </w:tbl>
          <w:p w14:paraId="41AFE53A" w14:textId="77777777" w:rsidR="002562C4" w:rsidRPr="002562C4" w:rsidRDefault="002562C4" w:rsidP="002562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F9C979" w14:textId="77777777" w:rsidR="002562C4" w:rsidRPr="002562C4" w:rsidRDefault="002562C4" w:rsidP="002562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2562C4" w:rsidRPr="002562C4" w14:paraId="76DBA400" w14:textId="77777777" w:rsidTr="00CF0343">
              <w:tc>
                <w:tcPr>
                  <w:tcW w:w="630" w:type="dxa"/>
                  <w:tcMar>
                    <w:top w:w="0" w:type="dxa"/>
                    <w:left w:w="0" w:type="dxa"/>
                    <w:bottom w:w="0" w:type="dxa"/>
                    <w:right w:w="0" w:type="dxa"/>
                  </w:tcMar>
                </w:tcPr>
                <w:p w14:paraId="70B2F3E8" w14:textId="77777777" w:rsidR="002562C4" w:rsidRPr="002562C4" w:rsidRDefault="002562C4" w:rsidP="002562C4">
                  <w:pPr>
                    <w:rPr>
                      <w:rFonts w:cs="Arial"/>
                      <w:color w:val="000000"/>
                      <w:sz w:val="16"/>
                      <w:szCs w:val="16"/>
                    </w:rPr>
                  </w:pPr>
                  <w:r w:rsidRPr="002562C4">
                    <w:rPr>
                      <w:rFonts w:cs="Arial"/>
                      <w:color w:val="000000"/>
                      <w:sz w:val="16"/>
                      <w:szCs w:val="16"/>
                    </w:rPr>
                    <w:t>2023</w:t>
                  </w:r>
                </w:p>
                <w:p w14:paraId="1C43FA07" w14:textId="77777777" w:rsidR="002562C4" w:rsidRPr="002562C4" w:rsidRDefault="002562C4" w:rsidP="002562C4">
                  <w:pPr>
                    <w:spacing w:line="1" w:lineRule="auto"/>
                    <w:rPr>
                      <w:rFonts w:cs="Arial"/>
                      <w:sz w:val="16"/>
                      <w:szCs w:val="16"/>
                    </w:rPr>
                  </w:pPr>
                </w:p>
              </w:tc>
            </w:tr>
          </w:tbl>
          <w:p w14:paraId="632F7C73" w14:textId="77777777" w:rsidR="002562C4" w:rsidRPr="002562C4" w:rsidRDefault="002562C4" w:rsidP="002562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C629B6" w14:textId="77777777" w:rsidR="002562C4" w:rsidRPr="002562C4" w:rsidRDefault="002562C4" w:rsidP="002562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2562C4" w:rsidRPr="002562C4" w14:paraId="10BB2997" w14:textId="77777777" w:rsidTr="00CF0343">
              <w:tc>
                <w:tcPr>
                  <w:tcW w:w="1410" w:type="dxa"/>
                  <w:tcMar>
                    <w:top w:w="0" w:type="dxa"/>
                    <w:left w:w="0" w:type="dxa"/>
                    <w:bottom w:w="0" w:type="dxa"/>
                    <w:right w:w="0" w:type="dxa"/>
                  </w:tcMar>
                </w:tcPr>
                <w:p w14:paraId="603AEE1A" w14:textId="77777777" w:rsidR="002562C4" w:rsidRPr="002562C4" w:rsidRDefault="002562C4" w:rsidP="002562C4">
                  <w:pPr>
                    <w:rPr>
                      <w:rFonts w:cs="Arial"/>
                      <w:color w:val="000000"/>
                      <w:sz w:val="16"/>
                      <w:szCs w:val="16"/>
                    </w:rPr>
                  </w:pPr>
                  <w:r w:rsidRPr="002562C4">
                    <w:rPr>
                      <w:rFonts w:cs="Arial"/>
                      <w:color w:val="000000"/>
                      <w:sz w:val="16"/>
                      <w:szCs w:val="16"/>
                    </w:rPr>
                    <w:t>TG/134/4(proj.1)</w:t>
                  </w:r>
                </w:p>
                <w:p w14:paraId="4FCD441F" w14:textId="77777777" w:rsidR="002562C4" w:rsidRPr="002562C4" w:rsidRDefault="002562C4" w:rsidP="002562C4">
                  <w:pPr>
                    <w:spacing w:line="1" w:lineRule="auto"/>
                    <w:rPr>
                      <w:rFonts w:cs="Arial"/>
                      <w:sz w:val="16"/>
                      <w:szCs w:val="16"/>
                    </w:rPr>
                  </w:pPr>
                </w:p>
              </w:tc>
            </w:tr>
          </w:tbl>
          <w:p w14:paraId="77372E8A" w14:textId="77777777" w:rsidR="002562C4" w:rsidRPr="002562C4" w:rsidRDefault="002562C4" w:rsidP="002562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01562D" w14:textId="77777777" w:rsidR="002562C4" w:rsidRPr="002562C4" w:rsidRDefault="002562C4" w:rsidP="002562C4">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2562C4" w:rsidRPr="002562C4" w14:paraId="1BAEFEBE" w14:textId="77777777" w:rsidTr="00CF0343">
              <w:tc>
                <w:tcPr>
                  <w:tcW w:w="1395" w:type="dxa"/>
                  <w:tcMar>
                    <w:top w:w="0" w:type="dxa"/>
                    <w:left w:w="0" w:type="dxa"/>
                    <w:bottom w:w="0" w:type="dxa"/>
                    <w:right w:w="0" w:type="dxa"/>
                  </w:tcMar>
                </w:tcPr>
                <w:p w14:paraId="1D53C182" w14:textId="77777777" w:rsidR="002562C4" w:rsidRPr="002562C4" w:rsidRDefault="002562C4" w:rsidP="002562C4">
                  <w:pPr>
                    <w:rPr>
                      <w:rFonts w:cs="Arial"/>
                      <w:color w:val="000000"/>
                      <w:sz w:val="16"/>
                      <w:szCs w:val="16"/>
                    </w:rPr>
                  </w:pPr>
                  <w:r w:rsidRPr="002562C4">
                    <w:rPr>
                      <w:rFonts w:cs="Arial"/>
                      <w:color w:val="000000"/>
                      <w:sz w:val="16"/>
                      <w:szCs w:val="16"/>
                    </w:rPr>
                    <w:t>Safflower</w:t>
                  </w:r>
                </w:p>
                <w:p w14:paraId="313364CE" w14:textId="77777777" w:rsidR="002562C4" w:rsidRPr="002562C4" w:rsidRDefault="002562C4" w:rsidP="002562C4">
                  <w:pPr>
                    <w:spacing w:line="1" w:lineRule="auto"/>
                    <w:rPr>
                      <w:rFonts w:cs="Arial"/>
                      <w:sz w:val="16"/>
                      <w:szCs w:val="16"/>
                    </w:rPr>
                  </w:pPr>
                </w:p>
              </w:tc>
            </w:tr>
          </w:tbl>
          <w:p w14:paraId="236F7294" w14:textId="77777777" w:rsidR="002562C4" w:rsidRPr="002562C4" w:rsidRDefault="002562C4" w:rsidP="002562C4">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8B4A0C" w14:textId="77777777" w:rsidR="002562C4" w:rsidRPr="002562C4" w:rsidRDefault="002562C4" w:rsidP="002562C4">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2562C4" w:rsidRPr="002562C4" w14:paraId="7C032090" w14:textId="77777777" w:rsidTr="00CF0343">
              <w:tc>
                <w:tcPr>
                  <w:tcW w:w="1275" w:type="dxa"/>
                  <w:tcMar>
                    <w:top w:w="0" w:type="dxa"/>
                    <w:left w:w="0" w:type="dxa"/>
                    <w:bottom w:w="0" w:type="dxa"/>
                    <w:right w:w="0" w:type="dxa"/>
                  </w:tcMar>
                </w:tcPr>
                <w:p w14:paraId="4BA45D44" w14:textId="77777777" w:rsidR="002562C4" w:rsidRPr="002562C4" w:rsidRDefault="002562C4" w:rsidP="002562C4">
                  <w:pPr>
                    <w:rPr>
                      <w:rFonts w:cs="Arial"/>
                      <w:color w:val="000000"/>
                      <w:sz w:val="16"/>
                      <w:szCs w:val="16"/>
                    </w:rPr>
                  </w:pPr>
                  <w:proofErr w:type="spellStart"/>
                  <w:r w:rsidRPr="002562C4">
                    <w:rPr>
                      <w:rFonts w:cs="Arial"/>
                      <w:color w:val="000000"/>
                      <w:sz w:val="16"/>
                      <w:szCs w:val="16"/>
                    </w:rPr>
                    <w:t>Carthame</w:t>
                  </w:r>
                  <w:proofErr w:type="spellEnd"/>
                </w:p>
                <w:p w14:paraId="7B9AC84D" w14:textId="77777777" w:rsidR="002562C4" w:rsidRPr="002562C4" w:rsidRDefault="002562C4" w:rsidP="002562C4">
                  <w:pPr>
                    <w:spacing w:line="1" w:lineRule="auto"/>
                    <w:rPr>
                      <w:rFonts w:cs="Arial"/>
                      <w:sz w:val="16"/>
                      <w:szCs w:val="16"/>
                    </w:rPr>
                  </w:pPr>
                </w:p>
              </w:tc>
            </w:tr>
          </w:tbl>
          <w:p w14:paraId="1F05386A" w14:textId="77777777" w:rsidR="002562C4" w:rsidRPr="002562C4" w:rsidRDefault="002562C4" w:rsidP="002562C4">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51F6FA" w14:textId="77777777" w:rsidR="002562C4" w:rsidRPr="002562C4" w:rsidRDefault="002562C4" w:rsidP="002562C4">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2562C4" w:rsidRPr="002562C4" w14:paraId="1A2D59DB" w14:textId="77777777" w:rsidTr="00CF0343">
              <w:tc>
                <w:tcPr>
                  <w:tcW w:w="1185" w:type="dxa"/>
                  <w:tcMar>
                    <w:top w:w="0" w:type="dxa"/>
                    <w:left w:w="0" w:type="dxa"/>
                    <w:bottom w:w="0" w:type="dxa"/>
                    <w:right w:w="0" w:type="dxa"/>
                  </w:tcMar>
                </w:tcPr>
                <w:p w14:paraId="317C9EB3" w14:textId="77777777" w:rsidR="002562C4" w:rsidRPr="002562C4" w:rsidRDefault="002562C4" w:rsidP="002562C4">
                  <w:pPr>
                    <w:rPr>
                      <w:rFonts w:cs="Arial"/>
                      <w:color w:val="000000"/>
                      <w:sz w:val="16"/>
                      <w:szCs w:val="16"/>
                    </w:rPr>
                  </w:pPr>
                  <w:proofErr w:type="spellStart"/>
                  <w:r w:rsidRPr="002562C4">
                    <w:rPr>
                      <w:rFonts w:cs="Arial"/>
                      <w:color w:val="000000"/>
                      <w:sz w:val="16"/>
                      <w:szCs w:val="16"/>
                    </w:rPr>
                    <w:t>Saflor</w:t>
                  </w:r>
                  <w:proofErr w:type="spellEnd"/>
                </w:p>
                <w:p w14:paraId="14E1169E" w14:textId="77777777" w:rsidR="002562C4" w:rsidRPr="002562C4" w:rsidRDefault="002562C4" w:rsidP="002562C4">
                  <w:pPr>
                    <w:spacing w:line="1" w:lineRule="auto"/>
                    <w:rPr>
                      <w:rFonts w:cs="Arial"/>
                      <w:sz w:val="16"/>
                      <w:szCs w:val="16"/>
                    </w:rPr>
                  </w:pPr>
                </w:p>
              </w:tc>
            </w:tr>
          </w:tbl>
          <w:p w14:paraId="58DCF1B6" w14:textId="77777777" w:rsidR="002562C4" w:rsidRPr="002562C4" w:rsidRDefault="002562C4" w:rsidP="002562C4">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31B413" w14:textId="77777777" w:rsidR="002562C4" w:rsidRPr="002562C4" w:rsidRDefault="002562C4" w:rsidP="002562C4">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2562C4" w:rsidRPr="002562C4" w14:paraId="5485C7A6" w14:textId="77777777" w:rsidTr="00CF0343">
              <w:tc>
                <w:tcPr>
                  <w:tcW w:w="1215" w:type="dxa"/>
                  <w:tcMar>
                    <w:top w:w="0" w:type="dxa"/>
                    <w:left w:w="0" w:type="dxa"/>
                    <w:bottom w:w="0" w:type="dxa"/>
                    <w:right w:w="0" w:type="dxa"/>
                  </w:tcMar>
                </w:tcPr>
                <w:p w14:paraId="20D61864" w14:textId="77777777" w:rsidR="002562C4" w:rsidRPr="002562C4" w:rsidRDefault="002562C4" w:rsidP="002562C4">
                  <w:pPr>
                    <w:rPr>
                      <w:rFonts w:cs="Arial"/>
                      <w:color w:val="000000"/>
                      <w:sz w:val="16"/>
                      <w:szCs w:val="16"/>
                    </w:rPr>
                  </w:pPr>
                  <w:proofErr w:type="spellStart"/>
                  <w:r w:rsidRPr="002562C4">
                    <w:rPr>
                      <w:rFonts w:cs="Arial"/>
                      <w:color w:val="000000"/>
                      <w:sz w:val="16"/>
                      <w:szCs w:val="16"/>
                    </w:rPr>
                    <w:t>Cártamo</w:t>
                  </w:r>
                  <w:proofErr w:type="spellEnd"/>
                </w:p>
                <w:p w14:paraId="507285D9" w14:textId="77777777" w:rsidR="002562C4" w:rsidRPr="002562C4" w:rsidRDefault="002562C4" w:rsidP="002562C4">
                  <w:pPr>
                    <w:spacing w:line="1" w:lineRule="auto"/>
                    <w:rPr>
                      <w:rFonts w:cs="Arial"/>
                      <w:sz w:val="16"/>
                      <w:szCs w:val="16"/>
                    </w:rPr>
                  </w:pPr>
                </w:p>
              </w:tc>
            </w:tr>
          </w:tbl>
          <w:p w14:paraId="2B4901C6" w14:textId="77777777" w:rsidR="002562C4" w:rsidRPr="002562C4" w:rsidRDefault="002562C4" w:rsidP="002562C4">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2AD5D3EF" w14:textId="77777777" w:rsidR="002562C4" w:rsidRPr="002562C4" w:rsidRDefault="002562C4" w:rsidP="002562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2562C4" w:rsidRPr="002562C4" w14:paraId="5CDD894C" w14:textId="77777777" w:rsidTr="00CF0343">
              <w:tc>
                <w:tcPr>
                  <w:tcW w:w="1635" w:type="dxa"/>
                  <w:tcMar>
                    <w:top w:w="0" w:type="dxa"/>
                    <w:left w:w="0" w:type="dxa"/>
                    <w:bottom w:w="0" w:type="dxa"/>
                    <w:right w:w="0" w:type="dxa"/>
                  </w:tcMar>
                </w:tcPr>
                <w:p w14:paraId="68304AD8" w14:textId="77777777" w:rsidR="002562C4" w:rsidRPr="002562C4" w:rsidRDefault="002562C4" w:rsidP="002562C4">
                  <w:pPr>
                    <w:jc w:val="left"/>
                    <w:rPr>
                      <w:rFonts w:cs="Arial"/>
                      <w:color w:val="000000"/>
                      <w:sz w:val="16"/>
                      <w:szCs w:val="16"/>
                    </w:rPr>
                  </w:pPr>
                  <w:r w:rsidRPr="002562C4">
                    <w:rPr>
                      <w:rFonts w:cs="Arial"/>
                      <w:i/>
                      <w:iCs/>
                      <w:color w:val="000000"/>
                      <w:sz w:val="16"/>
                      <w:szCs w:val="16"/>
                    </w:rPr>
                    <w:t>Carthamus tinctorius</w:t>
                  </w:r>
                  <w:r w:rsidRPr="002562C4">
                    <w:rPr>
                      <w:rFonts w:cs="Arial"/>
                      <w:color w:val="000000"/>
                      <w:sz w:val="16"/>
                      <w:szCs w:val="16"/>
                    </w:rPr>
                    <w:t> L.</w:t>
                  </w:r>
                </w:p>
                <w:p w14:paraId="1FB42433" w14:textId="77777777" w:rsidR="002562C4" w:rsidRPr="002562C4" w:rsidRDefault="002562C4" w:rsidP="002562C4">
                  <w:pPr>
                    <w:spacing w:line="1" w:lineRule="auto"/>
                    <w:jc w:val="left"/>
                    <w:rPr>
                      <w:rFonts w:cs="Arial"/>
                      <w:sz w:val="16"/>
                      <w:szCs w:val="16"/>
                    </w:rPr>
                  </w:pPr>
                </w:p>
              </w:tc>
            </w:tr>
          </w:tbl>
          <w:p w14:paraId="39E92178" w14:textId="77777777" w:rsidR="002562C4" w:rsidRPr="002562C4" w:rsidRDefault="002562C4" w:rsidP="002562C4">
            <w:pPr>
              <w:spacing w:line="1" w:lineRule="auto"/>
              <w:jc w:val="left"/>
              <w:rPr>
                <w:rFonts w:cs="Arial"/>
                <w:sz w:val="16"/>
                <w:szCs w:val="16"/>
              </w:rPr>
            </w:pPr>
          </w:p>
        </w:tc>
      </w:tr>
      <w:tr w:rsidR="002562C4" w:rsidRPr="002562C4" w14:paraId="644BAB3A"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429EE7" w14:textId="77777777" w:rsidR="002562C4" w:rsidRPr="002562C4" w:rsidRDefault="002562C4" w:rsidP="002562C4">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2562C4" w:rsidRPr="002562C4" w14:paraId="0A69E0BD" w14:textId="77777777" w:rsidTr="00CF0343">
              <w:tc>
                <w:tcPr>
                  <w:tcW w:w="555" w:type="dxa"/>
                  <w:tcMar>
                    <w:top w:w="0" w:type="dxa"/>
                    <w:left w:w="0" w:type="dxa"/>
                    <w:bottom w:w="0" w:type="dxa"/>
                    <w:right w:w="0" w:type="dxa"/>
                  </w:tcMar>
                </w:tcPr>
                <w:p w14:paraId="3FD6D3CB" w14:textId="77777777" w:rsidR="002562C4" w:rsidRPr="002562C4" w:rsidRDefault="002562C4" w:rsidP="002562C4">
                  <w:pPr>
                    <w:rPr>
                      <w:rFonts w:cs="Arial"/>
                      <w:color w:val="000000"/>
                      <w:sz w:val="16"/>
                      <w:szCs w:val="16"/>
                    </w:rPr>
                  </w:pPr>
                  <w:r w:rsidRPr="002562C4">
                    <w:rPr>
                      <w:rFonts w:cs="Arial"/>
                      <w:color w:val="000000"/>
                      <w:sz w:val="16"/>
                      <w:szCs w:val="16"/>
                    </w:rPr>
                    <w:t>DE</w:t>
                  </w:r>
                </w:p>
                <w:p w14:paraId="2F87DE5A" w14:textId="77777777" w:rsidR="002562C4" w:rsidRPr="002562C4" w:rsidRDefault="002562C4" w:rsidP="002562C4">
                  <w:pPr>
                    <w:spacing w:line="1" w:lineRule="auto"/>
                    <w:rPr>
                      <w:rFonts w:cs="Arial"/>
                      <w:sz w:val="16"/>
                      <w:szCs w:val="16"/>
                    </w:rPr>
                  </w:pPr>
                </w:p>
              </w:tc>
            </w:tr>
          </w:tbl>
          <w:p w14:paraId="1ADF756D" w14:textId="77777777" w:rsidR="002562C4" w:rsidRPr="002562C4" w:rsidRDefault="002562C4" w:rsidP="002562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A88402" w14:textId="77777777" w:rsidR="002562C4" w:rsidRPr="002562C4" w:rsidRDefault="002562C4" w:rsidP="002562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2562C4" w:rsidRPr="002562C4" w14:paraId="58DA658C" w14:textId="77777777" w:rsidTr="00CF0343">
              <w:tc>
                <w:tcPr>
                  <w:tcW w:w="470" w:type="dxa"/>
                  <w:tcMar>
                    <w:top w:w="0" w:type="dxa"/>
                    <w:left w:w="0" w:type="dxa"/>
                    <w:bottom w:w="0" w:type="dxa"/>
                    <w:right w:w="0" w:type="dxa"/>
                  </w:tcMar>
                </w:tcPr>
                <w:p w14:paraId="20DCF70D" w14:textId="77777777" w:rsidR="002562C4" w:rsidRPr="002562C4" w:rsidRDefault="002562C4" w:rsidP="002562C4">
                  <w:pPr>
                    <w:rPr>
                      <w:rFonts w:cs="Arial"/>
                      <w:color w:val="000000"/>
                      <w:sz w:val="16"/>
                      <w:szCs w:val="16"/>
                    </w:rPr>
                  </w:pPr>
                  <w:r w:rsidRPr="002562C4">
                    <w:rPr>
                      <w:rFonts w:cs="Arial"/>
                      <w:color w:val="000000"/>
                      <w:sz w:val="16"/>
                      <w:szCs w:val="16"/>
                    </w:rPr>
                    <w:t>TWV</w:t>
                  </w:r>
                </w:p>
                <w:p w14:paraId="57FE7BA6" w14:textId="77777777" w:rsidR="002562C4" w:rsidRPr="002562C4" w:rsidRDefault="002562C4" w:rsidP="002562C4">
                  <w:pPr>
                    <w:spacing w:line="1" w:lineRule="auto"/>
                    <w:rPr>
                      <w:rFonts w:cs="Arial"/>
                      <w:sz w:val="16"/>
                      <w:szCs w:val="16"/>
                    </w:rPr>
                  </w:pPr>
                </w:p>
              </w:tc>
            </w:tr>
          </w:tbl>
          <w:p w14:paraId="4D768852" w14:textId="77777777" w:rsidR="002562C4" w:rsidRPr="002562C4" w:rsidRDefault="002562C4" w:rsidP="002562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58912C" w14:textId="77777777" w:rsidR="002562C4" w:rsidRPr="002562C4" w:rsidRDefault="002562C4" w:rsidP="002562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2562C4" w:rsidRPr="002562C4" w14:paraId="4DBFECD3" w14:textId="77777777" w:rsidTr="00CF0343">
              <w:tc>
                <w:tcPr>
                  <w:tcW w:w="630" w:type="dxa"/>
                  <w:tcMar>
                    <w:top w:w="0" w:type="dxa"/>
                    <w:left w:w="0" w:type="dxa"/>
                    <w:bottom w:w="0" w:type="dxa"/>
                    <w:right w:w="0" w:type="dxa"/>
                  </w:tcMar>
                </w:tcPr>
                <w:p w14:paraId="7BC62796" w14:textId="77777777" w:rsidR="002562C4" w:rsidRPr="002562C4" w:rsidRDefault="002562C4" w:rsidP="002562C4">
                  <w:pPr>
                    <w:rPr>
                      <w:rFonts w:cs="Arial"/>
                      <w:color w:val="000000"/>
                      <w:sz w:val="16"/>
                      <w:szCs w:val="16"/>
                    </w:rPr>
                  </w:pPr>
                  <w:r w:rsidRPr="002562C4">
                    <w:rPr>
                      <w:rFonts w:cs="Arial"/>
                      <w:color w:val="000000"/>
                      <w:sz w:val="16"/>
                      <w:szCs w:val="16"/>
                    </w:rPr>
                    <w:t>2023*</w:t>
                  </w:r>
                </w:p>
                <w:p w14:paraId="7BE9A731" w14:textId="77777777" w:rsidR="002562C4" w:rsidRPr="002562C4" w:rsidRDefault="002562C4" w:rsidP="002562C4">
                  <w:pPr>
                    <w:spacing w:line="1" w:lineRule="auto"/>
                    <w:rPr>
                      <w:rFonts w:cs="Arial"/>
                      <w:sz w:val="16"/>
                      <w:szCs w:val="16"/>
                    </w:rPr>
                  </w:pPr>
                </w:p>
              </w:tc>
            </w:tr>
          </w:tbl>
          <w:p w14:paraId="56ED3564" w14:textId="77777777" w:rsidR="002562C4" w:rsidRPr="002562C4" w:rsidRDefault="002562C4" w:rsidP="002562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2615E4" w14:textId="77777777" w:rsidR="002562C4" w:rsidRPr="002562C4" w:rsidRDefault="002562C4" w:rsidP="002562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2562C4" w:rsidRPr="002562C4" w14:paraId="7664F3FE" w14:textId="77777777" w:rsidTr="00CF0343">
              <w:tc>
                <w:tcPr>
                  <w:tcW w:w="1410" w:type="dxa"/>
                  <w:tcMar>
                    <w:top w:w="0" w:type="dxa"/>
                    <w:left w:w="0" w:type="dxa"/>
                    <w:bottom w:w="0" w:type="dxa"/>
                    <w:right w:w="0" w:type="dxa"/>
                  </w:tcMar>
                </w:tcPr>
                <w:p w14:paraId="0122C07F" w14:textId="77777777" w:rsidR="002562C4" w:rsidRPr="002562C4" w:rsidRDefault="002562C4" w:rsidP="002562C4">
                  <w:pPr>
                    <w:rPr>
                      <w:rFonts w:cs="Arial"/>
                      <w:color w:val="000000"/>
                      <w:sz w:val="16"/>
                      <w:szCs w:val="16"/>
                    </w:rPr>
                  </w:pPr>
                  <w:r w:rsidRPr="002562C4">
                    <w:rPr>
                      <w:rFonts w:cs="Arial"/>
                      <w:color w:val="000000"/>
                      <w:sz w:val="16"/>
                      <w:szCs w:val="16"/>
                    </w:rPr>
                    <w:t>TG/136/6(proj.1)</w:t>
                  </w:r>
                </w:p>
                <w:p w14:paraId="2D3F747F" w14:textId="77777777" w:rsidR="002562C4" w:rsidRPr="002562C4" w:rsidRDefault="002562C4" w:rsidP="002562C4">
                  <w:pPr>
                    <w:spacing w:line="1" w:lineRule="auto"/>
                    <w:rPr>
                      <w:rFonts w:cs="Arial"/>
                      <w:sz w:val="16"/>
                      <w:szCs w:val="16"/>
                    </w:rPr>
                  </w:pPr>
                </w:p>
              </w:tc>
            </w:tr>
          </w:tbl>
          <w:p w14:paraId="19F14409" w14:textId="77777777" w:rsidR="002562C4" w:rsidRPr="002562C4" w:rsidRDefault="002562C4" w:rsidP="002562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CBC697" w14:textId="77777777" w:rsidR="002562C4" w:rsidRPr="002562C4" w:rsidRDefault="002562C4" w:rsidP="002562C4">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2562C4" w:rsidRPr="002562C4" w14:paraId="0E6AA726" w14:textId="77777777" w:rsidTr="00CF0343">
              <w:tc>
                <w:tcPr>
                  <w:tcW w:w="1395" w:type="dxa"/>
                  <w:tcMar>
                    <w:top w:w="0" w:type="dxa"/>
                    <w:left w:w="0" w:type="dxa"/>
                    <w:bottom w:w="0" w:type="dxa"/>
                    <w:right w:w="0" w:type="dxa"/>
                  </w:tcMar>
                </w:tcPr>
                <w:p w14:paraId="3F8E66F9" w14:textId="77777777" w:rsidR="002562C4" w:rsidRPr="002562C4" w:rsidRDefault="002562C4" w:rsidP="002562C4">
                  <w:pPr>
                    <w:rPr>
                      <w:rFonts w:cs="Arial"/>
                      <w:color w:val="000000"/>
                      <w:sz w:val="16"/>
                      <w:szCs w:val="16"/>
                    </w:rPr>
                  </w:pPr>
                  <w:r w:rsidRPr="002562C4">
                    <w:rPr>
                      <w:rFonts w:cs="Arial"/>
                      <w:color w:val="000000"/>
                      <w:sz w:val="16"/>
                      <w:szCs w:val="16"/>
                    </w:rPr>
                    <w:t>Parsley</w:t>
                  </w:r>
                </w:p>
                <w:p w14:paraId="5511294F" w14:textId="77777777" w:rsidR="002562C4" w:rsidRPr="002562C4" w:rsidRDefault="002562C4" w:rsidP="002562C4">
                  <w:pPr>
                    <w:spacing w:line="1" w:lineRule="auto"/>
                    <w:rPr>
                      <w:rFonts w:cs="Arial"/>
                      <w:sz w:val="16"/>
                      <w:szCs w:val="16"/>
                    </w:rPr>
                  </w:pPr>
                </w:p>
              </w:tc>
            </w:tr>
          </w:tbl>
          <w:p w14:paraId="2C9B226A" w14:textId="77777777" w:rsidR="002562C4" w:rsidRPr="002562C4" w:rsidRDefault="002562C4" w:rsidP="002562C4">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840C88" w14:textId="77777777" w:rsidR="002562C4" w:rsidRPr="002562C4" w:rsidRDefault="002562C4" w:rsidP="002562C4">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2562C4" w:rsidRPr="002562C4" w14:paraId="1F8528C7" w14:textId="77777777" w:rsidTr="00CF0343">
              <w:tc>
                <w:tcPr>
                  <w:tcW w:w="1275" w:type="dxa"/>
                  <w:tcMar>
                    <w:top w:w="0" w:type="dxa"/>
                    <w:left w:w="0" w:type="dxa"/>
                    <w:bottom w:w="0" w:type="dxa"/>
                    <w:right w:w="0" w:type="dxa"/>
                  </w:tcMar>
                </w:tcPr>
                <w:p w14:paraId="22E196F3" w14:textId="77777777" w:rsidR="002562C4" w:rsidRPr="002562C4" w:rsidRDefault="002562C4" w:rsidP="002562C4">
                  <w:pPr>
                    <w:rPr>
                      <w:rFonts w:cs="Arial"/>
                      <w:color w:val="000000"/>
                      <w:sz w:val="16"/>
                      <w:szCs w:val="16"/>
                    </w:rPr>
                  </w:pPr>
                  <w:r w:rsidRPr="002562C4">
                    <w:rPr>
                      <w:rFonts w:cs="Arial"/>
                      <w:color w:val="000000"/>
                      <w:sz w:val="16"/>
                      <w:szCs w:val="16"/>
                    </w:rPr>
                    <w:t>Persil</w:t>
                  </w:r>
                </w:p>
                <w:p w14:paraId="43689E13" w14:textId="77777777" w:rsidR="002562C4" w:rsidRPr="002562C4" w:rsidRDefault="002562C4" w:rsidP="002562C4">
                  <w:pPr>
                    <w:spacing w:line="1" w:lineRule="auto"/>
                    <w:rPr>
                      <w:rFonts w:cs="Arial"/>
                      <w:sz w:val="16"/>
                      <w:szCs w:val="16"/>
                    </w:rPr>
                  </w:pPr>
                </w:p>
              </w:tc>
            </w:tr>
          </w:tbl>
          <w:p w14:paraId="527A2705" w14:textId="77777777" w:rsidR="002562C4" w:rsidRPr="002562C4" w:rsidRDefault="002562C4" w:rsidP="002562C4">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37C4A8" w14:textId="77777777" w:rsidR="002562C4" w:rsidRPr="002562C4" w:rsidRDefault="002562C4" w:rsidP="002562C4">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2562C4" w:rsidRPr="002562C4" w14:paraId="5E5F52F4" w14:textId="77777777" w:rsidTr="00CF0343">
              <w:tc>
                <w:tcPr>
                  <w:tcW w:w="1185" w:type="dxa"/>
                  <w:tcMar>
                    <w:top w:w="0" w:type="dxa"/>
                    <w:left w:w="0" w:type="dxa"/>
                    <w:bottom w:w="0" w:type="dxa"/>
                    <w:right w:w="0" w:type="dxa"/>
                  </w:tcMar>
                </w:tcPr>
                <w:p w14:paraId="7D8032B3" w14:textId="77777777" w:rsidR="002562C4" w:rsidRPr="002562C4" w:rsidRDefault="002562C4" w:rsidP="002562C4">
                  <w:pPr>
                    <w:rPr>
                      <w:rFonts w:cs="Arial"/>
                      <w:color w:val="000000"/>
                      <w:sz w:val="16"/>
                      <w:szCs w:val="16"/>
                    </w:rPr>
                  </w:pPr>
                  <w:proofErr w:type="spellStart"/>
                  <w:r w:rsidRPr="002562C4">
                    <w:rPr>
                      <w:rFonts w:cs="Arial"/>
                      <w:color w:val="000000"/>
                      <w:sz w:val="16"/>
                      <w:szCs w:val="16"/>
                    </w:rPr>
                    <w:t>Petersilie</w:t>
                  </w:r>
                  <w:proofErr w:type="spellEnd"/>
                </w:p>
                <w:p w14:paraId="3A25FCC8" w14:textId="77777777" w:rsidR="002562C4" w:rsidRPr="002562C4" w:rsidRDefault="002562C4" w:rsidP="002562C4">
                  <w:pPr>
                    <w:spacing w:line="1" w:lineRule="auto"/>
                    <w:rPr>
                      <w:rFonts w:cs="Arial"/>
                      <w:sz w:val="16"/>
                      <w:szCs w:val="16"/>
                    </w:rPr>
                  </w:pPr>
                </w:p>
              </w:tc>
            </w:tr>
          </w:tbl>
          <w:p w14:paraId="09FE53BA" w14:textId="77777777" w:rsidR="002562C4" w:rsidRPr="002562C4" w:rsidRDefault="002562C4" w:rsidP="002562C4">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DECE6C" w14:textId="77777777" w:rsidR="002562C4" w:rsidRPr="002562C4" w:rsidRDefault="002562C4" w:rsidP="002562C4">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2562C4" w:rsidRPr="002562C4" w14:paraId="30DF34BB" w14:textId="77777777" w:rsidTr="00CF0343">
              <w:tc>
                <w:tcPr>
                  <w:tcW w:w="1215" w:type="dxa"/>
                  <w:tcMar>
                    <w:top w:w="0" w:type="dxa"/>
                    <w:left w:w="0" w:type="dxa"/>
                    <w:bottom w:w="0" w:type="dxa"/>
                    <w:right w:w="0" w:type="dxa"/>
                  </w:tcMar>
                </w:tcPr>
                <w:p w14:paraId="0AA20CDC" w14:textId="77777777" w:rsidR="002562C4" w:rsidRPr="002562C4" w:rsidRDefault="002562C4" w:rsidP="002562C4">
                  <w:pPr>
                    <w:rPr>
                      <w:rFonts w:cs="Arial"/>
                      <w:color w:val="000000"/>
                      <w:sz w:val="16"/>
                      <w:szCs w:val="16"/>
                    </w:rPr>
                  </w:pPr>
                  <w:proofErr w:type="spellStart"/>
                  <w:r w:rsidRPr="002562C4">
                    <w:rPr>
                      <w:rFonts w:cs="Arial"/>
                      <w:color w:val="000000"/>
                      <w:sz w:val="16"/>
                      <w:szCs w:val="16"/>
                    </w:rPr>
                    <w:t>Perejil</w:t>
                  </w:r>
                  <w:proofErr w:type="spellEnd"/>
                </w:p>
                <w:p w14:paraId="05D3FEB6" w14:textId="77777777" w:rsidR="002562C4" w:rsidRPr="002562C4" w:rsidRDefault="002562C4" w:rsidP="002562C4">
                  <w:pPr>
                    <w:spacing w:line="1" w:lineRule="auto"/>
                    <w:rPr>
                      <w:rFonts w:cs="Arial"/>
                      <w:sz w:val="16"/>
                      <w:szCs w:val="16"/>
                    </w:rPr>
                  </w:pPr>
                </w:p>
              </w:tc>
            </w:tr>
          </w:tbl>
          <w:p w14:paraId="7DF6AEA4" w14:textId="77777777" w:rsidR="002562C4" w:rsidRPr="002562C4" w:rsidRDefault="002562C4" w:rsidP="002562C4">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7B96B911" w14:textId="77777777" w:rsidR="002562C4" w:rsidRPr="002562C4" w:rsidRDefault="002562C4" w:rsidP="002562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2562C4" w:rsidRPr="002562C4" w14:paraId="5E246F29" w14:textId="77777777" w:rsidTr="00CF0343">
              <w:tc>
                <w:tcPr>
                  <w:tcW w:w="1635" w:type="dxa"/>
                  <w:tcMar>
                    <w:top w:w="0" w:type="dxa"/>
                    <w:left w:w="0" w:type="dxa"/>
                    <w:bottom w:w="0" w:type="dxa"/>
                    <w:right w:w="0" w:type="dxa"/>
                  </w:tcMar>
                </w:tcPr>
                <w:p w14:paraId="6046CC2B" w14:textId="77777777" w:rsidR="002562C4" w:rsidRPr="002562C4" w:rsidRDefault="002562C4" w:rsidP="002562C4">
                  <w:pPr>
                    <w:jc w:val="left"/>
                    <w:rPr>
                      <w:rFonts w:cs="Arial"/>
                      <w:color w:val="000000"/>
                      <w:sz w:val="16"/>
                      <w:szCs w:val="16"/>
                    </w:rPr>
                  </w:pPr>
                  <w:r w:rsidRPr="002562C4">
                    <w:rPr>
                      <w:rFonts w:cs="Arial"/>
                      <w:i/>
                      <w:iCs/>
                      <w:color w:val="000000"/>
                      <w:sz w:val="16"/>
                      <w:szCs w:val="16"/>
                    </w:rPr>
                    <w:t xml:space="preserve">Petroselinum </w:t>
                  </w:r>
                  <w:proofErr w:type="spellStart"/>
                  <w:r w:rsidRPr="002562C4">
                    <w:rPr>
                      <w:rFonts w:cs="Arial"/>
                      <w:i/>
                      <w:iCs/>
                      <w:color w:val="000000"/>
                      <w:sz w:val="16"/>
                      <w:szCs w:val="16"/>
                    </w:rPr>
                    <w:t>crispum</w:t>
                  </w:r>
                  <w:proofErr w:type="spellEnd"/>
                  <w:r w:rsidRPr="002562C4">
                    <w:rPr>
                      <w:rFonts w:cs="Arial"/>
                      <w:color w:val="000000"/>
                      <w:sz w:val="16"/>
                      <w:szCs w:val="16"/>
                    </w:rPr>
                    <w:t> (Mill.) Fuss </w:t>
                  </w:r>
                </w:p>
                <w:p w14:paraId="1713655D" w14:textId="77777777" w:rsidR="002562C4" w:rsidRPr="002562C4" w:rsidRDefault="002562C4" w:rsidP="002562C4">
                  <w:pPr>
                    <w:spacing w:line="1" w:lineRule="auto"/>
                    <w:jc w:val="left"/>
                    <w:rPr>
                      <w:rFonts w:cs="Arial"/>
                      <w:sz w:val="16"/>
                      <w:szCs w:val="16"/>
                    </w:rPr>
                  </w:pPr>
                </w:p>
              </w:tc>
            </w:tr>
          </w:tbl>
          <w:p w14:paraId="36C95196" w14:textId="77777777" w:rsidR="002562C4" w:rsidRPr="002562C4" w:rsidRDefault="002562C4" w:rsidP="002562C4">
            <w:pPr>
              <w:spacing w:line="1" w:lineRule="auto"/>
              <w:jc w:val="left"/>
              <w:rPr>
                <w:rFonts w:cs="Arial"/>
                <w:sz w:val="16"/>
                <w:szCs w:val="16"/>
              </w:rPr>
            </w:pPr>
          </w:p>
        </w:tc>
      </w:tr>
      <w:tr w:rsidR="002562C4" w:rsidRPr="002562C4" w14:paraId="102C8DD9"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F4B1B4" w14:textId="77777777" w:rsidR="002562C4" w:rsidRPr="002562C4" w:rsidRDefault="002562C4" w:rsidP="002562C4">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2562C4" w:rsidRPr="002562C4" w14:paraId="26BE2A3E" w14:textId="77777777" w:rsidTr="00CF0343">
              <w:tc>
                <w:tcPr>
                  <w:tcW w:w="555" w:type="dxa"/>
                  <w:tcMar>
                    <w:top w:w="0" w:type="dxa"/>
                    <w:left w:w="0" w:type="dxa"/>
                    <w:bottom w:w="0" w:type="dxa"/>
                    <w:right w:w="0" w:type="dxa"/>
                  </w:tcMar>
                </w:tcPr>
                <w:p w14:paraId="575213DE" w14:textId="77777777" w:rsidR="002562C4" w:rsidRPr="002562C4" w:rsidRDefault="002562C4" w:rsidP="002562C4">
                  <w:pPr>
                    <w:rPr>
                      <w:rFonts w:cs="Arial"/>
                      <w:color w:val="000000"/>
                      <w:sz w:val="16"/>
                      <w:szCs w:val="16"/>
                    </w:rPr>
                  </w:pPr>
                  <w:r w:rsidRPr="002562C4">
                    <w:rPr>
                      <w:rFonts w:cs="Arial"/>
                      <w:color w:val="000000"/>
                      <w:sz w:val="16"/>
                      <w:szCs w:val="16"/>
                    </w:rPr>
                    <w:t>FR</w:t>
                  </w:r>
                </w:p>
                <w:p w14:paraId="02D0FE73" w14:textId="77777777" w:rsidR="002562C4" w:rsidRPr="002562C4" w:rsidRDefault="002562C4" w:rsidP="002562C4">
                  <w:pPr>
                    <w:spacing w:line="1" w:lineRule="auto"/>
                    <w:rPr>
                      <w:rFonts w:cs="Arial"/>
                      <w:sz w:val="16"/>
                      <w:szCs w:val="16"/>
                    </w:rPr>
                  </w:pPr>
                </w:p>
              </w:tc>
            </w:tr>
          </w:tbl>
          <w:p w14:paraId="6867434C" w14:textId="77777777" w:rsidR="002562C4" w:rsidRPr="002562C4" w:rsidRDefault="002562C4" w:rsidP="002562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8DA2FC" w14:textId="77777777" w:rsidR="002562C4" w:rsidRPr="002562C4" w:rsidRDefault="002562C4" w:rsidP="002562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2562C4" w:rsidRPr="002562C4" w14:paraId="7F88C12E" w14:textId="77777777" w:rsidTr="00CF0343">
              <w:tc>
                <w:tcPr>
                  <w:tcW w:w="470" w:type="dxa"/>
                  <w:tcMar>
                    <w:top w:w="0" w:type="dxa"/>
                    <w:left w:w="0" w:type="dxa"/>
                    <w:bottom w:w="0" w:type="dxa"/>
                    <w:right w:w="0" w:type="dxa"/>
                  </w:tcMar>
                </w:tcPr>
                <w:p w14:paraId="40B2785C" w14:textId="77777777" w:rsidR="002562C4" w:rsidRPr="002562C4" w:rsidRDefault="002562C4" w:rsidP="002562C4">
                  <w:pPr>
                    <w:rPr>
                      <w:rFonts w:cs="Arial"/>
                      <w:color w:val="000000"/>
                      <w:sz w:val="16"/>
                      <w:szCs w:val="16"/>
                    </w:rPr>
                  </w:pPr>
                  <w:r w:rsidRPr="002562C4">
                    <w:rPr>
                      <w:rFonts w:cs="Arial"/>
                      <w:color w:val="000000"/>
                      <w:sz w:val="16"/>
                      <w:szCs w:val="16"/>
                    </w:rPr>
                    <w:t>TWO</w:t>
                  </w:r>
                </w:p>
                <w:p w14:paraId="19C040F5" w14:textId="77777777" w:rsidR="002562C4" w:rsidRPr="002562C4" w:rsidRDefault="002562C4" w:rsidP="002562C4">
                  <w:pPr>
                    <w:spacing w:line="1" w:lineRule="auto"/>
                    <w:rPr>
                      <w:rFonts w:cs="Arial"/>
                      <w:sz w:val="16"/>
                      <w:szCs w:val="16"/>
                    </w:rPr>
                  </w:pPr>
                </w:p>
              </w:tc>
            </w:tr>
          </w:tbl>
          <w:p w14:paraId="3C67FB2C" w14:textId="77777777" w:rsidR="002562C4" w:rsidRPr="002562C4" w:rsidRDefault="002562C4" w:rsidP="002562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1B8B64" w14:textId="77777777" w:rsidR="002562C4" w:rsidRPr="002562C4" w:rsidRDefault="002562C4" w:rsidP="002562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2562C4" w:rsidRPr="002562C4" w14:paraId="1B039DBC" w14:textId="77777777" w:rsidTr="00CF0343">
              <w:tc>
                <w:tcPr>
                  <w:tcW w:w="630" w:type="dxa"/>
                  <w:tcMar>
                    <w:top w:w="0" w:type="dxa"/>
                    <w:left w:w="0" w:type="dxa"/>
                    <w:bottom w:w="0" w:type="dxa"/>
                    <w:right w:w="0" w:type="dxa"/>
                  </w:tcMar>
                </w:tcPr>
                <w:p w14:paraId="47BF7550" w14:textId="77777777" w:rsidR="002562C4" w:rsidRPr="002562C4" w:rsidRDefault="002562C4" w:rsidP="002562C4">
                  <w:pPr>
                    <w:rPr>
                      <w:rFonts w:cs="Arial"/>
                      <w:color w:val="000000"/>
                      <w:sz w:val="16"/>
                      <w:szCs w:val="16"/>
                    </w:rPr>
                  </w:pPr>
                  <w:r w:rsidRPr="002562C4">
                    <w:rPr>
                      <w:rFonts w:cs="Arial"/>
                      <w:color w:val="000000"/>
                      <w:sz w:val="16"/>
                      <w:szCs w:val="16"/>
                    </w:rPr>
                    <w:t>2023*</w:t>
                  </w:r>
                </w:p>
                <w:p w14:paraId="17044CD1" w14:textId="77777777" w:rsidR="002562C4" w:rsidRPr="002562C4" w:rsidRDefault="002562C4" w:rsidP="002562C4">
                  <w:pPr>
                    <w:spacing w:line="1" w:lineRule="auto"/>
                    <w:rPr>
                      <w:rFonts w:cs="Arial"/>
                      <w:sz w:val="16"/>
                      <w:szCs w:val="16"/>
                    </w:rPr>
                  </w:pPr>
                </w:p>
              </w:tc>
            </w:tr>
          </w:tbl>
          <w:p w14:paraId="74C6E46D" w14:textId="77777777" w:rsidR="002562C4" w:rsidRPr="002562C4" w:rsidRDefault="002562C4" w:rsidP="002562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360D1B" w14:textId="77777777" w:rsidR="002562C4" w:rsidRPr="002562C4" w:rsidRDefault="002562C4" w:rsidP="002562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2562C4" w:rsidRPr="002562C4" w14:paraId="09AF3719" w14:textId="77777777" w:rsidTr="00CF0343">
              <w:tc>
                <w:tcPr>
                  <w:tcW w:w="1410" w:type="dxa"/>
                  <w:tcMar>
                    <w:top w:w="0" w:type="dxa"/>
                    <w:left w:w="0" w:type="dxa"/>
                    <w:bottom w:w="0" w:type="dxa"/>
                    <w:right w:w="0" w:type="dxa"/>
                  </w:tcMar>
                </w:tcPr>
                <w:p w14:paraId="6DA180AD" w14:textId="77777777" w:rsidR="002562C4" w:rsidRPr="002562C4" w:rsidRDefault="002562C4" w:rsidP="002562C4">
                  <w:pPr>
                    <w:rPr>
                      <w:rFonts w:cs="Arial"/>
                      <w:color w:val="000000"/>
                      <w:sz w:val="16"/>
                      <w:szCs w:val="16"/>
                    </w:rPr>
                  </w:pPr>
                  <w:r w:rsidRPr="002562C4">
                    <w:rPr>
                      <w:rFonts w:cs="Arial"/>
                      <w:color w:val="000000"/>
                      <w:sz w:val="16"/>
                      <w:szCs w:val="16"/>
                    </w:rPr>
                    <w:t>TG/148/3(proj.3)</w:t>
                  </w:r>
                </w:p>
                <w:p w14:paraId="67D24BB4" w14:textId="77777777" w:rsidR="002562C4" w:rsidRPr="002562C4" w:rsidRDefault="002562C4" w:rsidP="002562C4">
                  <w:pPr>
                    <w:spacing w:line="1" w:lineRule="auto"/>
                    <w:rPr>
                      <w:rFonts w:cs="Arial"/>
                      <w:sz w:val="16"/>
                      <w:szCs w:val="16"/>
                    </w:rPr>
                  </w:pPr>
                </w:p>
              </w:tc>
            </w:tr>
          </w:tbl>
          <w:p w14:paraId="21E1737B" w14:textId="77777777" w:rsidR="002562C4" w:rsidRPr="002562C4" w:rsidRDefault="002562C4" w:rsidP="002562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17EE67" w14:textId="77777777" w:rsidR="002562C4" w:rsidRPr="002562C4" w:rsidRDefault="002562C4" w:rsidP="002562C4">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2562C4" w:rsidRPr="002562C4" w14:paraId="6975BFAB" w14:textId="77777777" w:rsidTr="00CF0343">
              <w:tc>
                <w:tcPr>
                  <w:tcW w:w="1395" w:type="dxa"/>
                  <w:tcMar>
                    <w:top w:w="0" w:type="dxa"/>
                    <w:left w:w="0" w:type="dxa"/>
                    <w:bottom w:w="0" w:type="dxa"/>
                    <w:right w:w="0" w:type="dxa"/>
                  </w:tcMar>
                </w:tcPr>
                <w:p w14:paraId="6E21D283" w14:textId="77777777" w:rsidR="002562C4" w:rsidRPr="002562C4" w:rsidRDefault="002562C4" w:rsidP="002562C4">
                  <w:pPr>
                    <w:rPr>
                      <w:rFonts w:cs="Arial"/>
                      <w:color w:val="000000"/>
                      <w:sz w:val="16"/>
                      <w:szCs w:val="16"/>
                    </w:rPr>
                  </w:pPr>
                  <w:r w:rsidRPr="002562C4">
                    <w:rPr>
                      <w:rFonts w:cs="Arial"/>
                      <w:color w:val="000000"/>
                      <w:sz w:val="16"/>
                      <w:szCs w:val="16"/>
                    </w:rPr>
                    <w:t>Weigela</w:t>
                  </w:r>
                </w:p>
                <w:p w14:paraId="2295D76A" w14:textId="77777777" w:rsidR="002562C4" w:rsidRPr="002562C4" w:rsidRDefault="002562C4" w:rsidP="002562C4">
                  <w:pPr>
                    <w:spacing w:line="1" w:lineRule="auto"/>
                    <w:rPr>
                      <w:rFonts w:cs="Arial"/>
                      <w:sz w:val="16"/>
                      <w:szCs w:val="16"/>
                    </w:rPr>
                  </w:pPr>
                </w:p>
              </w:tc>
            </w:tr>
          </w:tbl>
          <w:p w14:paraId="6546EBDE" w14:textId="77777777" w:rsidR="002562C4" w:rsidRPr="002562C4" w:rsidRDefault="002562C4" w:rsidP="002562C4">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D3A14D" w14:textId="77777777" w:rsidR="002562C4" w:rsidRPr="002562C4" w:rsidRDefault="002562C4" w:rsidP="002562C4">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2562C4" w:rsidRPr="002562C4" w14:paraId="22DD17F7" w14:textId="77777777" w:rsidTr="00CF0343">
              <w:tc>
                <w:tcPr>
                  <w:tcW w:w="1275" w:type="dxa"/>
                  <w:tcMar>
                    <w:top w:w="0" w:type="dxa"/>
                    <w:left w:w="0" w:type="dxa"/>
                    <w:bottom w:w="0" w:type="dxa"/>
                    <w:right w:w="0" w:type="dxa"/>
                  </w:tcMar>
                </w:tcPr>
                <w:p w14:paraId="0DDFF845" w14:textId="77777777" w:rsidR="002562C4" w:rsidRPr="002562C4" w:rsidRDefault="002562C4" w:rsidP="002562C4">
                  <w:pPr>
                    <w:rPr>
                      <w:rFonts w:cs="Arial"/>
                      <w:color w:val="000000"/>
                      <w:sz w:val="16"/>
                      <w:szCs w:val="16"/>
                    </w:rPr>
                  </w:pPr>
                  <w:r w:rsidRPr="002562C4">
                    <w:rPr>
                      <w:rFonts w:cs="Arial"/>
                      <w:color w:val="000000"/>
                      <w:sz w:val="16"/>
                      <w:szCs w:val="16"/>
                    </w:rPr>
                    <w:t>Weigela</w:t>
                  </w:r>
                </w:p>
                <w:p w14:paraId="644414C1" w14:textId="77777777" w:rsidR="002562C4" w:rsidRPr="002562C4" w:rsidRDefault="002562C4" w:rsidP="002562C4">
                  <w:pPr>
                    <w:spacing w:line="1" w:lineRule="auto"/>
                    <w:rPr>
                      <w:rFonts w:cs="Arial"/>
                      <w:sz w:val="16"/>
                      <w:szCs w:val="16"/>
                    </w:rPr>
                  </w:pPr>
                </w:p>
              </w:tc>
            </w:tr>
          </w:tbl>
          <w:p w14:paraId="16ED2F22" w14:textId="77777777" w:rsidR="002562C4" w:rsidRPr="002562C4" w:rsidRDefault="002562C4" w:rsidP="002562C4">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35DB02" w14:textId="77777777" w:rsidR="002562C4" w:rsidRPr="002562C4" w:rsidRDefault="002562C4" w:rsidP="002562C4">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2562C4" w:rsidRPr="002562C4" w14:paraId="11D83B67" w14:textId="77777777" w:rsidTr="00CF0343">
              <w:tc>
                <w:tcPr>
                  <w:tcW w:w="1185" w:type="dxa"/>
                  <w:tcMar>
                    <w:top w:w="0" w:type="dxa"/>
                    <w:left w:w="0" w:type="dxa"/>
                    <w:bottom w:w="0" w:type="dxa"/>
                    <w:right w:w="0" w:type="dxa"/>
                  </w:tcMar>
                </w:tcPr>
                <w:p w14:paraId="411FA349" w14:textId="77777777" w:rsidR="002562C4" w:rsidRPr="002562C4" w:rsidRDefault="002562C4" w:rsidP="002562C4">
                  <w:pPr>
                    <w:rPr>
                      <w:rFonts w:cs="Arial"/>
                      <w:color w:val="000000"/>
                      <w:sz w:val="16"/>
                      <w:szCs w:val="16"/>
                    </w:rPr>
                  </w:pPr>
                  <w:proofErr w:type="spellStart"/>
                  <w:r w:rsidRPr="002562C4">
                    <w:rPr>
                      <w:rFonts w:cs="Arial"/>
                      <w:color w:val="000000"/>
                      <w:sz w:val="16"/>
                      <w:szCs w:val="16"/>
                    </w:rPr>
                    <w:t>Weigelie</w:t>
                  </w:r>
                  <w:proofErr w:type="spellEnd"/>
                </w:p>
                <w:p w14:paraId="75C7ECE6" w14:textId="77777777" w:rsidR="002562C4" w:rsidRPr="002562C4" w:rsidRDefault="002562C4" w:rsidP="002562C4">
                  <w:pPr>
                    <w:spacing w:line="1" w:lineRule="auto"/>
                    <w:rPr>
                      <w:rFonts w:cs="Arial"/>
                      <w:sz w:val="16"/>
                      <w:szCs w:val="16"/>
                    </w:rPr>
                  </w:pPr>
                </w:p>
              </w:tc>
            </w:tr>
          </w:tbl>
          <w:p w14:paraId="2F6B9E09" w14:textId="77777777" w:rsidR="002562C4" w:rsidRPr="002562C4" w:rsidRDefault="002562C4" w:rsidP="002562C4">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9A7AE9" w14:textId="77777777" w:rsidR="002562C4" w:rsidRPr="002562C4" w:rsidRDefault="002562C4" w:rsidP="002562C4">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2562C4" w:rsidRPr="002562C4" w14:paraId="77C1D76E" w14:textId="77777777" w:rsidTr="00CF0343">
              <w:tc>
                <w:tcPr>
                  <w:tcW w:w="1215" w:type="dxa"/>
                  <w:tcMar>
                    <w:top w:w="0" w:type="dxa"/>
                    <w:left w:w="0" w:type="dxa"/>
                    <w:bottom w:w="0" w:type="dxa"/>
                    <w:right w:w="0" w:type="dxa"/>
                  </w:tcMar>
                </w:tcPr>
                <w:p w14:paraId="176A2CF7" w14:textId="77777777" w:rsidR="002562C4" w:rsidRPr="002562C4" w:rsidRDefault="002562C4" w:rsidP="002562C4">
                  <w:pPr>
                    <w:rPr>
                      <w:rFonts w:cs="Arial"/>
                      <w:color w:val="000000"/>
                      <w:sz w:val="16"/>
                      <w:szCs w:val="16"/>
                    </w:rPr>
                  </w:pPr>
                  <w:r w:rsidRPr="002562C4">
                    <w:rPr>
                      <w:rFonts w:cs="Arial"/>
                      <w:color w:val="000000"/>
                      <w:sz w:val="16"/>
                      <w:szCs w:val="16"/>
                    </w:rPr>
                    <w:t>Weigela</w:t>
                  </w:r>
                </w:p>
                <w:p w14:paraId="5F4BBDEB" w14:textId="77777777" w:rsidR="002562C4" w:rsidRPr="002562C4" w:rsidRDefault="002562C4" w:rsidP="002562C4">
                  <w:pPr>
                    <w:spacing w:line="1" w:lineRule="auto"/>
                    <w:rPr>
                      <w:rFonts w:cs="Arial"/>
                      <w:sz w:val="16"/>
                      <w:szCs w:val="16"/>
                    </w:rPr>
                  </w:pPr>
                </w:p>
              </w:tc>
            </w:tr>
          </w:tbl>
          <w:p w14:paraId="627288DA" w14:textId="77777777" w:rsidR="002562C4" w:rsidRPr="002562C4" w:rsidRDefault="002562C4" w:rsidP="002562C4">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5EF8F0A1" w14:textId="77777777" w:rsidR="002562C4" w:rsidRPr="002562C4" w:rsidRDefault="002562C4" w:rsidP="002562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2562C4" w:rsidRPr="002562C4" w14:paraId="12F2EE83" w14:textId="77777777" w:rsidTr="00CF0343">
              <w:tc>
                <w:tcPr>
                  <w:tcW w:w="1635" w:type="dxa"/>
                  <w:tcMar>
                    <w:top w:w="0" w:type="dxa"/>
                    <w:left w:w="0" w:type="dxa"/>
                    <w:bottom w:w="0" w:type="dxa"/>
                    <w:right w:w="0" w:type="dxa"/>
                  </w:tcMar>
                </w:tcPr>
                <w:p w14:paraId="0F343DBD" w14:textId="77777777" w:rsidR="002562C4" w:rsidRPr="002562C4" w:rsidRDefault="002562C4" w:rsidP="002562C4">
                  <w:pPr>
                    <w:jc w:val="left"/>
                    <w:rPr>
                      <w:rFonts w:cs="Arial"/>
                      <w:color w:val="000000"/>
                      <w:sz w:val="16"/>
                      <w:szCs w:val="16"/>
                    </w:rPr>
                  </w:pPr>
                  <w:r w:rsidRPr="002562C4">
                    <w:rPr>
                      <w:rFonts w:cs="Arial"/>
                      <w:i/>
                      <w:iCs/>
                      <w:color w:val="000000"/>
                      <w:sz w:val="16"/>
                      <w:szCs w:val="16"/>
                    </w:rPr>
                    <w:t>Weigela</w:t>
                  </w:r>
                  <w:r w:rsidRPr="002562C4">
                    <w:rPr>
                      <w:rFonts w:cs="Arial"/>
                      <w:color w:val="000000"/>
                      <w:sz w:val="16"/>
                      <w:szCs w:val="16"/>
                    </w:rPr>
                    <w:t> </w:t>
                  </w:r>
                  <w:proofErr w:type="spellStart"/>
                  <w:r w:rsidRPr="002562C4">
                    <w:rPr>
                      <w:rFonts w:cs="Arial"/>
                      <w:color w:val="000000"/>
                      <w:sz w:val="16"/>
                      <w:szCs w:val="16"/>
                    </w:rPr>
                    <w:t>Thunb</w:t>
                  </w:r>
                  <w:proofErr w:type="spellEnd"/>
                  <w:r w:rsidRPr="002562C4">
                    <w:rPr>
                      <w:rFonts w:cs="Arial"/>
                      <w:color w:val="000000"/>
                      <w:sz w:val="16"/>
                      <w:szCs w:val="16"/>
                    </w:rPr>
                    <w:t>.</w:t>
                  </w:r>
                </w:p>
                <w:p w14:paraId="623128B1" w14:textId="77777777" w:rsidR="002562C4" w:rsidRPr="002562C4" w:rsidRDefault="002562C4" w:rsidP="002562C4">
                  <w:pPr>
                    <w:spacing w:line="1" w:lineRule="auto"/>
                    <w:jc w:val="left"/>
                    <w:rPr>
                      <w:rFonts w:cs="Arial"/>
                      <w:sz w:val="16"/>
                      <w:szCs w:val="16"/>
                    </w:rPr>
                  </w:pPr>
                </w:p>
              </w:tc>
            </w:tr>
          </w:tbl>
          <w:p w14:paraId="0CB4D3C3" w14:textId="77777777" w:rsidR="002562C4" w:rsidRPr="002562C4" w:rsidRDefault="002562C4" w:rsidP="002562C4">
            <w:pPr>
              <w:spacing w:line="1" w:lineRule="auto"/>
              <w:jc w:val="left"/>
              <w:rPr>
                <w:rFonts w:cs="Arial"/>
                <w:sz w:val="16"/>
                <w:szCs w:val="16"/>
              </w:rPr>
            </w:pPr>
          </w:p>
        </w:tc>
      </w:tr>
      <w:tr w:rsidR="002562C4" w:rsidRPr="002562C4" w14:paraId="775D6A09"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4A858B" w14:textId="77777777" w:rsidR="002562C4" w:rsidRPr="002562C4" w:rsidRDefault="002562C4" w:rsidP="002562C4">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2562C4" w:rsidRPr="002562C4" w14:paraId="0AC0C0F8" w14:textId="77777777" w:rsidTr="00CF0343">
              <w:tc>
                <w:tcPr>
                  <w:tcW w:w="555" w:type="dxa"/>
                  <w:tcMar>
                    <w:top w:w="0" w:type="dxa"/>
                    <w:left w:w="0" w:type="dxa"/>
                    <w:bottom w:w="0" w:type="dxa"/>
                    <w:right w:w="0" w:type="dxa"/>
                  </w:tcMar>
                </w:tcPr>
                <w:p w14:paraId="7DF1D273" w14:textId="77777777" w:rsidR="002562C4" w:rsidRPr="002562C4" w:rsidRDefault="002562C4" w:rsidP="002562C4">
                  <w:pPr>
                    <w:rPr>
                      <w:rFonts w:cs="Arial"/>
                      <w:color w:val="000000"/>
                      <w:sz w:val="16"/>
                      <w:szCs w:val="16"/>
                    </w:rPr>
                  </w:pPr>
                  <w:r w:rsidRPr="002562C4">
                    <w:rPr>
                      <w:rFonts w:cs="Arial"/>
                      <w:color w:val="000000"/>
                      <w:sz w:val="16"/>
                      <w:szCs w:val="16"/>
                    </w:rPr>
                    <w:t>FR</w:t>
                  </w:r>
                </w:p>
                <w:p w14:paraId="41238561" w14:textId="77777777" w:rsidR="002562C4" w:rsidRPr="002562C4" w:rsidRDefault="002562C4" w:rsidP="002562C4">
                  <w:pPr>
                    <w:spacing w:line="1" w:lineRule="auto"/>
                    <w:rPr>
                      <w:rFonts w:cs="Arial"/>
                      <w:sz w:val="16"/>
                      <w:szCs w:val="16"/>
                    </w:rPr>
                  </w:pPr>
                </w:p>
              </w:tc>
            </w:tr>
          </w:tbl>
          <w:p w14:paraId="1FB79EB2" w14:textId="77777777" w:rsidR="002562C4" w:rsidRPr="002562C4" w:rsidRDefault="002562C4" w:rsidP="002562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4FD9C5" w14:textId="77777777" w:rsidR="002562C4" w:rsidRPr="002562C4" w:rsidRDefault="002562C4" w:rsidP="002562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2562C4" w:rsidRPr="002562C4" w14:paraId="744E4F6D" w14:textId="77777777" w:rsidTr="00CF0343">
              <w:tc>
                <w:tcPr>
                  <w:tcW w:w="470" w:type="dxa"/>
                  <w:tcMar>
                    <w:top w:w="0" w:type="dxa"/>
                    <w:left w:w="0" w:type="dxa"/>
                    <w:bottom w:w="0" w:type="dxa"/>
                    <w:right w:w="0" w:type="dxa"/>
                  </w:tcMar>
                </w:tcPr>
                <w:p w14:paraId="2C6242DE" w14:textId="77777777" w:rsidR="002562C4" w:rsidRPr="002562C4" w:rsidRDefault="002562C4" w:rsidP="002562C4">
                  <w:pPr>
                    <w:rPr>
                      <w:rFonts w:cs="Arial"/>
                      <w:color w:val="000000"/>
                      <w:sz w:val="16"/>
                      <w:szCs w:val="16"/>
                    </w:rPr>
                  </w:pPr>
                  <w:r w:rsidRPr="002562C4">
                    <w:rPr>
                      <w:rFonts w:cs="Arial"/>
                      <w:color w:val="000000"/>
                      <w:sz w:val="16"/>
                      <w:szCs w:val="16"/>
                    </w:rPr>
                    <w:t>TWA</w:t>
                  </w:r>
                </w:p>
                <w:p w14:paraId="50AC127E" w14:textId="77777777" w:rsidR="002562C4" w:rsidRPr="002562C4" w:rsidRDefault="002562C4" w:rsidP="002562C4">
                  <w:pPr>
                    <w:spacing w:line="1" w:lineRule="auto"/>
                    <w:rPr>
                      <w:rFonts w:cs="Arial"/>
                      <w:sz w:val="16"/>
                      <w:szCs w:val="16"/>
                    </w:rPr>
                  </w:pPr>
                </w:p>
              </w:tc>
            </w:tr>
          </w:tbl>
          <w:p w14:paraId="7B49F8C3" w14:textId="77777777" w:rsidR="002562C4" w:rsidRPr="002562C4" w:rsidRDefault="002562C4" w:rsidP="002562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D94DE5" w14:textId="77777777" w:rsidR="002562C4" w:rsidRPr="002562C4" w:rsidRDefault="002562C4" w:rsidP="002562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2562C4" w:rsidRPr="002562C4" w14:paraId="308EAA31" w14:textId="77777777" w:rsidTr="00CF0343">
              <w:tc>
                <w:tcPr>
                  <w:tcW w:w="630" w:type="dxa"/>
                  <w:tcMar>
                    <w:top w:w="0" w:type="dxa"/>
                    <w:left w:w="0" w:type="dxa"/>
                    <w:bottom w:w="0" w:type="dxa"/>
                    <w:right w:w="0" w:type="dxa"/>
                  </w:tcMar>
                </w:tcPr>
                <w:p w14:paraId="2E8E2A2D" w14:textId="77777777" w:rsidR="002562C4" w:rsidRPr="002562C4" w:rsidRDefault="002562C4" w:rsidP="002562C4">
                  <w:pPr>
                    <w:rPr>
                      <w:rFonts w:cs="Arial"/>
                      <w:color w:val="000000"/>
                      <w:sz w:val="16"/>
                      <w:szCs w:val="16"/>
                    </w:rPr>
                  </w:pPr>
                  <w:r w:rsidRPr="002562C4">
                    <w:rPr>
                      <w:rFonts w:cs="Arial"/>
                      <w:color w:val="000000"/>
                      <w:sz w:val="16"/>
                      <w:szCs w:val="16"/>
                    </w:rPr>
                    <w:t>2023</w:t>
                  </w:r>
                </w:p>
                <w:p w14:paraId="1EF4CDFA" w14:textId="77777777" w:rsidR="002562C4" w:rsidRPr="002562C4" w:rsidRDefault="002562C4" w:rsidP="002562C4">
                  <w:pPr>
                    <w:spacing w:line="1" w:lineRule="auto"/>
                    <w:rPr>
                      <w:rFonts w:cs="Arial"/>
                      <w:sz w:val="16"/>
                      <w:szCs w:val="16"/>
                    </w:rPr>
                  </w:pPr>
                </w:p>
              </w:tc>
            </w:tr>
          </w:tbl>
          <w:p w14:paraId="6C23E062" w14:textId="77777777" w:rsidR="002562C4" w:rsidRPr="002562C4" w:rsidRDefault="002562C4" w:rsidP="002562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63ED7D" w14:textId="77777777" w:rsidR="002562C4" w:rsidRPr="002562C4" w:rsidRDefault="002562C4" w:rsidP="002562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2562C4" w:rsidRPr="002562C4" w14:paraId="4E0367A6" w14:textId="77777777" w:rsidTr="00CF0343">
              <w:tc>
                <w:tcPr>
                  <w:tcW w:w="1410" w:type="dxa"/>
                  <w:tcMar>
                    <w:top w:w="0" w:type="dxa"/>
                    <w:left w:w="0" w:type="dxa"/>
                    <w:bottom w:w="0" w:type="dxa"/>
                    <w:right w:w="0" w:type="dxa"/>
                  </w:tcMar>
                </w:tcPr>
                <w:p w14:paraId="0F9A9ED1" w14:textId="77777777" w:rsidR="002562C4" w:rsidRPr="002562C4" w:rsidRDefault="002562C4" w:rsidP="002562C4">
                  <w:pPr>
                    <w:rPr>
                      <w:rFonts w:cs="Arial"/>
                      <w:color w:val="000000"/>
                      <w:sz w:val="16"/>
                      <w:szCs w:val="16"/>
                    </w:rPr>
                  </w:pPr>
                  <w:r w:rsidRPr="002562C4">
                    <w:rPr>
                      <w:rFonts w:cs="Arial"/>
                      <w:color w:val="000000"/>
                      <w:sz w:val="16"/>
                      <w:szCs w:val="16"/>
                    </w:rPr>
                    <w:t>TG/150/4(proj.1)</w:t>
                  </w:r>
                </w:p>
                <w:p w14:paraId="39CB7990" w14:textId="77777777" w:rsidR="002562C4" w:rsidRPr="002562C4" w:rsidRDefault="002562C4" w:rsidP="002562C4">
                  <w:pPr>
                    <w:spacing w:line="1" w:lineRule="auto"/>
                    <w:rPr>
                      <w:rFonts w:cs="Arial"/>
                      <w:sz w:val="16"/>
                      <w:szCs w:val="16"/>
                    </w:rPr>
                  </w:pPr>
                </w:p>
              </w:tc>
            </w:tr>
          </w:tbl>
          <w:p w14:paraId="73AC1914" w14:textId="77777777" w:rsidR="002562C4" w:rsidRPr="002562C4" w:rsidRDefault="002562C4" w:rsidP="002562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4B02F0" w14:textId="77777777" w:rsidR="002562C4" w:rsidRPr="002562C4" w:rsidRDefault="002562C4" w:rsidP="002562C4">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2562C4" w:rsidRPr="002562C4" w14:paraId="450F7C63" w14:textId="77777777" w:rsidTr="00CF0343">
              <w:trPr>
                <w:trHeight w:val="65"/>
              </w:trPr>
              <w:tc>
                <w:tcPr>
                  <w:tcW w:w="1395" w:type="dxa"/>
                  <w:tcMar>
                    <w:top w:w="0" w:type="dxa"/>
                    <w:left w:w="0" w:type="dxa"/>
                    <w:bottom w:w="0" w:type="dxa"/>
                    <w:right w:w="0" w:type="dxa"/>
                  </w:tcMar>
                </w:tcPr>
                <w:p w14:paraId="54BC6F9A" w14:textId="77777777" w:rsidR="002562C4" w:rsidRPr="002562C4" w:rsidRDefault="002562C4" w:rsidP="002562C4">
                  <w:pPr>
                    <w:rPr>
                      <w:rFonts w:cs="Arial"/>
                      <w:color w:val="000000"/>
                      <w:sz w:val="16"/>
                      <w:szCs w:val="16"/>
                    </w:rPr>
                  </w:pPr>
                  <w:r w:rsidRPr="002562C4">
                    <w:rPr>
                      <w:rFonts w:cs="Arial"/>
                      <w:color w:val="000000"/>
                      <w:sz w:val="16"/>
                      <w:szCs w:val="16"/>
                    </w:rPr>
                    <w:t>Fodder Beet</w:t>
                  </w:r>
                </w:p>
                <w:p w14:paraId="5C124C8C" w14:textId="77777777" w:rsidR="002562C4" w:rsidRPr="002562C4" w:rsidRDefault="002562C4" w:rsidP="002562C4">
                  <w:pPr>
                    <w:spacing w:line="1" w:lineRule="auto"/>
                    <w:rPr>
                      <w:rFonts w:cs="Arial"/>
                      <w:sz w:val="16"/>
                      <w:szCs w:val="16"/>
                    </w:rPr>
                  </w:pPr>
                </w:p>
              </w:tc>
            </w:tr>
          </w:tbl>
          <w:p w14:paraId="7E23C085" w14:textId="77777777" w:rsidR="002562C4" w:rsidRPr="002562C4" w:rsidRDefault="002562C4" w:rsidP="002562C4">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9DB75C" w14:textId="77777777" w:rsidR="002562C4" w:rsidRPr="002562C4" w:rsidRDefault="002562C4" w:rsidP="002562C4">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2562C4" w:rsidRPr="002562C4" w14:paraId="3CABEE04" w14:textId="77777777" w:rsidTr="00CF0343">
              <w:tc>
                <w:tcPr>
                  <w:tcW w:w="1275" w:type="dxa"/>
                  <w:tcMar>
                    <w:top w:w="0" w:type="dxa"/>
                    <w:left w:w="0" w:type="dxa"/>
                    <w:bottom w:w="0" w:type="dxa"/>
                    <w:right w:w="0" w:type="dxa"/>
                  </w:tcMar>
                </w:tcPr>
                <w:p w14:paraId="099026CE" w14:textId="77777777" w:rsidR="002562C4" w:rsidRPr="002562C4" w:rsidRDefault="002562C4" w:rsidP="002562C4">
                  <w:pPr>
                    <w:rPr>
                      <w:rFonts w:cs="Arial"/>
                      <w:color w:val="000000"/>
                      <w:sz w:val="16"/>
                      <w:szCs w:val="16"/>
                    </w:rPr>
                  </w:pPr>
                  <w:proofErr w:type="spellStart"/>
                  <w:r w:rsidRPr="002562C4">
                    <w:rPr>
                      <w:rFonts w:cs="Arial"/>
                      <w:color w:val="000000"/>
                      <w:sz w:val="16"/>
                      <w:szCs w:val="16"/>
                    </w:rPr>
                    <w:t>Betterave</w:t>
                  </w:r>
                  <w:proofErr w:type="spellEnd"/>
                  <w:r w:rsidRPr="002562C4">
                    <w:rPr>
                      <w:rFonts w:cs="Arial"/>
                      <w:color w:val="000000"/>
                      <w:sz w:val="16"/>
                      <w:szCs w:val="16"/>
                    </w:rPr>
                    <w:t xml:space="preserve"> </w:t>
                  </w:r>
                  <w:proofErr w:type="spellStart"/>
                  <w:r w:rsidRPr="002562C4">
                    <w:rPr>
                      <w:rFonts w:cs="Arial"/>
                      <w:color w:val="000000"/>
                      <w:sz w:val="16"/>
                      <w:szCs w:val="16"/>
                    </w:rPr>
                    <w:t>fourragère</w:t>
                  </w:r>
                  <w:proofErr w:type="spellEnd"/>
                </w:p>
                <w:p w14:paraId="7A2D7344" w14:textId="77777777" w:rsidR="002562C4" w:rsidRPr="002562C4" w:rsidRDefault="002562C4" w:rsidP="002562C4">
                  <w:pPr>
                    <w:spacing w:line="1" w:lineRule="auto"/>
                    <w:rPr>
                      <w:rFonts w:cs="Arial"/>
                      <w:sz w:val="16"/>
                      <w:szCs w:val="16"/>
                    </w:rPr>
                  </w:pPr>
                </w:p>
              </w:tc>
            </w:tr>
          </w:tbl>
          <w:p w14:paraId="2AD6E21A" w14:textId="77777777" w:rsidR="002562C4" w:rsidRPr="002562C4" w:rsidRDefault="002562C4" w:rsidP="002562C4">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ACC056" w14:textId="77777777" w:rsidR="002562C4" w:rsidRPr="002562C4" w:rsidRDefault="002562C4" w:rsidP="002562C4">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2562C4" w:rsidRPr="002562C4" w14:paraId="6C352E81" w14:textId="77777777" w:rsidTr="00CF0343">
              <w:tc>
                <w:tcPr>
                  <w:tcW w:w="1185" w:type="dxa"/>
                  <w:tcMar>
                    <w:top w:w="0" w:type="dxa"/>
                    <w:left w:w="0" w:type="dxa"/>
                    <w:bottom w:w="0" w:type="dxa"/>
                    <w:right w:w="0" w:type="dxa"/>
                  </w:tcMar>
                </w:tcPr>
                <w:p w14:paraId="4E5B6242" w14:textId="77777777" w:rsidR="002562C4" w:rsidRPr="002562C4" w:rsidRDefault="002562C4" w:rsidP="002562C4">
                  <w:pPr>
                    <w:rPr>
                      <w:rFonts w:cs="Arial"/>
                      <w:color w:val="000000"/>
                      <w:sz w:val="16"/>
                      <w:szCs w:val="16"/>
                    </w:rPr>
                  </w:pPr>
                  <w:proofErr w:type="spellStart"/>
                  <w:r w:rsidRPr="002562C4">
                    <w:rPr>
                      <w:rFonts w:cs="Arial"/>
                      <w:color w:val="000000"/>
                      <w:sz w:val="16"/>
                      <w:szCs w:val="16"/>
                    </w:rPr>
                    <w:t>Runkelrübe</w:t>
                  </w:r>
                  <w:proofErr w:type="spellEnd"/>
                </w:p>
                <w:p w14:paraId="22D54E9A" w14:textId="77777777" w:rsidR="002562C4" w:rsidRPr="002562C4" w:rsidRDefault="002562C4" w:rsidP="002562C4">
                  <w:pPr>
                    <w:spacing w:line="1" w:lineRule="auto"/>
                    <w:rPr>
                      <w:rFonts w:cs="Arial"/>
                      <w:sz w:val="16"/>
                      <w:szCs w:val="16"/>
                    </w:rPr>
                  </w:pPr>
                </w:p>
              </w:tc>
            </w:tr>
          </w:tbl>
          <w:p w14:paraId="4F45EC6B" w14:textId="77777777" w:rsidR="002562C4" w:rsidRPr="002562C4" w:rsidRDefault="002562C4" w:rsidP="002562C4">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8BB1E4" w14:textId="77777777" w:rsidR="002562C4" w:rsidRPr="002562C4" w:rsidRDefault="002562C4" w:rsidP="002562C4">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2562C4" w:rsidRPr="002562C4" w14:paraId="7937B90F" w14:textId="77777777" w:rsidTr="00CF0343">
              <w:tc>
                <w:tcPr>
                  <w:tcW w:w="1215" w:type="dxa"/>
                  <w:tcMar>
                    <w:top w:w="0" w:type="dxa"/>
                    <w:left w:w="0" w:type="dxa"/>
                    <w:bottom w:w="0" w:type="dxa"/>
                    <w:right w:w="0" w:type="dxa"/>
                  </w:tcMar>
                </w:tcPr>
                <w:p w14:paraId="32345CAF" w14:textId="77777777" w:rsidR="002562C4" w:rsidRPr="002562C4" w:rsidRDefault="002562C4" w:rsidP="002562C4">
                  <w:pPr>
                    <w:rPr>
                      <w:rFonts w:cs="Arial"/>
                      <w:color w:val="000000"/>
                      <w:sz w:val="16"/>
                      <w:szCs w:val="16"/>
                    </w:rPr>
                  </w:pPr>
                  <w:proofErr w:type="spellStart"/>
                  <w:r w:rsidRPr="002562C4">
                    <w:rPr>
                      <w:rFonts w:cs="Arial"/>
                      <w:color w:val="000000"/>
                      <w:sz w:val="16"/>
                      <w:szCs w:val="16"/>
                    </w:rPr>
                    <w:t>Remolacha</w:t>
                  </w:r>
                  <w:proofErr w:type="spellEnd"/>
                  <w:r w:rsidRPr="002562C4">
                    <w:rPr>
                      <w:rFonts w:cs="Arial"/>
                      <w:color w:val="000000"/>
                      <w:sz w:val="16"/>
                      <w:szCs w:val="16"/>
                    </w:rPr>
                    <w:t xml:space="preserve"> </w:t>
                  </w:r>
                  <w:proofErr w:type="spellStart"/>
                  <w:r w:rsidRPr="002562C4">
                    <w:rPr>
                      <w:rFonts w:cs="Arial"/>
                      <w:color w:val="000000"/>
                      <w:sz w:val="16"/>
                      <w:szCs w:val="16"/>
                    </w:rPr>
                    <w:t>forrajera</w:t>
                  </w:r>
                  <w:proofErr w:type="spellEnd"/>
                </w:p>
                <w:p w14:paraId="1DD46BC9" w14:textId="77777777" w:rsidR="002562C4" w:rsidRPr="002562C4" w:rsidRDefault="002562C4" w:rsidP="002562C4">
                  <w:pPr>
                    <w:spacing w:line="1" w:lineRule="auto"/>
                    <w:rPr>
                      <w:rFonts w:cs="Arial"/>
                      <w:sz w:val="16"/>
                      <w:szCs w:val="16"/>
                    </w:rPr>
                  </w:pPr>
                </w:p>
              </w:tc>
            </w:tr>
          </w:tbl>
          <w:p w14:paraId="69C379BF" w14:textId="77777777" w:rsidR="002562C4" w:rsidRPr="002562C4" w:rsidRDefault="002562C4" w:rsidP="002562C4">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0B2273A0" w14:textId="77777777" w:rsidR="002562C4" w:rsidRPr="002562C4" w:rsidRDefault="002562C4" w:rsidP="002562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2562C4" w:rsidRPr="002562C4" w14:paraId="733B4154" w14:textId="77777777" w:rsidTr="00CF0343">
              <w:tc>
                <w:tcPr>
                  <w:tcW w:w="1635" w:type="dxa"/>
                  <w:tcMar>
                    <w:top w:w="0" w:type="dxa"/>
                    <w:left w:w="0" w:type="dxa"/>
                    <w:bottom w:w="0" w:type="dxa"/>
                    <w:right w:w="0" w:type="dxa"/>
                  </w:tcMar>
                </w:tcPr>
                <w:p w14:paraId="43BA6F6E" w14:textId="77777777" w:rsidR="002562C4" w:rsidRPr="002562C4" w:rsidRDefault="002562C4" w:rsidP="002562C4">
                  <w:pPr>
                    <w:jc w:val="left"/>
                    <w:rPr>
                      <w:rFonts w:cs="Arial"/>
                      <w:color w:val="000000"/>
                      <w:sz w:val="16"/>
                      <w:szCs w:val="16"/>
                    </w:rPr>
                  </w:pPr>
                  <w:r w:rsidRPr="002562C4">
                    <w:rPr>
                      <w:rFonts w:cs="Arial"/>
                      <w:i/>
                      <w:iCs/>
                      <w:color w:val="000000"/>
                      <w:sz w:val="16"/>
                      <w:szCs w:val="16"/>
                    </w:rPr>
                    <w:t>Beta vulgaris</w:t>
                  </w:r>
                  <w:r w:rsidRPr="002562C4">
                    <w:rPr>
                      <w:rFonts w:cs="Arial"/>
                      <w:color w:val="000000"/>
                      <w:sz w:val="16"/>
                      <w:szCs w:val="16"/>
                    </w:rPr>
                    <w:t> L.</w:t>
                  </w:r>
                </w:p>
                <w:p w14:paraId="6251B28A" w14:textId="77777777" w:rsidR="002562C4" w:rsidRPr="002562C4" w:rsidRDefault="002562C4" w:rsidP="002562C4">
                  <w:pPr>
                    <w:spacing w:line="1" w:lineRule="auto"/>
                    <w:jc w:val="left"/>
                    <w:rPr>
                      <w:rFonts w:cs="Arial"/>
                      <w:sz w:val="16"/>
                      <w:szCs w:val="16"/>
                    </w:rPr>
                  </w:pPr>
                </w:p>
              </w:tc>
            </w:tr>
          </w:tbl>
          <w:p w14:paraId="4346349E" w14:textId="77777777" w:rsidR="002562C4" w:rsidRPr="002562C4" w:rsidRDefault="002562C4" w:rsidP="002562C4">
            <w:pPr>
              <w:spacing w:line="1" w:lineRule="auto"/>
              <w:jc w:val="left"/>
              <w:rPr>
                <w:rFonts w:cs="Arial"/>
                <w:sz w:val="16"/>
                <w:szCs w:val="16"/>
              </w:rPr>
            </w:pPr>
          </w:p>
        </w:tc>
      </w:tr>
      <w:tr w:rsidR="002562C4" w:rsidRPr="002562C4" w14:paraId="5E02BDCD"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9D6E6" w14:textId="77777777" w:rsidR="002562C4" w:rsidRPr="002562C4" w:rsidRDefault="002562C4" w:rsidP="002562C4">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2562C4" w:rsidRPr="002562C4" w14:paraId="5A5DC460" w14:textId="77777777" w:rsidTr="00CF0343">
              <w:tc>
                <w:tcPr>
                  <w:tcW w:w="555" w:type="dxa"/>
                  <w:tcMar>
                    <w:top w:w="0" w:type="dxa"/>
                    <w:left w:w="0" w:type="dxa"/>
                    <w:bottom w:w="0" w:type="dxa"/>
                    <w:right w:w="0" w:type="dxa"/>
                  </w:tcMar>
                </w:tcPr>
                <w:p w14:paraId="55762AAB" w14:textId="77777777" w:rsidR="002562C4" w:rsidRPr="002562C4" w:rsidRDefault="002562C4" w:rsidP="002562C4">
                  <w:pPr>
                    <w:rPr>
                      <w:rFonts w:cs="Arial"/>
                      <w:color w:val="000000"/>
                      <w:sz w:val="16"/>
                      <w:szCs w:val="16"/>
                    </w:rPr>
                  </w:pPr>
                  <w:r w:rsidRPr="002562C4">
                    <w:rPr>
                      <w:rFonts w:cs="Arial"/>
                      <w:color w:val="000000"/>
                      <w:sz w:val="16"/>
                      <w:szCs w:val="16"/>
                    </w:rPr>
                    <w:lastRenderedPageBreak/>
                    <w:t>NL</w:t>
                  </w:r>
                </w:p>
                <w:p w14:paraId="314FB84A" w14:textId="77777777" w:rsidR="002562C4" w:rsidRPr="002562C4" w:rsidRDefault="002562C4" w:rsidP="002562C4">
                  <w:pPr>
                    <w:spacing w:line="1" w:lineRule="auto"/>
                    <w:rPr>
                      <w:rFonts w:cs="Arial"/>
                      <w:sz w:val="16"/>
                      <w:szCs w:val="16"/>
                    </w:rPr>
                  </w:pPr>
                </w:p>
              </w:tc>
            </w:tr>
          </w:tbl>
          <w:p w14:paraId="5A437A61" w14:textId="77777777" w:rsidR="002562C4" w:rsidRPr="002562C4" w:rsidRDefault="002562C4" w:rsidP="002562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BABD78" w14:textId="77777777" w:rsidR="002562C4" w:rsidRPr="002562C4" w:rsidRDefault="002562C4" w:rsidP="002562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2562C4" w:rsidRPr="002562C4" w14:paraId="65297BB3" w14:textId="77777777" w:rsidTr="00CF0343">
              <w:tc>
                <w:tcPr>
                  <w:tcW w:w="470" w:type="dxa"/>
                  <w:tcMar>
                    <w:top w:w="0" w:type="dxa"/>
                    <w:left w:w="0" w:type="dxa"/>
                    <w:bottom w:w="0" w:type="dxa"/>
                    <w:right w:w="0" w:type="dxa"/>
                  </w:tcMar>
                </w:tcPr>
                <w:p w14:paraId="3C038374" w14:textId="77777777" w:rsidR="002562C4" w:rsidRPr="002562C4" w:rsidRDefault="002562C4" w:rsidP="002562C4">
                  <w:pPr>
                    <w:rPr>
                      <w:rFonts w:cs="Arial"/>
                      <w:color w:val="000000"/>
                      <w:sz w:val="16"/>
                      <w:szCs w:val="16"/>
                    </w:rPr>
                  </w:pPr>
                  <w:r w:rsidRPr="002562C4">
                    <w:rPr>
                      <w:rFonts w:cs="Arial"/>
                      <w:color w:val="000000"/>
                      <w:sz w:val="16"/>
                      <w:szCs w:val="16"/>
                    </w:rPr>
                    <w:lastRenderedPageBreak/>
                    <w:t>TWO</w:t>
                  </w:r>
                </w:p>
                <w:p w14:paraId="6DD6D154" w14:textId="77777777" w:rsidR="002562C4" w:rsidRPr="002562C4" w:rsidRDefault="002562C4" w:rsidP="002562C4">
                  <w:pPr>
                    <w:spacing w:line="1" w:lineRule="auto"/>
                    <w:rPr>
                      <w:rFonts w:cs="Arial"/>
                      <w:sz w:val="16"/>
                      <w:szCs w:val="16"/>
                    </w:rPr>
                  </w:pPr>
                </w:p>
              </w:tc>
            </w:tr>
          </w:tbl>
          <w:p w14:paraId="037B695C" w14:textId="77777777" w:rsidR="002562C4" w:rsidRPr="002562C4" w:rsidRDefault="002562C4" w:rsidP="002562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858E0B" w14:textId="77777777" w:rsidR="002562C4" w:rsidRPr="002562C4" w:rsidRDefault="002562C4" w:rsidP="002562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2562C4" w:rsidRPr="002562C4" w14:paraId="7DD80F5B" w14:textId="77777777" w:rsidTr="00CF0343">
              <w:tc>
                <w:tcPr>
                  <w:tcW w:w="630" w:type="dxa"/>
                  <w:tcMar>
                    <w:top w:w="0" w:type="dxa"/>
                    <w:left w:w="0" w:type="dxa"/>
                    <w:bottom w:w="0" w:type="dxa"/>
                    <w:right w:w="0" w:type="dxa"/>
                  </w:tcMar>
                </w:tcPr>
                <w:p w14:paraId="0EA70880" w14:textId="77777777" w:rsidR="002562C4" w:rsidRPr="002562C4" w:rsidRDefault="002562C4" w:rsidP="002562C4">
                  <w:pPr>
                    <w:rPr>
                      <w:rFonts w:cs="Arial"/>
                      <w:color w:val="000000"/>
                      <w:sz w:val="16"/>
                      <w:szCs w:val="16"/>
                    </w:rPr>
                  </w:pPr>
                  <w:r w:rsidRPr="002562C4">
                    <w:rPr>
                      <w:rFonts w:cs="Arial"/>
                      <w:color w:val="000000"/>
                      <w:sz w:val="16"/>
                      <w:szCs w:val="16"/>
                    </w:rPr>
                    <w:lastRenderedPageBreak/>
                    <w:t>2023*</w:t>
                  </w:r>
                </w:p>
                <w:p w14:paraId="38FDDB6F" w14:textId="77777777" w:rsidR="002562C4" w:rsidRPr="002562C4" w:rsidRDefault="002562C4" w:rsidP="002562C4">
                  <w:pPr>
                    <w:spacing w:line="1" w:lineRule="auto"/>
                    <w:rPr>
                      <w:rFonts w:cs="Arial"/>
                      <w:sz w:val="16"/>
                      <w:szCs w:val="16"/>
                    </w:rPr>
                  </w:pPr>
                </w:p>
              </w:tc>
            </w:tr>
          </w:tbl>
          <w:p w14:paraId="64D214AF" w14:textId="77777777" w:rsidR="002562C4" w:rsidRPr="002562C4" w:rsidRDefault="002562C4" w:rsidP="002562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707CE0" w14:textId="77777777" w:rsidR="002562C4" w:rsidRPr="002562C4" w:rsidRDefault="002562C4" w:rsidP="002562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2562C4" w:rsidRPr="002562C4" w14:paraId="24146621" w14:textId="77777777" w:rsidTr="00CF0343">
              <w:tc>
                <w:tcPr>
                  <w:tcW w:w="1410" w:type="dxa"/>
                  <w:tcMar>
                    <w:top w:w="0" w:type="dxa"/>
                    <w:left w:w="0" w:type="dxa"/>
                    <w:bottom w:w="0" w:type="dxa"/>
                    <w:right w:w="0" w:type="dxa"/>
                  </w:tcMar>
                </w:tcPr>
                <w:p w14:paraId="78738E83" w14:textId="77777777" w:rsidR="002562C4" w:rsidRPr="002562C4" w:rsidRDefault="002562C4" w:rsidP="002562C4">
                  <w:pPr>
                    <w:rPr>
                      <w:rFonts w:cs="Arial"/>
                      <w:color w:val="000000"/>
                      <w:sz w:val="16"/>
                      <w:szCs w:val="16"/>
                    </w:rPr>
                  </w:pPr>
                  <w:r w:rsidRPr="002562C4">
                    <w:rPr>
                      <w:rFonts w:cs="Arial"/>
                      <w:color w:val="000000"/>
                      <w:sz w:val="16"/>
                      <w:szCs w:val="16"/>
                    </w:rPr>
                    <w:lastRenderedPageBreak/>
                    <w:t>TG/181/4(proj.3)</w:t>
                  </w:r>
                </w:p>
                <w:p w14:paraId="042F4270" w14:textId="77777777" w:rsidR="002562C4" w:rsidRPr="002562C4" w:rsidRDefault="002562C4" w:rsidP="002562C4">
                  <w:pPr>
                    <w:spacing w:line="1" w:lineRule="auto"/>
                    <w:rPr>
                      <w:rFonts w:cs="Arial"/>
                      <w:sz w:val="16"/>
                      <w:szCs w:val="16"/>
                    </w:rPr>
                  </w:pPr>
                </w:p>
              </w:tc>
            </w:tr>
          </w:tbl>
          <w:p w14:paraId="3D9ED69B" w14:textId="77777777" w:rsidR="002562C4" w:rsidRPr="002562C4" w:rsidRDefault="002562C4" w:rsidP="002562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9BD140" w14:textId="77777777" w:rsidR="002562C4" w:rsidRPr="002562C4" w:rsidRDefault="002562C4" w:rsidP="002562C4">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2562C4" w:rsidRPr="002562C4" w14:paraId="402443E9" w14:textId="77777777" w:rsidTr="00CF0343">
              <w:tc>
                <w:tcPr>
                  <w:tcW w:w="1395" w:type="dxa"/>
                  <w:tcMar>
                    <w:top w:w="0" w:type="dxa"/>
                    <w:left w:w="0" w:type="dxa"/>
                    <w:bottom w:w="0" w:type="dxa"/>
                    <w:right w:w="0" w:type="dxa"/>
                  </w:tcMar>
                </w:tcPr>
                <w:p w14:paraId="21B74F08" w14:textId="77777777" w:rsidR="002562C4" w:rsidRPr="002562C4" w:rsidRDefault="002562C4" w:rsidP="002562C4">
                  <w:pPr>
                    <w:rPr>
                      <w:rFonts w:cs="Arial"/>
                      <w:color w:val="000000"/>
                      <w:sz w:val="16"/>
                      <w:szCs w:val="16"/>
                    </w:rPr>
                  </w:pPr>
                  <w:r w:rsidRPr="002562C4">
                    <w:rPr>
                      <w:rFonts w:cs="Arial"/>
                      <w:color w:val="000000"/>
                      <w:sz w:val="16"/>
                      <w:szCs w:val="16"/>
                    </w:rPr>
                    <w:lastRenderedPageBreak/>
                    <w:t>Amaryllis</w:t>
                  </w:r>
                </w:p>
                <w:p w14:paraId="105FA406" w14:textId="77777777" w:rsidR="002562C4" w:rsidRPr="002562C4" w:rsidRDefault="002562C4" w:rsidP="002562C4">
                  <w:pPr>
                    <w:spacing w:line="1" w:lineRule="auto"/>
                    <w:rPr>
                      <w:rFonts w:cs="Arial"/>
                      <w:sz w:val="16"/>
                      <w:szCs w:val="16"/>
                    </w:rPr>
                  </w:pPr>
                </w:p>
              </w:tc>
            </w:tr>
          </w:tbl>
          <w:p w14:paraId="4A4E114B" w14:textId="77777777" w:rsidR="002562C4" w:rsidRPr="002562C4" w:rsidRDefault="002562C4" w:rsidP="002562C4">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FA474F" w14:textId="77777777" w:rsidR="002562C4" w:rsidRPr="002562C4" w:rsidRDefault="002562C4" w:rsidP="002562C4">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2562C4" w:rsidRPr="002562C4" w14:paraId="7F3538BF" w14:textId="77777777" w:rsidTr="00CF0343">
              <w:tc>
                <w:tcPr>
                  <w:tcW w:w="1275" w:type="dxa"/>
                  <w:tcMar>
                    <w:top w:w="0" w:type="dxa"/>
                    <w:left w:w="0" w:type="dxa"/>
                    <w:bottom w:w="0" w:type="dxa"/>
                    <w:right w:w="0" w:type="dxa"/>
                  </w:tcMar>
                </w:tcPr>
                <w:p w14:paraId="2F8E6C1B" w14:textId="77777777" w:rsidR="002562C4" w:rsidRPr="002562C4" w:rsidRDefault="002562C4" w:rsidP="002562C4">
                  <w:pPr>
                    <w:rPr>
                      <w:rFonts w:cs="Arial"/>
                      <w:color w:val="000000"/>
                      <w:sz w:val="16"/>
                      <w:szCs w:val="16"/>
                    </w:rPr>
                  </w:pPr>
                  <w:r w:rsidRPr="002562C4">
                    <w:rPr>
                      <w:rFonts w:cs="Arial"/>
                      <w:color w:val="000000"/>
                      <w:sz w:val="16"/>
                      <w:szCs w:val="16"/>
                    </w:rPr>
                    <w:lastRenderedPageBreak/>
                    <w:t>Amaryllis</w:t>
                  </w:r>
                </w:p>
                <w:p w14:paraId="05D60973" w14:textId="77777777" w:rsidR="002562C4" w:rsidRPr="002562C4" w:rsidRDefault="002562C4" w:rsidP="002562C4">
                  <w:pPr>
                    <w:spacing w:line="1" w:lineRule="auto"/>
                    <w:rPr>
                      <w:rFonts w:cs="Arial"/>
                      <w:sz w:val="16"/>
                      <w:szCs w:val="16"/>
                    </w:rPr>
                  </w:pPr>
                </w:p>
              </w:tc>
            </w:tr>
          </w:tbl>
          <w:p w14:paraId="37CEEB87" w14:textId="77777777" w:rsidR="002562C4" w:rsidRPr="002562C4" w:rsidRDefault="002562C4" w:rsidP="002562C4">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2E6280" w14:textId="77777777" w:rsidR="002562C4" w:rsidRPr="002562C4" w:rsidRDefault="002562C4" w:rsidP="002562C4">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2562C4" w:rsidRPr="002562C4" w14:paraId="37BB5FF9" w14:textId="77777777" w:rsidTr="00CF0343">
              <w:tc>
                <w:tcPr>
                  <w:tcW w:w="1185" w:type="dxa"/>
                  <w:tcMar>
                    <w:top w:w="0" w:type="dxa"/>
                    <w:left w:w="0" w:type="dxa"/>
                    <w:bottom w:w="0" w:type="dxa"/>
                    <w:right w:w="0" w:type="dxa"/>
                  </w:tcMar>
                </w:tcPr>
                <w:p w14:paraId="468594C7" w14:textId="77777777" w:rsidR="002562C4" w:rsidRPr="002562C4" w:rsidRDefault="002562C4" w:rsidP="002562C4">
                  <w:pPr>
                    <w:rPr>
                      <w:rFonts w:cs="Arial"/>
                      <w:color w:val="000000"/>
                      <w:sz w:val="16"/>
                      <w:szCs w:val="16"/>
                    </w:rPr>
                  </w:pPr>
                  <w:r w:rsidRPr="002562C4">
                    <w:rPr>
                      <w:rFonts w:cs="Arial"/>
                      <w:color w:val="000000"/>
                      <w:sz w:val="16"/>
                      <w:szCs w:val="16"/>
                    </w:rPr>
                    <w:lastRenderedPageBreak/>
                    <w:t>Amaryllis</w:t>
                  </w:r>
                </w:p>
                <w:p w14:paraId="0DA96CB0" w14:textId="77777777" w:rsidR="002562C4" w:rsidRPr="002562C4" w:rsidRDefault="002562C4" w:rsidP="002562C4">
                  <w:pPr>
                    <w:spacing w:line="1" w:lineRule="auto"/>
                    <w:rPr>
                      <w:rFonts w:cs="Arial"/>
                      <w:sz w:val="16"/>
                      <w:szCs w:val="16"/>
                    </w:rPr>
                  </w:pPr>
                </w:p>
              </w:tc>
            </w:tr>
          </w:tbl>
          <w:p w14:paraId="2A5DAA9A" w14:textId="77777777" w:rsidR="002562C4" w:rsidRPr="002562C4" w:rsidRDefault="002562C4" w:rsidP="002562C4">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692EF" w14:textId="77777777" w:rsidR="002562C4" w:rsidRPr="002562C4" w:rsidRDefault="002562C4" w:rsidP="002562C4">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2562C4" w:rsidRPr="002562C4" w14:paraId="686A1475" w14:textId="77777777" w:rsidTr="00CF0343">
              <w:tc>
                <w:tcPr>
                  <w:tcW w:w="1215" w:type="dxa"/>
                  <w:tcMar>
                    <w:top w:w="0" w:type="dxa"/>
                    <w:left w:w="0" w:type="dxa"/>
                    <w:bottom w:w="0" w:type="dxa"/>
                    <w:right w:w="0" w:type="dxa"/>
                  </w:tcMar>
                </w:tcPr>
                <w:p w14:paraId="081FD57C" w14:textId="77777777" w:rsidR="002562C4" w:rsidRPr="002562C4" w:rsidRDefault="002562C4" w:rsidP="002562C4">
                  <w:pPr>
                    <w:rPr>
                      <w:rFonts w:cs="Arial"/>
                      <w:color w:val="000000"/>
                      <w:sz w:val="16"/>
                      <w:szCs w:val="16"/>
                    </w:rPr>
                  </w:pPr>
                  <w:proofErr w:type="spellStart"/>
                  <w:r w:rsidRPr="002562C4">
                    <w:rPr>
                      <w:rFonts w:cs="Arial"/>
                      <w:color w:val="000000"/>
                      <w:sz w:val="16"/>
                      <w:szCs w:val="16"/>
                    </w:rPr>
                    <w:lastRenderedPageBreak/>
                    <w:t>Amarilis</w:t>
                  </w:r>
                  <w:proofErr w:type="spellEnd"/>
                </w:p>
                <w:p w14:paraId="484DB6C9" w14:textId="77777777" w:rsidR="002562C4" w:rsidRPr="002562C4" w:rsidRDefault="002562C4" w:rsidP="002562C4">
                  <w:pPr>
                    <w:spacing w:line="1" w:lineRule="auto"/>
                    <w:rPr>
                      <w:rFonts w:cs="Arial"/>
                      <w:sz w:val="16"/>
                      <w:szCs w:val="16"/>
                    </w:rPr>
                  </w:pPr>
                </w:p>
              </w:tc>
            </w:tr>
          </w:tbl>
          <w:p w14:paraId="489FCBBB" w14:textId="77777777" w:rsidR="002562C4" w:rsidRPr="002562C4" w:rsidRDefault="002562C4" w:rsidP="002562C4">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3557AF1C" w14:textId="77777777" w:rsidR="002562C4" w:rsidRPr="002562C4" w:rsidRDefault="002562C4" w:rsidP="002562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2562C4" w:rsidRPr="002562C4" w14:paraId="491C51BF" w14:textId="77777777" w:rsidTr="00CF0343">
              <w:tc>
                <w:tcPr>
                  <w:tcW w:w="1635" w:type="dxa"/>
                  <w:tcMar>
                    <w:top w:w="0" w:type="dxa"/>
                    <w:left w:w="0" w:type="dxa"/>
                    <w:bottom w:w="0" w:type="dxa"/>
                    <w:right w:w="0" w:type="dxa"/>
                  </w:tcMar>
                </w:tcPr>
                <w:p w14:paraId="7FE58768" w14:textId="77777777" w:rsidR="002562C4" w:rsidRPr="002562C4" w:rsidRDefault="002562C4" w:rsidP="002562C4">
                  <w:pPr>
                    <w:jc w:val="left"/>
                    <w:rPr>
                      <w:rFonts w:cs="Arial"/>
                      <w:color w:val="000000"/>
                      <w:sz w:val="16"/>
                      <w:szCs w:val="16"/>
                    </w:rPr>
                  </w:pPr>
                  <w:proofErr w:type="spellStart"/>
                  <w:r w:rsidRPr="002562C4">
                    <w:rPr>
                      <w:rFonts w:cs="Arial"/>
                      <w:i/>
                      <w:iCs/>
                      <w:color w:val="000000"/>
                      <w:sz w:val="16"/>
                      <w:szCs w:val="16"/>
                    </w:rPr>
                    <w:lastRenderedPageBreak/>
                    <w:t>Hippeastrum</w:t>
                  </w:r>
                  <w:proofErr w:type="spellEnd"/>
                  <w:r w:rsidRPr="002562C4">
                    <w:rPr>
                      <w:rFonts w:cs="Arial"/>
                      <w:color w:val="000000"/>
                      <w:sz w:val="16"/>
                      <w:szCs w:val="16"/>
                    </w:rPr>
                    <w:t> Herb.</w:t>
                  </w:r>
                </w:p>
                <w:p w14:paraId="23889080" w14:textId="77777777" w:rsidR="002562C4" w:rsidRPr="002562C4" w:rsidRDefault="002562C4" w:rsidP="002562C4">
                  <w:pPr>
                    <w:spacing w:line="1" w:lineRule="auto"/>
                    <w:jc w:val="left"/>
                    <w:rPr>
                      <w:rFonts w:cs="Arial"/>
                      <w:sz w:val="16"/>
                      <w:szCs w:val="16"/>
                    </w:rPr>
                  </w:pPr>
                </w:p>
              </w:tc>
            </w:tr>
          </w:tbl>
          <w:p w14:paraId="5E78DEA8" w14:textId="77777777" w:rsidR="002562C4" w:rsidRPr="002562C4" w:rsidRDefault="002562C4" w:rsidP="002562C4">
            <w:pPr>
              <w:spacing w:line="1" w:lineRule="auto"/>
              <w:jc w:val="left"/>
              <w:rPr>
                <w:rFonts w:cs="Arial"/>
                <w:sz w:val="16"/>
                <w:szCs w:val="16"/>
              </w:rPr>
            </w:pPr>
          </w:p>
        </w:tc>
      </w:tr>
      <w:tr w:rsidR="002562C4" w:rsidRPr="002562C4" w14:paraId="7458000B"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385B75" w14:textId="77777777" w:rsidR="002562C4" w:rsidRPr="002562C4" w:rsidRDefault="002562C4" w:rsidP="002562C4">
            <w:pPr>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2562C4" w:rsidRPr="002562C4" w14:paraId="416F4B26" w14:textId="77777777" w:rsidTr="00CF0343">
              <w:tc>
                <w:tcPr>
                  <w:tcW w:w="555" w:type="dxa"/>
                  <w:tcMar>
                    <w:top w:w="0" w:type="dxa"/>
                    <w:left w:w="0" w:type="dxa"/>
                    <w:bottom w:w="0" w:type="dxa"/>
                    <w:right w:w="0" w:type="dxa"/>
                  </w:tcMar>
                </w:tcPr>
                <w:p w14:paraId="4F196641" w14:textId="77777777" w:rsidR="002562C4" w:rsidRPr="002562C4" w:rsidRDefault="002562C4" w:rsidP="002562C4">
                  <w:pPr>
                    <w:rPr>
                      <w:rFonts w:cs="Arial"/>
                      <w:color w:val="000000"/>
                      <w:sz w:val="16"/>
                      <w:szCs w:val="16"/>
                    </w:rPr>
                  </w:pPr>
                  <w:r w:rsidRPr="002562C4">
                    <w:rPr>
                      <w:rFonts w:cs="Arial"/>
                      <w:color w:val="000000"/>
                      <w:sz w:val="16"/>
                      <w:szCs w:val="16"/>
                    </w:rPr>
                    <w:t>AU</w:t>
                  </w:r>
                </w:p>
                <w:p w14:paraId="1C74A1C9" w14:textId="77777777" w:rsidR="002562C4" w:rsidRPr="002562C4" w:rsidRDefault="002562C4" w:rsidP="002562C4">
                  <w:pPr>
                    <w:spacing w:line="1" w:lineRule="auto"/>
                    <w:rPr>
                      <w:rFonts w:cs="Arial"/>
                      <w:sz w:val="16"/>
                      <w:szCs w:val="16"/>
                    </w:rPr>
                  </w:pPr>
                </w:p>
              </w:tc>
            </w:tr>
          </w:tbl>
          <w:p w14:paraId="65A2D44F" w14:textId="77777777" w:rsidR="002562C4" w:rsidRPr="002562C4" w:rsidRDefault="002562C4" w:rsidP="002562C4">
            <w:pPr>
              <w:spacing w:line="1" w:lineRule="auto"/>
              <w:rPr>
                <w:rFonts w:cs="Arial"/>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B7BCEE" w14:textId="77777777" w:rsidR="002562C4" w:rsidRPr="002562C4" w:rsidRDefault="002562C4" w:rsidP="002562C4">
            <w:pPr>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2562C4" w:rsidRPr="002562C4" w14:paraId="0FF0A902" w14:textId="77777777" w:rsidTr="00CF0343">
              <w:tc>
                <w:tcPr>
                  <w:tcW w:w="470" w:type="dxa"/>
                  <w:tcMar>
                    <w:top w:w="0" w:type="dxa"/>
                    <w:left w:w="0" w:type="dxa"/>
                    <w:bottom w:w="0" w:type="dxa"/>
                    <w:right w:w="0" w:type="dxa"/>
                  </w:tcMar>
                </w:tcPr>
                <w:p w14:paraId="4DD7D552" w14:textId="77777777" w:rsidR="002562C4" w:rsidRPr="002562C4" w:rsidRDefault="002562C4" w:rsidP="002562C4">
                  <w:pPr>
                    <w:rPr>
                      <w:rFonts w:cs="Arial"/>
                      <w:color w:val="000000"/>
                      <w:sz w:val="16"/>
                      <w:szCs w:val="16"/>
                    </w:rPr>
                  </w:pPr>
                  <w:r w:rsidRPr="002562C4">
                    <w:rPr>
                      <w:rFonts w:cs="Arial"/>
                      <w:color w:val="000000"/>
                      <w:sz w:val="16"/>
                      <w:szCs w:val="16"/>
                    </w:rPr>
                    <w:t>TWA/TWO</w:t>
                  </w:r>
                </w:p>
                <w:p w14:paraId="6C1F82FA" w14:textId="77777777" w:rsidR="002562C4" w:rsidRPr="002562C4" w:rsidRDefault="002562C4" w:rsidP="002562C4">
                  <w:pPr>
                    <w:spacing w:line="1" w:lineRule="auto"/>
                    <w:rPr>
                      <w:rFonts w:cs="Arial"/>
                      <w:sz w:val="16"/>
                      <w:szCs w:val="16"/>
                    </w:rPr>
                  </w:pPr>
                </w:p>
              </w:tc>
            </w:tr>
          </w:tbl>
          <w:p w14:paraId="1E9072B1" w14:textId="77777777" w:rsidR="002562C4" w:rsidRPr="002562C4" w:rsidRDefault="002562C4" w:rsidP="002562C4">
            <w:pPr>
              <w:spacing w:line="1" w:lineRule="auto"/>
              <w:rPr>
                <w:rFonts w:cs="Arial"/>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8CB649" w14:textId="77777777" w:rsidR="002562C4" w:rsidRPr="002562C4" w:rsidRDefault="002562C4" w:rsidP="002562C4">
            <w:pPr>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2562C4" w:rsidRPr="002562C4" w14:paraId="76864891" w14:textId="77777777" w:rsidTr="00CF0343">
              <w:tc>
                <w:tcPr>
                  <w:tcW w:w="630" w:type="dxa"/>
                  <w:tcMar>
                    <w:top w:w="0" w:type="dxa"/>
                    <w:left w:w="0" w:type="dxa"/>
                    <w:bottom w:w="0" w:type="dxa"/>
                    <w:right w:w="0" w:type="dxa"/>
                  </w:tcMar>
                </w:tcPr>
                <w:p w14:paraId="7F39DB05" w14:textId="77777777" w:rsidR="002562C4" w:rsidRPr="002562C4" w:rsidRDefault="002562C4" w:rsidP="002562C4">
                  <w:pPr>
                    <w:rPr>
                      <w:rFonts w:cs="Arial"/>
                      <w:color w:val="000000"/>
                      <w:sz w:val="16"/>
                      <w:szCs w:val="16"/>
                    </w:rPr>
                  </w:pPr>
                  <w:r w:rsidRPr="002562C4">
                    <w:rPr>
                      <w:rFonts w:cs="Arial"/>
                      <w:color w:val="000000"/>
                      <w:sz w:val="16"/>
                      <w:szCs w:val="16"/>
                    </w:rPr>
                    <w:t>2023*</w:t>
                  </w:r>
                </w:p>
                <w:p w14:paraId="69943A1D" w14:textId="77777777" w:rsidR="002562C4" w:rsidRPr="002562C4" w:rsidRDefault="002562C4" w:rsidP="002562C4">
                  <w:pPr>
                    <w:spacing w:line="1" w:lineRule="auto"/>
                    <w:rPr>
                      <w:rFonts w:cs="Arial"/>
                      <w:sz w:val="16"/>
                      <w:szCs w:val="16"/>
                    </w:rPr>
                  </w:pPr>
                </w:p>
              </w:tc>
            </w:tr>
          </w:tbl>
          <w:p w14:paraId="189AE14F" w14:textId="77777777" w:rsidR="002562C4" w:rsidRPr="002562C4" w:rsidRDefault="002562C4" w:rsidP="002562C4">
            <w:pPr>
              <w:spacing w:line="1" w:lineRule="auto"/>
              <w:rPr>
                <w:rFonts w:cs="Arial"/>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C24648" w14:textId="77777777" w:rsidR="002562C4" w:rsidRPr="002562C4" w:rsidRDefault="002562C4" w:rsidP="002562C4">
            <w:pPr>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2562C4" w:rsidRPr="002562C4" w14:paraId="6817050B" w14:textId="77777777" w:rsidTr="00CF0343">
              <w:tc>
                <w:tcPr>
                  <w:tcW w:w="1410" w:type="dxa"/>
                  <w:tcMar>
                    <w:top w:w="0" w:type="dxa"/>
                    <w:left w:w="0" w:type="dxa"/>
                    <w:bottom w:w="0" w:type="dxa"/>
                    <w:right w:w="0" w:type="dxa"/>
                  </w:tcMar>
                </w:tcPr>
                <w:p w14:paraId="200EDC93" w14:textId="77777777" w:rsidR="002562C4" w:rsidRPr="002562C4" w:rsidRDefault="002562C4" w:rsidP="002562C4">
                  <w:pPr>
                    <w:rPr>
                      <w:rFonts w:cs="Arial"/>
                      <w:color w:val="000000"/>
                      <w:sz w:val="16"/>
                      <w:szCs w:val="16"/>
                    </w:rPr>
                  </w:pPr>
                  <w:r w:rsidRPr="002562C4">
                    <w:rPr>
                      <w:rFonts w:cs="Arial"/>
                      <w:color w:val="000000"/>
                      <w:sz w:val="16"/>
                      <w:szCs w:val="16"/>
                    </w:rPr>
                    <w:t>TG/186/2(proj.4)</w:t>
                  </w:r>
                </w:p>
                <w:p w14:paraId="7530B184" w14:textId="77777777" w:rsidR="002562C4" w:rsidRPr="002562C4" w:rsidRDefault="002562C4" w:rsidP="002562C4">
                  <w:pPr>
                    <w:spacing w:line="1" w:lineRule="auto"/>
                    <w:rPr>
                      <w:rFonts w:cs="Arial"/>
                      <w:sz w:val="16"/>
                      <w:szCs w:val="16"/>
                    </w:rPr>
                  </w:pPr>
                </w:p>
              </w:tc>
            </w:tr>
          </w:tbl>
          <w:p w14:paraId="56296D02" w14:textId="77777777" w:rsidR="002562C4" w:rsidRPr="002562C4" w:rsidRDefault="002562C4" w:rsidP="002562C4">
            <w:pPr>
              <w:spacing w:line="1" w:lineRule="auto"/>
              <w:rPr>
                <w:rFonts w:cs="Arial"/>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47C2CA" w14:textId="77777777" w:rsidR="002562C4" w:rsidRPr="002562C4" w:rsidRDefault="002562C4" w:rsidP="002562C4">
            <w:pPr>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2562C4" w:rsidRPr="002562C4" w14:paraId="6991BA26" w14:textId="77777777" w:rsidTr="00CF0343">
              <w:tc>
                <w:tcPr>
                  <w:tcW w:w="1395" w:type="dxa"/>
                  <w:tcMar>
                    <w:top w:w="0" w:type="dxa"/>
                    <w:left w:w="0" w:type="dxa"/>
                    <w:bottom w:w="0" w:type="dxa"/>
                    <w:right w:w="0" w:type="dxa"/>
                  </w:tcMar>
                </w:tcPr>
                <w:p w14:paraId="720889C9" w14:textId="77777777" w:rsidR="002562C4" w:rsidRPr="002562C4" w:rsidRDefault="002562C4" w:rsidP="002562C4">
                  <w:pPr>
                    <w:rPr>
                      <w:rFonts w:cs="Arial"/>
                      <w:color w:val="000000"/>
                      <w:sz w:val="16"/>
                      <w:szCs w:val="16"/>
                    </w:rPr>
                  </w:pPr>
                  <w:r w:rsidRPr="002562C4">
                    <w:rPr>
                      <w:rFonts w:cs="Arial"/>
                      <w:color w:val="000000"/>
                      <w:sz w:val="16"/>
                      <w:szCs w:val="16"/>
                    </w:rPr>
                    <w:t>Sugarcane</w:t>
                  </w:r>
                </w:p>
                <w:p w14:paraId="4C9ACC05" w14:textId="77777777" w:rsidR="002562C4" w:rsidRPr="002562C4" w:rsidRDefault="002562C4" w:rsidP="002562C4">
                  <w:pPr>
                    <w:spacing w:line="1" w:lineRule="auto"/>
                    <w:rPr>
                      <w:rFonts w:cs="Arial"/>
                      <w:sz w:val="16"/>
                      <w:szCs w:val="16"/>
                    </w:rPr>
                  </w:pPr>
                </w:p>
              </w:tc>
            </w:tr>
          </w:tbl>
          <w:p w14:paraId="169F37F2" w14:textId="77777777" w:rsidR="002562C4" w:rsidRPr="002562C4" w:rsidRDefault="002562C4" w:rsidP="002562C4">
            <w:pPr>
              <w:spacing w:line="1" w:lineRule="auto"/>
              <w:rPr>
                <w:rFonts w:cs="Arial"/>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320738" w14:textId="77777777" w:rsidR="002562C4" w:rsidRPr="002562C4" w:rsidRDefault="002562C4" w:rsidP="002562C4">
            <w:pPr>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2562C4" w:rsidRPr="002562C4" w14:paraId="32D02FEC" w14:textId="77777777" w:rsidTr="00CF0343">
              <w:tc>
                <w:tcPr>
                  <w:tcW w:w="1275" w:type="dxa"/>
                  <w:tcMar>
                    <w:top w:w="0" w:type="dxa"/>
                    <w:left w:w="0" w:type="dxa"/>
                    <w:bottom w:w="0" w:type="dxa"/>
                    <w:right w:w="0" w:type="dxa"/>
                  </w:tcMar>
                </w:tcPr>
                <w:p w14:paraId="1B4BD40D" w14:textId="77777777" w:rsidR="002562C4" w:rsidRPr="002562C4" w:rsidRDefault="002562C4" w:rsidP="002562C4">
                  <w:pPr>
                    <w:rPr>
                      <w:rFonts w:cs="Arial"/>
                      <w:color w:val="000000"/>
                      <w:sz w:val="16"/>
                      <w:szCs w:val="16"/>
                    </w:rPr>
                  </w:pPr>
                  <w:proofErr w:type="spellStart"/>
                  <w:r w:rsidRPr="002562C4">
                    <w:rPr>
                      <w:rFonts w:cs="Arial"/>
                      <w:color w:val="000000"/>
                      <w:sz w:val="16"/>
                      <w:szCs w:val="16"/>
                    </w:rPr>
                    <w:t>Canne</w:t>
                  </w:r>
                  <w:proofErr w:type="spellEnd"/>
                  <w:r w:rsidRPr="002562C4">
                    <w:rPr>
                      <w:rFonts w:cs="Arial"/>
                      <w:color w:val="000000"/>
                      <w:sz w:val="16"/>
                      <w:szCs w:val="16"/>
                    </w:rPr>
                    <w:t xml:space="preserve"> à sucre</w:t>
                  </w:r>
                </w:p>
                <w:p w14:paraId="4712AEFE" w14:textId="77777777" w:rsidR="002562C4" w:rsidRPr="002562C4" w:rsidRDefault="002562C4" w:rsidP="002562C4">
                  <w:pPr>
                    <w:spacing w:line="1" w:lineRule="auto"/>
                    <w:rPr>
                      <w:rFonts w:cs="Arial"/>
                      <w:sz w:val="16"/>
                      <w:szCs w:val="16"/>
                    </w:rPr>
                  </w:pPr>
                </w:p>
              </w:tc>
            </w:tr>
          </w:tbl>
          <w:p w14:paraId="77CB4EEB" w14:textId="77777777" w:rsidR="002562C4" w:rsidRPr="002562C4" w:rsidRDefault="002562C4" w:rsidP="002562C4">
            <w:pPr>
              <w:spacing w:line="1" w:lineRule="auto"/>
              <w:rPr>
                <w:rFonts w:cs="Arial"/>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F7393" w14:textId="77777777" w:rsidR="002562C4" w:rsidRPr="002562C4" w:rsidRDefault="002562C4" w:rsidP="002562C4">
            <w:pPr>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2562C4" w:rsidRPr="002562C4" w14:paraId="1C9E2143" w14:textId="77777777" w:rsidTr="00CF0343">
              <w:tc>
                <w:tcPr>
                  <w:tcW w:w="1185" w:type="dxa"/>
                  <w:tcMar>
                    <w:top w:w="0" w:type="dxa"/>
                    <w:left w:w="0" w:type="dxa"/>
                    <w:bottom w:w="0" w:type="dxa"/>
                    <w:right w:w="0" w:type="dxa"/>
                  </w:tcMar>
                </w:tcPr>
                <w:p w14:paraId="79219EF2" w14:textId="77777777" w:rsidR="002562C4" w:rsidRPr="002562C4" w:rsidRDefault="002562C4" w:rsidP="002562C4">
                  <w:pPr>
                    <w:rPr>
                      <w:rFonts w:cs="Arial"/>
                      <w:color w:val="000000"/>
                      <w:sz w:val="16"/>
                      <w:szCs w:val="16"/>
                    </w:rPr>
                  </w:pPr>
                  <w:proofErr w:type="spellStart"/>
                  <w:r w:rsidRPr="002562C4">
                    <w:rPr>
                      <w:rFonts w:cs="Arial"/>
                      <w:color w:val="000000"/>
                      <w:sz w:val="16"/>
                      <w:szCs w:val="16"/>
                    </w:rPr>
                    <w:t>Zuckerrohr</w:t>
                  </w:r>
                  <w:proofErr w:type="spellEnd"/>
                </w:p>
                <w:p w14:paraId="19DBB43C" w14:textId="77777777" w:rsidR="002562C4" w:rsidRPr="002562C4" w:rsidRDefault="002562C4" w:rsidP="002562C4">
                  <w:pPr>
                    <w:spacing w:line="1" w:lineRule="auto"/>
                    <w:rPr>
                      <w:rFonts w:cs="Arial"/>
                      <w:sz w:val="16"/>
                      <w:szCs w:val="16"/>
                    </w:rPr>
                  </w:pPr>
                </w:p>
              </w:tc>
            </w:tr>
          </w:tbl>
          <w:p w14:paraId="796EDB68" w14:textId="77777777" w:rsidR="002562C4" w:rsidRPr="002562C4" w:rsidRDefault="002562C4" w:rsidP="002562C4">
            <w:pPr>
              <w:spacing w:line="1" w:lineRule="auto"/>
              <w:rPr>
                <w:rFonts w:cs="Arial"/>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E41D58" w14:textId="77777777" w:rsidR="002562C4" w:rsidRPr="002562C4" w:rsidRDefault="002562C4" w:rsidP="002562C4">
            <w:pPr>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2562C4" w:rsidRPr="002562C4" w14:paraId="5D1949BB" w14:textId="77777777" w:rsidTr="00CF0343">
              <w:tc>
                <w:tcPr>
                  <w:tcW w:w="1215" w:type="dxa"/>
                  <w:tcMar>
                    <w:top w:w="0" w:type="dxa"/>
                    <w:left w:w="0" w:type="dxa"/>
                    <w:bottom w:w="0" w:type="dxa"/>
                    <w:right w:w="0" w:type="dxa"/>
                  </w:tcMar>
                </w:tcPr>
                <w:p w14:paraId="4646767C" w14:textId="77777777" w:rsidR="002562C4" w:rsidRPr="002562C4" w:rsidRDefault="002562C4" w:rsidP="002562C4">
                  <w:pPr>
                    <w:rPr>
                      <w:rFonts w:cs="Arial"/>
                      <w:color w:val="000000"/>
                      <w:sz w:val="16"/>
                      <w:szCs w:val="16"/>
                    </w:rPr>
                  </w:pPr>
                  <w:proofErr w:type="spellStart"/>
                  <w:r w:rsidRPr="002562C4">
                    <w:rPr>
                      <w:rFonts w:cs="Arial"/>
                      <w:color w:val="000000"/>
                      <w:sz w:val="16"/>
                      <w:szCs w:val="16"/>
                    </w:rPr>
                    <w:t>Caña</w:t>
                  </w:r>
                  <w:proofErr w:type="spellEnd"/>
                  <w:r w:rsidRPr="002562C4">
                    <w:rPr>
                      <w:rFonts w:cs="Arial"/>
                      <w:color w:val="000000"/>
                      <w:sz w:val="16"/>
                      <w:szCs w:val="16"/>
                    </w:rPr>
                    <w:t xml:space="preserve"> de </w:t>
                  </w:r>
                  <w:proofErr w:type="spellStart"/>
                  <w:r w:rsidRPr="002562C4">
                    <w:rPr>
                      <w:rFonts w:cs="Arial"/>
                      <w:color w:val="000000"/>
                      <w:sz w:val="16"/>
                      <w:szCs w:val="16"/>
                    </w:rPr>
                    <w:t>Azúcar</w:t>
                  </w:r>
                  <w:proofErr w:type="spellEnd"/>
                </w:p>
                <w:p w14:paraId="183C51C2" w14:textId="77777777" w:rsidR="002562C4" w:rsidRPr="002562C4" w:rsidRDefault="002562C4" w:rsidP="002562C4">
                  <w:pPr>
                    <w:spacing w:line="1" w:lineRule="auto"/>
                    <w:rPr>
                      <w:rFonts w:cs="Arial"/>
                      <w:sz w:val="16"/>
                      <w:szCs w:val="16"/>
                    </w:rPr>
                  </w:pPr>
                </w:p>
              </w:tc>
            </w:tr>
          </w:tbl>
          <w:p w14:paraId="2E2E6500" w14:textId="77777777" w:rsidR="002562C4" w:rsidRPr="002562C4" w:rsidRDefault="002562C4" w:rsidP="002562C4">
            <w:pPr>
              <w:spacing w:line="1" w:lineRule="auto"/>
              <w:rPr>
                <w:rFonts w:cs="Arial"/>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44E57137" w14:textId="77777777" w:rsidR="002562C4" w:rsidRPr="002562C4" w:rsidRDefault="002562C4" w:rsidP="002562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2562C4" w:rsidRPr="002562C4" w14:paraId="1E62C475" w14:textId="77777777" w:rsidTr="00CF0343">
              <w:trPr>
                <w:trHeight w:val="63"/>
              </w:trPr>
              <w:tc>
                <w:tcPr>
                  <w:tcW w:w="1635" w:type="dxa"/>
                  <w:tcMar>
                    <w:top w:w="0" w:type="dxa"/>
                    <w:left w:w="0" w:type="dxa"/>
                    <w:bottom w:w="0" w:type="dxa"/>
                    <w:right w:w="0" w:type="dxa"/>
                  </w:tcMar>
                </w:tcPr>
                <w:p w14:paraId="31351802" w14:textId="77777777" w:rsidR="002562C4" w:rsidRPr="002562C4" w:rsidRDefault="002562C4" w:rsidP="002562C4">
                  <w:pPr>
                    <w:jc w:val="left"/>
                    <w:rPr>
                      <w:rFonts w:cs="Arial"/>
                      <w:color w:val="000000"/>
                      <w:sz w:val="16"/>
                      <w:szCs w:val="16"/>
                    </w:rPr>
                  </w:pPr>
                  <w:r w:rsidRPr="002562C4">
                    <w:rPr>
                      <w:rFonts w:cs="Arial"/>
                      <w:i/>
                      <w:iCs/>
                      <w:color w:val="000000"/>
                      <w:sz w:val="16"/>
                      <w:szCs w:val="16"/>
                    </w:rPr>
                    <w:t>Saccharum</w:t>
                  </w:r>
                  <w:r w:rsidRPr="002562C4">
                    <w:rPr>
                      <w:rFonts w:cs="Arial"/>
                      <w:color w:val="000000"/>
                      <w:sz w:val="16"/>
                      <w:szCs w:val="16"/>
                    </w:rPr>
                    <w:t> L.</w:t>
                  </w:r>
                </w:p>
                <w:p w14:paraId="5CE6D413" w14:textId="77777777" w:rsidR="002562C4" w:rsidRPr="002562C4" w:rsidRDefault="002562C4" w:rsidP="002562C4">
                  <w:pPr>
                    <w:spacing w:line="1" w:lineRule="auto"/>
                    <w:jc w:val="left"/>
                    <w:rPr>
                      <w:rFonts w:cs="Arial"/>
                      <w:sz w:val="16"/>
                      <w:szCs w:val="16"/>
                    </w:rPr>
                  </w:pPr>
                </w:p>
              </w:tc>
            </w:tr>
          </w:tbl>
          <w:p w14:paraId="4E177107" w14:textId="77777777" w:rsidR="002562C4" w:rsidRPr="002562C4" w:rsidRDefault="002562C4" w:rsidP="002562C4">
            <w:pPr>
              <w:spacing w:line="1" w:lineRule="auto"/>
              <w:jc w:val="left"/>
              <w:rPr>
                <w:rFonts w:cs="Arial"/>
                <w:sz w:val="16"/>
                <w:szCs w:val="16"/>
              </w:rPr>
            </w:pPr>
          </w:p>
        </w:tc>
      </w:tr>
      <w:tr w:rsidR="002562C4" w:rsidRPr="002562C4" w14:paraId="3E50CAC0"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2562C4" w:rsidRPr="002562C4" w14:paraId="31335EBB" w14:textId="77777777" w:rsidTr="00CF0343">
              <w:tc>
                <w:tcPr>
                  <w:tcW w:w="555" w:type="dxa"/>
                  <w:tcMar>
                    <w:top w:w="0" w:type="dxa"/>
                    <w:left w:w="0" w:type="dxa"/>
                    <w:bottom w:w="0" w:type="dxa"/>
                    <w:right w:w="0" w:type="dxa"/>
                  </w:tcMar>
                </w:tcPr>
                <w:p w14:paraId="6F06926A" w14:textId="77777777" w:rsidR="002562C4" w:rsidRPr="002562C4" w:rsidRDefault="002562C4" w:rsidP="002562C4">
                  <w:pPr>
                    <w:jc w:val="left"/>
                    <w:rPr>
                      <w:rFonts w:cs="Arial"/>
                      <w:color w:val="000000"/>
                      <w:sz w:val="16"/>
                      <w:szCs w:val="16"/>
                    </w:rPr>
                  </w:pPr>
                  <w:r w:rsidRPr="002562C4">
                    <w:rPr>
                      <w:rFonts w:cs="Arial"/>
                      <w:color w:val="000000"/>
                      <w:sz w:val="16"/>
                      <w:szCs w:val="16"/>
                    </w:rPr>
                    <w:t>QZ</w:t>
                  </w:r>
                </w:p>
                <w:p w14:paraId="6A2BE66A" w14:textId="77777777" w:rsidR="002562C4" w:rsidRPr="002562C4" w:rsidRDefault="002562C4" w:rsidP="002562C4">
                  <w:pPr>
                    <w:spacing w:line="1" w:lineRule="auto"/>
                    <w:jc w:val="left"/>
                    <w:rPr>
                      <w:rFonts w:cs="Arial"/>
                      <w:sz w:val="16"/>
                      <w:szCs w:val="16"/>
                    </w:rPr>
                  </w:pPr>
                </w:p>
              </w:tc>
            </w:tr>
          </w:tbl>
          <w:p w14:paraId="1AC5E6D4" w14:textId="77777777" w:rsidR="002562C4" w:rsidRPr="002562C4" w:rsidRDefault="002562C4" w:rsidP="002562C4">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352404" w14:textId="77777777" w:rsidR="002562C4" w:rsidRPr="002562C4" w:rsidRDefault="002562C4" w:rsidP="002562C4">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2562C4" w:rsidRPr="002562C4" w14:paraId="22963BF4" w14:textId="77777777" w:rsidTr="00CF0343">
              <w:tc>
                <w:tcPr>
                  <w:tcW w:w="470" w:type="dxa"/>
                  <w:tcMar>
                    <w:top w:w="0" w:type="dxa"/>
                    <w:left w:w="0" w:type="dxa"/>
                    <w:bottom w:w="0" w:type="dxa"/>
                    <w:right w:w="0" w:type="dxa"/>
                  </w:tcMar>
                </w:tcPr>
                <w:p w14:paraId="52B36E7D" w14:textId="77777777" w:rsidR="002562C4" w:rsidRPr="002562C4" w:rsidRDefault="002562C4" w:rsidP="002562C4">
                  <w:pPr>
                    <w:jc w:val="left"/>
                    <w:rPr>
                      <w:rFonts w:cs="Arial"/>
                      <w:color w:val="000000"/>
                      <w:sz w:val="16"/>
                      <w:szCs w:val="16"/>
                    </w:rPr>
                  </w:pPr>
                  <w:r w:rsidRPr="002562C4">
                    <w:rPr>
                      <w:rFonts w:cs="Arial"/>
                      <w:color w:val="000000"/>
                      <w:sz w:val="16"/>
                      <w:szCs w:val="16"/>
                    </w:rPr>
                    <w:t>TWO</w:t>
                  </w:r>
                </w:p>
                <w:p w14:paraId="48A2A4B9" w14:textId="77777777" w:rsidR="002562C4" w:rsidRPr="002562C4" w:rsidRDefault="002562C4" w:rsidP="002562C4">
                  <w:pPr>
                    <w:spacing w:line="1" w:lineRule="auto"/>
                    <w:jc w:val="left"/>
                    <w:rPr>
                      <w:rFonts w:cs="Arial"/>
                      <w:sz w:val="16"/>
                      <w:szCs w:val="16"/>
                    </w:rPr>
                  </w:pPr>
                </w:p>
              </w:tc>
            </w:tr>
          </w:tbl>
          <w:p w14:paraId="7886C4F2" w14:textId="77777777" w:rsidR="002562C4" w:rsidRPr="002562C4" w:rsidRDefault="002562C4" w:rsidP="002562C4">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3E78CA" w14:textId="77777777" w:rsidR="002562C4" w:rsidRPr="002562C4" w:rsidRDefault="002562C4" w:rsidP="002562C4">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2562C4" w:rsidRPr="002562C4" w14:paraId="24A5D603" w14:textId="77777777" w:rsidTr="00CF0343">
              <w:tc>
                <w:tcPr>
                  <w:tcW w:w="630" w:type="dxa"/>
                  <w:tcMar>
                    <w:top w:w="0" w:type="dxa"/>
                    <w:left w:w="0" w:type="dxa"/>
                    <w:bottom w:w="0" w:type="dxa"/>
                    <w:right w:w="0" w:type="dxa"/>
                  </w:tcMar>
                </w:tcPr>
                <w:p w14:paraId="28ACC768" w14:textId="77777777" w:rsidR="002562C4" w:rsidRPr="002562C4" w:rsidRDefault="002562C4" w:rsidP="002562C4">
                  <w:pPr>
                    <w:jc w:val="left"/>
                    <w:rPr>
                      <w:rFonts w:cs="Arial"/>
                      <w:color w:val="000000"/>
                      <w:sz w:val="16"/>
                      <w:szCs w:val="16"/>
                    </w:rPr>
                  </w:pPr>
                  <w:r w:rsidRPr="002562C4">
                    <w:rPr>
                      <w:rFonts w:cs="Arial"/>
                      <w:color w:val="000000"/>
                      <w:sz w:val="16"/>
                      <w:szCs w:val="16"/>
                    </w:rPr>
                    <w:t>2023*</w:t>
                  </w:r>
                </w:p>
                <w:p w14:paraId="076ABB73" w14:textId="77777777" w:rsidR="002562C4" w:rsidRPr="002562C4" w:rsidRDefault="002562C4" w:rsidP="002562C4">
                  <w:pPr>
                    <w:spacing w:line="1" w:lineRule="auto"/>
                    <w:jc w:val="left"/>
                    <w:rPr>
                      <w:rFonts w:cs="Arial"/>
                      <w:sz w:val="16"/>
                      <w:szCs w:val="16"/>
                    </w:rPr>
                  </w:pPr>
                </w:p>
              </w:tc>
            </w:tr>
          </w:tbl>
          <w:p w14:paraId="09100384" w14:textId="77777777" w:rsidR="002562C4" w:rsidRPr="002562C4" w:rsidRDefault="002562C4" w:rsidP="002562C4">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638AF0" w14:textId="77777777" w:rsidR="002562C4" w:rsidRPr="002562C4" w:rsidRDefault="002562C4" w:rsidP="002562C4">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2562C4" w:rsidRPr="002562C4" w14:paraId="0F5FB38D" w14:textId="77777777" w:rsidTr="00CF0343">
              <w:tc>
                <w:tcPr>
                  <w:tcW w:w="1410" w:type="dxa"/>
                  <w:tcMar>
                    <w:top w:w="0" w:type="dxa"/>
                    <w:left w:w="0" w:type="dxa"/>
                    <w:bottom w:w="0" w:type="dxa"/>
                    <w:right w:w="0" w:type="dxa"/>
                  </w:tcMar>
                </w:tcPr>
                <w:p w14:paraId="73D5E490" w14:textId="77777777" w:rsidR="002562C4" w:rsidRPr="002562C4" w:rsidRDefault="002562C4" w:rsidP="002562C4">
                  <w:pPr>
                    <w:jc w:val="left"/>
                    <w:rPr>
                      <w:rFonts w:cs="Arial"/>
                      <w:color w:val="000000"/>
                      <w:sz w:val="16"/>
                      <w:szCs w:val="16"/>
                    </w:rPr>
                  </w:pPr>
                  <w:r w:rsidRPr="002562C4">
                    <w:rPr>
                      <w:rFonts w:cs="Arial"/>
                      <w:color w:val="000000"/>
                      <w:sz w:val="16"/>
                      <w:szCs w:val="16"/>
                    </w:rPr>
                    <w:t>TG/194/2(proj.3)</w:t>
                  </w:r>
                </w:p>
                <w:p w14:paraId="6FAE5E2C" w14:textId="77777777" w:rsidR="002562C4" w:rsidRPr="002562C4" w:rsidRDefault="002562C4" w:rsidP="002562C4">
                  <w:pPr>
                    <w:spacing w:line="1" w:lineRule="auto"/>
                    <w:jc w:val="left"/>
                    <w:rPr>
                      <w:rFonts w:cs="Arial"/>
                      <w:sz w:val="16"/>
                      <w:szCs w:val="16"/>
                    </w:rPr>
                  </w:pPr>
                </w:p>
              </w:tc>
            </w:tr>
          </w:tbl>
          <w:p w14:paraId="6577DB8C" w14:textId="77777777" w:rsidR="002562C4" w:rsidRPr="002562C4" w:rsidRDefault="002562C4" w:rsidP="002562C4">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2E73F5" w14:textId="77777777" w:rsidR="002562C4" w:rsidRPr="002562C4" w:rsidRDefault="002562C4" w:rsidP="002562C4">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2562C4" w:rsidRPr="002562C4" w14:paraId="3B320219" w14:textId="77777777" w:rsidTr="00CF0343">
              <w:tc>
                <w:tcPr>
                  <w:tcW w:w="1395" w:type="dxa"/>
                  <w:tcMar>
                    <w:top w:w="0" w:type="dxa"/>
                    <w:left w:w="0" w:type="dxa"/>
                    <w:bottom w:w="0" w:type="dxa"/>
                    <w:right w:w="0" w:type="dxa"/>
                  </w:tcMar>
                </w:tcPr>
                <w:p w14:paraId="0B235FA4" w14:textId="77777777" w:rsidR="002562C4" w:rsidRPr="002562C4" w:rsidRDefault="002562C4" w:rsidP="002562C4">
                  <w:pPr>
                    <w:jc w:val="left"/>
                    <w:rPr>
                      <w:rFonts w:cs="Arial"/>
                      <w:color w:val="000000"/>
                      <w:sz w:val="16"/>
                      <w:szCs w:val="16"/>
                    </w:rPr>
                  </w:pPr>
                  <w:r w:rsidRPr="002562C4">
                    <w:rPr>
                      <w:rFonts w:cs="Arial"/>
                      <w:color w:val="000000"/>
                      <w:sz w:val="16"/>
                      <w:szCs w:val="16"/>
                    </w:rPr>
                    <w:t>Lavandula/</w:t>
                  </w:r>
                  <w:r w:rsidRPr="002562C4">
                    <w:rPr>
                      <w:rFonts w:cs="Arial"/>
                      <w:color w:val="000000"/>
                      <w:sz w:val="16"/>
                      <w:szCs w:val="16"/>
                    </w:rPr>
                    <w:br/>
                    <w:t>Lavender</w:t>
                  </w:r>
                </w:p>
                <w:p w14:paraId="6718BDB0" w14:textId="77777777" w:rsidR="002562C4" w:rsidRPr="002562C4" w:rsidRDefault="002562C4" w:rsidP="002562C4">
                  <w:pPr>
                    <w:spacing w:line="1" w:lineRule="auto"/>
                    <w:jc w:val="left"/>
                    <w:rPr>
                      <w:rFonts w:cs="Arial"/>
                      <w:sz w:val="16"/>
                      <w:szCs w:val="16"/>
                    </w:rPr>
                  </w:pPr>
                </w:p>
              </w:tc>
            </w:tr>
          </w:tbl>
          <w:p w14:paraId="088747E9" w14:textId="77777777" w:rsidR="002562C4" w:rsidRPr="002562C4" w:rsidRDefault="002562C4" w:rsidP="002562C4">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DE6C6B" w14:textId="77777777" w:rsidR="002562C4" w:rsidRPr="002562C4" w:rsidRDefault="002562C4" w:rsidP="002562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2562C4" w:rsidRPr="002562C4" w14:paraId="2E504A21" w14:textId="77777777" w:rsidTr="00CF0343">
              <w:tc>
                <w:tcPr>
                  <w:tcW w:w="1275" w:type="dxa"/>
                  <w:tcMar>
                    <w:top w:w="0" w:type="dxa"/>
                    <w:left w:w="0" w:type="dxa"/>
                    <w:bottom w:w="0" w:type="dxa"/>
                    <w:right w:w="0" w:type="dxa"/>
                  </w:tcMar>
                </w:tcPr>
                <w:p w14:paraId="17F2163F" w14:textId="77777777" w:rsidR="002562C4" w:rsidRPr="002562C4" w:rsidRDefault="002562C4" w:rsidP="002562C4">
                  <w:pPr>
                    <w:jc w:val="left"/>
                    <w:rPr>
                      <w:rFonts w:cs="Arial"/>
                      <w:color w:val="000000"/>
                      <w:sz w:val="16"/>
                      <w:szCs w:val="16"/>
                    </w:rPr>
                  </w:pPr>
                  <w:r w:rsidRPr="002562C4">
                    <w:rPr>
                      <w:rFonts w:cs="Arial"/>
                      <w:color w:val="000000"/>
                      <w:sz w:val="16"/>
                      <w:szCs w:val="16"/>
                    </w:rPr>
                    <w:t xml:space="preserve">Lavande, Lavande </w:t>
                  </w:r>
                  <w:proofErr w:type="spellStart"/>
                  <w:r w:rsidRPr="002562C4">
                    <w:rPr>
                      <w:rFonts w:cs="Arial"/>
                      <w:color w:val="000000"/>
                      <w:sz w:val="16"/>
                      <w:szCs w:val="16"/>
                    </w:rPr>
                    <w:t>vraie</w:t>
                  </w:r>
                  <w:proofErr w:type="spellEnd"/>
                  <w:r w:rsidRPr="002562C4">
                    <w:rPr>
                      <w:rFonts w:cs="Arial"/>
                      <w:color w:val="000000"/>
                      <w:sz w:val="16"/>
                      <w:szCs w:val="16"/>
                    </w:rPr>
                    <w:t xml:space="preserve"> / Lavandins</w:t>
                  </w:r>
                </w:p>
                <w:p w14:paraId="3D4C2C67" w14:textId="77777777" w:rsidR="002562C4" w:rsidRPr="002562C4" w:rsidRDefault="002562C4" w:rsidP="002562C4">
                  <w:pPr>
                    <w:spacing w:line="1" w:lineRule="auto"/>
                    <w:jc w:val="left"/>
                    <w:rPr>
                      <w:rFonts w:cs="Arial"/>
                      <w:sz w:val="16"/>
                      <w:szCs w:val="16"/>
                    </w:rPr>
                  </w:pPr>
                </w:p>
              </w:tc>
            </w:tr>
          </w:tbl>
          <w:p w14:paraId="59389E3E" w14:textId="77777777" w:rsidR="002562C4" w:rsidRPr="002562C4" w:rsidRDefault="002562C4" w:rsidP="002562C4">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1B8A96" w14:textId="77777777" w:rsidR="002562C4" w:rsidRPr="002562C4" w:rsidRDefault="002562C4" w:rsidP="002562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2562C4" w:rsidRPr="002562C4" w14:paraId="675E67F8" w14:textId="77777777" w:rsidTr="00CF0343">
              <w:tc>
                <w:tcPr>
                  <w:tcW w:w="1185" w:type="dxa"/>
                  <w:tcMar>
                    <w:top w:w="0" w:type="dxa"/>
                    <w:left w:w="0" w:type="dxa"/>
                    <w:bottom w:w="0" w:type="dxa"/>
                    <w:right w:w="0" w:type="dxa"/>
                  </w:tcMar>
                </w:tcPr>
                <w:p w14:paraId="77A08311" w14:textId="77777777" w:rsidR="002562C4" w:rsidRPr="002562C4" w:rsidRDefault="002562C4" w:rsidP="002562C4">
                  <w:pPr>
                    <w:jc w:val="left"/>
                    <w:rPr>
                      <w:rFonts w:cs="Arial"/>
                      <w:color w:val="000000"/>
                      <w:sz w:val="16"/>
                      <w:szCs w:val="16"/>
                    </w:rPr>
                  </w:pPr>
                  <w:r w:rsidRPr="002562C4">
                    <w:rPr>
                      <w:rFonts w:cs="Arial"/>
                      <w:color w:val="000000"/>
                      <w:sz w:val="16"/>
                      <w:szCs w:val="16"/>
                    </w:rPr>
                    <w:t xml:space="preserve">Lavandula, </w:t>
                  </w:r>
                  <w:proofErr w:type="spellStart"/>
                  <w:r w:rsidRPr="002562C4">
                    <w:rPr>
                      <w:rFonts w:cs="Arial"/>
                      <w:color w:val="000000"/>
                      <w:sz w:val="16"/>
                      <w:szCs w:val="16"/>
                    </w:rPr>
                    <w:t>Echter</w:t>
                  </w:r>
                  <w:proofErr w:type="spellEnd"/>
                  <w:r w:rsidRPr="002562C4">
                    <w:rPr>
                      <w:rFonts w:cs="Arial"/>
                      <w:color w:val="000000"/>
                      <w:sz w:val="16"/>
                      <w:szCs w:val="16"/>
                    </w:rPr>
                    <w:t xml:space="preserve"> </w:t>
                  </w:r>
                  <w:proofErr w:type="spellStart"/>
                  <w:r w:rsidRPr="002562C4">
                    <w:rPr>
                      <w:rFonts w:cs="Arial"/>
                      <w:color w:val="000000"/>
                      <w:sz w:val="16"/>
                      <w:szCs w:val="16"/>
                    </w:rPr>
                    <w:t>Lavendel</w:t>
                  </w:r>
                  <w:proofErr w:type="spellEnd"/>
                  <w:r w:rsidRPr="002562C4">
                    <w:rPr>
                      <w:rFonts w:cs="Arial"/>
                      <w:color w:val="000000"/>
                      <w:sz w:val="16"/>
                      <w:szCs w:val="16"/>
                    </w:rPr>
                    <w:t>/</w:t>
                  </w:r>
                  <w:proofErr w:type="spellStart"/>
                  <w:r w:rsidRPr="002562C4">
                    <w:rPr>
                      <w:rFonts w:cs="Arial"/>
                      <w:color w:val="000000"/>
                      <w:sz w:val="16"/>
                      <w:szCs w:val="16"/>
                    </w:rPr>
                    <w:t>Lavendel</w:t>
                  </w:r>
                  <w:proofErr w:type="spellEnd"/>
                </w:p>
                <w:p w14:paraId="63D116A3" w14:textId="77777777" w:rsidR="002562C4" w:rsidRPr="002562C4" w:rsidRDefault="002562C4" w:rsidP="002562C4">
                  <w:pPr>
                    <w:spacing w:line="1" w:lineRule="auto"/>
                    <w:jc w:val="left"/>
                    <w:rPr>
                      <w:rFonts w:cs="Arial"/>
                      <w:sz w:val="16"/>
                      <w:szCs w:val="16"/>
                    </w:rPr>
                  </w:pPr>
                </w:p>
              </w:tc>
            </w:tr>
          </w:tbl>
          <w:p w14:paraId="2BC77F7E" w14:textId="77777777" w:rsidR="002562C4" w:rsidRPr="002562C4" w:rsidRDefault="002562C4" w:rsidP="002562C4">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72DBEB" w14:textId="77777777" w:rsidR="002562C4" w:rsidRPr="002562C4" w:rsidRDefault="002562C4" w:rsidP="002562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2562C4" w:rsidRPr="002562C4" w14:paraId="1201F55F" w14:textId="77777777" w:rsidTr="00CF0343">
              <w:tc>
                <w:tcPr>
                  <w:tcW w:w="1215" w:type="dxa"/>
                  <w:tcMar>
                    <w:top w:w="0" w:type="dxa"/>
                    <w:left w:w="0" w:type="dxa"/>
                    <w:bottom w:w="0" w:type="dxa"/>
                    <w:right w:w="0" w:type="dxa"/>
                  </w:tcMar>
                </w:tcPr>
                <w:p w14:paraId="146B835E" w14:textId="77777777" w:rsidR="002562C4" w:rsidRPr="002562C4" w:rsidRDefault="002562C4" w:rsidP="002562C4">
                  <w:pPr>
                    <w:jc w:val="left"/>
                    <w:rPr>
                      <w:rFonts w:cs="Arial"/>
                      <w:color w:val="000000"/>
                      <w:sz w:val="16"/>
                      <w:szCs w:val="16"/>
                    </w:rPr>
                  </w:pPr>
                  <w:proofErr w:type="spellStart"/>
                  <w:r w:rsidRPr="002562C4">
                    <w:rPr>
                      <w:rFonts w:cs="Arial"/>
                      <w:color w:val="000000"/>
                      <w:sz w:val="16"/>
                      <w:szCs w:val="16"/>
                    </w:rPr>
                    <w:t>Lavándula</w:t>
                  </w:r>
                  <w:proofErr w:type="spellEnd"/>
                  <w:r w:rsidRPr="002562C4">
                    <w:rPr>
                      <w:rFonts w:cs="Arial"/>
                      <w:color w:val="000000"/>
                      <w:sz w:val="16"/>
                      <w:szCs w:val="16"/>
                    </w:rPr>
                    <w:t xml:space="preserve">, </w:t>
                  </w:r>
                  <w:proofErr w:type="spellStart"/>
                  <w:r w:rsidRPr="002562C4">
                    <w:rPr>
                      <w:rFonts w:cs="Arial"/>
                      <w:color w:val="000000"/>
                      <w:sz w:val="16"/>
                      <w:szCs w:val="16"/>
                    </w:rPr>
                    <w:t>Lavanda</w:t>
                  </w:r>
                  <w:proofErr w:type="spellEnd"/>
                </w:p>
                <w:p w14:paraId="7B9B5B14" w14:textId="77777777" w:rsidR="002562C4" w:rsidRPr="002562C4" w:rsidRDefault="002562C4" w:rsidP="002562C4">
                  <w:pPr>
                    <w:spacing w:line="1" w:lineRule="auto"/>
                    <w:jc w:val="left"/>
                    <w:rPr>
                      <w:rFonts w:cs="Arial"/>
                      <w:sz w:val="16"/>
                      <w:szCs w:val="16"/>
                    </w:rPr>
                  </w:pPr>
                </w:p>
              </w:tc>
            </w:tr>
          </w:tbl>
          <w:p w14:paraId="702EEE96" w14:textId="77777777" w:rsidR="002562C4" w:rsidRPr="002562C4" w:rsidRDefault="002562C4" w:rsidP="002562C4">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5383EFB8" w14:textId="77777777" w:rsidR="002562C4" w:rsidRPr="002562C4" w:rsidRDefault="002562C4" w:rsidP="002562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2562C4" w:rsidRPr="002562C4" w14:paraId="782EC038" w14:textId="77777777" w:rsidTr="00CF0343">
              <w:tc>
                <w:tcPr>
                  <w:tcW w:w="1635" w:type="dxa"/>
                  <w:tcMar>
                    <w:top w:w="0" w:type="dxa"/>
                    <w:left w:w="0" w:type="dxa"/>
                    <w:bottom w:w="0" w:type="dxa"/>
                    <w:right w:w="0" w:type="dxa"/>
                  </w:tcMar>
                </w:tcPr>
                <w:p w14:paraId="0790502C" w14:textId="77777777" w:rsidR="002562C4" w:rsidRPr="002562C4" w:rsidRDefault="002562C4" w:rsidP="002562C4">
                  <w:pPr>
                    <w:jc w:val="left"/>
                    <w:rPr>
                      <w:rFonts w:cs="Arial"/>
                      <w:color w:val="000000"/>
                      <w:sz w:val="16"/>
                      <w:szCs w:val="16"/>
                    </w:rPr>
                  </w:pPr>
                  <w:r w:rsidRPr="002562C4">
                    <w:rPr>
                      <w:rFonts w:cs="Arial"/>
                      <w:i/>
                      <w:iCs/>
                      <w:color w:val="000000"/>
                      <w:sz w:val="16"/>
                      <w:szCs w:val="16"/>
                    </w:rPr>
                    <w:t>Lavandula</w:t>
                  </w:r>
                  <w:r w:rsidRPr="002562C4">
                    <w:rPr>
                      <w:rFonts w:cs="Arial"/>
                      <w:color w:val="000000"/>
                      <w:sz w:val="16"/>
                      <w:szCs w:val="16"/>
                    </w:rPr>
                    <w:t> L.</w:t>
                  </w:r>
                </w:p>
                <w:p w14:paraId="466051CB" w14:textId="77777777" w:rsidR="002562C4" w:rsidRPr="002562C4" w:rsidRDefault="002562C4" w:rsidP="002562C4">
                  <w:pPr>
                    <w:spacing w:line="1" w:lineRule="auto"/>
                    <w:jc w:val="left"/>
                    <w:rPr>
                      <w:rFonts w:cs="Arial"/>
                      <w:sz w:val="16"/>
                      <w:szCs w:val="16"/>
                    </w:rPr>
                  </w:pPr>
                </w:p>
              </w:tc>
            </w:tr>
          </w:tbl>
          <w:p w14:paraId="34911EA1" w14:textId="77777777" w:rsidR="002562C4" w:rsidRPr="002562C4" w:rsidRDefault="002562C4" w:rsidP="002562C4">
            <w:pPr>
              <w:jc w:val="left"/>
              <w:rPr>
                <w:rFonts w:cs="Arial"/>
                <w:vanish/>
                <w:sz w:val="16"/>
                <w:szCs w:val="16"/>
              </w:rPr>
            </w:pPr>
          </w:p>
        </w:tc>
      </w:tr>
      <w:tr w:rsidR="002562C4" w:rsidRPr="002562C4" w14:paraId="26A269BD"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7EED6F" w14:textId="77777777" w:rsidR="002562C4" w:rsidRPr="002562C4" w:rsidRDefault="002562C4" w:rsidP="002562C4">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2562C4" w:rsidRPr="002562C4" w14:paraId="2A2AF502" w14:textId="77777777" w:rsidTr="00CF0343">
              <w:tc>
                <w:tcPr>
                  <w:tcW w:w="555" w:type="dxa"/>
                  <w:tcMar>
                    <w:top w:w="0" w:type="dxa"/>
                    <w:left w:w="0" w:type="dxa"/>
                    <w:bottom w:w="0" w:type="dxa"/>
                    <w:right w:w="0" w:type="dxa"/>
                  </w:tcMar>
                </w:tcPr>
                <w:p w14:paraId="6C679250" w14:textId="77777777" w:rsidR="002562C4" w:rsidRPr="002562C4" w:rsidRDefault="002562C4" w:rsidP="002562C4">
                  <w:pPr>
                    <w:jc w:val="left"/>
                    <w:rPr>
                      <w:rFonts w:cs="Arial"/>
                      <w:color w:val="000000"/>
                      <w:sz w:val="16"/>
                      <w:szCs w:val="16"/>
                    </w:rPr>
                  </w:pPr>
                  <w:r w:rsidRPr="002562C4">
                    <w:rPr>
                      <w:rFonts w:cs="Arial"/>
                      <w:color w:val="000000"/>
                      <w:sz w:val="16"/>
                      <w:szCs w:val="16"/>
                    </w:rPr>
                    <w:t>HU</w:t>
                  </w:r>
                </w:p>
                <w:p w14:paraId="5C6502D8" w14:textId="77777777" w:rsidR="002562C4" w:rsidRPr="002562C4" w:rsidRDefault="002562C4" w:rsidP="002562C4">
                  <w:pPr>
                    <w:spacing w:line="1" w:lineRule="auto"/>
                    <w:jc w:val="left"/>
                    <w:rPr>
                      <w:rFonts w:cs="Arial"/>
                      <w:sz w:val="16"/>
                      <w:szCs w:val="16"/>
                    </w:rPr>
                  </w:pPr>
                </w:p>
              </w:tc>
            </w:tr>
          </w:tbl>
          <w:p w14:paraId="4D060DB7" w14:textId="77777777" w:rsidR="002562C4" w:rsidRPr="002562C4" w:rsidRDefault="002562C4" w:rsidP="002562C4">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4903F6" w14:textId="77777777" w:rsidR="002562C4" w:rsidRPr="002562C4" w:rsidRDefault="002562C4" w:rsidP="002562C4">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2562C4" w:rsidRPr="002562C4" w14:paraId="6023B4C6" w14:textId="77777777" w:rsidTr="00CF0343">
              <w:tc>
                <w:tcPr>
                  <w:tcW w:w="470" w:type="dxa"/>
                  <w:tcMar>
                    <w:top w:w="0" w:type="dxa"/>
                    <w:left w:w="0" w:type="dxa"/>
                    <w:bottom w:w="0" w:type="dxa"/>
                    <w:right w:w="0" w:type="dxa"/>
                  </w:tcMar>
                </w:tcPr>
                <w:p w14:paraId="1829F672" w14:textId="77777777" w:rsidR="002562C4" w:rsidRPr="002562C4" w:rsidRDefault="002562C4" w:rsidP="002562C4">
                  <w:pPr>
                    <w:jc w:val="left"/>
                    <w:rPr>
                      <w:rFonts w:cs="Arial"/>
                      <w:color w:val="000000"/>
                      <w:sz w:val="16"/>
                      <w:szCs w:val="16"/>
                    </w:rPr>
                  </w:pPr>
                  <w:r w:rsidRPr="002562C4">
                    <w:rPr>
                      <w:rFonts w:cs="Arial"/>
                      <w:color w:val="000000"/>
                      <w:sz w:val="16"/>
                      <w:szCs w:val="16"/>
                    </w:rPr>
                    <w:t>TWF</w:t>
                  </w:r>
                </w:p>
                <w:p w14:paraId="1CE0337B" w14:textId="77777777" w:rsidR="002562C4" w:rsidRPr="002562C4" w:rsidRDefault="002562C4" w:rsidP="002562C4">
                  <w:pPr>
                    <w:spacing w:line="1" w:lineRule="auto"/>
                    <w:jc w:val="left"/>
                    <w:rPr>
                      <w:rFonts w:cs="Arial"/>
                      <w:sz w:val="16"/>
                      <w:szCs w:val="16"/>
                    </w:rPr>
                  </w:pPr>
                </w:p>
              </w:tc>
            </w:tr>
          </w:tbl>
          <w:p w14:paraId="54DAE785" w14:textId="77777777" w:rsidR="002562C4" w:rsidRPr="002562C4" w:rsidRDefault="002562C4" w:rsidP="002562C4">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F0C01E" w14:textId="77777777" w:rsidR="002562C4" w:rsidRPr="002562C4" w:rsidRDefault="002562C4" w:rsidP="002562C4">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2562C4" w:rsidRPr="002562C4" w14:paraId="47650E68" w14:textId="77777777" w:rsidTr="00CF0343">
              <w:tc>
                <w:tcPr>
                  <w:tcW w:w="630" w:type="dxa"/>
                  <w:tcMar>
                    <w:top w:w="0" w:type="dxa"/>
                    <w:left w:w="0" w:type="dxa"/>
                    <w:bottom w:w="0" w:type="dxa"/>
                    <w:right w:w="0" w:type="dxa"/>
                  </w:tcMar>
                </w:tcPr>
                <w:p w14:paraId="6B0720D4" w14:textId="77777777" w:rsidR="002562C4" w:rsidRPr="002562C4" w:rsidRDefault="002562C4" w:rsidP="002562C4">
                  <w:pPr>
                    <w:jc w:val="left"/>
                    <w:rPr>
                      <w:rFonts w:cs="Arial"/>
                      <w:color w:val="000000"/>
                      <w:sz w:val="16"/>
                      <w:szCs w:val="16"/>
                    </w:rPr>
                  </w:pPr>
                  <w:r w:rsidRPr="002562C4">
                    <w:rPr>
                      <w:rFonts w:cs="Arial"/>
                      <w:color w:val="000000"/>
                      <w:sz w:val="16"/>
                      <w:szCs w:val="16"/>
                    </w:rPr>
                    <w:t>2023*</w:t>
                  </w:r>
                </w:p>
                <w:p w14:paraId="0B834E71" w14:textId="77777777" w:rsidR="002562C4" w:rsidRPr="002562C4" w:rsidRDefault="002562C4" w:rsidP="002562C4">
                  <w:pPr>
                    <w:spacing w:line="1" w:lineRule="auto"/>
                    <w:jc w:val="left"/>
                    <w:rPr>
                      <w:rFonts w:cs="Arial"/>
                      <w:sz w:val="16"/>
                      <w:szCs w:val="16"/>
                    </w:rPr>
                  </w:pPr>
                </w:p>
              </w:tc>
            </w:tr>
          </w:tbl>
          <w:p w14:paraId="0AE67EF5" w14:textId="77777777" w:rsidR="002562C4" w:rsidRPr="002562C4" w:rsidRDefault="002562C4" w:rsidP="002562C4">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A121F2" w14:textId="77777777" w:rsidR="002562C4" w:rsidRPr="002562C4" w:rsidRDefault="002562C4" w:rsidP="002562C4">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2562C4" w:rsidRPr="002562C4" w14:paraId="63BF7EAA" w14:textId="77777777" w:rsidTr="00CF0343">
              <w:tc>
                <w:tcPr>
                  <w:tcW w:w="1410" w:type="dxa"/>
                  <w:tcMar>
                    <w:top w:w="0" w:type="dxa"/>
                    <w:left w:w="0" w:type="dxa"/>
                    <w:bottom w:w="0" w:type="dxa"/>
                    <w:right w:w="0" w:type="dxa"/>
                  </w:tcMar>
                </w:tcPr>
                <w:p w14:paraId="0BA00973" w14:textId="77777777" w:rsidR="002562C4" w:rsidRPr="002562C4" w:rsidRDefault="002562C4" w:rsidP="002562C4">
                  <w:pPr>
                    <w:jc w:val="left"/>
                    <w:rPr>
                      <w:rFonts w:cs="Arial"/>
                      <w:color w:val="000000"/>
                      <w:sz w:val="16"/>
                      <w:szCs w:val="16"/>
                    </w:rPr>
                  </w:pPr>
                  <w:r w:rsidRPr="002562C4">
                    <w:rPr>
                      <w:rFonts w:cs="Arial"/>
                      <w:color w:val="000000"/>
                      <w:sz w:val="16"/>
                      <w:szCs w:val="16"/>
                    </w:rPr>
                    <w:t>TG/230/2(proj.3)</w:t>
                  </w:r>
                </w:p>
                <w:p w14:paraId="15972DAA" w14:textId="77777777" w:rsidR="002562C4" w:rsidRPr="002562C4" w:rsidRDefault="002562C4" w:rsidP="002562C4">
                  <w:pPr>
                    <w:spacing w:line="1" w:lineRule="auto"/>
                    <w:jc w:val="left"/>
                    <w:rPr>
                      <w:rFonts w:cs="Arial"/>
                      <w:sz w:val="16"/>
                      <w:szCs w:val="16"/>
                    </w:rPr>
                  </w:pPr>
                </w:p>
              </w:tc>
            </w:tr>
          </w:tbl>
          <w:p w14:paraId="446B2A88" w14:textId="77777777" w:rsidR="002562C4" w:rsidRPr="002562C4" w:rsidRDefault="002562C4" w:rsidP="002562C4">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B7706" w14:textId="77777777" w:rsidR="002562C4" w:rsidRPr="002562C4" w:rsidRDefault="002562C4" w:rsidP="002562C4">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2562C4" w:rsidRPr="002562C4" w14:paraId="44AEE500" w14:textId="77777777" w:rsidTr="00CF0343">
              <w:tc>
                <w:tcPr>
                  <w:tcW w:w="1395" w:type="dxa"/>
                  <w:tcMar>
                    <w:top w:w="0" w:type="dxa"/>
                    <w:left w:w="0" w:type="dxa"/>
                    <w:bottom w:w="0" w:type="dxa"/>
                    <w:right w:w="0" w:type="dxa"/>
                  </w:tcMar>
                </w:tcPr>
                <w:p w14:paraId="1022164C" w14:textId="77777777" w:rsidR="002562C4" w:rsidRPr="002562C4" w:rsidRDefault="002562C4" w:rsidP="002562C4">
                  <w:pPr>
                    <w:jc w:val="left"/>
                    <w:rPr>
                      <w:rFonts w:cs="Arial"/>
                      <w:color w:val="000000"/>
                      <w:sz w:val="16"/>
                      <w:szCs w:val="16"/>
                    </w:rPr>
                  </w:pPr>
                  <w:r w:rsidRPr="002562C4">
                    <w:rPr>
                      <w:rFonts w:cs="Arial"/>
                      <w:color w:val="000000"/>
                      <w:sz w:val="16"/>
                      <w:szCs w:val="16"/>
                    </w:rPr>
                    <w:t>Sour Cherry; Duke Cherry</w:t>
                  </w:r>
                </w:p>
                <w:p w14:paraId="06BE116B" w14:textId="77777777" w:rsidR="002562C4" w:rsidRPr="002562C4" w:rsidRDefault="002562C4" w:rsidP="002562C4">
                  <w:pPr>
                    <w:spacing w:line="1" w:lineRule="auto"/>
                    <w:jc w:val="left"/>
                    <w:rPr>
                      <w:rFonts w:cs="Arial"/>
                      <w:sz w:val="16"/>
                      <w:szCs w:val="16"/>
                    </w:rPr>
                  </w:pPr>
                </w:p>
              </w:tc>
            </w:tr>
          </w:tbl>
          <w:p w14:paraId="04941482" w14:textId="77777777" w:rsidR="002562C4" w:rsidRPr="002562C4" w:rsidRDefault="002562C4" w:rsidP="002562C4">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E37B18" w14:textId="77777777" w:rsidR="002562C4" w:rsidRPr="002562C4" w:rsidRDefault="002562C4" w:rsidP="002562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2562C4" w:rsidRPr="002562C4" w14:paraId="32FA2FD4" w14:textId="77777777" w:rsidTr="00CF0343">
              <w:tc>
                <w:tcPr>
                  <w:tcW w:w="1275" w:type="dxa"/>
                  <w:tcMar>
                    <w:top w:w="0" w:type="dxa"/>
                    <w:left w:w="0" w:type="dxa"/>
                    <w:bottom w:w="0" w:type="dxa"/>
                    <w:right w:w="0" w:type="dxa"/>
                  </w:tcMar>
                </w:tcPr>
                <w:p w14:paraId="14F62695" w14:textId="77777777" w:rsidR="002562C4" w:rsidRPr="002562C4" w:rsidRDefault="002562C4" w:rsidP="002562C4">
                  <w:pPr>
                    <w:jc w:val="left"/>
                    <w:rPr>
                      <w:rFonts w:cs="Arial"/>
                      <w:color w:val="000000"/>
                      <w:sz w:val="16"/>
                      <w:szCs w:val="16"/>
                    </w:rPr>
                  </w:pPr>
                  <w:proofErr w:type="spellStart"/>
                  <w:r w:rsidRPr="002562C4">
                    <w:rPr>
                      <w:rFonts w:cs="Arial"/>
                      <w:color w:val="000000"/>
                      <w:sz w:val="16"/>
                      <w:szCs w:val="16"/>
                    </w:rPr>
                    <w:t>Griotte</w:t>
                  </w:r>
                  <w:proofErr w:type="spellEnd"/>
                  <w:r w:rsidRPr="002562C4">
                    <w:rPr>
                      <w:rFonts w:cs="Arial"/>
                      <w:color w:val="000000"/>
                      <w:sz w:val="16"/>
                      <w:szCs w:val="16"/>
                    </w:rPr>
                    <w:t xml:space="preserve">, </w:t>
                  </w:r>
                  <w:proofErr w:type="spellStart"/>
                  <w:r w:rsidRPr="002562C4">
                    <w:rPr>
                      <w:rFonts w:cs="Arial"/>
                      <w:color w:val="000000"/>
                      <w:sz w:val="16"/>
                      <w:szCs w:val="16"/>
                    </w:rPr>
                    <w:t>Cerisier</w:t>
                  </w:r>
                  <w:proofErr w:type="spellEnd"/>
                  <w:r w:rsidRPr="002562C4">
                    <w:rPr>
                      <w:rFonts w:cs="Arial"/>
                      <w:color w:val="000000"/>
                      <w:sz w:val="16"/>
                      <w:szCs w:val="16"/>
                    </w:rPr>
                    <w:t xml:space="preserve"> </w:t>
                  </w:r>
                  <w:proofErr w:type="spellStart"/>
                  <w:r w:rsidRPr="002562C4">
                    <w:rPr>
                      <w:rFonts w:cs="Arial"/>
                      <w:color w:val="000000"/>
                      <w:sz w:val="16"/>
                      <w:szCs w:val="16"/>
                    </w:rPr>
                    <w:t>acide</w:t>
                  </w:r>
                  <w:proofErr w:type="spellEnd"/>
                </w:p>
                <w:p w14:paraId="4232D3F5" w14:textId="77777777" w:rsidR="002562C4" w:rsidRPr="002562C4" w:rsidRDefault="002562C4" w:rsidP="002562C4">
                  <w:pPr>
                    <w:spacing w:line="1" w:lineRule="auto"/>
                    <w:jc w:val="left"/>
                    <w:rPr>
                      <w:rFonts w:cs="Arial"/>
                      <w:sz w:val="16"/>
                      <w:szCs w:val="16"/>
                    </w:rPr>
                  </w:pPr>
                </w:p>
              </w:tc>
            </w:tr>
          </w:tbl>
          <w:p w14:paraId="430998FB" w14:textId="77777777" w:rsidR="002562C4" w:rsidRPr="002562C4" w:rsidRDefault="002562C4" w:rsidP="002562C4">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3E9B2A" w14:textId="77777777" w:rsidR="002562C4" w:rsidRPr="002562C4" w:rsidRDefault="002562C4" w:rsidP="002562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2562C4" w:rsidRPr="002562C4" w14:paraId="5A1650FC" w14:textId="77777777" w:rsidTr="00CF0343">
              <w:tc>
                <w:tcPr>
                  <w:tcW w:w="1185" w:type="dxa"/>
                  <w:tcMar>
                    <w:top w:w="0" w:type="dxa"/>
                    <w:left w:w="0" w:type="dxa"/>
                    <w:bottom w:w="0" w:type="dxa"/>
                    <w:right w:w="0" w:type="dxa"/>
                  </w:tcMar>
                </w:tcPr>
                <w:p w14:paraId="16D38D20" w14:textId="77777777" w:rsidR="002562C4" w:rsidRPr="002562C4" w:rsidRDefault="002562C4" w:rsidP="002562C4">
                  <w:pPr>
                    <w:jc w:val="left"/>
                    <w:rPr>
                      <w:rFonts w:cs="Arial"/>
                      <w:color w:val="000000"/>
                      <w:sz w:val="16"/>
                      <w:szCs w:val="16"/>
                    </w:rPr>
                  </w:pPr>
                  <w:proofErr w:type="spellStart"/>
                  <w:r w:rsidRPr="002562C4">
                    <w:rPr>
                      <w:rFonts w:cs="Arial"/>
                      <w:color w:val="000000"/>
                      <w:sz w:val="16"/>
                      <w:szCs w:val="16"/>
                    </w:rPr>
                    <w:t>Sauerkirsche</w:t>
                  </w:r>
                  <w:proofErr w:type="spellEnd"/>
                </w:p>
                <w:p w14:paraId="4CD9C98F" w14:textId="77777777" w:rsidR="002562C4" w:rsidRPr="002562C4" w:rsidRDefault="002562C4" w:rsidP="002562C4">
                  <w:pPr>
                    <w:spacing w:line="1" w:lineRule="auto"/>
                    <w:jc w:val="left"/>
                    <w:rPr>
                      <w:rFonts w:cs="Arial"/>
                      <w:sz w:val="16"/>
                      <w:szCs w:val="16"/>
                    </w:rPr>
                  </w:pPr>
                </w:p>
              </w:tc>
            </w:tr>
          </w:tbl>
          <w:p w14:paraId="252DABD0" w14:textId="77777777" w:rsidR="002562C4" w:rsidRPr="002562C4" w:rsidRDefault="002562C4" w:rsidP="002562C4">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25235A" w14:textId="77777777" w:rsidR="002562C4" w:rsidRPr="002562C4" w:rsidRDefault="002562C4" w:rsidP="002562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2562C4" w:rsidRPr="002562C4" w14:paraId="761006D8" w14:textId="77777777" w:rsidTr="00CF0343">
              <w:tc>
                <w:tcPr>
                  <w:tcW w:w="1215" w:type="dxa"/>
                  <w:tcMar>
                    <w:top w:w="0" w:type="dxa"/>
                    <w:left w:w="0" w:type="dxa"/>
                    <w:bottom w:w="0" w:type="dxa"/>
                    <w:right w:w="0" w:type="dxa"/>
                  </w:tcMar>
                </w:tcPr>
                <w:p w14:paraId="7FCA16E6" w14:textId="77777777" w:rsidR="002562C4" w:rsidRPr="002562C4" w:rsidRDefault="002562C4" w:rsidP="002562C4">
                  <w:pPr>
                    <w:jc w:val="left"/>
                    <w:rPr>
                      <w:rFonts w:cs="Arial"/>
                      <w:color w:val="000000"/>
                      <w:sz w:val="16"/>
                      <w:szCs w:val="16"/>
                    </w:rPr>
                  </w:pPr>
                  <w:proofErr w:type="spellStart"/>
                  <w:r w:rsidRPr="002562C4">
                    <w:rPr>
                      <w:rFonts w:cs="Arial"/>
                      <w:color w:val="000000"/>
                      <w:sz w:val="16"/>
                      <w:szCs w:val="16"/>
                    </w:rPr>
                    <w:t>Cerezo</w:t>
                  </w:r>
                  <w:proofErr w:type="spellEnd"/>
                  <w:r w:rsidRPr="002562C4">
                    <w:rPr>
                      <w:rFonts w:cs="Arial"/>
                      <w:color w:val="000000"/>
                      <w:sz w:val="16"/>
                      <w:szCs w:val="16"/>
                    </w:rPr>
                    <w:t xml:space="preserve"> </w:t>
                  </w:r>
                  <w:proofErr w:type="spellStart"/>
                  <w:r w:rsidRPr="002562C4">
                    <w:rPr>
                      <w:rFonts w:cs="Arial"/>
                      <w:color w:val="000000"/>
                      <w:sz w:val="16"/>
                      <w:szCs w:val="16"/>
                    </w:rPr>
                    <w:t>ácido</w:t>
                  </w:r>
                  <w:proofErr w:type="spellEnd"/>
                  <w:r w:rsidRPr="002562C4">
                    <w:rPr>
                      <w:rFonts w:cs="Arial"/>
                      <w:color w:val="000000"/>
                      <w:sz w:val="16"/>
                      <w:szCs w:val="16"/>
                    </w:rPr>
                    <w:t xml:space="preserve">, Guindo; </w:t>
                  </w:r>
                  <w:proofErr w:type="spellStart"/>
                  <w:r w:rsidRPr="002562C4">
                    <w:rPr>
                      <w:rFonts w:cs="Arial"/>
                      <w:color w:val="000000"/>
                      <w:sz w:val="16"/>
                      <w:szCs w:val="16"/>
                    </w:rPr>
                    <w:t>Cerezo</w:t>
                  </w:r>
                  <w:proofErr w:type="spellEnd"/>
                  <w:r w:rsidRPr="002562C4">
                    <w:rPr>
                      <w:rFonts w:cs="Arial"/>
                      <w:color w:val="000000"/>
                      <w:sz w:val="16"/>
                      <w:szCs w:val="16"/>
                    </w:rPr>
                    <w:t xml:space="preserve"> Duke</w:t>
                  </w:r>
                </w:p>
                <w:p w14:paraId="06DD6248" w14:textId="77777777" w:rsidR="002562C4" w:rsidRPr="002562C4" w:rsidRDefault="002562C4" w:rsidP="002562C4">
                  <w:pPr>
                    <w:spacing w:line="1" w:lineRule="auto"/>
                    <w:jc w:val="left"/>
                    <w:rPr>
                      <w:rFonts w:cs="Arial"/>
                      <w:sz w:val="16"/>
                      <w:szCs w:val="16"/>
                    </w:rPr>
                  </w:pPr>
                </w:p>
              </w:tc>
            </w:tr>
          </w:tbl>
          <w:p w14:paraId="5FE3907E" w14:textId="77777777" w:rsidR="002562C4" w:rsidRPr="002562C4" w:rsidRDefault="002562C4" w:rsidP="002562C4">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382B0DB6" w14:textId="77777777" w:rsidR="002562C4" w:rsidRPr="002562C4" w:rsidRDefault="002562C4" w:rsidP="002562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2562C4" w:rsidRPr="002562C4" w14:paraId="5AD6E358" w14:textId="77777777" w:rsidTr="00CF0343">
              <w:tc>
                <w:tcPr>
                  <w:tcW w:w="1635" w:type="dxa"/>
                  <w:tcMar>
                    <w:top w:w="0" w:type="dxa"/>
                    <w:left w:w="0" w:type="dxa"/>
                    <w:bottom w:w="0" w:type="dxa"/>
                    <w:right w:w="0" w:type="dxa"/>
                  </w:tcMar>
                </w:tcPr>
                <w:p w14:paraId="66B9D415" w14:textId="77777777" w:rsidR="002562C4" w:rsidRPr="002562C4" w:rsidRDefault="002562C4" w:rsidP="002562C4">
                  <w:pPr>
                    <w:jc w:val="left"/>
                    <w:rPr>
                      <w:rFonts w:cs="Arial"/>
                      <w:color w:val="000000"/>
                      <w:sz w:val="16"/>
                      <w:szCs w:val="16"/>
                    </w:rPr>
                  </w:pPr>
                  <w:r w:rsidRPr="002562C4">
                    <w:rPr>
                      <w:rFonts w:cs="Arial"/>
                      <w:i/>
                      <w:iCs/>
                      <w:color w:val="000000"/>
                      <w:sz w:val="16"/>
                      <w:szCs w:val="16"/>
                    </w:rPr>
                    <w:t>Prunus ×</w:t>
                  </w:r>
                  <w:proofErr w:type="spellStart"/>
                  <w:r w:rsidRPr="002562C4">
                    <w:rPr>
                      <w:rFonts w:cs="Arial"/>
                      <w:i/>
                      <w:iCs/>
                      <w:color w:val="000000"/>
                      <w:sz w:val="16"/>
                      <w:szCs w:val="16"/>
                    </w:rPr>
                    <w:t>gondouinii</w:t>
                  </w:r>
                  <w:proofErr w:type="spellEnd"/>
                  <w:r w:rsidRPr="002562C4">
                    <w:rPr>
                      <w:rFonts w:cs="Arial"/>
                      <w:color w:val="000000"/>
                      <w:sz w:val="16"/>
                      <w:szCs w:val="16"/>
                    </w:rPr>
                    <w:t> (</w:t>
                  </w:r>
                  <w:proofErr w:type="spellStart"/>
                  <w:r w:rsidRPr="002562C4">
                    <w:rPr>
                      <w:rFonts w:cs="Arial"/>
                      <w:color w:val="000000"/>
                      <w:sz w:val="16"/>
                      <w:szCs w:val="16"/>
                    </w:rPr>
                    <w:t>Poit</w:t>
                  </w:r>
                  <w:proofErr w:type="spellEnd"/>
                  <w:r w:rsidRPr="002562C4">
                    <w:rPr>
                      <w:rFonts w:cs="Arial"/>
                      <w:color w:val="000000"/>
                      <w:sz w:val="16"/>
                      <w:szCs w:val="16"/>
                    </w:rPr>
                    <w:t xml:space="preserve">. &amp; Turpin) </w:t>
                  </w:r>
                  <w:proofErr w:type="spellStart"/>
                  <w:r w:rsidRPr="002562C4">
                    <w:rPr>
                      <w:rFonts w:cs="Arial"/>
                      <w:color w:val="000000"/>
                      <w:sz w:val="16"/>
                      <w:szCs w:val="16"/>
                    </w:rPr>
                    <w:t>Rehder</w:t>
                  </w:r>
                  <w:proofErr w:type="spellEnd"/>
                </w:p>
                <w:p w14:paraId="020A2916" w14:textId="77777777" w:rsidR="002562C4" w:rsidRPr="002562C4" w:rsidRDefault="002562C4" w:rsidP="002562C4">
                  <w:pPr>
                    <w:spacing w:line="1" w:lineRule="auto"/>
                    <w:jc w:val="left"/>
                    <w:rPr>
                      <w:rFonts w:cs="Arial"/>
                      <w:sz w:val="16"/>
                      <w:szCs w:val="16"/>
                    </w:rPr>
                  </w:pPr>
                </w:p>
              </w:tc>
            </w:tr>
          </w:tbl>
          <w:p w14:paraId="00DC8336" w14:textId="77777777" w:rsidR="002562C4" w:rsidRPr="002562C4" w:rsidRDefault="002562C4" w:rsidP="002562C4">
            <w:pPr>
              <w:jc w:val="left"/>
              <w:rPr>
                <w:rFonts w:cs="Arial"/>
                <w:vanish/>
                <w:sz w:val="16"/>
                <w:szCs w:val="16"/>
              </w:rPr>
            </w:pPr>
          </w:p>
        </w:tc>
      </w:tr>
      <w:tr w:rsidR="002562C4" w:rsidRPr="002562C4" w14:paraId="5DBAE05E"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BF3733" w14:textId="77777777" w:rsidR="002562C4" w:rsidRPr="002562C4" w:rsidRDefault="002562C4" w:rsidP="002562C4">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2562C4" w:rsidRPr="002562C4" w14:paraId="52ADCA15" w14:textId="77777777" w:rsidTr="00CF0343">
              <w:tc>
                <w:tcPr>
                  <w:tcW w:w="555" w:type="dxa"/>
                  <w:tcMar>
                    <w:top w:w="0" w:type="dxa"/>
                    <w:left w:w="0" w:type="dxa"/>
                    <w:bottom w:w="0" w:type="dxa"/>
                    <w:right w:w="0" w:type="dxa"/>
                  </w:tcMar>
                </w:tcPr>
                <w:p w14:paraId="25B58612" w14:textId="77777777" w:rsidR="002562C4" w:rsidRPr="002562C4" w:rsidRDefault="002562C4" w:rsidP="002562C4">
                  <w:pPr>
                    <w:jc w:val="left"/>
                    <w:rPr>
                      <w:rFonts w:cs="Arial"/>
                      <w:color w:val="000000"/>
                      <w:sz w:val="16"/>
                      <w:szCs w:val="16"/>
                    </w:rPr>
                  </w:pPr>
                  <w:r w:rsidRPr="002562C4">
                    <w:rPr>
                      <w:rFonts w:cs="Arial"/>
                      <w:color w:val="000000"/>
                      <w:sz w:val="16"/>
                      <w:szCs w:val="16"/>
                    </w:rPr>
                    <w:t>AU</w:t>
                  </w:r>
                </w:p>
                <w:p w14:paraId="3FE516F0" w14:textId="77777777" w:rsidR="002562C4" w:rsidRPr="002562C4" w:rsidRDefault="002562C4" w:rsidP="002562C4">
                  <w:pPr>
                    <w:spacing w:line="1" w:lineRule="auto"/>
                    <w:jc w:val="left"/>
                    <w:rPr>
                      <w:rFonts w:cs="Arial"/>
                      <w:sz w:val="16"/>
                      <w:szCs w:val="16"/>
                    </w:rPr>
                  </w:pPr>
                </w:p>
              </w:tc>
            </w:tr>
          </w:tbl>
          <w:p w14:paraId="702E59BF" w14:textId="77777777" w:rsidR="002562C4" w:rsidRPr="002562C4" w:rsidRDefault="002562C4" w:rsidP="002562C4">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35F796" w14:textId="77777777" w:rsidR="002562C4" w:rsidRPr="002562C4" w:rsidRDefault="002562C4" w:rsidP="002562C4">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2562C4" w:rsidRPr="002562C4" w14:paraId="4DF8EC8D" w14:textId="77777777" w:rsidTr="00CF0343">
              <w:tc>
                <w:tcPr>
                  <w:tcW w:w="470" w:type="dxa"/>
                  <w:tcMar>
                    <w:top w:w="0" w:type="dxa"/>
                    <w:left w:w="0" w:type="dxa"/>
                    <w:bottom w:w="0" w:type="dxa"/>
                    <w:right w:w="0" w:type="dxa"/>
                  </w:tcMar>
                </w:tcPr>
                <w:p w14:paraId="5A68116E" w14:textId="77777777" w:rsidR="002562C4" w:rsidRPr="002562C4" w:rsidRDefault="002562C4" w:rsidP="002562C4">
                  <w:pPr>
                    <w:jc w:val="left"/>
                    <w:rPr>
                      <w:rFonts w:cs="Arial"/>
                      <w:color w:val="000000"/>
                      <w:sz w:val="16"/>
                      <w:szCs w:val="16"/>
                    </w:rPr>
                  </w:pPr>
                  <w:r w:rsidRPr="002562C4">
                    <w:rPr>
                      <w:rFonts w:cs="Arial"/>
                      <w:color w:val="000000"/>
                      <w:sz w:val="16"/>
                      <w:szCs w:val="16"/>
                    </w:rPr>
                    <w:t>TWF</w:t>
                  </w:r>
                </w:p>
                <w:p w14:paraId="65717DED" w14:textId="77777777" w:rsidR="002562C4" w:rsidRPr="002562C4" w:rsidRDefault="002562C4" w:rsidP="002562C4">
                  <w:pPr>
                    <w:spacing w:line="1" w:lineRule="auto"/>
                    <w:jc w:val="left"/>
                    <w:rPr>
                      <w:rFonts w:cs="Arial"/>
                      <w:sz w:val="16"/>
                      <w:szCs w:val="16"/>
                    </w:rPr>
                  </w:pPr>
                </w:p>
              </w:tc>
            </w:tr>
          </w:tbl>
          <w:p w14:paraId="6197B5F0" w14:textId="77777777" w:rsidR="002562C4" w:rsidRPr="002562C4" w:rsidRDefault="002562C4" w:rsidP="002562C4">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2B946D" w14:textId="77777777" w:rsidR="002562C4" w:rsidRPr="002562C4" w:rsidRDefault="002562C4" w:rsidP="002562C4">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2562C4" w:rsidRPr="002562C4" w14:paraId="5E6B9439" w14:textId="77777777" w:rsidTr="00CF0343">
              <w:tc>
                <w:tcPr>
                  <w:tcW w:w="630" w:type="dxa"/>
                  <w:tcMar>
                    <w:top w:w="0" w:type="dxa"/>
                    <w:left w:w="0" w:type="dxa"/>
                    <w:bottom w:w="0" w:type="dxa"/>
                    <w:right w:w="0" w:type="dxa"/>
                  </w:tcMar>
                </w:tcPr>
                <w:p w14:paraId="66E9E413" w14:textId="77777777" w:rsidR="002562C4" w:rsidRPr="002562C4" w:rsidRDefault="002562C4" w:rsidP="002562C4">
                  <w:pPr>
                    <w:jc w:val="left"/>
                    <w:rPr>
                      <w:rFonts w:cs="Arial"/>
                      <w:color w:val="000000"/>
                      <w:sz w:val="16"/>
                      <w:szCs w:val="16"/>
                    </w:rPr>
                  </w:pPr>
                  <w:r w:rsidRPr="002562C4">
                    <w:rPr>
                      <w:rFonts w:cs="Arial"/>
                      <w:color w:val="000000"/>
                      <w:sz w:val="16"/>
                      <w:szCs w:val="16"/>
                    </w:rPr>
                    <w:t>2023</w:t>
                  </w:r>
                </w:p>
                <w:p w14:paraId="35DF9BDF" w14:textId="77777777" w:rsidR="002562C4" w:rsidRPr="002562C4" w:rsidRDefault="002562C4" w:rsidP="002562C4">
                  <w:pPr>
                    <w:spacing w:line="1" w:lineRule="auto"/>
                    <w:jc w:val="left"/>
                    <w:rPr>
                      <w:rFonts w:cs="Arial"/>
                      <w:sz w:val="16"/>
                      <w:szCs w:val="16"/>
                    </w:rPr>
                  </w:pPr>
                </w:p>
              </w:tc>
            </w:tr>
          </w:tbl>
          <w:p w14:paraId="60224338" w14:textId="77777777" w:rsidR="002562C4" w:rsidRPr="002562C4" w:rsidRDefault="002562C4" w:rsidP="002562C4">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79A67E" w14:textId="77777777" w:rsidR="002562C4" w:rsidRPr="002562C4" w:rsidRDefault="002562C4" w:rsidP="002562C4">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2562C4" w:rsidRPr="002562C4" w14:paraId="09B33C5C" w14:textId="77777777" w:rsidTr="00CF0343">
              <w:tc>
                <w:tcPr>
                  <w:tcW w:w="1410" w:type="dxa"/>
                  <w:tcMar>
                    <w:top w:w="0" w:type="dxa"/>
                    <w:left w:w="0" w:type="dxa"/>
                    <w:bottom w:w="0" w:type="dxa"/>
                    <w:right w:w="0" w:type="dxa"/>
                  </w:tcMar>
                </w:tcPr>
                <w:p w14:paraId="5EF4FFDF" w14:textId="77777777" w:rsidR="002562C4" w:rsidRPr="002562C4" w:rsidRDefault="002562C4" w:rsidP="002562C4">
                  <w:pPr>
                    <w:jc w:val="left"/>
                    <w:rPr>
                      <w:rFonts w:cs="Arial"/>
                      <w:color w:val="000000"/>
                      <w:sz w:val="16"/>
                      <w:szCs w:val="16"/>
                    </w:rPr>
                  </w:pPr>
                  <w:r w:rsidRPr="002562C4">
                    <w:rPr>
                      <w:rFonts w:cs="Arial"/>
                      <w:color w:val="000000"/>
                      <w:sz w:val="16"/>
                      <w:szCs w:val="16"/>
                    </w:rPr>
                    <w:t>TG/256/2(proj.1)</w:t>
                  </w:r>
                </w:p>
                <w:p w14:paraId="7808EE84" w14:textId="77777777" w:rsidR="002562C4" w:rsidRPr="002562C4" w:rsidRDefault="002562C4" w:rsidP="002562C4">
                  <w:pPr>
                    <w:spacing w:line="1" w:lineRule="auto"/>
                    <w:jc w:val="left"/>
                    <w:rPr>
                      <w:rFonts w:cs="Arial"/>
                      <w:sz w:val="16"/>
                      <w:szCs w:val="16"/>
                    </w:rPr>
                  </w:pPr>
                </w:p>
              </w:tc>
            </w:tr>
          </w:tbl>
          <w:p w14:paraId="3C1F5962" w14:textId="77777777" w:rsidR="002562C4" w:rsidRPr="002562C4" w:rsidRDefault="002562C4" w:rsidP="002562C4">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B4D4C7" w14:textId="77777777" w:rsidR="002562C4" w:rsidRPr="002562C4" w:rsidRDefault="002562C4" w:rsidP="002562C4">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2562C4" w:rsidRPr="002562C4" w14:paraId="1E2C71A7" w14:textId="77777777" w:rsidTr="00CF0343">
              <w:tc>
                <w:tcPr>
                  <w:tcW w:w="1395" w:type="dxa"/>
                  <w:tcMar>
                    <w:top w:w="0" w:type="dxa"/>
                    <w:left w:w="0" w:type="dxa"/>
                    <w:bottom w:w="0" w:type="dxa"/>
                    <w:right w:w="0" w:type="dxa"/>
                  </w:tcMar>
                </w:tcPr>
                <w:p w14:paraId="49539768" w14:textId="77777777" w:rsidR="002562C4" w:rsidRPr="002562C4" w:rsidRDefault="002562C4" w:rsidP="002562C4">
                  <w:pPr>
                    <w:jc w:val="left"/>
                    <w:rPr>
                      <w:rFonts w:cs="Arial"/>
                      <w:color w:val="000000"/>
                      <w:sz w:val="16"/>
                      <w:szCs w:val="16"/>
                    </w:rPr>
                  </w:pPr>
                  <w:r w:rsidRPr="002562C4">
                    <w:rPr>
                      <w:rFonts w:cs="Arial"/>
                      <w:color w:val="000000"/>
                      <w:sz w:val="16"/>
                      <w:szCs w:val="16"/>
                    </w:rPr>
                    <w:t>Granadilla, Passion Fruit</w:t>
                  </w:r>
                </w:p>
                <w:p w14:paraId="26E444B4" w14:textId="77777777" w:rsidR="002562C4" w:rsidRPr="002562C4" w:rsidRDefault="002562C4" w:rsidP="002562C4">
                  <w:pPr>
                    <w:spacing w:line="1" w:lineRule="auto"/>
                    <w:jc w:val="left"/>
                    <w:rPr>
                      <w:rFonts w:cs="Arial"/>
                      <w:sz w:val="16"/>
                      <w:szCs w:val="16"/>
                    </w:rPr>
                  </w:pPr>
                </w:p>
              </w:tc>
            </w:tr>
          </w:tbl>
          <w:p w14:paraId="2A10D95A" w14:textId="77777777" w:rsidR="002562C4" w:rsidRPr="002562C4" w:rsidRDefault="002562C4" w:rsidP="002562C4">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6F28AF" w14:textId="77777777" w:rsidR="002562C4" w:rsidRPr="002562C4" w:rsidRDefault="002562C4" w:rsidP="002562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2562C4" w:rsidRPr="002562C4" w14:paraId="71F33591" w14:textId="77777777" w:rsidTr="00CF0343">
              <w:tc>
                <w:tcPr>
                  <w:tcW w:w="1275" w:type="dxa"/>
                  <w:tcMar>
                    <w:top w:w="0" w:type="dxa"/>
                    <w:left w:w="0" w:type="dxa"/>
                    <w:bottom w:w="0" w:type="dxa"/>
                    <w:right w:w="0" w:type="dxa"/>
                  </w:tcMar>
                </w:tcPr>
                <w:p w14:paraId="3A78BD5B" w14:textId="77777777" w:rsidR="002562C4" w:rsidRPr="002562C4" w:rsidRDefault="002562C4" w:rsidP="002562C4">
                  <w:pPr>
                    <w:jc w:val="left"/>
                    <w:rPr>
                      <w:rFonts w:cs="Arial"/>
                      <w:color w:val="000000"/>
                      <w:sz w:val="16"/>
                      <w:szCs w:val="16"/>
                    </w:rPr>
                  </w:pPr>
                  <w:r w:rsidRPr="002562C4">
                    <w:rPr>
                      <w:rFonts w:cs="Arial"/>
                      <w:color w:val="000000"/>
                      <w:sz w:val="16"/>
                      <w:szCs w:val="16"/>
                    </w:rPr>
                    <w:t xml:space="preserve">Fruit de la passion, </w:t>
                  </w:r>
                  <w:proofErr w:type="spellStart"/>
                  <w:r w:rsidRPr="002562C4">
                    <w:rPr>
                      <w:rFonts w:cs="Arial"/>
                      <w:color w:val="000000"/>
                      <w:sz w:val="16"/>
                      <w:szCs w:val="16"/>
                    </w:rPr>
                    <w:t>Barbadine</w:t>
                  </w:r>
                  <w:proofErr w:type="spellEnd"/>
                </w:p>
                <w:p w14:paraId="45052898" w14:textId="77777777" w:rsidR="002562C4" w:rsidRPr="002562C4" w:rsidRDefault="002562C4" w:rsidP="002562C4">
                  <w:pPr>
                    <w:spacing w:line="1" w:lineRule="auto"/>
                    <w:jc w:val="left"/>
                    <w:rPr>
                      <w:rFonts w:cs="Arial"/>
                      <w:sz w:val="16"/>
                      <w:szCs w:val="16"/>
                    </w:rPr>
                  </w:pPr>
                </w:p>
              </w:tc>
            </w:tr>
          </w:tbl>
          <w:p w14:paraId="1A5B0087" w14:textId="77777777" w:rsidR="002562C4" w:rsidRPr="002562C4" w:rsidRDefault="002562C4" w:rsidP="002562C4">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2FF078" w14:textId="77777777" w:rsidR="002562C4" w:rsidRPr="002562C4" w:rsidRDefault="002562C4" w:rsidP="002562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2562C4" w:rsidRPr="002562C4" w14:paraId="62D3F178" w14:textId="77777777" w:rsidTr="00CF0343">
              <w:tc>
                <w:tcPr>
                  <w:tcW w:w="1185" w:type="dxa"/>
                  <w:tcMar>
                    <w:top w:w="0" w:type="dxa"/>
                    <w:left w:w="0" w:type="dxa"/>
                    <w:bottom w:w="0" w:type="dxa"/>
                    <w:right w:w="0" w:type="dxa"/>
                  </w:tcMar>
                </w:tcPr>
                <w:p w14:paraId="3A28F2A0" w14:textId="77777777" w:rsidR="002562C4" w:rsidRPr="002562C4" w:rsidRDefault="002562C4" w:rsidP="002562C4">
                  <w:pPr>
                    <w:jc w:val="left"/>
                    <w:rPr>
                      <w:rFonts w:cs="Arial"/>
                      <w:color w:val="000000"/>
                      <w:sz w:val="16"/>
                      <w:szCs w:val="16"/>
                    </w:rPr>
                  </w:pPr>
                  <w:proofErr w:type="spellStart"/>
                  <w:r w:rsidRPr="002562C4">
                    <w:rPr>
                      <w:rFonts w:cs="Arial"/>
                      <w:color w:val="000000"/>
                      <w:sz w:val="16"/>
                      <w:szCs w:val="16"/>
                    </w:rPr>
                    <w:t>Purpurgranadilla</w:t>
                  </w:r>
                  <w:proofErr w:type="spellEnd"/>
                  <w:r w:rsidRPr="002562C4">
                    <w:rPr>
                      <w:rFonts w:cs="Arial"/>
                      <w:color w:val="000000"/>
                      <w:sz w:val="16"/>
                      <w:szCs w:val="16"/>
                    </w:rPr>
                    <w:t xml:space="preserve">, </w:t>
                  </w:r>
                  <w:proofErr w:type="spellStart"/>
                  <w:r w:rsidRPr="002562C4">
                    <w:rPr>
                      <w:rFonts w:cs="Arial"/>
                      <w:color w:val="000000"/>
                      <w:sz w:val="16"/>
                      <w:szCs w:val="16"/>
                    </w:rPr>
                    <w:t>Passionsfrucht</w:t>
                  </w:r>
                  <w:proofErr w:type="spellEnd"/>
                </w:p>
                <w:p w14:paraId="4FF0C575" w14:textId="77777777" w:rsidR="002562C4" w:rsidRPr="002562C4" w:rsidRDefault="002562C4" w:rsidP="002562C4">
                  <w:pPr>
                    <w:spacing w:line="1" w:lineRule="auto"/>
                    <w:jc w:val="left"/>
                    <w:rPr>
                      <w:rFonts w:cs="Arial"/>
                      <w:sz w:val="16"/>
                      <w:szCs w:val="16"/>
                    </w:rPr>
                  </w:pPr>
                </w:p>
              </w:tc>
            </w:tr>
          </w:tbl>
          <w:p w14:paraId="77E36BDF" w14:textId="77777777" w:rsidR="002562C4" w:rsidRPr="002562C4" w:rsidRDefault="002562C4" w:rsidP="002562C4">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AE3DB3" w14:textId="77777777" w:rsidR="002562C4" w:rsidRPr="002562C4" w:rsidRDefault="002562C4" w:rsidP="002562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2562C4" w:rsidRPr="002562C4" w14:paraId="2E1C54D0" w14:textId="77777777" w:rsidTr="00CF0343">
              <w:tc>
                <w:tcPr>
                  <w:tcW w:w="1215" w:type="dxa"/>
                  <w:tcMar>
                    <w:top w:w="0" w:type="dxa"/>
                    <w:left w:w="0" w:type="dxa"/>
                    <w:bottom w:w="0" w:type="dxa"/>
                    <w:right w:w="0" w:type="dxa"/>
                  </w:tcMar>
                </w:tcPr>
                <w:p w14:paraId="3981E740" w14:textId="77777777" w:rsidR="002562C4" w:rsidRPr="002562C4" w:rsidRDefault="002562C4" w:rsidP="002562C4">
                  <w:pPr>
                    <w:jc w:val="left"/>
                    <w:rPr>
                      <w:rFonts w:cs="Arial"/>
                      <w:color w:val="000000"/>
                      <w:sz w:val="16"/>
                      <w:szCs w:val="16"/>
                    </w:rPr>
                  </w:pPr>
                  <w:proofErr w:type="spellStart"/>
                  <w:r w:rsidRPr="002562C4">
                    <w:rPr>
                      <w:rFonts w:cs="Arial"/>
                      <w:color w:val="000000"/>
                      <w:sz w:val="16"/>
                      <w:szCs w:val="16"/>
                    </w:rPr>
                    <w:t>Maracuyá</w:t>
                  </w:r>
                  <w:proofErr w:type="spellEnd"/>
                  <w:r w:rsidRPr="002562C4">
                    <w:rPr>
                      <w:rFonts w:cs="Arial"/>
                      <w:color w:val="000000"/>
                      <w:sz w:val="16"/>
                      <w:szCs w:val="16"/>
                    </w:rPr>
                    <w:t>, Granadilla</w:t>
                  </w:r>
                </w:p>
                <w:p w14:paraId="47915951" w14:textId="77777777" w:rsidR="002562C4" w:rsidRPr="002562C4" w:rsidRDefault="002562C4" w:rsidP="002562C4">
                  <w:pPr>
                    <w:spacing w:line="1" w:lineRule="auto"/>
                    <w:jc w:val="left"/>
                    <w:rPr>
                      <w:rFonts w:cs="Arial"/>
                      <w:sz w:val="16"/>
                      <w:szCs w:val="16"/>
                    </w:rPr>
                  </w:pPr>
                </w:p>
              </w:tc>
            </w:tr>
          </w:tbl>
          <w:p w14:paraId="0FEE87FB" w14:textId="77777777" w:rsidR="002562C4" w:rsidRPr="002562C4" w:rsidRDefault="002562C4" w:rsidP="002562C4">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4CE3688C" w14:textId="77777777" w:rsidR="002562C4" w:rsidRPr="002562C4" w:rsidRDefault="002562C4" w:rsidP="002562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2562C4" w:rsidRPr="002562C4" w14:paraId="25CAF0C7" w14:textId="77777777" w:rsidTr="00CF0343">
              <w:tc>
                <w:tcPr>
                  <w:tcW w:w="1635" w:type="dxa"/>
                  <w:tcMar>
                    <w:top w:w="0" w:type="dxa"/>
                    <w:left w:w="0" w:type="dxa"/>
                    <w:bottom w:w="0" w:type="dxa"/>
                    <w:right w:w="0" w:type="dxa"/>
                  </w:tcMar>
                </w:tcPr>
                <w:p w14:paraId="4B2E9DD2" w14:textId="77777777" w:rsidR="002562C4" w:rsidRPr="002562C4" w:rsidRDefault="002562C4" w:rsidP="002562C4">
                  <w:pPr>
                    <w:jc w:val="left"/>
                    <w:rPr>
                      <w:rFonts w:cs="Arial"/>
                      <w:color w:val="000000"/>
                      <w:sz w:val="16"/>
                      <w:szCs w:val="16"/>
                    </w:rPr>
                  </w:pPr>
                  <w:r w:rsidRPr="002562C4">
                    <w:rPr>
                      <w:rFonts w:cs="Arial"/>
                      <w:i/>
                      <w:iCs/>
                      <w:color w:val="000000"/>
                      <w:sz w:val="16"/>
                      <w:szCs w:val="16"/>
                    </w:rPr>
                    <w:t>Passiflora</w:t>
                  </w:r>
                  <w:r w:rsidRPr="002562C4">
                    <w:rPr>
                      <w:rFonts w:cs="Arial"/>
                      <w:color w:val="000000"/>
                      <w:sz w:val="16"/>
                      <w:szCs w:val="16"/>
                    </w:rPr>
                    <w:t xml:space="preserve"> </w:t>
                  </w:r>
                  <w:r w:rsidRPr="002562C4">
                    <w:rPr>
                      <w:rFonts w:cs="Arial"/>
                      <w:i/>
                      <w:iCs/>
                      <w:color w:val="000000"/>
                      <w:sz w:val="16"/>
                      <w:szCs w:val="16"/>
                    </w:rPr>
                    <w:t>edulis</w:t>
                  </w:r>
                  <w:r w:rsidRPr="002562C4">
                    <w:rPr>
                      <w:rFonts w:cs="Arial"/>
                      <w:color w:val="000000"/>
                      <w:sz w:val="16"/>
                      <w:szCs w:val="16"/>
                    </w:rPr>
                    <w:t> Sims</w:t>
                  </w:r>
                </w:p>
                <w:p w14:paraId="56696EC2" w14:textId="77777777" w:rsidR="002562C4" w:rsidRPr="002562C4" w:rsidRDefault="002562C4" w:rsidP="002562C4">
                  <w:pPr>
                    <w:spacing w:line="1" w:lineRule="auto"/>
                    <w:jc w:val="left"/>
                    <w:rPr>
                      <w:rFonts w:cs="Arial"/>
                      <w:sz w:val="16"/>
                      <w:szCs w:val="16"/>
                    </w:rPr>
                  </w:pPr>
                </w:p>
              </w:tc>
            </w:tr>
          </w:tbl>
          <w:p w14:paraId="7583D623" w14:textId="77777777" w:rsidR="002562C4" w:rsidRPr="002562C4" w:rsidRDefault="002562C4" w:rsidP="002562C4">
            <w:pPr>
              <w:jc w:val="left"/>
              <w:rPr>
                <w:rFonts w:cs="Arial"/>
                <w:vanish/>
                <w:sz w:val="16"/>
                <w:szCs w:val="16"/>
              </w:rPr>
            </w:pPr>
          </w:p>
        </w:tc>
      </w:tr>
      <w:tr w:rsidR="002562C4" w:rsidRPr="002562C4" w14:paraId="76E50E64"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3E6677" w14:textId="77777777" w:rsidR="002562C4" w:rsidRPr="002562C4" w:rsidRDefault="002562C4" w:rsidP="002562C4">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2562C4" w:rsidRPr="002562C4" w14:paraId="25D77060" w14:textId="77777777" w:rsidTr="00CF0343">
              <w:tc>
                <w:tcPr>
                  <w:tcW w:w="555" w:type="dxa"/>
                  <w:tcMar>
                    <w:top w:w="0" w:type="dxa"/>
                    <w:left w:w="0" w:type="dxa"/>
                    <w:bottom w:w="0" w:type="dxa"/>
                    <w:right w:w="0" w:type="dxa"/>
                  </w:tcMar>
                </w:tcPr>
                <w:p w14:paraId="25EDC7C9" w14:textId="77777777" w:rsidR="002562C4" w:rsidRPr="002562C4" w:rsidRDefault="002562C4" w:rsidP="002562C4">
                  <w:pPr>
                    <w:jc w:val="left"/>
                    <w:rPr>
                      <w:rFonts w:cs="Arial"/>
                      <w:color w:val="000000"/>
                      <w:sz w:val="16"/>
                      <w:szCs w:val="16"/>
                    </w:rPr>
                  </w:pPr>
                  <w:r w:rsidRPr="002562C4">
                    <w:rPr>
                      <w:rFonts w:cs="Arial"/>
                      <w:color w:val="000000"/>
                      <w:sz w:val="16"/>
                      <w:szCs w:val="16"/>
                    </w:rPr>
                    <w:t>NL</w:t>
                  </w:r>
                </w:p>
                <w:p w14:paraId="2E163AB8" w14:textId="77777777" w:rsidR="002562C4" w:rsidRPr="002562C4" w:rsidRDefault="002562C4" w:rsidP="002562C4">
                  <w:pPr>
                    <w:spacing w:line="1" w:lineRule="auto"/>
                    <w:jc w:val="left"/>
                    <w:rPr>
                      <w:rFonts w:cs="Arial"/>
                      <w:sz w:val="16"/>
                      <w:szCs w:val="16"/>
                    </w:rPr>
                  </w:pPr>
                </w:p>
              </w:tc>
            </w:tr>
          </w:tbl>
          <w:p w14:paraId="54FEC9F2" w14:textId="77777777" w:rsidR="002562C4" w:rsidRPr="002562C4" w:rsidRDefault="002562C4" w:rsidP="002562C4">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63629" w14:textId="77777777" w:rsidR="002562C4" w:rsidRPr="002562C4" w:rsidRDefault="002562C4" w:rsidP="002562C4">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2562C4" w:rsidRPr="002562C4" w14:paraId="2C8AD5E3" w14:textId="77777777" w:rsidTr="00CF0343">
              <w:tc>
                <w:tcPr>
                  <w:tcW w:w="470" w:type="dxa"/>
                  <w:tcMar>
                    <w:top w:w="0" w:type="dxa"/>
                    <w:left w:w="0" w:type="dxa"/>
                    <w:bottom w:w="0" w:type="dxa"/>
                    <w:right w:w="0" w:type="dxa"/>
                  </w:tcMar>
                </w:tcPr>
                <w:p w14:paraId="16A8964B" w14:textId="77777777" w:rsidR="002562C4" w:rsidRPr="002562C4" w:rsidRDefault="002562C4" w:rsidP="002562C4">
                  <w:pPr>
                    <w:jc w:val="left"/>
                    <w:rPr>
                      <w:rFonts w:cs="Arial"/>
                      <w:color w:val="000000"/>
                      <w:sz w:val="16"/>
                      <w:szCs w:val="16"/>
                    </w:rPr>
                  </w:pPr>
                  <w:r w:rsidRPr="002562C4">
                    <w:rPr>
                      <w:rFonts w:cs="Arial"/>
                      <w:color w:val="000000"/>
                      <w:sz w:val="16"/>
                      <w:szCs w:val="16"/>
                    </w:rPr>
                    <w:t>TWA</w:t>
                  </w:r>
                </w:p>
                <w:p w14:paraId="5C9A7517" w14:textId="77777777" w:rsidR="002562C4" w:rsidRPr="002562C4" w:rsidRDefault="002562C4" w:rsidP="002562C4">
                  <w:pPr>
                    <w:spacing w:line="1" w:lineRule="auto"/>
                    <w:jc w:val="left"/>
                    <w:rPr>
                      <w:rFonts w:cs="Arial"/>
                      <w:sz w:val="16"/>
                      <w:szCs w:val="16"/>
                    </w:rPr>
                  </w:pPr>
                </w:p>
              </w:tc>
            </w:tr>
          </w:tbl>
          <w:p w14:paraId="653C39D5" w14:textId="77777777" w:rsidR="002562C4" w:rsidRPr="002562C4" w:rsidRDefault="002562C4" w:rsidP="002562C4">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838E73" w14:textId="77777777" w:rsidR="002562C4" w:rsidRPr="002562C4" w:rsidRDefault="002562C4" w:rsidP="002562C4">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2562C4" w:rsidRPr="002562C4" w14:paraId="00DEF572" w14:textId="77777777" w:rsidTr="00CF0343">
              <w:tc>
                <w:tcPr>
                  <w:tcW w:w="630" w:type="dxa"/>
                  <w:tcMar>
                    <w:top w:w="0" w:type="dxa"/>
                    <w:left w:w="0" w:type="dxa"/>
                    <w:bottom w:w="0" w:type="dxa"/>
                    <w:right w:w="0" w:type="dxa"/>
                  </w:tcMar>
                </w:tcPr>
                <w:p w14:paraId="1BFCA51A" w14:textId="77777777" w:rsidR="002562C4" w:rsidRPr="002562C4" w:rsidRDefault="002562C4" w:rsidP="002562C4">
                  <w:pPr>
                    <w:jc w:val="left"/>
                    <w:rPr>
                      <w:rFonts w:cs="Arial"/>
                      <w:color w:val="000000"/>
                      <w:sz w:val="16"/>
                      <w:szCs w:val="16"/>
                    </w:rPr>
                  </w:pPr>
                  <w:r w:rsidRPr="002562C4">
                    <w:rPr>
                      <w:rFonts w:cs="Arial"/>
                      <w:color w:val="000000"/>
                      <w:sz w:val="16"/>
                      <w:szCs w:val="16"/>
                    </w:rPr>
                    <w:t>2023</w:t>
                  </w:r>
                </w:p>
                <w:p w14:paraId="46568952" w14:textId="77777777" w:rsidR="002562C4" w:rsidRPr="002562C4" w:rsidRDefault="002562C4" w:rsidP="002562C4">
                  <w:pPr>
                    <w:spacing w:line="1" w:lineRule="auto"/>
                    <w:jc w:val="left"/>
                    <w:rPr>
                      <w:rFonts w:cs="Arial"/>
                      <w:sz w:val="16"/>
                      <w:szCs w:val="16"/>
                    </w:rPr>
                  </w:pPr>
                </w:p>
              </w:tc>
            </w:tr>
          </w:tbl>
          <w:p w14:paraId="047AC40D" w14:textId="77777777" w:rsidR="002562C4" w:rsidRPr="002562C4" w:rsidRDefault="002562C4" w:rsidP="002562C4">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BFCB96" w14:textId="77777777" w:rsidR="002562C4" w:rsidRPr="002562C4" w:rsidRDefault="002562C4" w:rsidP="002562C4">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2562C4" w:rsidRPr="002562C4" w14:paraId="51A41C8F" w14:textId="77777777" w:rsidTr="00CF0343">
              <w:tc>
                <w:tcPr>
                  <w:tcW w:w="1410" w:type="dxa"/>
                  <w:tcMar>
                    <w:top w:w="0" w:type="dxa"/>
                    <w:left w:w="0" w:type="dxa"/>
                    <w:bottom w:w="0" w:type="dxa"/>
                    <w:right w:w="0" w:type="dxa"/>
                  </w:tcMar>
                </w:tcPr>
                <w:p w14:paraId="7CF22CE9" w14:textId="77777777" w:rsidR="002562C4" w:rsidRPr="002562C4" w:rsidRDefault="002562C4" w:rsidP="002562C4">
                  <w:pPr>
                    <w:jc w:val="left"/>
                    <w:rPr>
                      <w:rFonts w:cs="Arial"/>
                      <w:color w:val="000000"/>
                      <w:sz w:val="16"/>
                      <w:szCs w:val="16"/>
                    </w:rPr>
                  </w:pPr>
                  <w:r w:rsidRPr="002562C4">
                    <w:rPr>
                      <w:rFonts w:cs="Arial"/>
                      <w:color w:val="000000"/>
                      <w:sz w:val="16"/>
                      <w:szCs w:val="16"/>
                    </w:rPr>
                    <w:t>TG/276/2(proj.2)</w:t>
                  </w:r>
                </w:p>
                <w:p w14:paraId="71B1EB7D" w14:textId="77777777" w:rsidR="002562C4" w:rsidRPr="002562C4" w:rsidRDefault="002562C4" w:rsidP="002562C4">
                  <w:pPr>
                    <w:spacing w:line="1" w:lineRule="auto"/>
                    <w:jc w:val="left"/>
                    <w:rPr>
                      <w:rFonts w:cs="Arial"/>
                      <w:sz w:val="16"/>
                      <w:szCs w:val="16"/>
                    </w:rPr>
                  </w:pPr>
                </w:p>
              </w:tc>
            </w:tr>
          </w:tbl>
          <w:p w14:paraId="1FE8876C" w14:textId="77777777" w:rsidR="002562C4" w:rsidRPr="002562C4" w:rsidRDefault="002562C4" w:rsidP="002562C4">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9FFC2C" w14:textId="77777777" w:rsidR="002562C4" w:rsidRPr="002562C4" w:rsidRDefault="002562C4" w:rsidP="002562C4">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2562C4" w:rsidRPr="002562C4" w14:paraId="4A8D874A" w14:textId="77777777" w:rsidTr="00CF0343">
              <w:tc>
                <w:tcPr>
                  <w:tcW w:w="1395" w:type="dxa"/>
                  <w:tcMar>
                    <w:top w:w="0" w:type="dxa"/>
                    <w:left w:w="0" w:type="dxa"/>
                    <w:bottom w:w="0" w:type="dxa"/>
                    <w:right w:w="0" w:type="dxa"/>
                  </w:tcMar>
                </w:tcPr>
                <w:p w14:paraId="3299F7D5" w14:textId="77777777" w:rsidR="002562C4" w:rsidRPr="002562C4" w:rsidRDefault="002562C4" w:rsidP="002562C4">
                  <w:pPr>
                    <w:jc w:val="left"/>
                    <w:rPr>
                      <w:rFonts w:cs="Arial"/>
                      <w:color w:val="000000"/>
                      <w:sz w:val="16"/>
                      <w:szCs w:val="16"/>
                    </w:rPr>
                  </w:pPr>
                  <w:r w:rsidRPr="002562C4">
                    <w:rPr>
                      <w:rFonts w:cs="Arial"/>
                      <w:color w:val="000000"/>
                      <w:sz w:val="16"/>
                      <w:szCs w:val="16"/>
                    </w:rPr>
                    <w:t>Hemp, Cannabis</w:t>
                  </w:r>
                </w:p>
                <w:p w14:paraId="57C563AB" w14:textId="77777777" w:rsidR="002562C4" w:rsidRPr="002562C4" w:rsidRDefault="002562C4" w:rsidP="002562C4">
                  <w:pPr>
                    <w:spacing w:line="1" w:lineRule="auto"/>
                    <w:jc w:val="left"/>
                    <w:rPr>
                      <w:rFonts w:cs="Arial"/>
                      <w:sz w:val="16"/>
                      <w:szCs w:val="16"/>
                    </w:rPr>
                  </w:pPr>
                </w:p>
              </w:tc>
            </w:tr>
          </w:tbl>
          <w:p w14:paraId="328BF880" w14:textId="77777777" w:rsidR="002562C4" w:rsidRPr="002562C4" w:rsidRDefault="002562C4" w:rsidP="002562C4">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C91F71" w14:textId="77777777" w:rsidR="002562C4" w:rsidRPr="002562C4" w:rsidRDefault="002562C4" w:rsidP="002562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2562C4" w:rsidRPr="002562C4" w14:paraId="458012DE" w14:textId="77777777" w:rsidTr="00CF0343">
              <w:tc>
                <w:tcPr>
                  <w:tcW w:w="1275" w:type="dxa"/>
                  <w:tcMar>
                    <w:top w:w="0" w:type="dxa"/>
                    <w:left w:w="0" w:type="dxa"/>
                    <w:bottom w:w="0" w:type="dxa"/>
                    <w:right w:w="0" w:type="dxa"/>
                  </w:tcMar>
                </w:tcPr>
                <w:p w14:paraId="44C7FCD4" w14:textId="77777777" w:rsidR="002562C4" w:rsidRPr="002562C4" w:rsidRDefault="002562C4" w:rsidP="002562C4">
                  <w:pPr>
                    <w:jc w:val="left"/>
                    <w:rPr>
                      <w:rFonts w:cs="Arial"/>
                      <w:color w:val="000000"/>
                      <w:sz w:val="16"/>
                      <w:szCs w:val="16"/>
                    </w:rPr>
                  </w:pPr>
                  <w:proofErr w:type="spellStart"/>
                  <w:r w:rsidRPr="002562C4">
                    <w:rPr>
                      <w:rFonts w:cs="Arial"/>
                      <w:color w:val="000000"/>
                      <w:sz w:val="16"/>
                      <w:szCs w:val="16"/>
                    </w:rPr>
                    <w:t>Chanvre</w:t>
                  </w:r>
                  <w:proofErr w:type="spellEnd"/>
                </w:p>
                <w:p w14:paraId="473B357F" w14:textId="77777777" w:rsidR="002562C4" w:rsidRPr="002562C4" w:rsidRDefault="002562C4" w:rsidP="002562C4">
                  <w:pPr>
                    <w:spacing w:line="1" w:lineRule="auto"/>
                    <w:jc w:val="left"/>
                    <w:rPr>
                      <w:rFonts w:cs="Arial"/>
                      <w:sz w:val="16"/>
                      <w:szCs w:val="16"/>
                    </w:rPr>
                  </w:pPr>
                </w:p>
              </w:tc>
            </w:tr>
          </w:tbl>
          <w:p w14:paraId="5D609E4C" w14:textId="77777777" w:rsidR="002562C4" w:rsidRPr="002562C4" w:rsidRDefault="002562C4" w:rsidP="002562C4">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A5A6AB" w14:textId="77777777" w:rsidR="002562C4" w:rsidRPr="002562C4" w:rsidRDefault="002562C4" w:rsidP="002562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2562C4" w:rsidRPr="002562C4" w14:paraId="40B5BD91" w14:textId="77777777" w:rsidTr="00CF0343">
              <w:tc>
                <w:tcPr>
                  <w:tcW w:w="1185" w:type="dxa"/>
                  <w:tcMar>
                    <w:top w:w="0" w:type="dxa"/>
                    <w:left w:w="0" w:type="dxa"/>
                    <w:bottom w:w="0" w:type="dxa"/>
                    <w:right w:w="0" w:type="dxa"/>
                  </w:tcMar>
                </w:tcPr>
                <w:p w14:paraId="13F7DEE4" w14:textId="77777777" w:rsidR="002562C4" w:rsidRPr="002562C4" w:rsidRDefault="002562C4" w:rsidP="002562C4">
                  <w:pPr>
                    <w:jc w:val="left"/>
                    <w:rPr>
                      <w:rFonts w:cs="Arial"/>
                      <w:color w:val="000000"/>
                      <w:sz w:val="16"/>
                      <w:szCs w:val="16"/>
                    </w:rPr>
                  </w:pPr>
                  <w:proofErr w:type="spellStart"/>
                  <w:r w:rsidRPr="002562C4">
                    <w:rPr>
                      <w:rFonts w:cs="Arial"/>
                      <w:color w:val="000000"/>
                      <w:sz w:val="16"/>
                      <w:szCs w:val="16"/>
                    </w:rPr>
                    <w:t>Hanf</w:t>
                  </w:r>
                  <w:proofErr w:type="spellEnd"/>
                </w:p>
                <w:p w14:paraId="272E9278" w14:textId="77777777" w:rsidR="002562C4" w:rsidRPr="002562C4" w:rsidRDefault="002562C4" w:rsidP="002562C4">
                  <w:pPr>
                    <w:spacing w:line="1" w:lineRule="auto"/>
                    <w:jc w:val="left"/>
                    <w:rPr>
                      <w:rFonts w:cs="Arial"/>
                      <w:sz w:val="16"/>
                      <w:szCs w:val="16"/>
                    </w:rPr>
                  </w:pPr>
                </w:p>
              </w:tc>
            </w:tr>
          </w:tbl>
          <w:p w14:paraId="17363174" w14:textId="77777777" w:rsidR="002562C4" w:rsidRPr="002562C4" w:rsidRDefault="002562C4" w:rsidP="002562C4">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13F773" w14:textId="77777777" w:rsidR="002562C4" w:rsidRPr="002562C4" w:rsidRDefault="002562C4" w:rsidP="002562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2562C4" w:rsidRPr="002562C4" w14:paraId="0DB5310F" w14:textId="77777777" w:rsidTr="00CF0343">
              <w:tc>
                <w:tcPr>
                  <w:tcW w:w="1215" w:type="dxa"/>
                  <w:tcMar>
                    <w:top w:w="0" w:type="dxa"/>
                    <w:left w:w="0" w:type="dxa"/>
                    <w:bottom w:w="0" w:type="dxa"/>
                    <w:right w:w="0" w:type="dxa"/>
                  </w:tcMar>
                </w:tcPr>
                <w:p w14:paraId="3A08B51E" w14:textId="77777777" w:rsidR="002562C4" w:rsidRPr="002562C4" w:rsidRDefault="002562C4" w:rsidP="002562C4">
                  <w:pPr>
                    <w:jc w:val="left"/>
                    <w:rPr>
                      <w:rFonts w:cs="Arial"/>
                      <w:color w:val="000000"/>
                      <w:sz w:val="16"/>
                      <w:szCs w:val="16"/>
                    </w:rPr>
                  </w:pPr>
                  <w:proofErr w:type="spellStart"/>
                  <w:r w:rsidRPr="002562C4">
                    <w:rPr>
                      <w:rFonts w:cs="Arial"/>
                      <w:color w:val="000000"/>
                      <w:sz w:val="16"/>
                      <w:szCs w:val="16"/>
                    </w:rPr>
                    <w:t>Cáñamo</w:t>
                  </w:r>
                  <w:proofErr w:type="spellEnd"/>
                </w:p>
                <w:p w14:paraId="7B191E88" w14:textId="77777777" w:rsidR="002562C4" w:rsidRPr="002562C4" w:rsidRDefault="002562C4" w:rsidP="002562C4">
                  <w:pPr>
                    <w:spacing w:line="1" w:lineRule="auto"/>
                    <w:jc w:val="left"/>
                    <w:rPr>
                      <w:rFonts w:cs="Arial"/>
                      <w:sz w:val="16"/>
                      <w:szCs w:val="16"/>
                    </w:rPr>
                  </w:pPr>
                </w:p>
              </w:tc>
            </w:tr>
          </w:tbl>
          <w:p w14:paraId="7B27C46B" w14:textId="77777777" w:rsidR="002562C4" w:rsidRPr="002562C4" w:rsidRDefault="002562C4" w:rsidP="002562C4">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3FA73103" w14:textId="77777777" w:rsidR="002562C4" w:rsidRPr="002562C4" w:rsidRDefault="002562C4" w:rsidP="002562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2562C4" w:rsidRPr="002562C4" w14:paraId="405FA81C" w14:textId="77777777" w:rsidTr="00CF0343">
              <w:tc>
                <w:tcPr>
                  <w:tcW w:w="1635" w:type="dxa"/>
                  <w:tcMar>
                    <w:top w:w="0" w:type="dxa"/>
                    <w:left w:w="0" w:type="dxa"/>
                    <w:bottom w:w="0" w:type="dxa"/>
                    <w:right w:w="0" w:type="dxa"/>
                  </w:tcMar>
                </w:tcPr>
                <w:p w14:paraId="0C10088D" w14:textId="77777777" w:rsidR="002562C4" w:rsidRPr="002562C4" w:rsidRDefault="002562C4" w:rsidP="002562C4">
                  <w:pPr>
                    <w:jc w:val="left"/>
                    <w:rPr>
                      <w:rFonts w:cs="Arial"/>
                      <w:color w:val="000000"/>
                      <w:sz w:val="16"/>
                      <w:szCs w:val="16"/>
                    </w:rPr>
                  </w:pPr>
                  <w:r w:rsidRPr="002562C4">
                    <w:rPr>
                      <w:rFonts w:cs="Arial"/>
                      <w:i/>
                      <w:iCs/>
                      <w:color w:val="000000"/>
                      <w:sz w:val="16"/>
                      <w:szCs w:val="16"/>
                    </w:rPr>
                    <w:t>Cannabis sativa</w:t>
                  </w:r>
                  <w:r w:rsidRPr="002562C4">
                    <w:rPr>
                      <w:rFonts w:cs="Arial"/>
                      <w:color w:val="000000"/>
                      <w:sz w:val="16"/>
                      <w:szCs w:val="16"/>
                    </w:rPr>
                    <w:t> L.</w:t>
                  </w:r>
                </w:p>
                <w:p w14:paraId="5E24AF23" w14:textId="77777777" w:rsidR="002562C4" w:rsidRPr="002562C4" w:rsidRDefault="002562C4" w:rsidP="002562C4">
                  <w:pPr>
                    <w:spacing w:line="1" w:lineRule="auto"/>
                    <w:jc w:val="left"/>
                    <w:rPr>
                      <w:rFonts w:cs="Arial"/>
                      <w:sz w:val="16"/>
                      <w:szCs w:val="16"/>
                    </w:rPr>
                  </w:pPr>
                </w:p>
              </w:tc>
            </w:tr>
          </w:tbl>
          <w:p w14:paraId="30C0FE35" w14:textId="77777777" w:rsidR="002562C4" w:rsidRPr="002562C4" w:rsidRDefault="002562C4" w:rsidP="002562C4">
            <w:pPr>
              <w:jc w:val="left"/>
              <w:rPr>
                <w:rFonts w:cs="Arial"/>
                <w:vanish/>
                <w:sz w:val="16"/>
                <w:szCs w:val="16"/>
              </w:rPr>
            </w:pPr>
          </w:p>
        </w:tc>
      </w:tr>
      <w:tr w:rsidR="002562C4" w:rsidRPr="002562C4" w14:paraId="22D8EC71"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661C0C" w14:textId="77777777" w:rsidR="002562C4" w:rsidRPr="002562C4" w:rsidRDefault="002562C4" w:rsidP="002562C4">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2562C4" w:rsidRPr="002562C4" w14:paraId="382675CA" w14:textId="77777777" w:rsidTr="00CF0343">
              <w:tc>
                <w:tcPr>
                  <w:tcW w:w="555" w:type="dxa"/>
                  <w:tcMar>
                    <w:top w:w="0" w:type="dxa"/>
                    <w:left w:w="0" w:type="dxa"/>
                    <w:bottom w:w="0" w:type="dxa"/>
                    <w:right w:w="0" w:type="dxa"/>
                  </w:tcMar>
                </w:tcPr>
                <w:p w14:paraId="044ECCCF" w14:textId="77777777" w:rsidR="002562C4" w:rsidRPr="002562C4" w:rsidRDefault="002562C4" w:rsidP="002562C4">
                  <w:pPr>
                    <w:jc w:val="left"/>
                    <w:rPr>
                      <w:rFonts w:cs="Arial"/>
                      <w:color w:val="000000"/>
                      <w:sz w:val="16"/>
                      <w:szCs w:val="16"/>
                    </w:rPr>
                  </w:pPr>
                  <w:r w:rsidRPr="002562C4">
                    <w:rPr>
                      <w:rFonts w:cs="Arial"/>
                      <w:color w:val="000000"/>
                      <w:sz w:val="16"/>
                      <w:szCs w:val="16"/>
                    </w:rPr>
                    <w:t>CN</w:t>
                  </w:r>
                </w:p>
                <w:p w14:paraId="5E13C982" w14:textId="77777777" w:rsidR="002562C4" w:rsidRPr="002562C4" w:rsidRDefault="002562C4" w:rsidP="002562C4">
                  <w:pPr>
                    <w:spacing w:line="1" w:lineRule="auto"/>
                    <w:jc w:val="left"/>
                    <w:rPr>
                      <w:rFonts w:cs="Arial"/>
                      <w:sz w:val="16"/>
                      <w:szCs w:val="16"/>
                    </w:rPr>
                  </w:pPr>
                </w:p>
              </w:tc>
            </w:tr>
          </w:tbl>
          <w:p w14:paraId="36819FFF" w14:textId="77777777" w:rsidR="002562C4" w:rsidRPr="002562C4" w:rsidRDefault="002562C4" w:rsidP="002562C4">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E3DCC5" w14:textId="77777777" w:rsidR="002562C4" w:rsidRPr="002562C4" w:rsidRDefault="002562C4" w:rsidP="002562C4">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2562C4" w:rsidRPr="002562C4" w14:paraId="2F5C8621" w14:textId="77777777" w:rsidTr="00CF0343">
              <w:tc>
                <w:tcPr>
                  <w:tcW w:w="470" w:type="dxa"/>
                  <w:tcMar>
                    <w:top w:w="0" w:type="dxa"/>
                    <w:left w:w="0" w:type="dxa"/>
                    <w:bottom w:w="0" w:type="dxa"/>
                    <w:right w:w="0" w:type="dxa"/>
                  </w:tcMar>
                </w:tcPr>
                <w:p w14:paraId="319930F5" w14:textId="77777777" w:rsidR="002562C4" w:rsidRPr="002562C4" w:rsidRDefault="002562C4" w:rsidP="002562C4">
                  <w:pPr>
                    <w:jc w:val="left"/>
                    <w:rPr>
                      <w:rFonts w:cs="Arial"/>
                      <w:color w:val="000000"/>
                      <w:sz w:val="16"/>
                      <w:szCs w:val="16"/>
                    </w:rPr>
                  </w:pPr>
                  <w:r w:rsidRPr="002562C4">
                    <w:rPr>
                      <w:rFonts w:cs="Arial"/>
                      <w:color w:val="000000"/>
                      <w:sz w:val="16"/>
                      <w:szCs w:val="16"/>
                    </w:rPr>
                    <w:t>TWO</w:t>
                  </w:r>
                </w:p>
                <w:p w14:paraId="5CF7F41B" w14:textId="77777777" w:rsidR="002562C4" w:rsidRPr="002562C4" w:rsidRDefault="002562C4" w:rsidP="002562C4">
                  <w:pPr>
                    <w:spacing w:line="1" w:lineRule="auto"/>
                    <w:jc w:val="left"/>
                    <w:rPr>
                      <w:rFonts w:cs="Arial"/>
                      <w:sz w:val="16"/>
                      <w:szCs w:val="16"/>
                    </w:rPr>
                  </w:pPr>
                </w:p>
              </w:tc>
            </w:tr>
          </w:tbl>
          <w:p w14:paraId="0B925D0F" w14:textId="77777777" w:rsidR="002562C4" w:rsidRPr="002562C4" w:rsidRDefault="002562C4" w:rsidP="002562C4">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08BD5A" w14:textId="77777777" w:rsidR="002562C4" w:rsidRPr="002562C4" w:rsidRDefault="002562C4" w:rsidP="002562C4">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2562C4" w:rsidRPr="002562C4" w14:paraId="152B0316" w14:textId="77777777" w:rsidTr="00CF0343">
              <w:tc>
                <w:tcPr>
                  <w:tcW w:w="630" w:type="dxa"/>
                  <w:tcMar>
                    <w:top w:w="0" w:type="dxa"/>
                    <w:left w:w="0" w:type="dxa"/>
                    <w:bottom w:w="0" w:type="dxa"/>
                    <w:right w:w="0" w:type="dxa"/>
                  </w:tcMar>
                </w:tcPr>
                <w:p w14:paraId="2F54E250" w14:textId="77777777" w:rsidR="002562C4" w:rsidRPr="002562C4" w:rsidRDefault="002562C4" w:rsidP="002562C4">
                  <w:pPr>
                    <w:jc w:val="left"/>
                    <w:rPr>
                      <w:rFonts w:cs="Arial"/>
                      <w:color w:val="000000"/>
                      <w:sz w:val="16"/>
                      <w:szCs w:val="16"/>
                    </w:rPr>
                  </w:pPr>
                  <w:r w:rsidRPr="002562C4">
                    <w:rPr>
                      <w:rFonts w:cs="Arial"/>
                      <w:color w:val="000000"/>
                      <w:sz w:val="16"/>
                      <w:szCs w:val="16"/>
                    </w:rPr>
                    <w:t>2023</w:t>
                  </w:r>
                </w:p>
                <w:p w14:paraId="667AEEE0" w14:textId="77777777" w:rsidR="002562C4" w:rsidRPr="002562C4" w:rsidRDefault="002562C4" w:rsidP="002562C4">
                  <w:pPr>
                    <w:spacing w:line="1" w:lineRule="auto"/>
                    <w:jc w:val="left"/>
                    <w:rPr>
                      <w:rFonts w:cs="Arial"/>
                      <w:sz w:val="16"/>
                      <w:szCs w:val="16"/>
                    </w:rPr>
                  </w:pPr>
                </w:p>
              </w:tc>
            </w:tr>
          </w:tbl>
          <w:p w14:paraId="2E221233" w14:textId="77777777" w:rsidR="002562C4" w:rsidRPr="002562C4" w:rsidRDefault="002562C4" w:rsidP="002562C4">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20F2A3" w14:textId="77777777" w:rsidR="002562C4" w:rsidRPr="002562C4" w:rsidRDefault="002562C4" w:rsidP="002562C4">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2562C4" w:rsidRPr="002562C4" w14:paraId="5262FAA2" w14:textId="77777777" w:rsidTr="00CF0343">
              <w:tc>
                <w:tcPr>
                  <w:tcW w:w="1410" w:type="dxa"/>
                  <w:tcMar>
                    <w:top w:w="0" w:type="dxa"/>
                    <w:left w:w="0" w:type="dxa"/>
                    <w:bottom w:w="0" w:type="dxa"/>
                    <w:right w:w="0" w:type="dxa"/>
                  </w:tcMar>
                </w:tcPr>
                <w:p w14:paraId="47093553" w14:textId="77777777" w:rsidR="002562C4" w:rsidRPr="002562C4" w:rsidRDefault="002562C4" w:rsidP="002562C4">
                  <w:pPr>
                    <w:jc w:val="left"/>
                    <w:rPr>
                      <w:rFonts w:cs="Arial"/>
                      <w:color w:val="000000"/>
                      <w:sz w:val="16"/>
                      <w:szCs w:val="16"/>
                    </w:rPr>
                  </w:pPr>
                  <w:r w:rsidRPr="002562C4">
                    <w:rPr>
                      <w:rFonts w:cs="Arial"/>
                      <w:color w:val="000000"/>
                      <w:sz w:val="16"/>
                      <w:szCs w:val="16"/>
                    </w:rPr>
                    <w:t>TG/GINKG_BIL</w:t>
                  </w:r>
                  <w:r w:rsidRPr="002562C4">
                    <w:rPr>
                      <w:rFonts w:cs="Arial"/>
                      <w:color w:val="000000"/>
                      <w:sz w:val="16"/>
                      <w:szCs w:val="16"/>
                    </w:rPr>
                    <w:br/>
                    <w:t>(proj.1)</w:t>
                  </w:r>
                </w:p>
                <w:p w14:paraId="474F9063" w14:textId="77777777" w:rsidR="002562C4" w:rsidRPr="002562C4" w:rsidRDefault="002562C4" w:rsidP="002562C4">
                  <w:pPr>
                    <w:spacing w:line="1" w:lineRule="auto"/>
                    <w:jc w:val="left"/>
                    <w:rPr>
                      <w:rFonts w:cs="Arial"/>
                      <w:sz w:val="16"/>
                      <w:szCs w:val="16"/>
                    </w:rPr>
                  </w:pPr>
                </w:p>
              </w:tc>
            </w:tr>
          </w:tbl>
          <w:p w14:paraId="3A35FC6F" w14:textId="77777777" w:rsidR="002562C4" w:rsidRPr="002562C4" w:rsidRDefault="002562C4" w:rsidP="002562C4">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21F129" w14:textId="77777777" w:rsidR="002562C4" w:rsidRPr="002562C4" w:rsidRDefault="002562C4" w:rsidP="002562C4">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2562C4" w:rsidRPr="002562C4" w14:paraId="7F52062B" w14:textId="77777777" w:rsidTr="00CF0343">
              <w:tc>
                <w:tcPr>
                  <w:tcW w:w="1395" w:type="dxa"/>
                  <w:tcMar>
                    <w:top w:w="0" w:type="dxa"/>
                    <w:left w:w="0" w:type="dxa"/>
                    <w:bottom w:w="0" w:type="dxa"/>
                    <w:right w:w="0" w:type="dxa"/>
                  </w:tcMar>
                </w:tcPr>
                <w:p w14:paraId="652D8CA1" w14:textId="77777777" w:rsidR="002562C4" w:rsidRPr="002562C4" w:rsidRDefault="002562C4" w:rsidP="002562C4">
                  <w:pPr>
                    <w:jc w:val="left"/>
                    <w:rPr>
                      <w:rFonts w:cs="Arial"/>
                      <w:color w:val="000000"/>
                      <w:sz w:val="16"/>
                      <w:szCs w:val="16"/>
                    </w:rPr>
                  </w:pPr>
                  <w:r w:rsidRPr="002562C4">
                    <w:rPr>
                      <w:rFonts w:cs="Arial"/>
                      <w:color w:val="000000"/>
                      <w:sz w:val="16"/>
                      <w:szCs w:val="16"/>
                    </w:rPr>
                    <w:t>Ginkgo</w:t>
                  </w:r>
                </w:p>
                <w:p w14:paraId="1F78FB6B" w14:textId="77777777" w:rsidR="002562C4" w:rsidRPr="002562C4" w:rsidRDefault="002562C4" w:rsidP="002562C4">
                  <w:pPr>
                    <w:spacing w:line="1" w:lineRule="auto"/>
                    <w:jc w:val="left"/>
                    <w:rPr>
                      <w:rFonts w:cs="Arial"/>
                      <w:sz w:val="16"/>
                      <w:szCs w:val="16"/>
                    </w:rPr>
                  </w:pPr>
                </w:p>
              </w:tc>
            </w:tr>
          </w:tbl>
          <w:p w14:paraId="08C398B5" w14:textId="77777777" w:rsidR="002562C4" w:rsidRPr="002562C4" w:rsidRDefault="002562C4" w:rsidP="002562C4">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C61F9C" w14:textId="77777777" w:rsidR="002562C4" w:rsidRPr="002562C4" w:rsidRDefault="002562C4" w:rsidP="002562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2562C4" w:rsidRPr="002562C4" w14:paraId="3C736F75" w14:textId="77777777" w:rsidTr="00CF0343">
              <w:tc>
                <w:tcPr>
                  <w:tcW w:w="1275" w:type="dxa"/>
                  <w:tcMar>
                    <w:top w:w="0" w:type="dxa"/>
                    <w:left w:w="0" w:type="dxa"/>
                    <w:bottom w:w="0" w:type="dxa"/>
                    <w:right w:w="0" w:type="dxa"/>
                  </w:tcMar>
                </w:tcPr>
                <w:p w14:paraId="15B784EF" w14:textId="77777777" w:rsidR="002562C4" w:rsidRPr="002562C4" w:rsidRDefault="002562C4" w:rsidP="002562C4">
                  <w:pPr>
                    <w:spacing w:line="1" w:lineRule="auto"/>
                    <w:jc w:val="left"/>
                    <w:rPr>
                      <w:rFonts w:cs="Arial"/>
                      <w:sz w:val="16"/>
                      <w:szCs w:val="16"/>
                    </w:rPr>
                  </w:pPr>
                </w:p>
              </w:tc>
            </w:tr>
          </w:tbl>
          <w:p w14:paraId="3387C2E8" w14:textId="77777777" w:rsidR="002562C4" w:rsidRPr="002562C4" w:rsidRDefault="002562C4" w:rsidP="002562C4">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4D0B3B" w14:textId="77777777" w:rsidR="002562C4" w:rsidRPr="002562C4" w:rsidRDefault="002562C4" w:rsidP="002562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2562C4" w:rsidRPr="002562C4" w14:paraId="49FD3B2B" w14:textId="77777777" w:rsidTr="00CF0343">
              <w:tc>
                <w:tcPr>
                  <w:tcW w:w="1185" w:type="dxa"/>
                  <w:tcMar>
                    <w:top w:w="0" w:type="dxa"/>
                    <w:left w:w="0" w:type="dxa"/>
                    <w:bottom w:w="0" w:type="dxa"/>
                    <w:right w:w="0" w:type="dxa"/>
                  </w:tcMar>
                </w:tcPr>
                <w:p w14:paraId="78B4C52D" w14:textId="77777777" w:rsidR="002562C4" w:rsidRPr="002562C4" w:rsidRDefault="002562C4" w:rsidP="002562C4">
                  <w:pPr>
                    <w:spacing w:line="1" w:lineRule="auto"/>
                    <w:jc w:val="left"/>
                    <w:rPr>
                      <w:rFonts w:cs="Arial"/>
                      <w:sz w:val="16"/>
                      <w:szCs w:val="16"/>
                    </w:rPr>
                  </w:pPr>
                </w:p>
              </w:tc>
            </w:tr>
          </w:tbl>
          <w:p w14:paraId="12D3C926" w14:textId="77777777" w:rsidR="002562C4" w:rsidRPr="002562C4" w:rsidRDefault="002562C4" w:rsidP="002562C4">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D87930" w14:textId="77777777" w:rsidR="002562C4" w:rsidRPr="002562C4" w:rsidRDefault="002562C4" w:rsidP="002562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2562C4" w:rsidRPr="002562C4" w14:paraId="5BAB77A5" w14:textId="77777777" w:rsidTr="00CF0343">
              <w:tc>
                <w:tcPr>
                  <w:tcW w:w="1215" w:type="dxa"/>
                  <w:tcMar>
                    <w:top w:w="0" w:type="dxa"/>
                    <w:left w:w="0" w:type="dxa"/>
                    <w:bottom w:w="0" w:type="dxa"/>
                    <w:right w:w="0" w:type="dxa"/>
                  </w:tcMar>
                </w:tcPr>
                <w:p w14:paraId="48AE2418" w14:textId="77777777" w:rsidR="002562C4" w:rsidRPr="002562C4" w:rsidRDefault="002562C4" w:rsidP="002562C4">
                  <w:pPr>
                    <w:spacing w:line="1" w:lineRule="auto"/>
                    <w:jc w:val="left"/>
                    <w:rPr>
                      <w:rFonts w:cs="Arial"/>
                      <w:sz w:val="16"/>
                      <w:szCs w:val="16"/>
                    </w:rPr>
                  </w:pPr>
                </w:p>
              </w:tc>
            </w:tr>
          </w:tbl>
          <w:p w14:paraId="5C19E75B" w14:textId="77777777" w:rsidR="002562C4" w:rsidRPr="002562C4" w:rsidRDefault="002562C4" w:rsidP="002562C4">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68CD75E8" w14:textId="77777777" w:rsidR="002562C4" w:rsidRPr="002562C4" w:rsidRDefault="002562C4" w:rsidP="002562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2562C4" w:rsidRPr="002562C4" w14:paraId="2EAC8903" w14:textId="77777777" w:rsidTr="00CF0343">
              <w:tc>
                <w:tcPr>
                  <w:tcW w:w="1635" w:type="dxa"/>
                  <w:tcMar>
                    <w:top w:w="0" w:type="dxa"/>
                    <w:left w:w="0" w:type="dxa"/>
                    <w:bottom w:w="0" w:type="dxa"/>
                    <w:right w:w="0" w:type="dxa"/>
                  </w:tcMar>
                </w:tcPr>
                <w:p w14:paraId="2D313C0B" w14:textId="77777777" w:rsidR="002562C4" w:rsidRPr="002562C4" w:rsidRDefault="002562C4" w:rsidP="002562C4">
                  <w:pPr>
                    <w:jc w:val="left"/>
                    <w:rPr>
                      <w:rFonts w:cs="Arial"/>
                      <w:color w:val="000000"/>
                      <w:sz w:val="16"/>
                      <w:szCs w:val="16"/>
                    </w:rPr>
                  </w:pPr>
                  <w:r w:rsidRPr="002562C4">
                    <w:rPr>
                      <w:rFonts w:cs="Arial"/>
                      <w:i/>
                      <w:iCs/>
                      <w:color w:val="000000"/>
                      <w:sz w:val="16"/>
                      <w:szCs w:val="16"/>
                    </w:rPr>
                    <w:t>Ginkgo biloba</w:t>
                  </w:r>
                  <w:r w:rsidRPr="002562C4">
                    <w:rPr>
                      <w:rFonts w:cs="Arial"/>
                      <w:color w:val="000000"/>
                      <w:sz w:val="16"/>
                      <w:szCs w:val="16"/>
                    </w:rPr>
                    <w:t> L.</w:t>
                  </w:r>
                </w:p>
                <w:p w14:paraId="54D94803" w14:textId="77777777" w:rsidR="002562C4" w:rsidRPr="002562C4" w:rsidRDefault="002562C4" w:rsidP="002562C4">
                  <w:pPr>
                    <w:spacing w:line="1" w:lineRule="auto"/>
                    <w:jc w:val="left"/>
                    <w:rPr>
                      <w:rFonts w:cs="Arial"/>
                      <w:sz w:val="16"/>
                      <w:szCs w:val="16"/>
                    </w:rPr>
                  </w:pPr>
                </w:p>
              </w:tc>
            </w:tr>
          </w:tbl>
          <w:p w14:paraId="2C10FD7A" w14:textId="77777777" w:rsidR="002562C4" w:rsidRPr="002562C4" w:rsidRDefault="002562C4" w:rsidP="002562C4">
            <w:pPr>
              <w:jc w:val="left"/>
              <w:rPr>
                <w:rFonts w:cs="Arial"/>
                <w:vanish/>
                <w:sz w:val="16"/>
                <w:szCs w:val="16"/>
              </w:rPr>
            </w:pPr>
          </w:p>
        </w:tc>
      </w:tr>
      <w:tr w:rsidR="002562C4" w:rsidRPr="002562C4" w14:paraId="4F3FC00E"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F36A96" w14:textId="77777777" w:rsidR="002562C4" w:rsidRPr="002562C4" w:rsidRDefault="002562C4" w:rsidP="002562C4">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2562C4" w:rsidRPr="002562C4" w14:paraId="1B0DDCD5" w14:textId="77777777" w:rsidTr="00CF0343">
              <w:tc>
                <w:tcPr>
                  <w:tcW w:w="555" w:type="dxa"/>
                  <w:tcMar>
                    <w:top w:w="0" w:type="dxa"/>
                    <w:left w:w="0" w:type="dxa"/>
                    <w:bottom w:w="0" w:type="dxa"/>
                    <w:right w:w="0" w:type="dxa"/>
                  </w:tcMar>
                </w:tcPr>
                <w:p w14:paraId="734CFDE4" w14:textId="77777777" w:rsidR="002562C4" w:rsidRPr="002562C4" w:rsidRDefault="002562C4" w:rsidP="002562C4">
                  <w:pPr>
                    <w:jc w:val="left"/>
                    <w:rPr>
                      <w:rFonts w:cs="Arial"/>
                      <w:color w:val="000000"/>
                      <w:sz w:val="16"/>
                      <w:szCs w:val="16"/>
                    </w:rPr>
                  </w:pPr>
                  <w:r w:rsidRPr="002562C4">
                    <w:rPr>
                      <w:rFonts w:cs="Arial"/>
                      <w:color w:val="000000"/>
                      <w:sz w:val="16"/>
                      <w:szCs w:val="16"/>
                    </w:rPr>
                    <w:t>GB</w:t>
                  </w:r>
                </w:p>
                <w:p w14:paraId="6BB50857" w14:textId="77777777" w:rsidR="002562C4" w:rsidRPr="002562C4" w:rsidRDefault="002562C4" w:rsidP="002562C4">
                  <w:pPr>
                    <w:spacing w:line="1" w:lineRule="auto"/>
                    <w:jc w:val="left"/>
                    <w:rPr>
                      <w:rFonts w:cs="Arial"/>
                      <w:sz w:val="16"/>
                      <w:szCs w:val="16"/>
                    </w:rPr>
                  </w:pPr>
                </w:p>
              </w:tc>
            </w:tr>
          </w:tbl>
          <w:p w14:paraId="7DDD8827" w14:textId="77777777" w:rsidR="002562C4" w:rsidRPr="002562C4" w:rsidRDefault="002562C4" w:rsidP="002562C4">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BD49E3" w14:textId="77777777" w:rsidR="002562C4" w:rsidRPr="002562C4" w:rsidRDefault="002562C4" w:rsidP="002562C4">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2562C4" w:rsidRPr="002562C4" w14:paraId="43DF52FD" w14:textId="77777777" w:rsidTr="00CF0343">
              <w:tc>
                <w:tcPr>
                  <w:tcW w:w="470" w:type="dxa"/>
                  <w:tcMar>
                    <w:top w:w="0" w:type="dxa"/>
                    <w:left w:w="0" w:type="dxa"/>
                    <w:bottom w:w="0" w:type="dxa"/>
                    <w:right w:w="0" w:type="dxa"/>
                  </w:tcMar>
                </w:tcPr>
                <w:p w14:paraId="16C85DE9" w14:textId="77777777" w:rsidR="002562C4" w:rsidRPr="002562C4" w:rsidRDefault="002562C4" w:rsidP="002562C4">
                  <w:pPr>
                    <w:jc w:val="left"/>
                    <w:rPr>
                      <w:rFonts w:cs="Arial"/>
                      <w:color w:val="000000"/>
                      <w:sz w:val="16"/>
                      <w:szCs w:val="16"/>
                    </w:rPr>
                  </w:pPr>
                  <w:r w:rsidRPr="002562C4">
                    <w:rPr>
                      <w:rFonts w:cs="Arial"/>
                      <w:color w:val="000000"/>
                      <w:sz w:val="16"/>
                      <w:szCs w:val="16"/>
                    </w:rPr>
                    <w:t>TWO</w:t>
                  </w:r>
                </w:p>
                <w:p w14:paraId="1FC78252" w14:textId="77777777" w:rsidR="002562C4" w:rsidRPr="002562C4" w:rsidRDefault="002562C4" w:rsidP="002562C4">
                  <w:pPr>
                    <w:spacing w:line="1" w:lineRule="auto"/>
                    <w:jc w:val="left"/>
                    <w:rPr>
                      <w:rFonts w:cs="Arial"/>
                      <w:sz w:val="16"/>
                      <w:szCs w:val="16"/>
                    </w:rPr>
                  </w:pPr>
                </w:p>
              </w:tc>
            </w:tr>
          </w:tbl>
          <w:p w14:paraId="697F8D86" w14:textId="77777777" w:rsidR="002562C4" w:rsidRPr="002562C4" w:rsidRDefault="002562C4" w:rsidP="002562C4">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6530CF" w14:textId="77777777" w:rsidR="002562C4" w:rsidRPr="002562C4" w:rsidRDefault="002562C4" w:rsidP="002562C4">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2562C4" w:rsidRPr="002562C4" w14:paraId="179CC258" w14:textId="77777777" w:rsidTr="00CF0343">
              <w:tc>
                <w:tcPr>
                  <w:tcW w:w="630" w:type="dxa"/>
                  <w:tcMar>
                    <w:top w:w="0" w:type="dxa"/>
                    <w:left w:w="0" w:type="dxa"/>
                    <w:bottom w:w="0" w:type="dxa"/>
                    <w:right w:w="0" w:type="dxa"/>
                  </w:tcMar>
                </w:tcPr>
                <w:p w14:paraId="0E0E5AF5" w14:textId="77777777" w:rsidR="002562C4" w:rsidRPr="002562C4" w:rsidRDefault="002562C4" w:rsidP="002562C4">
                  <w:pPr>
                    <w:jc w:val="left"/>
                    <w:rPr>
                      <w:rFonts w:cs="Arial"/>
                      <w:color w:val="000000"/>
                      <w:sz w:val="16"/>
                      <w:szCs w:val="16"/>
                    </w:rPr>
                  </w:pPr>
                  <w:r w:rsidRPr="002562C4">
                    <w:rPr>
                      <w:rFonts w:cs="Arial"/>
                      <w:color w:val="000000"/>
                      <w:sz w:val="16"/>
                      <w:szCs w:val="16"/>
                    </w:rPr>
                    <w:t>2023</w:t>
                  </w:r>
                </w:p>
                <w:p w14:paraId="57C40FBE" w14:textId="77777777" w:rsidR="002562C4" w:rsidRPr="002562C4" w:rsidRDefault="002562C4" w:rsidP="002562C4">
                  <w:pPr>
                    <w:spacing w:line="1" w:lineRule="auto"/>
                    <w:jc w:val="left"/>
                    <w:rPr>
                      <w:rFonts w:cs="Arial"/>
                      <w:sz w:val="16"/>
                      <w:szCs w:val="16"/>
                    </w:rPr>
                  </w:pPr>
                </w:p>
              </w:tc>
            </w:tr>
          </w:tbl>
          <w:p w14:paraId="73D86708" w14:textId="77777777" w:rsidR="002562C4" w:rsidRPr="002562C4" w:rsidRDefault="002562C4" w:rsidP="002562C4">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F59F88" w14:textId="77777777" w:rsidR="002562C4" w:rsidRPr="002562C4" w:rsidRDefault="002562C4" w:rsidP="002562C4">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2562C4" w:rsidRPr="002562C4" w14:paraId="05C9F9C9" w14:textId="77777777" w:rsidTr="00CF0343">
              <w:tc>
                <w:tcPr>
                  <w:tcW w:w="1410" w:type="dxa"/>
                  <w:tcMar>
                    <w:top w:w="0" w:type="dxa"/>
                    <w:left w:w="0" w:type="dxa"/>
                    <w:bottom w:w="0" w:type="dxa"/>
                    <w:right w:w="0" w:type="dxa"/>
                  </w:tcMar>
                </w:tcPr>
                <w:p w14:paraId="1CF6078A" w14:textId="77777777" w:rsidR="002562C4" w:rsidRPr="002562C4" w:rsidRDefault="002562C4" w:rsidP="002562C4">
                  <w:pPr>
                    <w:jc w:val="left"/>
                    <w:rPr>
                      <w:rFonts w:cs="Arial"/>
                      <w:color w:val="000000"/>
                      <w:sz w:val="16"/>
                      <w:szCs w:val="16"/>
                    </w:rPr>
                  </w:pPr>
                  <w:r w:rsidRPr="002562C4">
                    <w:rPr>
                      <w:rFonts w:cs="Arial"/>
                      <w:color w:val="000000"/>
                      <w:sz w:val="16"/>
                      <w:szCs w:val="16"/>
                    </w:rPr>
                    <w:t>TG/</w:t>
                  </w:r>
                  <w:proofErr w:type="gramStart"/>
                  <w:r w:rsidRPr="002562C4">
                    <w:rPr>
                      <w:rFonts w:cs="Arial"/>
                      <w:color w:val="000000"/>
                      <w:sz w:val="16"/>
                      <w:szCs w:val="16"/>
                    </w:rPr>
                    <w:t>LEUCA(</w:t>
                  </w:r>
                  <w:proofErr w:type="gramEnd"/>
                  <w:r w:rsidRPr="002562C4">
                    <w:rPr>
                      <w:rFonts w:cs="Arial"/>
                      <w:color w:val="000000"/>
                      <w:sz w:val="16"/>
                      <w:szCs w:val="16"/>
                    </w:rPr>
                    <w:t>proj.1)</w:t>
                  </w:r>
                </w:p>
                <w:p w14:paraId="258BF886" w14:textId="77777777" w:rsidR="002562C4" w:rsidRPr="002562C4" w:rsidRDefault="002562C4" w:rsidP="002562C4">
                  <w:pPr>
                    <w:spacing w:line="1" w:lineRule="auto"/>
                    <w:jc w:val="left"/>
                    <w:rPr>
                      <w:rFonts w:cs="Arial"/>
                      <w:sz w:val="16"/>
                      <w:szCs w:val="16"/>
                    </w:rPr>
                  </w:pPr>
                </w:p>
              </w:tc>
            </w:tr>
          </w:tbl>
          <w:p w14:paraId="308043FA" w14:textId="77777777" w:rsidR="002562C4" w:rsidRPr="002562C4" w:rsidRDefault="002562C4" w:rsidP="002562C4">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BC8AE3" w14:textId="77777777" w:rsidR="002562C4" w:rsidRPr="002562C4" w:rsidRDefault="002562C4" w:rsidP="002562C4">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2562C4" w:rsidRPr="002562C4" w14:paraId="35AB3C0A" w14:textId="77777777" w:rsidTr="00CF0343">
              <w:tc>
                <w:tcPr>
                  <w:tcW w:w="1395" w:type="dxa"/>
                  <w:tcMar>
                    <w:top w:w="0" w:type="dxa"/>
                    <w:left w:w="0" w:type="dxa"/>
                    <w:bottom w:w="0" w:type="dxa"/>
                    <w:right w:w="0" w:type="dxa"/>
                  </w:tcMar>
                </w:tcPr>
                <w:p w14:paraId="332901BB" w14:textId="77777777" w:rsidR="002562C4" w:rsidRPr="002562C4" w:rsidRDefault="002562C4" w:rsidP="002562C4">
                  <w:pPr>
                    <w:jc w:val="left"/>
                    <w:rPr>
                      <w:rFonts w:cs="Arial"/>
                      <w:color w:val="000000"/>
                      <w:sz w:val="16"/>
                      <w:szCs w:val="16"/>
                    </w:rPr>
                  </w:pPr>
                  <w:r w:rsidRPr="002562C4">
                    <w:rPr>
                      <w:rFonts w:cs="Arial"/>
                      <w:color w:val="000000"/>
                      <w:sz w:val="16"/>
                      <w:szCs w:val="16"/>
                    </w:rPr>
                    <w:t>Leucanthemum</w:t>
                  </w:r>
                </w:p>
                <w:p w14:paraId="47341F8D" w14:textId="77777777" w:rsidR="002562C4" w:rsidRPr="002562C4" w:rsidRDefault="002562C4" w:rsidP="002562C4">
                  <w:pPr>
                    <w:spacing w:line="1" w:lineRule="auto"/>
                    <w:jc w:val="left"/>
                    <w:rPr>
                      <w:rFonts w:cs="Arial"/>
                      <w:sz w:val="16"/>
                      <w:szCs w:val="16"/>
                    </w:rPr>
                  </w:pPr>
                </w:p>
              </w:tc>
            </w:tr>
          </w:tbl>
          <w:p w14:paraId="052B20FB" w14:textId="77777777" w:rsidR="002562C4" w:rsidRPr="002562C4" w:rsidRDefault="002562C4" w:rsidP="002562C4">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9CEC63" w14:textId="77777777" w:rsidR="002562C4" w:rsidRPr="002562C4" w:rsidRDefault="002562C4" w:rsidP="002562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2562C4" w:rsidRPr="002562C4" w14:paraId="6E23B2CC" w14:textId="77777777" w:rsidTr="00CF0343">
              <w:tc>
                <w:tcPr>
                  <w:tcW w:w="1275" w:type="dxa"/>
                  <w:tcMar>
                    <w:top w:w="0" w:type="dxa"/>
                    <w:left w:w="0" w:type="dxa"/>
                    <w:bottom w:w="0" w:type="dxa"/>
                    <w:right w:w="0" w:type="dxa"/>
                  </w:tcMar>
                </w:tcPr>
                <w:p w14:paraId="39257C70" w14:textId="77777777" w:rsidR="002562C4" w:rsidRPr="002562C4" w:rsidRDefault="002562C4" w:rsidP="002562C4">
                  <w:pPr>
                    <w:spacing w:line="1" w:lineRule="auto"/>
                    <w:jc w:val="left"/>
                    <w:rPr>
                      <w:rFonts w:cs="Arial"/>
                      <w:sz w:val="16"/>
                      <w:szCs w:val="16"/>
                    </w:rPr>
                  </w:pPr>
                </w:p>
              </w:tc>
            </w:tr>
          </w:tbl>
          <w:p w14:paraId="6A8F1B57" w14:textId="77777777" w:rsidR="002562C4" w:rsidRPr="002562C4" w:rsidRDefault="002562C4" w:rsidP="002562C4">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18D3B7" w14:textId="77777777" w:rsidR="002562C4" w:rsidRPr="002562C4" w:rsidRDefault="002562C4" w:rsidP="002562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2562C4" w:rsidRPr="002562C4" w14:paraId="0B2479D7" w14:textId="77777777" w:rsidTr="00CF0343">
              <w:tc>
                <w:tcPr>
                  <w:tcW w:w="1185" w:type="dxa"/>
                  <w:tcMar>
                    <w:top w:w="0" w:type="dxa"/>
                    <w:left w:w="0" w:type="dxa"/>
                    <w:bottom w:w="0" w:type="dxa"/>
                    <w:right w:w="0" w:type="dxa"/>
                  </w:tcMar>
                </w:tcPr>
                <w:p w14:paraId="467ED7AA" w14:textId="77777777" w:rsidR="002562C4" w:rsidRPr="002562C4" w:rsidRDefault="002562C4" w:rsidP="002562C4">
                  <w:pPr>
                    <w:spacing w:line="1" w:lineRule="auto"/>
                    <w:jc w:val="left"/>
                    <w:rPr>
                      <w:rFonts w:cs="Arial"/>
                      <w:sz w:val="16"/>
                      <w:szCs w:val="16"/>
                    </w:rPr>
                  </w:pPr>
                </w:p>
              </w:tc>
            </w:tr>
          </w:tbl>
          <w:p w14:paraId="1162E1DC" w14:textId="77777777" w:rsidR="002562C4" w:rsidRPr="002562C4" w:rsidRDefault="002562C4" w:rsidP="002562C4">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7F639B" w14:textId="77777777" w:rsidR="002562C4" w:rsidRPr="002562C4" w:rsidRDefault="002562C4" w:rsidP="002562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2562C4" w:rsidRPr="002562C4" w14:paraId="3B7059F5" w14:textId="77777777" w:rsidTr="00CF0343">
              <w:tc>
                <w:tcPr>
                  <w:tcW w:w="1215" w:type="dxa"/>
                  <w:tcMar>
                    <w:top w:w="0" w:type="dxa"/>
                    <w:left w:w="0" w:type="dxa"/>
                    <w:bottom w:w="0" w:type="dxa"/>
                    <w:right w:w="0" w:type="dxa"/>
                  </w:tcMar>
                </w:tcPr>
                <w:p w14:paraId="471CEB01" w14:textId="77777777" w:rsidR="002562C4" w:rsidRPr="002562C4" w:rsidRDefault="002562C4" w:rsidP="002562C4">
                  <w:pPr>
                    <w:spacing w:line="1" w:lineRule="auto"/>
                    <w:jc w:val="left"/>
                    <w:rPr>
                      <w:rFonts w:cs="Arial"/>
                      <w:sz w:val="16"/>
                      <w:szCs w:val="16"/>
                    </w:rPr>
                  </w:pPr>
                </w:p>
              </w:tc>
            </w:tr>
          </w:tbl>
          <w:p w14:paraId="6037E89D" w14:textId="77777777" w:rsidR="002562C4" w:rsidRPr="002562C4" w:rsidRDefault="002562C4" w:rsidP="002562C4">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5BE3BC5B" w14:textId="77777777" w:rsidR="002562C4" w:rsidRPr="002562C4" w:rsidRDefault="002562C4" w:rsidP="002562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2562C4" w:rsidRPr="002562C4" w14:paraId="07AFFCB3" w14:textId="77777777" w:rsidTr="00CF0343">
              <w:tc>
                <w:tcPr>
                  <w:tcW w:w="1635" w:type="dxa"/>
                  <w:tcMar>
                    <w:top w:w="0" w:type="dxa"/>
                    <w:left w:w="0" w:type="dxa"/>
                    <w:bottom w:w="0" w:type="dxa"/>
                    <w:right w:w="0" w:type="dxa"/>
                  </w:tcMar>
                </w:tcPr>
                <w:p w14:paraId="4ABDC96C" w14:textId="77777777" w:rsidR="002562C4" w:rsidRPr="002562C4" w:rsidRDefault="002562C4" w:rsidP="002562C4">
                  <w:pPr>
                    <w:jc w:val="left"/>
                    <w:rPr>
                      <w:rFonts w:cs="Arial"/>
                      <w:color w:val="000000"/>
                      <w:sz w:val="16"/>
                      <w:szCs w:val="16"/>
                    </w:rPr>
                  </w:pPr>
                  <w:r w:rsidRPr="002562C4">
                    <w:rPr>
                      <w:rFonts w:cs="Arial"/>
                      <w:i/>
                      <w:iCs/>
                      <w:color w:val="000000"/>
                      <w:sz w:val="16"/>
                      <w:szCs w:val="16"/>
                    </w:rPr>
                    <w:t>Leucanthemum</w:t>
                  </w:r>
                  <w:r w:rsidRPr="002562C4">
                    <w:rPr>
                      <w:rFonts w:cs="Arial"/>
                      <w:color w:val="000000"/>
                      <w:sz w:val="16"/>
                      <w:szCs w:val="16"/>
                    </w:rPr>
                    <w:t> Mill.</w:t>
                  </w:r>
                </w:p>
                <w:p w14:paraId="6DE51052" w14:textId="77777777" w:rsidR="002562C4" w:rsidRPr="002562C4" w:rsidRDefault="002562C4" w:rsidP="002562C4">
                  <w:pPr>
                    <w:spacing w:line="1" w:lineRule="auto"/>
                    <w:jc w:val="left"/>
                    <w:rPr>
                      <w:rFonts w:cs="Arial"/>
                      <w:sz w:val="16"/>
                      <w:szCs w:val="16"/>
                    </w:rPr>
                  </w:pPr>
                </w:p>
              </w:tc>
            </w:tr>
          </w:tbl>
          <w:p w14:paraId="057E0984" w14:textId="77777777" w:rsidR="002562C4" w:rsidRPr="002562C4" w:rsidRDefault="002562C4" w:rsidP="002562C4">
            <w:pPr>
              <w:jc w:val="left"/>
              <w:rPr>
                <w:rFonts w:cs="Arial"/>
                <w:vanish/>
                <w:sz w:val="16"/>
                <w:szCs w:val="16"/>
              </w:rPr>
            </w:pPr>
          </w:p>
        </w:tc>
      </w:tr>
      <w:tr w:rsidR="002562C4" w:rsidRPr="00FD1523" w14:paraId="77C3354B"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B7AE47" w14:textId="77777777" w:rsidR="002562C4" w:rsidRPr="002562C4" w:rsidRDefault="002562C4" w:rsidP="002562C4">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2562C4" w:rsidRPr="002562C4" w14:paraId="6D6875A8" w14:textId="77777777" w:rsidTr="00CF0343">
              <w:tc>
                <w:tcPr>
                  <w:tcW w:w="555" w:type="dxa"/>
                  <w:tcMar>
                    <w:top w:w="0" w:type="dxa"/>
                    <w:left w:w="0" w:type="dxa"/>
                    <w:bottom w:w="0" w:type="dxa"/>
                    <w:right w:w="0" w:type="dxa"/>
                  </w:tcMar>
                </w:tcPr>
                <w:p w14:paraId="30A5C7CA" w14:textId="77777777" w:rsidR="002562C4" w:rsidRPr="002562C4" w:rsidRDefault="002562C4" w:rsidP="002562C4">
                  <w:pPr>
                    <w:jc w:val="left"/>
                    <w:rPr>
                      <w:rFonts w:cs="Arial"/>
                      <w:color w:val="000000"/>
                      <w:sz w:val="16"/>
                      <w:szCs w:val="16"/>
                    </w:rPr>
                  </w:pPr>
                  <w:r w:rsidRPr="002562C4">
                    <w:rPr>
                      <w:rFonts w:cs="Arial"/>
                      <w:color w:val="000000"/>
                      <w:sz w:val="16"/>
                      <w:szCs w:val="16"/>
                    </w:rPr>
                    <w:t>CN</w:t>
                  </w:r>
                </w:p>
                <w:p w14:paraId="62EE5CBC" w14:textId="77777777" w:rsidR="002562C4" w:rsidRPr="002562C4" w:rsidRDefault="002562C4" w:rsidP="002562C4">
                  <w:pPr>
                    <w:spacing w:line="1" w:lineRule="auto"/>
                    <w:jc w:val="left"/>
                    <w:rPr>
                      <w:rFonts w:cs="Arial"/>
                      <w:sz w:val="16"/>
                      <w:szCs w:val="16"/>
                    </w:rPr>
                  </w:pPr>
                </w:p>
              </w:tc>
            </w:tr>
          </w:tbl>
          <w:p w14:paraId="5B76944F" w14:textId="77777777" w:rsidR="002562C4" w:rsidRPr="002562C4" w:rsidRDefault="002562C4" w:rsidP="002562C4">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24724A" w14:textId="77777777" w:rsidR="002562C4" w:rsidRPr="002562C4" w:rsidRDefault="002562C4" w:rsidP="002562C4">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2562C4" w:rsidRPr="002562C4" w14:paraId="1FBBEC37" w14:textId="77777777" w:rsidTr="00CF0343">
              <w:tc>
                <w:tcPr>
                  <w:tcW w:w="470" w:type="dxa"/>
                  <w:tcMar>
                    <w:top w:w="0" w:type="dxa"/>
                    <w:left w:w="0" w:type="dxa"/>
                    <w:bottom w:w="0" w:type="dxa"/>
                    <w:right w:w="0" w:type="dxa"/>
                  </w:tcMar>
                </w:tcPr>
                <w:p w14:paraId="644167AF" w14:textId="77777777" w:rsidR="002562C4" w:rsidRPr="002562C4" w:rsidRDefault="002562C4" w:rsidP="002562C4">
                  <w:pPr>
                    <w:jc w:val="left"/>
                    <w:rPr>
                      <w:rFonts w:cs="Arial"/>
                      <w:color w:val="000000"/>
                      <w:sz w:val="16"/>
                      <w:szCs w:val="16"/>
                    </w:rPr>
                  </w:pPr>
                  <w:r w:rsidRPr="002562C4">
                    <w:rPr>
                      <w:rFonts w:cs="Arial"/>
                      <w:color w:val="000000"/>
                      <w:sz w:val="16"/>
                      <w:szCs w:val="16"/>
                    </w:rPr>
                    <w:t>TWO/TWV</w:t>
                  </w:r>
                </w:p>
                <w:p w14:paraId="3C338682" w14:textId="77777777" w:rsidR="002562C4" w:rsidRPr="002562C4" w:rsidRDefault="002562C4" w:rsidP="002562C4">
                  <w:pPr>
                    <w:spacing w:line="1" w:lineRule="auto"/>
                    <w:jc w:val="left"/>
                    <w:rPr>
                      <w:rFonts w:cs="Arial"/>
                      <w:sz w:val="16"/>
                      <w:szCs w:val="16"/>
                    </w:rPr>
                  </w:pPr>
                </w:p>
              </w:tc>
            </w:tr>
          </w:tbl>
          <w:p w14:paraId="0761BC4C" w14:textId="77777777" w:rsidR="002562C4" w:rsidRPr="002562C4" w:rsidRDefault="002562C4" w:rsidP="002562C4">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815992" w14:textId="77777777" w:rsidR="002562C4" w:rsidRPr="002562C4" w:rsidRDefault="002562C4" w:rsidP="002562C4">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2562C4" w:rsidRPr="002562C4" w14:paraId="75639147" w14:textId="77777777" w:rsidTr="00CF0343">
              <w:tc>
                <w:tcPr>
                  <w:tcW w:w="630" w:type="dxa"/>
                  <w:tcMar>
                    <w:top w:w="0" w:type="dxa"/>
                    <w:left w:w="0" w:type="dxa"/>
                    <w:bottom w:w="0" w:type="dxa"/>
                    <w:right w:w="0" w:type="dxa"/>
                  </w:tcMar>
                </w:tcPr>
                <w:p w14:paraId="3C560517" w14:textId="77777777" w:rsidR="002562C4" w:rsidRPr="002562C4" w:rsidRDefault="002562C4" w:rsidP="002562C4">
                  <w:pPr>
                    <w:jc w:val="left"/>
                    <w:rPr>
                      <w:rFonts w:cs="Arial"/>
                      <w:color w:val="000000"/>
                      <w:sz w:val="16"/>
                      <w:szCs w:val="16"/>
                    </w:rPr>
                  </w:pPr>
                  <w:r w:rsidRPr="002562C4">
                    <w:rPr>
                      <w:rFonts w:cs="Arial"/>
                      <w:color w:val="000000"/>
                      <w:sz w:val="16"/>
                      <w:szCs w:val="16"/>
                    </w:rPr>
                    <w:t>2023*</w:t>
                  </w:r>
                </w:p>
                <w:p w14:paraId="4B0E0F08" w14:textId="77777777" w:rsidR="002562C4" w:rsidRPr="002562C4" w:rsidRDefault="002562C4" w:rsidP="002562C4">
                  <w:pPr>
                    <w:spacing w:line="1" w:lineRule="auto"/>
                    <w:jc w:val="left"/>
                    <w:rPr>
                      <w:rFonts w:cs="Arial"/>
                      <w:sz w:val="16"/>
                      <w:szCs w:val="16"/>
                    </w:rPr>
                  </w:pPr>
                </w:p>
              </w:tc>
            </w:tr>
          </w:tbl>
          <w:p w14:paraId="07C935CD" w14:textId="77777777" w:rsidR="002562C4" w:rsidRPr="002562C4" w:rsidRDefault="002562C4" w:rsidP="002562C4">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21A741" w14:textId="77777777" w:rsidR="002562C4" w:rsidRPr="002562C4" w:rsidRDefault="002562C4" w:rsidP="002562C4">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2562C4" w:rsidRPr="002562C4" w14:paraId="1C94A4F0" w14:textId="77777777" w:rsidTr="00CF0343">
              <w:tc>
                <w:tcPr>
                  <w:tcW w:w="1410" w:type="dxa"/>
                  <w:tcMar>
                    <w:top w:w="0" w:type="dxa"/>
                    <w:left w:w="0" w:type="dxa"/>
                    <w:bottom w:w="0" w:type="dxa"/>
                    <w:right w:w="0" w:type="dxa"/>
                  </w:tcMar>
                </w:tcPr>
                <w:p w14:paraId="1F1A41C8" w14:textId="77777777" w:rsidR="002562C4" w:rsidRPr="002562C4" w:rsidRDefault="002562C4" w:rsidP="002562C4">
                  <w:pPr>
                    <w:jc w:val="left"/>
                    <w:rPr>
                      <w:rFonts w:cs="Arial"/>
                      <w:color w:val="000000"/>
                      <w:sz w:val="16"/>
                      <w:szCs w:val="16"/>
                    </w:rPr>
                  </w:pPr>
                  <w:r w:rsidRPr="002562C4">
                    <w:rPr>
                      <w:rFonts w:cs="Arial"/>
                      <w:color w:val="000000"/>
                      <w:sz w:val="16"/>
                      <w:szCs w:val="16"/>
                    </w:rPr>
                    <w:t>TG/LYCIUM_BAR</w:t>
                  </w:r>
                  <w:r w:rsidRPr="002562C4">
                    <w:rPr>
                      <w:rFonts w:cs="Arial"/>
                      <w:color w:val="000000"/>
                      <w:sz w:val="16"/>
                      <w:szCs w:val="16"/>
                    </w:rPr>
                    <w:br/>
                    <w:t>(proj.3)</w:t>
                  </w:r>
                </w:p>
                <w:p w14:paraId="4D5A4EFA" w14:textId="77777777" w:rsidR="002562C4" w:rsidRPr="002562C4" w:rsidRDefault="002562C4" w:rsidP="002562C4">
                  <w:pPr>
                    <w:spacing w:line="1" w:lineRule="auto"/>
                    <w:jc w:val="left"/>
                    <w:rPr>
                      <w:rFonts w:cs="Arial"/>
                      <w:sz w:val="16"/>
                      <w:szCs w:val="16"/>
                    </w:rPr>
                  </w:pPr>
                </w:p>
              </w:tc>
            </w:tr>
          </w:tbl>
          <w:p w14:paraId="0D88560B" w14:textId="77777777" w:rsidR="002562C4" w:rsidRPr="002562C4" w:rsidRDefault="002562C4" w:rsidP="002562C4">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59A915" w14:textId="77777777" w:rsidR="002562C4" w:rsidRPr="002562C4" w:rsidRDefault="002562C4" w:rsidP="002562C4">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2562C4" w:rsidRPr="002562C4" w14:paraId="2C0C589D" w14:textId="77777777" w:rsidTr="00CF0343">
              <w:tc>
                <w:tcPr>
                  <w:tcW w:w="1395" w:type="dxa"/>
                  <w:tcMar>
                    <w:top w:w="0" w:type="dxa"/>
                    <w:left w:w="0" w:type="dxa"/>
                    <w:bottom w:w="0" w:type="dxa"/>
                    <w:right w:w="0" w:type="dxa"/>
                  </w:tcMar>
                </w:tcPr>
                <w:p w14:paraId="04B8503E" w14:textId="77777777" w:rsidR="002562C4" w:rsidRPr="002562C4" w:rsidRDefault="002562C4" w:rsidP="002562C4">
                  <w:pPr>
                    <w:jc w:val="left"/>
                    <w:rPr>
                      <w:rFonts w:cs="Arial"/>
                      <w:color w:val="000000"/>
                      <w:sz w:val="16"/>
                      <w:szCs w:val="16"/>
                    </w:rPr>
                  </w:pPr>
                  <w:r w:rsidRPr="002562C4">
                    <w:rPr>
                      <w:rFonts w:cs="Arial"/>
                      <w:color w:val="000000"/>
                      <w:sz w:val="16"/>
                      <w:szCs w:val="16"/>
                    </w:rPr>
                    <w:t>Goji</w:t>
                  </w:r>
                </w:p>
                <w:p w14:paraId="2DEB042F" w14:textId="77777777" w:rsidR="002562C4" w:rsidRPr="002562C4" w:rsidRDefault="002562C4" w:rsidP="002562C4">
                  <w:pPr>
                    <w:spacing w:line="1" w:lineRule="auto"/>
                    <w:jc w:val="left"/>
                    <w:rPr>
                      <w:rFonts w:cs="Arial"/>
                      <w:sz w:val="16"/>
                      <w:szCs w:val="16"/>
                    </w:rPr>
                  </w:pPr>
                </w:p>
              </w:tc>
            </w:tr>
          </w:tbl>
          <w:p w14:paraId="70B05B32" w14:textId="77777777" w:rsidR="002562C4" w:rsidRPr="002562C4" w:rsidRDefault="002562C4" w:rsidP="002562C4">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A7770A" w14:textId="77777777" w:rsidR="002562C4" w:rsidRPr="002562C4" w:rsidRDefault="002562C4" w:rsidP="002562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2562C4" w:rsidRPr="002562C4" w14:paraId="75EE8E21" w14:textId="77777777" w:rsidTr="00CF0343">
              <w:tc>
                <w:tcPr>
                  <w:tcW w:w="1275" w:type="dxa"/>
                  <w:tcMar>
                    <w:top w:w="0" w:type="dxa"/>
                    <w:left w:w="0" w:type="dxa"/>
                    <w:bottom w:w="0" w:type="dxa"/>
                    <w:right w:w="0" w:type="dxa"/>
                  </w:tcMar>
                </w:tcPr>
                <w:p w14:paraId="0B8E8770" w14:textId="77777777" w:rsidR="002562C4" w:rsidRPr="002562C4" w:rsidRDefault="002562C4" w:rsidP="002562C4">
                  <w:pPr>
                    <w:spacing w:line="1" w:lineRule="auto"/>
                    <w:jc w:val="left"/>
                    <w:rPr>
                      <w:rFonts w:cs="Arial"/>
                      <w:sz w:val="16"/>
                      <w:szCs w:val="16"/>
                    </w:rPr>
                  </w:pPr>
                </w:p>
              </w:tc>
            </w:tr>
          </w:tbl>
          <w:p w14:paraId="5BCF7BE7" w14:textId="77777777" w:rsidR="002562C4" w:rsidRPr="002562C4" w:rsidRDefault="002562C4" w:rsidP="002562C4">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D126C2" w14:textId="77777777" w:rsidR="002562C4" w:rsidRPr="002562C4" w:rsidRDefault="002562C4" w:rsidP="002562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2562C4" w:rsidRPr="002562C4" w14:paraId="21673532" w14:textId="77777777" w:rsidTr="00CF0343">
              <w:tc>
                <w:tcPr>
                  <w:tcW w:w="1185" w:type="dxa"/>
                  <w:tcMar>
                    <w:top w:w="0" w:type="dxa"/>
                    <w:left w:w="0" w:type="dxa"/>
                    <w:bottom w:w="0" w:type="dxa"/>
                    <w:right w:w="0" w:type="dxa"/>
                  </w:tcMar>
                </w:tcPr>
                <w:p w14:paraId="0FC8B227" w14:textId="77777777" w:rsidR="002562C4" w:rsidRPr="002562C4" w:rsidRDefault="002562C4" w:rsidP="002562C4">
                  <w:pPr>
                    <w:spacing w:line="1" w:lineRule="auto"/>
                    <w:jc w:val="left"/>
                    <w:rPr>
                      <w:rFonts w:cs="Arial"/>
                      <w:sz w:val="16"/>
                      <w:szCs w:val="16"/>
                    </w:rPr>
                  </w:pPr>
                </w:p>
              </w:tc>
            </w:tr>
          </w:tbl>
          <w:p w14:paraId="0F708D64" w14:textId="77777777" w:rsidR="002562C4" w:rsidRPr="002562C4" w:rsidRDefault="002562C4" w:rsidP="002562C4">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ED0114" w14:textId="77777777" w:rsidR="002562C4" w:rsidRPr="002562C4" w:rsidRDefault="002562C4" w:rsidP="002562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2562C4" w:rsidRPr="002562C4" w14:paraId="43877157" w14:textId="77777777" w:rsidTr="00CF0343">
              <w:tc>
                <w:tcPr>
                  <w:tcW w:w="1215" w:type="dxa"/>
                  <w:tcMar>
                    <w:top w:w="0" w:type="dxa"/>
                    <w:left w:w="0" w:type="dxa"/>
                    <w:bottom w:w="0" w:type="dxa"/>
                    <w:right w:w="0" w:type="dxa"/>
                  </w:tcMar>
                </w:tcPr>
                <w:p w14:paraId="7E4F4E9A" w14:textId="77777777" w:rsidR="002562C4" w:rsidRPr="002562C4" w:rsidRDefault="002562C4" w:rsidP="002562C4">
                  <w:pPr>
                    <w:spacing w:line="1" w:lineRule="auto"/>
                    <w:jc w:val="left"/>
                    <w:rPr>
                      <w:rFonts w:cs="Arial"/>
                      <w:sz w:val="16"/>
                      <w:szCs w:val="16"/>
                    </w:rPr>
                  </w:pPr>
                </w:p>
              </w:tc>
            </w:tr>
          </w:tbl>
          <w:p w14:paraId="3E13F923" w14:textId="77777777" w:rsidR="002562C4" w:rsidRPr="002562C4" w:rsidRDefault="002562C4" w:rsidP="002562C4">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1F498816" w14:textId="77777777" w:rsidR="002562C4" w:rsidRPr="002562C4" w:rsidRDefault="002562C4" w:rsidP="002562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2562C4" w:rsidRPr="00FD1523" w14:paraId="4C7B1092" w14:textId="77777777" w:rsidTr="00CF0343">
              <w:tc>
                <w:tcPr>
                  <w:tcW w:w="1635" w:type="dxa"/>
                  <w:tcMar>
                    <w:top w:w="0" w:type="dxa"/>
                    <w:left w:w="0" w:type="dxa"/>
                    <w:bottom w:w="0" w:type="dxa"/>
                    <w:right w:w="0" w:type="dxa"/>
                  </w:tcMar>
                </w:tcPr>
                <w:p w14:paraId="62F67BB2" w14:textId="77777777" w:rsidR="002562C4" w:rsidRPr="002562C4" w:rsidRDefault="002562C4" w:rsidP="002562C4">
                  <w:pPr>
                    <w:jc w:val="left"/>
                    <w:rPr>
                      <w:rFonts w:cs="Arial"/>
                      <w:color w:val="000000"/>
                      <w:sz w:val="16"/>
                      <w:szCs w:val="16"/>
                      <w:lang w:val="de-DE"/>
                    </w:rPr>
                  </w:pPr>
                  <w:r w:rsidRPr="002562C4">
                    <w:rPr>
                      <w:rFonts w:cs="Arial"/>
                      <w:i/>
                      <w:iCs/>
                      <w:color w:val="000000"/>
                      <w:sz w:val="16"/>
                      <w:szCs w:val="16"/>
                      <w:lang w:val="de-DE"/>
                    </w:rPr>
                    <w:t>Lycium chinense</w:t>
                  </w:r>
                  <w:r w:rsidRPr="002562C4">
                    <w:rPr>
                      <w:rFonts w:cs="Arial"/>
                      <w:color w:val="000000"/>
                      <w:sz w:val="16"/>
                      <w:szCs w:val="16"/>
                      <w:lang w:val="de-DE"/>
                    </w:rPr>
                    <w:t xml:space="preserve"> Mill.; </w:t>
                  </w:r>
                  <w:r w:rsidRPr="002562C4">
                    <w:rPr>
                      <w:rFonts w:cs="Arial"/>
                      <w:i/>
                      <w:iCs/>
                      <w:color w:val="000000"/>
                      <w:sz w:val="16"/>
                      <w:szCs w:val="16"/>
                      <w:lang w:val="de-DE"/>
                    </w:rPr>
                    <w:t>Lycium barbarum</w:t>
                  </w:r>
                  <w:r w:rsidRPr="002562C4">
                    <w:rPr>
                      <w:rFonts w:cs="Arial"/>
                      <w:color w:val="000000"/>
                      <w:sz w:val="16"/>
                      <w:szCs w:val="16"/>
                      <w:lang w:val="de-DE"/>
                    </w:rPr>
                    <w:t> L.</w:t>
                  </w:r>
                </w:p>
                <w:p w14:paraId="24F45559" w14:textId="77777777" w:rsidR="002562C4" w:rsidRPr="002562C4" w:rsidRDefault="002562C4" w:rsidP="002562C4">
                  <w:pPr>
                    <w:spacing w:line="1" w:lineRule="auto"/>
                    <w:jc w:val="left"/>
                    <w:rPr>
                      <w:rFonts w:cs="Arial"/>
                      <w:sz w:val="16"/>
                      <w:szCs w:val="16"/>
                      <w:lang w:val="de-DE"/>
                    </w:rPr>
                  </w:pPr>
                </w:p>
              </w:tc>
            </w:tr>
          </w:tbl>
          <w:p w14:paraId="283797B1" w14:textId="77777777" w:rsidR="002562C4" w:rsidRPr="002562C4" w:rsidRDefault="002562C4" w:rsidP="002562C4">
            <w:pPr>
              <w:jc w:val="left"/>
              <w:rPr>
                <w:rFonts w:cs="Arial"/>
                <w:vanish/>
                <w:sz w:val="16"/>
                <w:szCs w:val="16"/>
                <w:lang w:val="de-DE"/>
              </w:rPr>
            </w:pPr>
          </w:p>
        </w:tc>
      </w:tr>
      <w:tr w:rsidR="002562C4" w:rsidRPr="002562C4" w14:paraId="71718249"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E06FD7" w14:textId="77777777" w:rsidR="002562C4" w:rsidRPr="002562C4" w:rsidRDefault="002562C4" w:rsidP="002562C4">
            <w:pPr>
              <w:jc w:val="left"/>
              <w:rPr>
                <w:rFonts w:cs="Arial"/>
                <w:vanish/>
                <w:sz w:val="16"/>
                <w:szCs w:val="16"/>
                <w:lang w:val="de-DE"/>
              </w:rPr>
            </w:pPr>
          </w:p>
          <w:tbl>
            <w:tblPr>
              <w:tblW w:w="555" w:type="dxa"/>
              <w:tblLayout w:type="fixed"/>
              <w:tblCellMar>
                <w:left w:w="0" w:type="dxa"/>
                <w:right w:w="0" w:type="dxa"/>
              </w:tblCellMar>
              <w:tblLook w:val="01E0" w:firstRow="1" w:lastRow="1" w:firstColumn="1" w:lastColumn="1" w:noHBand="0" w:noVBand="0"/>
            </w:tblPr>
            <w:tblGrid>
              <w:gridCol w:w="555"/>
            </w:tblGrid>
            <w:tr w:rsidR="002562C4" w:rsidRPr="002562C4" w14:paraId="4501744F" w14:textId="77777777" w:rsidTr="00CF0343">
              <w:tc>
                <w:tcPr>
                  <w:tcW w:w="555" w:type="dxa"/>
                  <w:tcMar>
                    <w:top w:w="0" w:type="dxa"/>
                    <w:left w:w="0" w:type="dxa"/>
                    <w:bottom w:w="0" w:type="dxa"/>
                    <w:right w:w="0" w:type="dxa"/>
                  </w:tcMar>
                </w:tcPr>
                <w:p w14:paraId="3B2F4CAB" w14:textId="77777777" w:rsidR="002562C4" w:rsidRPr="002562C4" w:rsidRDefault="002562C4" w:rsidP="002562C4">
                  <w:pPr>
                    <w:jc w:val="left"/>
                    <w:rPr>
                      <w:rFonts w:cs="Arial"/>
                      <w:color w:val="000000"/>
                      <w:sz w:val="16"/>
                      <w:szCs w:val="16"/>
                    </w:rPr>
                  </w:pPr>
                  <w:r w:rsidRPr="002562C4">
                    <w:rPr>
                      <w:rFonts w:cs="Arial"/>
                      <w:color w:val="000000"/>
                      <w:sz w:val="16"/>
                      <w:szCs w:val="16"/>
                    </w:rPr>
                    <w:t>CN</w:t>
                  </w:r>
                </w:p>
                <w:p w14:paraId="209D137D" w14:textId="77777777" w:rsidR="002562C4" w:rsidRPr="002562C4" w:rsidRDefault="002562C4" w:rsidP="002562C4">
                  <w:pPr>
                    <w:spacing w:line="1" w:lineRule="auto"/>
                    <w:jc w:val="left"/>
                    <w:rPr>
                      <w:rFonts w:cs="Arial"/>
                      <w:sz w:val="16"/>
                      <w:szCs w:val="16"/>
                    </w:rPr>
                  </w:pPr>
                </w:p>
              </w:tc>
            </w:tr>
          </w:tbl>
          <w:p w14:paraId="63D7C2A1" w14:textId="77777777" w:rsidR="002562C4" w:rsidRPr="002562C4" w:rsidRDefault="002562C4" w:rsidP="002562C4">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5282B6" w14:textId="77777777" w:rsidR="002562C4" w:rsidRPr="002562C4" w:rsidRDefault="002562C4" w:rsidP="002562C4">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2562C4" w:rsidRPr="002562C4" w14:paraId="1023482D" w14:textId="77777777" w:rsidTr="00CF0343">
              <w:tc>
                <w:tcPr>
                  <w:tcW w:w="470" w:type="dxa"/>
                  <w:tcMar>
                    <w:top w:w="0" w:type="dxa"/>
                    <w:left w:w="0" w:type="dxa"/>
                    <w:bottom w:w="0" w:type="dxa"/>
                    <w:right w:w="0" w:type="dxa"/>
                  </w:tcMar>
                </w:tcPr>
                <w:p w14:paraId="636D735B" w14:textId="77777777" w:rsidR="002562C4" w:rsidRPr="002562C4" w:rsidRDefault="002562C4" w:rsidP="002562C4">
                  <w:pPr>
                    <w:jc w:val="left"/>
                    <w:rPr>
                      <w:rFonts w:cs="Arial"/>
                      <w:color w:val="000000"/>
                      <w:sz w:val="16"/>
                      <w:szCs w:val="16"/>
                    </w:rPr>
                  </w:pPr>
                  <w:r w:rsidRPr="002562C4">
                    <w:rPr>
                      <w:rFonts w:cs="Arial"/>
                      <w:color w:val="000000"/>
                      <w:sz w:val="16"/>
                      <w:szCs w:val="16"/>
                    </w:rPr>
                    <w:t>TWO</w:t>
                  </w:r>
                </w:p>
                <w:p w14:paraId="78EF51D5" w14:textId="77777777" w:rsidR="002562C4" w:rsidRPr="002562C4" w:rsidRDefault="002562C4" w:rsidP="002562C4">
                  <w:pPr>
                    <w:spacing w:line="1" w:lineRule="auto"/>
                    <w:jc w:val="left"/>
                    <w:rPr>
                      <w:rFonts w:cs="Arial"/>
                      <w:sz w:val="16"/>
                      <w:szCs w:val="16"/>
                    </w:rPr>
                  </w:pPr>
                </w:p>
              </w:tc>
            </w:tr>
          </w:tbl>
          <w:p w14:paraId="34949A20" w14:textId="77777777" w:rsidR="002562C4" w:rsidRPr="002562C4" w:rsidRDefault="002562C4" w:rsidP="002562C4">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E984CF" w14:textId="77777777" w:rsidR="002562C4" w:rsidRPr="002562C4" w:rsidRDefault="002562C4" w:rsidP="002562C4">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2562C4" w:rsidRPr="002562C4" w14:paraId="5DED266F" w14:textId="77777777" w:rsidTr="00CF0343">
              <w:tc>
                <w:tcPr>
                  <w:tcW w:w="630" w:type="dxa"/>
                  <w:tcMar>
                    <w:top w:w="0" w:type="dxa"/>
                    <w:left w:w="0" w:type="dxa"/>
                    <w:bottom w:w="0" w:type="dxa"/>
                    <w:right w:w="0" w:type="dxa"/>
                  </w:tcMar>
                </w:tcPr>
                <w:p w14:paraId="7098C21A" w14:textId="77777777" w:rsidR="002562C4" w:rsidRPr="002562C4" w:rsidRDefault="002562C4" w:rsidP="002562C4">
                  <w:pPr>
                    <w:jc w:val="left"/>
                    <w:rPr>
                      <w:rFonts w:cs="Arial"/>
                      <w:color w:val="000000"/>
                      <w:sz w:val="16"/>
                      <w:szCs w:val="16"/>
                    </w:rPr>
                  </w:pPr>
                  <w:r w:rsidRPr="002562C4">
                    <w:rPr>
                      <w:rFonts w:cs="Arial"/>
                      <w:color w:val="000000"/>
                      <w:sz w:val="16"/>
                      <w:szCs w:val="16"/>
                    </w:rPr>
                    <w:t>2023</w:t>
                  </w:r>
                </w:p>
                <w:p w14:paraId="2F5B5589" w14:textId="77777777" w:rsidR="002562C4" w:rsidRPr="002562C4" w:rsidRDefault="002562C4" w:rsidP="002562C4">
                  <w:pPr>
                    <w:spacing w:line="1" w:lineRule="auto"/>
                    <w:jc w:val="left"/>
                    <w:rPr>
                      <w:rFonts w:cs="Arial"/>
                      <w:sz w:val="16"/>
                      <w:szCs w:val="16"/>
                    </w:rPr>
                  </w:pPr>
                </w:p>
              </w:tc>
            </w:tr>
          </w:tbl>
          <w:p w14:paraId="6DE85CF8" w14:textId="77777777" w:rsidR="002562C4" w:rsidRPr="002562C4" w:rsidRDefault="002562C4" w:rsidP="002562C4">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437E79" w14:textId="77777777" w:rsidR="002562C4" w:rsidRPr="002562C4" w:rsidRDefault="002562C4" w:rsidP="002562C4">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2562C4" w:rsidRPr="002562C4" w14:paraId="09095480" w14:textId="77777777" w:rsidTr="00CF0343">
              <w:tc>
                <w:tcPr>
                  <w:tcW w:w="1410" w:type="dxa"/>
                  <w:tcMar>
                    <w:top w:w="0" w:type="dxa"/>
                    <w:left w:w="0" w:type="dxa"/>
                    <w:bottom w:w="0" w:type="dxa"/>
                    <w:right w:w="0" w:type="dxa"/>
                  </w:tcMar>
                </w:tcPr>
                <w:p w14:paraId="66579C7B" w14:textId="77777777" w:rsidR="002562C4" w:rsidRPr="002562C4" w:rsidRDefault="002562C4" w:rsidP="002562C4">
                  <w:pPr>
                    <w:jc w:val="left"/>
                    <w:rPr>
                      <w:rFonts w:cs="Arial"/>
                      <w:color w:val="000000"/>
                      <w:sz w:val="16"/>
                      <w:szCs w:val="16"/>
                    </w:rPr>
                  </w:pPr>
                  <w:r w:rsidRPr="002562C4">
                    <w:rPr>
                      <w:rFonts w:cs="Arial"/>
                      <w:color w:val="000000"/>
                      <w:sz w:val="16"/>
                      <w:szCs w:val="16"/>
                    </w:rPr>
                    <w:t>TG/</w:t>
                  </w:r>
                  <w:proofErr w:type="gramStart"/>
                  <w:r w:rsidRPr="002562C4">
                    <w:rPr>
                      <w:rFonts w:cs="Arial"/>
                      <w:color w:val="000000"/>
                      <w:sz w:val="16"/>
                      <w:szCs w:val="16"/>
                    </w:rPr>
                    <w:t>MAGNO(</w:t>
                  </w:r>
                  <w:proofErr w:type="gramEnd"/>
                  <w:r w:rsidRPr="002562C4">
                    <w:rPr>
                      <w:rFonts w:cs="Arial"/>
                      <w:color w:val="000000"/>
                      <w:sz w:val="16"/>
                      <w:szCs w:val="16"/>
                    </w:rPr>
                    <w:t>proj.4)</w:t>
                  </w:r>
                </w:p>
                <w:p w14:paraId="4A1B012F" w14:textId="77777777" w:rsidR="002562C4" w:rsidRPr="002562C4" w:rsidRDefault="002562C4" w:rsidP="002562C4">
                  <w:pPr>
                    <w:spacing w:line="1" w:lineRule="auto"/>
                    <w:jc w:val="left"/>
                    <w:rPr>
                      <w:rFonts w:cs="Arial"/>
                      <w:sz w:val="16"/>
                      <w:szCs w:val="16"/>
                    </w:rPr>
                  </w:pPr>
                </w:p>
              </w:tc>
            </w:tr>
          </w:tbl>
          <w:p w14:paraId="45FB5F9B" w14:textId="77777777" w:rsidR="002562C4" w:rsidRPr="002562C4" w:rsidRDefault="002562C4" w:rsidP="002562C4">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8FA47C" w14:textId="77777777" w:rsidR="002562C4" w:rsidRPr="002562C4" w:rsidRDefault="002562C4" w:rsidP="002562C4">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2562C4" w:rsidRPr="002562C4" w14:paraId="6172A36F" w14:textId="77777777" w:rsidTr="00CF0343">
              <w:tc>
                <w:tcPr>
                  <w:tcW w:w="1395" w:type="dxa"/>
                  <w:tcMar>
                    <w:top w:w="0" w:type="dxa"/>
                    <w:left w:w="0" w:type="dxa"/>
                    <w:bottom w:w="0" w:type="dxa"/>
                    <w:right w:w="0" w:type="dxa"/>
                  </w:tcMar>
                </w:tcPr>
                <w:p w14:paraId="3CA60775" w14:textId="77777777" w:rsidR="002562C4" w:rsidRPr="002562C4" w:rsidRDefault="002562C4" w:rsidP="002562C4">
                  <w:pPr>
                    <w:jc w:val="left"/>
                    <w:rPr>
                      <w:rFonts w:cs="Arial"/>
                      <w:color w:val="000000"/>
                      <w:sz w:val="16"/>
                      <w:szCs w:val="16"/>
                    </w:rPr>
                  </w:pPr>
                  <w:r w:rsidRPr="002562C4">
                    <w:rPr>
                      <w:rFonts w:cs="Arial"/>
                      <w:color w:val="000000"/>
                      <w:sz w:val="16"/>
                      <w:szCs w:val="16"/>
                    </w:rPr>
                    <w:t>Magnolia</w:t>
                  </w:r>
                </w:p>
                <w:p w14:paraId="4878E83F" w14:textId="77777777" w:rsidR="002562C4" w:rsidRPr="002562C4" w:rsidRDefault="002562C4" w:rsidP="002562C4">
                  <w:pPr>
                    <w:spacing w:line="1" w:lineRule="auto"/>
                    <w:jc w:val="left"/>
                    <w:rPr>
                      <w:rFonts w:cs="Arial"/>
                      <w:sz w:val="16"/>
                      <w:szCs w:val="16"/>
                    </w:rPr>
                  </w:pPr>
                </w:p>
              </w:tc>
            </w:tr>
          </w:tbl>
          <w:p w14:paraId="05F4BE68" w14:textId="77777777" w:rsidR="002562C4" w:rsidRPr="002562C4" w:rsidRDefault="002562C4" w:rsidP="002562C4">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395089" w14:textId="77777777" w:rsidR="002562C4" w:rsidRPr="002562C4" w:rsidRDefault="002562C4" w:rsidP="002562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2562C4" w:rsidRPr="002562C4" w14:paraId="324289D6" w14:textId="77777777" w:rsidTr="00CF0343">
              <w:tc>
                <w:tcPr>
                  <w:tcW w:w="1275" w:type="dxa"/>
                  <w:tcMar>
                    <w:top w:w="0" w:type="dxa"/>
                    <w:left w:w="0" w:type="dxa"/>
                    <w:bottom w:w="0" w:type="dxa"/>
                    <w:right w:w="0" w:type="dxa"/>
                  </w:tcMar>
                </w:tcPr>
                <w:p w14:paraId="46D34673" w14:textId="77777777" w:rsidR="002562C4" w:rsidRPr="002562C4" w:rsidRDefault="002562C4" w:rsidP="002562C4">
                  <w:pPr>
                    <w:spacing w:line="1" w:lineRule="auto"/>
                    <w:jc w:val="left"/>
                    <w:rPr>
                      <w:rFonts w:cs="Arial"/>
                      <w:sz w:val="16"/>
                      <w:szCs w:val="16"/>
                    </w:rPr>
                  </w:pPr>
                </w:p>
              </w:tc>
            </w:tr>
          </w:tbl>
          <w:p w14:paraId="3DAEAB56" w14:textId="77777777" w:rsidR="002562C4" w:rsidRPr="002562C4" w:rsidRDefault="002562C4" w:rsidP="002562C4">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EFDEDA" w14:textId="77777777" w:rsidR="002562C4" w:rsidRPr="002562C4" w:rsidRDefault="002562C4" w:rsidP="002562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2562C4" w:rsidRPr="002562C4" w14:paraId="247C2865" w14:textId="77777777" w:rsidTr="00CF0343">
              <w:tc>
                <w:tcPr>
                  <w:tcW w:w="1185" w:type="dxa"/>
                  <w:tcMar>
                    <w:top w:w="0" w:type="dxa"/>
                    <w:left w:w="0" w:type="dxa"/>
                    <w:bottom w:w="0" w:type="dxa"/>
                    <w:right w:w="0" w:type="dxa"/>
                  </w:tcMar>
                </w:tcPr>
                <w:p w14:paraId="3D453E84" w14:textId="77777777" w:rsidR="002562C4" w:rsidRPr="002562C4" w:rsidRDefault="002562C4" w:rsidP="002562C4">
                  <w:pPr>
                    <w:spacing w:line="1" w:lineRule="auto"/>
                    <w:jc w:val="left"/>
                    <w:rPr>
                      <w:rFonts w:cs="Arial"/>
                      <w:sz w:val="16"/>
                      <w:szCs w:val="16"/>
                    </w:rPr>
                  </w:pPr>
                </w:p>
              </w:tc>
            </w:tr>
          </w:tbl>
          <w:p w14:paraId="4A266762" w14:textId="77777777" w:rsidR="002562C4" w:rsidRPr="002562C4" w:rsidRDefault="002562C4" w:rsidP="002562C4">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58F963" w14:textId="77777777" w:rsidR="002562C4" w:rsidRPr="002562C4" w:rsidRDefault="002562C4" w:rsidP="002562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2562C4" w:rsidRPr="002562C4" w14:paraId="799A3361" w14:textId="77777777" w:rsidTr="00CF0343">
              <w:tc>
                <w:tcPr>
                  <w:tcW w:w="1215" w:type="dxa"/>
                  <w:tcMar>
                    <w:top w:w="0" w:type="dxa"/>
                    <w:left w:w="0" w:type="dxa"/>
                    <w:bottom w:w="0" w:type="dxa"/>
                    <w:right w:w="0" w:type="dxa"/>
                  </w:tcMar>
                </w:tcPr>
                <w:p w14:paraId="76641C2F" w14:textId="77777777" w:rsidR="002562C4" w:rsidRPr="002562C4" w:rsidRDefault="002562C4" w:rsidP="002562C4">
                  <w:pPr>
                    <w:spacing w:line="1" w:lineRule="auto"/>
                    <w:jc w:val="left"/>
                    <w:rPr>
                      <w:rFonts w:cs="Arial"/>
                      <w:sz w:val="16"/>
                      <w:szCs w:val="16"/>
                    </w:rPr>
                  </w:pPr>
                </w:p>
              </w:tc>
            </w:tr>
          </w:tbl>
          <w:p w14:paraId="2BB1F744" w14:textId="77777777" w:rsidR="002562C4" w:rsidRPr="002562C4" w:rsidRDefault="002562C4" w:rsidP="002562C4">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6567BC40" w14:textId="77777777" w:rsidR="002562C4" w:rsidRPr="002562C4" w:rsidRDefault="002562C4" w:rsidP="002562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2562C4" w:rsidRPr="002562C4" w14:paraId="2022D62D" w14:textId="77777777" w:rsidTr="00CF0343">
              <w:tc>
                <w:tcPr>
                  <w:tcW w:w="1635" w:type="dxa"/>
                  <w:tcMar>
                    <w:top w:w="0" w:type="dxa"/>
                    <w:left w:w="0" w:type="dxa"/>
                    <w:bottom w:w="0" w:type="dxa"/>
                    <w:right w:w="0" w:type="dxa"/>
                  </w:tcMar>
                </w:tcPr>
                <w:p w14:paraId="57ADC734" w14:textId="77777777" w:rsidR="002562C4" w:rsidRPr="002562C4" w:rsidRDefault="002562C4" w:rsidP="002562C4">
                  <w:pPr>
                    <w:jc w:val="left"/>
                    <w:rPr>
                      <w:rFonts w:cs="Arial"/>
                      <w:color w:val="000000"/>
                      <w:sz w:val="16"/>
                      <w:szCs w:val="16"/>
                    </w:rPr>
                  </w:pPr>
                  <w:r w:rsidRPr="002562C4">
                    <w:rPr>
                      <w:rFonts w:cs="Arial"/>
                      <w:i/>
                      <w:iCs/>
                      <w:color w:val="000000"/>
                      <w:sz w:val="16"/>
                      <w:szCs w:val="16"/>
                    </w:rPr>
                    <w:t>Magnolia</w:t>
                  </w:r>
                  <w:r w:rsidRPr="002562C4">
                    <w:rPr>
                      <w:rFonts w:cs="Arial"/>
                      <w:color w:val="000000"/>
                      <w:sz w:val="16"/>
                      <w:szCs w:val="16"/>
                    </w:rPr>
                    <w:t> L.</w:t>
                  </w:r>
                </w:p>
                <w:p w14:paraId="40BFFB92" w14:textId="77777777" w:rsidR="002562C4" w:rsidRPr="002562C4" w:rsidRDefault="002562C4" w:rsidP="002562C4">
                  <w:pPr>
                    <w:spacing w:line="1" w:lineRule="auto"/>
                    <w:jc w:val="left"/>
                    <w:rPr>
                      <w:rFonts w:cs="Arial"/>
                      <w:sz w:val="16"/>
                      <w:szCs w:val="16"/>
                    </w:rPr>
                  </w:pPr>
                </w:p>
              </w:tc>
            </w:tr>
          </w:tbl>
          <w:p w14:paraId="737F306C" w14:textId="77777777" w:rsidR="002562C4" w:rsidRPr="002562C4" w:rsidRDefault="002562C4" w:rsidP="002562C4">
            <w:pPr>
              <w:jc w:val="left"/>
              <w:rPr>
                <w:rFonts w:cs="Arial"/>
                <w:vanish/>
                <w:sz w:val="16"/>
                <w:szCs w:val="16"/>
              </w:rPr>
            </w:pPr>
          </w:p>
        </w:tc>
      </w:tr>
      <w:tr w:rsidR="002562C4" w:rsidRPr="002562C4" w14:paraId="3B77103E"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A02FD2" w14:textId="77777777" w:rsidR="002562C4" w:rsidRPr="002562C4" w:rsidRDefault="002562C4" w:rsidP="002562C4">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2562C4" w:rsidRPr="002562C4" w14:paraId="7DB550E4" w14:textId="77777777" w:rsidTr="00CF0343">
              <w:tc>
                <w:tcPr>
                  <w:tcW w:w="555" w:type="dxa"/>
                  <w:tcMar>
                    <w:top w:w="0" w:type="dxa"/>
                    <w:left w:w="0" w:type="dxa"/>
                    <w:bottom w:w="0" w:type="dxa"/>
                    <w:right w:w="0" w:type="dxa"/>
                  </w:tcMar>
                </w:tcPr>
                <w:p w14:paraId="5E574428" w14:textId="77777777" w:rsidR="002562C4" w:rsidRPr="002562C4" w:rsidRDefault="002562C4" w:rsidP="002562C4">
                  <w:pPr>
                    <w:jc w:val="left"/>
                    <w:rPr>
                      <w:rFonts w:cs="Arial"/>
                      <w:color w:val="000000"/>
                      <w:sz w:val="16"/>
                      <w:szCs w:val="16"/>
                    </w:rPr>
                  </w:pPr>
                  <w:r w:rsidRPr="002562C4">
                    <w:rPr>
                      <w:rFonts w:cs="Arial"/>
                      <w:color w:val="000000"/>
                      <w:sz w:val="16"/>
                      <w:szCs w:val="16"/>
                    </w:rPr>
                    <w:t>JP</w:t>
                  </w:r>
                </w:p>
                <w:p w14:paraId="54DEAD90" w14:textId="77777777" w:rsidR="002562C4" w:rsidRPr="002562C4" w:rsidRDefault="002562C4" w:rsidP="002562C4">
                  <w:pPr>
                    <w:spacing w:line="1" w:lineRule="auto"/>
                    <w:jc w:val="left"/>
                    <w:rPr>
                      <w:rFonts w:cs="Arial"/>
                      <w:sz w:val="16"/>
                      <w:szCs w:val="16"/>
                    </w:rPr>
                  </w:pPr>
                </w:p>
              </w:tc>
            </w:tr>
          </w:tbl>
          <w:p w14:paraId="2FED2407" w14:textId="77777777" w:rsidR="002562C4" w:rsidRPr="002562C4" w:rsidRDefault="002562C4" w:rsidP="002562C4">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8BFB48" w14:textId="77777777" w:rsidR="002562C4" w:rsidRPr="002562C4" w:rsidRDefault="002562C4" w:rsidP="002562C4">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2562C4" w:rsidRPr="002562C4" w14:paraId="65DF71F2" w14:textId="77777777" w:rsidTr="00CF0343">
              <w:tc>
                <w:tcPr>
                  <w:tcW w:w="470" w:type="dxa"/>
                  <w:tcMar>
                    <w:top w:w="0" w:type="dxa"/>
                    <w:left w:w="0" w:type="dxa"/>
                    <w:bottom w:w="0" w:type="dxa"/>
                    <w:right w:w="0" w:type="dxa"/>
                  </w:tcMar>
                </w:tcPr>
                <w:p w14:paraId="1033D1BA" w14:textId="77777777" w:rsidR="002562C4" w:rsidRPr="002562C4" w:rsidRDefault="002562C4" w:rsidP="002562C4">
                  <w:pPr>
                    <w:jc w:val="left"/>
                    <w:rPr>
                      <w:rFonts w:cs="Arial"/>
                      <w:color w:val="000000"/>
                      <w:sz w:val="16"/>
                      <w:szCs w:val="16"/>
                    </w:rPr>
                  </w:pPr>
                  <w:r w:rsidRPr="002562C4">
                    <w:rPr>
                      <w:rFonts w:cs="Arial"/>
                      <w:color w:val="000000"/>
                      <w:sz w:val="16"/>
                      <w:szCs w:val="16"/>
                    </w:rPr>
                    <w:t>TWF/TWO</w:t>
                  </w:r>
                </w:p>
                <w:p w14:paraId="2F017482" w14:textId="77777777" w:rsidR="002562C4" w:rsidRPr="002562C4" w:rsidRDefault="002562C4" w:rsidP="002562C4">
                  <w:pPr>
                    <w:spacing w:line="1" w:lineRule="auto"/>
                    <w:jc w:val="left"/>
                    <w:rPr>
                      <w:rFonts w:cs="Arial"/>
                      <w:sz w:val="16"/>
                      <w:szCs w:val="16"/>
                    </w:rPr>
                  </w:pPr>
                </w:p>
              </w:tc>
            </w:tr>
          </w:tbl>
          <w:p w14:paraId="48233F22" w14:textId="77777777" w:rsidR="002562C4" w:rsidRPr="002562C4" w:rsidRDefault="002562C4" w:rsidP="002562C4">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39DC9D" w14:textId="77777777" w:rsidR="002562C4" w:rsidRPr="002562C4" w:rsidRDefault="002562C4" w:rsidP="002562C4">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2562C4" w:rsidRPr="002562C4" w14:paraId="06C2B1A3" w14:textId="77777777" w:rsidTr="00CF0343">
              <w:tc>
                <w:tcPr>
                  <w:tcW w:w="630" w:type="dxa"/>
                  <w:tcMar>
                    <w:top w:w="0" w:type="dxa"/>
                    <w:left w:w="0" w:type="dxa"/>
                    <w:bottom w:w="0" w:type="dxa"/>
                    <w:right w:w="0" w:type="dxa"/>
                  </w:tcMar>
                </w:tcPr>
                <w:p w14:paraId="45D11DAB" w14:textId="77777777" w:rsidR="002562C4" w:rsidRPr="002562C4" w:rsidRDefault="002562C4" w:rsidP="002562C4">
                  <w:pPr>
                    <w:jc w:val="left"/>
                    <w:rPr>
                      <w:rFonts w:cs="Arial"/>
                      <w:color w:val="000000"/>
                      <w:sz w:val="16"/>
                      <w:szCs w:val="16"/>
                    </w:rPr>
                  </w:pPr>
                  <w:r w:rsidRPr="002562C4">
                    <w:rPr>
                      <w:rFonts w:cs="Arial"/>
                      <w:color w:val="000000"/>
                      <w:sz w:val="16"/>
                      <w:szCs w:val="16"/>
                    </w:rPr>
                    <w:t>2023*</w:t>
                  </w:r>
                </w:p>
                <w:p w14:paraId="026C1087" w14:textId="77777777" w:rsidR="002562C4" w:rsidRPr="002562C4" w:rsidRDefault="002562C4" w:rsidP="002562C4">
                  <w:pPr>
                    <w:spacing w:line="1" w:lineRule="auto"/>
                    <w:jc w:val="left"/>
                    <w:rPr>
                      <w:rFonts w:cs="Arial"/>
                      <w:sz w:val="16"/>
                      <w:szCs w:val="16"/>
                    </w:rPr>
                  </w:pPr>
                </w:p>
              </w:tc>
            </w:tr>
          </w:tbl>
          <w:p w14:paraId="76255C3B" w14:textId="77777777" w:rsidR="002562C4" w:rsidRPr="002562C4" w:rsidRDefault="002562C4" w:rsidP="002562C4">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50461A" w14:textId="77777777" w:rsidR="002562C4" w:rsidRPr="002562C4" w:rsidRDefault="002562C4" w:rsidP="002562C4">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2562C4" w:rsidRPr="002562C4" w14:paraId="198E1E86" w14:textId="77777777" w:rsidTr="00CF0343">
              <w:tc>
                <w:tcPr>
                  <w:tcW w:w="1410" w:type="dxa"/>
                  <w:tcMar>
                    <w:top w:w="0" w:type="dxa"/>
                    <w:left w:w="0" w:type="dxa"/>
                    <w:bottom w:w="0" w:type="dxa"/>
                    <w:right w:w="0" w:type="dxa"/>
                  </w:tcMar>
                </w:tcPr>
                <w:p w14:paraId="2C9E15C2" w14:textId="77777777" w:rsidR="002562C4" w:rsidRPr="002562C4" w:rsidRDefault="002562C4" w:rsidP="002562C4">
                  <w:pPr>
                    <w:jc w:val="left"/>
                    <w:rPr>
                      <w:rFonts w:cs="Arial"/>
                      <w:color w:val="000000"/>
                      <w:sz w:val="16"/>
                      <w:szCs w:val="16"/>
                    </w:rPr>
                  </w:pPr>
                  <w:r w:rsidRPr="002562C4">
                    <w:rPr>
                      <w:rFonts w:cs="Arial"/>
                      <w:color w:val="000000"/>
                      <w:sz w:val="16"/>
                      <w:szCs w:val="16"/>
                    </w:rPr>
                    <w:t>TG/</w:t>
                  </w:r>
                  <w:proofErr w:type="gramStart"/>
                  <w:r w:rsidRPr="002562C4">
                    <w:rPr>
                      <w:rFonts w:cs="Arial"/>
                      <w:color w:val="000000"/>
                      <w:sz w:val="16"/>
                      <w:szCs w:val="16"/>
                    </w:rPr>
                    <w:t>MORUS(</w:t>
                  </w:r>
                  <w:proofErr w:type="gramEnd"/>
                  <w:r w:rsidRPr="002562C4">
                    <w:rPr>
                      <w:rFonts w:cs="Arial"/>
                      <w:color w:val="000000"/>
                      <w:sz w:val="16"/>
                      <w:szCs w:val="16"/>
                    </w:rPr>
                    <w:t>proj.5)</w:t>
                  </w:r>
                </w:p>
                <w:p w14:paraId="47B583CD" w14:textId="77777777" w:rsidR="002562C4" w:rsidRPr="002562C4" w:rsidRDefault="002562C4" w:rsidP="002562C4">
                  <w:pPr>
                    <w:spacing w:line="1" w:lineRule="auto"/>
                    <w:jc w:val="left"/>
                    <w:rPr>
                      <w:rFonts w:cs="Arial"/>
                      <w:sz w:val="16"/>
                      <w:szCs w:val="16"/>
                    </w:rPr>
                  </w:pPr>
                </w:p>
              </w:tc>
            </w:tr>
          </w:tbl>
          <w:p w14:paraId="7C35C65B" w14:textId="77777777" w:rsidR="002562C4" w:rsidRPr="002562C4" w:rsidRDefault="002562C4" w:rsidP="002562C4">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077C6F" w14:textId="77777777" w:rsidR="002562C4" w:rsidRPr="002562C4" w:rsidRDefault="002562C4" w:rsidP="002562C4">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2562C4" w:rsidRPr="002562C4" w14:paraId="056FBB6F" w14:textId="77777777" w:rsidTr="00CF0343">
              <w:tc>
                <w:tcPr>
                  <w:tcW w:w="1395" w:type="dxa"/>
                  <w:tcMar>
                    <w:top w:w="0" w:type="dxa"/>
                    <w:left w:w="0" w:type="dxa"/>
                    <w:bottom w:w="0" w:type="dxa"/>
                    <w:right w:w="0" w:type="dxa"/>
                  </w:tcMar>
                </w:tcPr>
                <w:p w14:paraId="583D6D0A" w14:textId="77777777" w:rsidR="002562C4" w:rsidRPr="002562C4" w:rsidRDefault="002562C4" w:rsidP="002562C4">
                  <w:pPr>
                    <w:jc w:val="left"/>
                    <w:rPr>
                      <w:rFonts w:cs="Arial"/>
                      <w:color w:val="000000"/>
                      <w:sz w:val="16"/>
                      <w:szCs w:val="16"/>
                    </w:rPr>
                  </w:pPr>
                  <w:r w:rsidRPr="002562C4">
                    <w:rPr>
                      <w:rFonts w:cs="Arial"/>
                      <w:color w:val="000000"/>
                      <w:sz w:val="16"/>
                      <w:szCs w:val="16"/>
                    </w:rPr>
                    <w:t>Mulberry</w:t>
                  </w:r>
                </w:p>
                <w:p w14:paraId="478CF3BF" w14:textId="77777777" w:rsidR="002562C4" w:rsidRPr="002562C4" w:rsidRDefault="002562C4" w:rsidP="002562C4">
                  <w:pPr>
                    <w:spacing w:line="1" w:lineRule="auto"/>
                    <w:jc w:val="left"/>
                    <w:rPr>
                      <w:rFonts w:cs="Arial"/>
                      <w:sz w:val="16"/>
                      <w:szCs w:val="16"/>
                    </w:rPr>
                  </w:pPr>
                </w:p>
              </w:tc>
            </w:tr>
          </w:tbl>
          <w:p w14:paraId="2A764B05" w14:textId="77777777" w:rsidR="002562C4" w:rsidRPr="002562C4" w:rsidRDefault="002562C4" w:rsidP="002562C4">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28D36A" w14:textId="77777777" w:rsidR="002562C4" w:rsidRPr="002562C4" w:rsidRDefault="002562C4" w:rsidP="002562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2562C4" w:rsidRPr="002562C4" w14:paraId="72F1BC6E" w14:textId="77777777" w:rsidTr="00CF0343">
              <w:tc>
                <w:tcPr>
                  <w:tcW w:w="1275" w:type="dxa"/>
                  <w:tcMar>
                    <w:top w:w="0" w:type="dxa"/>
                    <w:left w:w="0" w:type="dxa"/>
                    <w:bottom w:w="0" w:type="dxa"/>
                    <w:right w:w="0" w:type="dxa"/>
                  </w:tcMar>
                </w:tcPr>
                <w:p w14:paraId="14433FC2" w14:textId="77777777" w:rsidR="002562C4" w:rsidRPr="002562C4" w:rsidRDefault="002562C4" w:rsidP="002562C4">
                  <w:pPr>
                    <w:spacing w:line="1" w:lineRule="auto"/>
                    <w:jc w:val="left"/>
                    <w:rPr>
                      <w:rFonts w:cs="Arial"/>
                      <w:sz w:val="16"/>
                      <w:szCs w:val="16"/>
                    </w:rPr>
                  </w:pPr>
                </w:p>
              </w:tc>
            </w:tr>
          </w:tbl>
          <w:p w14:paraId="3ED6C8B0" w14:textId="77777777" w:rsidR="002562C4" w:rsidRPr="002562C4" w:rsidRDefault="002562C4" w:rsidP="002562C4">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DDE42C" w14:textId="77777777" w:rsidR="002562C4" w:rsidRPr="002562C4" w:rsidRDefault="002562C4" w:rsidP="002562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2562C4" w:rsidRPr="002562C4" w14:paraId="4300F99F" w14:textId="77777777" w:rsidTr="00CF0343">
              <w:tc>
                <w:tcPr>
                  <w:tcW w:w="1185" w:type="dxa"/>
                  <w:tcMar>
                    <w:top w:w="0" w:type="dxa"/>
                    <w:left w:w="0" w:type="dxa"/>
                    <w:bottom w:w="0" w:type="dxa"/>
                    <w:right w:w="0" w:type="dxa"/>
                  </w:tcMar>
                </w:tcPr>
                <w:p w14:paraId="6B875CD3" w14:textId="77777777" w:rsidR="002562C4" w:rsidRPr="002562C4" w:rsidRDefault="002562C4" w:rsidP="002562C4">
                  <w:pPr>
                    <w:spacing w:line="1" w:lineRule="auto"/>
                    <w:jc w:val="left"/>
                    <w:rPr>
                      <w:rFonts w:cs="Arial"/>
                      <w:sz w:val="16"/>
                      <w:szCs w:val="16"/>
                    </w:rPr>
                  </w:pPr>
                </w:p>
              </w:tc>
            </w:tr>
          </w:tbl>
          <w:p w14:paraId="1775230E" w14:textId="77777777" w:rsidR="002562C4" w:rsidRPr="002562C4" w:rsidRDefault="002562C4" w:rsidP="002562C4">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CE7ED8" w14:textId="77777777" w:rsidR="002562C4" w:rsidRPr="002562C4" w:rsidRDefault="002562C4" w:rsidP="002562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2562C4" w:rsidRPr="002562C4" w14:paraId="1F3719D4" w14:textId="77777777" w:rsidTr="00CF0343">
              <w:tc>
                <w:tcPr>
                  <w:tcW w:w="1215" w:type="dxa"/>
                  <w:tcMar>
                    <w:top w:w="0" w:type="dxa"/>
                    <w:left w:w="0" w:type="dxa"/>
                    <w:bottom w:w="0" w:type="dxa"/>
                    <w:right w:w="0" w:type="dxa"/>
                  </w:tcMar>
                </w:tcPr>
                <w:p w14:paraId="23E4E522" w14:textId="77777777" w:rsidR="002562C4" w:rsidRPr="002562C4" w:rsidRDefault="002562C4" w:rsidP="002562C4">
                  <w:pPr>
                    <w:spacing w:line="1" w:lineRule="auto"/>
                    <w:jc w:val="left"/>
                    <w:rPr>
                      <w:rFonts w:cs="Arial"/>
                      <w:sz w:val="16"/>
                      <w:szCs w:val="16"/>
                    </w:rPr>
                  </w:pPr>
                </w:p>
              </w:tc>
            </w:tr>
          </w:tbl>
          <w:p w14:paraId="1FE690A4" w14:textId="77777777" w:rsidR="002562C4" w:rsidRPr="002562C4" w:rsidRDefault="002562C4" w:rsidP="002562C4">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6B47A703" w14:textId="77777777" w:rsidR="002562C4" w:rsidRPr="002562C4" w:rsidRDefault="002562C4" w:rsidP="002562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2562C4" w:rsidRPr="002562C4" w14:paraId="43A1B9EF" w14:textId="77777777" w:rsidTr="00CF0343">
              <w:tc>
                <w:tcPr>
                  <w:tcW w:w="1635" w:type="dxa"/>
                  <w:tcMar>
                    <w:top w:w="0" w:type="dxa"/>
                    <w:left w:w="0" w:type="dxa"/>
                    <w:bottom w:w="0" w:type="dxa"/>
                    <w:right w:w="0" w:type="dxa"/>
                  </w:tcMar>
                </w:tcPr>
                <w:p w14:paraId="36DF0A36" w14:textId="77777777" w:rsidR="002562C4" w:rsidRPr="002562C4" w:rsidRDefault="002562C4" w:rsidP="002562C4">
                  <w:pPr>
                    <w:jc w:val="left"/>
                    <w:rPr>
                      <w:rFonts w:cs="Arial"/>
                      <w:color w:val="000000"/>
                      <w:sz w:val="16"/>
                      <w:szCs w:val="16"/>
                    </w:rPr>
                  </w:pPr>
                  <w:r w:rsidRPr="002562C4">
                    <w:rPr>
                      <w:rFonts w:cs="Arial"/>
                      <w:i/>
                      <w:iCs/>
                      <w:color w:val="000000"/>
                      <w:sz w:val="16"/>
                      <w:szCs w:val="16"/>
                    </w:rPr>
                    <w:t>Morus</w:t>
                  </w:r>
                  <w:r w:rsidRPr="002562C4">
                    <w:rPr>
                      <w:rFonts w:cs="Arial"/>
                      <w:color w:val="000000"/>
                      <w:sz w:val="16"/>
                      <w:szCs w:val="16"/>
                    </w:rPr>
                    <w:t> L.</w:t>
                  </w:r>
                </w:p>
                <w:p w14:paraId="259797A7" w14:textId="77777777" w:rsidR="002562C4" w:rsidRPr="002562C4" w:rsidRDefault="002562C4" w:rsidP="002562C4">
                  <w:pPr>
                    <w:spacing w:line="1" w:lineRule="auto"/>
                    <w:jc w:val="left"/>
                    <w:rPr>
                      <w:rFonts w:cs="Arial"/>
                      <w:sz w:val="16"/>
                      <w:szCs w:val="16"/>
                    </w:rPr>
                  </w:pPr>
                </w:p>
              </w:tc>
            </w:tr>
          </w:tbl>
          <w:p w14:paraId="2E66DE9E" w14:textId="77777777" w:rsidR="002562C4" w:rsidRPr="002562C4" w:rsidRDefault="002562C4" w:rsidP="002562C4">
            <w:pPr>
              <w:jc w:val="left"/>
              <w:rPr>
                <w:rFonts w:cs="Arial"/>
                <w:vanish/>
                <w:sz w:val="16"/>
                <w:szCs w:val="16"/>
              </w:rPr>
            </w:pPr>
          </w:p>
        </w:tc>
      </w:tr>
      <w:tr w:rsidR="002562C4" w:rsidRPr="002562C4" w14:paraId="5EECB885"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B6E0E1" w14:textId="77777777" w:rsidR="002562C4" w:rsidRPr="002562C4" w:rsidRDefault="002562C4" w:rsidP="002562C4">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2562C4" w:rsidRPr="002562C4" w14:paraId="18CE34B3" w14:textId="77777777" w:rsidTr="00CF0343">
              <w:tc>
                <w:tcPr>
                  <w:tcW w:w="555" w:type="dxa"/>
                  <w:tcMar>
                    <w:top w:w="0" w:type="dxa"/>
                    <w:left w:w="0" w:type="dxa"/>
                    <w:bottom w:w="0" w:type="dxa"/>
                    <w:right w:w="0" w:type="dxa"/>
                  </w:tcMar>
                </w:tcPr>
                <w:p w14:paraId="3FDE0715" w14:textId="77777777" w:rsidR="002562C4" w:rsidRPr="002562C4" w:rsidRDefault="002562C4" w:rsidP="002562C4">
                  <w:pPr>
                    <w:jc w:val="left"/>
                    <w:rPr>
                      <w:rFonts w:cs="Arial"/>
                      <w:color w:val="000000"/>
                      <w:sz w:val="16"/>
                      <w:szCs w:val="16"/>
                    </w:rPr>
                  </w:pPr>
                  <w:r w:rsidRPr="002562C4">
                    <w:rPr>
                      <w:rFonts w:cs="Arial"/>
                      <w:color w:val="000000"/>
                      <w:sz w:val="16"/>
                      <w:szCs w:val="16"/>
                    </w:rPr>
                    <w:t>CN</w:t>
                  </w:r>
                </w:p>
                <w:p w14:paraId="43C28752" w14:textId="77777777" w:rsidR="002562C4" w:rsidRPr="002562C4" w:rsidRDefault="002562C4" w:rsidP="002562C4">
                  <w:pPr>
                    <w:spacing w:line="1" w:lineRule="auto"/>
                    <w:jc w:val="left"/>
                    <w:rPr>
                      <w:rFonts w:cs="Arial"/>
                      <w:sz w:val="16"/>
                      <w:szCs w:val="16"/>
                    </w:rPr>
                  </w:pPr>
                </w:p>
              </w:tc>
            </w:tr>
          </w:tbl>
          <w:p w14:paraId="39C87DAF" w14:textId="77777777" w:rsidR="002562C4" w:rsidRPr="002562C4" w:rsidRDefault="002562C4" w:rsidP="002562C4">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8A876D" w14:textId="77777777" w:rsidR="002562C4" w:rsidRPr="002562C4" w:rsidRDefault="002562C4" w:rsidP="002562C4">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2562C4" w:rsidRPr="002562C4" w14:paraId="3944877A" w14:textId="77777777" w:rsidTr="00CF0343">
              <w:tc>
                <w:tcPr>
                  <w:tcW w:w="470" w:type="dxa"/>
                  <w:tcMar>
                    <w:top w:w="0" w:type="dxa"/>
                    <w:left w:w="0" w:type="dxa"/>
                    <w:bottom w:w="0" w:type="dxa"/>
                    <w:right w:w="0" w:type="dxa"/>
                  </w:tcMar>
                </w:tcPr>
                <w:p w14:paraId="6C7A4D2B" w14:textId="77777777" w:rsidR="002562C4" w:rsidRPr="002562C4" w:rsidRDefault="002562C4" w:rsidP="002562C4">
                  <w:pPr>
                    <w:jc w:val="left"/>
                    <w:rPr>
                      <w:rFonts w:cs="Arial"/>
                      <w:color w:val="000000"/>
                      <w:sz w:val="16"/>
                      <w:szCs w:val="16"/>
                    </w:rPr>
                  </w:pPr>
                  <w:r w:rsidRPr="002562C4">
                    <w:rPr>
                      <w:rFonts w:cs="Arial"/>
                      <w:color w:val="000000"/>
                      <w:sz w:val="16"/>
                      <w:szCs w:val="16"/>
                    </w:rPr>
                    <w:t>TWO</w:t>
                  </w:r>
                </w:p>
                <w:p w14:paraId="2AEF4C08" w14:textId="77777777" w:rsidR="002562C4" w:rsidRPr="002562C4" w:rsidRDefault="002562C4" w:rsidP="002562C4">
                  <w:pPr>
                    <w:spacing w:line="1" w:lineRule="auto"/>
                    <w:jc w:val="left"/>
                    <w:rPr>
                      <w:rFonts w:cs="Arial"/>
                      <w:sz w:val="16"/>
                      <w:szCs w:val="16"/>
                    </w:rPr>
                  </w:pPr>
                </w:p>
              </w:tc>
            </w:tr>
          </w:tbl>
          <w:p w14:paraId="150E327B" w14:textId="77777777" w:rsidR="002562C4" w:rsidRPr="002562C4" w:rsidRDefault="002562C4" w:rsidP="002562C4">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B36662" w14:textId="77777777" w:rsidR="002562C4" w:rsidRPr="002562C4" w:rsidRDefault="002562C4" w:rsidP="002562C4">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2562C4" w:rsidRPr="002562C4" w14:paraId="6D4E675E" w14:textId="77777777" w:rsidTr="00CF0343">
              <w:tc>
                <w:tcPr>
                  <w:tcW w:w="630" w:type="dxa"/>
                  <w:tcMar>
                    <w:top w:w="0" w:type="dxa"/>
                    <w:left w:w="0" w:type="dxa"/>
                    <w:bottom w:w="0" w:type="dxa"/>
                    <w:right w:w="0" w:type="dxa"/>
                  </w:tcMar>
                </w:tcPr>
                <w:p w14:paraId="696BA54D" w14:textId="77777777" w:rsidR="002562C4" w:rsidRPr="002562C4" w:rsidRDefault="002562C4" w:rsidP="002562C4">
                  <w:pPr>
                    <w:jc w:val="left"/>
                    <w:rPr>
                      <w:rFonts w:cs="Arial"/>
                      <w:color w:val="000000"/>
                      <w:sz w:val="16"/>
                      <w:szCs w:val="16"/>
                    </w:rPr>
                  </w:pPr>
                  <w:r w:rsidRPr="002562C4">
                    <w:rPr>
                      <w:rFonts w:cs="Arial"/>
                      <w:color w:val="000000"/>
                      <w:sz w:val="16"/>
                      <w:szCs w:val="16"/>
                    </w:rPr>
                    <w:t>2023</w:t>
                  </w:r>
                </w:p>
                <w:p w14:paraId="61B163CC" w14:textId="77777777" w:rsidR="002562C4" w:rsidRPr="002562C4" w:rsidRDefault="002562C4" w:rsidP="002562C4">
                  <w:pPr>
                    <w:spacing w:line="1" w:lineRule="auto"/>
                    <w:jc w:val="left"/>
                    <w:rPr>
                      <w:rFonts w:cs="Arial"/>
                      <w:sz w:val="16"/>
                      <w:szCs w:val="16"/>
                    </w:rPr>
                  </w:pPr>
                </w:p>
              </w:tc>
            </w:tr>
          </w:tbl>
          <w:p w14:paraId="73E06E51" w14:textId="77777777" w:rsidR="002562C4" w:rsidRPr="002562C4" w:rsidRDefault="002562C4" w:rsidP="002562C4">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F50C4B" w14:textId="77777777" w:rsidR="002562C4" w:rsidRPr="002562C4" w:rsidRDefault="002562C4" w:rsidP="002562C4">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2562C4" w:rsidRPr="002562C4" w14:paraId="34E6298B" w14:textId="77777777" w:rsidTr="00CF0343">
              <w:tc>
                <w:tcPr>
                  <w:tcW w:w="1410" w:type="dxa"/>
                  <w:tcMar>
                    <w:top w:w="0" w:type="dxa"/>
                    <w:left w:w="0" w:type="dxa"/>
                    <w:bottom w:w="0" w:type="dxa"/>
                    <w:right w:w="0" w:type="dxa"/>
                  </w:tcMar>
                </w:tcPr>
                <w:p w14:paraId="6AE55E41" w14:textId="77777777" w:rsidR="002562C4" w:rsidRPr="002562C4" w:rsidRDefault="002562C4" w:rsidP="002562C4">
                  <w:pPr>
                    <w:jc w:val="left"/>
                    <w:rPr>
                      <w:rFonts w:cs="Arial"/>
                      <w:color w:val="000000"/>
                      <w:sz w:val="16"/>
                      <w:szCs w:val="16"/>
                    </w:rPr>
                  </w:pPr>
                  <w:r w:rsidRPr="002562C4">
                    <w:rPr>
                      <w:rFonts w:cs="Arial"/>
                      <w:color w:val="000000"/>
                      <w:sz w:val="16"/>
                      <w:szCs w:val="16"/>
                    </w:rPr>
                    <w:t>TG/</w:t>
                  </w:r>
                  <w:proofErr w:type="gramStart"/>
                  <w:r w:rsidRPr="002562C4">
                    <w:rPr>
                      <w:rFonts w:cs="Arial"/>
                      <w:color w:val="000000"/>
                      <w:sz w:val="16"/>
                      <w:szCs w:val="16"/>
                    </w:rPr>
                    <w:t>NELUM(</w:t>
                  </w:r>
                  <w:proofErr w:type="gramEnd"/>
                  <w:r w:rsidRPr="002562C4">
                    <w:rPr>
                      <w:rFonts w:cs="Arial"/>
                      <w:color w:val="000000"/>
                      <w:sz w:val="16"/>
                      <w:szCs w:val="16"/>
                    </w:rPr>
                    <w:t>proj.1) Rev.</w:t>
                  </w:r>
                </w:p>
                <w:p w14:paraId="7C5DC89D" w14:textId="77777777" w:rsidR="002562C4" w:rsidRPr="002562C4" w:rsidRDefault="002562C4" w:rsidP="002562C4">
                  <w:pPr>
                    <w:spacing w:line="1" w:lineRule="auto"/>
                    <w:jc w:val="left"/>
                    <w:rPr>
                      <w:rFonts w:cs="Arial"/>
                      <w:sz w:val="16"/>
                      <w:szCs w:val="16"/>
                    </w:rPr>
                  </w:pPr>
                </w:p>
              </w:tc>
            </w:tr>
          </w:tbl>
          <w:p w14:paraId="7CD492BB" w14:textId="77777777" w:rsidR="002562C4" w:rsidRPr="002562C4" w:rsidRDefault="002562C4" w:rsidP="002562C4">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0E1CF4" w14:textId="77777777" w:rsidR="002562C4" w:rsidRPr="002562C4" w:rsidRDefault="002562C4" w:rsidP="002562C4">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2562C4" w:rsidRPr="002562C4" w14:paraId="5E6E61D1" w14:textId="77777777" w:rsidTr="00CF0343">
              <w:tc>
                <w:tcPr>
                  <w:tcW w:w="1395" w:type="dxa"/>
                  <w:tcMar>
                    <w:top w:w="0" w:type="dxa"/>
                    <w:left w:w="0" w:type="dxa"/>
                    <w:bottom w:w="0" w:type="dxa"/>
                    <w:right w:w="0" w:type="dxa"/>
                  </w:tcMar>
                </w:tcPr>
                <w:p w14:paraId="72796A6B" w14:textId="77777777" w:rsidR="002562C4" w:rsidRPr="002562C4" w:rsidRDefault="002562C4" w:rsidP="002562C4">
                  <w:pPr>
                    <w:jc w:val="left"/>
                    <w:rPr>
                      <w:rFonts w:cs="Arial"/>
                      <w:color w:val="000000"/>
                      <w:sz w:val="16"/>
                      <w:szCs w:val="16"/>
                    </w:rPr>
                  </w:pPr>
                  <w:r w:rsidRPr="002562C4">
                    <w:rPr>
                      <w:rFonts w:cs="Arial"/>
                      <w:color w:val="000000"/>
                      <w:sz w:val="16"/>
                      <w:szCs w:val="16"/>
                    </w:rPr>
                    <w:t>Lotus</w:t>
                  </w:r>
                </w:p>
                <w:p w14:paraId="36F48A67" w14:textId="77777777" w:rsidR="002562C4" w:rsidRPr="002562C4" w:rsidRDefault="002562C4" w:rsidP="002562C4">
                  <w:pPr>
                    <w:spacing w:line="1" w:lineRule="auto"/>
                    <w:jc w:val="left"/>
                    <w:rPr>
                      <w:rFonts w:cs="Arial"/>
                      <w:sz w:val="16"/>
                      <w:szCs w:val="16"/>
                    </w:rPr>
                  </w:pPr>
                </w:p>
              </w:tc>
            </w:tr>
          </w:tbl>
          <w:p w14:paraId="4BAB64F1" w14:textId="77777777" w:rsidR="002562C4" w:rsidRPr="002562C4" w:rsidRDefault="002562C4" w:rsidP="002562C4">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4C5F79" w14:textId="77777777" w:rsidR="002562C4" w:rsidRPr="002562C4" w:rsidRDefault="002562C4" w:rsidP="002562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2562C4" w:rsidRPr="002562C4" w14:paraId="1BB76D17" w14:textId="77777777" w:rsidTr="00CF0343">
              <w:tc>
                <w:tcPr>
                  <w:tcW w:w="1275" w:type="dxa"/>
                  <w:tcMar>
                    <w:top w:w="0" w:type="dxa"/>
                    <w:left w:w="0" w:type="dxa"/>
                    <w:bottom w:w="0" w:type="dxa"/>
                    <w:right w:w="0" w:type="dxa"/>
                  </w:tcMar>
                </w:tcPr>
                <w:p w14:paraId="51F76A57" w14:textId="77777777" w:rsidR="002562C4" w:rsidRPr="002562C4" w:rsidRDefault="002562C4" w:rsidP="002562C4">
                  <w:pPr>
                    <w:spacing w:line="1" w:lineRule="auto"/>
                    <w:jc w:val="left"/>
                    <w:rPr>
                      <w:rFonts w:cs="Arial"/>
                      <w:sz w:val="16"/>
                      <w:szCs w:val="16"/>
                    </w:rPr>
                  </w:pPr>
                </w:p>
              </w:tc>
            </w:tr>
          </w:tbl>
          <w:p w14:paraId="66E0CAE5" w14:textId="77777777" w:rsidR="002562C4" w:rsidRPr="002562C4" w:rsidRDefault="002562C4" w:rsidP="002562C4">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D48E3A" w14:textId="77777777" w:rsidR="002562C4" w:rsidRPr="002562C4" w:rsidRDefault="002562C4" w:rsidP="002562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2562C4" w:rsidRPr="002562C4" w14:paraId="4634CE68" w14:textId="77777777" w:rsidTr="00CF0343">
              <w:tc>
                <w:tcPr>
                  <w:tcW w:w="1185" w:type="dxa"/>
                  <w:tcMar>
                    <w:top w:w="0" w:type="dxa"/>
                    <w:left w:w="0" w:type="dxa"/>
                    <w:bottom w:w="0" w:type="dxa"/>
                    <w:right w:w="0" w:type="dxa"/>
                  </w:tcMar>
                </w:tcPr>
                <w:p w14:paraId="6D613B82" w14:textId="77777777" w:rsidR="002562C4" w:rsidRPr="002562C4" w:rsidRDefault="002562C4" w:rsidP="002562C4">
                  <w:pPr>
                    <w:spacing w:line="1" w:lineRule="auto"/>
                    <w:jc w:val="left"/>
                    <w:rPr>
                      <w:rFonts w:cs="Arial"/>
                      <w:sz w:val="16"/>
                      <w:szCs w:val="16"/>
                    </w:rPr>
                  </w:pPr>
                </w:p>
              </w:tc>
            </w:tr>
          </w:tbl>
          <w:p w14:paraId="72DF4013" w14:textId="77777777" w:rsidR="002562C4" w:rsidRPr="002562C4" w:rsidRDefault="002562C4" w:rsidP="002562C4">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AA0000" w14:textId="77777777" w:rsidR="002562C4" w:rsidRPr="002562C4" w:rsidRDefault="002562C4" w:rsidP="002562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2562C4" w:rsidRPr="002562C4" w14:paraId="64EBA0C6" w14:textId="77777777" w:rsidTr="00CF0343">
              <w:tc>
                <w:tcPr>
                  <w:tcW w:w="1215" w:type="dxa"/>
                  <w:tcMar>
                    <w:top w:w="0" w:type="dxa"/>
                    <w:left w:w="0" w:type="dxa"/>
                    <w:bottom w:w="0" w:type="dxa"/>
                    <w:right w:w="0" w:type="dxa"/>
                  </w:tcMar>
                </w:tcPr>
                <w:p w14:paraId="09CEFDCF" w14:textId="77777777" w:rsidR="002562C4" w:rsidRPr="002562C4" w:rsidRDefault="002562C4" w:rsidP="002562C4">
                  <w:pPr>
                    <w:spacing w:line="1" w:lineRule="auto"/>
                    <w:jc w:val="left"/>
                    <w:rPr>
                      <w:rFonts w:cs="Arial"/>
                      <w:sz w:val="16"/>
                      <w:szCs w:val="16"/>
                    </w:rPr>
                  </w:pPr>
                </w:p>
              </w:tc>
            </w:tr>
          </w:tbl>
          <w:p w14:paraId="3E83BD12" w14:textId="77777777" w:rsidR="002562C4" w:rsidRPr="002562C4" w:rsidRDefault="002562C4" w:rsidP="002562C4">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5EF94004" w14:textId="77777777" w:rsidR="002562C4" w:rsidRPr="002562C4" w:rsidRDefault="002562C4" w:rsidP="002562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2562C4" w:rsidRPr="002562C4" w14:paraId="42068B4A" w14:textId="77777777" w:rsidTr="00CF0343">
              <w:tc>
                <w:tcPr>
                  <w:tcW w:w="1635" w:type="dxa"/>
                  <w:tcMar>
                    <w:top w:w="0" w:type="dxa"/>
                    <w:left w:w="0" w:type="dxa"/>
                    <w:bottom w:w="0" w:type="dxa"/>
                    <w:right w:w="0" w:type="dxa"/>
                  </w:tcMar>
                </w:tcPr>
                <w:p w14:paraId="1B19C98C" w14:textId="77777777" w:rsidR="002562C4" w:rsidRPr="002562C4" w:rsidRDefault="002562C4" w:rsidP="002562C4">
                  <w:pPr>
                    <w:jc w:val="left"/>
                    <w:rPr>
                      <w:rFonts w:cs="Arial"/>
                      <w:color w:val="000000"/>
                      <w:sz w:val="16"/>
                      <w:szCs w:val="16"/>
                    </w:rPr>
                  </w:pPr>
                  <w:r w:rsidRPr="002562C4">
                    <w:rPr>
                      <w:rFonts w:cs="Arial"/>
                      <w:i/>
                      <w:iCs/>
                      <w:color w:val="000000"/>
                      <w:sz w:val="16"/>
                      <w:szCs w:val="16"/>
                    </w:rPr>
                    <w:t>Nelumbo</w:t>
                  </w:r>
                  <w:r w:rsidRPr="002562C4">
                    <w:rPr>
                      <w:rFonts w:cs="Arial"/>
                      <w:color w:val="000000"/>
                      <w:sz w:val="16"/>
                      <w:szCs w:val="16"/>
                    </w:rPr>
                    <w:t> </w:t>
                  </w:r>
                  <w:proofErr w:type="spellStart"/>
                  <w:r w:rsidRPr="002562C4">
                    <w:rPr>
                      <w:rFonts w:cs="Arial"/>
                      <w:color w:val="000000"/>
                      <w:sz w:val="16"/>
                      <w:szCs w:val="16"/>
                    </w:rPr>
                    <w:t>Adans</w:t>
                  </w:r>
                  <w:proofErr w:type="spellEnd"/>
                  <w:r w:rsidRPr="002562C4">
                    <w:rPr>
                      <w:rFonts w:cs="Arial"/>
                      <w:color w:val="000000"/>
                      <w:sz w:val="16"/>
                      <w:szCs w:val="16"/>
                    </w:rPr>
                    <w:t>.</w:t>
                  </w:r>
                </w:p>
                <w:p w14:paraId="4755CF82" w14:textId="77777777" w:rsidR="002562C4" w:rsidRPr="002562C4" w:rsidRDefault="002562C4" w:rsidP="002562C4">
                  <w:pPr>
                    <w:spacing w:line="1" w:lineRule="auto"/>
                    <w:jc w:val="left"/>
                    <w:rPr>
                      <w:rFonts w:cs="Arial"/>
                      <w:sz w:val="16"/>
                      <w:szCs w:val="16"/>
                    </w:rPr>
                  </w:pPr>
                </w:p>
              </w:tc>
            </w:tr>
          </w:tbl>
          <w:p w14:paraId="101A604A" w14:textId="77777777" w:rsidR="002562C4" w:rsidRPr="002562C4" w:rsidRDefault="002562C4" w:rsidP="002562C4">
            <w:pPr>
              <w:jc w:val="left"/>
              <w:rPr>
                <w:rFonts w:cs="Arial"/>
                <w:vanish/>
                <w:sz w:val="16"/>
                <w:szCs w:val="16"/>
              </w:rPr>
            </w:pPr>
          </w:p>
        </w:tc>
      </w:tr>
      <w:tr w:rsidR="002562C4" w:rsidRPr="002562C4" w14:paraId="0BC07ADC"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6FA4A7" w14:textId="77777777" w:rsidR="002562C4" w:rsidRPr="002562C4" w:rsidRDefault="002562C4" w:rsidP="002562C4">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2562C4" w:rsidRPr="002562C4" w14:paraId="5655688C" w14:textId="77777777" w:rsidTr="00CF0343">
              <w:tc>
                <w:tcPr>
                  <w:tcW w:w="555" w:type="dxa"/>
                  <w:tcMar>
                    <w:top w:w="0" w:type="dxa"/>
                    <w:left w:w="0" w:type="dxa"/>
                    <w:bottom w:w="0" w:type="dxa"/>
                    <w:right w:w="0" w:type="dxa"/>
                  </w:tcMar>
                </w:tcPr>
                <w:p w14:paraId="680C6871" w14:textId="77777777" w:rsidR="002562C4" w:rsidRPr="002562C4" w:rsidRDefault="002562C4" w:rsidP="002562C4">
                  <w:pPr>
                    <w:jc w:val="left"/>
                    <w:rPr>
                      <w:rFonts w:cs="Arial"/>
                      <w:color w:val="000000"/>
                      <w:sz w:val="16"/>
                      <w:szCs w:val="16"/>
                    </w:rPr>
                  </w:pPr>
                  <w:r w:rsidRPr="002562C4">
                    <w:rPr>
                      <w:rFonts w:cs="Arial"/>
                      <w:color w:val="000000"/>
                      <w:sz w:val="16"/>
                      <w:szCs w:val="16"/>
                    </w:rPr>
                    <w:t>JP</w:t>
                  </w:r>
                </w:p>
                <w:p w14:paraId="3F0FA5B8" w14:textId="77777777" w:rsidR="002562C4" w:rsidRPr="002562C4" w:rsidRDefault="002562C4" w:rsidP="002562C4">
                  <w:pPr>
                    <w:spacing w:line="1" w:lineRule="auto"/>
                    <w:jc w:val="left"/>
                    <w:rPr>
                      <w:rFonts w:cs="Arial"/>
                      <w:sz w:val="16"/>
                      <w:szCs w:val="16"/>
                    </w:rPr>
                  </w:pPr>
                </w:p>
              </w:tc>
            </w:tr>
          </w:tbl>
          <w:p w14:paraId="2598A17F" w14:textId="77777777" w:rsidR="002562C4" w:rsidRPr="002562C4" w:rsidRDefault="002562C4" w:rsidP="002562C4">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78486C" w14:textId="77777777" w:rsidR="002562C4" w:rsidRPr="002562C4" w:rsidRDefault="002562C4" w:rsidP="002562C4">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2562C4" w:rsidRPr="002562C4" w14:paraId="1910F953" w14:textId="77777777" w:rsidTr="00CF0343">
              <w:tc>
                <w:tcPr>
                  <w:tcW w:w="470" w:type="dxa"/>
                  <w:tcMar>
                    <w:top w:w="0" w:type="dxa"/>
                    <w:left w:w="0" w:type="dxa"/>
                    <w:bottom w:w="0" w:type="dxa"/>
                    <w:right w:w="0" w:type="dxa"/>
                  </w:tcMar>
                </w:tcPr>
                <w:p w14:paraId="007F356C" w14:textId="77777777" w:rsidR="002562C4" w:rsidRPr="002562C4" w:rsidRDefault="002562C4" w:rsidP="002562C4">
                  <w:pPr>
                    <w:jc w:val="left"/>
                    <w:rPr>
                      <w:rFonts w:cs="Arial"/>
                      <w:color w:val="000000"/>
                      <w:sz w:val="16"/>
                      <w:szCs w:val="16"/>
                    </w:rPr>
                  </w:pPr>
                  <w:r w:rsidRPr="002562C4">
                    <w:rPr>
                      <w:rFonts w:cs="Arial"/>
                      <w:color w:val="000000"/>
                      <w:sz w:val="16"/>
                      <w:szCs w:val="16"/>
                    </w:rPr>
                    <w:t>TWO</w:t>
                  </w:r>
                </w:p>
                <w:p w14:paraId="2B313026" w14:textId="77777777" w:rsidR="002562C4" w:rsidRPr="002562C4" w:rsidRDefault="002562C4" w:rsidP="002562C4">
                  <w:pPr>
                    <w:spacing w:line="1" w:lineRule="auto"/>
                    <w:jc w:val="left"/>
                    <w:rPr>
                      <w:rFonts w:cs="Arial"/>
                      <w:sz w:val="16"/>
                      <w:szCs w:val="16"/>
                    </w:rPr>
                  </w:pPr>
                </w:p>
              </w:tc>
            </w:tr>
          </w:tbl>
          <w:p w14:paraId="3B39AA20" w14:textId="77777777" w:rsidR="002562C4" w:rsidRPr="002562C4" w:rsidRDefault="002562C4" w:rsidP="002562C4">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405BF7" w14:textId="77777777" w:rsidR="002562C4" w:rsidRPr="002562C4" w:rsidRDefault="002562C4" w:rsidP="002562C4">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2562C4" w:rsidRPr="002562C4" w14:paraId="77F3ECED" w14:textId="77777777" w:rsidTr="00CF0343">
              <w:tc>
                <w:tcPr>
                  <w:tcW w:w="630" w:type="dxa"/>
                  <w:tcMar>
                    <w:top w:w="0" w:type="dxa"/>
                    <w:left w:w="0" w:type="dxa"/>
                    <w:bottom w:w="0" w:type="dxa"/>
                    <w:right w:w="0" w:type="dxa"/>
                  </w:tcMar>
                </w:tcPr>
                <w:p w14:paraId="7614D5B7" w14:textId="77777777" w:rsidR="002562C4" w:rsidRPr="002562C4" w:rsidRDefault="002562C4" w:rsidP="002562C4">
                  <w:pPr>
                    <w:jc w:val="left"/>
                    <w:rPr>
                      <w:rFonts w:cs="Arial"/>
                      <w:color w:val="000000"/>
                      <w:sz w:val="16"/>
                      <w:szCs w:val="16"/>
                    </w:rPr>
                  </w:pPr>
                  <w:r w:rsidRPr="002562C4">
                    <w:rPr>
                      <w:rFonts w:cs="Arial"/>
                      <w:color w:val="000000"/>
                      <w:sz w:val="16"/>
                      <w:szCs w:val="16"/>
                    </w:rPr>
                    <w:t>2023*</w:t>
                  </w:r>
                </w:p>
                <w:p w14:paraId="1857B628" w14:textId="77777777" w:rsidR="002562C4" w:rsidRPr="002562C4" w:rsidRDefault="002562C4" w:rsidP="002562C4">
                  <w:pPr>
                    <w:spacing w:line="1" w:lineRule="auto"/>
                    <w:jc w:val="left"/>
                    <w:rPr>
                      <w:rFonts w:cs="Arial"/>
                      <w:sz w:val="16"/>
                      <w:szCs w:val="16"/>
                    </w:rPr>
                  </w:pPr>
                </w:p>
              </w:tc>
            </w:tr>
          </w:tbl>
          <w:p w14:paraId="63D53C7A" w14:textId="77777777" w:rsidR="002562C4" w:rsidRPr="002562C4" w:rsidRDefault="002562C4" w:rsidP="002562C4">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7E023E" w14:textId="77777777" w:rsidR="002562C4" w:rsidRPr="002562C4" w:rsidRDefault="002562C4" w:rsidP="002562C4">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2562C4" w:rsidRPr="002562C4" w14:paraId="0461E0BF" w14:textId="77777777" w:rsidTr="00CF0343">
              <w:tc>
                <w:tcPr>
                  <w:tcW w:w="1410" w:type="dxa"/>
                  <w:tcMar>
                    <w:top w:w="0" w:type="dxa"/>
                    <w:left w:w="0" w:type="dxa"/>
                    <w:bottom w:w="0" w:type="dxa"/>
                    <w:right w:w="0" w:type="dxa"/>
                  </w:tcMar>
                </w:tcPr>
                <w:p w14:paraId="2B28C9E9" w14:textId="77777777" w:rsidR="002562C4" w:rsidRPr="002562C4" w:rsidRDefault="002562C4" w:rsidP="002562C4">
                  <w:pPr>
                    <w:jc w:val="left"/>
                    <w:rPr>
                      <w:rFonts w:cs="Arial"/>
                      <w:color w:val="000000"/>
                      <w:sz w:val="16"/>
                      <w:szCs w:val="16"/>
                    </w:rPr>
                  </w:pPr>
                  <w:r w:rsidRPr="002562C4">
                    <w:rPr>
                      <w:rFonts w:cs="Arial"/>
                      <w:color w:val="000000"/>
                      <w:sz w:val="16"/>
                      <w:szCs w:val="16"/>
                    </w:rPr>
                    <w:t>TG/OXYPE_CAE</w:t>
                  </w:r>
                  <w:r w:rsidRPr="002562C4">
                    <w:rPr>
                      <w:rFonts w:cs="Arial"/>
                      <w:color w:val="000000"/>
                      <w:sz w:val="16"/>
                      <w:szCs w:val="16"/>
                    </w:rPr>
                    <w:br/>
                    <w:t>(proj.2)</w:t>
                  </w:r>
                </w:p>
                <w:p w14:paraId="56D6AAC3" w14:textId="77777777" w:rsidR="002562C4" w:rsidRPr="002562C4" w:rsidRDefault="002562C4" w:rsidP="002562C4">
                  <w:pPr>
                    <w:spacing w:line="1" w:lineRule="auto"/>
                    <w:jc w:val="left"/>
                    <w:rPr>
                      <w:rFonts w:cs="Arial"/>
                      <w:sz w:val="16"/>
                      <w:szCs w:val="16"/>
                    </w:rPr>
                  </w:pPr>
                </w:p>
              </w:tc>
            </w:tr>
          </w:tbl>
          <w:p w14:paraId="39F7B410" w14:textId="77777777" w:rsidR="002562C4" w:rsidRPr="002562C4" w:rsidRDefault="002562C4" w:rsidP="002562C4">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C397E3" w14:textId="77777777" w:rsidR="002562C4" w:rsidRPr="002562C4" w:rsidRDefault="002562C4" w:rsidP="002562C4">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2562C4" w:rsidRPr="002562C4" w14:paraId="08B495E7" w14:textId="77777777" w:rsidTr="00CF0343">
              <w:tc>
                <w:tcPr>
                  <w:tcW w:w="1395" w:type="dxa"/>
                  <w:tcMar>
                    <w:top w:w="0" w:type="dxa"/>
                    <w:left w:w="0" w:type="dxa"/>
                    <w:bottom w:w="0" w:type="dxa"/>
                    <w:right w:w="0" w:type="dxa"/>
                  </w:tcMar>
                </w:tcPr>
                <w:p w14:paraId="60A6C3A4" w14:textId="77777777" w:rsidR="002562C4" w:rsidRPr="002562C4" w:rsidRDefault="002562C4" w:rsidP="002562C4">
                  <w:pPr>
                    <w:jc w:val="left"/>
                    <w:rPr>
                      <w:rFonts w:cs="Arial"/>
                      <w:color w:val="000000"/>
                      <w:sz w:val="16"/>
                      <w:szCs w:val="16"/>
                    </w:rPr>
                  </w:pPr>
                  <w:proofErr w:type="spellStart"/>
                  <w:r w:rsidRPr="002562C4">
                    <w:rPr>
                      <w:rFonts w:cs="Arial"/>
                      <w:color w:val="000000"/>
                      <w:sz w:val="16"/>
                      <w:szCs w:val="16"/>
                    </w:rPr>
                    <w:t>Oxypetalum</w:t>
                  </w:r>
                  <w:proofErr w:type="spellEnd"/>
                </w:p>
                <w:p w14:paraId="78AC653C" w14:textId="77777777" w:rsidR="002562C4" w:rsidRPr="002562C4" w:rsidRDefault="002562C4" w:rsidP="002562C4">
                  <w:pPr>
                    <w:spacing w:line="1" w:lineRule="auto"/>
                    <w:jc w:val="left"/>
                    <w:rPr>
                      <w:rFonts w:cs="Arial"/>
                      <w:sz w:val="16"/>
                      <w:szCs w:val="16"/>
                    </w:rPr>
                  </w:pPr>
                </w:p>
              </w:tc>
            </w:tr>
          </w:tbl>
          <w:p w14:paraId="12E77000" w14:textId="77777777" w:rsidR="002562C4" w:rsidRPr="002562C4" w:rsidRDefault="002562C4" w:rsidP="002562C4">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C06280" w14:textId="77777777" w:rsidR="002562C4" w:rsidRPr="002562C4" w:rsidRDefault="002562C4" w:rsidP="002562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2562C4" w:rsidRPr="002562C4" w14:paraId="21C65916" w14:textId="77777777" w:rsidTr="00CF0343">
              <w:tc>
                <w:tcPr>
                  <w:tcW w:w="1275" w:type="dxa"/>
                  <w:tcMar>
                    <w:top w:w="0" w:type="dxa"/>
                    <w:left w:w="0" w:type="dxa"/>
                    <w:bottom w:w="0" w:type="dxa"/>
                    <w:right w:w="0" w:type="dxa"/>
                  </w:tcMar>
                </w:tcPr>
                <w:p w14:paraId="168FB2AD" w14:textId="77777777" w:rsidR="002562C4" w:rsidRPr="002562C4" w:rsidRDefault="002562C4" w:rsidP="002562C4">
                  <w:pPr>
                    <w:spacing w:line="1" w:lineRule="auto"/>
                    <w:jc w:val="left"/>
                    <w:rPr>
                      <w:rFonts w:cs="Arial"/>
                      <w:sz w:val="16"/>
                      <w:szCs w:val="16"/>
                    </w:rPr>
                  </w:pPr>
                </w:p>
              </w:tc>
            </w:tr>
          </w:tbl>
          <w:p w14:paraId="51546A59" w14:textId="77777777" w:rsidR="002562C4" w:rsidRPr="002562C4" w:rsidRDefault="002562C4" w:rsidP="002562C4">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80AB81" w14:textId="77777777" w:rsidR="002562C4" w:rsidRPr="002562C4" w:rsidRDefault="002562C4" w:rsidP="002562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2562C4" w:rsidRPr="002562C4" w14:paraId="50C41D27" w14:textId="77777777" w:rsidTr="00CF0343">
              <w:tc>
                <w:tcPr>
                  <w:tcW w:w="1185" w:type="dxa"/>
                  <w:tcMar>
                    <w:top w:w="0" w:type="dxa"/>
                    <w:left w:w="0" w:type="dxa"/>
                    <w:bottom w:w="0" w:type="dxa"/>
                    <w:right w:w="0" w:type="dxa"/>
                  </w:tcMar>
                </w:tcPr>
                <w:p w14:paraId="19403F2B" w14:textId="77777777" w:rsidR="002562C4" w:rsidRPr="002562C4" w:rsidRDefault="002562C4" w:rsidP="002562C4">
                  <w:pPr>
                    <w:spacing w:line="1" w:lineRule="auto"/>
                    <w:jc w:val="left"/>
                    <w:rPr>
                      <w:rFonts w:cs="Arial"/>
                      <w:sz w:val="16"/>
                      <w:szCs w:val="16"/>
                    </w:rPr>
                  </w:pPr>
                </w:p>
              </w:tc>
            </w:tr>
          </w:tbl>
          <w:p w14:paraId="0E9F346B" w14:textId="77777777" w:rsidR="002562C4" w:rsidRPr="002562C4" w:rsidRDefault="002562C4" w:rsidP="002562C4">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AA98C8" w14:textId="77777777" w:rsidR="002562C4" w:rsidRPr="002562C4" w:rsidRDefault="002562C4" w:rsidP="002562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2562C4" w:rsidRPr="002562C4" w14:paraId="1DCD60CC" w14:textId="77777777" w:rsidTr="00CF0343">
              <w:tc>
                <w:tcPr>
                  <w:tcW w:w="1215" w:type="dxa"/>
                  <w:tcMar>
                    <w:top w:w="0" w:type="dxa"/>
                    <w:left w:w="0" w:type="dxa"/>
                    <w:bottom w:w="0" w:type="dxa"/>
                    <w:right w:w="0" w:type="dxa"/>
                  </w:tcMar>
                </w:tcPr>
                <w:p w14:paraId="07B3F512" w14:textId="77777777" w:rsidR="002562C4" w:rsidRPr="002562C4" w:rsidRDefault="002562C4" w:rsidP="002562C4">
                  <w:pPr>
                    <w:spacing w:line="1" w:lineRule="auto"/>
                    <w:jc w:val="left"/>
                    <w:rPr>
                      <w:rFonts w:cs="Arial"/>
                      <w:sz w:val="16"/>
                      <w:szCs w:val="16"/>
                    </w:rPr>
                  </w:pPr>
                </w:p>
              </w:tc>
            </w:tr>
          </w:tbl>
          <w:p w14:paraId="6B0740DB" w14:textId="77777777" w:rsidR="002562C4" w:rsidRPr="002562C4" w:rsidRDefault="002562C4" w:rsidP="002562C4">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10500E18" w14:textId="77777777" w:rsidR="002562C4" w:rsidRPr="002562C4" w:rsidRDefault="002562C4" w:rsidP="002562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2562C4" w:rsidRPr="002562C4" w14:paraId="38486641" w14:textId="77777777" w:rsidTr="00CF0343">
              <w:tc>
                <w:tcPr>
                  <w:tcW w:w="1635" w:type="dxa"/>
                  <w:tcMar>
                    <w:top w:w="0" w:type="dxa"/>
                    <w:left w:w="0" w:type="dxa"/>
                    <w:bottom w:w="0" w:type="dxa"/>
                    <w:right w:w="0" w:type="dxa"/>
                  </w:tcMar>
                </w:tcPr>
                <w:p w14:paraId="6A395DFF" w14:textId="77777777" w:rsidR="002562C4" w:rsidRPr="002562C4" w:rsidRDefault="002562C4" w:rsidP="002562C4">
                  <w:pPr>
                    <w:jc w:val="left"/>
                    <w:rPr>
                      <w:rFonts w:cs="Arial"/>
                      <w:color w:val="000000"/>
                      <w:sz w:val="16"/>
                      <w:szCs w:val="16"/>
                      <w:lang w:val="pt-BR"/>
                    </w:rPr>
                  </w:pPr>
                  <w:r w:rsidRPr="002562C4">
                    <w:rPr>
                      <w:rFonts w:cs="Arial"/>
                      <w:i/>
                      <w:iCs/>
                      <w:color w:val="000000"/>
                      <w:sz w:val="16"/>
                      <w:szCs w:val="16"/>
                      <w:lang w:val="pt-BR"/>
                    </w:rPr>
                    <w:t>Oxypetalum coeruleum</w:t>
                  </w:r>
                  <w:r w:rsidRPr="002562C4">
                    <w:rPr>
                      <w:rFonts w:cs="Arial"/>
                      <w:color w:val="000000"/>
                      <w:sz w:val="16"/>
                      <w:szCs w:val="16"/>
                      <w:lang w:val="pt-BR"/>
                    </w:rPr>
                    <w:t> (D. Don) Decne.</w:t>
                  </w:r>
                </w:p>
                <w:p w14:paraId="35D7F114" w14:textId="77777777" w:rsidR="002562C4" w:rsidRPr="002562C4" w:rsidRDefault="002562C4" w:rsidP="002562C4">
                  <w:pPr>
                    <w:spacing w:line="1" w:lineRule="auto"/>
                    <w:jc w:val="left"/>
                    <w:rPr>
                      <w:rFonts w:cs="Arial"/>
                      <w:sz w:val="16"/>
                      <w:szCs w:val="16"/>
                      <w:lang w:val="pt-BR"/>
                    </w:rPr>
                  </w:pPr>
                </w:p>
              </w:tc>
            </w:tr>
          </w:tbl>
          <w:p w14:paraId="4C87AB39" w14:textId="77777777" w:rsidR="002562C4" w:rsidRPr="002562C4" w:rsidRDefault="002562C4" w:rsidP="002562C4">
            <w:pPr>
              <w:jc w:val="left"/>
              <w:rPr>
                <w:rFonts w:cs="Arial"/>
                <w:vanish/>
                <w:sz w:val="16"/>
                <w:szCs w:val="16"/>
                <w:lang w:val="pt-BR"/>
              </w:rPr>
            </w:pPr>
          </w:p>
        </w:tc>
      </w:tr>
      <w:tr w:rsidR="002562C4" w:rsidRPr="002562C4" w14:paraId="2A8A42C3"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35F288" w14:textId="77777777" w:rsidR="002562C4" w:rsidRPr="002562C4" w:rsidRDefault="002562C4" w:rsidP="002562C4">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2562C4" w:rsidRPr="002562C4" w14:paraId="040E5111" w14:textId="77777777" w:rsidTr="00CF0343">
              <w:tc>
                <w:tcPr>
                  <w:tcW w:w="555" w:type="dxa"/>
                  <w:tcMar>
                    <w:top w:w="0" w:type="dxa"/>
                    <w:left w:w="0" w:type="dxa"/>
                    <w:bottom w:w="0" w:type="dxa"/>
                    <w:right w:w="0" w:type="dxa"/>
                  </w:tcMar>
                </w:tcPr>
                <w:p w14:paraId="1AA6367B" w14:textId="77777777" w:rsidR="002562C4" w:rsidRPr="002562C4" w:rsidRDefault="002562C4" w:rsidP="002562C4">
                  <w:pPr>
                    <w:jc w:val="left"/>
                    <w:rPr>
                      <w:rFonts w:cs="Arial"/>
                      <w:color w:val="000000"/>
                      <w:sz w:val="16"/>
                      <w:szCs w:val="16"/>
                    </w:rPr>
                  </w:pPr>
                  <w:r w:rsidRPr="002562C4">
                    <w:rPr>
                      <w:rFonts w:cs="Arial"/>
                      <w:color w:val="000000"/>
                      <w:sz w:val="16"/>
                      <w:szCs w:val="16"/>
                    </w:rPr>
                    <w:t>CN</w:t>
                  </w:r>
                </w:p>
                <w:p w14:paraId="7584D5E3" w14:textId="77777777" w:rsidR="002562C4" w:rsidRPr="002562C4" w:rsidRDefault="002562C4" w:rsidP="002562C4">
                  <w:pPr>
                    <w:spacing w:line="1" w:lineRule="auto"/>
                    <w:jc w:val="left"/>
                    <w:rPr>
                      <w:rFonts w:cs="Arial"/>
                      <w:sz w:val="16"/>
                      <w:szCs w:val="16"/>
                    </w:rPr>
                  </w:pPr>
                </w:p>
              </w:tc>
            </w:tr>
          </w:tbl>
          <w:p w14:paraId="3448A65C" w14:textId="77777777" w:rsidR="002562C4" w:rsidRPr="002562C4" w:rsidRDefault="002562C4" w:rsidP="002562C4">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22DF34" w14:textId="77777777" w:rsidR="002562C4" w:rsidRPr="002562C4" w:rsidRDefault="002562C4" w:rsidP="002562C4">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2562C4" w:rsidRPr="002562C4" w14:paraId="70B9C90A" w14:textId="77777777" w:rsidTr="00CF0343">
              <w:tc>
                <w:tcPr>
                  <w:tcW w:w="470" w:type="dxa"/>
                  <w:tcMar>
                    <w:top w:w="0" w:type="dxa"/>
                    <w:left w:w="0" w:type="dxa"/>
                    <w:bottom w:w="0" w:type="dxa"/>
                    <w:right w:w="0" w:type="dxa"/>
                  </w:tcMar>
                </w:tcPr>
                <w:p w14:paraId="6ED9A82D" w14:textId="77777777" w:rsidR="002562C4" w:rsidRPr="002562C4" w:rsidRDefault="002562C4" w:rsidP="002562C4">
                  <w:pPr>
                    <w:jc w:val="left"/>
                    <w:rPr>
                      <w:rFonts w:cs="Arial"/>
                      <w:color w:val="000000"/>
                      <w:sz w:val="16"/>
                      <w:szCs w:val="16"/>
                    </w:rPr>
                  </w:pPr>
                  <w:r w:rsidRPr="002562C4">
                    <w:rPr>
                      <w:rFonts w:cs="Arial"/>
                      <w:color w:val="000000"/>
                      <w:sz w:val="16"/>
                      <w:szCs w:val="16"/>
                    </w:rPr>
                    <w:t>TWA/TWV</w:t>
                  </w:r>
                </w:p>
                <w:p w14:paraId="2F15C1D5" w14:textId="77777777" w:rsidR="002562C4" w:rsidRPr="002562C4" w:rsidRDefault="002562C4" w:rsidP="002562C4">
                  <w:pPr>
                    <w:spacing w:line="1" w:lineRule="auto"/>
                    <w:jc w:val="left"/>
                    <w:rPr>
                      <w:rFonts w:cs="Arial"/>
                      <w:sz w:val="16"/>
                      <w:szCs w:val="16"/>
                    </w:rPr>
                  </w:pPr>
                </w:p>
              </w:tc>
            </w:tr>
          </w:tbl>
          <w:p w14:paraId="22627B79" w14:textId="77777777" w:rsidR="002562C4" w:rsidRPr="002562C4" w:rsidRDefault="002562C4" w:rsidP="002562C4">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2787BB" w14:textId="77777777" w:rsidR="002562C4" w:rsidRPr="002562C4" w:rsidRDefault="002562C4" w:rsidP="002562C4">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2562C4" w:rsidRPr="002562C4" w14:paraId="360452B1" w14:textId="77777777" w:rsidTr="00CF0343">
              <w:tc>
                <w:tcPr>
                  <w:tcW w:w="630" w:type="dxa"/>
                  <w:tcMar>
                    <w:top w:w="0" w:type="dxa"/>
                    <w:left w:w="0" w:type="dxa"/>
                    <w:bottom w:w="0" w:type="dxa"/>
                    <w:right w:w="0" w:type="dxa"/>
                  </w:tcMar>
                </w:tcPr>
                <w:p w14:paraId="028EE24F" w14:textId="77777777" w:rsidR="002562C4" w:rsidRPr="002562C4" w:rsidRDefault="002562C4" w:rsidP="002562C4">
                  <w:pPr>
                    <w:jc w:val="left"/>
                    <w:rPr>
                      <w:rFonts w:cs="Arial"/>
                      <w:color w:val="000000"/>
                      <w:sz w:val="16"/>
                      <w:szCs w:val="16"/>
                    </w:rPr>
                  </w:pPr>
                  <w:r w:rsidRPr="002562C4">
                    <w:rPr>
                      <w:rFonts w:cs="Arial"/>
                      <w:color w:val="000000"/>
                      <w:sz w:val="16"/>
                      <w:szCs w:val="16"/>
                    </w:rPr>
                    <w:t>2023</w:t>
                  </w:r>
                </w:p>
                <w:p w14:paraId="3E8CAE37" w14:textId="77777777" w:rsidR="002562C4" w:rsidRPr="002562C4" w:rsidRDefault="002562C4" w:rsidP="002562C4">
                  <w:pPr>
                    <w:spacing w:line="1" w:lineRule="auto"/>
                    <w:jc w:val="left"/>
                    <w:rPr>
                      <w:rFonts w:cs="Arial"/>
                      <w:sz w:val="16"/>
                      <w:szCs w:val="16"/>
                    </w:rPr>
                  </w:pPr>
                </w:p>
              </w:tc>
            </w:tr>
          </w:tbl>
          <w:p w14:paraId="5EE5318E" w14:textId="77777777" w:rsidR="002562C4" w:rsidRPr="002562C4" w:rsidRDefault="002562C4" w:rsidP="002562C4">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AB0BF3" w14:textId="77777777" w:rsidR="002562C4" w:rsidRPr="002562C4" w:rsidRDefault="002562C4" w:rsidP="002562C4">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2562C4" w:rsidRPr="002562C4" w14:paraId="14137B9F" w14:textId="77777777" w:rsidTr="00CF0343">
              <w:tc>
                <w:tcPr>
                  <w:tcW w:w="1410" w:type="dxa"/>
                  <w:tcMar>
                    <w:top w:w="0" w:type="dxa"/>
                    <w:left w:w="0" w:type="dxa"/>
                    <w:bottom w:w="0" w:type="dxa"/>
                    <w:right w:w="0" w:type="dxa"/>
                  </w:tcMar>
                </w:tcPr>
                <w:p w14:paraId="51F62A50" w14:textId="77777777" w:rsidR="002562C4" w:rsidRPr="002562C4" w:rsidRDefault="002562C4" w:rsidP="002562C4">
                  <w:pPr>
                    <w:jc w:val="left"/>
                    <w:rPr>
                      <w:rFonts w:cs="Arial"/>
                      <w:color w:val="000000"/>
                      <w:sz w:val="16"/>
                      <w:szCs w:val="16"/>
                    </w:rPr>
                  </w:pPr>
                  <w:r w:rsidRPr="002562C4">
                    <w:rPr>
                      <w:rFonts w:cs="Arial"/>
                      <w:color w:val="000000"/>
                      <w:sz w:val="16"/>
                      <w:szCs w:val="16"/>
                    </w:rPr>
                    <w:t>TG/VIGNA_RAD</w:t>
                  </w:r>
                  <w:r w:rsidRPr="002562C4">
                    <w:rPr>
                      <w:rFonts w:cs="Arial"/>
                      <w:color w:val="000000"/>
                      <w:sz w:val="16"/>
                      <w:szCs w:val="16"/>
                    </w:rPr>
                    <w:br/>
                    <w:t>(proj.1)</w:t>
                  </w:r>
                </w:p>
                <w:p w14:paraId="6BC23260" w14:textId="77777777" w:rsidR="002562C4" w:rsidRPr="002562C4" w:rsidRDefault="002562C4" w:rsidP="002562C4">
                  <w:pPr>
                    <w:spacing w:line="1" w:lineRule="auto"/>
                    <w:jc w:val="left"/>
                    <w:rPr>
                      <w:rFonts w:cs="Arial"/>
                      <w:sz w:val="16"/>
                      <w:szCs w:val="16"/>
                    </w:rPr>
                  </w:pPr>
                </w:p>
              </w:tc>
            </w:tr>
          </w:tbl>
          <w:p w14:paraId="4A7A4838" w14:textId="77777777" w:rsidR="002562C4" w:rsidRPr="002562C4" w:rsidRDefault="002562C4" w:rsidP="002562C4">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3174CB" w14:textId="77777777" w:rsidR="002562C4" w:rsidRPr="002562C4" w:rsidRDefault="002562C4" w:rsidP="002562C4">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2562C4" w:rsidRPr="002562C4" w14:paraId="6ED70A0E" w14:textId="77777777" w:rsidTr="00CF0343">
              <w:tc>
                <w:tcPr>
                  <w:tcW w:w="1395" w:type="dxa"/>
                  <w:tcMar>
                    <w:top w:w="0" w:type="dxa"/>
                    <w:left w:w="0" w:type="dxa"/>
                    <w:bottom w:w="0" w:type="dxa"/>
                    <w:right w:w="0" w:type="dxa"/>
                  </w:tcMar>
                </w:tcPr>
                <w:p w14:paraId="145A7188" w14:textId="77777777" w:rsidR="002562C4" w:rsidRPr="002562C4" w:rsidRDefault="002562C4" w:rsidP="002562C4">
                  <w:pPr>
                    <w:jc w:val="left"/>
                    <w:rPr>
                      <w:rFonts w:cs="Arial"/>
                      <w:color w:val="000000"/>
                      <w:sz w:val="16"/>
                      <w:szCs w:val="16"/>
                    </w:rPr>
                  </w:pPr>
                  <w:r w:rsidRPr="002562C4">
                    <w:rPr>
                      <w:rFonts w:cs="Arial"/>
                      <w:color w:val="000000"/>
                      <w:sz w:val="16"/>
                      <w:szCs w:val="16"/>
                    </w:rPr>
                    <w:t>Mung Bean</w:t>
                  </w:r>
                </w:p>
                <w:p w14:paraId="6CC22374" w14:textId="77777777" w:rsidR="002562C4" w:rsidRPr="002562C4" w:rsidRDefault="002562C4" w:rsidP="002562C4">
                  <w:pPr>
                    <w:spacing w:line="1" w:lineRule="auto"/>
                    <w:jc w:val="left"/>
                    <w:rPr>
                      <w:rFonts w:cs="Arial"/>
                      <w:sz w:val="16"/>
                      <w:szCs w:val="16"/>
                    </w:rPr>
                  </w:pPr>
                </w:p>
              </w:tc>
            </w:tr>
          </w:tbl>
          <w:p w14:paraId="4AA9B119" w14:textId="77777777" w:rsidR="002562C4" w:rsidRPr="002562C4" w:rsidRDefault="002562C4" w:rsidP="002562C4">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FBE937" w14:textId="77777777" w:rsidR="002562C4" w:rsidRPr="002562C4" w:rsidRDefault="002562C4" w:rsidP="002562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2562C4" w:rsidRPr="002562C4" w14:paraId="69898282" w14:textId="77777777" w:rsidTr="00CF0343">
              <w:tc>
                <w:tcPr>
                  <w:tcW w:w="1275" w:type="dxa"/>
                  <w:tcMar>
                    <w:top w:w="0" w:type="dxa"/>
                    <w:left w:w="0" w:type="dxa"/>
                    <w:bottom w:w="0" w:type="dxa"/>
                    <w:right w:w="0" w:type="dxa"/>
                  </w:tcMar>
                </w:tcPr>
                <w:p w14:paraId="5D2EDAB7" w14:textId="77777777" w:rsidR="002562C4" w:rsidRPr="002562C4" w:rsidRDefault="002562C4" w:rsidP="002562C4">
                  <w:pPr>
                    <w:spacing w:line="1" w:lineRule="auto"/>
                    <w:jc w:val="left"/>
                    <w:rPr>
                      <w:rFonts w:cs="Arial"/>
                      <w:sz w:val="16"/>
                      <w:szCs w:val="16"/>
                    </w:rPr>
                  </w:pPr>
                </w:p>
              </w:tc>
            </w:tr>
          </w:tbl>
          <w:p w14:paraId="5B60A1DF" w14:textId="77777777" w:rsidR="002562C4" w:rsidRPr="002562C4" w:rsidRDefault="002562C4" w:rsidP="002562C4">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2ED064" w14:textId="77777777" w:rsidR="002562C4" w:rsidRPr="002562C4" w:rsidRDefault="002562C4" w:rsidP="002562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2562C4" w:rsidRPr="002562C4" w14:paraId="01AAF1D5" w14:textId="77777777" w:rsidTr="00CF0343">
              <w:tc>
                <w:tcPr>
                  <w:tcW w:w="1185" w:type="dxa"/>
                  <w:tcMar>
                    <w:top w:w="0" w:type="dxa"/>
                    <w:left w:w="0" w:type="dxa"/>
                    <w:bottom w:w="0" w:type="dxa"/>
                    <w:right w:w="0" w:type="dxa"/>
                  </w:tcMar>
                </w:tcPr>
                <w:p w14:paraId="0FFD40C8" w14:textId="77777777" w:rsidR="002562C4" w:rsidRPr="002562C4" w:rsidRDefault="002562C4" w:rsidP="002562C4">
                  <w:pPr>
                    <w:spacing w:line="1" w:lineRule="auto"/>
                    <w:jc w:val="left"/>
                    <w:rPr>
                      <w:rFonts w:cs="Arial"/>
                      <w:sz w:val="16"/>
                      <w:szCs w:val="16"/>
                    </w:rPr>
                  </w:pPr>
                </w:p>
              </w:tc>
            </w:tr>
          </w:tbl>
          <w:p w14:paraId="160C1C33" w14:textId="77777777" w:rsidR="002562C4" w:rsidRPr="002562C4" w:rsidRDefault="002562C4" w:rsidP="002562C4">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A27D42" w14:textId="77777777" w:rsidR="002562C4" w:rsidRPr="002562C4" w:rsidRDefault="002562C4" w:rsidP="002562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2562C4" w:rsidRPr="002562C4" w14:paraId="02532CCD" w14:textId="77777777" w:rsidTr="00CF0343">
              <w:tc>
                <w:tcPr>
                  <w:tcW w:w="1215" w:type="dxa"/>
                  <w:tcMar>
                    <w:top w:w="0" w:type="dxa"/>
                    <w:left w:w="0" w:type="dxa"/>
                    <w:bottom w:w="0" w:type="dxa"/>
                    <w:right w:w="0" w:type="dxa"/>
                  </w:tcMar>
                </w:tcPr>
                <w:p w14:paraId="19AC4EAE" w14:textId="77777777" w:rsidR="002562C4" w:rsidRPr="002562C4" w:rsidRDefault="002562C4" w:rsidP="002562C4">
                  <w:pPr>
                    <w:spacing w:line="1" w:lineRule="auto"/>
                    <w:jc w:val="left"/>
                    <w:rPr>
                      <w:rFonts w:cs="Arial"/>
                      <w:sz w:val="16"/>
                      <w:szCs w:val="16"/>
                    </w:rPr>
                  </w:pPr>
                </w:p>
              </w:tc>
            </w:tr>
          </w:tbl>
          <w:p w14:paraId="4BEA61CE" w14:textId="77777777" w:rsidR="002562C4" w:rsidRPr="002562C4" w:rsidRDefault="002562C4" w:rsidP="002562C4">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79B6F18E" w14:textId="77777777" w:rsidR="002562C4" w:rsidRPr="002562C4" w:rsidRDefault="002562C4" w:rsidP="002562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2562C4" w:rsidRPr="002562C4" w14:paraId="4957B114" w14:textId="77777777" w:rsidTr="00CF0343">
              <w:tc>
                <w:tcPr>
                  <w:tcW w:w="1635" w:type="dxa"/>
                  <w:tcMar>
                    <w:top w:w="0" w:type="dxa"/>
                    <w:left w:w="0" w:type="dxa"/>
                    <w:bottom w:w="0" w:type="dxa"/>
                    <w:right w:w="0" w:type="dxa"/>
                  </w:tcMar>
                </w:tcPr>
                <w:p w14:paraId="7A5DBDA2" w14:textId="77777777" w:rsidR="002562C4" w:rsidRPr="002562C4" w:rsidRDefault="002562C4" w:rsidP="002562C4">
                  <w:pPr>
                    <w:jc w:val="left"/>
                    <w:rPr>
                      <w:rFonts w:cs="Arial"/>
                      <w:color w:val="000000"/>
                      <w:sz w:val="16"/>
                      <w:szCs w:val="16"/>
                    </w:rPr>
                  </w:pPr>
                  <w:r w:rsidRPr="002562C4">
                    <w:rPr>
                      <w:rFonts w:cs="Arial"/>
                      <w:i/>
                      <w:iCs/>
                      <w:color w:val="000000"/>
                      <w:sz w:val="16"/>
                      <w:szCs w:val="16"/>
                    </w:rPr>
                    <w:t>Vigna radiata</w:t>
                  </w:r>
                  <w:r w:rsidRPr="002562C4">
                    <w:rPr>
                      <w:rFonts w:cs="Arial"/>
                      <w:color w:val="000000"/>
                      <w:sz w:val="16"/>
                      <w:szCs w:val="16"/>
                    </w:rPr>
                    <w:t xml:space="preserve"> (L.) R. </w:t>
                  </w:r>
                  <w:proofErr w:type="spellStart"/>
                  <w:r w:rsidRPr="002562C4">
                    <w:rPr>
                      <w:rFonts w:cs="Arial"/>
                      <w:color w:val="000000"/>
                      <w:sz w:val="16"/>
                      <w:szCs w:val="16"/>
                    </w:rPr>
                    <w:t>Wilczek</w:t>
                  </w:r>
                  <w:proofErr w:type="spellEnd"/>
                </w:p>
                <w:p w14:paraId="7940E32A" w14:textId="77777777" w:rsidR="002562C4" w:rsidRPr="002562C4" w:rsidRDefault="002562C4" w:rsidP="002562C4">
                  <w:pPr>
                    <w:spacing w:line="1" w:lineRule="auto"/>
                    <w:jc w:val="left"/>
                    <w:rPr>
                      <w:rFonts w:cs="Arial"/>
                      <w:sz w:val="16"/>
                      <w:szCs w:val="16"/>
                    </w:rPr>
                  </w:pPr>
                </w:p>
              </w:tc>
            </w:tr>
          </w:tbl>
          <w:p w14:paraId="4431189E" w14:textId="77777777" w:rsidR="002562C4" w:rsidRPr="002562C4" w:rsidRDefault="002562C4" w:rsidP="002562C4">
            <w:pPr>
              <w:jc w:val="left"/>
              <w:rPr>
                <w:rFonts w:cs="Arial"/>
                <w:vanish/>
                <w:sz w:val="16"/>
                <w:szCs w:val="16"/>
              </w:rPr>
            </w:pPr>
          </w:p>
        </w:tc>
      </w:tr>
      <w:tr w:rsidR="002562C4" w:rsidRPr="002562C4" w14:paraId="2C79B782" w14:textId="77777777" w:rsidTr="00CF0343">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2FF2C2" w14:textId="77777777" w:rsidR="002562C4" w:rsidRPr="002562C4" w:rsidRDefault="002562C4" w:rsidP="002562C4">
            <w:pPr>
              <w:jc w:val="left"/>
              <w:rPr>
                <w:rFonts w:cs="Arial"/>
                <w:vanish/>
                <w:sz w:val="16"/>
                <w:szCs w:val="16"/>
              </w:rPr>
            </w:pPr>
          </w:p>
          <w:tbl>
            <w:tblPr>
              <w:tblW w:w="555" w:type="dxa"/>
              <w:tblLayout w:type="fixed"/>
              <w:tblCellMar>
                <w:left w:w="0" w:type="dxa"/>
                <w:right w:w="0" w:type="dxa"/>
              </w:tblCellMar>
              <w:tblLook w:val="01E0" w:firstRow="1" w:lastRow="1" w:firstColumn="1" w:lastColumn="1" w:noHBand="0" w:noVBand="0"/>
            </w:tblPr>
            <w:tblGrid>
              <w:gridCol w:w="555"/>
            </w:tblGrid>
            <w:tr w:rsidR="002562C4" w:rsidRPr="002562C4" w14:paraId="704B04EA" w14:textId="77777777" w:rsidTr="00CF0343">
              <w:tc>
                <w:tcPr>
                  <w:tcW w:w="555" w:type="dxa"/>
                  <w:tcMar>
                    <w:top w:w="0" w:type="dxa"/>
                    <w:left w:w="0" w:type="dxa"/>
                    <w:bottom w:w="0" w:type="dxa"/>
                    <w:right w:w="0" w:type="dxa"/>
                  </w:tcMar>
                </w:tcPr>
                <w:p w14:paraId="6B80ADA1" w14:textId="77777777" w:rsidR="002562C4" w:rsidRPr="002562C4" w:rsidRDefault="002562C4" w:rsidP="002562C4">
                  <w:pPr>
                    <w:jc w:val="left"/>
                    <w:rPr>
                      <w:rFonts w:cs="Arial"/>
                      <w:color w:val="000000"/>
                      <w:sz w:val="16"/>
                      <w:szCs w:val="16"/>
                    </w:rPr>
                  </w:pPr>
                  <w:r w:rsidRPr="002562C4">
                    <w:rPr>
                      <w:rFonts w:cs="Arial"/>
                      <w:color w:val="000000"/>
                      <w:sz w:val="16"/>
                      <w:szCs w:val="16"/>
                    </w:rPr>
                    <w:t>JP</w:t>
                  </w:r>
                </w:p>
                <w:p w14:paraId="4291D952" w14:textId="77777777" w:rsidR="002562C4" w:rsidRPr="002562C4" w:rsidRDefault="002562C4" w:rsidP="002562C4">
                  <w:pPr>
                    <w:spacing w:line="1" w:lineRule="auto"/>
                    <w:jc w:val="left"/>
                    <w:rPr>
                      <w:rFonts w:cs="Arial"/>
                      <w:sz w:val="16"/>
                      <w:szCs w:val="16"/>
                    </w:rPr>
                  </w:pPr>
                </w:p>
              </w:tc>
            </w:tr>
          </w:tbl>
          <w:p w14:paraId="090874F4" w14:textId="77777777" w:rsidR="002562C4" w:rsidRPr="002562C4" w:rsidRDefault="002562C4" w:rsidP="002562C4">
            <w:pPr>
              <w:jc w:val="left"/>
              <w:rPr>
                <w:rFonts w:cs="Arial"/>
                <w:vanish/>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7B7681" w14:textId="77777777" w:rsidR="002562C4" w:rsidRPr="002562C4" w:rsidRDefault="002562C4" w:rsidP="002562C4">
            <w:pPr>
              <w:jc w:val="left"/>
              <w:rPr>
                <w:rFonts w:cs="Arial"/>
                <w:vanish/>
                <w:sz w:val="16"/>
                <w:szCs w:val="16"/>
              </w:rPr>
            </w:pPr>
          </w:p>
          <w:tbl>
            <w:tblPr>
              <w:tblW w:w="470" w:type="dxa"/>
              <w:tblLayout w:type="fixed"/>
              <w:tblCellMar>
                <w:left w:w="0" w:type="dxa"/>
                <w:right w:w="0" w:type="dxa"/>
              </w:tblCellMar>
              <w:tblLook w:val="01E0" w:firstRow="1" w:lastRow="1" w:firstColumn="1" w:lastColumn="1" w:noHBand="0" w:noVBand="0"/>
            </w:tblPr>
            <w:tblGrid>
              <w:gridCol w:w="470"/>
            </w:tblGrid>
            <w:tr w:rsidR="002562C4" w:rsidRPr="002562C4" w14:paraId="27E3DB1E" w14:textId="77777777" w:rsidTr="00CF0343">
              <w:tc>
                <w:tcPr>
                  <w:tcW w:w="470" w:type="dxa"/>
                  <w:tcMar>
                    <w:top w:w="0" w:type="dxa"/>
                    <w:left w:w="0" w:type="dxa"/>
                    <w:bottom w:w="0" w:type="dxa"/>
                    <w:right w:w="0" w:type="dxa"/>
                  </w:tcMar>
                </w:tcPr>
                <w:p w14:paraId="2F7DFFBE" w14:textId="77777777" w:rsidR="002562C4" w:rsidRPr="002562C4" w:rsidRDefault="002562C4" w:rsidP="002562C4">
                  <w:pPr>
                    <w:jc w:val="left"/>
                    <w:rPr>
                      <w:rFonts w:cs="Arial"/>
                      <w:color w:val="000000"/>
                      <w:sz w:val="16"/>
                      <w:szCs w:val="16"/>
                    </w:rPr>
                  </w:pPr>
                  <w:r w:rsidRPr="002562C4">
                    <w:rPr>
                      <w:rFonts w:cs="Arial"/>
                      <w:color w:val="000000"/>
                      <w:sz w:val="16"/>
                      <w:szCs w:val="16"/>
                    </w:rPr>
                    <w:t>TWA/TWO</w:t>
                  </w:r>
                </w:p>
                <w:p w14:paraId="0FC8DD70" w14:textId="77777777" w:rsidR="002562C4" w:rsidRPr="002562C4" w:rsidRDefault="002562C4" w:rsidP="002562C4">
                  <w:pPr>
                    <w:spacing w:line="1" w:lineRule="auto"/>
                    <w:jc w:val="left"/>
                    <w:rPr>
                      <w:rFonts w:cs="Arial"/>
                      <w:sz w:val="16"/>
                      <w:szCs w:val="16"/>
                    </w:rPr>
                  </w:pPr>
                </w:p>
              </w:tc>
            </w:tr>
          </w:tbl>
          <w:p w14:paraId="6B59E809" w14:textId="77777777" w:rsidR="002562C4" w:rsidRPr="002562C4" w:rsidRDefault="002562C4" w:rsidP="002562C4">
            <w:pPr>
              <w:jc w:val="left"/>
              <w:rPr>
                <w:rFonts w:cs="Arial"/>
                <w:vanish/>
                <w:sz w:val="16"/>
                <w:szCs w:val="16"/>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278ED0" w14:textId="77777777" w:rsidR="002562C4" w:rsidRPr="002562C4" w:rsidRDefault="002562C4" w:rsidP="002562C4">
            <w:pPr>
              <w:jc w:val="left"/>
              <w:rPr>
                <w:rFonts w:cs="Arial"/>
                <w:vanish/>
                <w:sz w:val="16"/>
                <w:szCs w:val="16"/>
              </w:rPr>
            </w:pPr>
          </w:p>
          <w:tbl>
            <w:tblPr>
              <w:tblW w:w="630" w:type="dxa"/>
              <w:tblLayout w:type="fixed"/>
              <w:tblCellMar>
                <w:left w:w="0" w:type="dxa"/>
                <w:right w:w="0" w:type="dxa"/>
              </w:tblCellMar>
              <w:tblLook w:val="01E0" w:firstRow="1" w:lastRow="1" w:firstColumn="1" w:lastColumn="1" w:noHBand="0" w:noVBand="0"/>
            </w:tblPr>
            <w:tblGrid>
              <w:gridCol w:w="630"/>
            </w:tblGrid>
            <w:tr w:rsidR="002562C4" w:rsidRPr="002562C4" w14:paraId="762A9C20" w14:textId="77777777" w:rsidTr="00CF0343">
              <w:tc>
                <w:tcPr>
                  <w:tcW w:w="630" w:type="dxa"/>
                  <w:tcMar>
                    <w:top w:w="0" w:type="dxa"/>
                    <w:left w:w="0" w:type="dxa"/>
                    <w:bottom w:w="0" w:type="dxa"/>
                    <w:right w:w="0" w:type="dxa"/>
                  </w:tcMar>
                </w:tcPr>
                <w:p w14:paraId="4F9EB0FB" w14:textId="77777777" w:rsidR="002562C4" w:rsidRPr="002562C4" w:rsidRDefault="002562C4" w:rsidP="002562C4">
                  <w:pPr>
                    <w:jc w:val="left"/>
                    <w:rPr>
                      <w:rFonts w:cs="Arial"/>
                      <w:color w:val="000000"/>
                      <w:sz w:val="16"/>
                      <w:szCs w:val="16"/>
                    </w:rPr>
                  </w:pPr>
                  <w:r w:rsidRPr="002562C4">
                    <w:rPr>
                      <w:rFonts w:cs="Arial"/>
                      <w:color w:val="000000"/>
                      <w:sz w:val="16"/>
                      <w:szCs w:val="16"/>
                    </w:rPr>
                    <w:t>2023*</w:t>
                  </w:r>
                </w:p>
                <w:p w14:paraId="15F86AEC" w14:textId="77777777" w:rsidR="002562C4" w:rsidRPr="002562C4" w:rsidRDefault="002562C4" w:rsidP="002562C4">
                  <w:pPr>
                    <w:spacing w:line="1" w:lineRule="auto"/>
                    <w:jc w:val="left"/>
                    <w:rPr>
                      <w:rFonts w:cs="Arial"/>
                      <w:sz w:val="16"/>
                      <w:szCs w:val="16"/>
                    </w:rPr>
                  </w:pPr>
                </w:p>
              </w:tc>
            </w:tr>
          </w:tbl>
          <w:p w14:paraId="5BB460E6" w14:textId="77777777" w:rsidR="002562C4" w:rsidRPr="002562C4" w:rsidRDefault="002562C4" w:rsidP="002562C4">
            <w:pPr>
              <w:jc w:val="left"/>
              <w:rPr>
                <w:rFonts w:cs="Arial"/>
                <w:vanish/>
                <w:sz w:val="16"/>
                <w:szCs w:val="16"/>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F63956" w14:textId="77777777" w:rsidR="002562C4" w:rsidRPr="002562C4" w:rsidRDefault="002562C4" w:rsidP="002562C4">
            <w:pPr>
              <w:jc w:val="left"/>
              <w:rPr>
                <w:rFonts w:cs="Arial"/>
                <w:vanish/>
                <w:sz w:val="16"/>
                <w:szCs w:val="16"/>
              </w:rPr>
            </w:pPr>
          </w:p>
          <w:tbl>
            <w:tblPr>
              <w:tblW w:w="1410" w:type="dxa"/>
              <w:tblLayout w:type="fixed"/>
              <w:tblCellMar>
                <w:left w:w="0" w:type="dxa"/>
                <w:right w:w="0" w:type="dxa"/>
              </w:tblCellMar>
              <w:tblLook w:val="01E0" w:firstRow="1" w:lastRow="1" w:firstColumn="1" w:lastColumn="1" w:noHBand="0" w:noVBand="0"/>
            </w:tblPr>
            <w:tblGrid>
              <w:gridCol w:w="1410"/>
            </w:tblGrid>
            <w:tr w:rsidR="002562C4" w:rsidRPr="002562C4" w14:paraId="766B5010" w14:textId="77777777" w:rsidTr="00CF0343">
              <w:tc>
                <w:tcPr>
                  <w:tcW w:w="1410" w:type="dxa"/>
                  <w:tcMar>
                    <w:top w:w="0" w:type="dxa"/>
                    <w:left w:w="0" w:type="dxa"/>
                    <w:bottom w:w="0" w:type="dxa"/>
                    <w:right w:w="0" w:type="dxa"/>
                  </w:tcMar>
                </w:tcPr>
                <w:p w14:paraId="4E0273A7" w14:textId="77777777" w:rsidR="002562C4" w:rsidRPr="002562C4" w:rsidRDefault="002562C4" w:rsidP="002562C4">
                  <w:pPr>
                    <w:jc w:val="left"/>
                    <w:rPr>
                      <w:rFonts w:cs="Arial"/>
                      <w:color w:val="000000"/>
                      <w:sz w:val="16"/>
                      <w:szCs w:val="16"/>
                    </w:rPr>
                  </w:pPr>
                  <w:r w:rsidRPr="002562C4">
                    <w:rPr>
                      <w:rFonts w:cs="Arial"/>
                      <w:color w:val="000000"/>
                      <w:sz w:val="16"/>
                      <w:szCs w:val="16"/>
                    </w:rPr>
                    <w:t>TG/</w:t>
                  </w:r>
                  <w:proofErr w:type="gramStart"/>
                  <w:r w:rsidRPr="002562C4">
                    <w:rPr>
                      <w:rFonts w:cs="Arial"/>
                      <w:color w:val="000000"/>
                      <w:sz w:val="16"/>
                      <w:szCs w:val="16"/>
                    </w:rPr>
                    <w:t>ZOYSI(</w:t>
                  </w:r>
                  <w:proofErr w:type="gramEnd"/>
                  <w:r w:rsidRPr="002562C4">
                    <w:rPr>
                      <w:rFonts w:cs="Arial"/>
                      <w:color w:val="000000"/>
                      <w:sz w:val="16"/>
                      <w:szCs w:val="16"/>
                    </w:rPr>
                    <w:t>proj.4)</w:t>
                  </w:r>
                </w:p>
                <w:p w14:paraId="4F1BBE96" w14:textId="77777777" w:rsidR="002562C4" w:rsidRPr="002562C4" w:rsidRDefault="002562C4" w:rsidP="002562C4">
                  <w:pPr>
                    <w:spacing w:line="1" w:lineRule="auto"/>
                    <w:jc w:val="left"/>
                    <w:rPr>
                      <w:rFonts w:cs="Arial"/>
                      <w:sz w:val="16"/>
                      <w:szCs w:val="16"/>
                    </w:rPr>
                  </w:pPr>
                </w:p>
              </w:tc>
            </w:tr>
          </w:tbl>
          <w:p w14:paraId="0DEB7246" w14:textId="77777777" w:rsidR="002562C4" w:rsidRPr="002562C4" w:rsidRDefault="002562C4" w:rsidP="002562C4">
            <w:pPr>
              <w:jc w:val="left"/>
              <w:rPr>
                <w:rFonts w:cs="Arial"/>
                <w:vanish/>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8B8FAB" w14:textId="77777777" w:rsidR="002562C4" w:rsidRPr="002562C4" w:rsidRDefault="002562C4" w:rsidP="002562C4">
            <w:pPr>
              <w:jc w:val="left"/>
              <w:rPr>
                <w:rFonts w:cs="Arial"/>
                <w:vanish/>
                <w:sz w:val="16"/>
                <w:szCs w:val="16"/>
              </w:rPr>
            </w:pPr>
          </w:p>
          <w:tbl>
            <w:tblPr>
              <w:tblW w:w="1395" w:type="dxa"/>
              <w:tblLayout w:type="fixed"/>
              <w:tblCellMar>
                <w:left w:w="0" w:type="dxa"/>
                <w:right w:w="0" w:type="dxa"/>
              </w:tblCellMar>
              <w:tblLook w:val="01E0" w:firstRow="1" w:lastRow="1" w:firstColumn="1" w:lastColumn="1" w:noHBand="0" w:noVBand="0"/>
            </w:tblPr>
            <w:tblGrid>
              <w:gridCol w:w="1395"/>
            </w:tblGrid>
            <w:tr w:rsidR="002562C4" w:rsidRPr="002562C4" w14:paraId="146D83B8" w14:textId="77777777" w:rsidTr="00CF0343">
              <w:tc>
                <w:tcPr>
                  <w:tcW w:w="1395" w:type="dxa"/>
                  <w:tcMar>
                    <w:top w:w="0" w:type="dxa"/>
                    <w:left w:w="0" w:type="dxa"/>
                    <w:bottom w:w="0" w:type="dxa"/>
                    <w:right w:w="0" w:type="dxa"/>
                  </w:tcMar>
                </w:tcPr>
                <w:p w14:paraId="31135B5A" w14:textId="77777777" w:rsidR="002562C4" w:rsidRPr="002562C4" w:rsidRDefault="002562C4" w:rsidP="002562C4">
                  <w:pPr>
                    <w:jc w:val="left"/>
                    <w:rPr>
                      <w:rFonts w:cs="Arial"/>
                      <w:color w:val="000000"/>
                      <w:sz w:val="16"/>
                      <w:szCs w:val="16"/>
                    </w:rPr>
                  </w:pPr>
                  <w:r w:rsidRPr="002562C4">
                    <w:rPr>
                      <w:rFonts w:cs="Arial"/>
                      <w:color w:val="000000"/>
                      <w:sz w:val="16"/>
                      <w:szCs w:val="16"/>
                    </w:rPr>
                    <w:t>Zoysia Grasses</w:t>
                  </w:r>
                </w:p>
                <w:p w14:paraId="4EA4696E" w14:textId="77777777" w:rsidR="002562C4" w:rsidRPr="002562C4" w:rsidRDefault="002562C4" w:rsidP="002562C4">
                  <w:pPr>
                    <w:spacing w:line="1" w:lineRule="auto"/>
                    <w:jc w:val="left"/>
                    <w:rPr>
                      <w:rFonts w:cs="Arial"/>
                      <w:sz w:val="16"/>
                      <w:szCs w:val="16"/>
                    </w:rPr>
                  </w:pPr>
                </w:p>
              </w:tc>
            </w:tr>
          </w:tbl>
          <w:p w14:paraId="4862ECC1" w14:textId="77777777" w:rsidR="002562C4" w:rsidRPr="002562C4" w:rsidRDefault="002562C4" w:rsidP="002562C4">
            <w:pPr>
              <w:jc w:val="left"/>
              <w:rPr>
                <w:rFonts w:cs="Arial"/>
                <w:vanish/>
                <w:sz w:val="16"/>
                <w:szCs w:val="16"/>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2189D3" w14:textId="77777777" w:rsidR="002562C4" w:rsidRPr="002562C4" w:rsidRDefault="002562C4" w:rsidP="002562C4">
            <w:pPr>
              <w:jc w:val="left"/>
              <w:rPr>
                <w:rFonts w:cs="Arial"/>
                <w:vanish/>
                <w:sz w:val="16"/>
                <w:szCs w:val="16"/>
              </w:rPr>
            </w:pPr>
          </w:p>
          <w:tbl>
            <w:tblPr>
              <w:tblW w:w="1275" w:type="dxa"/>
              <w:tblLayout w:type="fixed"/>
              <w:tblCellMar>
                <w:left w:w="0" w:type="dxa"/>
                <w:right w:w="0" w:type="dxa"/>
              </w:tblCellMar>
              <w:tblLook w:val="01E0" w:firstRow="1" w:lastRow="1" w:firstColumn="1" w:lastColumn="1" w:noHBand="0" w:noVBand="0"/>
            </w:tblPr>
            <w:tblGrid>
              <w:gridCol w:w="1275"/>
            </w:tblGrid>
            <w:tr w:rsidR="002562C4" w:rsidRPr="002562C4" w14:paraId="670227F8" w14:textId="77777777" w:rsidTr="00CF0343">
              <w:tc>
                <w:tcPr>
                  <w:tcW w:w="1275" w:type="dxa"/>
                  <w:tcMar>
                    <w:top w:w="0" w:type="dxa"/>
                    <w:left w:w="0" w:type="dxa"/>
                    <w:bottom w:w="0" w:type="dxa"/>
                    <w:right w:w="0" w:type="dxa"/>
                  </w:tcMar>
                </w:tcPr>
                <w:p w14:paraId="1FB111BC" w14:textId="77777777" w:rsidR="002562C4" w:rsidRPr="002562C4" w:rsidRDefault="002562C4" w:rsidP="002562C4">
                  <w:pPr>
                    <w:spacing w:line="1" w:lineRule="auto"/>
                    <w:jc w:val="left"/>
                    <w:rPr>
                      <w:rFonts w:cs="Arial"/>
                      <w:sz w:val="16"/>
                      <w:szCs w:val="16"/>
                    </w:rPr>
                  </w:pPr>
                </w:p>
              </w:tc>
            </w:tr>
          </w:tbl>
          <w:p w14:paraId="58C44AA8" w14:textId="77777777" w:rsidR="002562C4" w:rsidRPr="002562C4" w:rsidRDefault="002562C4" w:rsidP="002562C4">
            <w:pPr>
              <w:jc w:val="left"/>
              <w:rPr>
                <w:rFonts w:cs="Arial"/>
                <w:vanish/>
                <w:sz w:val="16"/>
                <w:szCs w:val="16"/>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70E8A4" w14:textId="77777777" w:rsidR="002562C4" w:rsidRPr="002562C4" w:rsidRDefault="002562C4" w:rsidP="002562C4">
            <w:pPr>
              <w:jc w:val="left"/>
              <w:rPr>
                <w:rFonts w:cs="Arial"/>
                <w:vanish/>
                <w:sz w:val="16"/>
                <w:szCs w:val="16"/>
              </w:rPr>
            </w:pPr>
          </w:p>
          <w:tbl>
            <w:tblPr>
              <w:tblW w:w="1185" w:type="dxa"/>
              <w:tblLayout w:type="fixed"/>
              <w:tblCellMar>
                <w:left w:w="0" w:type="dxa"/>
                <w:right w:w="0" w:type="dxa"/>
              </w:tblCellMar>
              <w:tblLook w:val="01E0" w:firstRow="1" w:lastRow="1" w:firstColumn="1" w:lastColumn="1" w:noHBand="0" w:noVBand="0"/>
            </w:tblPr>
            <w:tblGrid>
              <w:gridCol w:w="1185"/>
            </w:tblGrid>
            <w:tr w:rsidR="002562C4" w:rsidRPr="002562C4" w14:paraId="7DF5C95D" w14:textId="77777777" w:rsidTr="00CF0343">
              <w:tc>
                <w:tcPr>
                  <w:tcW w:w="1185" w:type="dxa"/>
                  <w:tcMar>
                    <w:top w:w="0" w:type="dxa"/>
                    <w:left w:w="0" w:type="dxa"/>
                    <w:bottom w:w="0" w:type="dxa"/>
                    <w:right w:w="0" w:type="dxa"/>
                  </w:tcMar>
                </w:tcPr>
                <w:p w14:paraId="6F99E512" w14:textId="77777777" w:rsidR="002562C4" w:rsidRPr="002562C4" w:rsidRDefault="002562C4" w:rsidP="002562C4">
                  <w:pPr>
                    <w:spacing w:line="1" w:lineRule="auto"/>
                    <w:jc w:val="left"/>
                    <w:rPr>
                      <w:rFonts w:cs="Arial"/>
                      <w:sz w:val="16"/>
                      <w:szCs w:val="16"/>
                    </w:rPr>
                  </w:pPr>
                </w:p>
              </w:tc>
            </w:tr>
          </w:tbl>
          <w:p w14:paraId="593AEF4B" w14:textId="77777777" w:rsidR="002562C4" w:rsidRPr="002562C4" w:rsidRDefault="002562C4" w:rsidP="002562C4">
            <w:pPr>
              <w:jc w:val="left"/>
              <w:rPr>
                <w:rFonts w:cs="Arial"/>
                <w:vanish/>
                <w:sz w:val="16"/>
                <w:szCs w:val="16"/>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FAE97C" w14:textId="77777777" w:rsidR="002562C4" w:rsidRPr="002562C4" w:rsidRDefault="002562C4" w:rsidP="002562C4">
            <w:pPr>
              <w:jc w:val="left"/>
              <w:rPr>
                <w:rFonts w:cs="Arial"/>
                <w:vanish/>
                <w:sz w:val="16"/>
                <w:szCs w:val="16"/>
              </w:rPr>
            </w:pPr>
          </w:p>
          <w:tbl>
            <w:tblPr>
              <w:tblW w:w="1215" w:type="dxa"/>
              <w:tblLayout w:type="fixed"/>
              <w:tblCellMar>
                <w:left w:w="0" w:type="dxa"/>
                <w:right w:w="0" w:type="dxa"/>
              </w:tblCellMar>
              <w:tblLook w:val="01E0" w:firstRow="1" w:lastRow="1" w:firstColumn="1" w:lastColumn="1" w:noHBand="0" w:noVBand="0"/>
            </w:tblPr>
            <w:tblGrid>
              <w:gridCol w:w="1215"/>
            </w:tblGrid>
            <w:tr w:rsidR="002562C4" w:rsidRPr="002562C4" w14:paraId="5FDF4705" w14:textId="77777777" w:rsidTr="00CF0343">
              <w:tc>
                <w:tcPr>
                  <w:tcW w:w="1215" w:type="dxa"/>
                  <w:tcMar>
                    <w:top w:w="0" w:type="dxa"/>
                    <w:left w:w="0" w:type="dxa"/>
                    <w:bottom w:w="0" w:type="dxa"/>
                    <w:right w:w="0" w:type="dxa"/>
                  </w:tcMar>
                </w:tcPr>
                <w:p w14:paraId="68DC20B2" w14:textId="77777777" w:rsidR="002562C4" w:rsidRPr="002562C4" w:rsidRDefault="002562C4" w:rsidP="002562C4">
                  <w:pPr>
                    <w:spacing w:line="1" w:lineRule="auto"/>
                    <w:jc w:val="left"/>
                    <w:rPr>
                      <w:rFonts w:cs="Arial"/>
                      <w:sz w:val="16"/>
                      <w:szCs w:val="16"/>
                    </w:rPr>
                  </w:pPr>
                </w:p>
              </w:tc>
            </w:tr>
          </w:tbl>
          <w:p w14:paraId="13B47C69" w14:textId="77777777" w:rsidR="002562C4" w:rsidRPr="002562C4" w:rsidRDefault="002562C4" w:rsidP="002562C4">
            <w:pPr>
              <w:jc w:val="left"/>
              <w:rPr>
                <w:rFonts w:cs="Arial"/>
                <w:vanish/>
                <w:sz w:val="16"/>
                <w:szCs w:val="16"/>
              </w:rPr>
            </w:pP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FitText/>
          </w:tcPr>
          <w:p w14:paraId="0E1589B6" w14:textId="77777777" w:rsidR="002562C4" w:rsidRPr="002562C4" w:rsidRDefault="002562C4" w:rsidP="002562C4">
            <w:pPr>
              <w:jc w:val="left"/>
              <w:rPr>
                <w:rFonts w:cs="Arial"/>
                <w:vanish/>
                <w:sz w:val="16"/>
                <w:szCs w:val="16"/>
              </w:rPr>
            </w:pPr>
          </w:p>
          <w:tbl>
            <w:tblPr>
              <w:tblW w:w="1635" w:type="dxa"/>
              <w:tblLayout w:type="fixed"/>
              <w:tblCellMar>
                <w:left w:w="0" w:type="dxa"/>
                <w:right w:w="0" w:type="dxa"/>
              </w:tblCellMar>
              <w:tblLook w:val="01E0" w:firstRow="1" w:lastRow="1" w:firstColumn="1" w:lastColumn="1" w:noHBand="0" w:noVBand="0"/>
            </w:tblPr>
            <w:tblGrid>
              <w:gridCol w:w="1635"/>
            </w:tblGrid>
            <w:tr w:rsidR="002562C4" w:rsidRPr="002562C4" w14:paraId="2944C3E7" w14:textId="77777777" w:rsidTr="00CF0343">
              <w:tc>
                <w:tcPr>
                  <w:tcW w:w="1635" w:type="dxa"/>
                  <w:tcMar>
                    <w:top w:w="0" w:type="dxa"/>
                    <w:left w:w="0" w:type="dxa"/>
                    <w:bottom w:w="0" w:type="dxa"/>
                    <w:right w:w="0" w:type="dxa"/>
                  </w:tcMar>
                </w:tcPr>
                <w:p w14:paraId="6B50BC1E" w14:textId="77777777" w:rsidR="002562C4" w:rsidRPr="002562C4" w:rsidRDefault="002562C4" w:rsidP="002562C4">
                  <w:pPr>
                    <w:jc w:val="left"/>
                    <w:rPr>
                      <w:rFonts w:cs="Arial"/>
                      <w:color w:val="000000"/>
                      <w:sz w:val="16"/>
                      <w:szCs w:val="16"/>
                    </w:rPr>
                  </w:pPr>
                  <w:r w:rsidRPr="002562C4">
                    <w:rPr>
                      <w:rFonts w:cs="Arial"/>
                      <w:i/>
                      <w:iCs/>
                      <w:color w:val="000000"/>
                      <w:sz w:val="16"/>
                      <w:szCs w:val="16"/>
                    </w:rPr>
                    <w:t>Zoysia</w:t>
                  </w:r>
                  <w:r w:rsidRPr="002562C4">
                    <w:rPr>
                      <w:rFonts w:cs="Arial"/>
                      <w:color w:val="000000"/>
                      <w:sz w:val="16"/>
                      <w:szCs w:val="16"/>
                    </w:rPr>
                    <w:t> </w:t>
                  </w:r>
                  <w:proofErr w:type="spellStart"/>
                  <w:r w:rsidRPr="002562C4">
                    <w:rPr>
                      <w:rFonts w:cs="Arial"/>
                      <w:color w:val="000000"/>
                      <w:sz w:val="16"/>
                      <w:szCs w:val="16"/>
                    </w:rPr>
                    <w:t>Willd</w:t>
                  </w:r>
                  <w:proofErr w:type="spellEnd"/>
                  <w:r w:rsidRPr="002562C4">
                    <w:rPr>
                      <w:rFonts w:cs="Arial"/>
                      <w:color w:val="000000"/>
                      <w:sz w:val="16"/>
                      <w:szCs w:val="16"/>
                    </w:rPr>
                    <w:t>.</w:t>
                  </w:r>
                </w:p>
                <w:p w14:paraId="134DC329" w14:textId="77777777" w:rsidR="002562C4" w:rsidRPr="002562C4" w:rsidRDefault="002562C4" w:rsidP="002562C4">
                  <w:pPr>
                    <w:spacing w:line="1" w:lineRule="auto"/>
                    <w:jc w:val="left"/>
                    <w:rPr>
                      <w:rFonts w:cs="Arial"/>
                      <w:sz w:val="16"/>
                      <w:szCs w:val="16"/>
                    </w:rPr>
                  </w:pPr>
                </w:p>
              </w:tc>
            </w:tr>
          </w:tbl>
          <w:p w14:paraId="4E1C3DBF" w14:textId="77777777" w:rsidR="002562C4" w:rsidRPr="002562C4" w:rsidRDefault="002562C4" w:rsidP="002562C4">
            <w:pPr>
              <w:jc w:val="left"/>
              <w:rPr>
                <w:rFonts w:cs="Arial"/>
                <w:vanish/>
                <w:sz w:val="16"/>
                <w:szCs w:val="16"/>
              </w:rPr>
            </w:pPr>
          </w:p>
        </w:tc>
      </w:tr>
      <w:tr w:rsidR="002562C4" w:rsidRPr="00FD1523" w14:paraId="481CE9A7"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1B803" w14:textId="77777777" w:rsidR="002562C4" w:rsidRPr="002562C4" w:rsidRDefault="002562C4" w:rsidP="002562C4">
            <w:pPr>
              <w:jc w:val="left"/>
              <w:rPr>
                <w:rFonts w:cs="Arial"/>
                <w:sz w:val="16"/>
                <w:szCs w:val="16"/>
                <w:lang w:val="fr-FR"/>
              </w:rPr>
            </w:pPr>
            <w:r w:rsidRPr="002562C4">
              <w:rPr>
                <w:rFonts w:cs="Arial"/>
                <w:sz w:val="16"/>
                <w:szCs w:val="16"/>
                <w:lang w:val="fr-FR"/>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7D375D" w14:textId="77777777" w:rsidR="002562C4" w:rsidRPr="002562C4" w:rsidRDefault="002562C4" w:rsidP="002562C4">
            <w:pPr>
              <w:jc w:val="left"/>
              <w:rPr>
                <w:rFonts w:cs="Arial"/>
                <w:sz w:val="16"/>
                <w:szCs w:val="16"/>
                <w:lang w:val="fr-FR"/>
              </w:rPr>
            </w:pPr>
            <w:r w:rsidRPr="002562C4">
              <w:rPr>
                <w:rFonts w:cs="Arial"/>
                <w:sz w:val="16"/>
                <w:szCs w:val="16"/>
                <w:lang w:val="fr-FR"/>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1B051" w14:textId="77777777" w:rsidR="002562C4" w:rsidRPr="002562C4" w:rsidRDefault="002562C4" w:rsidP="002562C4">
            <w:pPr>
              <w:jc w:val="left"/>
              <w:rPr>
                <w:rFonts w:cs="Arial"/>
                <w:sz w:val="16"/>
                <w:szCs w:val="16"/>
                <w:lang w:val="pt-BR"/>
              </w:rPr>
            </w:pPr>
            <w:r w:rsidRPr="002562C4">
              <w:rPr>
                <w:rFonts w:cs="Arial"/>
                <w:sz w:val="16"/>
                <w:szCs w:val="16"/>
                <w:lang w:val="pt-BR"/>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9602D9" w14:textId="77777777" w:rsidR="002562C4" w:rsidRPr="002562C4" w:rsidRDefault="002562C4" w:rsidP="002562C4">
            <w:pPr>
              <w:spacing w:beforeLines="20" w:before="48" w:afterLines="20" w:after="48"/>
              <w:jc w:val="left"/>
              <w:rPr>
                <w:rFonts w:cs="Arial"/>
                <w:color w:val="000000"/>
                <w:sz w:val="16"/>
                <w:szCs w:val="16"/>
              </w:rPr>
            </w:pPr>
            <w:r w:rsidRPr="002562C4">
              <w:rPr>
                <w:rFonts w:cs="Arial"/>
                <w:color w:val="000000"/>
                <w:sz w:val="16"/>
                <w:szCs w:val="16"/>
              </w:rPr>
              <w:t>TG/54/7 Rev., TWV/57/15</w:t>
            </w:r>
          </w:p>
          <w:p w14:paraId="2BF7F621" w14:textId="77777777" w:rsidR="002562C4" w:rsidRPr="002562C4" w:rsidRDefault="002562C4" w:rsidP="002562C4">
            <w:pPr>
              <w:jc w:val="left"/>
              <w:rPr>
                <w:rFonts w:cs="Arial"/>
                <w:color w:val="000000"/>
                <w:sz w:val="16"/>
                <w:szCs w:val="16"/>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AA2BC6" w14:textId="77777777" w:rsidR="002562C4" w:rsidRPr="002562C4" w:rsidRDefault="002562C4" w:rsidP="002562C4">
            <w:pPr>
              <w:jc w:val="left"/>
              <w:rPr>
                <w:rFonts w:cs="Arial"/>
                <w:color w:val="000000"/>
                <w:sz w:val="16"/>
                <w:szCs w:val="16"/>
              </w:rPr>
            </w:pPr>
            <w:r w:rsidRPr="002562C4">
              <w:rPr>
                <w:rFonts w:cs="Arial"/>
                <w:color w:val="000000"/>
                <w:sz w:val="16"/>
                <w:szCs w:val="16"/>
              </w:rPr>
              <w:t>Brussels Sprouts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5E3853" w14:textId="77777777" w:rsidR="002562C4" w:rsidRPr="002562C4" w:rsidRDefault="002562C4" w:rsidP="002562C4">
            <w:pPr>
              <w:jc w:val="left"/>
              <w:rPr>
                <w:rFonts w:cs="Arial"/>
                <w:color w:val="333333"/>
                <w:sz w:val="16"/>
                <w:szCs w:val="16"/>
              </w:rPr>
            </w:pPr>
            <w:r w:rsidRPr="002562C4">
              <w:rPr>
                <w:rFonts w:cs="Arial"/>
                <w:color w:val="000000"/>
                <w:sz w:val="16"/>
                <w:szCs w:val="16"/>
              </w:rPr>
              <w:t xml:space="preserve">Chou de </w:t>
            </w:r>
            <w:proofErr w:type="spellStart"/>
            <w:r w:rsidRPr="002562C4">
              <w:rPr>
                <w:rFonts w:cs="Arial"/>
                <w:color w:val="000000"/>
                <w:sz w:val="16"/>
                <w:szCs w:val="16"/>
              </w:rPr>
              <w:t>Bruxelles</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A3A97B" w14:textId="77777777" w:rsidR="002562C4" w:rsidRPr="002562C4" w:rsidRDefault="002562C4" w:rsidP="002562C4">
            <w:pPr>
              <w:jc w:val="left"/>
              <w:rPr>
                <w:rFonts w:cs="Arial"/>
                <w:color w:val="333333"/>
                <w:sz w:val="16"/>
                <w:szCs w:val="16"/>
              </w:rPr>
            </w:pPr>
            <w:proofErr w:type="spellStart"/>
            <w:r w:rsidRPr="002562C4">
              <w:rPr>
                <w:rFonts w:cs="Arial"/>
                <w:color w:val="000000"/>
                <w:sz w:val="16"/>
                <w:szCs w:val="16"/>
              </w:rPr>
              <w:t>Rosenkohl</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A9D203" w14:textId="77777777" w:rsidR="002562C4" w:rsidRPr="002562C4" w:rsidRDefault="002562C4" w:rsidP="002562C4">
            <w:pPr>
              <w:jc w:val="left"/>
              <w:rPr>
                <w:rFonts w:eastAsia="Arial" w:cs="Arial"/>
                <w:i/>
                <w:iCs/>
                <w:color w:val="000000"/>
                <w:sz w:val="16"/>
                <w:szCs w:val="16"/>
              </w:rPr>
            </w:pPr>
            <w:r w:rsidRPr="002562C4">
              <w:rPr>
                <w:rFonts w:cs="Arial"/>
                <w:color w:val="000000"/>
                <w:sz w:val="16"/>
                <w:szCs w:val="16"/>
              </w:rPr>
              <w:t xml:space="preserve">Col de </w:t>
            </w:r>
            <w:proofErr w:type="spellStart"/>
            <w:r w:rsidRPr="002562C4">
              <w:rPr>
                <w:rFonts w:cs="Arial"/>
                <w:color w:val="000000"/>
                <w:sz w:val="16"/>
                <w:szCs w:val="16"/>
              </w:rPr>
              <w:t>Bruselas</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54EAA085" w14:textId="77777777" w:rsidR="002562C4" w:rsidRPr="002562C4" w:rsidRDefault="002562C4" w:rsidP="002562C4">
            <w:pPr>
              <w:jc w:val="left"/>
              <w:rPr>
                <w:rFonts w:cs="Arial"/>
                <w:vanish/>
                <w:sz w:val="16"/>
                <w:szCs w:val="16"/>
                <w:lang w:val="pt-BR"/>
              </w:rPr>
            </w:pPr>
            <w:r w:rsidRPr="002562C4">
              <w:rPr>
                <w:rFonts w:cs="Arial"/>
                <w:i/>
                <w:sz w:val="16"/>
                <w:szCs w:val="16"/>
                <w:lang w:val="it-IT"/>
              </w:rPr>
              <w:t>Brassica oleracea</w:t>
            </w:r>
            <w:r w:rsidRPr="002562C4">
              <w:rPr>
                <w:rFonts w:cs="Arial"/>
                <w:sz w:val="16"/>
                <w:szCs w:val="16"/>
                <w:lang w:val="it-IT"/>
              </w:rPr>
              <w:t xml:space="preserve"> L. var. </w:t>
            </w:r>
            <w:r w:rsidRPr="002562C4">
              <w:rPr>
                <w:rFonts w:cs="Arial"/>
                <w:i/>
                <w:sz w:val="16"/>
                <w:szCs w:val="16"/>
                <w:lang w:val="it-IT"/>
              </w:rPr>
              <w:t>gemmifera</w:t>
            </w:r>
            <w:r w:rsidRPr="002562C4">
              <w:rPr>
                <w:rFonts w:cs="Arial"/>
                <w:sz w:val="16"/>
                <w:szCs w:val="16"/>
                <w:lang w:val="it-IT"/>
              </w:rPr>
              <w:t xml:space="preserve"> DC.</w:t>
            </w:r>
          </w:p>
        </w:tc>
      </w:tr>
      <w:tr w:rsidR="002562C4" w:rsidRPr="002562C4" w14:paraId="712D6E61"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3C959F" w14:textId="77777777" w:rsidR="002562C4" w:rsidRPr="002562C4" w:rsidRDefault="002562C4" w:rsidP="002562C4">
            <w:pPr>
              <w:jc w:val="left"/>
              <w:rPr>
                <w:rFonts w:cs="Arial"/>
                <w:color w:val="000000"/>
                <w:sz w:val="16"/>
                <w:szCs w:val="16"/>
              </w:rPr>
            </w:pPr>
            <w:r w:rsidRPr="002562C4">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44A217" w14:textId="77777777" w:rsidR="002562C4" w:rsidRPr="002562C4" w:rsidRDefault="002562C4" w:rsidP="002562C4">
            <w:pPr>
              <w:jc w:val="left"/>
              <w:rPr>
                <w:rFonts w:cs="Arial"/>
                <w:color w:val="000000"/>
                <w:sz w:val="16"/>
                <w:szCs w:val="16"/>
              </w:rPr>
            </w:pPr>
            <w:r w:rsidRPr="002562C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0B4870" w14:textId="77777777" w:rsidR="002562C4" w:rsidRPr="002562C4" w:rsidRDefault="002562C4" w:rsidP="002562C4">
            <w:pPr>
              <w:jc w:val="left"/>
              <w:rPr>
                <w:rFonts w:cs="Arial"/>
                <w:color w:val="000000"/>
                <w:sz w:val="16"/>
                <w:szCs w:val="16"/>
              </w:rPr>
            </w:pPr>
            <w:r w:rsidRPr="002562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6C2BB" w14:textId="77777777" w:rsidR="002562C4" w:rsidRPr="002562C4" w:rsidRDefault="002562C4" w:rsidP="002562C4">
            <w:pPr>
              <w:spacing w:beforeLines="20" w:before="48" w:afterLines="20" w:after="48"/>
              <w:jc w:val="left"/>
              <w:rPr>
                <w:rFonts w:cs="Arial"/>
                <w:color w:val="000000"/>
                <w:sz w:val="16"/>
                <w:szCs w:val="16"/>
              </w:rPr>
            </w:pPr>
            <w:r w:rsidRPr="002562C4">
              <w:rPr>
                <w:rFonts w:cs="Arial"/>
                <w:color w:val="000000"/>
                <w:sz w:val="16"/>
                <w:szCs w:val="16"/>
              </w:rPr>
              <w:t>TG/48/7 Rev., TWV/57/17</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C97C29" w14:textId="77777777" w:rsidR="002562C4" w:rsidRPr="002562C4" w:rsidRDefault="002562C4" w:rsidP="002562C4">
            <w:pPr>
              <w:jc w:val="left"/>
              <w:rPr>
                <w:rFonts w:cs="Arial"/>
                <w:color w:val="000000"/>
                <w:sz w:val="16"/>
                <w:szCs w:val="16"/>
              </w:rPr>
            </w:pPr>
            <w:r w:rsidRPr="002562C4">
              <w:rPr>
                <w:rFonts w:cs="Arial"/>
                <w:color w:val="000000"/>
                <w:sz w:val="16"/>
                <w:szCs w:val="16"/>
              </w:rPr>
              <w:t>Cabbage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AD3764" w14:textId="77777777" w:rsidR="002562C4" w:rsidRPr="002562C4" w:rsidRDefault="002562C4" w:rsidP="002562C4">
            <w:pPr>
              <w:jc w:val="left"/>
              <w:rPr>
                <w:rFonts w:cs="Arial"/>
                <w:color w:val="333333"/>
                <w:sz w:val="16"/>
                <w:szCs w:val="16"/>
              </w:rPr>
            </w:pPr>
            <w:r w:rsidRPr="002562C4">
              <w:rPr>
                <w:rFonts w:cs="Arial"/>
                <w:color w:val="000000"/>
                <w:sz w:val="16"/>
                <w:szCs w:val="16"/>
              </w:rPr>
              <w:t xml:space="preserve">Chou </w:t>
            </w:r>
            <w:proofErr w:type="spellStart"/>
            <w:r w:rsidRPr="002562C4">
              <w:rPr>
                <w:rFonts w:cs="Arial"/>
                <w:color w:val="000000"/>
                <w:sz w:val="16"/>
                <w:szCs w:val="16"/>
              </w:rPr>
              <w:t>pommé</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32D2F8" w14:textId="77777777" w:rsidR="002562C4" w:rsidRPr="002562C4" w:rsidRDefault="002562C4" w:rsidP="002562C4">
            <w:pPr>
              <w:jc w:val="left"/>
              <w:rPr>
                <w:rFonts w:cs="Arial"/>
                <w:color w:val="333333"/>
                <w:sz w:val="16"/>
                <w:szCs w:val="16"/>
              </w:rPr>
            </w:pPr>
            <w:proofErr w:type="spellStart"/>
            <w:r w:rsidRPr="002562C4">
              <w:rPr>
                <w:rFonts w:cs="Arial"/>
                <w:color w:val="000000"/>
                <w:sz w:val="16"/>
                <w:szCs w:val="16"/>
              </w:rPr>
              <w:t>Wirsing</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D42D30" w14:textId="77777777" w:rsidR="002562C4" w:rsidRPr="002562C4" w:rsidRDefault="002562C4" w:rsidP="002562C4">
            <w:pPr>
              <w:jc w:val="left"/>
              <w:rPr>
                <w:rFonts w:eastAsia="Arial" w:cs="Arial"/>
                <w:i/>
                <w:iCs/>
                <w:color w:val="000000"/>
                <w:sz w:val="16"/>
                <w:szCs w:val="16"/>
              </w:rPr>
            </w:pPr>
            <w:r w:rsidRPr="002562C4">
              <w:rPr>
                <w:rFonts w:cs="Arial"/>
                <w:color w:val="000000"/>
                <w:sz w:val="16"/>
                <w:szCs w:val="16"/>
              </w:rPr>
              <w:t xml:space="preserve">Col </w:t>
            </w:r>
            <w:proofErr w:type="spellStart"/>
            <w:r w:rsidRPr="002562C4">
              <w:rPr>
                <w:rFonts w:cs="Arial"/>
                <w:color w:val="000000"/>
                <w:sz w:val="16"/>
                <w:szCs w:val="16"/>
              </w:rPr>
              <w:t>repollo</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4FD67403" w14:textId="77777777" w:rsidR="002562C4" w:rsidRPr="002562C4" w:rsidRDefault="002562C4" w:rsidP="002562C4">
            <w:pPr>
              <w:jc w:val="left"/>
              <w:rPr>
                <w:rFonts w:cs="Arial"/>
                <w:i/>
                <w:sz w:val="16"/>
                <w:szCs w:val="16"/>
                <w:lang w:val="it-IT"/>
              </w:rPr>
            </w:pPr>
            <w:r w:rsidRPr="002562C4">
              <w:rPr>
                <w:rFonts w:cs="Arial"/>
                <w:i/>
                <w:sz w:val="16"/>
                <w:szCs w:val="16"/>
              </w:rPr>
              <w:t>Brassica oleracea</w:t>
            </w:r>
            <w:r w:rsidRPr="002562C4">
              <w:rPr>
                <w:rFonts w:cs="Arial"/>
                <w:sz w:val="16"/>
                <w:szCs w:val="16"/>
              </w:rPr>
              <w:t xml:space="preserve"> L.: </w:t>
            </w:r>
            <w:r w:rsidRPr="002562C4">
              <w:rPr>
                <w:rFonts w:cs="Arial"/>
                <w:i/>
                <w:sz w:val="16"/>
                <w:szCs w:val="16"/>
              </w:rPr>
              <w:t>Brassica</w:t>
            </w:r>
            <w:r w:rsidRPr="002562C4">
              <w:rPr>
                <w:rFonts w:cs="Arial"/>
                <w:sz w:val="16"/>
                <w:szCs w:val="16"/>
              </w:rPr>
              <w:t xml:space="preserve"> (White Cabbage Group); </w:t>
            </w:r>
            <w:r w:rsidRPr="002562C4">
              <w:rPr>
                <w:rFonts w:cs="Arial"/>
                <w:i/>
                <w:sz w:val="16"/>
                <w:szCs w:val="16"/>
              </w:rPr>
              <w:t>Brassica</w:t>
            </w:r>
            <w:r w:rsidRPr="002562C4">
              <w:rPr>
                <w:rFonts w:cs="Arial"/>
                <w:sz w:val="16"/>
                <w:szCs w:val="16"/>
              </w:rPr>
              <w:t xml:space="preserve"> (Savoy Cabbage Group); </w:t>
            </w:r>
            <w:r w:rsidRPr="002562C4">
              <w:rPr>
                <w:rFonts w:cs="Arial"/>
                <w:i/>
                <w:sz w:val="16"/>
                <w:szCs w:val="16"/>
              </w:rPr>
              <w:t>Brassica</w:t>
            </w:r>
            <w:r w:rsidRPr="002562C4">
              <w:rPr>
                <w:rFonts w:cs="Arial"/>
                <w:sz w:val="16"/>
                <w:szCs w:val="16"/>
              </w:rPr>
              <w:t xml:space="preserve"> (Red Cabbage Group)</w:t>
            </w:r>
          </w:p>
        </w:tc>
      </w:tr>
      <w:tr w:rsidR="002562C4" w:rsidRPr="002562C4" w14:paraId="75245DDA"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F07087" w14:textId="77777777" w:rsidR="002562C4" w:rsidRPr="002562C4" w:rsidRDefault="002562C4" w:rsidP="002562C4">
            <w:pPr>
              <w:jc w:val="left"/>
              <w:rPr>
                <w:rFonts w:cs="Arial"/>
                <w:color w:val="000000"/>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19DD76" w14:textId="77777777" w:rsidR="002562C4" w:rsidRPr="002562C4" w:rsidRDefault="002562C4" w:rsidP="002562C4">
            <w:pPr>
              <w:jc w:val="left"/>
              <w:rPr>
                <w:rFonts w:cs="Arial"/>
                <w:color w:val="000000"/>
                <w:sz w:val="16"/>
                <w:szCs w:val="16"/>
              </w:rPr>
            </w:pPr>
            <w:r w:rsidRPr="002562C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51B96E" w14:textId="77777777" w:rsidR="002562C4" w:rsidRPr="002562C4" w:rsidRDefault="002562C4" w:rsidP="002562C4">
            <w:pPr>
              <w:jc w:val="left"/>
              <w:rPr>
                <w:rFonts w:cs="Arial"/>
                <w:color w:val="000000"/>
                <w:sz w:val="16"/>
                <w:szCs w:val="16"/>
              </w:rPr>
            </w:pPr>
            <w:r w:rsidRPr="002562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438854" w14:textId="77777777" w:rsidR="002562C4" w:rsidRPr="002562C4" w:rsidRDefault="002562C4" w:rsidP="002562C4">
            <w:pPr>
              <w:spacing w:beforeLines="20" w:before="48" w:afterLines="20" w:after="48"/>
              <w:jc w:val="left"/>
              <w:rPr>
                <w:rFonts w:cs="Arial"/>
                <w:color w:val="000000"/>
                <w:sz w:val="16"/>
                <w:szCs w:val="16"/>
              </w:rPr>
            </w:pPr>
            <w:r w:rsidRPr="002562C4">
              <w:rPr>
                <w:rFonts w:cs="Arial"/>
                <w:sz w:val="16"/>
                <w:szCs w:val="16"/>
              </w:rPr>
              <w:t xml:space="preserve">TG/49/8 </w:t>
            </w:r>
            <w:proofErr w:type="spellStart"/>
            <w:r w:rsidRPr="002562C4">
              <w:rPr>
                <w:rFonts w:cs="Arial"/>
                <w:sz w:val="16"/>
                <w:szCs w:val="16"/>
              </w:rPr>
              <w:t>Corr</w:t>
            </w:r>
            <w:proofErr w:type="spellEnd"/>
            <w:r w:rsidRPr="002562C4">
              <w:rPr>
                <w:rFonts w:cs="Arial"/>
                <w:sz w:val="16"/>
                <w:szCs w:val="16"/>
              </w:rPr>
              <w:t>,</w:t>
            </w:r>
            <w:r w:rsidRPr="002562C4">
              <w:rPr>
                <w:rFonts w:cs="Arial"/>
                <w:sz w:val="16"/>
                <w:szCs w:val="16"/>
              </w:rPr>
              <w:br/>
              <w:t>TWV/57/6</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D1DBE1" w14:textId="77777777" w:rsidR="002562C4" w:rsidRPr="002562C4" w:rsidRDefault="002562C4" w:rsidP="002562C4">
            <w:pPr>
              <w:jc w:val="left"/>
              <w:rPr>
                <w:rFonts w:cs="Arial"/>
                <w:color w:val="000000"/>
                <w:sz w:val="16"/>
                <w:szCs w:val="16"/>
              </w:rPr>
            </w:pPr>
            <w:r w:rsidRPr="002562C4">
              <w:rPr>
                <w:rFonts w:cs="Arial"/>
                <w:color w:val="000000"/>
                <w:sz w:val="16"/>
                <w:szCs w:val="16"/>
              </w:rPr>
              <w:t>Carrot</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ED06A7" w14:textId="77777777" w:rsidR="002562C4" w:rsidRPr="002562C4" w:rsidRDefault="002562C4" w:rsidP="002562C4">
            <w:pPr>
              <w:jc w:val="left"/>
              <w:rPr>
                <w:rFonts w:cs="Arial"/>
                <w:color w:val="000000"/>
                <w:sz w:val="16"/>
                <w:szCs w:val="16"/>
              </w:rPr>
            </w:pPr>
            <w:r w:rsidRPr="002562C4">
              <w:rPr>
                <w:rFonts w:cs="Arial"/>
                <w:color w:val="333333"/>
                <w:sz w:val="16"/>
                <w:szCs w:val="16"/>
              </w:rPr>
              <w:t>Carotte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250C2F" w14:textId="77777777" w:rsidR="002562C4" w:rsidRPr="002562C4" w:rsidRDefault="002562C4" w:rsidP="002562C4">
            <w:pPr>
              <w:jc w:val="left"/>
              <w:rPr>
                <w:rFonts w:cs="Arial"/>
                <w:color w:val="000000"/>
                <w:sz w:val="16"/>
                <w:szCs w:val="16"/>
              </w:rPr>
            </w:pPr>
            <w:proofErr w:type="spellStart"/>
            <w:r w:rsidRPr="002562C4">
              <w:rPr>
                <w:rFonts w:cs="Arial"/>
                <w:color w:val="333333"/>
                <w:sz w:val="16"/>
                <w:szCs w:val="16"/>
              </w:rPr>
              <w:t>Möhre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5146E9" w14:textId="77777777" w:rsidR="002562C4" w:rsidRPr="002562C4" w:rsidRDefault="002562C4" w:rsidP="002562C4">
            <w:pPr>
              <w:jc w:val="left"/>
              <w:rPr>
                <w:rFonts w:cs="Arial"/>
                <w:color w:val="000000"/>
                <w:sz w:val="16"/>
                <w:szCs w:val="16"/>
              </w:rPr>
            </w:pPr>
            <w:proofErr w:type="spellStart"/>
            <w:r w:rsidRPr="002562C4">
              <w:rPr>
                <w:rFonts w:cs="Arial"/>
                <w:color w:val="333333"/>
                <w:sz w:val="16"/>
                <w:szCs w:val="16"/>
              </w:rPr>
              <w:t>Zanahoria</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51A1856" w14:textId="77777777" w:rsidR="002562C4" w:rsidRPr="002562C4" w:rsidRDefault="002562C4" w:rsidP="002562C4">
            <w:pPr>
              <w:jc w:val="left"/>
              <w:rPr>
                <w:rFonts w:cs="Arial"/>
                <w:i/>
                <w:sz w:val="16"/>
                <w:szCs w:val="16"/>
              </w:rPr>
            </w:pPr>
            <w:r w:rsidRPr="002562C4">
              <w:rPr>
                <w:rFonts w:cs="Arial"/>
                <w:i/>
                <w:iCs/>
                <w:color w:val="333333"/>
                <w:sz w:val="16"/>
                <w:szCs w:val="16"/>
              </w:rPr>
              <w:t>Daucus carota</w:t>
            </w:r>
            <w:r w:rsidRPr="002562C4">
              <w:rPr>
                <w:rFonts w:cs="Arial"/>
                <w:color w:val="333333"/>
                <w:sz w:val="16"/>
                <w:szCs w:val="16"/>
              </w:rPr>
              <w:t xml:space="preserve"> L.</w:t>
            </w:r>
          </w:p>
        </w:tc>
      </w:tr>
      <w:tr w:rsidR="002562C4" w:rsidRPr="002562C4" w14:paraId="092DF7DC"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316065" w14:textId="77777777" w:rsidR="002562C4" w:rsidRPr="002562C4" w:rsidRDefault="002562C4" w:rsidP="002562C4">
            <w:pPr>
              <w:jc w:val="left"/>
              <w:rPr>
                <w:rFonts w:cs="Arial"/>
                <w:color w:val="000000"/>
                <w:sz w:val="16"/>
                <w:szCs w:val="16"/>
              </w:rPr>
            </w:pPr>
            <w:r w:rsidRPr="002562C4">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4BC141" w14:textId="77777777" w:rsidR="002562C4" w:rsidRPr="002562C4" w:rsidRDefault="002562C4" w:rsidP="002562C4">
            <w:pPr>
              <w:jc w:val="left"/>
              <w:rPr>
                <w:rFonts w:cs="Arial"/>
                <w:color w:val="000000"/>
                <w:sz w:val="16"/>
                <w:szCs w:val="16"/>
              </w:rPr>
            </w:pPr>
            <w:r w:rsidRPr="002562C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41CE28" w14:textId="77777777" w:rsidR="002562C4" w:rsidRPr="002562C4" w:rsidRDefault="002562C4" w:rsidP="002562C4">
            <w:pPr>
              <w:jc w:val="left"/>
              <w:rPr>
                <w:rFonts w:cs="Arial"/>
                <w:color w:val="000000"/>
                <w:sz w:val="16"/>
                <w:szCs w:val="16"/>
              </w:rPr>
            </w:pPr>
            <w:r w:rsidRPr="002562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8E8B9B" w14:textId="77777777" w:rsidR="002562C4" w:rsidRPr="002562C4" w:rsidRDefault="002562C4" w:rsidP="002562C4">
            <w:pPr>
              <w:spacing w:beforeLines="20" w:before="48" w:afterLines="20" w:after="48"/>
              <w:jc w:val="left"/>
              <w:rPr>
                <w:rFonts w:cs="Arial"/>
                <w:color w:val="000000"/>
                <w:sz w:val="16"/>
                <w:szCs w:val="16"/>
              </w:rPr>
            </w:pPr>
            <w:r w:rsidRPr="002562C4">
              <w:rPr>
                <w:rFonts w:cs="Arial"/>
                <w:color w:val="000000"/>
                <w:sz w:val="16"/>
                <w:szCs w:val="16"/>
              </w:rPr>
              <w:t>TG/45/7 Rev., TWV/57/20</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8E8031" w14:textId="77777777" w:rsidR="002562C4" w:rsidRPr="002562C4" w:rsidRDefault="002562C4" w:rsidP="002562C4">
            <w:pPr>
              <w:jc w:val="left"/>
              <w:rPr>
                <w:rFonts w:cs="Arial"/>
                <w:color w:val="000000"/>
                <w:sz w:val="16"/>
                <w:szCs w:val="16"/>
              </w:rPr>
            </w:pPr>
            <w:r w:rsidRPr="002562C4">
              <w:rPr>
                <w:rFonts w:cs="Arial"/>
                <w:color w:val="000000"/>
                <w:sz w:val="16"/>
                <w:szCs w:val="16"/>
              </w:rPr>
              <w:t>Cauliflower</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D8AB33" w14:textId="77777777" w:rsidR="002562C4" w:rsidRPr="002562C4" w:rsidRDefault="002562C4" w:rsidP="002562C4">
            <w:pPr>
              <w:jc w:val="left"/>
              <w:rPr>
                <w:rFonts w:cs="Arial"/>
                <w:color w:val="333333"/>
                <w:sz w:val="16"/>
                <w:szCs w:val="16"/>
              </w:rPr>
            </w:pPr>
            <w:r w:rsidRPr="002562C4">
              <w:rPr>
                <w:rFonts w:cs="Arial"/>
                <w:color w:val="000000"/>
                <w:sz w:val="16"/>
                <w:szCs w:val="16"/>
              </w:rPr>
              <w:t>Chou-fleur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2C7D5F" w14:textId="77777777" w:rsidR="002562C4" w:rsidRPr="002562C4" w:rsidRDefault="002562C4" w:rsidP="002562C4">
            <w:pPr>
              <w:jc w:val="left"/>
              <w:rPr>
                <w:rFonts w:cs="Arial"/>
                <w:color w:val="333333"/>
                <w:sz w:val="16"/>
                <w:szCs w:val="16"/>
              </w:rPr>
            </w:pPr>
            <w:proofErr w:type="spellStart"/>
            <w:r w:rsidRPr="002562C4">
              <w:rPr>
                <w:rFonts w:cs="Arial"/>
                <w:color w:val="000000"/>
                <w:sz w:val="16"/>
                <w:szCs w:val="16"/>
              </w:rPr>
              <w:t>Blumenkohl</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D2880B" w14:textId="77777777" w:rsidR="002562C4" w:rsidRPr="002562C4" w:rsidRDefault="002562C4" w:rsidP="002562C4">
            <w:pPr>
              <w:jc w:val="left"/>
              <w:rPr>
                <w:rFonts w:eastAsia="Arial" w:cs="Arial"/>
                <w:i/>
                <w:iCs/>
                <w:color w:val="000000"/>
                <w:sz w:val="16"/>
                <w:szCs w:val="16"/>
              </w:rPr>
            </w:pPr>
            <w:proofErr w:type="spellStart"/>
            <w:r w:rsidRPr="002562C4">
              <w:rPr>
                <w:rFonts w:cs="Arial"/>
                <w:color w:val="000000"/>
                <w:sz w:val="16"/>
                <w:szCs w:val="16"/>
              </w:rPr>
              <w:t>Coliflor</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FB9E25E" w14:textId="77777777" w:rsidR="002562C4" w:rsidRPr="002562C4" w:rsidRDefault="002562C4" w:rsidP="002562C4">
            <w:pPr>
              <w:jc w:val="left"/>
              <w:rPr>
                <w:rFonts w:cs="Arial"/>
                <w:vanish/>
                <w:sz w:val="16"/>
                <w:szCs w:val="16"/>
              </w:rPr>
            </w:pPr>
            <w:r w:rsidRPr="002562C4">
              <w:rPr>
                <w:rFonts w:cs="Arial"/>
                <w:i/>
                <w:sz w:val="16"/>
                <w:szCs w:val="16"/>
                <w:lang w:val="it-IT"/>
              </w:rPr>
              <w:t>Brassica oleracea</w:t>
            </w:r>
            <w:r w:rsidRPr="002562C4">
              <w:rPr>
                <w:rFonts w:cs="Arial"/>
                <w:sz w:val="16"/>
                <w:szCs w:val="16"/>
                <w:lang w:val="it-IT"/>
              </w:rPr>
              <w:t xml:space="preserve"> L. convar </w:t>
            </w:r>
            <w:r w:rsidRPr="002562C4">
              <w:rPr>
                <w:rFonts w:cs="Arial"/>
                <w:i/>
                <w:sz w:val="16"/>
                <w:szCs w:val="16"/>
                <w:lang w:val="it-IT"/>
              </w:rPr>
              <w:t>botrytis</w:t>
            </w:r>
            <w:r w:rsidRPr="002562C4">
              <w:rPr>
                <w:rFonts w:cs="Arial"/>
                <w:sz w:val="16"/>
                <w:szCs w:val="16"/>
                <w:lang w:val="it-IT"/>
              </w:rPr>
              <w:t xml:space="preserve"> (L.) Alef. var. </w:t>
            </w:r>
            <w:r w:rsidRPr="002562C4">
              <w:rPr>
                <w:rFonts w:cs="Arial"/>
                <w:i/>
                <w:sz w:val="16"/>
                <w:szCs w:val="16"/>
                <w:lang w:val="it-IT"/>
              </w:rPr>
              <w:t>botrytis</w:t>
            </w:r>
            <w:r w:rsidRPr="002562C4">
              <w:rPr>
                <w:rFonts w:cs="Arial"/>
                <w:sz w:val="16"/>
                <w:szCs w:val="16"/>
                <w:lang w:val="it-IT"/>
              </w:rPr>
              <w:t xml:space="preserve"> L.</w:t>
            </w:r>
          </w:p>
        </w:tc>
      </w:tr>
      <w:tr w:rsidR="002562C4" w:rsidRPr="00FD1523" w14:paraId="455B13EB"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A5FE1" w14:textId="77777777" w:rsidR="002562C4" w:rsidRPr="002562C4" w:rsidRDefault="002562C4" w:rsidP="002562C4">
            <w:pPr>
              <w:jc w:val="left"/>
              <w:rPr>
                <w:rFonts w:cs="Arial"/>
                <w:sz w:val="16"/>
                <w:szCs w:val="16"/>
                <w:lang w:val="fr-FR"/>
              </w:rPr>
            </w:pPr>
            <w:r w:rsidRPr="002562C4">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8D13FB" w14:textId="77777777" w:rsidR="002562C4" w:rsidRPr="002562C4" w:rsidRDefault="002562C4" w:rsidP="002562C4">
            <w:pPr>
              <w:jc w:val="left"/>
              <w:rPr>
                <w:rFonts w:cs="Arial"/>
                <w:sz w:val="16"/>
                <w:szCs w:val="16"/>
                <w:lang w:val="fr-FR"/>
              </w:rPr>
            </w:pPr>
            <w:r w:rsidRPr="002562C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444478" w14:textId="77777777" w:rsidR="002562C4" w:rsidRPr="002562C4" w:rsidRDefault="002562C4" w:rsidP="002562C4">
            <w:pPr>
              <w:jc w:val="left"/>
              <w:rPr>
                <w:rFonts w:cs="Arial"/>
                <w:color w:val="000000"/>
                <w:sz w:val="16"/>
                <w:szCs w:val="16"/>
              </w:rPr>
            </w:pPr>
            <w:r w:rsidRPr="002562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03A9F3" w14:textId="77777777" w:rsidR="002562C4" w:rsidRPr="002562C4" w:rsidRDefault="002562C4" w:rsidP="002562C4">
            <w:pPr>
              <w:spacing w:beforeLines="20" w:before="48" w:afterLines="20" w:after="48"/>
              <w:jc w:val="left"/>
              <w:rPr>
                <w:rFonts w:cs="Arial"/>
                <w:color w:val="000000"/>
                <w:sz w:val="16"/>
                <w:szCs w:val="16"/>
              </w:rPr>
            </w:pPr>
            <w:r w:rsidRPr="002562C4">
              <w:rPr>
                <w:rFonts w:cs="Arial"/>
                <w:color w:val="000000"/>
                <w:sz w:val="16"/>
                <w:szCs w:val="16"/>
              </w:rPr>
              <w:t>TG/75/7, TWV/57/7</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9BC0F2" w14:textId="77777777" w:rsidR="002562C4" w:rsidRPr="002562C4" w:rsidRDefault="002562C4" w:rsidP="002562C4">
            <w:pPr>
              <w:jc w:val="left"/>
              <w:rPr>
                <w:rFonts w:cs="Arial"/>
                <w:color w:val="000000"/>
                <w:sz w:val="16"/>
                <w:szCs w:val="16"/>
              </w:rPr>
            </w:pPr>
            <w:proofErr w:type="spellStart"/>
            <w:r w:rsidRPr="002562C4">
              <w:rPr>
                <w:rFonts w:cs="Arial"/>
                <w:color w:val="000000"/>
                <w:sz w:val="16"/>
                <w:szCs w:val="16"/>
              </w:rPr>
              <w:t>Cornsalad</w:t>
            </w:r>
            <w:proofErr w:type="spellEnd"/>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45CC71" w14:textId="77777777" w:rsidR="002562C4" w:rsidRPr="002562C4" w:rsidRDefault="002562C4" w:rsidP="002562C4">
            <w:pPr>
              <w:jc w:val="left"/>
              <w:rPr>
                <w:rFonts w:cs="Arial"/>
                <w:color w:val="000000"/>
                <w:sz w:val="16"/>
                <w:szCs w:val="16"/>
              </w:rPr>
            </w:pPr>
            <w:proofErr w:type="spellStart"/>
            <w:r w:rsidRPr="002562C4">
              <w:rPr>
                <w:rFonts w:cs="Arial"/>
                <w:color w:val="000000"/>
                <w:sz w:val="16"/>
                <w:szCs w:val="16"/>
              </w:rPr>
              <w:t>Mâche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C104A9" w14:textId="77777777" w:rsidR="002562C4" w:rsidRPr="002562C4" w:rsidRDefault="002562C4" w:rsidP="002562C4">
            <w:pPr>
              <w:jc w:val="left"/>
              <w:rPr>
                <w:rFonts w:cs="Arial"/>
                <w:color w:val="333333"/>
                <w:sz w:val="16"/>
                <w:szCs w:val="16"/>
              </w:rPr>
            </w:pPr>
            <w:proofErr w:type="spellStart"/>
            <w:r w:rsidRPr="002562C4">
              <w:rPr>
                <w:rFonts w:cs="Arial"/>
                <w:color w:val="000000"/>
                <w:sz w:val="16"/>
                <w:szCs w:val="16"/>
              </w:rPr>
              <w:t>Feldsalat</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DC99BE" w14:textId="77777777" w:rsidR="002562C4" w:rsidRPr="002562C4" w:rsidRDefault="002562C4" w:rsidP="002562C4">
            <w:pPr>
              <w:jc w:val="left"/>
              <w:rPr>
                <w:rFonts w:eastAsia="Arial" w:cs="Arial"/>
                <w:i/>
                <w:iCs/>
                <w:color w:val="000000"/>
                <w:sz w:val="16"/>
                <w:szCs w:val="16"/>
              </w:rPr>
            </w:pPr>
            <w:proofErr w:type="spellStart"/>
            <w:r w:rsidRPr="002562C4">
              <w:rPr>
                <w:rFonts w:cs="Arial"/>
                <w:color w:val="000000"/>
                <w:sz w:val="16"/>
                <w:szCs w:val="16"/>
              </w:rPr>
              <w:t>Hierba</w:t>
            </w:r>
            <w:proofErr w:type="spellEnd"/>
            <w:r w:rsidRPr="002562C4">
              <w:rPr>
                <w:rFonts w:cs="Arial"/>
                <w:color w:val="000000"/>
                <w:sz w:val="16"/>
                <w:szCs w:val="16"/>
              </w:rPr>
              <w:t xml:space="preserve"> de </w:t>
            </w:r>
            <w:proofErr w:type="spellStart"/>
            <w:r w:rsidRPr="002562C4">
              <w:rPr>
                <w:rFonts w:cs="Arial"/>
                <w:color w:val="000000"/>
                <w:sz w:val="16"/>
                <w:szCs w:val="16"/>
              </w:rPr>
              <w:t>los</w:t>
            </w:r>
            <w:proofErr w:type="spellEnd"/>
            <w:r w:rsidRPr="002562C4">
              <w:rPr>
                <w:rFonts w:cs="Arial"/>
                <w:color w:val="000000"/>
                <w:sz w:val="16"/>
                <w:szCs w:val="16"/>
              </w:rPr>
              <w:t xml:space="preserve"> </w:t>
            </w:r>
            <w:proofErr w:type="spellStart"/>
            <w:r w:rsidRPr="002562C4">
              <w:rPr>
                <w:rFonts w:cs="Arial"/>
                <w:color w:val="000000"/>
                <w:sz w:val="16"/>
                <w:szCs w:val="16"/>
              </w:rPr>
              <w:t>canónigos</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6102D966" w14:textId="77777777" w:rsidR="002562C4" w:rsidRPr="002562C4" w:rsidRDefault="002562C4" w:rsidP="002562C4">
            <w:pPr>
              <w:jc w:val="left"/>
              <w:rPr>
                <w:rFonts w:cs="Arial"/>
                <w:vanish/>
                <w:sz w:val="16"/>
                <w:szCs w:val="16"/>
                <w:lang w:val="es-ES"/>
              </w:rPr>
            </w:pPr>
            <w:r w:rsidRPr="002562C4">
              <w:rPr>
                <w:rFonts w:cs="Arial"/>
                <w:i/>
                <w:sz w:val="16"/>
                <w:szCs w:val="16"/>
                <w:lang w:val="it-IT"/>
              </w:rPr>
              <w:t>Valerianella locusta</w:t>
            </w:r>
            <w:r w:rsidRPr="002562C4">
              <w:rPr>
                <w:rFonts w:cs="Arial"/>
                <w:sz w:val="16"/>
                <w:szCs w:val="16"/>
                <w:lang w:val="it-IT"/>
              </w:rPr>
              <w:t xml:space="preserve"> L.; </w:t>
            </w:r>
            <w:r w:rsidRPr="002562C4">
              <w:rPr>
                <w:rFonts w:cs="Arial"/>
                <w:i/>
                <w:sz w:val="16"/>
                <w:szCs w:val="16"/>
                <w:lang w:val="it-IT"/>
              </w:rPr>
              <w:t>Valerianella eriocarpa</w:t>
            </w:r>
            <w:r w:rsidRPr="002562C4">
              <w:rPr>
                <w:rFonts w:cs="Arial"/>
                <w:sz w:val="16"/>
                <w:szCs w:val="16"/>
                <w:lang w:val="it-IT"/>
              </w:rPr>
              <w:t xml:space="preserve"> Desv.</w:t>
            </w:r>
          </w:p>
        </w:tc>
      </w:tr>
      <w:tr w:rsidR="002562C4" w:rsidRPr="002562C4" w14:paraId="53AB6DFA"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17ED7F" w14:textId="77777777" w:rsidR="002562C4" w:rsidRPr="002562C4" w:rsidRDefault="002562C4" w:rsidP="002562C4">
            <w:pPr>
              <w:jc w:val="left"/>
              <w:rPr>
                <w:rFonts w:cs="Arial"/>
                <w:color w:val="000000"/>
                <w:sz w:val="16"/>
                <w:szCs w:val="16"/>
                <w:lang w:val="es-ES"/>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FEF3C8" w14:textId="77777777" w:rsidR="002562C4" w:rsidRPr="002562C4" w:rsidRDefault="002562C4" w:rsidP="002562C4">
            <w:pPr>
              <w:jc w:val="left"/>
              <w:rPr>
                <w:rFonts w:cs="Arial"/>
                <w:color w:val="000000"/>
                <w:sz w:val="16"/>
                <w:szCs w:val="16"/>
              </w:rPr>
            </w:pPr>
            <w:r w:rsidRPr="002562C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DB26E9" w14:textId="77777777" w:rsidR="002562C4" w:rsidRPr="002562C4" w:rsidRDefault="002562C4" w:rsidP="002562C4">
            <w:pPr>
              <w:jc w:val="left"/>
              <w:rPr>
                <w:rFonts w:cs="Arial"/>
                <w:color w:val="000000"/>
                <w:sz w:val="16"/>
                <w:szCs w:val="16"/>
              </w:rPr>
            </w:pPr>
            <w:r w:rsidRPr="002562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7077CE" w14:textId="77777777" w:rsidR="002562C4" w:rsidRPr="002562C4" w:rsidRDefault="002562C4" w:rsidP="002562C4">
            <w:pPr>
              <w:spacing w:beforeLines="20" w:before="48" w:afterLines="20" w:after="48"/>
              <w:jc w:val="left"/>
              <w:rPr>
                <w:rFonts w:cs="Arial"/>
                <w:color w:val="000000"/>
                <w:sz w:val="16"/>
                <w:szCs w:val="16"/>
              </w:rPr>
            </w:pPr>
            <w:r w:rsidRPr="002562C4">
              <w:rPr>
                <w:rFonts w:cs="Arial"/>
                <w:sz w:val="16"/>
                <w:szCs w:val="16"/>
              </w:rPr>
              <w:t xml:space="preserve">TG/61/7 Rev. 2 Corr. 2, </w:t>
            </w:r>
            <w:r w:rsidRPr="002562C4">
              <w:rPr>
                <w:rFonts w:cs="Arial"/>
                <w:color w:val="000000"/>
                <w:sz w:val="16"/>
                <w:szCs w:val="16"/>
              </w:rPr>
              <w:t>TWV/57/5</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B11EC2" w14:textId="77777777" w:rsidR="002562C4" w:rsidRPr="002562C4" w:rsidRDefault="002562C4" w:rsidP="002562C4">
            <w:pPr>
              <w:jc w:val="left"/>
              <w:rPr>
                <w:rFonts w:cs="Arial"/>
                <w:color w:val="000000"/>
                <w:sz w:val="16"/>
                <w:szCs w:val="16"/>
              </w:rPr>
            </w:pPr>
            <w:r w:rsidRPr="002562C4">
              <w:rPr>
                <w:rFonts w:cs="Arial"/>
                <w:color w:val="333333"/>
                <w:sz w:val="16"/>
                <w:szCs w:val="16"/>
              </w:rPr>
              <w:t>Gherkin, Cucumber</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F5DB4E" w14:textId="77777777" w:rsidR="002562C4" w:rsidRPr="002562C4" w:rsidRDefault="002562C4" w:rsidP="002562C4">
            <w:pPr>
              <w:jc w:val="left"/>
              <w:rPr>
                <w:rFonts w:cs="Arial"/>
                <w:color w:val="000000"/>
                <w:sz w:val="16"/>
                <w:szCs w:val="16"/>
              </w:rPr>
            </w:pPr>
            <w:proofErr w:type="spellStart"/>
            <w:r w:rsidRPr="002562C4">
              <w:rPr>
                <w:rFonts w:cs="Arial"/>
                <w:color w:val="333333"/>
                <w:sz w:val="16"/>
                <w:szCs w:val="16"/>
              </w:rPr>
              <w:t>Concombre</w:t>
            </w:r>
            <w:proofErr w:type="spellEnd"/>
            <w:r w:rsidRPr="002562C4">
              <w:rPr>
                <w:rFonts w:cs="Arial"/>
                <w:color w:val="333333"/>
                <w:sz w:val="16"/>
                <w:szCs w:val="16"/>
              </w:rPr>
              <w:t>, Cornichon</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EB2F93" w14:textId="77777777" w:rsidR="002562C4" w:rsidRPr="002562C4" w:rsidRDefault="002562C4" w:rsidP="002562C4">
            <w:pPr>
              <w:jc w:val="left"/>
              <w:rPr>
                <w:rFonts w:cs="Arial"/>
                <w:color w:val="000000"/>
                <w:sz w:val="16"/>
                <w:szCs w:val="16"/>
              </w:rPr>
            </w:pPr>
            <w:proofErr w:type="spellStart"/>
            <w:r w:rsidRPr="002562C4">
              <w:rPr>
                <w:rFonts w:cs="Arial"/>
                <w:color w:val="333333"/>
                <w:sz w:val="16"/>
                <w:szCs w:val="16"/>
              </w:rPr>
              <w:t>Gurke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8D1E5A" w14:textId="77777777" w:rsidR="002562C4" w:rsidRPr="002562C4" w:rsidRDefault="002562C4" w:rsidP="002562C4">
            <w:pPr>
              <w:jc w:val="left"/>
              <w:rPr>
                <w:rFonts w:cs="Arial"/>
                <w:color w:val="000000"/>
                <w:sz w:val="16"/>
                <w:szCs w:val="16"/>
              </w:rPr>
            </w:pPr>
            <w:r w:rsidRPr="002562C4">
              <w:rPr>
                <w:rFonts w:cs="Arial"/>
                <w:color w:val="333333"/>
                <w:sz w:val="16"/>
                <w:szCs w:val="16"/>
              </w:rPr>
              <w:t xml:space="preserve">Pepino, </w:t>
            </w:r>
            <w:proofErr w:type="spellStart"/>
            <w:r w:rsidRPr="002562C4">
              <w:rPr>
                <w:rFonts w:cs="Arial"/>
                <w:color w:val="333333"/>
                <w:sz w:val="16"/>
                <w:szCs w:val="16"/>
              </w:rPr>
              <w:t>Pepinillo</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18D23797" w14:textId="77777777" w:rsidR="002562C4" w:rsidRPr="002562C4" w:rsidRDefault="002562C4" w:rsidP="002562C4">
            <w:pPr>
              <w:jc w:val="left"/>
              <w:rPr>
                <w:rFonts w:cs="Arial"/>
                <w:i/>
                <w:sz w:val="16"/>
                <w:szCs w:val="16"/>
                <w:lang w:val="it-IT"/>
              </w:rPr>
            </w:pPr>
            <w:r w:rsidRPr="002562C4">
              <w:rPr>
                <w:rFonts w:cs="Arial"/>
                <w:i/>
                <w:iCs/>
                <w:color w:val="333333"/>
                <w:sz w:val="16"/>
                <w:szCs w:val="16"/>
              </w:rPr>
              <w:t>Cucumis sativus</w:t>
            </w:r>
            <w:r w:rsidRPr="002562C4">
              <w:rPr>
                <w:rFonts w:cs="Arial"/>
                <w:color w:val="333333"/>
                <w:sz w:val="16"/>
                <w:szCs w:val="16"/>
              </w:rPr>
              <w:t xml:space="preserve"> L.</w:t>
            </w:r>
          </w:p>
        </w:tc>
      </w:tr>
      <w:tr w:rsidR="002562C4" w:rsidRPr="002562C4" w14:paraId="68DDBDE0"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6ECA7" w14:textId="77777777" w:rsidR="002562C4" w:rsidRPr="002562C4" w:rsidRDefault="002562C4" w:rsidP="002562C4">
            <w:pPr>
              <w:jc w:val="left"/>
              <w:rPr>
                <w:rFonts w:cs="Arial"/>
                <w:sz w:val="16"/>
                <w:szCs w:val="16"/>
                <w:lang w:val="fr-FR"/>
              </w:rPr>
            </w:pPr>
            <w:r w:rsidRPr="002562C4">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D1C4E6" w14:textId="77777777" w:rsidR="002562C4" w:rsidRPr="002562C4" w:rsidRDefault="002562C4" w:rsidP="002562C4">
            <w:pPr>
              <w:jc w:val="left"/>
              <w:rPr>
                <w:rFonts w:cs="Arial"/>
                <w:sz w:val="16"/>
                <w:szCs w:val="16"/>
                <w:lang w:val="fr-FR"/>
              </w:rPr>
            </w:pPr>
            <w:r w:rsidRPr="002562C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7B5357" w14:textId="77777777" w:rsidR="002562C4" w:rsidRPr="002562C4" w:rsidRDefault="002562C4" w:rsidP="002562C4">
            <w:pPr>
              <w:jc w:val="left"/>
              <w:rPr>
                <w:rFonts w:cs="Arial"/>
                <w:sz w:val="16"/>
                <w:szCs w:val="16"/>
                <w:lang w:val="pt-BR"/>
              </w:rPr>
            </w:pPr>
            <w:r w:rsidRPr="002562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391BC2" w14:textId="77777777" w:rsidR="002562C4" w:rsidRPr="002562C4" w:rsidRDefault="002562C4" w:rsidP="002562C4">
            <w:pPr>
              <w:spacing w:beforeLines="20" w:before="48" w:afterLines="20" w:after="48"/>
              <w:jc w:val="left"/>
              <w:rPr>
                <w:rFonts w:cs="Arial"/>
                <w:color w:val="000000"/>
                <w:sz w:val="16"/>
                <w:szCs w:val="16"/>
              </w:rPr>
            </w:pPr>
            <w:r w:rsidRPr="002562C4">
              <w:rPr>
                <w:rFonts w:cs="Arial"/>
                <w:color w:val="000000"/>
                <w:sz w:val="16"/>
                <w:szCs w:val="16"/>
              </w:rPr>
              <w:t>TG/172/4, TWV/57/8</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EA8B5D" w14:textId="77777777" w:rsidR="002562C4" w:rsidRPr="002562C4" w:rsidRDefault="002562C4" w:rsidP="002562C4">
            <w:pPr>
              <w:jc w:val="left"/>
              <w:rPr>
                <w:rFonts w:cs="Arial"/>
                <w:color w:val="000000"/>
                <w:sz w:val="16"/>
                <w:szCs w:val="16"/>
              </w:rPr>
            </w:pPr>
            <w:r w:rsidRPr="002562C4">
              <w:rPr>
                <w:rFonts w:cs="Arial"/>
                <w:color w:val="000000"/>
                <w:sz w:val="16"/>
                <w:szCs w:val="16"/>
              </w:rPr>
              <w:t>Industrial Chicory</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F136DF" w14:textId="77777777" w:rsidR="002562C4" w:rsidRPr="002562C4" w:rsidRDefault="002562C4" w:rsidP="002562C4">
            <w:pPr>
              <w:jc w:val="left"/>
              <w:rPr>
                <w:rFonts w:cs="Arial"/>
                <w:color w:val="333333"/>
                <w:sz w:val="16"/>
                <w:szCs w:val="16"/>
              </w:rPr>
            </w:pPr>
            <w:proofErr w:type="spellStart"/>
            <w:r w:rsidRPr="002562C4">
              <w:rPr>
                <w:rFonts w:cs="Arial"/>
                <w:color w:val="000000"/>
                <w:sz w:val="16"/>
                <w:szCs w:val="16"/>
              </w:rPr>
              <w:t>Chicorée</w:t>
            </w:r>
            <w:proofErr w:type="spellEnd"/>
            <w:r w:rsidRPr="002562C4">
              <w:rPr>
                <w:rFonts w:cs="Arial"/>
                <w:color w:val="000000"/>
                <w:sz w:val="16"/>
                <w:szCs w:val="16"/>
              </w:rPr>
              <w:t xml:space="preserve"> </w:t>
            </w:r>
            <w:proofErr w:type="spellStart"/>
            <w:r w:rsidRPr="002562C4">
              <w:rPr>
                <w:rFonts w:cs="Arial"/>
                <w:color w:val="000000"/>
                <w:sz w:val="16"/>
                <w:szCs w:val="16"/>
              </w:rPr>
              <w:t>industrielle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D2C0D6" w14:textId="77777777" w:rsidR="002562C4" w:rsidRPr="002562C4" w:rsidRDefault="002562C4" w:rsidP="002562C4">
            <w:pPr>
              <w:jc w:val="left"/>
              <w:rPr>
                <w:rFonts w:cs="Arial"/>
                <w:color w:val="333333"/>
                <w:sz w:val="16"/>
                <w:szCs w:val="16"/>
              </w:rPr>
            </w:pPr>
            <w:proofErr w:type="spellStart"/>
            <w:r w:rsidRPr="002562C4">
              <w:rPr>
                <w:rFonts w:cs="Arial"/>
                <w:color w:val="000000"/>
                <w:sz w:val="16"/>
                <w:szCs w:val="16"/>
              </w:rPr>
              <w:t>Wurzelzichorie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3C9194" w14:textId="77777777" w:rsidR="002562C4" w:rsidRPr="002562C4" w:rsidRDefault="002562C4" w:rsidP="002562C4">
            <w:pPr>
              <w:jc w:val="left"/>
              <w:rPr>
                <w:rFonts w:eastAsia="Arial" w:cs="Arial"/>
                <w:i/>
                <w:iCs/>
                <w:color w:val="000000"/>
                <w:sz w:val="16"/>
                <w:szCs w:val="16"/>
              </w:rPr>
            </w:pPr>
            <w:proofErr w:type="spellStart"/>
            <w:r w:rsidRPr="002562C4">
              <w:rPr>
                <w:rFonts w:cs="Arial"/>
                <w:color w:val="000000"/>
                <w:sz w:val="16"/>
                <w:szCs w:val="16"/>
              </w:rPr>
              <w:t>Achicoria</w:t>
            </w:r>
            <w:proofErr w:type="spellEnd"/>
            <w:r w:rsidRPr="002562C4">
              <w:rPr>
                <w:rFonts w:cs="Arial"/>
                <w:color w:val="000000"/>
                <w:sz w:val="16"/>
                <w:szCs w:val="16"/>
              </w:rPr>
              <w:t xml:space="preserve"> industrial</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17A9D1AE" w14:textId="77777777" w:rsidR="002562C4" w:rsidRPr="002562C4" w:rsidRDefault="002562C4" w:rsidP="002562C4">
            <w:pPr>
              <w:jc w:val="left"/>
              <w:rPr>
                <w:rFonts w:cs="Arial"/>
                <w:vanish/>
                <w:sz w:val="16"/>
                <w:szCs w:val="16"/>
              </w:rPr>
            </w:pPr>
            <w:r w:rsidRPr="002562C4">
              <w:rPr>
                <w:rFonts w:cs="Arial"/>
                <w:i/>
                <w:sz w:val="16"/>
                <w:szCs w:val="16"/>
                <w:lang w:val="it-IT"/>
              </w:rPr>
              <w:t>Cichorium intybus</w:t>
            </w:r>
            <w:r w:rsidRPr="002562C4">
              <w:rPr>
                <w:rFonts w:cs="Arial"/>
                <w:sz w:val="16"/>
                <w:szCs w:val="16"/>
                <w:lang w:val="it-IT"/>
              </w:rPr>
              <w:t xml:space="preserve"> L. partim</w:t>
            </w:r>
          </w:p>
        </w:tc>
      </w:tr>
      <w:tr w:rsidR="002562C4" w:rsidRPr="002562C4" w14:paraId="24E956DC"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CA2706" w14:textId="77777777" w:rsidR="002562C4" w:rsidRPr="002562C4" w:rsidRDefault="002562C4" w:rsidP="002562C4">
            <w:pPr>
              <w:jc w:val="left"/>
              <w:rPr>
                <w:rFonts w:cs="Arial"/>
                <w:sz w:val="16"/>
                <w:szCs w:val="16"/>
                <w:lang w:val="fr-FR"/>
              </w:rPr>
            </w:pPr>
            <w:r w:rsidRPr="002562C4">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47D330" w14:textId="77777777" w:rsidR="002562C4" w:rsidRPr="002562C4" w:rsidRDefault="002562C4" w:rsidP="002562C4">
            <w:pPr>
              <w:jc w:val="left"/>
              <w:rPr>
                <w:rFonts w:cs="Arial"/>
                <w:sz w:val="16"/>
                <w:szCs w:val="16"/>
                <w:lang w:val="fr-FR"/>
              </w:rPr>
            </w:pPr>
            <w:r w:rsidRPr="002562C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7DD99D" w14:textId="77777777" w:rsidR="002562C4" w:rsidRPr="002562C4" w:rsidRDefault="002562C4" w:rsidP="002562C4">
            <w:pPr>
              <w:jc w:val="left"/>
              <w:rPr>
                <w:rFonts w:cs="Arial"/>
                <w:sz w:val="16"/>
                <w:szCs w:val="16"/>
                <w:lang w:val="pt-BR"/>
              </w:rPr>
            </w:pPr>
            <w:r w:rsidRPr="002562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123B92" w14:textId="77777777" w:rsidR="002562C4" w:rsidRPr="002562C4" w:rsidRDefault="002562C4" w:rsidP="002562C4">
            <w:pPr>
              <w:spacing w:beforeLines="20" w:before="48" w:afterLines="20" w:after="48"/>
              <w:jc w:val="left"/>
              <w:rPr>
                <w:rFonts w:cs="Arial"/>
                <w:color w:val="000000"/>
                <w:sz w:val="16"/>
                <w:szCs w:val="16"/>
              </w:rPr>
            </w:pPr>
            <w:r w:rsidRPr="002562C4">
              <w:rPr>
                <w:rFonts w:cs="Arial"/>
                <w:color w:val="000000"/>
                <w:sz w:val="16"/>
                <w:szCs w:val="16"/>
              </w:rPr>
              <w:t>TG/65/4 Rev., TWV/57/21</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841A39" w14:textId="77777777" w:rsidR="002562C4" w:rsidRPr="002562C4" w:rsidRDefault="002562C4" w:rsidP="002562C4">
            <w:pPr>
              <w:spacing w:beforeLines="20" w:before="48" w:afterLines="20" w:after="48"/>
              <w:jc w:val="left"/>
              <w:rPr>
                <w:rFonts w:cs="Arial"/>
                <w:color w:val="000000"/>
                <w:sz w:val="16"/>
                <w:szCs w:val="16"/>
              </w:rPr>
            </w:pPr>
            <w:r w:rsidRPr="002562C4">
              <w:rPr>
                <w:rFonts w:cs="Arial"/>
                <w:color w:val="000000"/>
                <w:sz w:val="16"/>
                <w:szCs w:val="16"/>
              </w:rPr>
              <w:t>Kohlrabi</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EEA971" w14:textId="77777777" w:rsidR="002562C4" w:rsidRPr="002562C4" w:rsidRDefault="002562C4" w:rsidP="002562C4">
            <w:pPr>
              <w:jc w:val="left"/>
              <w:rPr>
                <w:rFonts w:cs="Arial"/>
                <w:color w:val="333333"/>
                <w:sz w:val="16"/>
                <w:szCs w:val="16"/>
              </w:rPr>
            </w:pPr>
            <w:r w:rsidRPr="002562C4">
              <w:rPr>
                <w:rFonts w:cs="Arial"/>
                <w:color w:val="000000"/>
                <w:sz w:val="16"/>
                <w:szCs w:val="16"/>
              </w:rPr>
              <w:t>Chou-rave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E71863" w14:textId="77777777" w:rsidR="002562C4" w:rsidRPr="002562C4" w:rsidRDefault="002562C4" w:rsidP="002562C4">
            <w:pPr>
              <w:jc w:val="left"/>
              <w:rPr>
                <w:rFonts w:cs="Arial"/>
                <w:color w:val="333333"/>
                <w:sz w:val="16"/>
                <w:szCs w:val="16"/>
              </w:rPr>
            </w:pPr>
            <w:r w:rsidRPr="002562C4">
              <w:rPr>
                <w:rFonts w:cs="Arial"/>
                <w:color w:val="000000"/>
                <w:sz w:val="16"/>
                <w:szCs w:val="16"/>
              </w:rPr>
              <w:t>Kohlrabi</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9F5A9E" w14:textId="77777777" w:rsidR="002562C4" w:rsidRPr="002562C4" w:rsidRDefault="002562C4" w:rsidP="002562C4">
            <w:pPr>
              <w:jc w:val="left"/>
              <w:rPr>
                <w:rFonts w:eastAsia="Arial" w:cs="Arial"/>
                <w:i/>
                <w:iCs/>
                <w:color w:val="000000"/>
                <w:sz w:val="16"/>
                <w:szCs w:val="16"/>
              </w:rPr>
            </w:pPr>
            <w:proofErr w:type="spellStart"/>
            <w:r w:rsidRPr="002562C4">
              <w:rPr>
                <w:rFonts w:cs="Arial"/>
                <w:color w:val="000000"/>
                <w:sz w:val="16"/>
                <w:szCs w:val="16"/>
              </w:rPr>
              <w:t>Colinabo</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3E643245" w14:textId="77777777" w:rsidR="002562C4" w:rsidRPr="002562C4" w:rsidRDefault="002562C4" w:rsidP="002562C4">
            <w:pPr>
              <w:jc w:val="left"/>
              <w:rPr>
                <w:rFonts w:cs="Arial"/>
                <w:vanish/>
                <w:sz w:val="16"/>
                <w:szCs w:val="16"/>
              </w:rPr>
            </w:pPr>
            <w:r w:rsidRPr="002562C4">
              <w:rPr>
                <w:rFonts w:cs="Arial"/>
                <w:i/>
                <w:sz w:val="16"/>
                <w:szCs w:val="16"/>
                <w:lang w:val="it-IT"/>
              </w:rPr>
              <w:t>Brassica oleracea</w:t>
            </w:r>
            <w:r w:rsidRPr="002562C4">
              <w:rPr>
                <w:rFonts w:cs="Arial"/>
                <w:sz w:val="16"/>
                <w:szCs w:val="16"/>
                <w:lang w:val="it-IT"/>
              </w:rPr>
              <w:t xml:space="preserve"> L. convar. </w:t>
            </w:r>
            <w:r w:rsidRPr="002562C4">
              <w:rPr>
                <w:rFonts w:cs="Arial"/>
                <w:i/>
                <w:sz w:val="16"/>
                <w:szCs w:val="16"/>
                <w:lang w:val="it-IT"/>
              </w:rPr>
              <w:t>acephala</w:t>
            </w:r>
            <w:r w:rsidRPr="002562C4">
              <w:rPr>
                <w:rFonts w:cs="Arial"/>
                <w:sz w:val="16"/>
                <w:szCs w:val="16"/>
                <w:lang w:val="it-IT"/>
              </w:rPr>
              <w:t xml:space="preserve"> (DC.) Alef. var. </w:t>
            </w:r>
            <w:r w:rsidRPr="002562C4">
              <w:rPr>
                <w:rFonts w:cs="Arial"/>
                <w:i/>
                <w:sz w:val="16"/>
                <w:szCs w:val="16"/>
                <w:lang w:val="it-IT"/>
              </w:rPr>
              <w:t>gongylodes</w:t>
            </w:r>
            <w:r w:rsidRPr="002562C4">
              <w:rPr>
                <w:rFonts w:cs="Arial"/>
                <w:sz w:val="16"/>
                <w:szCs w:val="16"/>
                <w:lang w:val="it-IT"/>
              </w:rPr>
              <w:t xml:space="preserve"> L. (</w:t>
            </w:r>
            <w:r w:rsidRPr="002562C4">
              <w:rPr>
                <w:rFonts w:cs="Arial"/>
                <w:i/>
                <w:sz w:val="16"/>
                <w:szCs w:val="16"/>
                <w:lang w:val="it-IT"/>
              </w:rPr>
              <w:t>Brassica oleracea</w:t>
            </w:r>
            <w:r w:rsidRPr="002562C4">
              <w:rPr>
                <w:rFonts w:cs="Arial"/>
                <w:sz w:val="16"/>
                <w:szCs w:val="16"/>
                <w:lang w:val="it-IT"/>
              </w:rPr>
              <w:t xml:space="preserve"> L. </w:t>
            </w:r>
            <w:r w:rsidRPr="002562C4">
              <w:rPr>
                <w:rFonts w:cs="Arial"/>
                <w:i/>
                <w:sz w:val="16"/>
                <w:szCs w:val="16"/>
                <w:lang w:val="it-IT"/>
              </w:rPr>
              <w:t>Gongylodes</w:t>
            </w:r>
            <w:r w:rsidRPr="002562C4">
              <w:rPr>
                <w:rFonts w:cs="Arial"/>
                <w:sz w:val="16"/>
                <w:szCs w:val="16"/>
                <w:lang w:val="it-IT"/>
              </w:rPr>
              <w:t xml:space="preserve"> Group)</w:t>
            </w:r>
          </w:p>
        </w:tc>
      </w:tr>
      <w:tr w:rsidR="002562C4" w:rsidRPr="002562C4" w14:paraId="56F54891"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B60EF0" w14:textId="77777777" w:rsidR="002562C4" w:rsidRPr="002562C4" w:rsidRDefault="002562C4" w:rsidP="002562C4">
            <w:pPr>
              <w:jc w:val="left"/>
              <w:rPr>
                <w:rFonts w:cs="Arial"/>
                <w:sz w:val="16"/>
                <w:szCs w:val="16"/>
                <w:lang w:val="fr-FR"/>
              </w:rPr>
            </w:pPr>
            <w:r w:rsidRPr="002562C4">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67DEEF" w14:textId="77777777" w:rsidR="002562C4" w:rsidRPr="002562C4" w:rsidRDefault="002562C4" w:rsidP="002562C4">
            <w:pPr>
              <w:jc w:val="left"/>
              <w:rPr>
                <w:rFonts w:cs="Arial"/>
                <w:sz w:val="16"/>
                <w:szCs w:val="16"/>
                <w:lang w:val="fr-FR"/>
              </w:rPr>
            </w:pPr>
            <w:r w:rsidRPr="002562C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E0572E" w14:textId="77777777" w:rsidR="002562C4" w:rsidRPr="002562C4" w:rsidRDefault="002562C4" w:rsidP="002562C4">
            <w:pPr>
              <w:jc w:val="left"/>
              <w:rPr>
                <w:rFonts w:cs="Arial"/>
                <w:sz w:val="16"/>
                <w:szCs w:val="16"/>
                <w:lang w:val="pt-BR"/>
              </w:rPr>
            </w:pPr>
            <w:r w:rsidRPr="002562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7D702D" w14:textId="77777777" w:rsidR="002562C4" w:rsidRPr="002562C4" w:rsidRDefault="002562C4" w:rsidP="002562C4">
            <w:pPr>
              <w:jc w:val="left"/>
              <w:rPr>
                <w:rFonts w:cs="Arial"/>
                <w:color w:val="000000"/>
                <w:sz w:val="16"/>
                <w:szCs w:val="16"/>
              </w:rPr>
            </w:pPr>
            <w:r w:rsidRPr="002562C4">
              <w:rPr>
                <w:rFonts w:cs="Arial"/>
                <w:color w:val="000000"/>
                <w:sz w:val="16"/>
                <w:szCs w:val="16"/>
              </w:rPr>
              <w:t>TG/13/11 Rev. 2, TWV/57/12</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4560E9" w14:textId="77777777" w:rsidR="002562C4" w:rsidRPr="002562C4" w:rsidRDefault="002562C4" w:rsidP="002562C4">
            <w:pPr>
              <w:jc w:val="left"/>
              <w:rPr>
                <w:rFonts w:cs="Arial"/>
                <w:color w:val="000000"/>
                <w:sz w:val="16"/>
                <w:szCs w:val="16"/>
              </w:rPr>
            </w:pPr>
            <w:r w:rsidRPr="002562C4">
              <w:rPr>
                <w:rFonts w:cs="Arial"/>
                <w:color w:val="000000"/>
                <w:sz w:val="16"/>
                <w:szCs w:val="16"/>
              </w:rPr>
              <w:t>Lettuce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A3C070" w14:textId="77777777" w:rsidR="002562C4" w:rsidRPr="002562C4" w:rsidRDefault="002562C4" w:rsidP="002562C4">
            <w:pPr>
              <w:jc w:val="left"/>
              <w:rPr>
                <w:rFonts w:cs="Arial"/>
                <w:color w:val="333333"/>
                <w:sz w:val="16"/>
                <w:szCs w:val="16"/>
              </w:rPr>
            </w:pPr>
            <w:proofErr w:type="spellStart"/>
            <w:r w:rsidRPr="002562C4">
              <w:rPr>
                <w:rFonts w:cs="Arial"/>
                <w:color w:val="000000"/>
                <w:sz w:val="16"/>
                <w:szCs w:val="16"/>
              </w:rPr>
              <w:t>Laitue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1A2A7C" w14:textId="77777777" w:rsidR="002562C4" w:rsidRPr="002562C4" w:rsidRDefault="002562C4" w:rsidP="002562C4">
            <w:pPr>
              <w:jc w:val="left"/>
              <w:rPr>
                <w:rFonts w:cs="Arial"/>
                <w:color w:val="333333"/>
                <w:sz w:val="16"/>
                <w:szCs w:val="16"/>
              </w:rPr>
            </w:pPr>
            <w:r w:rsidRPr="002562C4">
              <w:rPr>
                <w:rFonts w:cs="Arial"/>
                <w:color w:val="000000"/>
                <w:sz w:val="16"/>
                <w:szCs w:val="16"/>
              </w:rPr>
              <w:t>Salat</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DC8774" w14:textId="77777777" w:rsidR="002562C4" w:rsidRPr="002562C4" w:rsidRDefault="002562C4" w:rsidP="002562C4">
            <w:pPr>
              <w:jc w:val="left"/>
              <w:rPr>
                <w:rFonts w:eastAsia="Arial" w:cs="Arial"/>
                <w:i/>
                <w:iCs/>
                <w:color w:val="000000"/>
                <w:sz w:val="16"/>
                <w:szCs w:val="16"/>
              </w:rPr>
            </w:pPr>
            <w:proofErr w:type="spellStart"/>
            <w:r w:rsidRPr="002562C4">
              <w:rPr>
                <w:rFonts w:cs="Arial"/>
                <w:color w:val="000000"/>
                <w:sz w:val="16"/>
                <w:szCs w:val="16"/>
              </w:rPr>
              <w:t>Lechuga</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76452DA7" w14:textId="77777777" w:rsidR="002562C4" w:rsidRPr="002562C4" w:rsidRDefault="002562C4" w:rsidP="002562C4">
            <w:pPr>
              <w:jc w:val="left"/>
              <w:rPr>
                <w:rFonts w:cs="Arial"/>
                <w:vanish/>
                <w:sz w:val="16"/>
                <w:szCs w:val="16"/>
              </w:rPr>
            </w:pPr>
            <w:r w:rsidRPr="002562C4">
              <w:rPr>
                <w:rFonts w:cs="Arial"/>
                <w:i/>
                <w:sz w:val="16"/>
                <w:szCs w:val="16"/>
                <w:lang w:val="it-IT"/>
              </w:rPr>
              <w:t>Lactuca sativa</w:t>
            </w:r>
            <w:r w:rsidRPr="002562C4">
              <w:rPr>
                <w:rFonts w:cs="Arial"/>
                <w:sz w:val="16"/>
                <w:szCs w:val="16"/>
                <w:lang w:val="it-IT"/>
              </w:rPr>
              <w:t xml:space="preserve"> L.</w:t>
            </w:r>
          </w:p>
        </w:tc>
      </w:tr>
      <w:tr w:rsidR="002562C4" w:rsidRPr="002562C4" w14:paraId="274F2965"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EDC7E8" w14:textId="77777777" w:rsidR="002562C4" w:rsidRPr="002562C4" w:rsidRDefault="002562C4" w:rsidP="002562C4">
            <w:pPr>
              <w:jc w:val="left"/>
              <w:rPr>
                <w:rFonts w:cs="Arial"/>
                <w:color w:val="000000"/>
                <w:sz w:val="16"/>
                <w:szCs w:val="16"/>
              </w:rPr>
            </w:pPr>
            <w:r w:rsidRPr="002562C4">
              <w:rPr>
                <w:rFonts w:cs="Arial"/>
                <w:color w:val="000000"/>
                <w:sz w:val="16"/>
                <w:szCs w:val="16"/>
              </w:rPr>
              <w:t>QZ</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1AD1F8" w14:textId="77777777" w:rsidR="002562C4" w:rsidRPr="002562C4" w:rsidRDefault="002562C4" w:rsidP="002562C4">
            <w:pPr>
              <w:jc w:val="left"/>
              <w:rPr>
                <w:rFonts w:cs="Arial"/>
                <w:color w:val="000000"/>
                <w:sz w:val="16"/>
                <w:szCs w:val="16"/>
              </w:rPr>
            </w:pPr>
            <w:r w:rsidRPr="002562C4">
              <w:rPr>
                <w:rFonts w:cs="Arial"/>
                <w:color w:val="000000"/>
                <w:sz w:val="16"/>
                <w:szCs w:val="16"/>
              </w:rPr>
              <w:t>TWV/TWA</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F5E3E5" w14:textId="77777777" w:rsidR="002562C4" w:rsidRPr="002562C4" w:rsidRDefault="002562C4" w:rsidP="002562C4">
            <w:pPr>
              <w:jc w:val="left"/>
              <w:rPr>
                <w:rFonts w:cs="Arial"/>
                <w:color w:val="000000"/>
                <w:sz w:val="16"/>
                <w:szCs w:val="16"/>
              </w:rPr>
            </w:pPr>
            <w:r w:rsidRPr="002562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34A900" w14:textId="77777777" w:rsidR="002562C4" w:rsidRPr="002562C4" w:rsidRDefault="002562C4" w:rsidP="002562C4">
            <w:pPr>
              <w:jc w:val="left"/>
              <w:rPr>
                <w:rFonts w:cs="Arial"/>
                <w:color w:val="000000"/>
                <w:sz w:val="16"/>
                <w:szCs w:val="16"/>
              </w:rPr>
            </w:pPr>
            <w:r w:rsidRPr="002562C4">
              <w:rPr>
                <w:rFonts w:cs="Arial"/>
                <w:color w:val="000000"/>
                <w:sz w:val="16"/>
                <w:szCs w:val="16"/>
              </w:rPr>
              <w:t xml:space="preserve">TG/2/7, </w:t>
            </w:r>
            <w:r w:rsidRPr="002562C4">
              <w:rPr>
                <w:rFonts w:cs="Arial"/>
                <w:color w:val="000000"/>
                <w:sz w:val="16"/>
                <w:szCs w:val="16"/>
              </w:rPr>
              <w:br/>
              <w:t>TWV/57/4-TWA/52/4</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44328D" w14:textId="77777777" w:rsidR="002562C4" w:rsidRPr="002562C4" w:rsidRDefault="002562C4" w:rsidP="002562C4">
            <w:pPr>
              <w:jc w:val="left"/>
              <w:rPr>
                <w:rFonts w:cs="Arial"/>
                <w:color w:val="000000"/>
                <w:sz w:val="16"/>
                <w:szCs w:val="16"/>
              </w:rPr>
            </w:pPr>
            <w:r w:rsidRPr="002562C4">
              <w:rPr>
                <w:rFonts w:cs="Arial"/>
                <w:color w:val="000000"/>
                <w:sz w:val="16"/>
                <w:szCs w:val="16"/>
              </w:rPr>
              <w:t>Maize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5424FE" w14:textId="77777777" w:rsidR="002562C4" w:rsidRPr="002562C4" w:rsidRDefault="002562C4" w:rsidP="002562C4">
            <w:pPr>
              <w:jc w:val="left"/>
              <w:rPr>
                <w:rFonts w:cs="Arial"/>
                <w:color w:val="000000"/>
                <w:sz w:val="16"/>
                <w:szCs w:val="16"/>
              </w:rPr>
            </w:pPr>
            <w:proofErr w:type="spellStart"/>
            <w:r w:rsidRPr="002562C4">
              <w:rPr>
                <w:rFonts w:cs="Arial"/>
                <w:color w:val="000000"/>
                <w:sz w:val="16"/>
                <w:szCs w:val="16"/>
              </w:rPr>
              <w:t>Maïs</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1BC89E" w14:textId="77777777" w:rsidR="002562C4" w:rsidRPr="002562C4" w:rsidRDefault="002562C4" w:rsidP="002562C4">
            <w:pPr>
              <w:jc w:val="left"/>
              <w:rPr>
                <w:rFonts w:cs="Arial"/>
                <w:color w:val="000000"/>
                <w:sz w:val="16"/>
                <w:szCs w:val="16"/>
              </w:rPr>
            </w:pPr>
            <w:proofErr w:type="spellStart"/>
            <w:r w:rsidRPr="002562C4">
              <w:rPr>
                <w:rFonts w:cs="Arial"/>
                <w:color w:val="000000"/>
                <w:sz w:val="16"/>
                <w:szCs w:val="16"/>
              </w:rPr>
              <w:t>Mais</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EC0C8B" w14:textId="77777777" w:rsidR="002562C4" w:rsidRPr="002562C4" w:rsidRDefault="002562C4" w:rsidP="002562C4">
            <w:pPr>
              <w:jc w:val="left"/>
              <w:rPr>
                <w:rFonts w:cs="Arial"/>
                <w:color w:val="000000"/>
                <w:sz w:val="16"/>
                <w:szCs w:val="16"/>
              </w:rPr>
            </w:pPr>
            <w:proofErr w:type="spellStart"/>
            <w:r w:rsidRPr="002562C4">
              <w:rPr>
                <w:rFonts w:cs="Arial"/>
                <w:color w:val="000000"/>
                <w:sz w:val="16"/>
                <w:szCs w:val="16"/>
              </w:rPr>
              <w:t>Maíz</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71AA24B5" w14:textId="77777777" w:rsidR="002562C4" w:rsidRPr="002562C4" w:rsidRDefault="002562C4" w:rsidP="002562C4">
            <w:pPr>
              <w:jc w:val="left"/>
              <w:rPr>
                <w:rFonts w:cs="Arial"/>
                <w:i/>
                <w:sz w:val="16"/>
                <w:szCs w:val="16"/>
                <w:lang w:val="it-IT"/>
              </w:rPr>
            </w:pPr>
            <w:proofErr w:type="spellStart"/>
            <w:r w:rsidRPr="002562C4">
              <w:rPr>
                <w:rFonts w:cs="Arial"/>
                <w:i/>
                <w:sz w:val="16"/>
                <w:szCs w:val="16"/>
                <w:lang w:val="fr-CH"/>
              </w:rPr>
              <w:t>Zea</w:t>
            </w:r>
            <w:proofErr w:type="spellEnd"/>
            <w:r w:rsidRPr="002562C4">
              <w:rPr>
                <w:rFonts w:cs="Arial"/>
                <w:i/>
                <w:sz w:val="16"/>
                <w:szCs w:val="16"/>
                <w:lang w:val="fr-CH"/>
              </w:rPr>
              <w:t xml:space="preserve"> </w:t>
            </w:r>
            <w:proofErr w:type="spellStart"/>
            <w:r w:rsidRPr="002562C4">
              <w:rPr>
                <w:rFonts w:cs="Arial"/>
                <w:i/>
                <w:sz w:val="16"/>
                <w:szCs w:val="16"/>
                <w:lang w:val="fr-CH"/>
              </w:rPr>
              <w:t>mays</w:t>
            </w:r>
            <w:proofErr w:type="spellEnd"/>
            <w:r w:rsidRPr="002562C4">
              <w:rPr>
                <w:rFonts w:cs="Arial"/>
                <w:sz w:val="16"/>
                <w:szCs w:val="16"/>
                <w:lang w:val="fr-CH"/>
              </w:rPr>
              <w:t xml:space="preserve"> L.</w:t>
            </w:r>
          </w:p>
        </w:tc>
      </w:tr>
      <w:tr w:rsidR="002562C4" w:rsidRPr="002562C4" w14:paraId="526D7C90"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F3C210" w14:textId="77777777" w:rsidR="002562C4" w:rsidRPr="002562C4" w:rsidRDefault="002562C4" w:rsidP="002562C4">
            <w:pPr>
              <w:jc w:val="left"/>
              <w:rPr>
                <w:rFonts w:cs="Arial"/>
                <w:color w:val="000000"/>
                <w:sz w:val="16"/>
                <w:szCs w:val="16"/>
              </w:rPr>
            </w:pPr>
            <w:r w:rsidRPr="002562C4">
              <w:rPr>
                <w:rFonts w:cs="Arial"/>
                <w:color w:val="000000"/>
                <w:sz w:val="16"/>
                <w:szCs w:val="16"/>
              </w:rPr>
              <w:t>FR</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68A664" w14:textId="77777777" w:rsidR="002562C4" w:rsidRPr="002562C4" w:rsidRDefault="002562C4" w:rsidP="002562C4">
            <w:pPr>
              <w:jc w:val="left"/>
              <w:rPr>
                <w:rFonts w:cs="Arial"/>
                <w:color w:val="000000"/>
                <w:sz w:val="16"/>
                <w:szCs w:val="16"/>
              </w:rPr>
            </w:pPr>
            <w:r w:rsidRPr="002562C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C44E93" w14:textId="77777777" w:rsidR="002562C4" w:rsidRPr="002562C4" w:rsidRDefault="002562C4" w:rsidP="002562C4">
            <w:pPr>
              <w:jc w:val="left"/>
              <w:rPr>
                <w:rFonts w:cs="Arial"/>
                <w:color w:val="000000"/>
                <w:sz w:val="16"/>
                <w:szCs w:val="16"/>
              </w:rPr>
            </w:pPr>
            <w:r w:rsidRPr="002562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074E2B" w14:textId="77777777" w:rsidR="002562C4" w:rsidRPr="002562C4" w:rsidRDefault="002562C4" w:rsidP="002562C4">
            <w:pPr>
              <w:jc w:val="left"/>
              <w:rPr>
                <w:rFonts w:cs="Arial"/>
                <w:color w:val="000000"/>
                <w:sz w:val="16"/>
                <w:szCs w:val="16"/>
              </w:rPr>
            </w:pPr>
            <w:r w:rsidRPr="002562C4">
              <w:rPr>
                <w:rFonts w:cs="Arial"/>
                <w:color w:val="000000"/>
                <w:sz w:val="16"/>
                <w:szCs w:val="16"/>
              </w:rPr>
              <w:t>TG/104/5 Rev. 2, TWV/57/22</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4EAFA0" w14:textId="77777777" w:rsidR="002562C4" w:rsidRPr="002562C4" w:rsidRDefault="002562C4" w:rsidP="002562C4">
            <w:pPr>
              <w:jc w:val="left"/>
              <w:rPr>
                <w:rFonts w:cs="Arial"/>
                <w:color w:val="000000"/>
                <w:sz w:val="16"/>
                <w:szCs w:val="16"/>
              </w:rPr>
            </w:pPr>
            <w:r w:rsidRPr="002562C4">
              <w:rPr>
                <w:rFonts w:cs="Arial"/>
                <w:color w:val="000000"/>
                <w:sz w:val="16"/>
                <w:szCs w:val="16"/>
              </w:rPr>
              <w:t>Melon</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B44519" w14:textId="77777777" w:rsidR="002562C4" w:rsidRPr="002562C4" w:rsidRDefault="002562C4" w:rsidP="002562C4">
            <w:pPr>
              <w:jc w:val="left"/>
              <w:rPr>
                <w:rFonts w:cs="Arial"/>
                <w:color w:val="333333"/>
                <w:sz w:val="16"/>
                <w:szCs w:val="16"/>
              </w:rPr>
            </w:pPr>
            <w:r w:rsidRPr="002562C4">
              <w:rPr>
                <w:rFonts w:cs="Arial"/>
                <w:color w:val="000000"/>
                <w:sz w:val="16"/>
                <w:szCs w:val="16"/>
              </w:rPr>
              <w:t>Melon</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CB9DDB" w14:textId="77777777" w:rsidR="002562C4" w:rsidRPr="002562C4" w:rsidRDefault="002562C4" w:rsidP="002562C4">
            <w:pPr>
              <w:jc w:val="left"/>
              <w:rPr>
                <w:rFonts w:cs="Arial"/>
                <w:color w:val="333333"/>
                <w:sz w:val="16"/>
                <w:szCs w:val="16"/>
              </w:rPr>
            </w:pPr>
            <w:proofErr w:type="spellStart"/>
            <w:r w:rsidRPr="002562C4">
              <w:rPr>
                <w:rFonts w:cs="Arial"/>
                <w:color w:val="000000"/>
                <w:sz w:val="16"/>
                <w:szCs w:val="16"/>
              </w:rPr>
              <w:t>Melone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73C93A" w14:textId="77777777" w:rsidR="002562C4" w:rsidRPr="002562C4" w:rsidRDefault="002562C4" w:rsidP="002562C4">
            <w:pPr>
              <w:jc w:val="left"/>
              <w:rPr>
                <w:rFonts w:eastAsia="Arial" w:cs="Arial"/>
                <w:i/>
                <w:iCs/>
                <w:color w:val="000000"/>
                <w:sz w:val="16"/>
                <w:szCs w:val="16"/>
              </w:rPr>
            </w:pPr>
            <w:proofErr w:type="spellStart"/>
            <w:r w:rsidRPr="002562C4">
              <w:rPr>
                <w:rFonts w:cs="Arial"/>
                <w:color w:val="000000"/>
                <w:sz w:val="16"/>
                <w:szCs w:val="16"/>
              </w:rPr>
              <w:t>Melón</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5FFB9AC6" w14:textId="77777777" w:rsidR="002562C4" w:rsidRPr="002562C4" w:rsidRDefault="002562C4" w:rsidP="002562C4">
            <w:pPr>
              <w:jc w:val="left"/>
              <w:rPr>
                <w:rFonts w:cs="Arial"/>
                <w:vanish/>
                <w:sz w:val="16"/>
                <w:szCs w:val="16"/>
              </w:rPr>
            </w:pPr>
            <w:r w:rsidRPr="002562C4">
              <w:rPr>
                <w:rFonts w:cs="Arial"/>
                <w:i/>
                <w:sz w:val="16"/>
                <w:szCs w:val="16"/>
                <w:lang w:val="it-IT"/>
              </w:rPr>
              <w:t>Cucumis melo</w:t>
            </w:r>
            <w:r w:rsidRPr="002562C4">
              <w:rPr>
                <w:rFonts w:cs="Arial"/>
                <w:sz w:val="16"/>
                <w:szCs w:val="16"/>
                <w:lang w:val="it-IT"/>
              </w:rPr>
              <w:t xml:space="preserve"> L.</w:t>
            </w:r>
          </w:p>
        </w:tc>
      </w:tr>
      <w:tr w:rsidR="002562C4" w:rsidRPr="002562C4" w14:paraId="5E4958C4"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5089F6" w14:textId="77777777" w:rsidR="002562C4" w:rsidRPr="002562C4" w:rsidRDefault="002562C4" w:rsidP="002562C4">
            <w:pPr>
              <w:jc w:val="left"/>
              <w:rPr>
                <w:rFonts w:cs="Arial"/>
                <w:color w:val="000000"/>
                <w:sz w:val="16"/>
                <w:szCs w:val="16"/>
              </w:rPr>
            </w:pPr>
            <w:r w:rsidRPr="002562C4">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C9808E" w14:textId="77777777" w:rsidR="002562C4" w:rsidRPr="002562C4" w:rsidRDefault="002562C4" w:rsidP="002562C4">
            <w:pPr>
              <w:jc w:val="left"/>
              <w:rPr>
                <w:rFonts w:cs="Arial"/>
                <w:color w:val="000000"/>
                <w:sz w:val="16"/>
                <w:szCs w:val="16"/>
              </w:rPr>
            </w:pPr>
            <w:r w:rsidRPr="002562C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55876D" w14:textId="77777777" w:rsidR="002562C4" w:rsidRPr="002562C4" w:rsidRDefault="002562C4" w:rsidP="002562C4">
            <w:pPr>
              <w:jc w:val="left"/>
              <w:rPr>
                <w:rFonts w:cs="Arial"/>
                <w:color w:val="000000"/>
                <w:sz w:val="16"/>
                <w:szCs w:val="16"/>
              </w:rPr>
            </w:pPr>
            <w:r w:rsidRPr="002562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393125" w14:textId="77777777" w:rsidR="002562C4" w:rsidRPr="002562C4" w:rsidRDefault="002562C4" w:rsidP="002562C4">
            <w:pPr>
              <w:spacing w:beforeLines="20" w:before="48" w:afterLines="20" w:after="48"/>
              <w:jc w:val="left"/>
              <w:rPr>
                <w:rFonts w:cs="Arial"/>
                <w:color w:val="000000"/>
                <w:sz w:val="16"/>
                <w:szCs w:val="16"/>
              </w:rPr>
            </w:pPr>
            <w:r w:rsidRPr="002562C4">
              <w:rPr>
                <w:rFonts w:cs="Arial"/>
                <w:color w:val="000000"/>
                <w:sz w:val="16"/>
                <w:szCs w:val="16"/>
              </w:rPr>
              <w:t>TG/7/10 Rev. 2, TWV/57/13</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1F3C66" w14:textId="77777777" w:rsidR="002562C4" w:rsidRPr="002562C4" w:rsidRDefault="002562C4" w:rsidP="002562C4">
            <w:pPr>
              <w:jc w:val="left"/>
              <w:rPr>
                <w:rFonts w:cs="Arial"/>
                <w:color w:val="000000"/>
                <w:sz w:val="16"/>
                <w:szCs w:val="16"/>
              </w:rPr>
            </w:pPr>
            <w:r w:rsidRPr="002562C4">
              <w:rPr>
                <w:rFonts w:cs="Arial"/>
                <w:color w:val="000000"/>
                <w:sz w:val="16"/>
                <w:szCs w:val="16"/>
              </w:rPr>
              <w:t>Pea</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5CD485" w14:textId="77777777" w:rsidR="002562C4" w:rsidRPr="002562C4" w:rsidRDefault="002562C4" w:rsidP="002562C4">
            <w:pPr>
              <w:jc w:val="left"/>
              <w:rPr>
                <w:rFonts w:cs="Arial"/>
                <w:color w:val="333333"/>
                <w:sz w:val="16"/>
                <w:szCs w:val="16"/>
              </w:rPr>
            </w:pPr>
            <w:r w:rsidRPr="002562C4">
              <w:rPr>
                <w:rFonts w:cs="Arial"/>
                <w:color w:val="000000"/>
                <w:sz w:val="16"/>
                <w:szCs w:val="16"/>
              </w:rPr>
              <w:t>Pois</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51C664" w14:textId="77777777" w:rsidR="002562C4" w:rsidRPr="002562C4" w:rsidRDefault="002562C4" w:rsidP="002562C4">
            <w:pPr>
              <w:jc w:val="left"/>
              <w:rPr>
                <w:rFonts w:cs="Arial"/>
                <w:color w:val="333333"/>
                <w:sz w:val="16"/>
                <w:szCs w:val="16"/>
              </w:rPr>
            </w:pPr>
            <w:proofErr w:type="spellStart"/>
            <w:r w:rsidRPr="002562C4">
              <w:rPr>
                <w:rFonts w:cs="Arial"/>
                <w:color w:val="000000"/>
                <w:sz w:val="16"/>
                <w:szCs w:val="16"/>
              </w:rPr>
              <w:t>Erbse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34962A" w14:textId="77777777" w:rsidR="002562C4" w:rsidRPr="002562C4" w:rsidRDefault="002562C4" w:rsidP="002562C4">
            <w:pPr>
              <w:jc w:val="left"/>
              <w:rPr>
                <w:rFonts w:eastAsia="Arial" w:cs="Arial"/>
                <w:i/>
                <w:iCs/>
                <w:color w:val="000000"/>
                <w:sz w:val="16"/>
                <w:szCs w:val="16"/>
              </w:rPr>
            </w:pPr>
            <w:proofErr w:type="spellStart"/>
            <w:r w:rsidRPr="002562C4">
              <w:rPr>
                <w:rFonts w:cs="Arial"/>
                <w:color w:val="000000"/>
                <w:sz w:val="16"/>
                <w:szCs w:val="16"/>
              </w:rPr>
              <w:t>Guisante</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407186B3" w14:textId="77777777" w:rsidR="002562C4" w:rsidRPr="002562C4" w:rsidRDefault="002562C4" w:rsidP="002562C4">
            <w:pPr>
              <w:jc w:val="left"/>
              <w:rPr>
                <w:rFonts w:cs="Arial"/>
                <w:sz w:val="16"/>
                <w:szCs w:val="16"/>
              </w:rPr>
            </w:pPr>
            <w:r w:rsidRPr="002562C4">
              <w:rPr>
                <w:rFonts w:cs="Arial"/>
                <w:i/>
                <w:sz w:val="16"/>
                <w:szCs w:val="16"/>
              </w:rPr>
              <w:t>Pisum sativum</w:t>
            </w:r>
            <w:r w:rsidRPr="002562C4">
              <w:rPr>
                <w:rFonts w:cs="Arial"/>
                <w:sz w:val="16"/>
                <w:szCs w:val="16"/>
              </w:rPr>
              <w:t xml:space="preserve"> L.</w:t>
            </w:r>
          </w:p>
        </w:tc>
      </w:tr>
      <w:tr w:rsidR="002562C4" w:rsidRPr="002562C4" w14:paraId="553687DD"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DF4BF1" w14:textId="77777777" w:rsidR="002562C4" w:rsidRPr="002562C4" w:rsidRDefault="002562C4" w:rsidP="002562C4">
            <w:pPr>
              <w:jc w:val="left"/>
              <w:rPr>
                <w:rFonts w:cs="Arial"/>
                <w:color w:val="000000"/>
                <w:sz w:val="16"/>
                <w:szCs w:val="16"/>
              </w:rPr>
            </w:pPr>
            <w:r w:rsidRPr="002562C4">
              <w:rPr>
                <w:rFonts w:cs="Arial"/>
                <w:color w:val="000000"/>
                <w:sz w:val="16"/>
                <w:szCs w:val="16"/>
              </w:rPr>
              <w:lastRenderedPageBreak/>
              <w:t>FR</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71363E" w14:textId="77777777" w:rsidR="002562C4" w:rsidRPr="002562C4" w:rsidRDefault="002562C4" w:rsidP="002562C4">
            <w:pPr>
              <w:jc w:val="left"/>
              <w:rPr>
                <w:rFonts w:cs="Arial"/>
                <w:color w:val="000000"/>
                <w:sz w:val="16"/>
                <w:szCs w:val="16"/>
              </w:rPr>
            </w:pPr>
            <w:r w:rsidRPr="002562C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3AAC42" w14:textId="77777777" w:rsidR="002562C4" w:rsidRPr="002562C4" w:rsidRDefault="002562C4" w:rsidP="002562C4">
            <w:pPr>
              <w:jc w:val="left"/>
              <w:rPr>
                <w:rFonts w:cs="Arial"/>
                <w:color w:val="000000"/>
                <w:sz w:val="16"/>
                <w:szCs w:val="16"/>
              </w:rPr>
            </w:pPr>
            <w:r w:rsidRPr="002562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F419B" w14:textId="77777777" w:rsidR="002562C4" w:rsidRPr="002562C4" w:rsidRDefault="002562C4" w:rsidP="002562C4">
            <w:pPr>
              <w:spacing w:beforeLines="20" w:before="48" w:afterLines="20" w:after="48"/>
              <w:jc w:val="left"/>
              <w:rPr>
                <w:rFonts w:cs="Arial"/>
                <w:color w:val="000000"/>
                <w:sz w:val="16"/>
                <w:szCs w:val="16"/>
              </w:rPr>
            </w:pPr>
            <w:r w:rsidRPr="002562C4">
              <w:rPr>
                <w:rFonts w:cs="Arial"/>
                <w:color w:val="000000"/>
                <w:sz w:val="16"/>
                <w:szCs w:val="16"/>
              </w:rPr>
              <w:t>TG/63/7-TG/64/7 Rev. Corr., TWV/57/9</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B4CB39" w14:textId="77777777" w:rsidR="002562C4" w:rsidRPr="002562C4" w:rsidRDefault="002562C4" w:rsidP="002562C4">
            <w:pPr>
              <w:jc w:val="left"/>
              <w:rPr>
                <w:rFonts w:cs="Arial"/>
                <w:color w:val="000000"/>
                <w:sz w:val="16"/>
                <w:szCs w:val="16"/>
              </w:rPr>
            </w:pPr>
            <w:r w:rsidRPr="002562C4">
              <w:rPr>
                <w:rFonts w:cs="Arial"/>
                <w:color w:val="000000"/>
                <w:sz w:val="16"/>
                <w:szCs w:val="16"/>
              </w:rPr>
              <w:t>Radish; Black Radish</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E5238C" w14:textId="77777777" w:rsidR="002562C4" w:rsidRPr="002562C4" w:rsidRDefault="002562C4" w:rsidP="002562C4">
            <w:pPr>
              <w:jc w:val="left"/>
              <w:rPr>
                <w:rFonts w:cs="Arial"/>
                <w:color w:val="333333"/>
                <w:sz w:val="16"/>
                <w:szCs w:val="16"/>
                <w:lang w:val="fr-FR"/>
              </w:rPr>
            </w:pPr>
            <w:r w:rsidRPr="002562C4">
              <w:rPr>
                <w:rFonts w:cs="Arial"/>
                <w:color w:val="000000"/>
                <w:sz w:val="16"/>
                <w:szCs w:val="16"/>
                <w:lang w:val="fr-FR"/>
              </w:rPr>
              <w:t>Radis rave, Radis de tous les mois</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918387" w14:textId="77777777" w:rsidR="002562C4" w:rsidRPr="002562C4" w:rsidRDefault="002562C4" w:rsidP="002562C4">
            <w:pPr>
              <w:jc w:val="left"/>
              <w:rPr>
                <w:rFonts w:cs="Arial"/>
                <w:color w:val="333333"/>
                <w:sz w:val="16"/>
                <w:szCs w:val="16"/>
              </w:rPr>
            </w:pPr>
            <w:proofErr w:type="spellStart"/>
            <w:r w:rsidRPr="002562C4">
              <w:rPr>
                <w:rFonts w:cs="Arial"/>
                <w:color w:val="000000"/>
                <w:sz w:val="16"/>
                <w:szCs w:val="16"/>
              </w:rPr>
              <w:t>Rettich</w:t>
            </w:r>
            <w:proofErr w:type="spellEnd"/>
            <w:r w:rsidRPr="002562C4">
              <w:rPr>
                <w:rFonts w:cs="Arial"/>
                <w:color w:val="000000"/>
                <w:sz w:val="16"/>
                <w:szCs w:val="16"/>
              </w:rPr>
              <w:t xml:space="preserve">, </w:t>
            </w:r>
            <w:proofErr w:type="spellStart"/>
            <w:r w:rsidRPr="002562C4">
              <w:rPr>
                <w:rFonts w:cs="Arial"/>
                <w:color w:val="000000"/>
                <w:sz w:val="16"/>
                <w:szCs w:val="16"/>
              </w:rPr>
              <w:t>Radieschen</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6FD1CB" w14:textId="77777777" w:rsidR="002562C4" w:rsidRPr="002562C4" w:rsidRDefault="002562C4" w:rsidP="002562C4">
            <w:pPr>
              <w:jc w:val="left"/>
              <w:rPr>
                <w:rFonts w:eastAsia="Arial" w:cs="Arial"/>
                <w:i/>
                <w:iCs/>
                <w:color w:val="000000"/>
                <w:sz w:val="16"/>
                <w:szCs w:val="16"/>
                <w:lang w:val="es-ES"/>
              </w:rPr>
            </w:pPr>
            <w:r w:rsidRPr="002562C4">
              <w:rPr>
                <w:rFonts w:cs="Arial"/>
                <w:color w:val="000000"/>
                <w:sz w:val="16"/>
                <w:szCs w:val="16"/>
                <w:lang w:val="es-ES"/>
              </w:rPr>
              <w:t>Rábano de invierno, Rábano negro, Rabanito, Rábano</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5FD04D68" w14:textId="77777777" w:rsidR="002562C4" w:rsidRPr="002562C4" w:rsidRDefault="002562C4" w:rsidP="002562C4">
            <w:pPr>
              <w:jc w:val="left"/>
              <w:rPr>
                <w:rFonts w:cs="Arial"/>
                <w:vanish/>
                <w:sz w:val="16"/>
                <w:szCs w:val="16"/>
                <w:lang w:val="fr-FR"/>
              </w:rPr>
            </w:pPr>
            <w:proofErr w:type="spellStart"/>
            <w:r w:rsidRPr="002562C4">
              <w:rPr>
                <w:rFonts w:cs="Arial"/>
                <w:i/>
                <w:sz w:val="16"/>
                <w:szCs w:val="16"/>
                <w:lang w:val="fr-FR"/>
              </w:rPr>
              <w:t>Raphanus</w:t>
            </w:r>
            <w:proofErr w:type="spellEnd"/>
            <w:r w:rsidRPr="002562C4">
              <w:rPr>
                <w:rFonts w:cs="Arial"/>
                <w:i/>
                <w:sz w:val="16"/>
                <w:szCs w:val="16"/>
                <w:lang w:val="fr-FR"/>
              </w:rPr>
              <w:t xml:space="preserve"> </w:t>
            </w:r>
            <w:proofErr w:type="spellStart"/>
            <w:r w:rsidRPr="002562C4">
              <w:rPr>
                <w:rFonts w:cs="Arial"/>
                <w:i/>
                <w:sz w:val="16"/>
                <w:szCs w:val="16"/>
                <w:lang w:val="fr-FR"/>
              </w:rPr>
              <w:t>sativus</w:t>
            </w:r>
            <w:proofErr w:type="spellEnd"/>
            <w:r w:rsidRPr="002562C4">
              <w:rPr>
                <w:rFonts w:cs="Arial"/>
                <w:sz w:val="16"/>
                <w:szCs w:val="16"/>
                <w:lang w:val="fr-FR"/>
              </w:rPr>
              <w:t xml:space="preserve"> L. var </w:t>
            </w:r>
            <w:proofErr w:type="spellStart"/>
            <w:proofErr w:type="gramStart"/>
            <w:r w:rsidRPr="002562C4">
              <w:rPr>
                <w:rFonts w:cs="Arial"/>
                <w:i/>
                <w:sz w:val="16"/>
                <w:szCs w:val="16"/>
                <w:lang w:val="fr-FR"/>
              </w:rPr>
              <w:t>sativus</w:t>
            </w:r>
            <w:proofErr w:type="spellEnd"/>
            <w:r w:rsidRPr="002562C4">
              <w:rPr>
                <w:rFonts w:cs="Arial"/>
                <w:sz w:val="16"/>
                <w:szCs w:val="16"/>
                <w:lang w:val="fr-FR"/>
              </w:rPr>
              <w:t>;</w:t>
            </w:r>
            <w:proofErr w:type="gramEnd"/>
            <w:r w:rsidRPr="002562C4">
              <w:rPr>
                <w:rFonts w:cs="Arial"/>
                <w:sz w:val="16"/>
                <w:szCs w:val="16"/>
                <w:lang w:val="fr-FR"/>
              </w:rPr>
              <w:t xml:space="preserve"> </w:t>
            </w:r>
            <w:proofErr w:type="spellStart"/>
            <w:r w:rsidRPr="002562C4">
              <w:rPr>
                <w:rFonts w:cs="Arial"/>
                <w:i/>
                <w:sz w:val="16"/>
                <w:szCs w:val="16"/>
                <w:lang w:val="fr-FR"/>
              </w:rPr>
              <w:t>Raphanus</w:t>
            </w:r>
            <w:proofErr w:type="spellEnd"/>
            <w:r w:rsidRPr="002562C4">
              <w:rPr>
                <w:rFonts w:cs="Arial"/>
                <w:i/>
                <w:sz w:val="16"/>
                <w:szCs w:val="16"/>
                <w:lang w:val="fr-FR"/>
              </w:rPr>
              <w:t xml:space="preserve"> </w:t>
            </w:r>
            <w:proofErr w:type="spellStart"/>
            <w:r w:rsidRPr="002562C4">
              <w:rPr>
                <w:rFonts w:cs="Arial"/>
                <w:i/>
                <w:sz w:val="16"/>
                <w:szCs w:val="16"/>
                <w:lang w:val="fr-FR"/>
              </w:rPr>
              <w:t>sativus</w:t>
            </w:r>
            <w:proofErr w:type="spellEnd"/>
            <w:r w:rsidRPr="002562C4">
              <w:rPr>
                <w:rFonts w:cs="Arial"/>
                <w:sz w:val="16"/>
                <w:szCs w:val="16"/>
                <w:lang w:val="fr-FR"/>
              </w:rPr>
              <w:t xml:space="preserve"> L. var. </w:t>
            </w:r>
            <w:proofErr w:type="spellStart"/>
            <w:r w:rsidRPr="002562C4">
              <w:rPr>
                <w:rFonts w:cs="Arial"/>
                <w:i/>
                <w:sz w:val="16"/>
                <w:szCs w:val="16"/>
                <w:lang w:val="fr-FR"/>
              </w:rPr>
              <w:t>niger</w:t>
            </w:r>
            <w:proofErr w:type="spellEnd"/>
            <w:r w:rsidRPr="002562C4">
              <w:rPr>
                <w:rFonts w:cs="Arial"/>
                <w:sz w:val="16"/>
                <w:szCs w:val="16"/>
                <w:lang w:val="fr-FR"/>
              </w:rPr>
              <w:t xml:space="preserve"> (Mill.) S. Kerner</w:t>
            </w:r>
          </w:p>
        </w:tc>
      </w:tr>
      <w:tr w:rsidR="002562C4" w:rsidRPr="002562C4" w14:paraId="174F1C9E"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071782" w14:textId="77777777" w:rsidR="002562C4" w:rsidRPr="002562C4" w:rsidRDefault="002562C4" w:rsidP="002562C4">
            <w:pPr>
              <w:jc w:val="left"/>
              <w:rPr>
                <w:rFonts w:cs="Arial"/>
                <w:color w:val="000000"/>
                <w:sz w:val="16"/>
                <w:szCs w:val="16"/>
              </w:rPr>
            </w:pPr>
            <w:r w:rsidRPr="002562C4">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1D911F" w14:textId="77777777" w:rsidR="002562C4" w:rsidRPr="002562C4" w:rsidRDefault="002562C4" w:rsidP="002562C4">
            <w:pPr>
              <w:jc w:val="left"/>
              <w:rPr>
                <w:rFonts w:cs="Arial"/>
                <w:color w:val="000000"/>
                <w:sz w:val="16"/>
                <w:szCs w:val="16"/>
              </w:rPr>
            </w:pPr>
            <w:r w:rsidRPr="002562C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52343" w14:textId="77777777" w:rsidR="002562C4" w:rsidRPr="002562C4" w:rsidRDefault="002562C4" w:rsidP="002562C4">
            <w:pPr>
              <w:jc w:val="left"/>
              <w:rPr>
                <w:rFonts w:cs="Arial"/>
                <w:color w:val="000000"/>
                <w:sz w:val="16"/>
                <w:szCs w:val="16"/>
              </w:rPr>
            </w:pPr>
            <w:r w:rsidRPr="002562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368261" w14:textId="77777777" w:rsidR="002562C4" w:rsidRPr="002562C4" w:rsidRDefault="002562C4" w:rsidP="002562C4">
            <w:pPr>
              <w:jc w:val="left"/>
              <w:rPr>
                <w:rFonts w:cs="Arial"/>
                <w:sz w:val="16"/>
                <w:szCs w:val="16"/>
              </w:rPr>
            </w:pPr>
            <w:r w:rsidRPr="002562C4">
              <w:rPr>
                <w:rFonts w:cs="Arial"/>
                <w:color w:val="000000"/>
                <w:sz w:val="16"/>
                <w:szCs w:val="16"/>
              </w:rPr>
              <w:t>TG/55/7 Rev. 6, TWV/57/11</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349031" w14:textId="77777777" w:rsidR="002562C4" w:rsidRPr="002562C4" w:rsidRDefault="002562C4" w:rsidP="002562C4">
            <w:pPr>
              <w:jc w:val="left"/>
              <w:rPr>
                <w:rFonts w:cs="Arial"/>
                <w:color w:val="000000"/>
                <w:sz w:val="16"/>
                <w:szCs w:val="16"/>
              </w:rPr>
            </w:pPr>
            <w:r w:rsidRPr="002562C4">
              <w:rPr>
                <w:rFonts w:cs="Arial"/>
                <w:color w:val="000000"/>
                <w:sz w:val="16"/>
                <w:szCs w:val="16"/>
              </w:rPr>
              <w:t>Spinach</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8C702F" w14:textId="77777777" w:rsidR="002562C4" w:rsidRPr="002562C4" w:rsidRDefault="002562C4" w:rsidP="002562C4">
            <w:pPr>
              <w:jc w:val="left"/>
              <w:rPr>
                <w:rFonts w:cs="Arial"/>
                <w:color w:val="333333"/>
                <w:sz w:val="16"/>
                <w:szCs w:val="16"/>
              </w:rPr>
            </w:pPr>
            <w:proofErr w:type="spellStart"/>
            <w:r w:rsidRPr="002562C4">
              <w:rPr>
                <w:rFonts w:cs="Arial"/>
                <w:color w:val="000000"/>
                <w:sz w:val="16"/>
                <w:szCs w:val="16"/>
              </w:rPr>
              <w:t>Épinard</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B88062" w14:textId="77777777" w:rsidR="002562C4" w:rsidRPr="002562C4" w:rsidRDefault="002562C4" w:rsidP="002562C4">
            <w:pPr>
              <w:jc w:val="left"/>
              <w:rPr>
                <w:rFonts w:cs="Arial"/>
                <w:color w:val="333333"/>
                <w:sz w:val="16"/>
                <w:szCs w:val="16"/>
              </w:rPr>
            </w:pPr>
            <w:proofErr w:type="spellStart"/>
            <w:r w:rsidRPr="002562C4">
              <w:rPr>
                <w:rFonts w:cs="Arial"/>
                <w:color w:val="000000"/>
                <w:sz w:val="16"/>
                <w:szCs w:val="16"/>
              </w:rPr>
              <w:t>Spinat</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220A1E" w14:textId="77777777" w:rsidR="002562C4" w:rsidRPr="002562C4" w:rsidRDefault="002562C4" w:rsidP="002562C4">
            <w:pPr>
              <w:jc w:val="left"/>
              <w:rPr>
                <w:rFonts w:eastAsia="Arial" w:cs="Arial"/>
                <w:i/>
                <w:iCs/>
                <w:color w:val="000000"/>
                <w:sz w:val="16"/>
                <w:szCs w:val="16"/>
              </w:rPr>
            </w:pPr>
            <w:proofErr w:type="spellStart"/>
            <w:r w:rsidRPr="002562C4">
              <w:rPr>
                <w:rFonts w:cs="Arial"/>
                <w:color w:val="000000"/>
                <w:sz w:val="16"/>
                <w:szCs w:val="16"/>
              </w:rPr>
              <w:t>Espinaca</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5DEAE48F" w14:textId="77777777" w:rsidR="002562C4" w:rsidRPr="002562C4" w:rsidRDefault="002562C4" w:rsidP="002562C4">
            <w:pPr>
              <w:jc w:val="left"/>
              <w:rPr>
                <w:rFonts w:cs="Arial"/>
                <w:vanish/>
                <w:sz w:val="16"/>
                <w:szCs w:val="16"/>
              </w:rPr>
            </w:pPr>
            <w:r w:rsidRPr="002562C4">
              <w:rPr>
                <w:rFonts w:cs="Arial"/>
                <w:i/>
                <w:sz w:val="16"/>
                <w:szCs w:val="16"/>
              </w:rPr>
              <w:t>Spinacia oleracea</w:t>
            </w:r>
            <w:r w:rsidRPr="002562C4">
              <w:rPr>
                <w:rFonts w:cs="Arial"/>
                <w:sz w:val="16"/>
                <w:szCs w:val="16"/>
              </w:rPr>
              <w:t xml:space="preserve"> L.</w:t>
            </w:r>
          </w:p>
        </w:tc>
      </w:tr>
      <w:tr w:rsidR="002562C4" w:rsidRPr="002562C4" w14:paraId="13B001EA"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0984A2" w14:textId="77777777" w:rsidR="002562C4" w:rsidRPr="002562C4" w:rsidRDefault="002562C4" w:rsidP="002562C4">
            <w:pPr>
              <w:jc w:val="left"/>
              <w:rPr>
                <w:rFonts w:cs="Arial"/>
                <w:color w:val="000000"/>
                <w:sz w:val="16"/>
                <w:szCs w:val="16"/>
              </w:rPr>
            </w:pPr>
            <w:r w:rsidRPr="002562C4">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320D45" w14:textId="77777777" w:rsidR="002562C4" w:rsidRPr="002562C4" w:rsidRDefault="002562C4" w:rsidP="002562C4">
            <w:pPr>
              <w:jc w:val="left"/>
              <w:rPr>
                <w:rFonts w:cs="Arial"/>
                <w:color w:val="000000"/>
                <w:sz w:val="16"/>
                <w:szCs w:val="16"/>
              </w:rPr>
            </w:pPr>
            <w:r w:rsidRPr="002562C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3408C7" w14:textId="77777777" w:rsidR="002562C4" w:rsidRPr="002562C4" w:rsidRDefault="002562C4" w:rsidP="002562C4">
            <w:pPr>
              <w:jc w:val="left"/>
              <w:rPr>
                <w:rFonts w:cs="Arial"/>
                <w:color w:val="000000"/>
                <w:sz w:val="16"/>
                <w:szCs w:val="16"/>
              </w:rPr>
            </w:pPr>
            <w:r w:rsidRPr="002562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4185C0" w14:textId="77777777" w:rsidR="002562C4" w:rsidRPr="002562C4" w:rsidRDefault="002562C4" w:rsidP="002562C4">
            <w:pPr>
              <w:jc w:val="left"/>
              <w:rPr>
                <w:rFonts w:cs="Arial"/>
                <w:color w:val="000000"/>
                <w:sz w:val="16"/>
                <w:szCs w:val="16"/>
              </w:rPr>
            </w:pPr>
            <w:r w:rsidRPr="002562C4">
              <w:rPr>
                <w:rFonts w:cs="Arial"/>
                <w:color w:val="000000"/>
                <w:sz w:val="16"/>
                <w:szCs w:val="16"/>
              </w:rPr>
              <w:t>TG/89/6 Rev., TWV/57/16</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B4C6DA" w14:textId="77777777" w:rsidR="002562C4" w:rsidRPr="002562C4" w:rsidRDefault="002562C4" w:rsidP="002562C4">
            <w:pPr>
              <w:jc w:val="left"/>
              <w:rPr>
                <w:rFonts w:cs="Arial"/>
                <w:color w:val="000000"/>
                <w:sz w:val="16"/>
                <w:szCs w:val="16"/>
              </w:rPr>
            </w:pPr>
            <w:r w:rsidRPr="002562C4">
              <w:rPr>
                <w:rFonts w:cs="Arial"/>
                <w:color w:val="000000"/>
                <w:sz w:val="16"/>
                <w:szCs w:val="16"/>
              </w:rPr>
              <w:t>Swede, Rutabaga</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3D8A90" w14:textId="77777777" w:rsidR="002562C4" w:rsidRPr="002562C4" w:rsidRDefault="002562C4" w:rsidP="002562C4">
            <w:pPr>
              <w:jc w:val="left"/>
              <w:rPr>
                <w:rFonts w:cs="Arial"/>
                <w:color w:val="333333"/>
                <w:sz w:val="16"/>
                <w:szCs w:val="16"/>
              </w:rPr>
            </w:pPr>
            <w:r w:rsidRPr="002562C4">
              <w:rPr>
                <w:rFonts w:cs="Arial"/>
                <w:color w:val="000000"/>
                <w:sz w:val="16"/>
                <w:szCs w:val="16"/>
              </w:rPr>
              <w:t>Rutabaga, Chou-</w:t>
            </w:r>
            <w:proofErr w:type="spellStart"/>
            <w:r w:rsidRPr="002562C4">
              <w:rPr>
                <w:rFonts w:cs="Arial"/>
                <w:color w:val="000000"/>
                <w:sz w:val="16"/>
                <w:szCs w:val="16"/>
              </w:rPr>
              <w:t>navet</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F98956" w14:textId="77777777" w:rsidR="002562C4" w:rsidRPr="002562C4" w:rsidRDefault="002562C4" w:rsidP="002562C4">
            <w:pPr>
              <w:jc w:val="left"/>
              <w:rPr>
                <w:rFonts w:cs="Arial"/>
                <w:color w:val="333333"/>
                <w:sz w:val="16"/>
                <w:szCs w:val="16"/>
              </w:rPr>
            </w:pPr>
            <w:proofErr w:type="spellStart"/>
            <w:r w:rsidRPr="002562C4">
              <w:rPr>
                <w:rFonts w:cs="Arial"/>
                <w:color w:val="000000"/>
                <w:sz w:val="16"/>
                <w:szCs w:val="16"/>
              </w:rPr>
              <w:t>Kohlrübe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16659D" w14:textId="77777777" w:rsidR="002562C4" w:rsidRPr="002562C4" w:rsidRDefault="002562C4" w:rsidP="002562C4">
            <w:pPr>
              <w:jc w:val="left"/>
              <w:rPr>
                <w:rFonts w:eastAsia="Arial" w:cs="Arial"/>
                <w:i/>
                <w:iCs/>
                <w:color w:val="000000"/>
                <w:sz w:val="16"/>
                <w:szCs w:val="16"/>
              </w:rPr>
            </w:pPr>
            <w:r w:rsidRPr="002562C4">
              <w:rPr>
                <w:rFonts w:cs="Arial"/>
                <w:color w:val="000000"/>
                <w:sz w:val="16"/>
                <w:szCs w:val="16"/>
                <w:lang w:val="pt-BR"/>
              </w:rPr>
              <w:t xml:space="preserve">Colinabo L. var. napobrassica (L.) </w:t>
            </w:r>
            <w:proofErr w:type="spellStart"/>
            <w:r w:rsidRPr="002562C4">
              <w:rPr>
                <w:rFonts w:cs="Arial"/>
                <w:color w:val="000000"/>
                <w:sz w:val="16"/>
                <w:szCs w:val="16"/>
              </w:rPr>
              <w:t>Rchb</w:t>
            </w:r>
            <w:proofErr w:type="spellEnd"/>
            <w:r w:rsidRPr="002562C4">
              <w:rPr>
                <w:rFonts w:cs="Arial"/>
                <w:color w:val="000000"/>
                <w:sz w:val="16"/>
                <w:szCs w:val="16"/>
              </w:rPr>
              <w:t>.</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5E44E271" w14:textId="77777777" w:rsidR="002562C4" w:rsidRPr="002562C4" w:rsidRDefault="002562C4" w:rsidP="002562C4">
            <w:pPr>
              <w:jc w:val="left"/>
              <w:rPr>
                <w:rFonts w:cs="Arial"/>
                <w:vanish/>
                <w:sz w:val="16"/>
                <w:szCs w:val="16"/>
              </w:rPr>
            </w:pPr>
            <w:r w:rsidRPr="002562C4">
              <w:rPr>
                <w:rFonts w:cs="Arial"/>
                <w:i/>
                <w:sz w:val="16"/>
                <w:szCs w:val="16"/>
                <w:lang w:val="it-IT"/>
              </w:rPr>
              <w:t>Brassica napus</w:t>
            </w:r>
            <w:r w:rsidRPr="002562C4">
              <w:rPr>
                <w:rFonts w:cs="Arial"/>
                <w:sz w:val="16"/>
                <w:szCs w:val="16"/>
                <w:lang w:val="it-IT"/>
              </w:rPr>
              <w:t xml:space="preserve"> L. var. </w:t>
            </w:r>
            <w:r w:rsidRPr="002562C4">
              <w:rPr>
                <w:rFonts w:cs="Arial"/>
                <w:i/>
                <w:sz w:val="16"/>
                <w:szCs w:val="16"/>
                <w:lang w:val="it-IT"/>
              </w:rPr>
              <w:t>napobrassica</w:t>
            </w:r>
            <w:r w:rsidRPr="002562C4">
              <w:rPr>
                <w:rFonts w:cs="Arial"/>
                <w:sz w:val="16"/>
                <w:szCs w:val="16"/>
                <w:lang w:val="it-IT"/>
              </w:rPr>
              <w:t xml:space="preserve"> (L.) Rchb.</w:t>
            </w:r>
          </w:p>
        </w:tc>
      </w:tr>
      <w:tr w:rsidR="002562C4" w:rsidRPr="00FD1523" w14:paraId="7FDC0718"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4620F5" w14:textId="77777777" w:rsidR="002562C4" w:rsidRPr="002562C4" w:rsidRDefault="002562C4" w:rsidP="002562C4">
            <w:pPr>
              <w:jc w:val="left"/>
              <w:rPr>
                <w:rFonts w:cs="Arial"/>
                <w:color w:val="000000"/>
                <w:sz w:val="16"/>
                <w:szCs w:val="16"/>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6B44A0" w14:textId="77777777" w:rsidR="002562C4" w:rsidRPr="002562C4" w:rsidRDefault="002562C4" w:rsidP="002562C4">
            <w:pPr>
              <w:jc w:val="left"/>
              <w:rPr>
                <w:rFonts w:cs="Arial"/>
                <w:color w:val="000000"/>
                <w:sz w:val="16"/>
                <w:szCs w:val="16"/>
              </w:rPr>
            </w:pPr>
            <w:r w:rsidRPr="002562C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347E00" w14:textId="77777777" w:rsidR="002562C4" w:rsidRPr="002562C4" w:rsidRDefault="002562C4" w:rsidP="002562C4">
            <w:pPr>
              <w:jc w:val="left"/>
              <w:rPr>
                <w:rFonts w:cs="Arial"/>
                <w:color w:val="000000"/>
                <w:sz w:val="16"/>
                <w:szCs w:val="16"/>
              </w:rPr>
            </w:pPr>
            <w:r w:rsidRPr="002562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D2919A" w14:textId="77777777" w:rsidR="002562C4" w:rsidRPr="002562C4" w:rsidRDefault="002562C4" w:rsidP="002562C4">
            <w:pPr>
              <w:jc w:val="left"/>
              <w:rPr>
                <w:rFonts w:cs="Arial"/>
                <w:color w:val="000000"/>
                <w:sz w:val="16"/>
                <w:szCs w:val="16"/>
              </w:rPr>
            </w:pPr>
            <w:r w:rsidRPr="002562C4">
              <w:rPr>
                <w:rFonts w:cs="Arial"/>
                <w:sz w:val="16"/>
                <w:szCs w:val="16"/>
              </w:rPr>
              <w:t xml:space="preserve">TG/294/1 Corr. Rev. 4, </w:t>
            </w:r>
            <w:r w:rsidRPr="002562C4">
              <w:rPr>
                <w:rFonts w:cs="Arial"/>
                <w:color w:val="000000"/>
                <w:sz w:val="16"/>
                <w:szCs w:val="16"/>
              </w:rPr>
              <w:t>TWV/57/24</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28A559" w14:textId="77777777" w:rsidR="002562C4" w:rsidRPr="002562C4" w:rsidRDefault="002562C4" w:rsidP="002562C4">
            <w:pPr>
              <w:jc w:val="left"/>
              <w:rPr>
                <w:rFonts w:cs="Arial"/>
                <w:color w:val="000000"/>
                <w:sz w:val="16"/>
                <w:szCs w:val="16"/>
              </w:rPr>
            </w:pPr>
            <w:r w:rsidRPr="002562C4">
              <w:rPr>
                <w:rFonts w:cs="Arial"/>
                <w:color w:val="333333"/>
                <w:sz w:val="16"/>
                <w:szCs w:val="16"/>
              </w:rPr>
              <w:t>Tomato Rootstocks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5C3075" w14:textId="77777777" w:rsidR="002562C4" w:rsidRPr="002562C4" w:rsidRDefault="002562C4" w:rsidP="002562C4">
            <w:pPr>
              <w:jc w:val="left"/>
              <w:rPr>
                <w:rFonts w:cs="Arial"/>
                <w:color w:val="000000"/>
                <w:sz w:val="16"/>
                <w:szCs w:val="16"/>
              </w:rPr>
            </w:pPr>
            <w:r w:rsidRPr="002562C4">
              <w:rPr>
                <w:rFonts w:cs="Arial"/>
                <w:color w:val="333333"/>
                <w:sz w:val="16"/>
                <w:szCs w:val="16"/>
              </w:rPr>
              <w:t>Porte-</w:t>
            </w:r>
            <w:proofErr w:type="spellStart"/>
            <w:r w:rsidRPr="002562C4">
              <w:rPr>
                <w:rFonts w:cs="Arial"/>
                <w:color w:val="333333"/>
                <w:sz w:val="16"/>
                <w:szCs w:val="16"/>
              </w:rPr>
              <w:t>greffe</w:t>
            </w:r>
            <w:proofErr w:type="spellEnd"/>
            <w:r w:rsidRPr="002562C4">
              <w:rPr>
                <w:rFonts w:cs="Arial"/>
                <w:color w:val="333333"/>
                <w:sz w:val="16"/>
                <w:szCs w:val="16"/>
              </w:rPr>
              <w:t xml:space="preserve"> de </w:t>
            </w:r>
            <w:proofErr w:type="spellStart"/>
            <w:r w:rsidRPr="002562C4">
              <w:rPr>
                <w:rFonts w:cs="Arial"/>
                <w:color w:val="333333"/>
                <w:sz w:val="16"/>
                <w:szCs w:val="16"/>
              </w:rPr>
              <w:t>tomate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BBCC5A" w14:textId="77777777" w:rsidR="002562C4" w:rsidRPr="002562C4" w:rsidRDefault="002562C4" w:rsidP="002562C4">
            <w:pPr>
              <w:jc w:val="left"/>
              <w:rPr>
                <w:rFonts w:cs="Arial"/>
                <w:color w:val="000000"/>
                <w:sz w:val="16"/>
                <w:szCs w:val="16"/>
              </w:rPr>
            </w:pPr>
            <w:proofErr w:type="spellStart"/>
            <w:r w:rsidRPr="002562C4">
              <w:rPr>
                <w:rFonts w:cs="Arial"/>
                <w:color w:val="333333"/>
                <w:sz w:val="16"/>
                <w:szCs w:val="16"/>
              </w:rPr>
              <w:t>Tomatenunter</w:t>
            </w:r>
            <w:proofErr w:type="spellEnd"/>
            <w:r w:rsidRPr="002562C4">
              <w:rPr>
                <w:rFonts w:cs="Arial"/>
                <w:color w:val="333333"/>
                <w:sz w:val="16"/>
                <w:szCs w:val="16"/>
              </w:rPr>
              <w:t>-</w:t>
            </w:r>
            <w:r w:rsidRPr="002562C4">
              <w:rPr>
                <w:rFonts w:cs="Arial"/>
                <w:color w:val="333333"/>
                <w:sz w:val="16"/>
                <w:szCs w:val="16"/>
              </w:rPr>
              <w:br/>
            </w:r>
            <w:proofErr w:type="spellStart"/>
            <w:r w:rsidRPr="002562C4">
              <w:rPr>
                <w:rFonts w:cs="Arial"/>
                <w:color w:val="333333"/>
                <w:sz w:val="16"/>
                <w:szCs w:val="16"/>
              </w:rPr>
              <w:t>lagen</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9B55FD" w14:textId="77777777" w:rsidR="002562C4" w:rsidRPr="002562C4" w:rsidRDefault="002562C4" w:rsidP="002562C4">
            <w:pPr>
              <w:jc w:val="left"/>
              <w:rPr>
                <w:rFonts w:cs="Arial"/>
                <w:color w:val="000000"/>
                <w:sz w:val="16"/>
                <w:szCs w:val="16"/>
                <w:lang w:val="es-ES"/>
              </w:rPr>
            </w:pPr>
            <w:proofErr w:type="spellStart"/>
            <w:r w:rsidRPr="002562C4">
              <w:rPr>
                <w:rFonts w:cs="Arial"/>
                <w:color w:val="333333"/>
                <w:sz w:val="16"/>
                <w:szCs w:val="16"/>
              </w:rPr>
              <w:t>Portainjertos</w:t>
            </w:r>
            <w:proofErr w:type="spellEnd"/>
            <w:r w:rsidRPr="002562C4">
              <w:rPr>
                <w:rFonts w:cs="Arial"/>
                <w:color w:val="333333"/>
                <w:sz w:val="16"/>
                <w:szCs w:val="16"/>
              </w:rPr>
              <w:t xml:space="preserve"> de </w:t>
            </w:r>
            <w:proofErr w:type="spellStart"/>
            <w:r w:rsidRPr="002562C4">
              <w:rPr>
                <w:rFonts w:cs="Arial"/>
                <w:color w:val="333333"/>
                <w:sz w:val="16"/>
                <w:szCs w:val="16"/>
              </w:rPr>
              <w:t>tomate</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543E94B7" w14:textId="77777777" w:rsidR="002562C4" w:rsidRPr="002562C4" w:rsidRDefault="002562C4" w:rsidP="002562C4">
            <w:pPr>
              <w:jc w:val="left"/>
              <w:rPr>
                <w:rFonts w:cs="Arial"/>
                <w:i/>
                <w:sz w:val="16"/>
                <w:szCs w:val="16"/>
                <w:lang w:val="it-IT"/>
              </w:rPr>
            </w:pPr>
            <w:r w:rsidRPr="002562C4">
              <w:rPr>
                <w:rFonts w:cs="Arial"/>
                <w:i/>
                <w:sz w:val="16"/>
                <w:szCs w:val="16"/>
                <w:lang w:val="it-IT"/>
              </w:rPr>
              <w:t xml:space="preserve">Solanum habrochaites </w:t>
            </w:r>
            <w:r w:rsidRPr="002562C4">
              <w:rPr>
                <w:rFonts w:cs="Arial"/>
                <w:sz w:val="16"/>
                <w:szCs w:val="16"/>
                <w:lang w:val="it-IT"/>
              </w:rPr>
              <w:t>S. Knapp</w:t>
            </w:r>
            <w:r w:rsidRPr="002562C4">
              <w:rPr>
                <w:rFonts w:cs="Arial"/>
                <w:i/>
                <w:sz w:val="16"/>
                <w:szCs w:val="16"/>
                <w:lang w:val="it-IT"/>
              </w:rPr>
              <w:t xml:space="preserve"> &amp; </w:t>
            </w:r>
            <w:r w:rsidRPr="002562C4">
              <w:rPr>
                <w:rFonts w:cs="Arial"/>
                <w:sz w:val="16"/>
                <w:szCs w:val="16"/>
                <w:lang w:val="it-IT"/>
              </w:rPr>
              <w:t>D.M. Spooner</w:t>
            </w:r>
            <w:r w:rsidRPr="002562C4">
              <w:rPr>
                <w:rFonts w:cs="Arial"/>
                <w:i/>
                <w:sz w:val="16"/>
                <w:szCs w:val="16"/>
                <w:lang w:val="it-IT"/>
              </w:rPr>
              <w:t xml:space="preserve">; Solanum lycopersicum </w:t>
            </w:r>
            <w:r w:rsidRPr="002562C4">
              <w:rPr>
                <w:rFonts w:cs="Arial"/>
                <w:sz w:val="16"/>
                <w:szCs w:val="16"/>
                <w:lang w:val="it-IT"/>
              </w:rPr>
              <w:t xml:space="preserve">L. x </w:t>
            </w:r>
            <w:r w:rsidRPr="002562C4">
              <w:rPr>
                <w:rFonts w:cs="Arial"/>
                <w:i/>
                <w:sz w:val="16"/>
                <w:szCs w:val="16"/>
                <w:lang w:val="it-IT"/>
              </w:rPr>
              <w:t>Solanum habrochaites</w:t>
            </w:r>
            <w:r w:rsidRPr="002562C4">
              <w:rPr>
                <w:rFonts w:cs="Arial"/>
                <w:sz w:val="16"/>
                <w:szCs w:val="16"/>
                <w:lang w:val="it-IT"/>
              </w:rPr>
              <w:t xml:space="preserve"> S. Knapp &amp; D.M. Spooner; </w:t>
            </w:r>
            <w:r w:rsidRPr="002562C4">
              <w:rPr>
                <w:rFonts w:cs="Arial"/>
                <w:i/>
                <w:sz w:val="16"/>
                <w:szCs w:val="16"/>
                <w:lang w:val="it-IT"/>
              </w:rPr>
              <w:t xml:space="preserve">Solanum lycopersicum </w:t>
            </w:r>
            <w:r w:rsidRPr="002562C4">
              <w:rPr>
                <w:rFonts w:cs="Arial"/>
                <w:sz w:val="16"/>
                <w:szCs w:val="16"/>
                <w:lang w:val="it-IT"/>
              </w:rPr>
              <w:t xml:space="preserve">L. x </w:t>
            </w:r>
            <w:r w:rsidRPr="002562C4">
              <w:rPr>
                <w:rFonts w:cs="Arial"/>
                <w:sz w:val="16"/>
                <w:szCs w:val="16"/>
                <w:lang w:val="it-IT"/>
              </w:rPr>
              <w:br/>
            </w:r>
            <w:r w:rsidRPr="002562C4">
              <w:rPr>
                <w:rFonts w:cs="Arial"/>
                <w:i/>
                <w:sz w:val="16"/>
                <w:szCs w:val="16"/>
                <w:lang w:val="it-IT"/>
              </w:rPr>
              <w:t xml:space="preserve">Solanum peruvianum </w:t>
            </w:r>
            <w:r w:rsidRPr="002562C4">
              <w:rPr>
                <w:rFonts w:cs="Arial"/>
                <w:sz w:val="16"/>
                <w:szCs w:val="16"/>
                <w:lang w:val="it-IT"/>
              </w:rPr>
              <w:t>(L.) Mill</w:t>
            </w:r>
            <w:r w:rsidRPr="002562C4">
              <w:rPr>
                <w:rFonts w:cs="Arial"/>
                <w:i/>
                <w:sz w:val="16"/>
                <w:szCs w:val="16"/>
                <w:lang w:val="it-IT"/>
              </w:rPr>
              <w:t xml:space="preserve">.; Solanum pimpinellifolium </w:t>
            </w:r>
            <w:r w:rsidRPr="002562C4">
              <w:rPr>
                <w:rFonts w:cs="Arial"/>
                <w:sz w:val="16"/>
                <w:szCs w:val="16"/>
                <w:lang w:val="it-IT"/>
              </w:rPr>
              <w:t>L.</w:t>
            </w:r>
            <w:r w:rsidRPr="002562C4">
              <w:rPr>
                <w:rFonts w:cs="Arial"/>
                <w:i/>
                <w:sz w:val="16"/>
                <w:szCs w:val="16"/>
                <w:lang w:val="it-IT"/>
              </w:rPr>
              <w:t xml:space="preserve"> x Solanum habrochaites </w:t>
            </w:r>
            <w:r w:rsidRPr="002562C4">
              <w:rPr>
                <w:rFonts w:cs="Arial"/>
                <w:sz w:val="16"/>
                <w:szCs w:val="16"/>
                <w:lang w:val="it-IT"/>
              </w:rPr>
              <w:t>S. Knapp &amp; D.M. Spooner</w:t>
            </w:r>
            <w:r w:rsidRPr="002562C4">
              <w:rPr>
                <w:rFonts w:cs="Arial"/>
                <w:i/>
                <w:sz w:val="16"/>
                <w:szCs w:val="16"/>
                <w:lang w:val="it-IT"/>
              </w:rPr>
              <w:t xml:space="preserve"> </w:t>
            </w:r>
          </w:p>
        </w:tc>
      </w:tr>
      <w:tr w:rsidR="002562C4" w:rsidRPr="002562C4" w14:paraId="70877E0C"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092306" w14:textId="77777777" w:rsidR="002562C4" w:rsidRPr="002562C4" w:rsidRDefault="002562C4" w:rsidP="002562C4">
            <w:pPr>
              <w:jc w:val="left"/>
              <w:rPr>
                <w:rFonts w:cs="Arial"/>
                <w:color w:val="000000"/>
                <w:sz w:val="16"/>
                <w:szCs w:val="16"/>
              </w:rPr>
            </w:pPr>
            <w:r w:rsidRPr="002562C4">
              <w:rPr>
                <w:rFonts w:cs="Arial"/>
                <w:color w:val="000000"/>
                <w:sz w:val="16"/>
                <w:szCs w:val="16"/>
              </w:rPr>
              <w:t>FR</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916808" w14:textId="77777777" w:rsidR="002562C4" w:rsidRPr="002562C4" w:rsidRDefault="002562C4" w:rsidP="002562C4">
            <w:pPr>
              <w:jc w:val="left"/>
              <w:rPr>
                <w:rFonts w:cs="Arial"/>
                <w:color w:val="000000"/>
                <w:sz w:val="16"/>
                <w:szCs w:val="16"/>
              </w:rPr>
            </w:pPr>
            <w:r w:rsidRPr="002562C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0E65B" w14:textId="77777777" w:rsidR="002562C4" w:rsidRPr="002562C4" w:rsidRDefault="002562C4" w:rsidP="002562C4">
            <w:pPr>
              <w:jc w:val="left"/>
              <w:rPr>
                <w:rFonts w:cs="Arial"/>
                <w:color w:val="000000"/>
                <w:sz w:val="16"/>
                <w:szCs w:val="16"/>
              </w:rPr>
            </w:pPr>
            <w:r w:rsidRPr="002562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A1F6D0" w14:textId="77777777" w:rsidR="002562C4" w:rsidRPr="002562C4" w:rsidRDefault="002562C4" w:rsidP="002562C4">
            <w:pPr>
              <w:jc w:val="left"/>
              <w:rPr>
                <w:rFonts w:cs="Arial"/>
                <w:color w:val="000000"/>
                <w:sz w:val="16"/>
                <w:szCs w:val="16"/>
              </w:rPr>
            </w:pPr>
            <w:r w:rsidRPr="002562C4">
              <w:rPr>
                <w:rFonts w:cs="Arial"/>
                <w:color w:val="000000"/>
                <w:sz w:val="16"/>
                <w:szCs w:val="16"/>
              </w:rPr>
              <w:t>TG/119/4 Corr. 2, TWV/57/23</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868DE4" w14:textId="77777777" w:rsidR="002562C4" w:rsidRPr="002562C4" w:rsidRDefault="002562C4" w:rsidP="002562C4">
            <w:pPr>
              <w:jc w:val="left"/>
              <w:rPr>
                <w:rFonts w:cs="Arial"/>
                <w:color w:val="000000"/>
                <w:sz w:val="16"/>
                <w:szCs w:val="16"/>
              </w:rPr>
            </w:pPr>
            <w:r w:rsidRPr="002562C4">
              <w:rPr>
                <w:rFonts w:cs="Arial"/>
                <w:color w:val="000000"/>
                <w:sz w:val="16"/>
                <w:szCs w:val="16"/>
              </w:rPr>
              <w:t>Vegetable Marrow, Squash</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FE0EE9" w14:textId="77777777" w:rsidR="002562C4" w:rsidRPr="002562C4" w:rsidRDefault="002562C4" w:rsidP="002562C4">
            <w:pPr>
              <w:jc w:val="left"/>
              <w:rPr>
                <w:rFonts w:cs="Arial"/>
                <w:color w:val="333333"/>
                <w:sz w:val="16"/>
                <w:szCs w:val="16"/>
              </w:rPr>
            </w:pPr>
            <w:proofErr w:type="spellStart"/>
            <w:r w:rsidRPr="002562C4">
              <w:rPr>
                <w:rFonts w:cs="Arial"/>
                <w:color w:val="000000"/>
                <w:sz w:val="16"/>
                <w:szCs w:val="16"/>
              </w:rPr>
              <w:t>Courgette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8EEB7E" w14:textId="77777777" w:rsidR="002562C4" w:rsidRPr="002562C4" w:rsidRDefault="002562C4" w:rsidP="002562C4">
            <w:pPr>
              <w:jc w:val="left"/>
              <w:rPr>
                <w:rFonts w:cs="Arial"/>
                <w:color w:val="333333"/>
                <w:sz w:val="16"/>
                <w:szCs w:val="16"/>
              </w:rPr>
            </w:pPr>
            <w:r w:rsidRPr="002562C4">
              <w:rPr>
                <w:rFonts w:cs="Arial"/>
                <w:color w:val="000000"/>
                <w:sz w:val="16"/>
                <w:szCs w:val="16"/>
              </w:rPr>
              <w:t>Zucchini</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ED1B5C" w14:textId="77777777" w:rsidR="002562C4" w:rsidRPr="002562C4" w:rsidRDefault="002562C4" w:rsidP="002562C4">
            <w:pPr>
              <w:jc w:val="left"/>
              <w:rPr>
                <w:rFonts w:eastAsia="Arial" w:cs="Arial"/>
                <w:i/>
                <w:iCs/>
                <w:color w:val="000000"/>
                <w:sz w:val="16"/>
                <w:szCs w:val="16"/>
              </w:rPr>
            </w:pPr>
            <w:proofErr w:type="spellStart"/>
            <w:r w:rsidRPr="002562C4">
              <w:rPr>
                <w:rFonts w:cs="Arial"/>
                <w:color w:val="000000"/>
                <w:sz w:val="16"/>
                <w:szCs w:val="16"/>
              </w:rPr>
              <w:t>Calabacín</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103F896B" w14:textId="77777777" w:rsidR="002562C4" w:rsidRPr="002562C4" w:rsidRDefault="002562C4" w:rsidP="002562C4">
            <w:pPr>
              <w:jc w:val="left"/>
              <w:rPr>
                <w:rFonts w:cs="Arial"/>
                <w:vanish/>
                <w:sz w:val="16"/>
                <w:szCs w:val="16"/>
              </w:rPr>
            </w:pPr>
            <w:r w:rsidRPr="002562C4">
              <w:rPr>
                <w:rFonts w:cs="Arial"/>
                <w:i/>
                <w:sz w:val="16"/>
                <w:szCs w:val="16"/>
              </w:rPr>
              <w:t>Cucurbita pepo</w:t>
            </w:r>
            <w:r w:rsidRPr="002562C4">
              <w:rPr>
                <w:rFonts w:cs="Arial"/>
                <w:sz w:val="16"/>
                <w:szCs w:val="16"/>
              </w:rPr>
              <w:t xml:space="preserve"> L.</w:t>
            </w:r>
          </w:p>
        </w:tc>
      </w:tr>
      <w:tr w:rsidR="002562C4" w:rsidRPr="00FD1523" w14:paraId="03C0328A"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B8AB2" w14:textId="77777777" w:rsidR="002562C4" w:rsidRPr="002562C4" w:rsidRDefault="002562C4" w:rsidP="002562C4">
            <w:pPr>
              <w:jc w:val="left"/>
              <w:rPr>
                <w:rFonts w:cs="Arial"/>
                <w:color w:val="000000"/>
                <w:sz w:val="16"/>
                <w:szCs w:val="16"/>
              </w:rPr>
            </w:pPr>
            <w:r w:rsidRPr="002562C4">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49DB8" w14:textId="77777777" w:rsidR="002562C4" w:rsidRPr="002562C4" w:rsidRDefault="002562C4" w:rsidP="002562C4">
            <w:pPr>
              <w:jc w:val="left"/>
              <w:rPr>
                <w:rFonts w:cs="Arial"/>
                <w:color w:val="000000"/>
                <w:sz w:val="16"/>
                <w:szCs w:val="16"/>
              </w:rPr>
            </w:pPr>
            <w:r w:rsidRPr="002562C4">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234129" w14:textId="77777777" w:rsidR="002562C4" w:rsidRPr="002562C4" w:rsidRDefault="002562C4" w:rsidP="002562C4">
            <w:pPr>
              <w:jc w:val="left"/>
              <w:rPr>
                <w:rFonts w:cs="Arial"/>
                <w:color w:val="000000"/>
                <w:sz w:val="16"/>
                <w:szCs w:val="16"/>
              </w:rPr>
            </w:pPr>
            <w:r w:rsidRPr="002562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8786E7" w14:textId="77777777" w:rsidR="002562C4" w:rsidRPr="002562C4" w:rsidRDefault="002562C4" w:rsidP="002562C4">
            <w:pPr>
              <w:jc w:val="left"/>
              <w:rPr>
                <w:rFonts w:cs="Arial"/>
                <w:sz w:val="16"/>
                <w:szCs w:val="16"/>
              </w:rPr>
            </w:pPr>
            <w:r w:rsidRPr="002562C4">
              <w:rPr>
                <w:rFonts w:cs="Arial"/>
                <w:color w:val="000000"/>
                <w:sz w:val="16"/>
                <w:szCs w:val="16"/>
              </w:rPr>
              <w:t>TG/142/5 Rev., TWV/57/14</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4F30EC" w14:textId="77777777" w:rsidR="002562C4" w:rsidRPr="002562C4" w:rsidRDefault="002562C4" w:rsidP="002562C4">
            <w:pPr>
              <w:jc w:val="left"/>
              <w:rPr>
                <w:rFonts w:cs="Arial"/>
                <w:color w:val="000000"/>
                <w:sz w:val="16"/>
                <w:szCs w:val="16"/>
              </w:rPr>
            </w:pPr>
            <w:r w:rsidRPr="002562C4">
              <w:rPr>
                <w:rFonts w:cs="Arial"/>
                <w:color w:val="000000"/>
                <w:sz w:val="16"/>
                <w:szCs w:val="16"/>
              </w:rPr>
              <w:t>Watermelon</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14A1E1" w14:textId="77777777" w:rsidR="002562C4" w:rsidRPr="002562C4" w:rsidRDefault="002562C4" w:rsidP="002562C4">
            <w:pPr>
              <w:jc w:val="left"/>
              <w:rPr>
                <w:rFonts w:cs="Arial"/>
                <w:color w:val="333333"/>
                <w:sz w:val="16"/>
                <w:szCs w:val="16"/>
              </w:rPr>
            </w:pPr>
            <w:proofErr w:type="spellStart"/>
            <w:r w:rsidRPr="002562C4">
              <w:rPr>
                <w:rFonts w:cs="Arial"/>
                <w:color w:val="000000"/>
                <w:sz w:val="16"/>
                <w:szCs w:val="16"/>
              </w:rPr>
              <w:t>Pastèque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30DE6" w14:textId="77777777" w:rsidR="002562C4" w:rsidRPr="002562C4" w:rsidRDefault="002562C4" w:rsidP="002562C4">
            <w:pPr>
              <w:jc w:val="left"/>
              <w:rPr>
                <w:rFonts w:cs="Arial"/>
                <w:color w:val="333333"/>
                <w:sz w:val="16"/>
                <w:szCs w:val="16"/>
              </w:rPr>
            </w:pPr>
            <w:proofErr w:type="spellStart"/>
            <w:r w:rsidRPr="002562C4">
              <w:rPr>
                <w:rFonts w:cs="Arial"/>
                <w:color w:val="000000"/>
                <w:sz w:val="16"/>
                <w:szCs w:val="16"/>
              </w:rPr>
              <w:t>Wassermelone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89369B" w14:textId="77777777" w:rsidR="002562C4" w:rsidRPr="002562C4" w:rsidRDefault="002562C4" w:rsidP="002562C4">
            <w:pPr>
              <w:jc w:val="left"/>
              <w:rPr>
                <w:rFonts w:eastAsia="Arial" w:cs="Arial"/>
                <w:i/>
                <w:iCs/>
                <w:color w:val="000000"/>
                <w:sz w:val="16"/>
                <w:szCs w:val="16"/>
              </w:rPr>
            </w:pPr>
            <w:proofErr w:type="spellStart"/>
            <w:r w:rsidRPr="002562C4">
              <w:rPr>
                <w:rFonts w:cs="Arial"/>
                <w:color w:val="000000"/>
                <w:sz w:val="16"/>
                <w:szCs w:val="16"/>
              </w:rPr>
              <w:t>Sandía</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64008A22" w14:textId="77777777" w:rsidR="002562C4" w:rsidRPr="002562C4" w:rsidRDefault="002562C4" w:rsidP="002562C4">
            <w:pPr>
              <w:jc w:val="left"/>
              <w:rPr>
                <w:rFonts w:cs="Arial"/>
                <w:vanish/>
                <w:sz w:val="16"/>
                <w:szCs w:val="16"/>
                <w:lang w:val="fr-FR"/>
              </w:rPr>
            </w:pPr>
            <w:r w:rsidRPr="002562C4">
              <w:rPr>
                <w:rFonts w:cs="Arial"/>
                <w:i/>
                <w:sz w:val="16"/>
                <w:szCs w:val="16"/>
                <w:lang w:val="it-IT"/>
              </w:rPr>
              <w:t>Citrullus lanatus</w:t>
            </w:r>
            <w:r w:rsidRPr="002562C4">
              <w:rPr>
                <w:rFonts w:cs="Arial"/>
                <w:sz w:val="16"/>
                <w:szCs w:val="16"/>
                <w:lang w:val="it-IT"/>
              </w:rPr>
              <w:t xml:space="preserve"> (Thunb.) Matsum. et Naka</w:t>
            </w:r>
          </w:p>
        </w:tc>
      </w:tr>
      <w:tr w:rsidR="002562C4" w:rsidRPr="002562C4" w14:paraId="58093F44"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5F9918" w14:textId="77777777" w:rsidR="002562C4" w:rsidRPr="002562C4" w:rsidRDefault="002562C4" w:rsidP="002562C4">
            <w:pPr>
              <w:jc w:val="left"/>
              <w:rPr>
                <w:rFonts w:cs="Arial"/>
                <w:color w:val="000000"/>
                <w:sz w:val="16"/>
                <w:szCs w:val="16"/>
              </w:rPr>
            </w:pPr>
            <w:r w:rsidRPr="002562C4">
              <w:rPr>
                <w:rFonts w:cs="Arial"/>
                <w:color w:val="000000"/>
                <w:sz w:val="16"/>
                <w:szCs w:val="16"/>
              </w:rPr>
              <w:t>GB</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811A11" w14:textId="77777777" w:rsidR="002562C4" w:rsidRPr="002562C4" w:rsidRDefault="002562C4" w:rsidP="002562C4">
            <w:pPr>
              <w:jc w:val="left"/>
              <w:rPr>
                <w:rFonts w:cs="Arial"/>
                <w:color w:val="000000"/>
                <w:sz w:val="16"/>
                <w:szCs w:val="16"/>
              </w:rPr>
            </w:pPr>
            <w:r w:rsidRPr="002562C4">
              <w:rPr>
                <w:rFonts w:cs="Arial"/>
                <w:color w:val="000000"/>
                <w:sz w:val="16"/>
                <w:szCs w:val="16"/>
              </w:rPr>
              <w:t>TWA</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D1CAD4" w14:textId="77777777" w:rsidR="002562C4" w:rsidRPr="002562C4" w:rsidRDefault="002562C4" w:rsidP="002562C4">
            <w:pPr>
              <w:jc w:val="left"/>
              <w:rPr>
                <w:rFonts w:cs="Arial"/>
                <w:color w:val="000000"/>
                <w:sz w:val="16"/>
                <w:szCs w:val="16"/>
              </w:rPr>
            </w:pPr>
            <w:r w:rsidRPr="002562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5EF9E3" w14:textId="77777777" w:rsidR="002562C4" w:rsidRPr="002562C4" w:rsidRDefault="002562C4" w:rsidP="002562C4">
            <w:pPr>
              <w:spacing w:before="60" w:after="60"/>
              <w:jc w:val="left"/>
              <w:rPr>
                <w:rFonts w:cs="Arial"/>
                <w:color w:val="000000"/>
                <w:sz w:val="16"/>
                <w:szCs w:val="16"/>
              </w:rPr>
            </w:pPr>
            <w:r w:rsidRPr="002562C4">
              <w:rPr>
                <w:rFonts w:cs="Arial"/>
                <w:color w:val="000000"/>
                <w:sz w:val="16"/>
                <w:szCs w:val="16"/>
              </w:rPr>
              <w:t>TG/19/11</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A54F41" w14:textId="77777777" w:rsidR="002562C4" w:rsidRPr="002562C4" w:rsidRDefault="002562C4" w:rsidP="002562C4">
            <w:pPr>
              <w:jc w:val="left"/>
              <w:rPr>
                <w:rFonts w:cs="Arial"/>
                <w:color w:val="000000"/>
                <w:sz w:val="16"/>
                <w:szCs w:val="16"/>
              </w:rPr>
            </w:pPr>
            <w:r w:rsidRPr="002562C4">
              <w:rPr>
                <w:rFonts w:cs="Arial"/>
                <w:color w:val="000000"/>
                <w:sz w:val="16"/>
                <w:szCs w:val="16"/>
              </w:rPr>
              <w:t>Barley</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DE6FFD" w14:textId="77777777" w:rsidR="002562C4" w:rsidRPr="002562C4" w:rsidRDefault="002562C4" w:rsidP="002562C4">
            <w:pPr>
              <w:jc w:val="left"/>
              <w:rPr>
                <w:rFonts w:cs="Arial"/>
                <w:color w:val="000000"/>
                <w:sz w:val="16"/>
                <w:szCs w:val="16"/>
              </w:rPr>
            </w:pPr>
            <w:proofErr w:type="spellStart"/>
            <w:r w:rsidRPr="002562C4">
              <w:rPr>
                <w:rFonts w:cs="Arial"/>
                <w:color w:val="000000"/>
                <w:sz w:val="16"/>
                <w:szCs w:val="16"/>
              </w:rPr>
              <w:t>Orge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7B3506" w14:textId="77777777" w:rsidR="002562C4" w:rsidRPr="002562C4" w:rsidRDefault="002562C4" w:rsidP="002562C4">
            <w:pPr>
              <w:jc w:val="left"/>
              <w:rPr>
                <w:rFonts w:cs="Arial"/>
                <w:color w:val="000000"/>
                <w:sz w:val="16"/>
                <w:szCs w:val="16"/>
              </w:rPr>
            </w:pPr>
            <w:proofErr w:type="spellStart"/>
            <w:r w:rsidRPr="002562C4">
              <w:rPr>
                <w:rFonts w:cs="Arial"/>
                <w:color w:val="000000"/>
                <w:sz w:val="16"/>
                <w:szCs w:val="16"/>
              </w:rPr>
              <w:t>Gerste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ADE12C" w14:textId="77777777" w:rsidR="002562C4" w:rsidRPr="002562C4" w:rsidRDefault="002562C4" w:rsidP="002562C4">
            <w:pPr>
              <w:jc w:val="left"/>
              <w:rPr>
                <w:rFonts w:cs="Arial"/>
                <w:color w:val="000000"/>
                <w:sz w:val="16"/>
                <w:szCs w:val="16"/>
              </w:rPr>
            </w:pPr>
            <w:proofErr w:type="spellStart"/>
            <w:r w:rsidRPr="002562C4">
              <w:rPr>
                <w:rFonts w:cs="Arial"/>
                <w:color w:val="000000"/>
                <w:sz w:val="16"/>
                <w:szCs w:val="16"/>
              </w:rPr>
              <w:t>Cebada</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BA44574" w14:textId="77777777" w:rsidR="002562C4" w:rsidRPr="002562C4" w:rsidRDefault="002562C4" w:rsidP="002562C4">
            <w:pPr>
              <w:jc w:val="left"/>
              <w:rPr>
                <w:rFonts w:cs="Arial"/>
                <w:i/>
                <w:sz w:val="16"/>
                <w:szCs w:val="16"/>
                <w:lang w:val="it-IT"/>
              </w:rPr>
            </w:pPr>
            <w:proofErr w:type="spellStart"/>
            <w:r w:rsidRPr="002562C4">
              <w:rPr>
                <w:rFonts w:cs="Arial"/>
                <w:i/>
                <w:sz w:val="16"/>
                <w:szCs w:val="16"/>
                <w:lang w:val="fr-CH"/>
              </w:rPr>
              <w:t>Hordeum</w:t>
            </w:r>
            <w:proofErr w:type="spellEnd"/>
            <w:r w:rsidRPr="002562C4">
              <w:rPr>
                <w:rFonts w:cs="Arial"/>
                <w:i/>
                <w:sz w:val="16"/>
                <w:szCs w:val="16"/>
                <w:lang w:val="fr-CH"/>
              </w:rPr>
              <w:t xml:space="preserve"> </w:t>
            </w:r>
            <w:proofErr w:type="spellStart"/>
            <w:r w:rsidRPr="002562C4">
              <w:rPr>
                <w:rFonts w:cs="Arial"/>
                <w:i/>
                <w:sz w:val="16"/>
                <w:szCs w:val="16"/>
                <w:lang w:val="fr-CH"/>
              </w:rPr>
              <w:t>vulgare</w:t>
            </w:r>
            <w:proofErr w:type="spellEnd"/>
            <w:r w:rsidRPr="002562C4">
              <w:rPr>
                <w:rFonts w:cs="Arial"/>
                <w:sz w:val="16"/>
                <w:szCs w:val="16"/>
                <w:lang w:val="fr-CH"/>
              </w:rPr>
              <w:t xml:space="preserve"> L.</w:t>
            </w:r>
          </w:p>
        </w:tc>
      </w:tr>
      <w:tr w:rsidR="002562C4" w:rsidRPr="002562C4" w14:paraId="2B99AF1C"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CD0285" w14:textId="77777777" w:rsidR="002562C4" w:rsidRPr="002562C4" w:rsidRDefault="002562C4" w:rsidP="002562C4">
            <w:pPr>
              <w:jc w:val="left"/>
              <w:rPr>
                <w:rFonts w:cs="Arial"/>
                <w:color w:val="000000"/>
                <w:sz w:val="16"/>
                <w:szCs w:val="16"/>
              </w:rPr>
            </w:pPr>
            <w:r w:rsidRPr="002562C4">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E69AF5" w14:textId="77777777" w:rsidR="002562C4" w:rsidRPr="002562C4" w:rsidRDefault="002562C4" w:rsidP="002562C4">
            <w:pPr>
              <w:jc w:val="left"/>
              <w:rPr>
                <w:rFonts w:cs="Arial"/>
                <w:color w:val="000000"/>
                <w:sz w:val="16"/>
                <w:szCs w:val="16"/>
              </w:rPr>
            </w:pPr>
            <w:r w:rsidRPr="002562C4">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D37F8C" w14:textId="77777777" w:rsidR="002562C4" w:rsidRPr="002562C4" w:rsidRDefault="002562C4" w:rsidP="002562C4">
            <w:pPr>
              <w:jc w:val="left"/>
              <w:rPr>
                <w:rFonts w:cs="Arial"/>
                <w:color w:val="000000"/>
                <w:sz w:val="16"/>
                <w:szCs w:val="16"/>
              </w:rPr>
            </w:pPr>
            <w:r w:rsidRPr="002562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D0EFD5" w14:textId="77777777" w:rsidR="002562C4" w:rsidRPr="002562C4" w:rsidRDefault="002562C4" w:rsidP="002562C4">
            <w:pPr>
              <w:jc w:val="left"/>
              <w:rPr>
                <w:rFonts w:cs="Arial"/>
                <w:color w:val="000000"/>
                <w:sz w:val="16"/>
                <w:szCs w:val="16"/>
              </w:rPr>
            </w:pPr>
            <w:r w:rsidRPr="002562C4">
              <w:rPr>
                <w:rFonts w:cs="Arial"/>
                <w:color w:val="000000"/>
                <w:sz w:val="16"/>
                <w:szCs w:val="16"/>
              </w:rPr>
              <w:t>TG/283/1 Rev.,</w:t>
            </w:r>
          </w:p>
          <w:p w14:paraId="5B8D8D47" w14:textId="77777777" w:rsidR="002562C4" w:rsidRPr="002562C4" w:rsidRDefault="002562C4" w:rsidP="002562C4">
            <w:pPr>
              <w:jc w:val="left"/>
              <w:rPr>
                <w:rFonts w:cs="Arial"/>
                <w:color w:val="000000"/>
                <w:sz w:val="16"/>
                <w:szCs w:val="16"/>
                <w:highlight w:val="magenta"/>
              </w:rPr>
            </w:pPr>
            <w:r w:rsidRPr="002562C4">
              <w:rPr>
                <w:rFonts w:cs="Arial"/>
                <w:color w:val="000000"/>
                <w:sz w:val="16"/>
                <w:szCs w:val="16"/>
              </w:rPr>
              <w:t>TWO/55/8</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71C0E5" w14:textId="77777777" w:rsidR="002562C4" w:rsidRPr="002562C4" w:rsidRDefault="002562C4" w:rsidP="002562C4">
            <w:pPr>
              <w:jc w:val="left"/>
              <w:rPr>
                <w:rFonts w:cs="Arial"/>
                <w:color w:val="000000"/>
                <w:sz w:val="16"/>
                <w:szCs w:val="16"/>
              </w:rPr>
            </w:pPr>
            <w:r w:rsidRPr="002562C4">
              <w:rPr>
                <w:rFonts w:cs="Arial"/>
                <w:color w:val="000000"/>
                <w:sz w:val="16"/>
                <w:szCs w:val="16"/>
              </w:rPr>
              <w:t xml:space="preserve">Oncidium; </w:t>
            </w:r>
            <w:proofErr w:type="spellStart"/>
            <w:r w:rsidRPr="002562C4">
              <w:rPr>
                <w:rFonts w:cs="Arial"/>
                <w:color w:val="000000"/>
                <w:sz w:val="16"/>
                <w:szCs w:val="16"/>
              </w:rPr>
              <w:t>xOncidesa</w:t>
            </w:r>
            <w:proofErr w:type="spellEnd"/>
            <w:r w:rsidRPr="002562C4">
              <w:rPr>
                <w:rFonts w:cs="Arial"/>
                <w:color w:val="000000"/>
                <w:sz w:val="16"/>
                <w:szCs w:val="16"/>
              </w:rPr>
              <w:t xml:space="preserve">; </w:t>
            </w:r>
            <w:proofErr w:type="spellStart"/>
            <w:r w:rsidRPr="002562C4">
              <w:rPr>
                <w:rFonts w:cs="Arial"/>
                <w:color w:val="000000"/>
                <w:sz w:val="16"/>
                <w:szCs w:val="16"/>
              </w:rPr>
              <w:t>xIonocidium</w:t>
            </w:r>
            <w:proofErr w:type="spellEnd"/>
            <w:r w:rsidRPr="002562C4">
              <w:rPr>
                <w:rFonts w:cs="Arial"/>
                <w:color w:val="000000"/>
                <w:sz w:val="16"/>
                <w:szCs w:val="16"/>
              </w:rPr>
              <w:t xml:space="preserve">, </w:t>
            </w:r>
            <w:proofErr w:type="spellStart"/>
            <w:r w:rsidRPr="002562C4">
              <w:rPr>
                <w:rFonts w:cs="Arial"/>
                <w:color w:val="000000"/>
                <w:sz w:val="16"/>
                <w:szCs w:val="16"/>
              </w:rPr>
              <w:t>xZelenkocidium</w:t>
            </w:r>
            <w:proofErr w:type="spellEnd"/>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0204CF" w14:textId="77777777" w:rsidR="002562C4" w:rsidRPr="002562C4" w:rsidRDefault="002562C4" w:rsidP="002562C4">
            <w:pPr>
              <w:jc w:val="left"/>
              <w:rPr>
                <w:rFonts w:cs="Arial"/>
                <w:color w:val="000000"/>
                <w:sz w:val="16"/>
                <w:szCs w:val="16"/>
              </w:rPr>
            </w:pPr>
            <w:r w:rsidRPr="002562C4">
              <w:rPr>
                <w:rFonts w:cs="Arial"/>
                <w:color w:val="000000"/>
                <w:sz w:val="16"/>
                <w:szCs w:val="16"/>
              </w:rPr>
              <w:t xml:space="preserve">Oncidium; </w:t>
            </w:r>
            <w:proofErr w:type="spellStart"/>
            <w:r w:rsidRPr="002562C4">
              <w:rPr>
                <w:rFonts w:cs="Arial"/>
                <w:color w:val="000000"/>
                <w:sz w:val="16"/>
                <w:szCs w:val="16"/>
              </w:rPr>
              <w:t>xOncidesa</w:t>
            </w:r>
            <w:proofErr w:type="spellEnd"/>
            <w:r w:rsidRPr="002562C4">
              <w:rPr>
                <w:rFonts w:cs="Arial"/>
                <w:color w:val="000000"/>
                <w:sz w:val="16"/>
                <w:szCs w:val="16"/>
              </w:rPr>
              <w:t xml:space="preserve">; </w:t>
            </w:r>
            <w:proofErr w:type="spellStart"/>
            <w:r w:rsidRPr="002562C4">
              <w:rPr>
                <w:rFonts w:cs="Arial"/>
                <w:color w:val="000000"/>
                <w:sz w:val="16"/>
                <w:szCs w:val="16"/>
              </w:rPr>
              <w:t>xIonocidium</w:t>
            </w:r>
            <w:proofErr w:type="spellEnd"/>
            <w:r w:rsidRPr="002562C4">
              <w:rPr>
                <w:rFonts w:cs="Arial"/>
                <w:color w:val="000000"/>
                <w:sz w:val="16"/>
                <w:szCs w:val="16"/>
              </w:rPr>
              <w:t xml:space="preserve">, </w:t>
            </w:r>
            <w:proofErr w:type="spellStart"/>
            <w:r w:rsidRPr="002562C4">
              <w:rPr>
                <w:rFonts w:cs="Arial"/>
                <w:color w:val="000000"/>
                <w:sz w:val="16"/>
                <w:szCs w:val="16"/>
              </w:rPr>
              <w:t>xZelenkocidium</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7F3716" w14:textId="77777777" w:rsidR="002562C4" w:rsidRPr="002562C4" w:rsidRDefault="002562C4" w:rsidP="002562C4">
            <w:pPr>
              <w:jc w:val="left"/>
              <w:rPr>
                <w:rFonts w:cs="Arial"/>
                <w:color w:val="000000"/>
                <w:sz w:val="16"/>
                <w:szCs w:val="16"/>
              </w:rPr>
            </w:pPr>
            <w:r w:rsidRPr="002562C4">
              <w:rPr>
                <w:rFonts w:cs="Arial"/>
                <w:color w:val="000000"/>
                <w:sz w:val="16"/>
                <w:szCs w:val="16"/>
              </w:rPr>
              <w:t xml:space="preserve">Oncidium; </w:t>
            </w:r>
            <w:proofErr w:type="spellStart"/>
            <w:r w:rsidRPr="002562C4">
              <w:rPr>
                <w:rFonts w:cs="Arial"/>
                <w:color w:val="000000"/>
                <w:sz w:val="16"/>
                <w:szCs w:val="16"/>
              </w:rPr>
              <w:t>xOncidesa</w:t>
            </w:r>
            <w:proofErr w:type="spellEnd"/>
            <w:r w:rsidRPr="002562C4">
              <w:rPr>
                <w:rFonts w:cs="Arial"/>
                <w:color w:val="000000"/>
                <w:sz w:val="16"/>
                <w:szCs w:val="16"/>
              </w:rPr>
              <w:t xml:space="preserve">; </w:t>
            </w:r>
            <w:proofErr w:type="spellStart"/>
            <w:r w:rsidRPr="002562C4">
              <w:rPr>
                <w:rFonts w:cs="Arial"/>
                <w:color w:val="000000"/>
                <w:sz w:val="16"/>
                <w:szCs w:val="16"/>
              </w:rPr>
              <w:t>xIonocidium</w:t>
            </w:r>
            <w:proofErr w:type="spellEnd"/>
            <w:r w:rsidRPr="002562C4">
              <w:rPr>
                <w:rFonts w:cs="Arial"/>
                <w:color w:val="000000"/>
                <w:sz w:val="16"/>
                <w:szCs w:val="16"/>
              </w:rPr>
              <w:t xml:space="preserve">, </w:t>
            </w:r>
            <w:proofErr w:type="spellStart"/>
            <w:r w:rsidRPr="002562C4">
              <w:rPr>
                <w:rFonts w:cs="Arial"/>
                <w:color w:val="000000"/>
                <w:sz w:val="16"/>
                <w:szCs w:val="16"/>
              </w:rPr>
              <w:t>xZelenkocidium</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71488A" w14:textId="77777777" w:rsidR="002562C4" w:rsidRPr="002562C4" w:rsidRDefault="002562C4" w:rsidP="002562C4">
            <w:pPr>
              <w:jc w:val="left"/>
              <w:rPr>
                <w:rFonts w:cs="Arial"/>
                <w:color w:val="000000"/>
                <w:sz w:val="16"/>
                <w:szCs w:val="16"/>
              </w:rPr>
            </w:pPr>
            <w:r w:rsidRPr="002562C4">
              <w:rPr>
                <w:rFonts w:cs="Arial"/>
                <w:color w:val="000000"/>
                <w:sz w:val="16"/>
                <w:szCs w:val="16"/>
              </w:rPr>
              <w:t xml:space="preserve">Oncidium; </w:t>
            </w:r>
            <w:proofErr w:type="spellStart"/>
            <w:r w:rsidRPr="002562C4">
              <w:rPr>
                <w:rFonts w:cs="Arial"/>
                <w:color w:val="000000"/>
                <w:sz w:val="16"/>
                <w:szCs w:val="16"/>
              </w:rPr>
              <w:t>xOncidesa</w:t>
            </w:r>
            <w:proofErr w:type="spellEnd"/>
            <w:r w:rsidRPr="002562C4">
              <w:rPr>
                <w:rFonts w:cs="Arial"/>
                <w:color w:val="000000"/>
                <w:sz w:val="16"/>
                <w:szCs w:val="16"/>
              </w:rPr>
              <w:t xml:space="preserve">; </w:t>
            </w:r>
            <w:proofErr w:type="spellStart"/>
            <w:r w:rsidRPr="002562C4">
              <w:rPr>
                <w:rFonts w:cs="Arial"/>
                <w:color w:val="000000"/>
                <w:sz w:val="16"/>
                <w:szCs w:val="16"/>
              </w:rPr>
              <w:t>xIonocidium</w:t>
            </w:r>
            <w:proofErr w:type="spellEnd"/>
            <w:r w:rsidRPr="002562C4">
              <w:rPr>
                <w:rFonts w:cs="Arial"/>
                <w:color w:val="000000"/>
                <w:sz w:val="16"/>
                <w:szCs w:val="16"/>
              </w:rPr>
              <w:t xml:space="preserve">, </w:t>
            </w:r>
            <w:proofErr w:type="spellStart"/>
            <w:r w:rsidRPr="002562C4">
              <w:rPr>
                <w:rFonts w:cs="Arial"/>
                <w:color w:val="000000"/>
                <w:sz w:val="16"/>
                <w:szCs w:val="16"/>
              </w:rPr>
              <w:t>xZelenkocidium</w:t>
            </w:r>
            <w:proofErr w:type="spellEnd"/>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7EF8D894" w14:textId="77777777" w:rsidR="002562C4" w:rsidRPr="002562C4" w:rsidRDefault="002562C4" w:rsidP="002562C4">
            <w:pPr>
              <w:jc w:val="left"/>
              <w:rPr>
                <w:rFonts w:cs="Arial"/>
                <w:vanish/>
                <w:sz w:val="16"/>
                <w:szCs w:val="16"/>
              </w:rPr>
            </w:pPr>
            <w:r w:rsidRPr="002562C4">
              <w:rPr>
                <w:rFonts w:cs="Arial"/>
                <w:i/>
                <w:sz w:val="16"/>
                <w:szCs w:val="16"/>
                <w:lang w:val="it-IT"/>
              </w:rPr>
              <w:t>Oncidium</w:t>
            </w:r>
            <w:r w:rsidRPr="002562C4">
              <w:rPr>
                <w:rFonts w:cs="Arial"/>
                <w:sz w:val="16"/>
                <w:szCs w:val="16"/>
                <w:lang w:val="it-IT"/>
              </w:rPr>
              <w:t xml:space="preserve"> Sw.; ×</w:t>
            </w:r>
            <w:r w:rsidRPr="002562C4">
              <w:rPr>
                <w:rFonts w:cs="Arial"/>
                <w:i/>
                <w:sz w:val="16"/>
                <w:szCs w:val="16"/>
                <w:lang w:val="it-IT"/>
              </w:rPr>
              <w:t>Oncidesa</w:t>
            </w:r>
            <w:r w:rsidRPr="002562C4">
              <w:rPr>
                <w:rFonts w:cs="Arial"/>
                <w:sz w:val="16"/>
                <w:szCs w:val="16"/>
                <w:lang w:val="it-IT"/>
              </w:rPr>
              <w:t xml:space="preserve"> Hort.; ×</w:t>
            </w:r>
            <w:r w:rsidRPr="002562C4">
              <w:rPr>
                <w:rFonts w:cs="Arial"/>
                <w:i/>
                <w:sz w:val="16"/>
                <w:szCs w:val="16"/>
                <w:lang w:val="it-IT"/>
              </w:rPr>
              <w:t>Ionocidium</w:t>
            </w:r>
            <w:r w:rsidRPr="002562C4">
              <w:rPr>
                <w:rFonts w:cs="Arial"/>
                <w:sz w:val="16"/>
                <w:szCs w:val="16"/>
                <w:lang w:val="it-IT"/>
              </w:rPr>
              <w:t xml:space="preserve"> Hort.; ×</w:t>
            </w:r>
            <w:r w:rsidRPr="002562C4">
              <w:rPr>
                <w:rFonts w:cs="Arial"/>
                <w:i/>
                <w:sz w:val="16"/>
                <w:szCs w:val="16"/>
                <w:lang w:val="it-IT"/>
              </w:rPr>
              <w:t>Zelenkocidium</w:t>
            </w:r>
            <w:r w:rsidRPr="002562C4">
              <w:rPr>
                <w:rFonts w:cs="Arial"/>
                <w:sz w:val="16"/>
                <w:szCs w:val="16"/>
                <w:lang w:val="it-IT"/>
              </w:rPr>
              <w:t xml:space="preserve"> J.M.H.Shaw.</w:t>
            </w:r>
          </w:p>
        </w:tc>
      </w:tr>
      <w:tr w:rsidR="002562C4" w:rsidRPr="002562C4" w14:paraId="3CC6FCC8" w14:textId="77777777" w:rsidTr="00CF0343">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DF9D10" w14:textId="77777777" w:rsidR="002562C4" w:rsidRPr="002562C4" w:rsidRDefault="002562C4" w:rsidP="002562C4">
            <w:pPr>
              <w:keepNext/>
              <w:jc w:val="left"/>
              <w:rPr>
                <w:rFonts w:cs="Arial"/>
                <w:color w:val="000000"/>
                <w:sz w:val="16"/>
                <w:szCs w:val="16"/>
              </w:rPr>
            </w:pPr>
            <w:r w:rsidRPr="002562C4">
              <w:rPr>
                <w:rFonts w:cs="Arial"/>
                <w:color w:val="000000"/>
                <w:sz w:val="16"/>
                <w:szCs w:val="16"/>
              </w:rPr>
              <w:t>AU, NZ</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994B20" w14:textId="77777777" w:rsidR="002562C4" w:rsidRPr="002562C4" w:rsidRDefault="002562C4" w:rsidP="002562C4">
            <w:pPr>
              <w:keepNext/>
              <w:jc w:val="left"/>
              <w:rPr>
                <w:rFonts w:cs="Arial"/>
                <w:color w:val="000000"/>
                <w:sz w:val="16"/>
                <w:szCs w:val="16"/>
              </w:rPr>
            </w:pPr>
            <w:r w:rsidRPr="002562C4">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E3DC13" w14:textId="77777777" w:rsidR="002562C4" w:rsidRPr="002562C4" w:rsidRDefault="002562C4" w:rsidP="002562C4">
            <w:pPr>
              <w:keepNext/>
              <w:jc w:val="left"/>
              <w:rPr>
                <w:rFonts w:cs="Arial"/>
                <w:color w:val="000000"/>
                <w:sz w:val="16"/>
                <w:szCs w:val="16"/>
              </w:rPr>
            </w:pPr>
            <w:r w:rsidRPr="002562C4">
              <w:rPr>
                <w:rFonts w:cs="Arial"/>
                <w:color w:val="000000"/>
                <w:sz w:val="16"/>
                <w:szCs w:val="16"/>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7E8963" w14:textId="77777777" w:rsidR="002562C4" w:rsidRPr="002562C4" w:rsidRDefault="002562C4" w:rsidP="002562C4">
            <w:pPr>
              <w:keepNext/>
              <w:jc w:val="left"/>
              <w:rPr>
                <w:rFonts w:cs="Arial"/>
                <w:color w:val="000000"/>
                <w:sz w:val="16"/>
                <w:szCs w:val="16"/>
                <w:highlight w:val="magenta"/>
              </w:rPr>
            </w:pPr>
            <w:r w:rsidRPr="002562C4">
              <w:rPr>
                <w:rFonts w:cs="Arial"/>
                <w:color w:val="000000"/>
                <w:sz w:val="16"/>
                <w:szCs w:val="16"/>
              </w:rPr>
              <w:t>TG/137/5, TWF/54/11</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69758D" w14:textId="77777777" w:rsidR="002562C4" w:rsidRPr="002562C4" w:rsidRDefault="002562C4" w:rsidP="002562C4">
            <w:pPr>
              <w:keepNext/>
              <w:jc w:val="left"/>
              <w:rPr>
                <w:rFonts w:cs="Arial"/>
                <w:color w:val="000000"/>
                <w:sz w:val="16"/>
                <w:szCs w:val="16"/>
              </w:rPr>
            </w:pPr>
            <w:r w:rsidRPr="002562C4">
              <w:rPr>
                <w:rFonts w:cs="Arial"/>
                <w:color w:val="000000"/>
                <w:sz w:val="16"/>
                <w:szCs w:val="16"/>
              </w:rPr>
              <w:t>Blueberry</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CF9338" w14:textId="77777777" w:rsidR="002562C4" w:rsidRPr="002562C4" w:rsidRDefault="002562C4" w:rsidP="002562C4">
            <w:pPr>
              <w:keepNext/>
              <w:jc w:val="left"/>
              <w:rPr>
                <w:rFonts w:cs="Arial"/>
                <w:color w:val="000000"/>
                <w:sz w:val="16"/>
                <w:szCs w:val="16"/>
              </w:rPr>
            </w:pPr>
            <w:proofErr w:type="spellStart"/>
            <w:r w:rsidRPr="002562C4">
              <w:rPr>
                <w:rFonts w:cs="Arial"/>
                <w:color w:val="000000"/>
                <w:sz w:val="16"/>
                <w:szCs w:val="16"/>
              </w:rPr>
              <w:t>Myrtille</w:t>
            </w:r>
            <w:proofErr w:type="spellEnd"/>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4F7B86" w14:textId="77777777" w:rsidR="002562C4" w:rsidRPr="002562C4" w:rsidRDefault="002562C4" w:rsidP="002562C4">
            <w:pPr>
              <w:keepNext/>
              <w:jc w:val="left"/>
              <w:rPr>
                <w:rFonts w:cs="Arial"/>
                <w:color w:val="000000"/>
                <w:sz w:val="16"/>
                <w:szCs w:val="16"/>
              </w:rPr>
            </w:pPr>
            <w:proofErr w:type="spellStart"/>
            <w:r w:rsidRPr="002562C4">
              <w:rPr>
                <w:rFonts w:cs="Arial"/>
                <w:color w:val="000000"/>
                <w:sz w:val="16"/>
                <w:szCs w:val="16"/>
              </w:rPr>
              <w:t>Heidelbeere</w:t>
            </w:r>
            <w:proofErr w:type="spellEnd"/>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4295A7" w14:textId="77777777" w:rsidR="002562C4" w:rsidRPr="002562C4" w:rsidRDefault="002562C4" w:rsidP="002562C4">
            <w:pPr>
              <w:keepNext/>
              <w:jc w:val="left"/>
              <w:rPr>
                <w:rFonts w:cs="Arial"/>
                <w:color w:val="000000"/>
                <w:sz w:val="16"/>
                <w:szCs w:val="16"/>
              </w:rPr>
            </w:pPr>
            <w:proofErr w:type="spellStart"/>
            <w:r w:rsidRPr="002562C4">
              <w:rPr>
                <w:rFonts w:cs="Arial"/>
                <w:color w:val="000000"/>
                <w:sz w:val="16"/>
                <w:szCs w:val="16"/>
              </w:rPr>
              <w:t>Arándano</w:t>
            </w:r>
            <w:proofErr w:type="spellEnd"/>
            <w:r w:rsidRPr="002562C4">
              <w:rPr>
                <w:rFonts w:cs="Arial"/>
                <w:color w:val="000000"/>
                <w:sz w:val="16"/>
                <w:szCs w:val="16"/>
              </w:rPr>
              <w:t xml:space="preserve"> americano</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3573F692" w14:textId="77777777" w:rsidR="002562C4" w:rsidRPr="002562C4" w:rsidRDefault="002562C4" w:rsidP="002562C4">
            <w:pPr>
              <w:keepNext/>
              <w:jc w:val="left"/>
              <w:rPr>
                <w:rFonts w:cs="Arial"/>
                <w:i/>
                <w:iCs/>
                <w:vanish/>
                <w:sz w:val="16"/>
                <w:szCs w:val="16"/>
              </w:rPr>
            </w:pPr>
            <w:r w:rsidRPr="002562C4">
              <w:rPr>
                <w:rFonts w:cs="Arial"/>
                <w:i/>
                <w:iCs/>
                <w:sz w:val="16"/>
                <w:szCs w:val="16"/>
              </w:rPr>
              <w:t xml:space="preserve">Vaccinium angustifolium x Vaccinium </w:t>
            </w:r>
            <w:proofErr w:type="spellStart"/>
            <w:r w:rsidRPr="002562C4">
              <w:rPr>
                <w:rFonts w:cs="Arial"/>
                <w:i/>
                <w:iCs/>
                <w:sz w:val="16"/>
                <w:szCs w:val="16"/>
              </w:rPr>
              <w:t>myrsinites</w:t>
            </w:r>
            <w:proofErr w:type="spellEnd"/>
            <w:r w:rsidRPr="002562C4">
              <w:rPr>
                <w:rFonts w:cs="Arial"/>
                <w:i/>
                <w:iCs/>
                <w:sz w:val="16"/>
                <w:szCs w:val="16"/>
              </w:rPr>
              <w:t xml:space="preserve"> x Vaccinium </w:t>
            </w:r>
            <w:proofErr w:type="spellStart"/>
            <w:r w:rsidRPr="002562C4">
              <w:rPr>
                <w:rFonts w:cs="Arial"/>
                <w:i/>
                <w:iCs/>
                <w:sz w:val="16"/>
                <w:szCs w:val="16"/>
              </w:rPr>
              <w:t>corymbosum</w:t>
            </w:r>
            <w:proofErr w:type="spellEnd"/>
            <w:r w:rsidRPr="002562C4">
              <w:rPr>
                <w:rFonts w:cs="Arial"/>
                <w:i/>
                <w:iCs/>
                <w:sz w:val="16"/>
                <w:szCs w:val="16"/>
              </w:rPr>
              <w:t xml:space="preserve">;  Vaccinium angustifolium </w:t>
            </w:r>
            <w:proofErr w:type="spellStart"/>
            <w:r w:rsidRPr="002562C4">
              <w:rPr>
                <w:rFonts w:cs="Arial"/>
                <w:sz w:val="16"/>
                <w:szCs w:val="16"/>
              </w:rPr>
              <w:t>Aiton</w:t>
            </w:r>
            <w:proofErr w:type="spellEnd"/>
            <w:r w:rsidRPr="002562C4">
              <w:rPr>
                <w:rFonts w:cs="Arial"/>
                <w:i/>
                <w:iCs/>
                <w:sz w:val="16"/>
                <w:szCs w:val="16"/>
              </w:rPr>
              <w:t xml:space="preserve">;  Hybrids between Vaccinium </w:t>
            </w:r>
            <w:proofErr w:type="spellStart"/>
            <w:r w:rsidRPr="002562C4">
              <w:rPr>
                <w:rFonts w:cs="Arial"/>
                <w:i/>
                <w:iCs/>
                <w:sz w:val="16"/>
                <w:szCs w:val="16"/>
              </w:rPr>
              <w:t>corymbosum</w:t>
            </w:r>
            <w:proofErr w:type="spellEnd"/>
            <w:r w:rsidRPr="002562C4">
              <w:rPr>
                <w:rFonts w:cs="Arial"/>
                <w:i/>
                <w:iCs/>
                <w:sz w:val="16"/>
                <w:szCs w:val="16"/>
              </w:rPr>
              <w:t xml:space="preserve"> and Vaccinium angustifolium; Vaccinium </w:t>
            </w:r>
            <w:proofErr w:type="spellStart"/>
            <w:r w:rsidRPr="002562C4">
              <w:rPr>
                <w:rFonts w:cs="Arial"/>
                <w:i/>
                <w:iCs/>
                <w:sz w:val="16"/>
                <w:szCs w:val="16"/>
              </w:rPr>
              <w:t>corymbosum</w:t>
            </w:r>
            <w:proofErr w:type="spellEnd"/>
            <w:r w:rsidRPr="002562C4">
              <w:rPr>
                <w:rFonts w:cs="Arial"/>
                <w:i/>
                <w:iCs/>
                <w:sz w:val="16"/>
                <w:szCs w:val="16"/>
              </w:rPr>
              <w:t xml:space="preserve"> x Vaccinium angustifolium x Vaccinium virgatum; </w:t>
            </w:r>
            <w:r w:rsidRPr="002562C4">
              <w:rPr>
                <w:rFonts w:cs="Arial"/>
                <w:sz w:val="16"/>
                <w:szCs w:val="16"/>
              </w:rPr>
              <w:t>Hybrids between</w:t>
            </w:r>
            <w:r w:rsidRPr="002562C4">
              <w:rPr>
                <w:rFonts w:cs="Arial"/>
                <w:i/>
                <w:iCs/>
                <w:sz w:val="16"/>
                <w:szCs w:val="16"/>
              </w:rPr>
              <w:t xml:space="preserve"> Vaccinium </w:t>
            </w:r>
            <w:proofErr w:type="spellStart"/>
            <w:r w:rsidRPr="002562C4">
              <w:rPr>
                <w:rFonts w:cs="Arial"/>
                <w:i/>
                <w:iCs/>
                <w:sz w:val="16"/>
                <w:szCs w:val="16"/>
              </w:rPr>
              <w:t>corymbosum</w:t>
            </w:r>
            <w:proofErr w:type="spellEnd"/>
            <w:r w:rsidRPr="002562C4">
              <w:rPr>
                <w:rFonts w:cs="Arial"/>
                <w:i/>
                <w:iCs/>
                <w:sz w:val="16"/>
                <w:szCs w:val="16"/>
              </w:rPr>
              <w:t xml:space="preserve"> </w:t>
            </w:r>
            <w:r w:rsidRPr="002562C4">
              <w:rPr>
                <w:rFonts w:cs="Arial"/>
                <w:sz w:val="16"/>
                <w:szCs w:val="16"/>
              </w:rPr>
              <w:t>L.</w:t>
            </w:r>
            <w:r w:rsidRPr="002562C4">
              <w:rPr>
                <w:rFonts w:cs="Arial"/>
                <w:i/>
                <w:iCs/>
                <w:sz w:val="16"/>
                <w:szCs w:val="16"/>
              </w:rPr>
              <w:t xml:space="preserve"> and Vaccinium </w:t>
            </w:r>
            <w:proofErr w:type="spellStart"/>
            <w:r w:rsidRPr="002562C4">
              <w:rPr>
                <w:rFonts w:cs="Arial"/>
                <w:i/>
                <w:iCs/>
                <w:sz w:val="16"/>
                <w:szCs w:val="16"/>
              </w:rPr>
              <w:t>darrowii</w:t>
            </w:r>
            <w:proofErr w:type="spellEnd"/>
            <w:r w:rsidRPr="002562C4">
              <w:rPr>
                <w:rFonts w:cs="Arial"/>
                <w:i/>
                <w:iCs/>
                <w:sz w:val="16"/>
                <w:szCs w:val="16"/>
              </w:rPr>
              <w:t xml:space="preserve"> </w:t>
            </w:r>
            <w:r w:rsidRPr="002562C4">
              <w:rPr>
                <w:rFonts w:cs="Arial"/>
                <w:sz w:val="16"/>
                <w:szCs w:val="16"/>
              </w:rPr>
              <w:t>Camp</w:t>
            </w:r>
            <w:r w:rsidRPr="002562C4">
              <w:rPr>
                <w:rFonts w:cs="Arial"/>
                <w:i/>
                <w:iCs/>
                <w:sz w:val="16"/>
                <w:szCs w:val="16"/>
              </w:rPr>
              <w:t xml:space="preserve">; Vaccinium </w:t>
            </w:r>
            <w:proofErr w:type="spellStart"/>
            <w:r w:rsidRPr="002562C4">
              <w:rPr>
                <w:rFonts w:cs="Arial"/>
                <w:i/>
                <w:iCs/>
                <w:sz w:val="16"/>
                <w:szCs w:val="16"/>
              </w:rPr>
              <w:t>corymbosum</w:t>
            </w:r>
            <w:proofErr w:type="spellEnd"/>
            <w:r w:rsidRPr="002562C4">
              <w:rPr>
                <w:rFonts w:cs="Arial"/>
                <w:i/>
                <w:iCs/>
                <w:sz w:val="16"/>
                <w:szCs w:val="16"/>
              </w:rPr>
              <w:t xml:space="preserve"> </w:t>
            </w:r>
            <w:r w:rsidRPr="002562C4">
              <w:rPr>
                <w:rFonts w:cs="Arial"/>
                <w:sz w:val="16"/>
                <w:szCs w:val="16"/>
              </w:rPr>
              <w:t>L</w:t>
            </w:r>
            <w:r w:rsidRPr="002562C4">
              <w:rPr>
                <w:rFonts w:cs="Arial"/>
                <w:i/>
                <w:iCs/>
                <w:sz w:val="16"/>
                <w:szCs w:val="16"/>
              </w:rPr>
              <w:t xml:space="preserve">.; Vaccinium </w:t>
            </w:r>
            <w:proofErr w:type="spellStart"/>
            <w:r w:rsidRPr="002562C4">
              <w:rPr>
                <w:rFonts w:cs="Arial"/>
                <w:i/>
                <w:iCs/>
                <w:sz w:val="16"/>
                <w:szCs w:val="16"/>
              </w:rPr>
              <w:t>darrowii</w:t>
            </w:r>
            <w:proofErr w:type="spellEnd"/>
            <w:r w:rsidRPr="002562C4">
              <w:rPr>
                <w:rFonts w:cs="Arial"/>
                <w:i/>
                <w:iCs/>
                <w:sz w:val="16"/>
                <w:szCs w:val="16"/>
              </w:rPr>
              <w:t xml:space="preserve"> </w:t>
            </w:r>
            <w:r w:rsidRPr="002562C4">
              <w:rPr>
                <w:rFonts w:cs="Arial"/>
                <w:sz w:val="16"/>
                <w:szCs w:val="16"/>
              </w:rPr>
              <w:t>Camp</w:t>
            </w:r>
            <w:r w:rsidRPr="002562C4">
              <w:rPr>
                <w:rFonts w:cs="Arial"/>
                <w:i/>
                <w:iCs/>
                <w:sz w:val="16"/>
                <w:szCs w:val="16"/>
              </w:rPr>
              <w:t xml:space="preserve">; Vaccinium </w:t>
            </w:r>
            <w:proofErr w:type="spellStart"/>
            <w:r w:rsidRPr="002562C4">
              <w:rPr>
                <w:rFonts w:cs="Arial"/>
                <w:i/>
                <w:iCs/>
                <w:sz w:val="16"/>
                <w:szCs w:val="16"/>
              </w:rPr>
              <w:t>formosum</w:t>
            </w:r>
            <w:proofErr w:type="spellEnd"/>
            <w:r w:rsidRPr="002562C4">
              <w:rPr>
                <w:rFonts w:cs="Arial"/>
                <w:i/>
                <w:iCs/>
                <w:sz w:val="16"/>
                <w:szCs w:val="16"/>
              </w:rPr>
              <w:t xml:space="preserve"> </w:t>
            </w:r>
            <w:r w:rsidRPr="002562C4">
              <w:rPr>
                <w:rFonts w:cs="Arial"/>
                <w:sz w:val="16"/>
                <w:szCs w:val="16"/>
              </w:rPr>
              <w:t>Andrews</w:t>
            </w:r>
            <w:r w:rsidRPr="002562C4">
              <w:rPr>
                <w:rFonts w:cs="Arial"/>
                <w:i/>
                <w:iCs/>
                <w:sz w:val="16"/>
                <w:szCs w:val="16"/>
              </w:rPr>
              <w:t xml:space="preserve">; Vaccinium </w:t>
            </w:r>
            <w:proofErr w:type="spellStart"/>
            <w:r w:rsidRPr="002562C4">
              <w:rPr>
                <w:rFonts w:cs="Arial"/>
                <w:i/>
                <w:iCs/>
                <w:sz w:val="16"/>
                <w:szCs w:val="16"/>
              </w:rPr>
              <w:t>myrtilloides</w:t>
            </w:r>
            <w:proofErr w:type="spellEnd"/>
            <w:r w:rsidRPr="002562C4">
              <w:rPr>
                <w:rFonts w:cs="Arial"/>
                <w:i/>
                <w:iCs/>
                <w:sz w:val="16"/>
                <w:szCs w:val="16"/>
              </w:rPr>
              <w:t xml:space="preserve"> </w:t>
            </w:r>
            <w:proofErr w:type="spellStart"/>
            <w:r w:rsidRPr="002562C4">
              <w:rPr>
                <w:rFonts w:cs="Arial"/>
                <w:sz w:val="16"/>
                <w:szCs w:val="16"/>
              </w:rPr>
              <w:t>Michx</w:t>
            </w:r>
            <w:proofErr w:type="spellEnd"/>
            <w:r w:rsidRPr="002562C4">
              <w:rPr>
                <w:rFonts w:cs="Arial"/>
                <w:i/>
                <w:iCs/>
                <w:sz w:val="16"/>
                <w:szCs w:val="16"/>
              </w:rPr>
              <w:t xml:space="preserve">.; Vaccinium myrtillus </w:t>
            </w:r>
            <w:r w:rsidRPr="002562C4">
              <w:rPr>
                <w:rFonts w:cs="Arial"/>
                <w:sz w:val="16"/>
                <w:szCs w:val="16"/>
              </w:rPr>
              <w:t>L</w:t>
            </w:r>
            <w:r w:rsidRPr="002562C4">
              <w:rPr>
                <w:rFonts w:cs="Arial"/>
                <w:i/>
                <w:iCs/>
                <w:sz w:val="16"/>
                <w:szCs w:val="16"/>
              </w:rPr>
              <w:t xml:space="preserve">.;  Vaccinium </w:t>
            </w:r>
            <w:proofErr w:type="spellStart"/>
            <w:r w:rsidRPr="002562C4">
              <w:rPr>
                <w:rFonts w:cs="Arial"/>
                <w:i/>
                <w:iCs/>
                <w:sz w:val="16"/>
                <w:szCs w:val="16"/>
              </w:rPr>
              <w:t>simulatum</w:t>
            </w:r>
            <w:proofErr w:type="spellEnd"/>
            <w:r w:rsidRPr="002562C4">
              <w:rPr>
                <w:rFonts w:cs="Arial"/>
                <w:i/>
                <w:iCs/>
                <w:sz w:val="16"/>
                <w:szCs w:val="16"/>
              </w:rPr>
              <w:t xml:space="preserve"> </w:t>
            </w:r>
            <w:r w:rsidRPr="002562C4">
              <w:rPr>
                <w:rFonts w:cs="Arial"/>
                <w:sz w:val="16"/>
                <w:szCs w:val="16"/>
              </w:rPr>
              <w:t>Small</w:t>
            </w:r>
            <w:r w:rsidRPr="002562C4">
              <w:rPr>
                <w:rFonts w:cs="Arial"/>
                <w:i/>
                <w:iCs/>
                <w:sz w:val="16"/>
                <w:szCs w:val="16"/>
              </w:rPr>
              <w:t xml:space="preserve">;  Vaccinium </w:t>
            </w:r>
            <w:proofErr w:type="spellStart"/>
            <w:r w:rsidRPr="002562C4">
              <w:rPr>
                <w:rFonts w:cs="Arial"/>
                <w:i/>
                <w:iCs/>
                <w:sz w:val="16"/>
                <w:szCs w:val="16"/>
              </w:rPr>
              <w:t>uliginosum</w:t>
            </w:r>
            <w:proofErr w:type="spellEnd"/>
            <w:r w:rsidRPr="002562C4">
              <w:rPr>
                <w:rFonts w:cs="Arial"/>
                <w:i/>
                <w:iCs/>
                <w:sz w:val="16"/>
                <w:szCs w:val="16"/>
              </w:rPr>
              <w:t xml:space="preserve"> </w:t>
            </w:r>
            <w:r w:rsidRPr="002562C4">
              <w:rPr>
                <w:rFonts w:cs="Arial"/>
                <w:sz w:val="16"/>
                <w:szCs w:val="16"/>
              </w:rPr>
              <w:t>L</w:t>
            </w:r>
            <w:r w:rsidRPr="002562C4">
              <w:rPr>
                <w:rFonts w:cs="Arial"/>
                <w:i/>
                <w:iCs/>
                <w:sz w:val="16"/>
                <w:szCs w:val="16"/>
              </w:rPr>
              <w:t xml:space="preserve">.; Vaccinium virgatum </w:t>
            </w:r>
            <w:proofErr w:type="spellStart"/>
            <w:r w:rsidRPr="002562C4">
              <w:rPr>
                <w:rFonts w:cs="Arial"/>
                <w:sz w:val="16"/>
                <w:szCs w:val="16"/>
              </w:rPr>
              <w:t>Aiton</w:t>
            </w:r>
            <w:proofErr w:type="spellEnd"/>
          </w:p>
        </w:tc>
      </w:tr>
    </w:tbl>
    <w:p w14:paraId="38DC51E8" w14:textId="77777777" w:rsidR="002562C4" w:rsidRPr="002562C4" w:rsidRDefault="002562C4" w:rsidP="002562C4"/>
    <w:p w14:paraId="773F1588" w14:textId="77777777" w:rsidR="002562C4" w:rsidRPr="002562C4" w:rsidRDefault="002562C4" w:rsidP="002562C4">
      <w:pPr>
        <w:rPr>
          <w:vanish/>
        </w:rPr>
      </w:pPr>
    </w:p>
    <w:p w14:paraId="4A2A03F5" w14:textId="77777777" w:rsidR="002562C4" w:rsidRPr="002562C4" w:rsidRDefault="002562C4" w:rsidP="002562C4">
      <w:pPr>
        <w:rPr>
          <w:rFonts w:cs="Arial"/>
          <w:u w:val="single"/>
        </w:rPr>
      </w:pPr>
    </w:p>
    <w:p w14:paraId="48E6AA17" w14:textId="77777777" w:rsidR="002562C4" w:rsidRPr="002562C4" w:rsidRDefault="002562C4" w:rsidP="002562C4">
      <w:pPr>
        <w:keepNext/>
        <w:rPr>
          <w:rFonts w:cs="Arial"/>
          <w:u w:val="single"/>
        </w:rPr>
      </w:pPr>
      <w:r w:rsidRPr="002562C4">
        <w:rPr>
          <w:rFonts w:cs="Arial"/>
          <w:u w:val="single"/>
        </w:rPr>
        <w:lastRenderedPageBreak/>
        <w:t>Summary/Résumé/</w:t>
      </w:r>
      <w:proofErr w:type="spellStart"/>
      <w:r w:rsidRPr="002562C4">
        <w:rPr>
          <w:rFonts w:cs="Arial"/>
          <w:u w:val="single"/>
        </w:rPr>
        <w:t>Zusammenfassung</w:t>
      </w:r>
      <w:proofErr w:type="spellEnd"/>
      <w:r w:rsidRPr="002562C4">
        <w:rPr>
          <w:rFonts w:cs="Arial"/>
          <w:u w:val="single"/>
        </w:rPr>
        <w:t>/</w:t>
      </w:r>
      <w:proofErr w:type="spellStart"/>
      <w:r w:rsidRPr="002562C4">
        <w:rPr>
          <w:rFonts w:cs="Arial"/>
          <w:u w:val="single"/>
        </w:rPr>
        <w:t>Resumen</w:t>
      </w:r>
      <w:proofErr w:type="spellEnd"/>
    </w:p>
    <w:p w14:paraId="54181743" w14:textId="77777777" w:rsidR="002562C4" w:rsidRPr="002562C4" w:rsidRDefault="002562C4" w:rsidP="002562C4">
      <w:pPr>
        <w:keepNext/>
        <w:rPr>
          <w:rFonts w:cs="Arial"/>
        </w:rPr>
      </w:pPr>
    </w:p>
    <w:p w14:paraId="3B413630" w14:textId="77777777" w:rsidR="002562C4" w:rsidRPr="002562C4" w:rsidRDefault="002562C4" w:rsidP="002562C4">
      <w:pPr>
        <w:keepNext/>
        <w:ind w:left="567" w:hanging="567"/>
        <w:rPr>
          <w:rFonts w:cs="Arial"/>
        </w:rPr>
      </w:pPr>
      <w:r w:rsidRPr="002562C4">
        <w:rPr>
          <w:rFonts w:cs="Arial"/>
        </w:rPr>
        <w:t>9</w:t>
      </w:r>
      <w:r w:rsidRPr="002562C4">
        <w:rPr>
          <w:rFonts w:cs="Arial"/>
        </w:rPr>
        <w:tab/>
        <w:t xml:space="preserve">New Test Guidelines / Nouveaux </w:t>
      </w:r>
      <w:proofErr w:type="spellStart"/>
      <w:r w:rsidRPr="002562C4">
        <w:rPr>
          <w:rFonts w:cs="Arial"/>
        </w:rPr>
        <w:t>principes</w:t>
      </w:r>
      <w:proofErr w:type="spellEnd"/>
      <w:r w:rsidRPr="002562C4">
        <w:rPr>
          <w:rFonts w:cs="Arial"/>
        </w:rPr>
        <w:t xml:space="preserve"> </w:t>
      </w:r>
      <w:proofErr w:type="spellStart"/>
      <w:r w:rsidRPr="002562C4">
        <w:rPr>
          <w:rFonts w:cs="Arial"/>
        </w:rPr>
        <w:t>directeurs</w:t>
      </w:r>
      <w:proofErr w:type="spellEnd"/>
      <w:r w:rsidRPr="002562C4">
        <w:rPr>
          <w:rFonts w:cs="Arial"/>
        </w:rPr>
        <w:t xml:space="preserve"> </w:t>
      </w:r>
      <w:proofErr w:type="spellStart"/>
      <w:r w:rsidRPr="002562C4">
        <w:rPr>
          <w:rFonts w:cs="Arial"/>
        </w:rPr>
        <w:t>d’examen</w:t>
      </w:r>
      <w:proofErr w:type="spellEnd"/>
      <w:r w:rsidRPr="002562C4">
        <w:rPr>
          <w:rFonts w:cs="Arial"/>
        </w:rPr>
        <w:t xml:space="preserve"> / Neue </w:t>
      </w:r>
      <w:proofErr w:type="spellStart"/>
      <w:r w:rsidRPr="002562C4">
        <w:rPr>
          <w:rFonts w:cs="Arial"/>
        </w:rPr>
        <w:t>Prüfungsrichtlinien</w:t>
      </w:r>
      <w:proofErr w:type="spellEnd"/>
      <w:r w:rsidRPr="002562C4">
        <w:rPr>
          <w:rFonts w:cs="Arial"/>
        </w:rPr>
        <w:t xml:space="preserve"> / </w:t>
      </w:r>
      <w:proofErr w:type="spellStart"/>
      <w:r w:rsidRPr="002562C4">
        <w:rPr>
          <w:rFonts w:cs="Arial"/>
        </w:rPr>
        <w:t>Nuevas</w:t>
      </w:r>
      <w:proofErr w:type="spellEnd"/>
      <w:r w:rsidRPr="002562C4">
        <w:rPr>
          <w:rFonts w:cs="Arial"/>
        </w:rPr>
        <w:t xml:space="preserve"> directrices de examen.</w:t>
      </w:r>
    </w:p>
    <w:p w14:paraId="4FC8A8E7" w14:textId="77777777" w:rsidR="002562C4" w:rsidRPr="002562C4" w:rsidRDefault="002562C4" w:rsidP="002562C4">
      <w:pPr>
        <w:ind w:left="567" w:hanging="567"/>
        <w:rPr>
          <w:rFonts w:cs="Arial"/>
          <w:sz w:val="18"/>
        </w:rPr>
      </w:pPr>
    </w:p>
    <w:p w14:paraId="60047B1C" w14:textId="77777777" w:rsidR="002562C4" w:rsidRPr="002562C4" w:rsidRDefault="002562C4" w:rsidP="002562C4">
      <w:pPr>
        <w:ind w:left="567" w:hanging="567"/>
        <w:rPr>
          <w:rFonts w:cs="Arial"/>
          <w:lang w:val="fr-FR"/>
        </w:rPr>
      </w:pPr>
      <w:r w:rsidRPr="002562C4">
        <w:rPr>
          <w:rFonts w:cs="Arial"/>
          <w:lang w:val="fr-CH"/>
        </w:rPr>
        <w:t>21</w:t>
      </w:r>
      <w:r w:rsidRPr="002562C4">
        <w:rPr>
          <w:rFonts w:cs="Arial"/>
          <w:lang w:val="fr-CH"/>
        </w:rPr>
        <w:tab/>
      </w:r>
      <w:proofErr w:type="spellStart"/>
      <w:r w:rsidRPr="002562C4">
        <w:rPr>
          <w:rFonts w:cs="Arial"/>
          <w:lang w:val="fr-FR"/>
        </w:rPr>
        <w:t>Revisions</w:t>
      </w:r>
      <w:proofErr w:type="spellEnd"/>
      <w:r w:rsidRPr="002562C4">
        <w:rPr>
          <w:rFonts w:cs="Arial"/>
          <w:lang w:val="fr-FR"/>
        </w:rPr>
        <w:t xml:space="preserve"> of </w:t>
      </w:r>
      <w:proofErr w:type="spellStart"/>
      <w:r w:rsidRPr="002562C4">
        <w:rPr>
          <w:rFonts w:cs="Arial"/>
          <w:lang w:val="fr-FR"/>
        </w:rPr>
        <w:t>adopted</w:t>
      </w:r>
      <w:proofErr w:type="spellEnd"/>
      <w:r w:rsidRPr="002562C4">
        <w:rPr>
          <w:rFonts w:cs="Arial"/>
          <w:lang w:val="fr-FR"/>
        </w:rPr>
        <w:t xml:space="preserve"> Test Guidelines / Révisions de principes directeurs d’examen adoptés / </w:t>
      </w:r>
      <w:proofErr w:type="spellStart"/>
      <w:r w:rsidRPr="002562C4">
        <w:rPr>
          <w:rFonts w:cs="Arial"/>
          <w:lang w:val="fr-FR"/>
        </w:rPr>
        <w:t>Revisionen</w:t>
      </w:r>
      <w:proofErr w:type="spellEnd"/>
      <w:r w:rsidRPr="002562C4">
        <w:rPr>
          <w:rFonts w:cs="Arial"/>
          <w:lang w:val="fr-FR"/>
        </w:rPr>
        <w:t xml:space="preserve"> </w:t>
      </w:r>
      <w:proofErr w:type="spellStart"/>
      <w:r w:rsidRPr="002562C4">
        <w:rPr>
          <w:rFonts w:cs="Arial"/>
          <w:lang w:val="fr-FR"/>
        </w:rPr>
        <w:t>angenommener</w:t>
      </w:r>
      <w:proofErr w:type="spellEnd"/>
      <w:r w:rsidRPr="002562C4">
        <w:rPr>
          <w:rFonts w:cs="Arial"/>
          <w:lang w:val="fr-FR"/>
        </w:rPr>
        <w:t xml:space="preserve"> </w:t>
      </w:r>
      <w:proofErr w:type="spellStart"/>
      <w:r w:rsidRPr="002562C4">
        <w:rPr>
          <w:rFonts w:cs="Arial"/>
          <w:lang w:val="fr-FR"/>
        </w:rPr>
        <w:t>Prüfungsrichtlinien</w:t>
      </w:r>
      <w:proofErr w:type="spellEnd"/>
      <w:r w:rsidRPr="002562C4">
        <w:rPr>
          <w:rFonts w:cs="Arial"/>
          <w:lang w:val="fr-FR"/>
        </w:rPr>
        <w:t xml:space="preserve"> / </w:t>
      </w:r>
      <w:proofErr w:type="spellStart"/>
      <w:r w:rsidRPr="002562C4">
        <w:rPr>
          <w:rFonts w:cs="Arial"/>
          <w:lang w:val="fr-FR"/>
        </w:rPr>
        <w:t>Revisiones</w:t>
      </w:r>
      <w:proofErr w:type="spellEnd"/>
      <w:r w:rsidRPr="002562C4">
        <w:rPr>
          <w:rFonts w:cs="Arial"/>
          <w:lang w:val="fr-FR"/>
        </w:rPr>
        <w:t xml:space="preserve"> de directrices </w:t>
      </w:r>
      <w:proofErr w:type="gramStart"/>
      <w:r w:rsidRPr="002562C4">
        <w:rPr>
          <w:rFonts w:cs="Arial"/>
          <w:lang w:val="fr-FR"/>
        </w:rPr>
        <w:t>de examen</w:t>
      </w:r>
      <w:proofErr w:type="gramEnd"/>
      <w:r w:rsidRPr="002562C4">
        <w:rPr>
          <w:rFonts w:cs="Arial"/>
          <w:lang w:val="fr-FR"/>
        </w:rPr>
        <w:t xml:space="preserve"> </w:t>
      </w:r>
      <w:proofErr w:type="spellStart"/>
      <w:r w:rsidRPr="002562C4">
        <w:rPr>
          <w:rFonts w:cs="Arial"/>
          <w:lang w:val="fr-FR"/>
        </w:rPr>
        <w:t>adoptadas</w:t>
      </w:r>
      <w:proofErr w:type="spellEnd"/>
      <w:r w:rsidRPr="002562C4">
        <w:rPr>
          <w:rFonts w:cs="Arial"/>
          <w:lang w:val="fr-FR"/>
        </w:rPr>
        <w:t>.</w:t>
      </w:r>
    </w:p>
    <w:p w14:paraId="26F3CF2B" w14:textId="77777777" w:rsidR="002562C4" w:rsidRPr="002562C4" w:rsidRDefault="002562C4" w:rsidP="002562C4">
      <w:pPr>
        <w:ind w:left="567" w:hanging="567"/>
        <w:rPr>
          <w:rFonts w:cs="Arial"/>
          <w:lang w:val="fr-FR"/>
        </w:rPr>
      </w:pPr>
    </w:p>
    <w:p w14:paraId="725F70F8" w14:textId="77777777" w:rsidR="002562C4" w:rsidRPr="002562C4" w:rsidRDefault="002562C4" w:rsidP="002562C4">
      <w:pPr>
        <w:ind w:left="567" w:hanging="567"/>
        <w:rPr>
          <w:rFonts w:cs="Arial"/>
          <w:lang w:val="fr-FR"/>
        </w:rPr>
      </w:pPr>
      <w:r w:rsidRPr="002562C4">
        <w:rPr>
          <w:rFonts w:cs="Arial"/>
          <w:lang w:val="fr-FR"/>
        </w:rPr>
        <w:t>21</w:t>
      </w:r>
      <w:r w:rsidRPr="002562C4">
        <w:rPr>
          <w:rFonts w:cs="Arial"/>
          <w:lang w:val="fr-FR"/>
        </w:rPr>
        <w:tab/>
        <w:t xml:space="preserve">Partial </w:t>
      </w:r>
      <w:proofErr w:type="spellStart"/>
      <w:r w:rsidRPr="002562C4">
        <w:rPr>
          <w:rFonts w:cs="Arial"/>
          <w:lang w:val="fr-FR"/>
        </w:rPr>
        <w:t>revisions</w:t>
      </w:r>
      <w:proofErr w:type="spellEnd"/>
      <w:r w:rsidRPr="002562C4">
        <w:rPr>
          <w:rFonts w:cs="Arial"/>
          <w:lang w:val="fr-FR"/>
        </w:rPr>
        <w:t xml:space="preserve"> of </w:t>
      </w:r>
      <w:proofErr w:type="spellStart"/>
      <w:r w:rsidRPr="002562C4">
        <w:rPr>
          <w:rFonts w:cs="Arial"/>
          <w:lang w:val="fr-FR"/>
        </w:rPr>
        <w:t>adopted</w:t>
      </w:r>
      <w:proofErr w:type="spellEnd"/>
      <w:r w:rsidRPr="002562C4">
        <w:rPr>
          <w:rFonts w:cs="Arial"/>
          <w:lang w:val="fr-FR"/>
        </w:rPr>
        <w:t xml:space="preserve"> Test Guidelines / Révisions partielles de principes directeurs d’examen adoptés / </w:t>
      </w:r>
      <w:proofErr w:type="spellStart"/>
      <w:r w:rsidRPr="002562C4">
        <w:rPr>
          <w:rFonts w:cs="Arial"/>
          <w:lang w:val="fr-FR"/>
        </w:rPr>
        <w:t>Teilrevisionen</w:t>
      </w:r>
      <w:proofErr w:type="spellEnd"/>
      <w:r w:rsidRPr="002562C4">
        <w:rPr>
          <w:rFonts w:cs="Arial"/>
          <w:lang w:val="fr-FR"/>
        </w:rPr>
        <w:t xml:space="preserve"> </w:t>
      </w:r>
      <w:proofErr w:type="spellStart"/>
      <w:r w:rsidRPr="002562C4">
        <w:rPr>
          <w:rFonts w:cs="Arial"/>
          <w:lang w:val="fr-FR"/>
        </w:rPr>
        <w:t>angenommener</w:t>
      </w:r>
      <w:proofErr w:type="spellEnd"/>
      <w:r w:rsidRPr="002562C4">
        <w:rPr>
          <w:rFonts w:cs="Arial"/>
          <w:lang w:val="fr-FR"/>
        </w:rPr>
        <w:t xml:space="preserve"> </w:t>
      </w:r>
      <w:proofErr w:type="spellStart"/>
      <w:r w:rsidRPr="002562C4">
        <w:rPr>
          <w:rFonts w:cs="Arial"/>
          <w:lang w:val="fr-FR"/>
        </w:rPr>
        <w:t>Prüfungsrichtilinien</w:t>
      </w:r>
      <w:proofErr w:type="spellEnd"/>
      <w:r w:rsidRPr="002562C4">
        <w:rPr>
          <w:rFonts w:cs="Arial"/>
          <w:lang w:val="fr-FR"/>
        </w:rPr>
        <w:t xml:space="preserve"> / </w:t>
      </w:r>
      <w:proofErr w:type="spellStart"/>
      <w:r w:rsidRPr="002562C4">
        <w:rPr>
          <w:rFonts w:cs="Arial"/>
          <w:lang w:val="fr-FR"/>
        </w:rPr>
        <w:t>Revisiones</w:t>
      </w:r>
      <w:proofErr w:type="spellEnd"/>
      <w:r w:rsidRPr="002562C4">
        <w:rPr>
          <w:rFonts w:cs="Arial"/>
          <w:lang w:val="fr-FR"/>
        </w:rPr>
        <w:t xml:space="preserve"> </w:t>
      </w:r>
      <w:proofErr w:type="spellStart"/>
      <w:r w:rsidRPr="002562C4">
        <w:rPr>
          <w:rFonts w:cs="Arial"/>
          <w:lang w:val="fr-FR"/>
        </w:rPr>
        <w:t>parciales</w:t>
      </w:r>
      <w:proofErr w:type="spellEnd"/>
      <w:r w:rsidRPr="002562C4">
        <w:rPr>
          <w:rFonts w:cs="Arial"/>
          <w:lang w:val="fr-FR"/>
        </w:rPr>
        <w:t xml:space="preserve"> de directrices </w:t>
      </w:r>
      <w:proofErr w:type="gramStart"/>
      <w:r w:rsidRPr="002562C4">
        <w:rPr>
          <w:rFonts w:cs="Arial"/>
          <w:lang w:val="fr-FR"/>
        </w:rPr>
        <w:t>de examen</w:t>
      </w:r>
      <w:proofErr w:type="gramEnd"/>
      <w:r w:rsidRPr="002562C4">
        <w:rPr>
          <w:rFonts w:cs="Arial"/>
          <w:lang w:val="fr-FR"/>
        </w:rPr>
        <w:t xml:space="preserve"> </w:t>
      </w:r>
      <w:proofErr w:type="spellStart"/>
      <w:r w:rsidRPr="002562C4">
        <w:rPr>
          <w:rFonts w:cs="Arial"/>
          <w:lang w:val="fr-FR"/>
        </w:rPr>
        <w:t>adoptadas</w:t>
      </w:r>
      <w:proofErr w:type="spellEnd"/>
      <w:r w:rsidRPr="002562C4">
        <w:rPr>
          <w:rFonts w:cs="Arial"/>
          <w:lang w:val="fr-FR"/>
        </w:rPr>
        <w:t>.</w:t>
      </w:r>
    </w:p>
    <w:p w14:paraId="527DDDD1" w14:textId="77777777" w:rsidR="002562C4" w:rsidRPr="002562C4" w:rsidRDefault="002562C4" w:rsidP="002562C4">
      <w:pPr>
        <w:rPr>
          <w:rFonts w:cs="Arial"/>
          <w:u w:val="single"/>
          <w:lang w:val="fr-FR"/>
        </w:rPr>
      </w:pPr>
    </w:p>
    <w:p w14:paraId="41B3815A" w14:textId="77777777" w:rsidR="002562C4" w:rsidRPr="002562C4" w:rsidRDefault="002562C4" w:rsidP="002562C4">
      <w:pPr>
        <w:rPr>
          <w:rFonts w:cs="Arial"/>
          <w:lang w:val="de-DE"/>
        </w:rPr>
      </w:pPr>
      <w:r w:rsidRPr="002562C4">
        <w:rPr>
          <w:rFonts w:cs="Arial"/>
          <w:u w:val="single"/>
          <w:lang w:val="de-DE"/>
        </w:rPr>
        <w:t>Total/Insgesamt</w:t>
      </w:r>
      <w:r w:rsidRPr="002562C4">
        <w:rPr>
          <w:rFonts w:cs="Arial"/>
          <w:lang w:val="de-DE"/>
        </w:rPr>
        <w:t xml:space="preserve">:  51 </w:t>
      </w:r>
    </w:p>
    <w:p w14:paraId="1E763F27" w14:textId="77777777" w:rsidR="002562C4" w:rsidRPr="002562C4" w:rsidRDefault="002562C4" w:rsidP="002562C4">
      <w:pPr>
        <w:rPr>
          <w:rFonts w:cs="Arial"/>
          <w:u w:val="single"/>
          <w:lang w:val="de-DE"/>
        </w:rPr>
      </w:pPr>
    </w:p>
    <w:p w14:paraId="39616C66" w14:textId="77777777" w:rsidR="002562C4" w:rsidRPr="002562C4" w:rsidRDefault="002562C4" w:rsidP="002562C4">
      <w:pPr>
        <w:rPr>
          <w:rFonts w:cs="Arial"/>
          <w:lang w:val="de-DE"/>
        </w:rPr>
      </w:pPr>
      <w:r w:rsidRPr="002562C4">
        <w:rPr>
          <w:rFonts w:cs="Arial"/>
          <w:lang w:val="de-DE"/>
        </w:rPr>
        <w:t xml:space="preserve">of which / dont / davon / de las cuales: </w:t>
      </w:r>
    </w:p>
    <w:p w14:paraId="6988457E" w14:textId="77777777" w:rsidR="002562C4" w:rsidRPr="002562C4" w:rsidRDefault="002562C4" w:rsidP="002562C4">
      <w:pPr>
        <w:tabs>
          <w:tab w:val="left" w:pos="1049"/>
        </w:tabs>
        <w:ind w:left="567" w:hanging="567"/>
        <w:rPr>
          <w:rFonts w:cs="Arial"/>
          <w:lang w:val="de-DE"/>
        </w:rPr>
      </w:pPr>
    </w:p>
    <w:p w14:paraId="2BDED4B5" w14:textId="77777777" w:rsidR="002562C4" w:rsidRPr="002562C4" w:rsidRDefault="002562C4" w:rsidP="002562C4">
      <w:pPr>
        <w:ind w:left="567"/>
        <w:rPr>
          <w:rFonts w:cs="Arial"/>
          <w:lang w:val="fr-FR"/>
        </w:rPr>
      </w:pPr>
      <w:r w:rsidRPr="002562C4">
        <w:rPr>
          <w:rFonts w:cs="Arial"/>
          <w:lang w:val="fr-FR"/>
        </w:rPr>
        <w:t xml:space="preserve">35 * — “Final” draft Test Guidelines (4 New, 15 </w:t>
      </w:r>
      <w:proofErr w:type="spellStart"/>
      <w:r w:rsidRPr="002562C4">
        <w:rPr>
          <w:rFonts w:cs="Arial"/>
          <w:lang w:val="fr-FR"/>
        </w:rPr>
        <w:t>Revisions</w:t>
      </w:r>
      <w:proofErr w:type="spellEnd"/>
      <w:r w:rsidRPr="002562C4">
        <w:rPr>
          <w:rFonts w:cs="Arial"/>
          <w:lang w:val="fr-FR"/>
        </w:rPr>
        <w:t xml:space="preserve">, 16 Partial </w:t>
      </w:r>
      <w:proofErr w:type="spellStart"/>
      <w:r w:rsidRPr="002562C4">
        <w:rPr>
          <w:rFonts w:cs="Arial"/>
          <w:lang w:val="fr-FR"/>
        </w:rPr>
        <w:t>Revision</w:t>
      </w:r>
      <w:proofErr w:type="spellEnd"/>
      <w:r w:rsidRPr="002562C4">
        <w:rPr>
          <w:rFonts w:cs="Arial"/>
          <w:lang w:val="fr-FR"/>
        </w:rPr>
        <w:t>) / Versions “finales” de projets de principes directeurs d’examen (4 nouveaux, 15 révisions, 16 révision partielle) / „</w:t>
      </w:r>
      <w:proofErr w:type="spellStart"/>
      <w:r w:rsidRPr="002562C4">
        <w:rPr>
          <w:rFonts w:cs="Arial"/>
          <w:lang w:val="fr-FR"/>
        </w:rPr>
        <w:t>Endgültige</w:t>
      </w:r>
      <w:proofErr w:type="spellEnd"/>
      <w:r w:rsidRPr="002562C4">
        <w:rPr>
          <w:rFonts w:cs="Arial"/>
          <w:lang w:val="fr-FR"/>
        </w:rPr>
        <w:t xml:space="preserve">“ </w:t>
      </w:r>
      <w:proofErr w:type="spellStart"/>
      <w:r w:rsidRPr="002562C4">
        <w:rPr>
          <w:rFonts w:cs="Arial"/>
          <w:lang w:val="fr-FR"/>
        </w:rPr>
        <w:t>Entwürfe</w:t>
      </w:r>
      <w:proofErr w:type="spellEnd"/>
      <w:r w:rsidRPr="002562C4">
        <w:rPr>
          <w:rFonts w:cs="Arial"/>
          <w:lang w:val="fr-FR"/>
        </w:rPr>
        <w:t xml:space="preserve"> von </w:t>
      </w:r>
      <w:proofErr w:type="spellStart"/>
      <w:r w:rsidRPr="002562C4">
        <w:rPr>
          <w:rFonts w:cs="Arial"/>
          <w:lang w:val="fr-FR"/>
        </w:rPr>
        <w:t>Prüfungsrichtlinien</w:t>
      </w:r>
      <w:proofErr w:type="spellEnd"/>
      <w:r w:rsidRPr="002562C4">
        <w:rPr>
          <w:rFonts w:cs="Arial"/>
          <w:lang w:val="fr-FR"/>
        </w:rPr>
        <w:t xml:space="preserve"> (4 Neue, 15 </w:t>
      </w:r>
      <w:proofErr w:type="spellStart"/>
      <w:r w:rsidRPr="002562C4">
        <w:rPr>
          <w:rFonts w:cs="Arial"/>
          <w:lang w:val="fr-FR"/>
        </w:rPr>
        <w:t>Revisionen</w:t>
      </w:r>
      <w:proofErr w:type="spellEnd"/>
      <w:r w:rsidRPr="002562C4">
        <w:rPr>
          <w:rFonts w:cs="Arial"/>
          <w:lang w:val="fr-FR"/>
        </w:rPr>
        <w:t xml:space="preserve">, 16 </w:t>
      </w:r>
      <w:proofErr w:type="spellStart"/>
      <w:r w:rsidRPr="002562C4">
        <w:rPr>
          <w:rFonts w:cs="Arial"/>
          <w:lang w:val="fr-FR"/>
        </w:rPr>
        <w:t>Teilrevisionen</w:t>
      </w:r>
      <w:proofErr w:type="spellEnd"/>
      <w:r w:rsidRPr="002562C4">
        <w:rPr>
          <w:rFonts w:cs="Arial"/>
          <w:lang w:val="fr-FR"/>
        </w:rPr>
        <w:t xml:space="preserve">) / </w:t>
      </w:r>
      <w:proofErr w:type="spellStart"/>
      <w:r w:rsidRPr="002562C4">
        <w:rPr>
          <w:rFonts w:cs="Arial"/>
          <w:lang w:val="fr-FR"/>
        </w:rPr>
        <w:t>Proyectos</w:t>
      </w:r>
      <w:proofErr w:type="spellEnd"/>
      <w:r w:rsidRPr="002562C4">
        <w:rPr>
          <w:rFonts w:cs="Arial"/>
          <w:lang w:val="fr-FR"/>
        </w:rPr>
        <w:t xml:space="preserve"> “finales” de directrices </w:t>
      </w:r>
      <w:proofErr w:type="gramStart"/>
      <w:r w:rsidRPr="002562C4">
        <w:rPr>
          <w:rFonts w:cs="Arial"/>
          <w:lang w:val="fr-FR"/>
        </w:rPr>
        <w:t>de examen</w:t>
      </w:r>
      <w:proofErr w:type="gramEnd"/>
      <w:r w:rsidRPr="002562C4">
        <w:rPr>
          <w:rFonts w:cs="Arial"/>
          <w:lang w:val="fr-FR"/>
        </w:rPr>
        <w:t xml:space="preserve"> (4 </w:t>
      </w:r>
      <w:proofErr w:type="spellStart"/>
      <w:r w:rsidRPr="002562C4">
        <w:rPr>
          <w:rFonts w:cs="Arial"/>
          <w:lang w:val="fr-FR"/>
        </w:rPr>
        <w:t>nuevas</w:t>
      </w:r>
      <w:proofErr w:type="spellEnd"/>
      <w:r w:rsidRPr="002562C4">
        <w:rPr>
          <w:rFonts w:cs="Arial"/>
          <w:lang w:val="fr-FR"/>
        </w:rPr>
        <w:t xml:space="preserve">, 15 </w:t>
      </w:r>
      <w:proofErr w:type="spellStart"/>
      <w:r w:rsidRPr="002562C4">
        <w:rPr>
          <w:rFonts w:cs="Arial"/>
          <w:lang w:val="fr-FR"/>
        </w:rPr>
        <w:t>revisiones</w:t>
      </w:r>
      <w:proofErr w:type="spellEnd"/>
      <w:r w:rsidRPr="002562C4">
        <w:rPr>
          <w:rFonts w:cs="Arial"/>
          <w:lang w:val="fr-FR"/>
        </w:rPr>
        <w:t xml:space="preserve">, 16 </w:t>
      </w:r>
      <w:proofErr w:type="spellStart"/>
      <w:r w:rsidRPr="002562C4">
        <w:rPr>
          <w:rFonts w:cs="Arial"/>
          <w:lang w:val="fr-FR"/>
        </w:rPr>
        <w:t>revisión</w:t>
      </w:r>
      <w:proofErr w:type="spellEnd"/>
      <w:r w:rsidRPr="002562C4">
        <w:rPr>
          <w:rFonts w:cs="Arial"/>
          <w:lang w:val="fr-FR"/>
        </w:rPr>
        <w:t xml:space="preserve"> </w:t>
      </w:r>
      <w:proofErr w:type="spellStart"/>
      <w:r w:rsidRPr="002562C4">
        <w:rPr>
          <w:rFonts w:cs="Arial"/>
          <w:lang w:val="fr-FR"/>
        </w:rPr>
        <w:t>parcial</w:t>
      </w:r>
      <w:proofErr w:type="spellEnd"/>
      <w:r w:rsidRPr="002562C4">
        <w:rPr>
          <w:rFonts w:cs="Arial"/>
          <w:lang w:val="fr-FR"/>
        </w:rPr>
        <w:t>).</w:t>
      </w:r>
    </w:p>
    <w:p w14:paraId="1E92E6BE" w14:textId="77777777" w:rsidR="002562C4" w:rsidRPr="002562C4" w:rsidRDefault="002562C4" w:rsidP="002562C4">
      <w:pPr>
        <w:ind w:left="567"/>
        <w:rPr>
          <w:rFonts w:cs="Arial"/>
          <w:lang w:val="fr-FR"/>
        </w:rPr>
      </w:pPr>
    </w:p>
    <w:p w14:paraId="04AAC957" w14:textId="77777777" w:rsidR="002562C4" w:rsidRPr="002562C4" w:rsidRDefault="002562C4" w:rsidP="002562C4">
      <w:pPr>
        <w:ind w:left="567"/>
        <w:rPr>
          <w:rFonts w:cs="Arial"/>
          <w:lang w:val="fr-FR"/>
        </w:rPr>
      </w:pPr>
      <w:r w:rsidRPr="002562C4">
        <w:rPr>
          <w:rFonts w:cs="Arial"/>
          <w:lang w:val="fr-FR"/>
        </w:rPr>
        <w:t xml:space="preserve"> </w:t>
      </w:r>
    </w:p>
    <w:p w14:paraId="26FAB891" w14:textId="77777777" w:rsidR="002562C4" w:rsidRPr="002562C4" w:rsidRDefault="002562C4" w:rsidP="002562C4">
      <w:pPr>
        <w:rPr>
          <w:lang w:val="fr-CH"/>
        </w:rPr>
      </w:pPr>
    </w:p>
    <w:p w14:paraId="7B8761B9" w14:textId="77777777" w:rsidR="002562C4" w:rsidRPr="002562C4" w:rsidRDefault="002562C4" w:rsidP="002562C4">
      <w:pPr>
        <w:spacing w:line="240" w:lineRule="exact"/>
        <w:ind w:left="1701" w:hanging="1701"/>
        <w:jc w:val="right"/>
        <w:rPr>
          <w:lang w:val="fr-FR"/>
        </w:rPr>
      </w:pPr>
      <w:r w:rsidRPr="002562C4">
        <w:rPr>
          <w:lang w:val="fr-FR"/>
        </w:rPr>
        <w:t xml:space="preserve">[Annex V </w:t>
      </w:r>
      <w:proofErr w:type="spellStart"/>
      <w:r w:rsidRPr="002562C4">
        <w:rPr>
          <w:lang w:val="fr-FR"/>
        </w:rPr>
        <w:t>follows</w:t>
      </w:r>
      <w:proofErr w:type="spellEnd"/>
      <w:r w:rsidRPr="002562C4">
        <w:rPr>
          <w:lang w:val="fr-FR"/>
        </w:rPr>
        <w:t xml:space="preserve"> /</w:t>
      </w:r>
      <w:r w:rsidRPr="002562C4">
        <w:rPr>
          <w:lang w:val="fr-FR"/>
        </w:rPr>
        <w:br/>
        <w:t>L’</w:t>
      </w:r>
      <w:proofErr w:type="spellStart"/>
      <w:r w:rsidRPr="002562C4">
        <w:rPr>
          <w:lang w:val="fr-FR"/>
        </w:rPr>
        <w:t>annexeIV</w:t>
      </w:r>
      <w:proofErr w:type="spellEnd"/>
      <w:r w:rsidRPr="002562C4">
        <w:rPr>
          <w:lang w:val="fr-FR"/>
        </w:rPr>
        <w:t xml:space="preserve"> suit /</w:t>
      </w:r>
      <w:r w:rsidRPr="002562C4">
        <w:rPr>
          <w:lang w:val="fr-FR"/>
        </w:rPr>
        <w:br/>
      </w:r>
      <w:proofErr w:type="spellStart"/>
      <w:r w:rsidRPr="002562C4">
        <w:rPr>
          <w:lang w:val="fr-FR"/>
        </w:rPr>
        <w:t>Anlage</w:t>
      </w:r>
      <w:proofErr w:type="spellEnd"/>
      <w:r w:rsidRPr="002562C4">
        <w:rPr>
          <w:lang w:val="fr-FR"/>
        </w:rPr>
        <w:t xml:space="preserve"> V </w:t>
      </w:r>
      <w:proofErr w:type="spellStart"/>
      <w:r w:rsidRPr="002562C4">
        <w:rPr>
          <w:lang w:val="fr-FR"/>
        </w:rPr>
        <w:t>folgt</w:t>
      </w:r>
      <w:proofErr w:type="spellEnd"/>
      <w:r w:rsidRPr="002562C4">
        <w:rPr>
          <w:lang w:val="fr-FR"/>
        </w:rPr>
        <w:t xml:space="preserve"> /</w:t>
      </w:r>
      <w:r w:rsidRPr="002562C4">
        <w:rPr>
          <w:lang w:val="fr-FR"/>
        </w:rPr>
        <w:br/>
        <w:t xml:space="preserve">Sigue el </w:t>
      </w:r>
      <w:proofErr w:type="spellStart"/>
      <w:r w:rsidRPr="002562C4">
        <w:rPr>
          <w:lang w:val="fr-FR"/>
        </w:rPr>
        <w:t>Anexo</w:t>
      </w:r>
      <w:proofErr w:type="spellEnd"/>
      <w:r w:rsidRPr="002562C4">
        <w:rPr>
          <w:lang w:val="fr-FR"/>
        </w:rPr>
        <w:t xml:space="preserve"> V]</w:t>
      </w:r>
    </w:p>
    <w:p w14:paraId="3EC4CC5B" w14:textId="77777777" w:rsidR="00B602B8" w:rsidRPr="00B602B8" w:rsidRDefault="00B602B8" w:rsidP="00B602B8">
      <w:pPr>
        <w:ind w:left="-142" w:right="-142"/>
        <w:jc w:val="center"/>
        <w:rPr>
          <w:lang w:val="fr-FR"/>
        </w:rPr>
        <w:sectPr w:rsidR="00B602B8" w:rsidRPr="00B602B8" w:rsidSect="0004198B">
          <w:headerReference w:type="default" r:id="rId17"/>
          <w:headerReference w:type="first" r:id="rId18"/>
          <w:pgSz w:w="11907" w:h="16840" w:code="9"/>
          <w:pgMar w:top="510" w:right="1134" w:bottom="1134" w:left="1134" w:header="510" w:footer="680" w:gutter="0"/>
          <w:pgNumType w:start="1"/>
          <w:cols w:space="720"/>
          <w:titlePg/>
        </w:sectPr>
      </w:pPr>
    </w:p>
    <w:p w14:paraId="1EE08C50" w14:textId="77777777" w:rsidR="0024183F" w:rsidRDefault="002562C4">
      <w:pPr>
        <w:ind w:left="-142" w:right="-142"/>
        <w:jc w:val="center"/>
        <w:rPr>
          <w:lang w:val="fr-FR"/>
        </w:rPr>
      </w:pPr>
      <w:r w:rsidRPr="00B602B8">
        <w:rPr>
          <w:lang w:val="fr-FR"/>
        </w:rPr>
        <w:lastRenderedPageBreak/>
        <w:t xml:space="preserve">DRAFT TEST GUIDELINES TO BE DISCUSSED BY THE TWPS IN </w:t>
      </w:r>
      <w:r w:rsidR="002046E3">
        <w:rPr>
          <w:lang w:val="fr-FR"/>
        </w:rPr>
        <w:t xml:space="preserve">2024 </w:t>
      </w:r>
      <w:r w:rsidRPr="00B602B8">
        <w:rPr>
          <w:lang w:val="fr-FR"/>
        </w:rPr>
        <w:t xml:space="preserve">/ </w:t>
      </w:r>
      <w:r w:rsidRPr="00B602B8">
        <w:rPr>
          <w:lang w:val="fr-FR"/>
        </w:rPr>
        <w:br/>
        <w:t xml:space="preserve">PROJETS DE PRINCIPES DIRECTEURS D'EXAMEN DEVANT ÊTRE EXAMINÉS PAR LES TWP EN </w:t>
      </w:r>
      <w:r w:rsidR="002046E3">
        <w:rPr>
          <w:lang w:val="fr-FR"/>
        </w:rPr>
        <w:t xml:space="preserve">2024 </w:t>
      </w:r>
      <w:r w:rsidRPr="00B602B8">
        <w:rPr>
          <w:lang w:val="fr-FR"/>
        </w:rPr>
        <w:br/>
        <w:t xml:space="preserve">VON DEN TWP IN </w:t>
      </w:r>
      <w:r w:rsidR="002046E3">
        <w:rPr>
          <w:lang w:val="fr-FR"/>
        </w:rPr>
        <w:t xml:space="preserve">2024 </w:t>
      </w:r>
      <w:r w:rsidRPr="00B602B8">
        <w:rPr>
          <w:lang w:val="fr-FR"/>
        </w:rPr>
        <w:t xml:space="preserve">ZU BEARBEITENDE PRÜFUNGSRICHTLINIEN / </w:t>
      </w:r>
      <w:r w:rsidRPr="00B602B8">
        <w:rPr>
          <w:lang w:val="fr-FR"/>
        </w:rPr>
        <w:br/>
        <w:t xml:space="preserve">PROYECTOS DE DIRECTRICES DE EXAMEN QUE HAN DE EXAMINARSE POR LOS TWP EN </w:t>
      </w:r>
      <w:r w:rsidR="002046E3">
        <w:rPr>
          <w:lang w:val="fr-FR"/>
        </w:rPr>
        <w:t>2024.</w:t>
      </w:r>
    </w:p>
    <w:p w14:paraId="277396F5" w14:textId="77777777" w:rsidR="00B602B8" w:rsidRPr="00B602B8" w:rsidRDefault="00B602B8" w:rsidP="00B602B8">
      <w:pPr>
        <w:rPr>
          <w:lang w:val="fr-FR"/>
        </w:rPr>
      </w:pPr>
    </w:p>
    <w:tbl>
      <w:tblPr>
        <w:tblW w:w="977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55"/>
        <w:gridCol w:w="470"/>
        <w:gridCol w:w="630"/>
        <w:gridCol w:w="1410"/>
        <w:gridCol w:w="1395"/>
        <w:gridCol w:w="1275"/>
        <w:gridCol w:w="1185"/>
        <w:gridCol w:w="1215"/>
        <w:gridCol w:w="1635"/>
      </w:tblGrid>
      <w:tr w:rsidR="0016405F" w:rsidRPr="00FD1523" w14:paraId="2B0CC71B" w14:textId="77777777" w:rsidTr="0090515F">
        <w:trPr>
          <w:tblHeader/>
        </w:trPr>
        <w:tc>
          <w:tcPr>
            <w:tcW w:w="55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872E9D5" w14:textId="77777777" w:rsidR="0024183F" w:rsidRDefault="002562C4">
            <w:pPr>
              <w:jc w:val="left"/>
            </w:pPr>
            <w:r>
              <w:rPr>
                <w:rFonts w:eastAsia="Arial" w:cs="Arial"/>
                <w:color w:val="000000"/>
                <w:sz w:val="16"/>
                <w:szCs w:val="16"/>
                <w:shd w:val="clear" w:color="auto" w:fill="CACACA"/>
              </w:rPr>
              <w:t>**</w:t>
            </w:r>
          </w:p>
        </w:tc>
        <w:tc>
          <w:tcPr>
            <w:tcW w:w="47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B814608" w14:textId="77777777" w:rsidR="0024183F" w:rsidRDefault="002562C4">
            <w:pPr>
              <w:jc w:val="left"/>
            </w:pPr>
            <w:r>
              <w:rPr>
                <w:rFonts w:eastAsia="Arial" w:cs="Arial"/>
                <w:color w:val="000000"/>
                <w:sz w:val="16"/>
                <w:szCs w:val="16"/>
                <w:shd w:val="clear" w:color="auto" w:fill="CACACA"/>
              </w:rPr>
              <w:t>TWP</w:t>
            </w:r>
          </w:p>
        </w:tc>
        <w:tc>
          <w:tcPr>
            <w:tcW w:w="63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7968567A" w14:textId="77777777" w:rsidR="0024183F" w:rsidRDefault="002562C4">
            <w:pPr>
              <w:jc w:val="left"/>
              <w:rPr>
                <w:rFonts w:eastAsia="Arial" w:cs="Arial"/>
                <w:color w:val="000000"/>
                <w:sz w:val="16"/>
                <w:szCs w:val="16"/>
              </w:rPr>
            </w:pPr>
            <w:r>
              <w:rPr>
                <w:rFonts w:eastAsia="Arial" w:cs="Arial"/>
                <w:color w:val="000000"/>
                <w:sz w:val="16"/>
                <w:szCs w:val="16"/>
              </w:rPr>
              <w:t>Status État Zustand Estado</w:t>
            </w:r>
          </w:p>
        </w:tc>
        <w:tc>
          <w:tcPr>
            <w:tcW w:w="1410"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2CA81A7" w14:textId="77777777" w:rsidR="0024183F" w:rsidRDefault="002562C4">
            <w:pPr>
              <w:jc w:val="left"/>
              <w:rPr>
                <w:rFonts w:eastAsia="Arial" w:cs="Arial"/>
                <w:color w:val="000000"/>
                <w:sz w:val="16"/>
                <w:szCs w:val="16"/>
                <w:lang w:val="es-ES"/>
              </w:rPr>
            </w:pPr>
            <w:r w:rsidRPr="00DA0296">
              <w:rPr>
                <w:rFonts w:eastAsia="Arial" w:cs="Arial"/>
                <w:color w:val="000000"/>
                <w:sz w:val="16"/>
                <w:szCs w:val="16"/>
                <w:lang w:val="fr-FR"/>
              </w:rPr>
              <w:t xml:space="preserve">Document No. </w:t>
            </w:r>
            <w:r>
              <w:rPr>
                <w:rFonts w:eastAsia="Arial" w:cs="Arial"/>
                <w:color w:val="000000"/>
                <w:sz w:val="16"/>
                <w:szCs w:val="16"/>
                <w:lang w:val="fr-FR"/>
              </w:rPr>
              <w:br/>
            </w:r>
            <w:r w:rsidRPr="00DA0296">
              <w:rPr>
                <w:rFonts w:eastAsia="Arial" w:cs="Arial"/>
                <w:color w:val="000000"/>
                <w:sz w:val="16"/>
                <w:szCs w:val="16"/>
                <w:lang w:val="fr-FR"/>
              </w:rPr>
              <w:t xml:space="preserve">No. du document Dokument-Nr. </w:t>
            </w:r>
            <w:r>
              <w:rPr>
                <w:rFonts w:eastAsia="Arial" w:cs="Arial"/>
                <w:color w:val="000000"/>
                <w:sz w:val="16"/>
                <w:szCs w:val="16"/>
                <w:lang w:val="fr-FR"/>
              </w:rPr>
              <w:br/>
            </w:r>
            <w:r w:rsidRPr="00DA0296">
              <w:rPr>
                <w:rFonts w:eastAsia="Arial" w:cs="Arial"/>
                <w:color w:val="000000"/>
                <w:sz w:val="16"/>
                <w:szCs w:val="16"/>
                <w:lang w:val="es-ES"/>
              </w:rPr>
              <w:t>No del documento</w:t>
            </w:r>
          </w:p>
        </w:tc>
        <w:tc>
          <w:tcPr>
            <w:tcW w:w="139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1DDCBCE9" w14:textId="77777777" w:rsidR="0024183F" w:rsidRDefault="002562C4">
            <w:pPr>
              <w:jc w:val="left"/>
            </w:pPr>
            <w:r>
              <w:rPr>
                <w:rFonts w:eastAsia="Arial" w:cs="Arial"/>
                <w:color w:val="000000"/>
                <w:sz w:val="16"/>
                <w:szCs w:val="16"/>
                <w:shd w:val="clear" w:color="auto" w:fill="CACACA"/>
              </w:rPr>
              <w:t>Anglais</w:t>
            </w:r>
          </w:p>
        </w:tc>
        <w:tc>
          <w:tcPr>
            <w:tcW w:w="127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847F6EF" w14:textId="77777777" w:rsidR="0024183F" w:rsidRDefault="002562C4">
            <w:pPr>
              <w:jc w:val="left"/>
            </w:pPr>
            <w:r>
              <w:rPr>
                <w:rFonts w:eastAsia="Arial" w:cs="Arial"/>
                <w:color w:val="000000"/>
                <w:sz w:val="16"/>
                <w:szCs w:val="16"/>
                <w:shd w:val="clear" w:color="auto" w:fill="CACACA"/>
              </w:rPr>
              <w:t>Français</w:t>
            </w:r>
          </w:p>
        </w:tc>
        <w:tc>
          <w:tcPr>
            <w:tcW w:w="118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BD902D2" w14:textId="77777777" w:rsidR="0024183F" w:rsidRDefault="002562C4">
            <w:pPr>
              <w:jc w:val="left"/>
            </w:pPr>
            <w:r>
              <w:rPr>
                <w:rFonts w:eastAsia="Arial" w:cs="Arial"/>
                <w:color w:val="000000"/>
                <w:sz w:val="16"/>
                <w:szCs w:val="16"/>
                <w:shd w:val="clear" w:color="auto" w:fill="CACACA"/>
              </w:rPr>
              <w:t>Deutsch</w:t>
            </w:r>
          </w:p>
        </w:tc>
        <w:tc>
          <w:tcPr>
            <w:tcW w:w="121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0F4DFD85" w14:textId="77777777" w:rsidR="0024183F" w:rsidRDefault="002562C4">
            <w:pPr>
              <w:jc w:val="left"/>
            </w:pPr>
            <w:r>
              <w:rPr>
                <w:rFonts w:eastAsia="Arial" w:cs="Arial"/>
                <w:color w:val="000000"/>
                <w:sz w:val="16"/>
                <w:szCs w:val="16"/>
                <w:shd w:val="clear" w:color="auto" w:fill="CACACA"/>
              </w:rPr>
              <w:t>Espagnol</w:t>
            </w:r>
          </w:p>
        </w:tc>
        <w:tc>
          <w:tcPr>
            <w:tcW w:w="1635" w:type="dxa"/>
            <w:tcBorders>
              <w:top w:val="single" w:sz="6" w:space="0" w:color="000000"/>
              <w:left w:val="single" w:sz="6" w:space="0" w:color="000000"/>
              <w:bottom w:val="single" w:sz="6" w:space="0" w:color="000000"/>
              <w:right w:val="single" w:sz="6" w:space="0" w:color="000000"/>
            </w:tcBorders>
            <w:shd w:val="clear" w:color="auto" w:fill="CACACA"/>
            <w:tcMar>
              <w:top w:w="0" w:type="dxa"/>
              <w:left w:w="0" w:type="dxa"/>
              <w:bottom w:w="0" w:type="dxa"/>
              <w:right w:w="0" w:type="dxa"/>
            </w:tcMar>
            <w:vAlign w:val="center"/>
          </w:tcPr>
          <w:p w14:paraId="3E0398E1" w14:textId="77777777" w:rsidR="0024183F" w:rsidRPr="00C46E71" w:rsidRDefault="002562C4">
            <w:pPr>
              <w:jc w:val="left"/>
              <w:rPr>
                <w:lang w:val="fr-FR"/>
              </w:rPr>
            </w:pPr>
            <w:r w:rsidRPr="00C46E71">
              <w:rPr>
                <w:rFonts w:eastAsia="Arial" w:cs="Arial"/>
                <w:color w:val="000000"/>
                <w:sz w:val="16"/>
                <w:szCs w:val="16"/>
                <w:shd w:val="clear" w:color="auto" w:fill="CACACA"/>
                <w:lang w:val="fr-FR"/>
              </w:rPr>
              <w:t>Nom botanique</w:t>
            </w:r>
            <w:r w:rsidRPr="00C46E71">
              <w:rPr>
                <w:rFonts w:eastAsia="Arial" w:cs="Arial"/>
                <w:color w:val="000000"/>
                <w:sz w:val="16"/>
                <w:szCs w:val="16"/>
                <w:shd w:val="clear" w:color="auto" w:fill="CACACA"/>
                <w:lang w:val="fr-FR"/>
              </w:rPr>
              <w:br/>
              <w:t>Nom botanique</w:t>
            </w:r>
            <w:r w:rsidRPr="00C46E71">
              <w:rPr>
                <w:rFonts w:eastAsia="Arial" w:cs="Arial"/>
                <w:color w:val="000000"/>
                <w:sz w:val="16"/>
                <w:szCs w:val="16"/>
                <w:shd w:val="clear" w:color="auto" w:fill="CACACA"/>
                <w:lang w:val="fr-FR"/>
              </w:rPr>
              <w:br/>
              <w:t>Nom botanique</w:t>
            </w:r>
            <w:r w:rsidRPr="00C46E71">
              <w:rPr>
                <w:rFonts w:eastAsia="Arial" w:cs="Arial"/>
                <w:color w:val="000000"/>
                <w:sz w:val="16"/>
                <w:szCs w:val="16"/>
                <w:shd w:val="clear" w:color="auto" w:fill="CACACA"/>
                <w:lang w:val="fr-FR"/>
              </w:rPr>
              <w:br/>
              <w:t xml:space="preserve">Nombre </w:t>
            </w:r>
            <w:proofErr w:type="spellStart"/>
            <w:r w:rsidRPr="00C46E71">
              <w:rPr>
                <w:rFonts w:eastAsia="Arial" w:cs="Arial"/>
                <w:color w:val="000000"/>
                <w:sz w:val="16"/>
                <w:szCs w:val="16"/>
                <w:shd w:val="clear" w:color="auto" w:fill="CACACA"/>
                <w:lang w:val="fr-FR"/>
              </w:rPr>
              <w:t>botánico</w:t>
            </w:r>
            <w:proofErr w:type="spellEnd"/>
          </w:p>
        </w:tc>
      </w:tr>
      <w:tr w:rsidR="0016405F" w14:paraId="209A2B09"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16405F" w14:paraId="530E74CC" w14:textId="77777777" w:rsidTr="0090515F">
              <w:tc>
                <w:tcPr>
                  <w:tcW w:w="555" w:type="dxa"/>
                  <w:tcMar>
                    <w:top w:w="0" w:type="dxa"/>
                    <w:left w:w="0" w:type="dxa"/>
                    <w:bottom w:w="0" w:type="dxa"/>
                    <w:right w:w="0" w:type="dxa"/>
                  </w:tcMar>
                </w:tcPr>
                <w:p w14:paraId="243F28B5" w14:textId="77777777" w:rsidR="0024183F" w:rsidRDefault="002562C4">
                  <w:pPr>
                    <w:jc w:val="left"/>
                    <w:rPr>
                      <w:rFonts w:cs="Arial"/>
                      <w:color w:val="000000"/>
                      <w:sz w:val="16"/>
                      <w:szCs w:val="16"/>
                    </w:rPr>
                  </w:pPr>
                  <w:r>
                    <w:rPr>
                      <w:rFonts w:cs="Arial"/>
                      <w:color w:val="000000"/>
                      <w:sz w:val="16"/>
                      <w:szCs w:val="16"/>
                    </w:rPr>
                    <w:t>QZ</w:t>
                  </w:r>
                </w:p>
                <w:p w14:paraId="26096FB0" w14:textId="77777777" w:rsidR="0016405F" w:rsidRDefault="0016405F" w:rsidP="0090515F">
                  <w:pPr>
                    <w:spacing w:line="1" w:lineRule="auto"/>
                    <w:jc w:val="left"/>
                  </w:pPr>
                </w:p>
              </w:tc>
            </w:tr>
          </w:tbl>
          <w:p w14:paraId="6CA3A959"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A4A31B"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15EB3511" w14:textId="77777777" w:rsidTr="0090515F">
              <w:tc>
                <w:tcPr>
                  <w:tcW w:w="470" w:type="dxa"/>
                  <w:tcMar>
                    <w:top w:w="0" w:type="dxa"/>
                    <w:left w:w="0" w:type="dxa"/>
                    <w:bottom w:w="0" w:type="dxa"/>
                    <w:right w:w="0" w:type="dxa"/>
                  </w:tcMar>
                </w:tcPr>
                <w:p w14:paraId="101232AE" w14:textId="77777777" w:rsidR="0024183F" w:rsidRDefault="002562C4">
                  <w:pPr>
                    <w:jc w:val="left"/>
                    <w:rPr>
                      <w:rFonts w:cs="Arial"/>
                      <w:color w:val="000000"/>
                      <w:sz w:val="16"/>
                      <w:szCs w:val="16"/>
                    </w:rPr>
                  </w:pPr>
                  <w:r>
                    <w:rPr>
                      <w:rFonts w:cs="Arial"/>
                      <w:color w:val="000000"/>
                      <w:sz w:val="16"/>
                      <w:szCs w:val="16"/>
                    </w:rPr>
                    <w:t>TWO</w:t>
                  </w:r>
                </w:p>
                <w:p w14:paraId="252EF7F5" w14:textId="77777777" w:rsidR="0016405F" w:rsidRDefault="0016405F" w:rsidP="0090515F">
                  <w:pPr>
                    <w:spacing w:line="1" w:lineRule="auto"/>
                    <w:jc w:val="left"/>
                  </w:pPr>
                </w:p>
              </w:tc>
            </w:tr>
          </w:tbl>
          <w:p w14:paraId="7B5F9674"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1BD2B5"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4D8AC24E" w14:textId="77777777" w:rsidTr="0090515F">
              <w:tc>
                <w:tcPr>
                  <w:tcW w:w="630" w:type="dxa"/>
                  <w:tcMar>
                    <w:top w:w="0" w:type="dxa"/>
                    <w:left w:w="0" w:type="dxa"/>
                    <w:bottom w:w="0" w:type="dxa"/>
                    <w:right w:w="0" w:type="dxa"/>
                  </w:tcMar>
                </w:tcPr>
                <w:p w14:paraId="4F6F3941" w14:textId="77777777" w:rsidR="0024183F" w:rsidRDefault="002562C4">
                  <w:pPr>
                    <w:jc w:val="left"/>
                    <w:rPr>
                      <w:rFonts w:cs="Arial"/>
                      <w:color w:val="000000"/>
                      <w:sz w:val="16"/>
                      <w:szCs w:val="16"/>
                    </w:rPr>
                  </w:pPr>
                  <w:r>
                    <w:rPr>
                      <w:rFonts w:cs="Arial"/>
                      <w:color w:val="000000"/>
                      <w:sz w:val="16"/>
                      <w:szCs w:val="16"/>
                    </w:rPr>
                    <w:t>2024*</w:t>
                  </w:r>
                </w:p>
                <w:p w14:paraId="78F441BC" w14:textId="77777777" w:rsidR="0016405F" w:rsidRDefault="0016405F" w:rsidP="0090515F">
                  <w:pPr>
                    <w:spacing w:line="1" w:lineRule="auto"/>
                    <w:jc w:val="left"/>
                  </w:pPr>
                </w:p>
              </w:tc>
            </w:tr>
          </w:tbl>
          <w:p w14:paraId="5F4D11A9"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AB6CBE"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681A40DA" w14:textId="77777777" w:rsidTr="0090515F">
              <w:tc>
                <w:tcPr>
                  <w:tcW w:w="1410" w:type="dxa"/>
                  <w:tcMar>
                    <w:top w:w="0" w:type="dxa"/>
                    <w:left w:w="0" w:type="dxa"/>
                    <w:bottom w:w="0" w:type="dxa"/>
                    <w:right w:w="0" w:type="dxa"/>
                  </w:tcMar>
                </w:tcPr>
                <w:p w14:paraId="0D778187" w14:textId="77777777" w:rsidR="0024183F" w:rsidRDefault="002562C4">
                  <w:pPr>
                    <w:jc w:val="left"/>
                    <w:rPr>
                      <w:rFonts w:cs="Arial"/>
                      <w:color w:val="000000"/>
                      <w:sz w:val="16"/>
                      <w:szCs w:val="16"/>
                    </w:rPr>
                  </w:pPr>
                  <w:r>
                    <w:rPr>
                      <w:rFonts w:cs="Arial"/>
                      <w:color w:val="000000"/>
                      <w:sz w:val="16"/>
                      <w:szCs w:val="16"/>
                    </w:rPr>
                    <w:t>TG/24/7(proj.3)</w:t>
                  </w:r>
                </w:p>
                <w:p w14:paraId="3CB0DCFA" w14:textId="77777777" w:rsidR="0016405F" w:rsidRDefault="0016405F" w:rsidP="0090515F">
                  <w:pPr>
                    <w:spacing w:line="1" w:lineRule="auto"/>
                    <w:jc w:val="left"/>
                  </w:pPr>
                </w:p>
              </w:tc>
            </w:tr>
          </w:tbl>
          <w:p w14:paraId="5236E9D3"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B51C72"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7C6EDC39" w14:textId="77777777" w:rsidTr="0090515F">
              <w:tc>
                <w:tcPr>
                  <w:tcW w:w="1395" w:type="dxa"/>
                  <w:tcMar>
                    <w:top w:w="0" w:type="dxa"/>
                    <w:left w:w="0" w:type="dxa"/>
                    <w:bottom w:w="0" w:type="dxa"/>
                    <w:right w:w="0" w:type="dxa"/>
                  </w:tcMar>
                </w:tcPr>
                <w:p w14:paraId="0210FE43" w14:textId="77777777" w:rsidR="0024183F" w:rsidRDefault="002562C4">
                  <w:pPr>
                    <w:jc w:val="left"/>
                    <w:rPr>
                      <w:rFonts w:cs="Arial"/>
                      <w:color w:val="000000"/>
                      <w:sz w:val="16"/>
                      <w:szCs w:val="16"/>
                    </w:rPr>
                  </w:pPr>
                  <w:r w:rsidRPr="00183809">
                    <w:rPr>
                      <w:rFonts w:cs="Arial"/>
                      <w:color w:val="000000"/>
                      <w:sz w:val="16"/>
                      <w:szCs w:val="16"/>
                    </w:rPr>
                    <w:t>Poinsettia</w:t>
                  </w:r>
                </w:p>
                <w:p w14:paraId="60F6F055" w14:textId="77777777" w:rsidR="0016405F" w:rsidRPr="00183809" w:rsidRDefault="0016405F" w:rsidP="0090515F">
                  <w:pPr>
                    <w:spacing w:line="1" w:lineRule="auto"/>
                    <w:jc w:val="left"/>
                  </w:pPr>
                </w:p>
              </w:tc>
            </w:tr>
          </w:tbl>
          <w:p w14:paraId="44036467"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2F9A42"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507055C7" w14:textId="77777777" w:rsidTr="0090515F">
              <w:tc>
                <w:tcPr>
                  <w:tcW w:w="1275" w:type="dxa"/>
                  <w:tcMar>
                    <w:top w:w="0" w:type="dxa"/>
                    <w:left w:w="0" w:type="dxa"/>
                    <w:bottom w:w="0" w:type="dxa"/>
                    <w:right w:w="0" w:type="dxa"/>
                  </w:tcMar>
                </w:tcPr>
                <w:p w14:paraId="2A3DC3D3" w14:textId="77777777" w:rsidR="0024183F" w:rsidRDefault="002562C4">
                  <w:pPr>
                    <w:jc w:val="left"/>
                    <w:rPr>
                      <w:rFonts w:cs="Arial"/>
                      <w:color w:val="000000"/>
                      <w:sz w:val="16"/>
                      <w:szCs w:val="16"/>
                    </w:rPr>
                  </w:pPr>
                  <w:r>
                    <w:rPr>
                      <w:rFonts w:cs="Arial"/>
                      <w:color w:val="000000"/>
                      <w:sz w:val="16"/>
                      <w:szCs w:val="16"/>
                    </w:rPr>
                    <w:t>Poinsettia</w:t>
                  </w:r>
                </w:p>
                <w:p w14:paraId="1E8E3412" w14:textId="77777777" w:rsidR="0016405F" w:rsidRDefault="0016405F" w:rsidP="0090515F">
                  <w:pPr>
                    <w:spacing w:line="1" w:lineRule="auto"/>
                    <w:jc w:val="left"/>
                  </w:pPr>
                </w:p>
              </w:tc>
            </w:tr>
          </w:tbl>
          <w:p w14:paraId="009798D3"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CE8ED9"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06D23F3C" w14:textId="77777777" w:rsidTr="0090515F">
              <w:tc>
                <w:tcPr>
                  <w:tcW w:w="1185" w:type="dxa"/>
                  <w:tcMar>
                    <w:top w:w="0" w:type="dxa"/>
                    <w:left w:w="0" w:type="dxa"/>
                    <w:bottom w:w="0" w:type="dxa"/>
                    <w:right w:w="0" w:type="dxa"/>
                  </w:tcMar>
                </w:tcPr>
                <w:p w14:paraId="594AFD83" w14:textId="77777777" w:rsidR="0024183F" w:rsidRDefault="002562C4">
                  <w:pPr>
                    <w:jc w:val="left"/>
                    <w:rPr>
                      <w:rFonts w:cs="Arial"/>
                      <w:color w:val="000000"/>
                      <w:sz w:val="16"/>
                      <w:szCs w:val="16"/>
                    </w:rPr>
                  </w:pPr>
                  <w:r>
                    <w:rPr>
                      <w:rFonts w:cs="Arial"/>
                      <w:color w:val="000000"/>
                      <w:sz w:val="16"/>
                      <w:szCs w:val="16"/>
                    </w:rPr>
                    <w:t>Poinsettie, Weihnachtsstern</w:t>
                  </w:r>
                </w:p>
                <w:p w14:paraId="2CEC785C" w14:textId="77777777" w:rsidR="0016405F" w:rsidRDefault="0016405F" w:rsidP="0090515F">
                  <w:pPr>
                    <w:spacing w:line="1" w:lineRule="auto"/>
                    <w:jc w:val="left"/>
                  </w:pPr>
                </w:p>
              </w:tc>
            </w:tr>
          </w:tbl>
          <w:p w14:paraId="4AD0A428"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3677AF"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5937E012" w14:textId="77777777" w:rsidTr="0090515F">
              <w:tc>
                <w:tcPr>
                  <w:tcW w:w="1215" w:type="dxa"/>
                  <w:tcMar>
                    <w:top w:w="0" w:type="dxa"/>
                    <w:left w:w="0" w:type="dxa"/>
                    <w:bottom w:w="0" w:type="dxa"/>
                    <w:right w:w="0" w:type="dxa"/>
                  </w:tcMar>
                </w:tcPr>
                <w:p w14:paraId="619A56A7" w14:textId="77777777" w:rsidR="0024183F" w:rsidRDefault="002562C4">
                  <w:pPr>
                    <w:jc w:val="left"/>
                    <w:rPr>
                      <w:rFonts w:cs="Arial"/>
                      <w:color w:val="000000"/>
                      <w:sz w:val="16"/>
                      <w:szCs w:val="16"/>
                    </w:rPr>
                  </w:pPr>
                  <w:r>
                    <w:rPr>
                      <w:rFonts w:cs="Arial"/>
                      <w:color w:val="000000"/>
                      <w:sz w:val="16"/>
                      <w:szCs w:val="16"/>
                    </w:rPr>
                    <w:t>Flor de Pascua</w:t>
                  </w:r>
                </w:p>
                <w:p w14:paraId="78FB3BF3" w14:textId="77777777" w:rsidR="0016405F" w:rsidRDefault="0016405F" w:rsidP="0090515F">
                  <w:pPr>
                    <w:spacing w:line="1" w:lineRule="auto"/>
                    <w:jc w:val="left"/>
                  </w:pPr>
                </w:p>
              </w:tc>
            </w:tr>
          </w:tbl>
          <w:p w14:paraId="4F9C0A0D"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3A63B3"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70287702" w14:textId="77777777" w:rsidTr="0090515F">
              <w:tc>
                <w:tcPr>
                  <w:tcW w:w="1635" w:type="dxa"/>
                  <w:tcMar>
                    <w:top w:w="0" w:type="dxa"/>
                    <w:left w:w="0" w:type="dxa"/>
                    <w:bottom w:w="0" w:type="dxa"/>
                    <w:right w:w="0" w:type="dxa"/>
                  </w:tcMar>
                </w:tcPr>
                <w:p w14:paraId="4B0F8EBC" w14:textId="77777777" w:rsidR="0024183F" w:rsidRDefault="002562C4">
                  <w:pPr>
                    <w:jc w:val="left"/>
                    <w:rPr>
                      <w:rFonts w:cs="Arial"/>
                      <w:color w:val="000000"/>
                      <w:sz w:val="16"/>
                      <w:szCs w:val="16"/>
                    </w:rPr>
                  </w:pPr>
                  <w:r>
                    <w:rPr>
                      <w:rStyle w:val="Emphasis"/>
                      <w:rFonts w:cs="Arial"/>
                      <w:color w:val="000000"/>
                      <w:sz w:val="16"/>
                      <w:szCs w:val="16"/>
                    </w:rPr>
                    <w:t xml:space="preserve">Euphorbia pulcherrima </w:t>
                  </w:r>
                  <w:r>
                    <w:rPr>
                      <w:rFonts w:cs="Arial"/>
                      <w:color w:val="000000"/>
                      <w:sz w:val="16"/>
                      <w:szCs w:val="16"/>
                    </w:rPr>
                    <w:t xml:space="preserve">Willd. ex Klotzsch ; </w:t>
                  </w:r>
                  <w:r>
                    <w:rPr>
                      <w:rStyle w:val="Emphasis"/>
                      <w:rFonts w:cs="Arial"/>
                      <w:color w:val="000000"/>
                      <w:sz w:val="16"/>
                      <w:szCs w:val="16"/>
                    </w:rPr>
                    <w:t xml:space="preserve">Euphorbia pulcherrima </w:t>
                  </w:r>
                  <w:r>
                    <w:rPr>
                      <w:rFonts w:cs="Arial"/>
                      <w:color w:val="000000"/>
                      <w:sz w:val="16"/>
                      <w:szCs w:val="16"/>
                    </w:rPr>
                    <w:t xml:space="preserve">Willd. ex Klotzsch × </w:t>
                  </w:r>
                  <w:r>
                    <w:rPr>
                      <w:rStyle w:val="Emphasis"/>
                      <w:rFonts w:cs="Arial"/>
                      <w:color w:val="000000"/>
                      <w:sz w:val="16"/>
                      <w:szCs w:val="16"/>
                    </w:rPr>
                    <w:t xml:space="preserve">Euphorbia cornastra </w:t>
                  </w:r>
                  <w:r>
                    <w:rPr>
                      <w:rFonts w:cs="Arial"/>
                      <w:color w:val="000000"/>
                      <w:sz w:val="16"/>
                      <w:szCs w:val="16"/>
                    </w:rPr>
                    <w:t>(Dressler) Radcl.-Sm.</w:t>
                  </w:r>
                </w:p>
                <w:p w14:paraId="2EE3B1CB" w14:textId="77777777" w:rsidR="0016405F" w:rsidRDefault="0016405F" w:rsidP="0090515F">
                  <w:pPr>
                    <w:spacing w:line="1" w:lineRule="auto"/>
                    <w:jc w:val="left"/>
                  </w:pPr>
                </w:p>
              </w:tc>
            </w:tr>
          </w:tbl>
          <w:p w14:paraId="5B6A85C1" w14:textId="77777777" w:rsidR="0016405F" w:rsidRDefault="0016405F" w:rsidP="0090515F">
            <w:pPr>
              <w:spacing w:line="1" w:lineRule="auto"/>
              <w:jc w:val="left"/>
            </w:pPr>
          </w:p>
        </w:tc>
      </w:tr>
      <w:tr w:rsidR="0016405F" w14:paraId="74B6A985"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71BDA7"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663EAECA" w14:textId="77777777" w:rsidTr="0090515F">
              <w:tc>
                <w:tcPr>
                  <w:tcW w:w="555" w:type="dxa"/>
                  <w:tcMar>
                    <w:top w:w="0" w:type="dxa"/>
                    <w:left w:w="0" w:type="dxa"/>
                    <w:bottom w:w="0" w:type="dxa"/>
                    <w:right w:w="0" w:type="dxa"/>
                  </w:tcMar>
                </w:tcPr>
                <w:p w14:paraId="07859127" w14:textId="77777777" w:rsidR="0024183F" w:rsidRDefault="002562C4">
                  <w:pPr>
                    <w:jc w:val="left"/>
                    <w:rPr>
                      <w:rFonts w:cs="Arial"/>
                      <w:color w:val="000000"/>
                      <w:sz w:val="16"/>
                      <w:szCs w:val="16"/>
                    </w:rPr>
                  </w:pPr>
                  <w:r>
                    <w:rPr>
                      <w:rFonts w:cs="Arial"/>
                      <w:color w:val="000000"/>
                      <w:sz w:val="16"/>
                      <w:szCs w:val="16"/>
                    </w:rPr>
                    <w:t>NL</w:t>
                  </w:r>
                </w:p>
                <w:p w14:paraId="2A1E44B5" w14:textId="77777777" w:rsidR="0016405F" w:rsidRDefault="0016405F" w:rsidP="0090515F">
                  <w:pPr>
                    <w:spacing w:line="1" w:lineRule="auto"/>
                    <w:jc w:val="left"/>
                  </w:pPr>
                </w:p>
              </w:tc>
            </w:tr>
          </w:tbl>
          <w:p w14:paraId="0DC46FD3"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02AF78"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2892793A" w14:textId="77777777" w:rsidTr="0090515F">
              <w:tc>
                <w:tcPr>
                  <w:tcW w:w="470" w:type="dxa"/>
                  <w:tcMar>
                    <w:top w:w="0" w:type="dxa"/>
                    <w:left w:w="0" w:type="dxa"/>
                    <w:bottom w:w="0" w:type="dxa"/>
                    <w:right w:w="0" w:type="dxa"/>
                  </w:tcMar>
                </w:tcPr>
                <w:p w14:paraId="361262D0" w14:textId="77777777" w:rsidR="0024183F" w:rsidRDefault="002562C4">
                  <w:pPr>
                    <w:jc w:val="left"/>
                    <w:rPr>
                      <w:rFonts w:cs="Arial"/>
                      <w:color w:val="000000"/>
                      <w:sz w:val="16"/>
                      <w:szCs w:val="16"/>
                    </w:rPr>
                  </w:pPr>
                  <w:r>
                    <w:rPr>
                      <w:rFonts w:cs="Arial"/>
                      <w:color w:val="000000"/>
                      <w:sz w:val="16"/>
                      <w:szCs w:val="16"/>
                    </w:rPr>
                    <w:t>TWA</w:t>
                  </w:r>
                </w:p>
                <w:p w14:paraId="7A65A5B1" w14:textId="77777777" w:rsidR="0016405F" w:rsidRDefault="0016405F" w:rsidP="0090515F">
                  <w:pPr>
                    <w:spacing w:line="1" w:lineRule="auto"/>
                    <w:jc w:val="left"/>
                  </w:pPr>
                </w:p>
              </w:tc>
            </w:tr>
          </w:tbl>
          <w:p w14:paraId="16417EB7"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A6E162"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05D70505" w14:textId="77777777" w:rsidTr="0090515F">
              <w:tc>
                <w:tcPr>
                  <w:tcW w:w="630" w:type="dxa"/>
                  <w:tcMar>
                    <w:top w:w="0" w:type="dxa"/>
                    <w:left w:w="0" w:type="dxa"/>
                    <w:bottom w:w="0" w:type="dxa"/>
                    <w:right w:w="0" w:type="dxa"/>
                  </w:tcMar>
                </w:tcPr>
                <w:p w14:paraId="42216191" w14:textId="77777777" w:rsidR="0024183F" w:rsidRDefault="002562C4">
                  <w:pPr>
                    <w:jc w:val="left"/>
                    <w:rPr>
                      <w:rFonts w:cs="Arial"/>
                      <w:color w:val="000000"/>
                      <w:sz w:val="16"/>
                      <w:szCs w:val="16"/>
                    </w:rPr>
                  </w:pPr>
                  <w:r>
                    <w:rPr>
                      <w:rFonts w:cs="Arial"/>
                      <w:color w:val="000000"/>
                      <w:sz w:val="16"/>
                      <w:szCs w:val="16"/>
                    </w:rPr>
                    <w:t>2024</w:t>
                  </w:r>
                </w:p>
                <w:p w14:paraId="15A8BFE9" w14:textId="77777777" w:rsidR="0016405F" w:rsidRDefault="0016405F" w:rsidP="0090515F">
                  <w:pPr>
                    <w:spacing w:line="1" w:lineRule="auto"/>
                    <w:jc w:val="left"/>
                  </w:pPr>
                </w:p>
              </w:tc>
            </w:tr>
          </w:tbl>
          <w:p w14:paraId="24E84D36"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E6D386"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011259EB" w14:textId="77777777" w:rsidTr="0090515F">
              <w:tc>
                <w:tcPr>
                  <w:tcW w:w="1410" w:type="dxa"/>
                  <w:tcMar>
                    <w:top w:w="0" w:type="dxa"/>
                    <w:left w:w="0" w:type="dxa"/>
                    <w:bottom w:w="0" w:type="dxa"/>
                    <w:right w:w="0" w:type="dxa"/>
                  </w:tcMar>
                </w:tcPr>
                <w:p w14:paraId="784DC3BF" w14:textId="77777777" w:rsidR="0024183F" w:rsidRDefault="002562C4">
                  <w:pPr>
                    <w:jc w:val="left"/>
                    <w:rPr>
                      <w:rFonts w:cs="Arial"/>
                      <w:color w:val="000000"/>
                      <w:sz w:val="16"/>
                      <w:szCs w:val="16"/>
                    </w:rPr>
                  </w:pPr>
                  <w:r>
                    <w:rPr>
                      <w:rFonts w:cs="Arial"/>
                      <w:color w:val="000000"/>
                      <w:sz w:val="16"/>
                      <w:szCs w:val="16"/>
                    </w:rPr>
                    <w:t>TG/30/7(proj.1)</w:t>
                  </w:r>
                </w:p>
                <w:p w14:paraId="5A5B7131" w14:textId="77777777" w:rsidR="0016405F" w:rsidRDefault="0016405F" w:rsidP="0090515F">
                  <w:pPr>
                    <w:spacing w:line="1" w:lineRule="auto"/>
                    <w:jc w:val="left"/>
                  </w:pPr>
                </w:p>
              </w:tc>
            </w:tr>
          </w:tbl>
          <w:p w14:paraId="38103C2D"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E15FD7"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5234CE0C" w14:textId="77777777" w:rsidTr="0090515F">
              <w:tc>
                <w:tcPr>
                  <w:tcW w:w="1395" w:type="dxa"/>
                  <w:tcMar>
                    <w:top w:w="0" w:type="dxa"/>
                    <w:left w:w="0" w:type="dxa"/>
                    <w:bottom w:w="0" w:type="dxa"/>
                    <w:right w:w="0" w:type="dxa"/>
                  </w:tcMar>
                </w:tcPr>
                <w:p w14:paraId="1E26AA14" w14:textId="77777777" w:rsidR="0024183F" w:rsidRDefault="002562C4">
                  <w:pPr>
                    <w:jc w:val="left"/>
                    <w:rPr>
                      <w:rFonts w:cs="Arial"/>
                      <w:color w:val="000000"/>
                      <w:sz w:val="16"/>
                      <w:szCs w:val="16"/>
                    </w:rPr>
                  </w:pPr>
                  <w:r w:rsidRPr="00183809">
                    <w:rPr>
                      <w:rFonts w:cs="Arial"/>
                      <w:color w:val="000000"/>
                      <w:sz w:val="16"/>
                      <w:szCs w:val="16"/>
                    </w:rPr>
                    <w:t>Courbé</w:t>
                  </w:r>
                </w:p>
                <w:p w14:paraId="4C57751E" w14:textId="77777777" w:rsidR="0016405F" w:rsidRPr="00183809" w:rsidRDefault="0016405F" w:rsidP="0090515F">
                  <w:pPr>
                    <w:spacing w:line="1" w:lineRule="auto"/>
                    <w:jc w:val="left"/>
                  </w:pPr>
                </w:p>
              </w:tc>
            </w:tr>
          </w:tbl>
          <w:p w14:paraId="4ED18D82"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2E8453"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25558F93" w14:textId="77777777" w:rsidTr="0090515F">
              <w:tc>
                <w:tcPr>
                  <w:tcW w:w="1275" w:type="dxa"/>
                  <w:tcMar>
                    <w:top w:w="0" w:type="dxa"/>
                    <w:left w:w="0" w:type="dxa"/>
                    <w:bottom w:w="0" w:type="dxa"/>
                    <w:right w:w="0" w:type="dxa"/>
                  </w:tcMar>
                </w:tcPr>
                <w:p w14:paraId="0B9744AA" w14:textId="77777777" w:rsidR="0024183F" w:rsidRDefault="002562C4">
                  <w:pPr>
                    <w:jc w:val="left"/>
                    <w:rPr>
                      <w:rFonts w:cs="Arial"/>
                      <w:color w:val="000000"/>
                      <w:sz w:val="16"/>
                      <w:szCs w:val="16"/>
                    </w:rPr>
                  </w:pPr>
                  <w:r>
                    <w:rPr>
                      <w:rFonts w:cs="Arial"/>
                      <w:color w:val="000000"/>
                      <w:sz w:val="16"/>
                      <w:szCs w:val="16"/>
                    </w:rPr>
                    <w:t>Agrostide</w:t>
                  </w:r>
                </w:p>
                <w:p w14:paraId="4531DF6F" w14:textId="77777777" w:rsidR="0016405F" w:rsidRDefault="0016405F" w:rsidP="0090515F">
                  <w:pPr>
                    <w:spacing w:line="1" w:lineRule="auto"/>
                    <w:jc w:val="left"/>
                  </w:pPr>
                </w:p>
              </w:tc>
            </w:tr>
          </w:tbl>
          <w:p w14:paraId="5E71C39B"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69FCE8"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3EECC38C" w14:textId="77777777" w:rsidTr="0090515F">
              <w:tc>
                <w:tcPr>
                  <w:tcW w:w="1185" w:type="dxa"/>
                  <w:tcMar>
                    <w:top w:w="0" w:type="dxa"/>
                    <w:left w:w="0" w:type="dxa"/>
                    <w:bottom w:w="0" w:type="dxa"/>
                    <w:right w:w="0" w:type="dxa"/>
                  </w:tcMar>
                </w:tcPr>
                <w:p w14:paraId="761823D3" w14:textId="77777777" w:rsidR="0024183F" w:rsidRDefault="002562C4">
                  <w:pPr>
                    <w:jc w:val="left"/>
                    <w:rPr>
                      <w:rFonts w:cs="Arial"/>
                      <w:color w:val="000000"/>
                      <w:sz w:val="16"/>
                      <w:szCs w:val="16"/>
                    </w:rPr>
                  </w:pPr>
                  <w:r>
                    <w:rPr>
                      <w:rFonts w:cs="Arial"/>
                      <w:color w:val="000000"/>
                      <w:sz w:val="16"/>
                      <w:szCs w:val="16"/>
                    </w:rPr>
                    <w:t>Straussgras</w:t>
                  </w:r>
                </w:p>
                <w:p w14:paraId="172343CD" w14:textId="77777777" w:rsidR="0016405F" w:rsidRDefault="0016405F" w:rsidP="0090515F">
                  <w:pPr>
                    <w:spacing w:line="1" w:lineRule="auto"/>
                    <w:jc w:val="left"/>
                  </w:pPr>
                </w:p>
              </w:tc>
            </w:tr>
          </w:tbl>
          <w:p w14:paraId="1C16B4EB"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2753CB"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7512FB38" w14:textId="77777777" w:rsidTr="0090515F">
              <w:tc>
                <w:tcPr>
                  <w:tcW w:w="1215" w:type="dxa"/>
                  <w:tcMar>
                    <w:top w:w="0" w:type="dxa"/>
                    <w:left w:w="0" w:type="dxa"/>
                    <w:bottom w:w="0" w:type="dxa"/>
                    <w:right w:w="0" w:type="dxa"/>
                  </w:tcMar>
                </w:tcPr>
                <w:p w14:paraId="35C663F8" w14:textId="77777777" w:rsidR="0024183F" w:rsidRDefault="002562C4">
                  <w:pPr>
                    <w:jc w:val="left"/>
                    <w:rPr>
                      <w:rFonts w:cs="Arial"/>
                      <w:color w:val="000000"/>
                      <w:sz w:val="16"/>
                      <w:szCs w:val="16"/>
                    </w:rPr>
                  </w:pPr>
                  <w:r>
                    <w:rPr>
                      <w:rFonts w:cs="Arial"/>
                      <w:color w:val="000000"/>
                      <w:sz w:val="16"/>
                      <w:szCs w:val="16"/>
                    </w:rPr>
                    <w:t>Agrostis</w:t>
                  </w:r>
                </w:p>
                <w:p w14:paraId="16F5F70A" w14:textId="77777777" w:rsidR="0016405F" w:rsidRDefault="0016405F" w:rsidP="0090515F">
                  <w:pPr>
                    <w:spacing w:line="1" w:lineRule="auto"/>
                    <w:jc w:val="left"/>
                  </w:pPr>
                </w:p>
              </w:tc>
            </w:tr>
          </w:tbl>
          <w:p w14:paraId="743C8335"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828FCC"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09416BA7" w14:textId="77777777" w:rsidTr="0090515F">
              <w:tc>
                <w:tcPr>
                  <w:tcW w:w="1635" w:type="dxa"/>
                  <w:tcMar>
                    <w:top w:w="0" w:type="dxa"/>
                    <w:left w:w="0" w:type="dxa"/>
                    <w:bottom w:w="0" w:type="dxa"/>
                    <w:right w:w="0" w:type="dxa"/>
                  </w:tcMar>
                </w:tcPr>
                <w:p w14:paraId="3BD37594" w14:textId="77777777" w:rsidR="0024183F" w:rsidRDefault="002562C4">
                  <w:pPr>
                    <w:jc w:val="left"/>
                    <w:rPr>
                      <w:rFonts w:cs="Arial"/>
                      <w:color w:val="000000"/>
                      <w:sz w:val="16"/>
                      <w:szCs w:val="16"/>
                    </w:rPr>
                  </w:pPr>
                  <w:r>
                    <w:rPr>
                      <w:rStyle w:val="Emphasis"/>
                      <w:rFonts w:cs="Arial"/>
                      <w:color w:val="000000"/>
                      <w:sz w:val="16"/>
                      <w:szCs w:val="16"/>
                    </w:rPr>
                    <w:t xml:space="preserve">Agrostis canina </w:t>
                  </w:r>
                  <w:r>
                    <w:rPr>
                      <w:rFonts w:cs="Arial"/>
                      <w:color w:val="000000"/>
                      <w:sz w:val="16"/>
                      <w:szCs w:val="16"/>
                    </w:rPr>
                    <w:t xml:space="preserve">L. ; </w:t>
                  </w:r>
                  <w:r>
                    <w:rPr>
                      <w:rStyle w:val="Emphasis"/>
                      <w:rFonts w:cs="Arial"/>
                      <w:color w:val="000000"/>
                      <w:sz w:val="16"/>
                      <w:szCs w:val="16"/>
                    </w:rPr>
                    <w:t xml:space="preserve">Agrostis gigantea </w:t>
                  </w:r>
                  <w:r>
                    <w:rPr>
                      <w:rFonts w:cs="Arial"/>
                      <w:color w:val="000000"/>
                      <w:sz w:val="16"/>
                      <w:szCs w:val="16"/>
                    </w:rPr>
                    <w:t xml:space="preserve">Roth ; </w:t>
                  </w:r>
                  <w:r>
                    <w:rPr>
                      <w:rStyle w:val="Emphasis"/>
                      <w:rFonts w:cs="Arial"/>
                      <w:color w:val="000000"/>
                      <w:sz w:val="16"/>
                      <w:szCs w:val="16"/>
                    </w:rPr>
                    <w:t xml:space="preserve">Agrostis capillaris </w:t>
                  </w:r>
                  <w:r>
                    <w:rPr>
                      <w:rFonts w:cs="Arial"/>
                      <w:color w:val="000000"/>
                      <w:sz w:val="16"/>
                      <w:szCs w:val="16"/>
                    </w:rPr>
                    <w:t xml:space="preserve">L. ; </w:t>
                  </w:r>
                  <w:r>
                    <w:rPr>
                      <w:rStyle w:val="Emphasis"/>
                      <w:rFonts w:cs="Arial"/>
                      <w:color w:val="000000"/>
                      <w:sz w:val="16"/>
                      <w:szCs w:val="16"/>
                    </w:rPr>
                    <w:t xml:space="preserve">Agrostis stolonifera </w:t>
                  </w:r>
                  <w:r>
                    <w:rPr>
                      <w:rFonts w:cs="Arial"/>
                      <w:color w:val="000000"/>
                      <w:sz w:val="16"/>
                      <w:szCs w:val="16"/>
                    </w:rPr>
                    <w:t>L.</w:t>
                  </w:r>
                </w:p>
                <w:p w14:paraId="3A527AE5" w14:textId="77777777" w:rsidR="0016405F" w:rsidRDefault="0016405F" w:rsidP="0090515F">
                  <w:pPr>
                    <w:spacing w:line="1" w:lineRule="auto"/>
                    <w:jc w:val="left"/>
                  </w:pPr>
                </w:p>
              </w:tc>
            </w:tr>
          </w:tbl>
          <w:p w14:paraId="2DCB8B95" w14:textId="77777777" w:rsidR="0016405F" w:rsidRDefault="0016405F" w:rsidP="0090515F">
            <w:pPr>
              <w:spacing w:line="1" w:lineRule="auto"/>
              <w:jc w:val="left"/>
            </w:pPr>
          </w:p>
        </w:tc>
      </w:tr>
      <w:tr w:rsidR="0016405F" w14:paraId="42E4B482"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923DB8"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13289A58" w14:textId="77777777" w:rsidTr="0090515F">
              <w:tc>
                <w:tcPr>
                  <w:tcW w:w="555" w:type="dxa"/>
                  <w:tcMar>
                    <w:top w:w="0" w:type="dxa"/>
                    <w:left w:w="0" w:type="dxa"/>
                    <w:bottom w:w="0" w:type="dxa"/>
                    <w:right w:w="0" w:type="dxa"/>
                  </w:tcMar>
                </w:tcPr>
                <w:p w14:paraId="6B566C9F" w14:textId="77777777" w:rsidR="0024183F" w:rsidRDefault="002562C4">
                  <w:pPr>
                    <w:jc w:val="left"/>
                    <w:rPr>
                      <w:rFonts w:cs="Arial"/>
                      <w:color w:val="000000"/>
                      <w:sz w:val="16"/>
                      <w:szCs w:val="16"/>
                    </w:rPr>
                  </w:pPr>
                  <w:r>
                    <w:rPr>
                      <w:rFonts w:cs="Arial"/>
                      <w:color w:val="000000"/>
                      <w:sz w:val="16"/>
                      <w:szCs w:val="16"/>
                    </w:rPr>
                    <w:t>DE</w:t>
                  </w:r>
                </w:p>
                <w:p w14:paraId="6D91F31D" w14:textId="77777777" w:rsidR="0016405F" w:rsidRDefault="0016405F" w:rsidP="0090515F">
                  <w:pPr>
                    <w:spacing w:line="1" w:lineRule="auto"/>
                    <w:jc w:val="left"/>
                  </w:pPr>
                </w:p>
              </w:tc>
            </w:tr>
          </w:tbl>
          <w:p w14:paraId="17B5F0B9"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E09903"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289AA916" w14:textId="77777777" w:rsidTr="0090515F">
              <w:tc>
                <w:tcPr>
                  <w:tcW w:w="470" w:type="dxa"/>
                  <w:tcMar>
                    <w:top w:w="0" w:type="dxa"/>
                    <w:left w:w="0" w:type="dxa"/>
                    <w:bottom w:w="0" w:type="dxa"/>
                    <w:right w:w="0" w:type="dxa"/>
                  </w:tcMar>
                </w:tcPr>
                <w:p w14:paraId="785ADD94" w14:textId="77777777" w:rsidR="0024183F" w:rsidRDefault="002562C4">
                  <w:pPr>
                    <w:jc w:val="left"/>
                    <w:rPr>
                      <w:rFonts w:cs="Arial"/>
                      <w:color w:val="000000"/>
                      <w:sz w:val="16"/>
                      <w:szCs w:val="16"/>
                    </w:rPr>
                  </w:pPr>
                  <w:r>
                    <w:rPr>
                      <w:rFonts w:cs="Arial"/>
                      <w:color w:val="000000"/>
                      <w:sz w:val="16"/>
                      <w:szCs w:val="16"/>
                    </w:rPr>
                    <w:t>TWO</w:t>
                  </w:r>
                </w:p>
                <w:p w14:paraId="50F380A2" w14:textId="77777777" w:rsidR="0016405F" w:rsidRDefault="0016405F" w:rsidP="0090515F">
                  <w:pPr>
                    <w:spacing w:line="1" w:lineRule="auto"/>
                    <w:jc w:val="left"/>
                  </w:pPr>
                </w:p>
              </w:tc>
            </w:tr>
          </w:tbl>
          <w:p w14:paraId="5055697D"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BCB899"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588FFA63" w14:textId="77777777" w:rsidTr="0090515F">
              <w:tc>
                <w:tcPr>
                  <w:tcW w:w="630" w:type="dxa"/>
                  <w:tcMar>
                    <w:top w:w="0" w:type="dxa"/>
                    <w:left w:w="0" w:type="dxa"/>
                    <w:bottom w:w="0" w:type="dxa"/>
                    <w:right w:w="0" w:type="dxa"/>
                  </w:tcMar>
                </w:tcPr>
                <w:p w14:paraId="1E02BDC5" w14:textId="77777777" w:rsidR="0024183F" w:rsidRDefault="002562C4">
                  <w:pPr>
                    <w:jc w:val="left"/>
                    <w:rPr>
                      <w:rFonts w:cs="Arial"/>
                      <w:color w:val="000000"/>
                      <w:sz w:val="16"/>
                      <w:szCs w:val="16"/>
                    </w:rPr>
                  </w:pPr>
                  <w:r>
                    <w:rPr>
                      <w:rFonts w:cs="Arial"/>
                      <w:color w:val="000000"/>
                      <w:sz w:val="16"/>
                      <w:szCs w:val="16"/>
                    </w:rPr>
                    <w:t>2024</w:t>
                  </w:r>
                </w:p>
                <w:p w14:paraId="6A36EF87" w14:textId="77777777" w:rsidR="0016405F" w:rsidRDefault="0016405F" w:rsidP="0090515F">
                  <w:pPr>
                    <w:spacing w:line="1" w:lineRule="auto"/>
                    <w:jc w:val="left"/>
                  </w:pPr>
                </w:p>
              </w:tc>
            </w:tr>
          </w:tbl>
          <w:p w14:paraId="26859AD5"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91A24F"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612906FE" w14:textId="77777777" w:rsidTr="0090515F">
              <w:tc>
                <w:tcPr>
                  <w:tcW w:w="1410" w:type="dxa"/>
                  <w:tcMar>
                    <w:top w:w="0" w:type="dxa"/>
                    <w:left w:w="0" w:type="dxa"/>
                    <w:bottom w:w="0" w:type="dxa"/>
                    <w:right w:w="0" w:type="dxa"/>
                  </w:tcMar>
                </w:tcPr>
                <w:p w14:paraId="640CB518" w14:textId="77777777" w:rsidR="0024183F" w:rsidRDefault="002562C4">
                  <w:pPr>
                    <w:jc w:val="left"/>
                    <w:rPr>
                      <w:rFonts w:cs="Arial"/>
                      <w:color w:val="000000"/>
                      <w:sz w:val="16"/>
                      <w:szCs w:val="16"/>
                    </w:rPr>
                  </w:pPr>
                  <w:r>
                    <w:rPr>
                      <w:rFonts w:cs="Arial"/>
                      <w:color w:val="000000"/>
                      <w:sz w:val="16"/>
                      <w:szCs w:val="16"/>
                    </w:rPr>
                    <w:t>TG/42/7-TG/140/1(proj.1)</w:t>
                  </w:r>
                </w:p>
                <w:p w14:paraId="568C586C" w14:textId="77777777" w:rsidR="0016405F" w:rsidRDefault="0016405F" w:rsidP="0090515F">
                  <w:pPr>
                    <w:spacing w:line="1" w:lineRule="auto"/>
                    <w:jc w:val="left"/>
                  </w:pPr>
                </w:p>
              </w:tc>
            </w:tr>
          </w:tbl>
          <w:p w14:paraId="7DFE1D5B"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B91928"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52948D34" w14:textId="77777777" w:rsidTr="0090515F">
              <w:tc>
                <w:tcPr>
                  <w:tcW w:w="1395" w:type="dxa"/>
                  <w:tcMar>
                    <w:top w:w="0" w:type="dxa"/>
                    <w:left w:w="0" w:type="dxa"/>
                    <w:bottom w:w="0" w:type="dxa"/>
                    <w:right w:w="0" w:type="dxa"/>
                  </w:tcMar>
                </w:tcPr>
                <w:p w14:paraId="1006D8FE" w14:textId="77777777" w:rsidR="0024183F" w:rsidRDefault="002562C4">
                  <w:pPr>
                    <w:jc w:val="left"/>
                    <w:rPr>
                      <w:rFonts w:cs="Arial"/>
                      <w:color w:val="000000"/>
                      <w:sz w:val="16"/>
                      <w:szCs w:val="16"/>
                    </w:rPr>
                  </w:pPr>
                  <w:r w:rsidRPr="00183809">
                    <w:rPr>
                      <w:rFonts w:cs="Arial"/>
                      <w:color w:val="000000"/>
                      <w:sz w:val="16"/>
                      <w:szCs w:val="16"/>
                    </w:rPr>
                    <w:t>Rhododendron</w:t>
                  </w:r>
                </w:p>
                <w:p w14:paraId="71BF4A5C" w14:textId="77777777" w:rsidR="0016405F" w:rsidRPr="00183809" w:rsidRDefault="0016405F" w:rsidP="0090515F">
                  <w:pPr>
                    <w:spacing w:line="1" w:lineRule="auto"/>
                    <w:jc w:val="left"/>
                  </w:pPr>
                </w:p>
              </w:tc>
            </w:tr>
          </w:tbl>
          <w:p w14:paraId="27F9DF61"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FB5DC3"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20F88CB7" w14:textId="77777777" w:rsidTr="0090515F">
              <w:tc>
                <w:tcPr>
                  <w:tcW w:w="1275" w:type="dxa"/>
                  <w:tcMar>
                    <w:top w:w="0" w:type="dxa"/>
                    <w:left w:w="0" w:type="dxa"/>
                    <w:bottom w:w="0" w:type="dxa"/>
                    <w:right w:w="0" w:type="dxa"/>
                  </w:tcMar>
                </w:tcPr>
                <w:p w14:paraId="4148CD4B" w14:textId="77777777" w:rsidR="0016405F" w:rsidRDefault="0016405F" w:rsidP="0090515F">
                  <w:pPr>
                    <w:spacing w:line="1" w:lineRule="auto"/>
                    <w:jc w:val="left"/>
                  </w:pPr>
                </w:p>
              </w:tc>
            </w:tr>
          </w:tbl>
          <w:p w14:paraId="7A3B137B"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674F11"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00B4EF0F" w14:textId="77777777" w:rsidTr="0090515F">
              <w:tc>
                <w:tcPr>
                  <w:tcW w:w="1185" w:type="dxa"/>
                  <w:tcMar>
                    <w:top w:w="0" w:type="dxa"/>
                    <w:left w:w="0" w:type="dxa"/>
                    <w:bottom w:w="0" w:type="dxa"/>
                    <w:right w:w="0" w:type="dxa"/>
                  </w:tcMar>
                </w:tcPr>
                <w:p w14:paraId="615122E7" w14:textId="77777777" w:rsidR="0016405F" w:rsidRDefault="0016405F" w:rsidP="0090515F">
                  <w:pPr>
                    <w:spacing w:line="1" w:lineRule="auto"/>
                    <w:jc w:val="left"/>
                  </w:pPr>
                </w:p>
              </w:tc>
            </w:tr>
          </w:tbl>
          <w:p w14:paraId="3843BE95"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F33372"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5EF95992" w14:textId="77777777" w:rsidTr="0090515F">
              <w:tc>
                <w:tcPr>
                  <w:tcW w:w="1215" w:type="dxa"/>
                  <w:tcMar>
                    <w:top w:w="0" w:type="dxa"/>
                    <w:left w:w="0" w:type="dxa"/>
                    <w:bottom w:w="0" w:type="dxa"/>
                    <w:right w:w="0" w:type="dxa"/>
                  </w:tcMar>
                </w:tcPr>
                <w:p w14:paraId="22096F23" w14:textId="77777777" w:rsidR="0016405F" w:rsidRDefault="0016405F" w:rsidP="0090515F">
                  <w:pPr>
                    <w:spacing w:line="1" w:lineRule="auto"/>
                    <w:jc w:val="left"/>
                  </w:pPr>
                </w:p>
              </w:tc>
            </w:tr>
          </w:tbl>
          <w:p w14:paraId="1EEE174C"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008F9C"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3DE615EC" w14:textId="77777777" w:rsidTr="0090515F">
              <w:tc>
                <w:tcPr>
                  <w:tcW w:w="1635" w:type="dxa"/>
                  <w:tcMar>
                    <w:top w:w="0" w:type="dxa"/>
                    <w:left w:w="0" w:type="dxa"/>
                    <w:bottom w:w="0" w:type="dxa"/>
                    <w:right w:w="0" w:type="dxa"/>
                  </w:tcMar>
                </w:tcPr>
                <w:p w14:paraId="439214B6" w14:textId="77777777" w:rsidR="0024183F" w:rsidRDefault="002562C4">
                  <w:pPr>
                    <w:jc w:val="left"/>
                    <w:rPr>
                      <w:rFonts w:cs="Arial"/>
                      <w:color w:val="000000"/>
                      <w:sz w:val="16"/>
                      <w:szCs w:val="16"/>
                    </w:rPr>
                  </w:pPr>
                  <w:r>
                    <w:rPr>
                      <w:rFonts w:cs="Arial"/>
                      <w:color w:val="000000"/>
                      <w:sz w:val="16"/>
                      <w:szCs w:val="16"/>
                    </w:rPr>
                    <w:t>Rhododendron L.</w:t>
                  </w:r>
                </w:p>
                <w:p w14:paraId="56315711" w14:textId="77777777" w:rsidR="0016405F" w:rsidRDefault="0016405F" w:rsidP="0090515F">
                  <w:pPr>
                    <w:spacing w:line="1" w:lineRule="auto"/>
                    <w:jc w:val="left"/>
                  </w:pPr>
                </w:p>
              </w:tc>
            </w:tr>
          </w:tbl>
          <w:p w14:paraId="3EE3C40B" w14:textId="77777777" w:rsidR="0016405F" w:rsidRDefault="0016405F" w:rsidP="0090515F">
            <w:pPr>
              <w:spacing w:line="1" w:lineRule="auto"/>
              <w:jc w:val="left"/>
            </w:pPr>
          </w:p>
        </w:tc>
      </w:tr>
      <w:tr w:rsidR="0016405F" w:rsidRPr="00FD1523" w14:paraId="72BE1067"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EDC940"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72CDCCCD" w14:textId="77777777" w:rsidTr="0090515F">
              <w:tc>
                <w:tcPr>
                  <w:tcW w:w="555" w:type="dxa"/>
                  <w:tcMar>
                    <w:top w:w="0" w:type="dxa"/>
                    <w:left w:w="0" w:type="dxa"/>
                    <w:bottom w:w="0" w:type="dxa"/>
                    <w:right w:w="0" w:type="dxa"/>
                  </w:tcMar>
                </w:tcPr>
                <w:p w14:paraId="6F4E76E9" w14:textId="77777777" w:rsidR="0024183F" w:rsidRDefault="002562C4">
                  <w:pPr>
                    <w:jc w:val="left"/>
                    <w:rPr>
                      <w:rFonts w:cs="Arial"/>
                      <w:color w:val="000000"/>
                      <w:sz w:val="16"/>
                      <w:szCs w:val="16"/>
                    </w:rPr>
                  </w:pPr>
                  <w:r>
                    <w:rPr>
                      <w:rFonts w:cs="Arial"/>
                      <w:color w:val="000000"/>
                      <w:sz w:val="16"/>
                      <w:szCs w:val="16"/>
                    </w:rPr>
                    <w:t>IT</w:t>
                  </w:r>
                </w:p>
                <w:p w14:paraId="3034C09B" w14:textId="77777777" w:rsidR="0016405F" w:rsidRDefault="0016405F" w:rsidP="0090515F">
                  <w:pPr>
                    <w:spacing w:line="1" w:lineRule="auto"/>
                    <w:jc w:val="left"/>
                  </w:pPr>
                </w:p>
              </w:tc>
            </w:tr>
          </w:tbl>
          <w:p w14:paraId="5C36D426"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75A36D"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6E63A75A" w14:textId="77777777" w:rsidTr="0090515F">
              <w:tc>
                <w:tcPr>
                  <w:tcW w:w="470" w:type="dxa"/>
                  <w:tcMar>
                    <w:top w:w="0" w:type="dxa"/>
                    <w:left w:w="0" w:type="dxa"/>
                    <w:bottom w:w="0" w:type="dxa"/>
                    <w:right w:w="0" w:type="dxa"/>
                  </w:tcMar>
                </w:tcPr>
                <w:p w14:paraId="420B5C79" w14:textId="77777777" w:rsidR="0024183F" w:rsidRDefault="002562C4">
                  <w:pPr>
                    <w:jc w:val="left"/>
                    <w:rPr>
                      <w:rFonts w:cs="Arial"/>
                      <w:color w:val="000000"/>
                      <w:sz w:val="16"/>
                      <w:szCs w:val="16"/>
                    </w:rPr>
                  </w:pPr>
                  <w:r>
                    <w:rPr>
                      <w:rFonts w:cs="Arial"/>
                      <w:color w:val="000000"/>
                      <w:sz w:val="16"/>
                      <w:szCs w:val="16"/>
                    </w:rPr>
                    <w:t>TWF</w:t>
                  </w:r>
                </w:p>
                <w:p w14:paraId="48E7598F" w14:textId="77777777" w:rsidR="0016405F" w:rsidRDefault="0016405F" w:rsidP="0090515F">
                  <w:pPr>
                    <w:spacing w:line="1" w:lineRule="auto"/>
                    <w:jc w:val="left"/>
                  </w:pPr>
                </w:p>
              </w:tc>
            </w:tr>
          </w:tbl>
          <w:p w14:paraId="001810D3"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4A1C22"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77AEC67C" w14:textId="77777777" w:rsidTr="0090515F">
              <w:tc>
                <w:tcPr>
                  <w:tcW w:w="630" w:type="dxa"/>
                  <w:tcMar>
                    <w:top w:w="0" w:type="dxa"/>
                    <w:left w:w="0" w:type="dxa"/>
                    <w:bottom w:w="0" w:type="dxa"/>
                    <w:right w:w="0" w:type="dxa"/>
                  </w:tcMar>
                </w:tcPr>
                <w:p w14:paraId="54262802" w14:textId="77777777" w:rsidR="0024183F" w:rsidRDefault="002562C4">
                  <w:pPr>
                    <w:jc w:val="left"/>
                    <w:rPr>
                      <w:rFonts w:cs="Arial"/>
                      <w:color w:val="000000"/>
                      <w:sz w:val="16"/>
                      <w:szCs w:val="16"/>
                    </w:rPr>
                  </w:pPr>
                  <w:r>
                    <w:rPr>
                      <w:rFonts w:cs="Arial"/>
                      <w:color w:val="000000"/>
                      <w:sz w:val="16"/>
                      <w:szCs w:val="16"/>
                    </w:rPr>
                    <w:t>2024*</w:t>
                  </w:r>
                </w:p>
                <w:p w14:paraId="56D9AC2B" w14:textId="77777777" w:rsidR="0016405F" w:rsidRDefault="0016405F" w:rsidP="0090515F">
                  <w:pPr>
                    <w:spacing w:line="1" w:lineRule="auto"/>
                    <w:jc w:val="left"/>
                  </w:pPr>
                </w:p>
              </w:tc>
            </w:tr>
          </w:tbl>
          <w:p w14:paraId="07016D39"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C7E604"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62F42FBD" w14:textId="77777777" w:rsidTr="0090515F">
              <w:tc>
                <w:tcPr>
                  <w:tcW w:w="1410" w:type="dxa"/>
                  <w:tcMar>
                    <w:top w:w="0" w:type="dxa"/>
                    <w:left w:w="0" w:type="dxa"/>
                    <w:bottom w:w="0" w:type="dxa"/>
                    <w:right w:w="0" w:type="dxa"/>
                  </w:tcMar>
                </w:tcPr>
                <w:p w14:paraId="7BD01E23" w14:textId="77777777" w:rsidR="0024183F" w:rsidRDefault="002562C4">
                  <w:pPr>
                    <w:jc w:val="left"/>
                    <w:rPr>
                      <w:rFonts w:cs="Arial"/>
                      <w:color w:val="000000"/>
                      <w:sz w:val="16"/>
                      <w:szCs w:val="16"/>
                    </w:rPr>
                  </w:pPr>
                  <w:r>
                    <w:rPr>
                      <w:rFonts w:cs="Arial"/>
                      <w:color w:val="000000"/>
                      <w:sz w:val="16"/>
                      <w:szCs w:val="16"/>
                    </w:rPr>
                    <w:t>TG/71/4(proj.5)</w:t>
                  </w:r>
                </w:p>
                <w:p w14:paraId="7A211A20" w14:textId="77777777" w:rsidR="0016405F" w:rsidRDefault="0016405F" w:rsidP="0090515F">
                  <w:pPr>
                    <w:spacing w:line="1" w:lineRule="auto"/>
                    <w:jc w:val="left"/>
                  </w:pPr>
                </w:p>
              </w:tc>
            </w:tr>
          </w:tbl>
          <w:p w14:paraId="4CD85813"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B7B8C1"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0C80973B" w14:textId="77777777" w:rsidTr="0090515F">
              <w:tc>
                <w:tcPr>
                  <w:tcW w:w="1395" w:type="dxa"/>
                  <w:tcMar>
                    <w:top w:w="0" w:type="dxa"/>
                    <w:left w:w="0" w:type="dxa"/>
                    <w:bottom w:w="0" w:type="dxa"/>
                    <w:right w:w="0" w:type="dxa"/>
                  </w:tcMar>
                </w:tcPr>
                <w:p w14:paraId="7D379482" w14:textId="77777777" w:rsidR="0024183F" w:rsidRDefault="002562C4">
                  <w:pPr>
                    <w:jc w:val="left"/>
                    <w:rPr>
                      <w:rFonts w:cs="Arial"/>
                      <w:color w:val="000000"/>
                      <w:sz w:val="16"/>
                      <w:szCs w:val="16"/>
                    </w:rPr>
                  </w:pPr>
                  <w:r w:rsidRPr="00183809">
                    <w:rPr>
                      <w:rFonts w:cs="Arial"/>
                      <w:color w:val="000000"/>
                      <w:sz w:val="16"/>
                      <w:szCs w:val="16"/>
                    </w:rPr>
                    <w:t>Noisette</w:t>
                  </w:r>
                </w:p>
                <w:p w14:paraId="58493B9B" w14:textId="77777777" w:rsidR="0016405F" w:rsidRPr="00183809" w:rsidRDefault="0016405F" w:rsidP="0090515F">
                  <w:pPr>
                    <w:spacing w:line="1" w:lineRule="auto"/>
                    <w:jc w:val="left"/>
                  </w:pPr>
                </w:p>
              </w:tc>
            </w:tr>
          </w:tbl>
          <w:p w14:paraId="3C3677D1"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F6E69"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6587521C" w14:textId="77777777" w:rsidTr="0090515F">
              <w:tc>
                <w:tcPr>
                  <w:tcW w:w="1275" w:type="dxa"/>
                  <w:tcMar>
                    <w:top w:w="0" w:type="dxa"/>
                    <w:left w:w="0" w:type="dxa"/>
                    <w:bottom w:w="0" w:type="dxa"/>
                    <w:right w:w="0" w:type="dxa"/>
                  </w:tcMar>
                </w:tcPr>
                <w:p w14:paraId="4F5B71AF" w14:textId="77777777" w:rsidR="0024183F" w:rsidRDefault="002562C4">
                  <w:pPr>
                    <w:jc w:val="left"/>
                    <w:rPr>
                      <w:rFonts w:cs="Arial"/>
                      <w:color w:val="000000"/>
                      <w:sz w:val="16"/>
                      <w:szCs w:val="16"/>
                    </w:rPr>
                  </w:pPr>
                  <w:r>
                    <w:rPr>
                      <w:rFonts w:cs="Arial"/>
                      <w:color w:val="000000"/>
                      <w:sz w:val="16"/>
                      <w:szCs w:val="16"/>
                    </w:rPr>
                    <w:t>Noisetier</w:t>
                  </w:r>
                </w:p>
                <w:p w14:paraId="0225219E" w14:textId="77777777" w:rsidR="0016405F" w:rsidRDefault="0016405F" w:rsidP="0090515F">
                  <w:pPr>
                    <w:spacing w:line="1" w:lineRule="auto"/>
                    <w:jc w:val="left"/>
                  </w:pPr>
                </w:p>
              </w:tc>
            </w:tr>
          </w:tbl>
          <w:p w14:paraId="1365E05B"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5CC7EB"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00AB8366" w14:textId="77777777" w:rsidTr="0090515F">
              <w:tc>
                <w:tcPr>
                  <w:tcW w:w="1185" w:type="dxa"/>
                  <w:tcMar>
                    <w:top w:w="0" w:type="dxa"/>
                    <w:left w:w="0" w:type="dxa"/>
                    <w:bottom w:w="0" w:type="dxa"/>
                    <w:right w:w="0" w:type="dxa"/>
                  </w:tcMar>
                </w:tcPr>
                <w:p w14:paraId="706E596F" w14:textId="77777777" w:rsidR="0024183F" w:rsidRDefault="002562C4">
                  <w:pPr>
                    <w:jc w:val="left"/>
                    <w:rPr>
                      <w:rFonts w:cs="Arial"/>
                      <w:color w:val="000000"/>
                      <w:sz w:val="16"/>
                      <w:szCs w:val="16"/>
                    </w:rPr>
                  </w:pPr>
                  <w:r>
                    <w:rPr>
                      <w:rFonts w:cs="Arial"/>
                      <w:color w:val="000000"/>
                      <w:sz w:val="16"/>
                      <w:szCs w:val="16"/>
                    </w:rPr>
                    <w:t>Haselnuss</w:t>
                  </w:r>
                </w:p>
                <w:p w14:paraId="5469FA13" w14:textId="77777777" w:rsidR="0016405F" w:rsidRDefault="0016405F" w:rsidP="0090515F">
                  <w:pPr>
                    <w:spacing w:line="1" w:lineRule="auto"/>
                    <w:jc w:val="left"/>
                  </w:pPr>
                </w:p>
              </w:tc>
            </w:tr>
          </w:tbl>
          <w:p w14:paraId="4EDC8106"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4E9A05"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39ACD5CE" w14:textId="77777777" w:rsidTr="0090515F">
              <w:tc>
                <w:tcPr>
                  <w:tcW w:w="1215" w:type="dxa"/>
                  <w:tcMar>
                    <w:top w:w="0" w:type="dxa"/>
                    <w:left w:w="0" w:type="dxa"/>
                    <w:bottom w:w="0" w:type="dxa"/>
                    <w:right w:w="0" w:type="dxa"/>
                  </w:tcMar>
                </w:tcPr>
                <w:p w14:paraId="6E77AB1F" w14:textId="77777777" w:rsidR="0024183F" w:rsidRDefault="002562C4">
                  <w:pPr>
                    <w:jc w:val="left"/>
                    <w:rPr>
                      <w:rFonts w:cs="Arial"/>
                      <w:color w:val="000000"/>
                      <w:sz w:val="16"/>
                      <w:szCs w:val="16"/>
                    </w:rPr>
                  </w:pPr>
                  <w:r>
                    <w:rPr>
                      <w:rFonts w:cs="Arial"/>
                      <w:color w:val="000000"/>
                      <w:sz w:val="16"/>
                      <w:szCs w:val="16"/>
                    </w:rPr>
                    <w:t>Avellano</w:t>
                  </w:r>
                </w:p>
                <w:p w14:paraId="7FECC775" w14:textId="77777777" w:rsidR="0016405F" w:rsidRDefault="0016405F" w:rsidP="0090515F">
                  <w:pPr>
                    <w:spacing w:line="1" w:lineRule="auto"/>
                    <w:jc w:val="left"/>
                  </w:pPr>
                </w:p>
              </w:tc>
            </w:tr>
          </w:tbl>
          <w:p w14:paraId="369314E1"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94DBCC"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FD1523" w14:paraId="79AB0851" w14:textId="77777777" w:rsidTr="0090515F">
              <w:tc>
                <w:tcPr>
                  <w:tcW w:w="1635" w:type="dxa"/>
                  <w:tcMar>
                    <w:top w:w="0" w:type="dxa"/>
                    <w:left w:w="0" w:type="dxa"/>
                    <w:bottom w:w="0" w:type="dxa"/>
                    <w:right w:w="0" w:type="dxa"/>
                  </w:tcMar>
                </w:tcPr>
                <w:p w14:paraId="40C0F5B4" w14:textId="77777777" w:rsidR="0024183F" w:rsidRDefault="002562C4">
                  <w:pPr>
                    <w:jc w:val="left"/>
                    <w:rPr>
                      <w:rFonts w:cs="Arial"/>
                      <w:color w:val="000000"/>
                      <w:sz w:val="16"/>
                      <w:szCs w:val="16"/>
                      <w:lang w:val="fr-FR"/>
                    </w:rPr>
                  </w:pPr>
                  <w:r w:rsidRPr="00DA0296">
                    <w:rPr>
                      <w:rStyle w:val="Emphasis"/>
                      <w:rFonts w:cs="Arial"/>
                      <w:color w:val="000000"/>
                      <w:sz w:val="16"/>
                      <w:szCs w:val="16"/>
                      <w:lang w:val="fr-FR"/>
                    </w:rPr>
                    <w:t xml:space="preserve">Corylus avellana </w:t>
                  </w:r>
                  <w:r w:rsidRPr="00DA0296">
                    <w:rPr>
                      <w:rFonts w:cs="Arial"/>
                      <w:color w:val="000000"/>
                      <w:sz w:val="16"/>
                      <w:szCs w:val="16"/>
                      <w:lang w:val="fr-FR"/>
                    </w:rPr>
                    <w:t xml:space="preserve">L. </w:t>
                  </w:r>
                  <w:r>
                    <w:rPr>
                      <w:rFonts w:cs="Arial"/>
                      <w:color w:val="000000"/>
                      <w:sz w:val="16"/>
                      <w:szCs w:val="16"/>
                      <w:lang w:val="fr-FR"/>
                    </w:rPr>
                    <w:t xml:space="preserve">; </w:t>
                  </w:r>
                  <w:r w:rsidRPr="00DA0296">
                    <w:rPr>
                      <w:rStyle w:val="Emphasis"/>
                      <w:rFonts w:cs="Arial"/>
                      <w:color w:val="000000"/>
                      <w:sz w:val="16"/>
                      <w:szCs w:val="16"/>
                      <w:lang w:val="fr-FR"/>
                    </w:rPr>
                    <w:t xml:space="preserve">Corylus colurna </w:t>
                  </w:r>
                  <w:r w:rsidRPr="00DA0296">
                    <w:rPr>
                      <w:rFonts w:cs="Arial"/>
                      <w:color w:val="000000"/>
                      <w:sz w:val="16"/>
                      <w:szCs w:val="16"/>
                      <w:lang w:val="fr-FR"/>
                    </w:rPr>
                    <w:t>L.</w:t>
                  </w:r>
                </w:p>
                <w:p w14:paraId="459ED701" w14:textId="77777777" w:rsidR="0016405F" w:rsidRPr="00DA0296" w:rsidRDefault="0016405F" w:rsidP="0090515F">
                  <w:pPr>
                    <w:spacing w:line="1" w:lineRule="auto"/>
                    <w:jc w:val="left"/>
                    <w:rPr>
                      <w:lang w:val="fr-FR"/>
                    </w:rPr>
                  </w:pPr>
                </w:p>
              </w:tc>
            </w:tr>
          </w:tbl>
          <w:p w14:paraId="316B0C27" w14:textId="77777777" w:rsidR="0016405F" w:rsidRPr="00DA0296" w:rsidRDefault="0016405F" w:rsidP="0090515F">
            <w:pPr>
              <w:spacing w:line="1" w:lineRule="auto"/>
              <w:jc w:val="left"/>
              <w:rPr>
                <w:lang w:val="fr-FR"/>
              </w:rPr>
            </w:pPr>
          </w:p>
        </w:tc>
      </w:tr>
      <w:tr w:rsidR="0016405F" w14:paraId="4A33139C"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883044" w14:textId="77777777" w:rsidR="0016405F" w:rsidRPr="005E2739" w:rsidRDefault="0016405F" w:rsidP="0090515F">
            <w:pPr>
              <w:jc w:val="left"/>
              <w:rPr>
                <w:vanish/>
                <w:lang w:val="fr-FR"/>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6708576A" w14:textId="77777777" w:rsidTr="0090515F">
              <w:tc>
                <w:tcPr>
                  <w:tcW w:w="555" w:type="dxa"/>
                  <w:tcMar>
                    <w:top w:w="0" w:type="dxa"/>
                    <w:left w:w="0" w:type="dxa"/>
                    <w:bottom w:w="0" w:type="dxa"/>
                    <w:right w:w="0" w:type="dxa"/>
                  </w:tcMar>
                </w:tcPr>
                <w:p w14:paraId="03B04319" w14:textId="77777777" w:rsidR="0024183F" w:rsidRDefault="002562C4">
                  <w:pPr>
                    <w:jc w:val="left"/>
                    <w:rPr>
                      <w:rFonts w:cs="Arial"/>
                      <w:color w:val="000000"/>
                      <w:sz w:val="16"/>
                      <w:szCs w:val="16"/>
                    </w:rPr>
                  </w:pPr>
                  <w:r>
                    <w:rPr>
                      <w:rFonts w:cs="Arial"/>
                      <w:color w:val="000000"/>
                      <w:sz w:val="16"/>
                      <w:szCs w:val="16"/>
                    </w:rPr>
                    <w:t>ES</w:t>
                  </w:r>
                </w:p>
                <w:p w14:paraId="1C0AD7DF" w14:textId="77777777" w:rsidR="0016405F" w:rsidRDefault="0016405F" w:rsidP="0090515F">
                  <w:pPr>
                    <w:spacing w:line="1" w:lineRule="auto"/>
                    <w:jc w:val="left"/>
                  </w:pPr>
                </w:p>
              </w:tc>
            </w:tr>
          </w:tbl>
          <w:p w14:paraId="460E7069"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FB47B5"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6E51AE2F" w14:textId="77777777" w:rsidTr="0090515F">
              <w:tc>
                <w:tcPr>
                  <w:tcW w:w="470" w:type="dxa"/>
                  <w:tcMar>
                    <w:top w:w="0" w:type="dxa"/>
                    <w:left w:w="0" w:type="dxa"/>
                    <w:bottom w:w="0" w:type="dxa"/>
                    <w:right w:w="0" w:type="dxa"/>
                  </w:tcMar>
                </w:tcPr>
                <w:p w14:paraId="6CFAC33E" w14:textId="77777777" w:rsidR="0024183F" w:rsidRDefault="002562C4">
                  <w:pPr>
                    <w:jc w:val="left"/>
                    <w:rPr>
                      <w:rFonts w:cs="Arial"/>
                      <w:color w:val="000000"/>
                      <w:sz w:val="16"/>
                      <w:szCs w:val="16"/>
                    </w:rPr>
                  </w:pPr>
                  <w:r>
                    <w:rPr>
                      <w:rFonts w:cs="Arial"/>
                      <w:color w:val="000000"/>
                      <w:sz w:val="16"/>
                      <w:szCs w:val="16"/>
                    </w:rPr>
                    <w:t>TWO</w:t>
                  </w:r>
                </w:p>
                <w:p w14:paraId="6B210F37" w14:textId="77777777" w:rsidR="0016405F" w:rsidRDefault="0016405F" w:rsidP="0090515F">
                  <w:pPr>
                    <w:spacing w:line="1" w:lineRule="auto"/>
                    <w:jc w:val="left"/>
                  </w:pPr>
                </w:p>
              </w:tc>
            </w:tr>
          </w:tbl>
          <w:p w14:paraId="4E942EFE"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DBB219"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140034E9" w14:textId="77777777" w:rsidTr="0090515F">
              <w:tc>
                <w:tcPr>
                  <w:tcW w:w="630" w:type="dxa"/>
                  <w:tcMar>
                    <w:top w:w="0" w:type="dxa"/>
                    <w:left w:w="0" w:type="dxa"/>
                    <w:bottom w:w="0" w:type="dxa"/>
                    <w:right w:w="0" w:type="dxa"/>
                  </w:tcMar>
                </w:tcPr>
                <w:p w14:paraId="784C2B2A" w14:textId="77777777" w:rsidR="0024183F" w:rsidRDefault="002562C4">
                  <w:pPr>
                    <w:jc w:val="left"/>
                    <w:rPr>
                      <w:rFonts w:cs="Arial"/>
                      <w:color w:val="000000"/>
                      <w:sz w:val="16"/>
                      <w:szCs w:val="16"/>
                    </w:rPr>
                  </w:pPr>
                  <w:r>
                    <w:rPr>
                      <w:rFonts w:cs="Arial"/>
                      <w:color w:val="000000"/>
                      <w:sz w:val="16"/>
                      <w:szCs w:val="16"/>
                    </w:rPr>
                    <w:t>2024</w:t>
                  </w:r>
                </w:p>
                <w:p w14:paraId="1D20F268" w14:textId="77777777" w:rsidR="0016405F" w:rsidRDefault="0016405F" w:rsidP="0090515F">
                  <w:pPr>
                    <w:spacing w:line="1" w:lineRule="auto"/>
                    <w:jc w:val="left"/>
                  </w:pPr>
                </w:p>
              </w:tc>
            </w:tr>
          </w:tbl>
          <w:p w14:paraId="66FA79CD"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1F9F4A"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58D5A10D" w14:textId="77777777" w:rsidTr="0090515F">
              <w:tc>
                <w:tcPr>
                  <w:tcW w:w="1410" w:type="dxa"/>
                  <w:tcMar>
                    <w:top w:w="0" w:type="dxa"/>
                    <w:left w:w="0" w:type="dxa"/>
                    <w:bottom w:w="0" w:type="dxa"/>
                    <w:right w:w="0" w:type="dxa"/>
                  </w:tcMar>
                </w:tcPr>
                <w:p w14:paraId="022EB05B" w14:textId="77777777" w:rsidR="0024183F" w:rsidRDefault="002562C4">
                  <w:pPr>
                    <w:jc w:val="left"/>
                    <w:rPr>
                      <w:rFonts w:cs="Arial"/>
                      <w:color w:val="000000"/>
                      <w:sz w:val="16"/>
                      <w:szCs w:val="16"/>
                    </w:rPr>
                  </w:pPr>
                  <w:r>
                    <w:rPr>
                      <w:rFonts w:cs="Arial"/>
                      <w:color w:val="000000"/>
                      <w:sz w:val="16"/>
                      <w:szCs w:val="16"/>
                    </w:rPr>
                    <w:t>TG/83/5(proj.2)</w:t>
                  </w:r>
                </w:p>
                <w:p w14:paraId="543037B3" w14:textId="77777777" w:rsidR="0016405F" w:rsidRDefault="0016405F" w:rsidP="0090515F">
                  <w:pPr>
                    <w:spacing w:line="1" w:lineRule="auto"/>
                    <w:jc w:val="left"/>
                  </w:pPr>
                </w:p>
              </w:tc>
            </w:tr>
          </w:tbl>
          <w:p w14:paraId="16904418"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91146D"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2FDBE353" w14:textId="77777777" w:rsidTr="0090515F">
              <w:tc>
                <w:tcPr>
                  <w:tcW w:w="1395" w:type="dxa"/>
                  <w:tcMar>
                    <w:top w:w="0" w:type="dxa"/>
                    <w:left w:w="0" w:type="dxa"/>
                    <w:bottom w:w="0" w:type="dxa"/>
                    <w:right w:w="0" w:type="dxa"/>
                  </w:tcMar>
                </w:tcPr>
                <w:p w14:paraId="53C96CEB" w14:textId="77777777" w:rsidR="0024183F" w:rsidRDefault="002562C4">
                  <w:pPr>
                    <w:jc w:val="left"/>
                    <w:rPr>
                      <w:rFonts w:cs="Arial"/>
                      <w:color w:val="000000"/>
                      <w:sz w:val="16"/>
                      <w:szCs w:val="16"/>
                    </w:rPr>
                  </w:pPr>
                  <w:r w:rsidRPr="00183809">
                    <w:rPr>
                      <w:rFonts w:cs="Arial"/>
                      <w:color w:val="000000"/>
                      <w:sz w:val="16"/>
                      <w:szCs w:val="16"/>
                    </w:rPr>
                    <w:t>Orange trifoliée</w:t>
                  </w:r>
                </w:p>
                <w:p w14:paraId="71644C9C" w14:textId="77777777" w:rsidR="0016405F" w:rsidRPr="00183809" w:rsidRDefault="0016405F" w:rsidP="0090515F">
                  <w:pPr>
                    <w:spacing w:line="1" w:lineRule="auto"/>
                    <w:jc w:val="left"/>
                  </w:pPr>
                </w:p>
              </w:tc>
            </w:tr>
          </w:tbl>
          <w:p w14:paraId="21ACBB4D"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9A2BC5"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1706FFE5" w14:textId="77777777" w:rsidTr="0090515F">
              <w:tc>
                <w:tcPr>
                  <w:tcW w:w="1275" w:type="dxa"/>
                  <w:tcMar>
                    <w:top w:w="0" w:type="dxa"/>
                    <w:left w:w="0" w:type="dxa"/>
                    <w:bottom w:w="0" w:type="dxa"/>
                    <w:right w:w="0" w:type="dxa"/>
                  </w:tcMar>
                </w:tcPr>
                <w:p w14:paraId="078E2A9E" w14:textId="77777777" w:rsidR="0024183F" w:rsidRDefault="002562C4">
                  <w:pPr>
                    <w:jc w:val="left"/>
                    <w:rPr>
                      <w:rFonts w:cs="Arial"/>
                      <w:color w:val="000000"/>
                      <w:sz w:val="16"/>
                      <w:szCs w:val="16"/>
                    </w:rPr>
                  </w:pPr>
                  <w:r>
                    <w:rPr>
                      <w:rFonts w:cs="Arial"/>
                      <w:color w:val="000000"/>
                      <w:sz w:val="16"/>
                      <w:szCs w:val="16"/>
                    </w:rPr>
                    <w:t>-</w:t>
                  </w:r>
                </w:p>
                <w:p w14:paraId="7405A139" w14:textId="77777777" w:rsidR="0016405F" w:rsidRDefault="0016405F" w:rsidP="0090515F">
                  <w:pPr>
                    <w:spacing w:line="1" w:lineRule="auto"/>
                    <w:jc w:val="left"/>
                  </w:pPr>
                </w:p>
              </w:tc>
            </w:tr>
          </w:tbl>
          <w:p w14:paraId="0293B529"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998583"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FD1523" w14:paraId="22BFE506" w14:textId="77777777" w:rsidTr="0090515F">
              <w:tc>
                <w:tcPr>
                  <w:tcW w:w="1185" w:type="dxa"/>
                  <w:tcMar>
                    <w:top w:w="0" w:type="dxa"/>
                    <w:left w:w="0" w:type="dxa"/>
                    <w:bottom w:w="0" w:type="dxa"/>
                    <w:right w:w="0" w:type="dxa"/>
                  </w:tcMar>
                </w:tcPr>
                <w:p w14:paraId="57A3E575" w14:textId="77777777" w:rsidR="0024183F" w:rsidRDefault="002562C4">
                  <w:pPr>
                    <w:jc w:val="left"/>
                    <w:rPr>
                      <w:rFonts w:cs="Arial"/>
                      <w:color w:val="000000"/>
                      <w:sz w:val="16"/>
                      <w:szCs w:val="16"/>
                      <w:lang w:val="de-DE"/>
                    </w:rPr>
                  </w:pPr>
                  <w:r w:rsidRPr="00DA0296">
                    <w:rPr>
                      <w:rFonts w:cs="Arial"/>
                      <w:color w:val="000000"/>
                      <w:sz w:val="16"/>
                      <w:szCs w:val="16"/>
                      <w:lang w:val="de-DE"/>
                    </w:rPr>
                    <w:t>Dreiblättrige Orange (Poncirus) (Citrus L. - Gruppe 5)</w:t>
                  </w:r>
                </w:p>
                <w:p w14:paraId="45A69571" w14:textId="77777777" w:rsidR="0016405F" w:rsidRPr="00DA0296" w:rsidRDefault="0016405F" w:rsidP="0090515F">
                  <w:pPr>
                    <w:spacing w:line="1" w:lineRule="auto"/>
                    <w:jc w:val="left"/>
                    <w:rPr>
                      <w:lang w:val="de-DE"/>
                    </w:rPr>
                  </w:pPr>
                </w:p>
              </w:tc>
            </w:tr>
          </w:tbl>
          <w:p w14:paraId="36C1C9E8" w14:textId="77777777" w:rsidR="0016405F" w:rsidRPr="00DA0296" w:rsidRDefault="0016405F" w:rsidP="0090515F">
            <w:pPr>
              <w:spacing w:line="1" w:lineRule="auto"/>
              <w:jc w:val="left"/>
              <w:rPr>
                <w:lang w:val="de-DE"/>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6BA1FF" w14:textId="77777777" w:rsidR="0016405F" w:rsidRPr="005E2739" w:rsidRDefault="0016405F" w:rsidP="0090515F">
            <w:pPr>
              <w:jc w:val="left"/>
              <w:rPr>
                <w:vanish/>
                <w:lang w:val="de-DE"/>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FD1523" w14:paraId="73CBF029" w14:textId="77777777" w:rsidTr="0090515F">
              <w:tc>
                <w:tcPr>
                  <w:tcW w:w="1215" w:type="dxa"/>
                  <w:tcMar>
                    <w:top w:w="0" w:type="dxa"/>
                    <w:left w:w="0" w:type="dxa"/>
                    <w:bottom w:w="0" w:type="dxa"/>
                    <w:right w:w="0" w:type="dxa"/>
                  </w:tcMar>
                </w:tcPr>
                <w:p w14:paraId="13328FE0" w14:textId="77777777" w:rsidR="0024183F" w:rsidRDefault="002562C4">
                  <w:pPr>
                    <w:jc w:val="left"/>
                    <w:rPr>
                      <w:rFonts w:cs="Arial"/>
                      <w:color w:val="000000"/>
                      <w:sz w:val="16"/>
                      <w:szCs w:val="16"/>
                      <w:lang w:val="pt-BR"/>
                    </w:rPr>
                  </w:pPr>
                  <w:r w:rsidRPr="00FE71AE">
                    <w:rPr>
                      <w:rFonts w:cs="Arial"/>
                      <w:color w:val="000000"/>
                      <w:sz w:val="16"/>
                      <w:szCs w:val="16"/>
                      <w:lang w:val="pt-BR"/>
                    </w:rPr>
                    <w:t>Naranjo trifoliado (Poncirus) (Citrus L. - Grupo 5)</w:t>
                  </w:r>
                </w:p>
                <w:p w14:paraId="15C64EDB" w14:textId="77777777" w:rsidR="0016405F" w:rsidRPr="00FE71AE" w:rsidRDefault="0016405F" w:rsidP="0090515F">
                  <w:pPr>
                    <w:spacing w:line="1" w:lineRule="auto"/>
                    <w:jc w:val="left"/>
                    <w:rPr>
                      <w:lang w:val="pt-BR"/>
                    </w:rPr>
                  </w:pPr>
                </w:p>
              </w:tc>
            </w:tr>
          </w:tbl>
          <w:p w14:paraId="71C95578" w14:textId="77777777" w:rsidR="0016405F" w:rsidRPr="00FE71AE" w:rsidRDefault="0016405F" w:rsidP="0090515F">
            <w:pPr>
              <w:spacing w:line="1" w:lineRule="auto"/>
              <w:jc w:val="left"/>
              <w:rPr>
                <w:lang w:val="pt-BR"/>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E0D11B" w14:textId="77777777" w:rsidR="0016405F" w:rsidRPr="005E2739" w:rsidRDefault="0016405F" w:rsidP="0090515F">
            <w:pPr>
              <w:jc w:val="left"/>
              <w:rPr>
                <w:vanish/>
                <w:lang w:val="es-ES"/>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1DFA75FF" w14:textId="77777777" w:rsidTr="0090515F">
              <w:tc>
                <w:tcPr>
                  <w:tcW w:w="1635" w:type="dxa"/>
                  <w:tcMar>
                    <w:top w:w="0" w:type="dxa"/>
                    <w:left w:w="0" w:type="dxa"/>
                    <w:bottom w:w="0" w:type="dxa"/>
                    <w:right w:w="0" w:type="dxa"/>
                  </w:tcMar>
                </w:tcPr>
                <w:p w14:paraId="72C2E407" w14:textId="77777777" w:rsidR="0024183F" w:rsidRDefault="002562C4">
                  <w:pPr>
                    <w:jc w:val="left"/>
                    <w:rPr>
                      <w:rFonts w:cs="Arial"/>
                      <w:color w:val="000000"/>
                      <w:sz w:val="16"/>
                      <w:szCs w:val="16"/>
                    </w:rPr>
                  </w:pPr>
                  <w:r>
                    <w:rPr>
                      <w:rStyle w:val="Emphasis"/>
                      <w:rFonts w:cs="Arial"/>
                      <w:color w:val="000000"/>
                      <w:sz w:val="16"/>
                      <w:szCs w:val="16"/>
                    </w:rPr>
                    <w:t xml:space="preserve">Citrus trifoliata </w:t>
                  </w:r>
                  <w:r>
                    <w:rPr>
                      <w:rFonts w:cs="Arial"/>
                      <w:color w:val="000000"/>
                      <w:sz w:val="16"/>
                      <w:szCs w:val="16"/>
                    </w:rPr>
                    <w:t>L.</w:t>
                  </w:r>
                </w:p>
                <w:p w14:paraId="39B2DDF9" w14:textId="77777777" w:rsidR="0016405F" w:rsidRDefault="0016405F" w:rsidP="0090515F">
                  <w:pPr>
                    <w:spacing w:line="1" w:lineRule="auto"/>
                    <w:jc w:val="left"/>
                  </w:pPr>
                </w:p>
              </w:tc>
            </w:tr>
          </w:tbl>
          <w:p w14:paraId="2C8D77A1" w14:textId="77777777" w:rsidR="0016405F" w:rsidRDefault="0016405F" w:rsidP="0090515F">
            <w:pPr>
              <w:spacing w:line="1" w:lineRule="auto"/>
              <w:jc w:val="left"/>
            </w:pPr>
          </w:p>
        </w:tc>
      </w:tr>
      <w:tr w:rsidR="0016405F" w14:paraId="1C6DD8E0"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842363"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5C5D1060" w14:textId="77777777" w:rsidTr="0090515F">
              <w:tc>
                <w:tcPr>
                  <w:tcW w:w="555" w:type="dxa"/>
                  <w:tcMar>
                    <w:top w:w="0" w:type="dxa"/>
                    <w:left w:w="0" w:type="dxa"/>
                    <w:bottom w:w="0" w:type="dxa"/>
                    <w:right w:w="0" w:type="dxa"/>
                  </w:tcMar>
                </w:tcPr>
                <w:p w14:paraId="7C4E4D06" w14:textId="77777777" w:rsidR="0024183F" w:rsidRDefault="002562C4">
                  <w:pPr>
                    <w:jc w:val="left"/>
                    <w:rPr>
                      <w:rFonts w:cs="Arial"/>
                      <w:color w:val="000000"/>
                      <w:sz w:val="16"/>
                      <w:szCs w:val="16"/>
                    </w:rPr>
                  </w:pPr>
                  <w:r>
                    <w:rPr>
                      <w:rFonts w:cs="Arial"/>
                      <w:color w:val="000000"/>
                      <w:sz w:val="16"/>
                      <w:szCs w:val="16"/>
                    </w:rPr>
                    <w:t>FR</w:t>
                  </w:r>
                </w:p>
                <w:p w14:paraId="62EDEAFE" w14:textId="77777777" w:rsidR="0016405F" w:rsidRDefault="0016405F" w:rsidP="0090515F">
                  <w:pPr>
                    <w:spacing w:line="1" w:lineRule="auto"/>
                    <w:jc w:val="left"/>
                  </w:pPr>
                </w:p>
              </w:tc>
            </w:tr>
          </w:tbl>
          <w:p w14:paraId="794A279C"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DE8BBA"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451AC076" w14:textId="77777777" w:rsidTr="0090515F">
              <w:tc>
                <w:tcPr>
                  <w:tcW w:w="470" w:type="dxa"/>
                  <w:tcMar>
                    <w:top w:w="0" w:type="dxa"/>
                    <w:left w:w="0" w:type="dxa"/>
                    <w:bottom w:w="0" w:type="dxa"/>
                    <w:right w:w="0" w:type="dxa"/>
                  </w:tcMar>
                </w:tcPr>
                <w:p w14:paraId="70A32261" w14:textId="77777777" w:rsidR="0024183F" w:rsidRDefault="002562C4">
                  <w:pPr>
                    <w:jc w:val="left"/>
                    <w:rPr>
                      <w:rFonts w:cs="Arial"/>
                      <w:color w:val="000000"/>
                      <w:sz w:val="16"/>
                      <w:szCs w:val="16"/>
                    </w:rPr>
                  </w:pPr>
                  <w:r>
                    <w:rPr>
                      <w:rFonts w:cs="Arial"/>
                      <w:color w:val="000000"/>
                      <w:sz w:val="16"/>
                      <w:szCs w:val="16"/>
                    </w:rPr>
                    <w:t>TWF</w:t>
                  </w:r>
                </w:p>
                <w:p w14:paraId="3D6ACBD7" w14:textId="77777777" w:rsidR="0016405F" w:rsidRDefault="0016405F" w:rsidP="0090515F">
                  <w:pPr>
                    <w:spacing w:line="1" w:lineRule="auto"/>
                    <w:jc w:val="left"/>
                  </w:pPr>
                </w:p>
              </w:tc>
            </w:tr>
          </w:tbl>
          <w:p w14:paraId="2E56420A"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3044F0"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473B9DA0" w14:textId="77777777" w:rsidTr="0090515F">
              <w:tc>
                <w:tcPr>
                  <w:tcW w:w="630" w:type="dxa"/>
                  <w:tcMar>
                    <w:top w:w="0" w:type="dxa"/>
                    <w:left w:w="0" w:type="dxa"/>
                    <w:bottom w:w="0" w:type="dxa"/>
                    <w:right w:w="0" w:type="dxa"/>
                  </w:tcMar>
                </w:tcPr>
                <w:p w14:paraId="5CD173B7" w14:textId="77777777" w:rsidR="0024183F" w:rsidRDefault="002562C4">
                  <w:pPr>
                    <w:jc w:val="left"/>
                    <w:rPr>
                      <w:rFonts w:cs="Arial"/>
                      <w:color w:val="000000"/>
                      <w:sz w:val="16"/>
                      <w:szCs w:val="16"/>
                    </w:rPr>
                  </w:pPr>
                  <w:r>
                    <w:rPr>
                      <w:rFonts w:cs="Arial"/>
                      <w:color w:val="000000"/>
                      <w:sz w:val="16"/>
                      <w:szCs w:val="16"/>
                    </w:rPr>
                    <w:t>2024</w:t>
                  </w:r>
                </w:p>
                <w:p w14:paraId="6A512D16" w14:textId="77777777" w:rsidR="0016405F" w:rsidRDefault="0016405F" w:rsidP="0090515F">
                  <w:pPr>
                    <w:spacing w:line="1" w:lineRule="auto"/>
                    <w:jc w:val="left"/>
                  </w:pPr>
                </w:p>
              </w:tc>
            </w:tr>
          </w:tbl>
          <w:p w14:paraId="551AEDE6"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25642E"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068836BF" w14:textId="77777777" w:rsidTr="0090515F">
              <w:tc>
                <w:tcPr>
                  <w:tcW w:w="1410" w:type="dxa"/>
                  <w:tcMar>
                    <w:top w:w="0" w:type="dxa"/>
                    <w:left w:w="0" w:type="dxa"/>
                    <w:bottom w:w="0" w:type="dxa"/>
                    <w:right w:w="0" w:type="dxa"/>
                  </w:tcMar>
                </w:tcPr>
                <w:p w14:paraId="0680E11A" w14:textId="77777777" w:rsidR="0024183F" w:rsidRDefault="002562C4">
                  <w:pPr>
                    <w:jc w:val="left"/>
                    <w:rPr>
                      <w:rFonts w:cs="Arial"/>
                      <w:color w:val="000000"/>
                      <w:sz w:val="16"/>
                      <w:szCs w:val="16"/>
                    </w:rPr>
                  </w:pPr>
                  <w:r>
                    <w:rPr>
                      <w:rFonts w:cs="Arial"/>
                      <w:color w:val="000000"/>
                      <w:sz w:val="16"/>
                      <w:szCs w:val="16"/>
                    </w:rPr>
                    <w:t>TG/84/5(proj.1)</w:t>
                  </w:r>
                </w:p>
                <w:p w14:paraId="19485241" w14:textId="77777777" w:rsidR="0016405F" w:rsidRDefault="0016405F" w:rsidP="0090515F">
                  <w:pPr>
                    <w:spacing w:line="1" w:lineRule="auto"/>
                    <w:jc w:val="left"/>
                  </w:pPr>
                </w:p>
              </w:tc>
            </w:tr>
          </w:tbl>
          <w:p w14:paraId="32A8FA88"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9FEF47"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0E5664CD" w14:textId="77777777" w:rsidTr="0090515F">
              <w:tc>
                <w:tcPr>
                  <w:tcW w:w="1395" w:type="dxa"/>
                  <w:tcMar>
                    <w:top w:w="0" w:type="dxa"/>
                    <w:left w:w="0" w:type="dxa"/>
                    <w:bottom w:w="0" w:type="dxa"/>
                    <w:right w:w="0" w:type="dxa"/>
                  </w:tcMar>
                </w:tcPr>
                <w:p w14:paraId="6DAB2F49" w14:textId="77777777" w:rsidR="0024183F" w:rsidRDefault="002562C4">
                  <w:pPr>
                    <w:jc w:val="left"/>
                    <w:rPr>
                      <w:rFonts w:cs="Arial"/>
                      <w:color w:val="000000"/>
                      <w:sz w:val="16"/>
                      <w:szCs w:val="16"/>
                    </w:rPr>
                  </w:pPr>
                  <w:r w:rsidRPr="00183809">
                    <w:rPr>
                      <w:rFonts w:cs="Arial"/>
                      <w:color w:val="000000"/>
                      <w:sz w:val="16"/>
                      <w:szCs w:val="16"/>
                    </w:rPr>
                    <w:t>Prunier japonais</w:t>
                  </w:r>
                </w:p>
                <w:p w14:paraId="5B420212" w14:textId="77777777" w:rsidR="0016405F" w:rsidRPr="00183809" w:rsidRDefault="0016405F" w:rsidP="0090515F">
                  <w:pPr>
                    <w:spacing w:line="1" w:lineRule="auto"/>
                    <w:jc w:val="left"/>
                  </w:pPr>
                </w:p>
              </w:tc>
            </w:tr>
          </w:tbl>
          <w:p w14:paraId="2365D468"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925BA5"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480674D2" w14:textId="77777777" w:rsidTr="0090515F">
              <w:tc>
                <w:tcPr>
                  <w:tcW w:w="1275" w:type="dxa"/>
                  <w:tcMar>
                    <w:top w:w="0" w:type="dxa"/>
                    <w:left w:w="0" w:type="dxa"/>
                    <w:bottom w:w="0" w:type="dxa"/>
                    <w:right w:w="0" w:type="dxa"/>
                  </w:tcMar>
                </w:tcPr>
                <w:p w14:paraId="4DD295D1" w14:textId="77777777" w:rsidR="0024183F" w:rsidRDefault="002562C4">
                  <w:pPr>
                    <w:jc w:val="left"/>
                    <w:rPr>
                      <w:rFonts w:cs="Arial"/>
                      <w:color w:val="000000"/>
                      <w:sz w:val="16"/>
                      <w:szCs w:val="16"/>
                    </w:rPr>
                  </w:pPr>
                  <w:r>
                    <w:rPr>
                      <w:rFonts w:cs="Arial"/>
                      <w:color w:val="000000"/>
                      <w:sz w:val="16"/>
                      <w:szCs w:val="16"/>
                    </w:rPr>
                    <w:t>Prunier japonais</w:t>
                  </w:r>
                </w:p>
                <w:p w14:paraId="22CA5AB4" w14:textId="77777777" w:rsidR="0016405F" w:rsidRDefault="0016405F" w:rsidP="0090515F">
                  <w:pPr>
                    <w:spacing w:line="1" w:lineRule="auto"/>
                    <w:jc w:val="left"/>
                  </w:pPr>
                </w:p>
              </w:tc>
            </w:tr>
          </w:tbl>
          <w:p w14:paraId="3ABC766E"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182124"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6EDE43FC" w14:textId="77777777" w:rsidTr="0090515F">
              <w:tc>
                <w:tcPr>
                  <w:tcW w:w="1185" w:type="dxa"/>
                  <w:tcMar>
                    <w:top w:w="0" w:type="dxa"/>
                    <w:left w:w="0" w:type="dxa"/>
                    <w:bottom w:w="0" w:type="dxa"/>
                    <w:right w:w="0" w:type="dxa"/>
                  </w:tcMar>
                </w:tcPr>
                <w:p w14:paraId="17BC5159" w14:textId="77777777" w:rsidR="0024183F" w:rsidRDefault="002562C4">
                  <w:pPr>
                    <w:jc w:val="left"/>
                    <w:rPr>
                      <w:rFonts w:cs="Arial"/>
                      <w:color w:val="000000"/>
                      <w:sz w:val="16"/>
                      <w:szCs w:val="16"/>
                    </w:rPr>
                  </w:pPr>
                  <w:r>
                    <w:rPr>
                      <w:rFonts w:cs="Arial"/>
                      <w:color w:val="000000"/>
                      <w:sz w:val="16"/>
                      <w:szCs w:val="16"/>
                    </w:rPr>
                    <w:t>Pflaume d'Ostasiatie</w:t>
                  </w:r>
                </w:p>
                <w:p w14:paraId="2E899322" w14:textId="77777777" w:rsidR="0016405F" w:rsidRDefault="0016405F" w:rsidP="0090515F">
                  <w:pPr>
                    <w:spacing w:line="1" w:lineRule="auto"/>
                    <w:jc w:val="left"/>
                  </w:pPr>
                </w:p>
              </w:tc>
            </w:tr>
          </w:tbl>
          <w:p w14:paraId="5FE30312"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F9B25E"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5542DD0C" w14:textId="77777777" w:rsidTr="0090515F">
              <w:tc>
                <w:tcPr>
                  <w:tcW w:w="1215" w:type="dxa"/>
                  <w:tcMar>
                    <w:top w:w="0" w:type="dxa"/>
                    <w:left w:w="0" w:type="dxa"/>
                    <w:bottom w:w="0" w:type="dxa"/>
                    <w:right w:w="0" w:type="dxa"/>
                  </w:tcMar>
                </w:tcPr>
                <w:p w14:paraId="603C780B" w14:textId="77777777" w:rsidR="0024183F" w:rsidRDefault="002562C4">
                  <w:pPr>
                    <w:jc w:val="left"/>
                    <w:rPr>
                      <w:rFonts w:cs="Arial"/>
                      <w:color w:val="000000"/>
                      <w:sz w:val="16"/>
                      <w:szCs w:val="16"/>
                    </w:rPr>
                  </w:pPr>
                  <w:r>
                    <w:rPr>
                      <w:rFonts w:cs="Arial"/>
                      <w:color w:val="000000"/>
                      <w:sz w:val="16"/>
                      <w:szCs w:val="16"/>
                    </w:rPr>
                    <w:t>Ciruelo japonés</w:t>
                  </w:r>
                </w:p>
                <w:p w14:paraId="0AD62B2C" w14:textId="77777777" w:rsidR="0016405F" w:rsidRDefault="0016405F" w:rsidP="0090515F">
                  <w:pPr>
                    <w:spacing w:line="1" w:lineRule="auto"/>
                    <w:jc w:val="left"/>
                  </w:pPr>
                </w:p>
              </w:tc>
            </w:tr>
          </w:tbl>
          <w:p w14:paraId="0126F9B1"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45B718"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24E8B036" w14:textId="77777777" w:rsidTr="0090515F">
              <w:tc>
                <w:tcPr>
                  <w:tcW w:w="1635" w:type="dxa"/>
                  <w:tcMar>
                    <w:top w:w="0" w:type="dxa"/>
                    <w:left w:w="0" w:type="dxa"/>
                    <w:bottom w:w="0" w:type="dxa"/>
                    <w:right w:w="0" w:type="dxa"/>
                  </w:tcMar>
                </w:tcPr>
                <w:p w14:paraId="408DEB9C" w14:textId="77777777" w:rsidR="0024183F" w:rsidRDefault="002562C4">
                  <w:pPr>
                    <w:jc w:val="left"/>
                    <w:rPr>
                      <w:rFonts w:cs="Arial"/>
                      <w:color w:val="000000"/>
                      <w:sz w:val="16"/>
                      <w:szCs w:val="16"/>
                    </w:rPr>
                  </w:pPr>
                  <w:r>
                    <w:rPr>
                      <w:rStyle w:val="Emphasis"/>
                      <w:rFonts w:cs="Arial"/>
                      <w:color w:val="000000"/>
                      <w:sz w:val="16"/>
                      <w:szCs w:val="16"/>
                    </w:rPr>
                    <w:t xml:space="preserve">Prunus salicina </w:t>
                  </w:r>
                  <w:r>
                    <w:rPr>
                      <w:rFonts w:cs="Arial"/>
                      <w:color w:val="000000"/>
                      <w:sz w:val="16"/>
                      <w:szCs w:val="16"/>
                    </w:rPr>
                    <w:t>Lindl.</w:t>
                  </w:r>
                </w:p>
                <w:p w14:paraId="1F94A773" w14:textId="77777777" w:rsidR="0016405F" w:rsidRDefault="0016405F" w:rsidP="0090515F">
                  <w:pPr>
                    <w:spacing w:line="1" w:lineRule="auto"/>
                    <w:jc w:val="left"/>
                  </w:pPr>
                </w:p>
              </w:tc>
            </w:tr>
          </w:tbl>
          <w:p w14:paraId="0DBCBB65" w14:textId="77777777" w:rsidR="0016405F" w:rsidRDefault="0016405F" w:rsidP="0090515F">
            <w:pPr>
              <w:spacing w:line="1" w:lineRule="auto"/>
              <w:jc w:val="left"/>
            </w:pPr>
          </w:p>
        </w:tc>
      </w:tr>
      <w:tr w:rsidR="0016405F" w14:paraId="16F59EAE"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25D248"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1263D5ED" w14:textId="77777777" w:rsidTr="0090515F">
              <w:tc>
                <w:tcPr>
                  <w:tcW w:w="555" w:type="dxa"/>
                  <w:tcMar>
                    <w:top w:w="0" w:type="dxa"/>
                    <w:left w:w="0" w:type="dxa"/>
                    <w:bottom w:w="0" w:type="dxa"/>
                    <w:right w:w="0" w:type="dxa"/>
                  </w:tcMar>
                </w:tcPr>
                <w:p w14:paraId="6F00E3E1" w14:textId="77777777" w:rsidR="0024183F" w:rsidRDefault="002562C4">
                  <w:pPr>
                    <w:jc w:val="left"/>
                    <w:rPr>
                      <w:rFonts w:cs="Arial"/>
                      <w:color w:val="000000"/>
                      <w:sz w:val="16"/>
                      <w:szCs w:val="16"/>
                    </w:rPr>
                  </w:pPr>
                  <w:r>
                    <w:rPr>
                      <w:rFonts w:cs="Arial"/>
                      <w:color w:val="000000"/>
                      <w:sz w:val="16"/>
                      <w:szCs w:val="16"/>
                    </w:rPr>
                    <w:t>CN</w:t>
                  </w:r>
                </w:p>
                <w:p w14:paraId="103312C5" w14:textId="77777777" w:rsidR="0016405F" w:rsidRDefault="0016405F" w:rsidP="0090515F">
                  <w:pPr>
                    <w:spacing w:line="1" w:lineRule="auto"/>
                    <w:jc w:val="left"/>
                  </w:pPr>
                </w:p>
              </w:tc>
            </w:tr>
          </w:tbl>
          <w:p w14:paraId="1B12AE15"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AD0BF5"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4817769C" w14:textId="77777777" w:rsidTr="0090515F">
              <w:tc>
                <w:tcPr>
                  <w:tcW w:w="470" w:type="dxa"/>
                  <w:tcMar>
                    <w:top w:w="0" w:type="dxa"/>
                    <w:left w:w="0" w:type="dxa"/>
                    <w:bottom w:w="0" w:type="dxa"/>
                    <w:right w:w="0" w:type="dxa"/>
                  </w:tcMar>
                </w:tcPr>
                <w:p w14:paraId="27B095EA" w14:textId="77777777" w:rsidR="0024183F" w:rsidRDefault="002562C4">
                  <w:pPr>
                    <w:jc w:val="left"/>
                    <w:rPr>
                      <w:rFonts w:cs="Arial"/>
                      <w:color w:val="000000"/>
                      <w:sz w:val="16"/>
                      <w:szCs w:val="16"/>
                    </w:rPr>
                  </w:pPr>
                  <w:r>
                    <w:rPr>
                      <w:rFonts w:cs="Arial"/>
                      <w:color w:val="000000"/>
                      <w:sz w:val="16"/>
                      <w:szCs w:val="16"/>
                    </w:rPr>
                    <w:t>TWF</w:t>
                  </w:r>
                </w:p>
                <w:p w14:paraId="3C73F8AA" w14:textId="77777777" w:rsidR="0016405F" w:rsidRDefault="0016405F" w:rsidP="0090515F">
                  <w:pPr>
                    <w:spacing w:line="1" w:lineRule="auto"/>
                    <w:jc w:val="left"/>
                  </w:pPr>
                </w:p>
              </w:tc>
            </w:tr>
          </w:tbl>
          <w:p w14:paraId="472E2B3E"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3DCAEE"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5BC558E5" w14:textId="77777777" w:rsidTr="0090515F">
              <w:tc>
                <w:tcPr>
                  <w:tcW w:w="630" w:type="dxa"/>
                  <w:tcMar>
                    <w:top w:w="0" w:type="dxa"/>
                    <w:left w:w="0" w:type="dxa"/>
                    <w:bottom w:w="0" w:type="dxa"/>
                    <w:right w:w="0" w:type="dxa"/>
                  </w:tcMar>
                </w:tcPr>
                <w:p w14:paraId="4A9EEB65" w14:textId="77777777" w:rsidR="0024183F" w:rsidRDefault="002562C4">
                  <w:pPr>
                    <w:jc w:val="left"/>
                    <w:rPr>
                      <w:rFonts w:cs="Arial"/>
                      <w:color w:val="000000"/>
                      <w:sz w:val="16"/>
                      <w:szCs w:val="16"/>
                    </w:rPr>
                  </w:pPr>
                  <w:r>
                    <w:rPr>
                      <w:rFonts w:cs="Arial"/>
                      <w:color w:val="000000"/>
                      <w:sz w:val="16"/>
                      <w:szCs w:val="16"/>
                    </w:rPr>
                    <w:t>2024</w:t>
                  </w:r>
                </w:p>
                <w:p w14:paraId="4DB960DA" w14:textId="77777777" w:rsidR="0016405F" w:rsidRDefault="0016405F" w:rsidP="0090515F">
                  <w:pPr>
                    <w:spacing w:line="1" w:lineRule="auto"/>
                    <w:jc w:val="left"/>
                  </w:pPr>
                </w:p>
              </w:tc>
            </w:tr>
          </w:tbl>
          <w:p w14:paraId="3CF030E5"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9083A7"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6DB4C391" w14:textId="77777777" w:rsidTr="0090515F">
              <w:tc>
                <w:tcPr>
                  <w:tcW w:w="1410" w:type="dxa"/>
                  <w:tcMar>
                    <w:top w:w="0" w:type="dxa"/>
                    <w:left w:w="0" w:type="dxa"/>
                    <w:bottom w:w="0" w:type="dxa"/>
                    <w:right w:w="0" w:type="dxa"/>
                  </w:tcMar>
                </w:tcPr>
                <w:p w14:paraId="74177BED" w14:textId="77777777" w:rsidR="0024183F" w:rsidRDefault="002562C4">
                  <w:pPr>
                    <w:jc w:val="left"/>
                    <w:rPr>
                      <w:rFonts w:cs="Arial"/>
                      <w:color w:val="000000"/>
                      <w:sz w:val="16"/>
                      <w:szCs w:val="16"/>
                    </w:rPr>
                  </w:pPr>
                  <w:r>
                    <w:rPr>
                      <w:rFonts w:cs="Arial"/>
                      <w:color w:val="000000"/>
                      <w:sz w:val="16"/>
                      <w:szCs w:val="16"/>
                    </w:rPr>
                    <w:t>TG/110/4(proj.3)</w:t>
                  </w:r>
                </w:p>
                <w:p w14:paraId="43FA2045" w14:textId="77777777" w:rsidR="0016405F" w:rsidRDefault="0016405F" w:rsidP="0090515F">
                  <w:pPr>
                    <w:spacing w:line="1" w:lineRule="auto"/>
                    <w:jc w:val="left"/>
                  </w:pPr>
                </w:p>
              </w:tc>
            </w:tr>
          </w:tbl>
          <w:p w14:paraId="4ABF7CF9"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2A3A7E"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45C13671" w14:textId="77777777" w:rsidTr="0090515F">
              <w:tc>
                <w:tcPr>
                  <w:tcW w:w="1395" w:type="dxa"/>
                  <w:tcMar>
                    <w:top w:w="0" w:type="dxa"/>
                    <w:left w:w="0" w:type="dxa"/>
                    <w:bottom w:w="0" w:type="dxa"/>
                    <w:right w:w="0" w:type="dxa"/>
                  </w:tcMar>
                </w:tcPr>
                <w:p w14:paraId="0212CC0B" w14:textId="77777777" w:rsidR="0024183F" w:rsidRDefault="002562C4">
                  <w:pPr>
                    <w:jc w:val="left"/>
                    <w:rPr>
                      <w:rFonts w:cs="Arial"/>
                      <w:color w:val="000000"/>
                      <w:sz w:val="16"/>
                      <w:szCs w:val="16"/>
                    </w:rPr>
                  </w:pPr>
                  <w:r w:rsidRPr="00183809">
                    <w:rPr>
                      <w:rFonts w:cs="Arial"/>
                      <w:color w:val="000000"/>
                      <w:sz w:val="16"/>
                      <w:szCs w:val="16"/>
                    </w:rPr>
                    <w:t>Goyave</w:t>
                  </w:r>
                </w:p>
                <w:p w14:paraId="262A746D" w14:textId="77777777" w:rsidR="0016405F" w:rsidRPr="00183809" w:rsidRDefault="0016405F" w:rsidP="0090515F">
                  <w:pPr>
                    <w:spacing w:line="1" w:lineRule="auto"/>
                    <w:jc w:val="left"/>
                  </w:pPr>
                </w:p>
              </w:tc>
            </w:tr>
          </w:tbl>
          <w:p w14:paraId="20526A6A"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C9246D"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1107952F" w14:textId="77777777" w:rsidTr="0090515F">
              <w:tc>
                <w:tcPr>
                  <w:tcW w:w="1275" w:type="dxa"/>
                  <w:tcMar>
                    <w:top w:w="0" w:type="dxa"/>
                    <w:left w:w="0" w:type="dxa"/>
                    <w:bottom w:w="0" w:type="dxa"/>
                    <w:right w:w="0" w:type="dxa"/>
                  </w:tcMar>
                </w:tcPr>
                <w:p w14:paraId="03871AC1" w14:textId="77777777" w:rsidR="0024183F" w:rsidRDefault="002562C4">
                  <w:pPr>
                    <w:jc w:val="left"/>
                    <w:rPr>
                      <w:rFonts w:cs="Arial"/>
                      <w:color w:val="000000"/>
                      <w:sz w:val="16"/>
                      <w:szCs w:val="16"/>
                    </w:rPr>
                  </w:pPr>
                  <w:r>
                    <w:rPr>
                      <w:rFonts w:cs="Arial"/>
                      <w:color w:val="000000"/>
                      <w:sz w:val="16"/>
                      <w:szCs w:val="16"/>
                    </w:rPr>
                    <w:t>Goyavier</w:t>
                  </w:r>
                </w:p>
                <w:p w14:paraId="711A1795" w14:textId="77777777" w:rsidR="0016405F" w:rsidRDefault="0016405F" w:rsidP="0090515F">
                  <w:pPr>
                    <w:spacing w:line="1" w:lineRule="auto"/>
                    <w:jc w:val="left"/>
                  </w:pPr>
                </w:p>
              </w:tc>
            </w:tr>
          </w:tbl>
          <w:p w14:paraId="6AF2EED5"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C15B84"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3D66FEDE" w14:textId="77777777" w:rsidTr="0090515F">
              <w:tc>
                <w:tcPr>
                  <w:tcW w:w="1185" w:type="dxa"/>
                  <w:tcMar>
                    <w:top w:w="0" w:type="dxa"/>
                    <w:left w:w="0" w:type="dxa"/>
                    <w:bottom w:w="0" w:type="dxa"/>
                    <w:right w:w="0" w:type="dxa"/>
                  </w:tcMar>
                </w:tcPr>
                <w:p w14:paraId="08E08D6E" w14:textId="77777777" w:rsidR="0024183F" w:rsidRDefault="002562C4">
                  <w:pPr>
                    <w:jc w:val="left"/>
                    <w:rPr>
                      <w:rFonts w:cs="Arial"/>
                      <w:color w:val="000000"/>
                      <w:sz w:val="16"/>
                      <w:szCs w:val="16"/>
                    </w:rPr>
                  </w:pPr>
                  <w:r>
                    <w:rPr>
                      <w:rFonts w:cs="Arial"/>
                      <w:color w:val="000000"/>
                      <w:sz w:val="16"/>
                      <w:szCs w:val="16"/>
                    </w:rPr>
                    <w:t>Guave</w:t>
                  </w:r>
                </w:p>
                <w:p w14:paraId="299E6A76" w14:textId="77777777" w:rsidR="0016405F" w:rsidRDefault="0016405F" w:rsidP="0090515F">
                  <w:pPr>
                    <w:spacing w:line="1" w:lineRule="auto"/>
                    <w:jc w:val="left"/>
                  </w:pPr>
                </w:p>
              </w:tc>
            </w:tr>
          </w:tbl>
          <w:p w14:paraId="334C67DC"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393B44"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6E867F5A" w14:textId="77777777" w:rsidTr="0090515F">
              <w:tc>
                <w:tcPr>
                  <w:tcW w:w="1215" w:type="dxa"/>
                  <w:tcMar>
                    <w:top w:w="0" w:type="dxa"/>
                    <w:left w:w="0" w:type="dxa"/>
                    <w:bottom w:w="0" w:type="dxa"/>
                    <w:right w:w="0" w:type="dxa"/>
                  </w:tcMar>
                </w:tcPr>
                <w:p w14:paraId="4FA35919" w14:textId="77777777" w:rsidR="0024183F" w:rsidRDefault="002562C4">
                  <w:pPr>
                    <w:jc w:val="left"/>
                    <w:rPr>
                      <w:rFonts w:cs="Arial"/>
                      <w:color w:val="000000"/>
                      <w:sz w:val="16"/>
                      <w:szCs w:val="16"/>
                    </w:rPr>
                  </w:pPr>
                  <w:r>
                    <w:rPr>
                      <w:rFonts w:cs="Arial"/>
                      <w:color w:val="000000"/>
                      <w:sz w:val="16"/>
                      <w:szCs w:val="16"/>
                    </w:rPr>
                    <w:t>Guayabo</w:t>
                  </w:r>
                </w:p>
                <w:p w14:paraId="489DF32A" w14:textId="77777777" w:rsidR="0016405F" w:rsidRDefault="0016405F" w:rsidP="0090515F">
                  <w:pPr>
                    <w:spacing w:line="1" w:lineRule="auto"/>
                    <w:jc w:val="left"/>
                  </w:pPr>
                </w:p>
              </w:tc>
            </w:tr>
          </w:tbl>
          <w:p w14:paraId="38D08B85"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852F7B"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6B23DF4E" w14:textId="77777777" w:rsidTr="0090515F">
              <w:tc>
                <w:tcPr>
                  <w:tcW w:w="1635" w:type="dxa"/>
                  <w:tcMar>
                    <w:top w:w="0" w:type="dxa"/>
                    <w:left w:w="0" w:type="dxa"/>
                    <w:bottom w:w="0" w:type="dxa"/>
                    <w:right w:w="0" w:type="dxa"/>
                  </w:tcMar>
                </w:tcPr>
                <w:p w14:paraId="177B4413" w14:textId="77777777" w:rsidR="0024183F" w:rsidRDefault="002562C4">
                  <w:pPr>
                    <w:jc w:val="left"/>
                    <w:rPr>
                      <w:rFonts w:cs="Arial"/>
                      <w:color w:val="000000"/>
                      <w:sz w:val="16"/>
                      <w:szCs w:val="16"/>
                    </w:rPr>
                  </w:pPr>
                  <w:r>
                    <w:rPr>
                      <w:rStyle w:val="Emphasis"/>
                      <w:rFonts w:cs="Arial"/>
                      <w:color w:val="000000"/>
                      <w:sz w:val="16"/>
                      <w:szCs w:val="16"/>
                    </w:rPr>
                    <w:t xml:space="preserve">Psidium guajava </w:t>
                  </w:r>
                  <w:r>
                    <w:rPr>
                      <w:rFonts w:cs="Arial"/>
                      <w:color w:val="000000"/>
                      <w:sz w:val="16"/>
                      <w:szCs w:val="16"/>
                    </w:rPr>
                    <w:t>L.</w:t>
                  </w:r>
                </w:p>
                <w:p w14:paraId="6EEF3DD4" w14:textId="77777777" w:rsidR="0016405F" w:rsidRDefault="0016405F" w:rsidP="0090515F">
                  <w:pPr>
                    <w:spacing w:line="1" w:lineRule="auto"/>
                    <w:jc w:val="left"/>
                  </w:pPr>
                </w:p>
              </w:tc>
            </w:tr>
          </w:tbl>
          <w:p w14:paraId="5A3AA5C0" w14:textId="77777777" w:rsidR="0016405F" w:rsidRDefault="0016405F" w:rsidP="0090515F">
            <w:pPr>
              <w:spacing w:line="1" w:lineRule="auto"/>
              <w:jc w:val="left"/>
            </w:pPr>
          </w:p>
        </w:tc>
      </w:tr>
      <w:tr w:rsidR="0016405F" w14:paraId="4AC3E44F"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D52A36"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107A4459" w14:textId="77777777" w:rsidTr="0090515F">
              <w:tc>
                <w:tcPr>
                  <w:tcW w:w="555" w:type="dxa"/>
                  <w:tcMar>
                    <w:top w:w="0" w:type="dxa"/>
                    <w:left w:w="0" w:type="dxa"/>
                    <w:bottom w:w="0" w:type="dxa"/>
                    <w:right w:w="0" w:type="dxa"/>
                  </w:tcMar>
                </w:tcPr>
                <w:p w14:paraId="77C151E0" w14:textId="77777777" w:rsidR="0024183F" w:rsidRDefault="002562C4">
                  <w:pPr>
                    <w:jc w:val="left"/>
                    <w:rPr>
                      <w:rFonts w:cs="Arial"/>
                      <w:color w:val="000000"/>
                      <w:sz w:val="16"/>
                      <w:szCs w:val="16"/>
                    </w:rPr>
                  </w:pPr>
                  <w:r>
                    <w:rPr>
                      <w:rFonts w:cs="Arial"/>
                      <w:color w:val="000000"/>
                      <w:sz w:val="16"/>
                      <w:szCs w:val="16"/>
                    </w:rPr>
                    <w:t>QZ</w:t>
                  </w:r>
                </w:p>
                <w:p w14:paraId="4E6EECAB" w14:textId="77777777" w:rsidR="0016405F" w:rsidRDefault="0016405F" w:rsidP="0090515F">
                  <w:pPr>
                    <w:spacing w:line="1" w:lineRule="auto"/>
                    <w:jc w:val="left"/>
                  </w:pPr>
                </w:p>
              </w:tc>
            </w:tr>
          </w:tbl>
          <w:p w14:paraId="3D9CD735"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F8F408"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4E06BFC8" w14:textId="77777777" w:rsidTr="0090515F">
              <w:tc>
                <w:tcPr>
                  <w:tcW w:w="470" w:type="dxa"/>
                  <w:tcMar>
                    <w:top w:w="0" w:type="dxa"/>
                    <w:left w:w="0" w:type="dxa"/>
                    <w:bottom w:w="0" w:type="dxa"/>
                    <w:right w:w="0" w:type="dxa"/>
                  </w:tcMar>
                </w:tcPr>
                <w:p w14:paraId="1DB6A057" w14:textId="77777777" w:rsidR="0024183F" w:rsidRDefault="002562C4">
                  <w:pPr>
                    <w:jc w:val="left"/>
                    <w:rPr>
                      <w:rFonts w:cs="Arial"/>
                      <w:color w:val="000000"/>
                      <w:sz w:val="16"/>
                      <w:szCs w:val="16"/>
                    </w:rPr>
                  </w:pPr>
                  <w:r>
                    <w:rPr>
                      <w:rFonts w:cs="Arial"/>
                      <w:color w:val="000000"/>
                      <w:sz w:val="16"/>
                      <w:szCs w:val="16"/>
                    </w:rPr>
                    <w:t>TWV</w:t>
                  </w:r>
                </w:p>
                <w:p w14:paraId="0231DD63" w14:textId="77777777" w:rsidR="0016405F" w:rsidRDefault="0016405F" w:rsidP="0090515F">
                  <w:pPr>
                    <w:spacing w:line="1" w:lineRule="auto"/>
                    <w:jc w:val="left"/>
                  </w:pPr>
                </w:p>
              </w:tc>
            </w:tr>
          </w:tbl>
          <w:p w14:paraId="73F84AED"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5F4CD4"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4D59480E" w14:textId="77777777" w:rsidTr="0090515F">
              <w:tc>
                <w:tcPr>
                  <w:tcW w:w="630" w:type="dxa"/>
                  <w:tcMar>
                    <w:top w:w="0" w:type="dxa"/>
                    <w:left w:w="0" w:type="dxa"/>
                    <w:bottom w:w="0" w:type="dxa"/>
                    <w:right w:w="0" w:type="dxa"/>
                  </w:tcMar>
                </w:tcPr>
                <w:p w14:paraId="3E1315B1" w14:textId="77777777" w:rsidR="0024183F" w:rsidRDefault="002562C4">
                  <w:pPr>
                    <w:jc w:val="left"/>
                    <w:rPr>
                      <w:rFonts w:cs="Arial"/>
                      <w:color w:val="000000"/>
                      <w:sz w:val="16"/>
                      <w:szCs w:val="16"/>
                    </w:rPr>
                  </w:pPr>
                  <w:r>
                    <w:rPr>
                      <w:rFonts w:cs="Arial"/>
                      <w:color w:val="000000"/>
                      <w:sz w:val="16"/>
                      <w:szCs w:val="16"/>
                    </w:rPr>
                    <w:t>2024*</w:t>
                  </w:r>
                </w:p>
                <w:p w14:paraId="7D33F55F" w14:textId="77777777" w:rsidR="0016405F" w:rsidRDefault="0016405F" w:rsidP="0090515F">
                  <w:pPr>
                    <w:spacing w:line="1" w:lineRule="auto"/>
                    <w:jc w:val="left"/>
                  </w:pPr>
                </w:p>
              </w:tc>
            </w:tr>
          </w:tbl>
          <w:p w14:paraId="752E1561"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F71158"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796F63E1" w14:textId="77777777" w:rsidTr="0090515F">
              <w:tc>
                <w:tcPr>
                  <w:tcW w:w="1410" w:type="dxa"/>
                  <w:tcMar>
                    <w:top w:w="0" w:type="dxa"/>
                    <w:left w:w="0" w:type="dxa"/>
                    <w:bottom w:w="0" w:type="dxa"/>
                    <w:right w:w="0" w:type="dxa"/>
                  </w:tcMar>
                </w:tcPr>
                <w:p w14:paraId="38610E0C" w14:textId="77777777" w:rsidR="0024183F" w:rsidRDefault="002562C4">
                  <w:pPr>
                    <w:jc w:val="left"/>
                    <w:rPr>
                      <w:rFonts w:cs="Arial"/>
                      <w:color w:val="000000"/>
                      <w:sz w:val="16"/>
                      <w:szCs w:val="16"/>
                    </w:rPr>
                  </w:pPr>
                  <w:r>
                    <w:rPr>
                      <w:rFonts w:cs="Arial"/>
                      <w:color w:val="000000"/>
                      <w:sz w:val="16"/>
                      <w:szCs w:val="16"/>
                    </w:rPr>
                    <w:t>TG/117/5(proj.4)</w:t>
                  </w:r>
                </w:p>
                <w:p w14:paraId="7E64BB39" w14:textId="77777777" w:rsidR="0016405F" w:rsidRDefault="0016405F" w:rsidP="0090515F">
                  <w:pPr>
                    <w:spacing w:line="1" w:lineRule="auto"/>
                    <w:jc w:val="left"/>
                  </w:pPr>
                </w:p>
              </w:tc>
            </w:tr>
          </w:tbl>
          <w:p w14:paraId="4157976A"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588DE8"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10F13ECB" w14:textId="77777777" w:rsidTr="0090515F">
              <w:tc>
                <w:tcPr>
                  <w:tcW w:w="1395" w:type="dxa"/>
                  <w:tcMar>
                    <w:top w:w="0" w:type="dxa"/>
                    <w:left w:w="0" w:type="dxa"/>
                    <w:bottom w:w="0" w:type="dxa"/>
                    <w:right w:w="0" w:type="dxa"/>
                  </w:tcMar>
                </w:tcPr>
                <w:p w14:paraId="5848D34C" w14:textId="77777777" w:rsidR="0024183F" w:rsidRDefault="002562C4">
                  <w:pPr>
                    <w:jc w:val="left"/>
                    <w:rPr>
                      <w:rFonts w:cs="Arial"/>
                      <w:color w:val="000000"/>
                      <w:sz w:val="16"/>
                      <w:szCs w:val="16"/>
                    </w:rPr>
                  </w:pPr>
                  <w:r w:rsidRPr="00183809">
                    <w:rPr>
                      <w:rFonts w:cs="Arial"/>
                      <w:color w:val="000000"/>
                      <w:sz w:val="16"/>
                      <w:szCs w:val="16"/>
                    </w:rPr>
                    <w:t>Plante à oeufs</w:t>
                  </w:r>
                </w:p>
                <w:p w14:paraId="7CDEF887" w14:textId="77777777" w:rsidR="0016405F" w:rsidRPr="00183809" w:rsidRDefault="0016405F" w:rsidP="0090515F">
                  <w:pPr>
                    <w:spacing w:line="1" w:lineRule="auto"/>
                    <w:jc w:val="left"/>
                  </w:pPr>
                </w:p>
              </w:tc>
            </w:tr>
          </w:tbl>
          <w:p w14:paraId="1202AD04"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B43FEF"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31EE9F9C" w14:textId="77777777" w:rsidTr="0090515F">
              <w:tc>
                <w:tcPr>
                  <w:tcW w:w="1275" w:type="dxa"/>
                  <w:tcMar>
                    <w:top w:w="0" w:type="dxa"/>
                    <w:left w:w="0" w:type="dxa"/>
                    <w:bottom w:w="0" w:type="dxa"/>
                    <w:right w:w="0" w:type="dxa"/>
                  </w:tcMar>
                </w:tcPr>
                <w:p w14:paraId="1D056042" w14:textId="77777777" w:rsidR="0024183F" w:rsidRDefault="002562C4">
                  <w:pPr>
                    <w:jc w:val="left"/>
                    <w:rPr>
                      <w:rFonts w:cs="Arial"/>
                      <w:color w:val="000000"/>
                      <w:sz w:val="16"/>
                      <w:szCs w:val="16"/>
                    </w:rPr>
                  </w:pPr>
                  <w:r>
                    <w:rPr>
                      <w:rFonts w:cs="Arial"/>
                      <w:color w:val="000000"/>
                      <w:sz w:val="16"/>
                      <w:szCs w:val="16"/>
                    </w:rPr>
                    <w:t>Aubergine</w:t>
                  </w:r>
                </w:p>
                <w:p w14:paraId="724A92CC" w14:textId="77777777" w:rsidR="0016405F" w:rsidRDefault="0016405F" w:rsidP="0090515F">
                  <w:pPr>
                    <w:spacing w:line="1" w:lineRule="auto"/>
                    <w:jc w:val="left"/>
                  </w:pPr>
                </w:p>
              </w:tc>
            </w:tr>
          </w:tbl>
          <w:p w14:paraId="2A6DF51F"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616ABF"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58A1C251" w14:textId="77777777" w:rsidTr="0090515F">
              <w:tc>
                <w:tcPr>
                  <w:tcW w:w="1185" w:type="dxa"/>
                  <w:tcMar>
                    <w:top w:w="0" w:type="dxa"/>
                    <w:left w:w="0" w:type="dxa"/>
                    <w:bottom w:w="0" w:type="dxa"/>
                    <w:right w:w="0" w:type="dxa"/>
                  </w:tcMar>
                </w:tcPr>
                <w:p w14:paraId="4F48FBF9" w14:textId="77777777" w:rsidR="0024183F" w:rsidRDefault="002562C4">
                  <w:pPr>
                    <w:jc w:val="left"/>
                    <w:rPr>
                      <w:rFonts w:cs="Arial"/>
                      <w:color w:val="000000"/>
                      <w:sz w:val="16"/>
                      <w:szCs w:val="16"/>
                    </w:rPr>
                  </w:pPr>
                  <w:r>
                    <w:rPr>
                      <w:rFonts w:cs="Arial"/>
                      <w:color w:val="000000"/>
                      <w:sz w:val="16"/>
                      <w:szCs w:val="16"/>
                    </w:rPr>
                    <w:t>Eierfrucht, Aubergine</w:t>
                  </w:r>
                </w:p>
                <w:p w14:paraId="3DF77073" w14:textId="77777777" w:rsidR="0016405F" w:rsidRDefault="0016405F" w:rsidP="0090515F">
                  <w:pPr>
                    <w:spacing w:line="1" w:lineRule="auto"/>
                    <w:jc w:val="left"/>
                  </w:pPr>
                </w:p>
              </w:tc>
            </w:tr>
          </w:tbl>
          <w:p w14:paraId="50A895C3"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8628BD"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36107065" w14:textId="77777777" w:rsidTr="0090515F">
              <w:tc>
                <w:tcPr>
                  <w:tcW w:w="1215" w:type="dxa"/>
                  <w:tcMar>
                    <w:top w:w="0" w:type="dxa"/>
                    <w:left w:w="0" w:type="dxa"/>
                    <w:bottom w:w="0" w:type="dxa"/>
                    <w:right w:w="0" w:type="dxa"/>
                  </w:tcMar>
                </w:tcPr>
                <w:p w14:paraId="2BD5BEC4" w14:textId="77777777" w:rsidR="0024183F" w:rsidRDefault="002562C4">
                  <w:pPr>
                    <w:jc w:val="left"/>
                    <w:rPr>
                      <w:rFonts w:cs="Arial"/>
                      <w:color w:val="000000"/>
                      <w:sz w:val="16"/>
                      <w:szCs w:val="16"/>
                    </w:rPr>
                  </w:pPr>
                  <w:r>
                    <w:rPr>
                      <w:rFonts w:cs="Arial"/>
                      <w:color w:val="000000"/>
                      <w:sz w:val="16"/>
                      <w:szCs w:val="16"/>
                    </w:rPr>
                    <w:t>Berenjena</w:t>
                  </w:r>
                </w:p>
                <w:p w14:paraId="42043274" w14:textId="77777777" w:rsidR="0016405F" w:rsidRDefault="0016405F" w:rsidP="0090515F">
                  <w:pPr>
                    <w:spacing w:line="1" w:lineRule="auto"/>
                    <w:jc w:val="left"/>
                  </w:pPr>
                </w:p>
              </w:tc>
            </w:tr>
          </w:tbl>
          <w:p w14:paraId="2FB4ADE1"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7F6CC0"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508F065F" w14:textId="77777777" w:rsidTr="0090515F">
              <w:tc>
                <w:tcPr>
                  <w:tcW w:w="1635" w:type="dxa"/>
                  <w:tcMar>
                    <w:top w:w="0" w:type="dxa"/>
                    <w:left w:w="0" w:type="dxa"/>
                    <w:bottom w:w="0" w:type="dxa"/>
                    <w:right w:w="0" w:type="dxa"/>
                  </w:tcMar>
                </w:tcPr>
                <w:p w14:paraId="507BDDB0" w14:textId="77777777" w:rsidR="0024183F" w:rsidRDefault="002562C4">
                  <w:pPr>
                    <w:jc w:val="left"/>
                    <w:rPr>
                      <w:rFonts w:cs="Arial"/>
                      <w:color w:val="000000"/>
                      <w:sz w:val="16"/>
                      <w:szCs w:val="16"/>
                    </w:rPr>
                  </w:pPr>
                  <w:r>
                    <w:rPr>
                      <w:rStyle w:val="Emphasis"/>
                      <w:rFonts w:cs="Arial"/>
                      <w:color w:val="000000"/>
                      <w:sz w:val="16"/>
                      <w:szCs w:val="16"/>
                    </w:rPr>
                    <w:t xml:space="preserve">Solanum melongena </w:t>
                  </w:r>
                  <w:r>
                    <w:rPr>
                      <w:rFonts w:cs="Arial"/>
                      <w:color w:val="000000"/>
                      <w:sz w:val="16"/>
                      <w:szCs w:val="16"/>
                    </w:rPr>
                    <w:t>L.</w:t>
                  </w:r>
                </w:p>
                <w:p w14:paraId="3AF47DE8" w14:textId="77777777" w:rsidR="0016405F" w:rsidRDefault="0016405F" w:rsidP="0090515F">
                  <w:pPr>
                    <w:spacing w:line="1" w:lineRule="auto"/>
                    <w:jc w:val="left"/>
                  </w:pPr>
                </w:p>
              </w:tc>
            </w:tr>
          </w:tbl>
          <w:p w14:paraId="19F4433B" w14:textId="77777777" w:rsidR="0016405F" w:rsidRDefault="0016405F" w:rsidP="0090515F">
            <w:pPr>
              <w:spacing w:line="1" w:lineRule="auto"/>
              <w:jc w:val="left"/>
            </w:pPr>
          </w:p>
        </w:tc>
      </w:tr>
      <w:tr w:rsidR="0016405F" w14:paraId="3A574AF2"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A752D"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57DF68BA" w14:textId="77777777" w:rsidTr="0090515F">
              <w:tc>
                <w:tcPr>
                  <w:tcW w:w="555" w:type="dxa"/>
                  <w:tcMar>
                    <w:top w:w="0" w:type="dxa"/>
                    <w:left w:w="0" w:type="dxa"/>
                    <w:bottom w:w="0" w:type="dxa"/>
                    <w:right w:w="0" w:type="dxa"/>
                  </w:tcMar>
                </w:tcPr>
                <w:p w14:paraId="0A0E2E52" w14:textId="77777777" w:rsidR="0024183F" w:rsidRDefault="002562C4">
                  <w:pPr>
                    <w:jc w:val="left"/>
                    <w:rPr>
                      <w:rFonts w:cs="Arial"/>
                      <w:color w:val="000000"/>
                      <w:sz w:val="16"/>
                      <w:szCs w:val="16"/>
                    </w:rPr>
                  </w:pPr>
                  <w:r>
                    <w:rPr>
                      <w:rFonts w:cs="Arial"/>
                      <w:color w:val="000000"/>
                      <w:sz w:val="16"/>
                      <w:szCs w:val="16"/>
                    </w:rPr>
                    <w:t>DE</w:t>
                  </w:r>
                </w:p>
                <w:p w14:paraId="5D13B3A3" w14:textId="77777777" w:rsidR="0016405F" w:rsidRDefault="0016405F" w:rsidP="0090515F">
                  <w:pPr>
                    <w:spacing w:line="1" w:lineRule="auto"/>
                    <w:jc w:val="left"/>
                  </w:pPr>
                </w:p>
              </w:tc>
            </w:tr>
          </w:tbl>
          <w:p w14:paraId="30C192B8"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266CF2"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7E228AA8" w14:textId="77777777" w:rsidTr="0090515F">
              <w:tc>
                <w:tcPr>
                  <w:tcW w:w="470" w:type="dxa"/>
                  <w:tcMar>
                    <w:top w:w="0" w:type="dxa"/>
                    <w:left w:w="0" w:type="dxa"/>
                    <w:bottom w:w="0" w:type="dxa"/>
                    <w:right w:w="0" w:type="dxa"/>
                  </w:tcMar>
                </w:tcPr>
                <w:p w14:paraId="162E3A10" w14:textId="77777777" w:rsidR="0024183F" w:rsidRDefault="002562C4">
                  <w:pPr>
                    <w:jc w:val="left"/>
                    <w:rPr>
                      <w:rFonts w:cs="Arial"/>
                      <w:color w:val="000000"/>
                      <w:sz w:val="16"/>
                      <w:szCs w:val="16"/>
                    </w:rPr>
                  </w:pPr>
                  <w:r>
                    <w:rPr>
                      <w:rFonts w:cs="Arial"/>
                      <w:color w:val="000000"/>
                      <w:sz w:val="16"/>
                      <w:szCs w:val="16"/>
                    </w:rPr>
                    <w:t>TWV</w:t>
                  </w:r>
                </w:p>
                <w:p w14:paraId="0676297E" w14:textId="77777777" w:rsidR="0016405F" w:rsidRDefault="0016405F" w:rsidP="0090515F">
                  <w:pPr>
                    <w:spacing w:line="1" w:lineRule="auto"/>
                    <w:jc w:val="left"/>
                  </w:pPr>
                </w:p>
              </w:tc>
            </w:tr>
          </w:tbl>
          <w:p w14:paraId="0E2E3E9A"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245F42"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3F55AEF8" w14:textId="77777777" w:rsidTr="0090515F">
              <w:tc>
                <w:tcPr>
                  <w:tcW w:w="630" w:type="dxa"/>
                  <w:tcMar>
                    <w:top w:w="0" w:type="dxa"/>
                    <w:left w:w="0" w:type="dxa"/>
                    <w:bottom w:w="0" w:type="dxa"/>
                    <w:right w:w="0" w:type="dxa"/>
                  </w:tcMar>
                </w:tcPr>
                <w:p w14:paraId="51671B20" w14:textId="77777777" w:rsidR="0024183F" w:rsidRDefault="002562C4">
                  <w:pPr>
                    <w:jc w:val="left"/>
                    <w:rPr>
                      <w:rFonts w:cs="Arial"/>
                      <w:color w:val="000000"/>
                      <w:sz w:val="16"/>
                      <w:szCs w:val="16"/>
                    </w:rPr>
                  </w:pPr>
                  <w:r>
                    <w:rPr>
                      <w:rFonts w:cs="Arial"/>
                      <w:color w:val="000000"/>
                      <w:sz w:val="16"/>
                      <w:szCs w:val="16"/>
                    </w:rPr>
                    <w:t>2024</w:t>
                  </w:r>
                </w:p>
                <w:p w14:paraId="7B8884A5" w14:textId="77777777" w:rsidR="0016405F" w:rsidRDefault="0016405F" w:rsidP="0090515F">
                  <w:pPr>
                    <w:spacing w:line="1" w:lineRule="auto"/>
                    <w:jc w:val="left"/>
                  </w:pPr>
                </w:p>
              </w:tc>
            </w:tr>
          </w:tbl>
          <w:p w14:paraId="552631D7"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52E577"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575DE7F7" w14:textId="77777777" w:rsidTr="0090515F">
              <w:tc>
                <w:tcPr>
                  <w:tcW w:w="1410" w:type="dxa"/>
                  <w:tcMar>
                    <w:top w:w="0" w:type="dxa"/>
                    <w:left w:w="0" w:type="dxa"/>
                    <w:bottom w:w="0" w:type="dxa"/>
                    <w:right w:w="0" w:type="dxa"/>
                  </w:tcMar>
                </w:tcPr>
                <w:p w14:paraId="4839D056" w14:textId="77777777" w:rsidR="0024183F" w:rsidRDefault="002562C4">
                  <w:pPr>
                    <w:jc w:val="left"/>
                    <w:rPr>
                      <w:rFonts w:cs="Arial"/>
                      <w:color w:val="000000"/>
                      <w:sz w:val="16"/>
                      <w:szCs w:val="16"/>
                    </w:rPr>
                  </w:pPr>
                  <w:r>
                    <w:rPr>
                      <w:rFonts w:cs="Arial"/>
                      <w:color w:val="000000"/>
                      <w:sz w:val="16"/>
                      <w:szCs w:val="16"/>
                    </w:rPr>
                    <w:t>TG/136/6(proj.2)</w:t>
                  </w:r>
                </w:p>
                <w:p w14:paraId="6CFA3F5E" w14:textId="77777777" w:rsidR="0016405F" w:rsidRDefault="0016405F" w:rsidP="0090515F">
                  <w:pPr>
                    <w:spacing w:line="1" w:lineRule="auto"/>
                    <w:jc w:val="left"/>
                  </w:pPr>
                </w:p>
              </w:tc>
            </w:tr>
          </w:tbl>
          <w:p w14:paraId="4898E172"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0DAFC7"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019A1A67" w14:textId="77777777" w:rsidTr="0090515F">
              <w:tc>
                <w:tcPr>
                  <w:tcW w:w="1395" w:type="dxa"/>
                  <w:tcMar>
                    <w:top w:w="0" w:type="dxa"/>
                    <w:left w:w="0" w:type="dxa"/>
                    <w:bottom w:w="0" w:type="dxa"/>
                    <w:right w:w="0" w:type="dxa"/>
                  </w:tcMar>
                </w:tcPr>
                <w:p w14:paraId="241D2535" w14:textId="77777777" w:rsidR="0024183F" w:rsidRDefault="002562C4">
                  <w:pPr>
                    <w:jc w:val="left"/>
                    <w:rPr>
                      <w:rFonts w:cs="Arial"/>
                      <w:color w:val="000000"/>
                      <w:sz w:val="16"/>
                      <w:szCs w:val="16"/>
                    </w:rPr>
                  </w:pPr>
                  <w:r w:rsidRPr="00183809">
                    <w:rPr>
                      <w:rFonts w:cs="Arial"/>
                      <w:color w:val="000000"/>
                      <w:sz w:val="16"/>
                      <w:szCs w:val="16"/>
                    </w:rPr>
                    <w:t>Persil</w:t>
                  </w:r>
                </w:p>
                <w:p w14:paraId="0D2939C6" w14:textId="77777777" w:rsidR="0016405F" w:rsidRPr="00183809" w:rsidRDefault="0016405F" w:rsidP="0090515F">
                  <w:pPr>
                    <w:spacing w:line="1" w:lineRule="auto"/>
                    <w:jc w:val="left"/>
                  </w:pPr>
                </w:p>
              </w:tc>
            </w:tr>
          </w:tbl>
          <w:p w14:paraId="0FF3A11C"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7871CA"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05DAA022" w14:textId="77777777" w:rsidTr="0090515F">
              <w:tc>
                <w:tcPr>
                  <w:tcW w:w="1275" w:type="dxa"/>
                  <w:tcMar>
                    <w:top w:w="0" w:type="dxa"/>
                    <w:left w:w="0" w:type="dxa"/>
                    <w:bottom w:w="0" w:type="dxa"/>
                    <w:right w:w="0" w:type="dxa"/>
                  </w:tcMar>
                </w:tcPr>
                <w:p w14:paraId="77B1FD5A" w14:textId="77777777" w:rsidR="0024183F" w:rsidRDefault="002562C4">
                  <w:pPr>
                    <w:jc w:val="left"/>
                    <w:rPr>
                      <w:rFonts w:cs="Arial"/>
                      <w:color w:val="000000"/>
                      <w:sz w:val="16"/>
                      <w:szCs w:val="16"/>
                    </w:rPr>
                  </w:pPr>
                  <w:r>
                    <w:rPr>
                      <w:rFonts w:cs="Arial"/>
                      <w:color w:val="000000"/>
                      <w:sz w:val="16"/>
                      <w:szCs w:val="16"/>
                    </w:rPr>
                    <w:t>Persil</w:t>
                  </w:r>
                </w:p>
                <w:p w14:paraId="02515947" w14:textId="77777777" w:rsidR="0016405F" w:rsidRDefault="0016405F" w:rsidP="0090515F">
                  <w:pPr>
                    <w:spacing w:line="1" w:lineRule="auto"/>
                    <w:jc w:val="left"/>
                  </w:pPr>
                </w:p>
              </w:tc>
            </w:tr>
          </w:tbl>
          <w:p w14:paraId="2F3DF9B1"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A0D4C1"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5C64A782" w14:textId="77777777" w:rsidTr="0090515F">
              <w:tc>
                <w:tcPr>
                  <w:tcW w:w="1185" w:type="dxa"/>
                  <w:tcMar>
                    <w:top w:w="0" w:type="dxa"/>
                    <w:left w:w="0" w:type="dxa"/>
                    <w:bottom w:w="0" w:type="dxa"/>
                    <w:right w:w="0" w:type="dxa"/>
                  </w:tcMar>
                </w:tcPr>
                <w:p w14:paraId="700EDC6B" w14:textId="77777777" w:rsidR="0024183F" w:rsidRDefault="002562C4">
                  <w:pPr>
                    <w:jc w:val="left"/>
                    <w:rPr>
                      <w:rFonts w:cs="Arial"/>
                      <w:color w:val="000000"/>
                      <w:sz w:val="16"/>
                      <w:szCs w:val="16"/>
                    </w:rPr>
                  </w:pPr>
                  <w:r>
                    <w:rPr>
                      <w:rFonts w:cs="Arial"/>
                      <w:color w:val="000000"/>
                      <w:sz w:val="16"/>
                      <w:szCs w:val="16"/>
                    </w:rPr>
                    <w:t>Petersilie</w:t>
                  </w:r>
                </w:p>
                <w:p w14:paraId="052AF77A" w14:textId="77777777" w:rsidR="0016405F" w:rsidRDefault="0016405F" w:rsidP="0090515F">
                  <w:pPr>
                    <w:spacing w:line="1" w:lineRule="auto"/>
                    <w:jc w:val="left"/>
                  </w:pPr>
                </w:p>
              </w:tc>
            </w:tr>
          </w:tbl>
          <w:p w14:paraId="1C7B1C2B"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F44D5A"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3601AF07" w14:textId="77777777" w:rsidTr="0090515F">
              <w:tc>
                <w:tcPr>
                  <w:tcW w:w="1215" w:type="dxa"/>
                  <w:tcMar>
                    <w:top w:w="0" w:type="dxa"/>
                    <w:left w:w="0" w:type="dxa"/>
                    <w:bottom w:w="0" w:type="dxa"/>
                    <w:right w:w="0" w:type="dxa"/>
                  </w:tcMar>
                </w:tcPr>
                <w:p w14:paraId="6C484438" w14:textId="77777777" w:rsidR="0024183F" w:rsidRDefault="002562C4">
                  <w:pPr>
                    <w:jc w:val="left"/>
                    <w:rPr>
                      <w:rFonts w:cs="Arial"/>
                      <w:color w:val="000000"/>
                      <w:sz w:val="16"/>
                      <w:szCs w:val="16"/>
                    </w:rPr>
                  </w:pPr>
                  <w:r>
                    <w:rPr>
                      <w:rFonts w:cs="Arial"/>
                      <w:color w:val="000000"/>
                      <w:sz w:val="16"/>
                      <w:szCs w:val="16"/>
                    </w:rPr>
                    <w:t>Perejil</w:t>
                  </w:r>
                </w:p>
                <w:p w14:paraId="2B6DFFF9" w14:textId="77777777" w:rsidR="0016405F" w:rsidRDefault="0016405F" w:rsidP="0090515F">
                  <w:pPr>
                    <w:spacing w:line="1" w:lineRule="auto"/>
                    <w:jc w:val="left"/>
                  </w:pPr>
                </w:p>
              </w:tc>
            </w:tr>
          </w:tbl>
          <w:p w14:paraId="79A46287"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64BDB8"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3257A80E" w14:textId="77777777" w:rsidTr="0090515F">
              <w:tc>
                <w:tcPr>
                  <w:tcW w:w="1635" w:type="dxa"/>
                  <w:tcMar>
                    <w:top w:w="0" w:type="dxa"/>
                    <w:left w:w="0" w:type="dxa"/>
                    <w:bottom w:w="0" w:type="dxa"/>
                    <w:right w:w="0" w:type="dxa"/>
                  </w:tcMar>
                </w:tcPr>
                <w:p w14:paraId="5DCF0C3E" w14:textId="77777777" w:rsidR="0024183F" w:rsidRDefault="002562C4">
                  <w:pPr>
                    <w:jc w:val="left"/>
                    <w:rPr>
                      <w:rFonts w:cs="Arial"/>
                      <w:color w:val="000000"/>
                      <w:sz w:val="16"/>
                      <w:szCs w:val="16"/>
                    </w:rPr>
                  </w:pPr>
                  <w:r>
                    <w:rPr>
                      <w:rStyle w:val="Emphasis"/>
                      <w:rFonts w:cs="Arial"/>
                      <w:color w:val="000000"/>
                      <w:sz w:val="16"/>
                      <w:szCs w:val="16"/>
                    </w:rPr>
                    <w:t xml:space="preserve">Petroselinum crispum </w:t>
                  </w:r>
                  <w:r>
                    <w:rPr>
                      <w:rFonts w:cs="Arial"/>
                      <w:color w:val="000000"/>
                      <w:sz w:val="16"/>
                      <w:szCs w:val="16"/>
                    </w:rPr>
                    <w:t xml:space="preserve">(Mill.) Fuss </w:t>
                  </w:r>
                </w:p>
                <w:p w14:paraId="6B157C8A" w14:textId="77777777" w:rsidR="0016405F" w:rsidRDefault="0016405F" w:rsidP="0090515F">
                  <w:pPr>
                    <w:spacing w:line="1" w:lineRule="auto"/>
                    <w:jc w:val="left"/>
                  </w:pPr>
                </w:p>
              </w:tc>
            </w:tr>
          </w:tbl>
          <w:p w14:paraId="67D6E68B" w14:textId="77777777" w:rsidR="0016405F" w:rsidRDefault="0016405F" w:rsidP="0090515F">
            <w:pPr>
              <w:spacing w:line="1" w:lineRule="auto"/>
              <w:jc w:val="left"/>
            </w:pPr>
          </w:p>
        </w:tc>
      </w:tr>
      <w:tr w:rsidR="0016405F" w:rsidRPr="00FE71AE" w14:paraId="2E67F13E"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E307B2"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2D1737DD" w14:textId="77777777" w:rsidTr="0090515F">
              <w:tc>
                <w:tcPr>
                  <w:tcW w:w="555" w:type="dxa"/>
                  <w:tcMar>
                    <w:top w:w="0" w:type="dxa"/>
                    <w:left w:w="0" w:type="dxa"/>
                    <w:bottom w:w="0" w:type="dxa"/>
                    <w:right w:w="0" w:type="dxa"/>
                  </w:tcMar>
                </w:tcPr>
                <w:p w14:paraId="3DAB1314" w14:textId="77777777" w:rsidR="0024183F" w:rsidRDefault="002562C4">
                  <w:pPr>
                    <w:jc w:val="left"/>
                    <w:rPr>
                      <w:rFonts w:cs="Arial"/>
                      <w:color w:val="000000"/>
                      <w:sz w:val="16"/>
                      <w:szCs w:val="16"/>
                    </w:rPr>
                  </w:pPr>
                  <w:r>
                    <w:rPr>
                      <w:rFonts w:cs="Arial"/>
                      <w:color w:val="000000"/>
                      <w:sz w:val="16"/>
                      <w:szCs w:val="16"/>
                    </w:rPr>
                    <w:t>JP</w:t>
                  </w:r>
                </w:p>
                <w:p w14:paraId="6707B0D1" w14:textId="77777777" w:rsidR="0016405F" w:rsidRDefault="0016405F" w:rsidP="0090515F">
                  <w:pPr>
                    <w:spacing w:line="1" w:lineRule="auto"/>
                    <w:jc w:val="left"/>
                  </w:pPr>
                </w:p>
              </w:tc>
            </w:tr>
          </w:tbl>
          <w:p w14:paraId="6EC6EF60"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DA2AC3"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45289B5F" w14:textId="77777777" w:rsidTr="0090515F">
              <w:tc>
                <w:tcPr>
                  <w:tcW w:w="470" w:type="dxa"/>
                  <w:tcMar>
                    <w:top w:w="0" w:type="dxa"/>
                    <w:left w:w="0" w:type="dxa"/>
                    <w:bottom w:w="0" w:type="dxa"/>
                    <w:right w:w="0" w:type="dxa"/>
                  </w:tcMar>
                </w:tcPr>
                <w:p w14:paraId="2CA76278" w14:textId="77777777" w:rsidR="0024183F" w:rsidRDefault="002562C4">
                  <w:pPr>
                    <w:jc w:val="left"/>
                    <w:rPr>
                      <w:rFonts w:cs="Arial"/>
                      <w:color w:val="000000"/>
                      <w:sz w:val="16"/>
                      <w:szCs w:val="16"/>
                    </w:rPr>
                  </w:pPr>
                  <w:r>
                    <w:rPr>
                      <w:rFonts w:cs="Arial"/>
                      <w:color w:val="000000"/>
                      <w:sz w:val="16"/>
                      <w:szCs w:val="16"/>
                    </w:rPr>
                    <w:t>TWF</w:t>
                  </w:r>
                </w:p>
                <w:p w14:paraId="2C795117" w14:textId="77777777" w:rsidR="0016405F" w:rsidRDefault="0016405F" w:rsidP="0090515F">
                  <w:pPr>
                    <w:spacing w:line="1" w:lineRule="auto"/>
                    <w:jc w:val="left"/>
                  </w:pPr>
                </w:p>
              </w:tc>
            </w:tr>
          </w:tbl>
          <w:p w14:paraId="41DD784F"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5D3EA5"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4F101B88" w14:textId="77777777" w:rsidTr="0090515F">
              <w:tc>
                <w:tcPr>
                  <w:tcW w:w="630" w:type="dxa"/>
                  <w:tcMar>
                    <w:top w:w="0" w:type="dxa"/>
                    <w:left w:w="0" w:type="dxa"/>
                    <w:bottom w:w="0" w:type="dxa"/>
                    <w:right w:w="0" w:type="dxa"/>
                  </w:tcMar>
                </w:tcPr>
                <w:p w14:paraId="5C3938E0" w14:textId="77777777" w:rsidR="0024183F" w:rsidRDefault="002562C4">
                  <w:pPr>
                    <w:jc w:val="left"/>
                    <w:rPr>
                      <w:rFonts w:cs="Arial"/>
                      <w:color w:val="000000"/>
                      <w:sz w:val="16"/>
                      <w:szCs w:val="16"/>
                    </w:rPr>
                  </w:pPr>
                  <w:r>
                    <w:rPr>
                      <w:rFonts w:cs="Arial"/>
                      <w:color w:val="000000"/>
                      <w:sz w:val="16"/>
                      <w:szCs w:val="16"/>
                    </w:rPr>
                    <w:t>2024</w:t>
                  </w:r>
                </w:p>
                <w:p w14:paraId="1A47C9A9" w14:textId="77777777" w:rsidR="0016405F" w:rsidRDefault="0016405F" w:rsidP="0090515F">
                  <w:pPr>
                    <w:spacing w:line="1" w:lineRule="auto"/>
                    <w:jc w:val="left"/>
                  </w:pPr>
                </w:p>
              </w:tc>
            </w:tr>
          </w:tbl>
          <w:p w14:paraId="37FD00A8"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0EF51E"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23FD638A" w14:textId="77777777" w:rsidTr="0090515F">
              <w:tc>
                <w:tcPr>
                  <w:tcW w:w="1410" w:type="dxa"/>
                  <w:tcMar>
                    <w:top w:w="0" w:type="dxa"/>
                    <w:left w:w="0" w:type="dxa"/>
                    <w:bottom w:w="0" w:type="dxa"/>
                    <w:right w:w="0" w:type="dxa"/>
                  </w:tcMar>
                </w:tcPr>
                <w:p w14:paraId="58DE2955" w14:textId="77777777" w:rsidR="0024183F" w:rsidRDefault="002562C4">
                  <w:pPr>
                    <w:jc w:val="left"/>
                    <w:rPr>
                      <w:rFonts w:cs="Arial"/>
                      <w:color w:val="000000"/>
                      <w:sz w:val="16"/>
                      <w:szCs w:val="16"/>
                    </w:rPr>
                  </w:pPr>
                  <w:r>
                    <w:rPr>
                      <w:rFonts w:cs="Arial"/>
                      <w:color w:val="000000"/>
                      <w:sz w:val="16"/>
                      <w:szCs w:val="16"/>
                    </w:rPr>
                    <w:t>TG/149/3(proj.1)</w:t>
                  </w:r>
                </w:p>
                <w:p w14:paraId="5DE48CE0" w14:textId="77777777" w:rsidR="0016405F" w:rsidRDefault="0016405F" w:rsidP="0090515F">
                  <w:pPr>
                    <w:spacing w:line="1" w:lineRule="auto"/>
                    <w:jc w:val="left"/>
                  </w:pPr>
                </w:p>
              </w:tc>
            </w:tr>
          </w:tbl>
          <w:p w14:paraId="4AE069C4"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466CBB"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7484118E" w14:textId="77777777" w:rsidTr="0090515F">
              <w:tc>
                <w:tcPr>
                  <w:tcW w:w="1395" w:type="dxa"/>
                  <w:tcMar>
                    <w:top w:w="0" w:type="dxa"/>
                    <w:left w:w="0" w:type="dxa"/>
                    <w:bottom w:w="0" w:type="dxa"/>
                    <w:right w:w="0" w:type="dxa"/>
                  </w:tcMar>
                </w:tcPr>
                <w:p w14:paraId="0EC60453" w14:textId="77777777" w:rsidR="0024183F" w:rsidRDefault="002562C4">
                  <w:pPr>
                    <w:jc w:val="left"/>
                    <w:rPr>
                      <w:rFonts w:cs="Arial"/>
                      <w:color w:val="000000"/>
                      <w:sz w:val="16"/>
                      <w:szCs w:val="16"/>
                    </w:rPr>
                  </w:pPr>
                  <w:r w:rsidRPr="00183809">
                    <w:rPr>
                      <w:rFonts w:cs="Arial"/>
                      <w:color w:val="000000"/>
                      <w:sz w:val="16"/>
                      <w:szCs w:val="16"/>
                    </w:rPr>
                    <w:t>Poire japonaise</w:t>
                  </w:r>
                </w:p>
                <w:p w14:paraId="5DA09514" w14:textId="77777777" w:rsidR="0016405F" w:rsidRPr="00183809" w:rsidRDefault="0016405F" w:rsidP="0090515F">
                  <w:pPr>
                    <w:spacing w:line="1" w:lineRule="auto"/>
                    <w:jc w:val="left"/>
                  </w:pPr>
                </w:p>
              </w:tc>
            </w:tr>
          </w:tbl>
          <w:p w14:paraId="09A26701"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5652ED"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08E471EC" w14:textId="77777777" w:rsidTr="0090515F">
              <w:tc>
                <w:tcPr>
                  <w:tcW w:w="1275" w:type="dxa"/>
                  <w:tcMar>
                    <w:top w:w="0" w:type="dxa"/>
                    <w:left w:w="0" w:type="dxa"/>
                    <w:bottom w:w="0" w:type="dxa"/>
                    <w:right w:w="0" w:type="dxa"/>
                  </w:tcMar>
                </w:tcPr>
                <w:p w14:paraId="28B82577" w14:textId="77777777" w:rsidR="0024183F" w:rsidRDefault="002562C4">
                  <w:pPr>
                    <w:jc w:val="left"/>
                    <w:rPr>
                      <w:rFonts w:cs="Arial"/>
                      <w:color w:val="000000"/>
                      <w:sz w:val="16"/>
                      <w:szCs w:val="16"/>
                    </w:rPr>
                  </w:pPr>
                  <w:r>
                    <w:rPr>
                      <w:rFonts w:cs="Arial"/>
                      <w:color w:val="000000"/>
                      <w:sz w:val="16"/>
                      <w:szCs w:val="16"/>
                    </w:rPr>
                    <w:t>Poirier japonais</w:t>
                  </w:r>
                </w:p>
                <w:p w14:paraId="3B821821" w14:textId="77777777" w:rsidR="0016405F" w:rsidRDefault="0016405F" w:rsidP="0090515F">
                  <w:pPr>
                    <w:spacing w:line="1" w:lineRule="auto"/>
                    <w:jc w:val="left"/>
                  </w:pPr>
                </w:p>
              </w:tc>
            </w:tr>
          </w:tbl>
          <w:p w14:paraId="3EF32C99"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202B676"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405939A2" w14:textId="77777777" w:rsidTr="0090515F">
              <w:tc>
                <w:tcPr>
                  <w:tcW w:w="1185" w:type="dxa"/>
                  <w:tcMar>
                    <w:top w:w="0" w:type="dxa"/>
                    <w:left w:w="0" w:type="dxa"/>
                    <w:bottom w:w="0" w:type="dxa"/>
                    <w:right w:w="0" w:type="dxa"/>
                  </w:tcMar>
                </w:tcPr>
                <w:p w14:paraId="0D1E8E48" w14:textId="77777777" w:rsidR="0024183F" w:rsidRDefault="002562C4">
                  <w:pPr>
                    <w:jc w:val="left"/>
                    <w:rPr>
                      <w:rFonts w:cs="Arial"/>
                      <w:color w:val="000000"/>
                      <w:sz w:val="16"/>
                      <w:szCs w:val="16"/>
                    </w:rPr>
                  </w:pPr>
                  <w:r>
                    <w:rPr>
                      <w:rFonts w:cs="Arial"/>
                      <w:color w:val="000000"/>
                      <w:sz w:val="16"/>
                      <w:szCs w:val="16"/>
                    </w:rPr>
                    <w:t>Birne japonaise</w:t>
                  </w:r>
                </w:p>
                <w:p w14:paraId="68452995" w14:textId="77777777" w:rsidR="0016405F" w:rsidRDefault="0016405F" w:rsidP="0090515F">
                  <w:pPr>
                    <w:spacing w:line="1" w:lineRule="auto"/>
                    <w:jc w:val="left"/>
                  </w:pPr>
                </w:p>
              </w:tc>
            </w:tr>
          </w:tbl>
          <w:p w14:paraId="3A04C309"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BAF92C"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246F8053" w14:textId="77777777" w:rsidTr="0090515F">
              <w:tc>
                <w:tcPr>
                  <w:tcW w:w="1215" w:type="dxa"/>
                  <w:tcMar>
                    <w:top w:w="0" w:type="dxa"/>
                    <w:left w:w="0" w:type="dxa"/>
                    <w:bottom w:w="0" w:type="dxa"/>
                    <w:right w:w="0" w:type="dxa"/>
                  </w:tcMar>
                </w:tcPr>
                <w:p w14:paraId="16F60313" w14:textId="77777777" w:rsidR="0024183F" w:rsidRDefault="002562C4">
                  <w:pPr>
                    <w:jc w:val="left"/>
                    <w:rPr>
                      <w:rFonts w:cs="Arial"/>
                      <w:color w:val="000000"/>
                      <w:sz w:val="16"/>
                      <w:szCs w:val="16"/>
                    </w:rPr>
                  </w:pPr>
                  <w:r>
                    <w:rPr>
                      <w:rFonts w:cs="Arial"/>
                      <w:color w:val="000000"/>
                      <w:sz w:val="16"/>
                      <w:szCs w:val="16"/>
                    </w:rPr>
                    <w:t>Peral japonés</w:t>
                  </w:r>
                </w:p>
                <w:p w14:paraId="76E0AD91" w14:textId="77777777" w:rsidR="0016405F" w:rsidRDefault="0016405F" w:rsidP="0090515F">
                  <w:pPr>
                    <w:spacing w:line="1" w:lineRule="auto"/>
                    <w:jc w:val="left"/>
                  </w:pPr>
                </w:p>
              </w:tc>
            </w:tr>
          </w:tbl>
          <w:p w14:paraId="649AB250"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B78FD1"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FE71AE" w14:paraId="6A2E9076" w14:textId="77777777" w:rsidTr="0090515F">
              <w:tc>
                <w:tcPr>
                  <w:tcW w:w="1635" w:type="dxa"/>
                  <w:tcMar>
                    <w:top w:w="0" w:type="dxa"/>
                    <w:left w:w="0" w:type="dxa"/>
                    <w:bottom w:w="0" w:type="dxa"/>
                    <w:right w:w="0" w:type="dxa"/>
                  </w:tcMar>
                </w:tcPr>
                <w:p w14:paraId="2614F5DB" w14:textId="77777777" w:rsidR="0024183F" w:rsidRDefault="002562C4">
                  <w:pPr>
                    <w:jc w:val="left"/>
                    <w:rPr>
                      <w:rFonts w:cs="Arial"/>
                      <w:color w:val="000000"/>
                      <w:sz w:val="16"/>
                      <w:szCs w:val="16"/>
                      <w:lang w:val="pt-BR"/>
                    </w:rPr>
                  </w:pPr>
                  <w:r w:rsidRPr="00FE71AE">
                    <w:rPr>
                      <w:rFonts w:cs="Arial"/>
                      <w:i/>
                      <w:iCs/>
                      <w:color w:val="000000"/>
                      <w:sz w:val="16"/>
                      <w:szCs w:val="16"/>
                      <w:lang w:val="pt-BR"/>
                    </w:rPr>
                    <w:t xml:space="preserve">Pyrus pyrifolia </w:t>
                  </w:r>
                  <w:r w:rsidRPr="00FE71AE">
                    <w:rPr>
                      <w:rFonts w:cs="Arial"/>
                      <w:color w:val="000000"/>
                      <w:sz w:val="16"/>
                      <w:szCs w:val="16"/>
                      <w:lang w:val="pt-BR"/>
                    </w:rPr>
                    <w:t xml:space="preserve">(Burm. f.) Nakai var. </w:t>
                  </w:r>
                  <w:r w:rsidRPr="00FE71AE">
                    <w:rPr>
                      <w:rFonts w:cs="Arial"/>
                      <w:i/>
                      <w:iCs/>
                      <w:color w:val="000000"/>
                      <w:sz w:val="16"/>
                      <w:szCs w:val="16"/>
                      <w:lang w:val="pt-BR"/>
                    </w:rPr>
                    <w:t xml:space="preserve">culta </w:t>
                  </w:r>
                  <w:r w:rsidRPr="00FE71AE">
                    <w:rPr>
                      <w:rFonts w:cs="Arial"/>
                      <w:color w:val="000000"/>
                      <w:sz w:val="16"/>
                      <w:szCs w:val="16"/>
                      <w:lang w:val="pt-BR"/>
                    </w:rPr>
                    <w:t>(Mak.) Nakai</w:t>
                  </w:r>
                </w:p>
                <w:p w14:paraId="0D289D7E" w14:textId="77777777" w:rsidR="0016405F" w:rsidRPr="00FE71AE" w:rsidRDefault="0016405F" w:rsidP="0090515F">
                  <w:pPr>
                    <w:spacing w:line="1" w:lineRule="auto"/>
                    <w:jc w:val="left"/>
                    <w:rPr>
                      <w:lang w:val="pt-BR"/>
                    </w:rPr>
                  </w:pPr>
                </w:p>
              </w:tc>
            </w:tr>
          </w:tbl>
          <w:p w14:paraId="1768E6B8" w14:textId="77777777" w:rsidR="0016405F" w:rsidRPr="00FE71AE" w:rsidRDefault="0016405F" w:rsidP="0090515F">
            <w:pPr>
              <w:spacing w:line="1" w:lineRule="auto"/>
              <w:jc w:val="left"/>
              <w:rPr>
                <w:lang w:val="pt-BR"/>
              </w:rPr>
            </w:pPr>
          </w:p>
        </w:tc>
      </w:tr>
      <w:tr w:rsidR="0016405F" w14:paraId="77F9B3D6"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9EAD8A" w14:textId="77777777" w:rsidR="0016405F" w:rsidRPr="00DA0296" w:rsidRDefault="0016405F" w:rsidP="0090515F">
            <w:pPr>
              <w:jc w:val="left"/>
              <w:rPr>
                <w:vanish/>
                <w:lang w:val="es-ES"/>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2B4A6014" w14:textId="77777777" w:rsidTr="0090515F">
              <w:tc>
                <w:tcPr>
                  <w:tcW w:w="555" w:type="dxa"/>
                  <w:tcMar>
                    <w:top w:w="0" w:type="dxa"/>
                    <w:left w:w="0" w:type="dxa"/>
                    <w:bottom w:w="0" w:type="dxa"/>
                    <w:right w:w="0" w:type="dxa"/>
                  </w:tcMar>
                </w:tcPr>
                <w:p w14:paraId="3674750E" w14:textId="77777777" w:rsidR="0024183F" w:rsidRDefault="002562C4">
                  <w:pPr>
                    <w:jc w:val="left"/>
                    <w:rPr>
                      <w:rFonts w:cs="Arial"/>
                      <w:color w:val="000000"/>
                      <w:sz w:val="16"/>
                      <w:szCs w:val="16"/>
                    </w:rPr>
                  </w:pPr>
                  <w:r>
                    <w:rPr>
                      <w:rFonts w:cs="Arial"/>
                      <w:color w:val="000000"/>
                      <w:sz w:val="16"/>
                      <w:szCs w:val="16"/>
                    </w:rPr>
                    <w:t>FR</w:t>
                  </w:r>
                </w:p>
                <w:p w14:paraId="2CBB5F79" w14:textId="77777777" w:rsidR="0016405F" w:rsidRDefault="0016405F" w:rsidP="0090515F">
                  <w:pPr>
                    <w:spacing w:line="1" w:lineRule="auto"/>
                    <w:jc w:val="left"/>
                  </w:pPr>
                </w:p>
              </w:tc>
            </w:tr>
          </w:tbl>
          <w:p w14:paraId="5F549ECE"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5D1FE0"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2D52003A" w14:textId="77777777" w:rsidTr="0090515F">
              <w:tc>
                <w:tcPr>
                  <w:tcW w:w="470" w:type="dxa"/>
                  <w:tcMar>
                    <w:top w:w="0" w:type="dxa"/>
                    <w:left w:w="0" w:type="dxa"/>
                    <w:bottom w:w="0" w:type="dxa"/>
                    <w:right w:w="0" w:type="dxa"/>
                  </w:tcMar>
                </w:tcPr>
                <w:p w14:paraId="2B9CA274" w14:textId="77777777" w:rsidR="0024183F" w:rsidRDefault="002562C4">
                  <w:pPr>
                    <w:jc w:val="left"/>
                    <w:rPr>
                      <w:rFonts w:cs="Arial"/>
                      <w:color w:val="000000"/>
                      <w:sz w:val="16"/>
                      <w:szCs w:val="16"/>
                    </w:rPr>
                  </w:pPr>
                  <w:r>
                    <w:rPr>
                      <w:rFonts w:cs="Arial"/>
                      <w:color w:val="000000"/>
                      <w:sz w:val="16"/>
                      <w:szCs w:val="16"/>
                    </w:rPr>
                    <w:t>TWA</w:t>
                  </w:r>
                </w:p>
                <w:p w14:paraId="3310F9F5" w14:textId="77777777" w:rsidR="0016405F" w:rsidRDefault="0016405F" w:rsidP="0090515F">
                  <w:pPr>
                    <w:spacing w:line="1" w:lineRule="auto"/>
                    <w:jc w:val="left"/>
                  </w:pPr>
                </w:p>
              </w:tc>
            </w:tr>
          </w:tbl>
          <w:p w14:paraId="3DDF6AD7"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1295AB"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297063FE" w14:textId="77777777" w:rsidTr="0090515F">
              <w:tc>
                <w:tcPr>
                  <w:tcW w:w="630" w:type="dxa"/>
                  <w:tcMar>
                    <w:top w:w="0" w:type="dxa"/>
                    <w:left w:w="0" w:type="dxa"/>
                    <w:bottom w:w="0" w:type="dxa"/>
                    <w:right w:w="0" w:type="dxa"/>
                  </w:tcMar>
                </w:tcPr>
                <w:p w14:paraId="4704999C" w14:textId="77777777" w:rsidR="0024183F" w:rsidRDefault="002562C4">
                  <w:pPr>
                    <w:jc w:val="left"/>
                    <w:rPr>
                      <w:rFonts w:cs="Arial"/>
                      <w:color w:val="000000"/>
                      <w:sz w:val="16"/>
                      <w:szCs w:val="16"/>
                    </w:rPr>
                  </w:pPr>
                  <w:r>
                    <w:rPr>
                      <w:rFonts w:cs="Arial"/>
                      <w:color w:val="000000"/>
                      <w:sz w:val="16"/>
                      <w:szCs w:val="16"/>
                    </w:rPr>
                    <w:t>2024</w:t>
                  </w:r>
                </w:p>
                <w:p w14:paraId="1685E35F" w14:textId="77777777" w:rsidR="0016405F" w:rsidRDefault="0016405F" w:rsidP="0090515F">
                  <w:pPr>
                    <w:spacing w:line="1" w:lineRule="auto"/>
                    <w:jc w:val="left"/>
                  </w:pPr>
                </w:p>
              </w:tc>
            </w:tr>
          </w:tbl>
          <w:p w14:paraId="57B8CEC1"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E0A6E4"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3308A4F9" w14:textId="77777777" w:rsidTr="0090515F">
              <w:tc>
                <w:tcPr>
                  <w:tcW w:w="1410" w:type="dxa"/>
                  <w:tcMar>
                    <w:top w:w="0" w:type="dxa"/>
                    <w:left w:w="0" w:type="dxa"/>
                    <w:bottom w:w="0" w:type="dxa"/>
                    <w:right w:w="0" w:type="dxa"/>
                  </w:tcMar>
                </w:tcPr>
                <w:p w14:paraId="306F5E6F" w14:textId="77777777" w:rsidR="0024183F" w:rsidRDefault="002562C4">
                  <w:pPr>
                    <w:jc w:val="left"/>
                    <w:rPr>
                      <w:rFonts w:cs="Arial"/>
                      <w:color w:val="000000"/>
                      <w:sz w:val="16"/>
                      <w:szCs w:val="16"/>
                    </w:rPr>
                  </w:pPr>
                  <w:r>
                    <w:rPr>
                      <w:rFonts w:cs="Arial"/>
                      <w:color w:val="000000"/>
                      <w:sz w:val="16"/>
                      <w:szCs w:val="16"/>
                    </w:rPr>
                    <w:t>TG/150/4(proj.2)</w:t>
                  </w:r>
                </w:p>
                <w:p w14:paraId="3B86877D" w14:textId="77777777" w:rsidR="0016405F" w:rsidRDefault="0016405F" w:rsidP="0090515F">
                  <w:pPr>
                    <w:spacing w:line="1" w:lineRule="auto"/>
                    <w:jc w:val="left"/>
                  </w:pPr>
                </w:p>
              </w:tc>
            </w:tr>
          </w:tbl>
          <w:p w14:paraId="6DADA0C6"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FDAE3D"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6EB1C782" w14:textId="77777777" w:rsidTr="0090515F">
              <w:tc>
                <w:tcPr>
                  <w:tcW w:w="1395" w:type="dxa"/>
                  <w:tcMar>
                    <w:top w:w="0" w:type="dxa"/>
                    <w:left w:w="0" w:type="dxa"/>
                    <w:bottom w:w="0" w:type="dxa"/>
                    <w:right w:w="0" w:type="dxa"/>
                  </w:tcMar>
                </w:tcPr>
                <w:p w14:paraId="7712199F" w14:textId="77777777" w:rsidR="0024183F" w:rsidRDefault="002562C4">
                  <w:pPr>
                    <w:jc w:val="left"/>
                    <w:rPr>
                      <w:rFonts w:cs="Arial"/>
                      <w:color w:val="000000"/>
                      <w:sz w:val="16"/>
                      <w:szCs w:val="16"/>
                    </w:rPr>
                  </w:pPr>
                  <w:r w:rsidRPr="00183809">
                    <w:rPr>
                      <w:rFonts w:cs="Arial"/>
                      <w:color w:val="000000"/>
                      <w:sz w:val="16"/>
                      <w:szCs w:val="16"/>
                    </w:rPr>
                    <w:t>Betterave fourragère</w:t>
                  </w:r>
                </w:p>
                <w:p w14:paraId="0C6DE333" w14:textId="77777777" w:rsidR="0016405F" w:rsidRPr="00183809" w:rsidRDefault="0016405F" w:rsidP="0090515F">
                  <w:pPr>
                    <w:spacing w:line="1" w:lineRule="auto"/>
                    <w:jc w:val="left"/>
                  </w:pPr>
                </w:p>
              </w:tc>
            </w:tr>
          </w:tbl>
          <w:p w14:paraId="353FB7F8"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8174BE"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1E51D2B2" w14:textId="77777777" w:rsidTr="0090515F">
              <w:tc>
                <w:tcPr>
                  <w:tcW w:w="1275" w:type="dxa"/>
                  <w:tcMar>
                    <w:top w:w="0" w:type="dxa"/>
                    <w:left w:w="0" w:type="dxa"/>
                    <w:bottom w:w="0" w:type="dxa"/>
                    <w:right w:w="0" w:type="dxa"/>
                  </w:tcMar>
                </w:tcPr>
                <w:p w14:paraId="49687A16" w14:textId="77777777" w:rsidR="0024183F" w:rsidRDefault="002562C4">
                  <w:pPr>
                    <w:jc w:val="left"/>
                    <w:rPr>
                      <w:rFonts w:cs="Arial"/>
                      <w:color w:val="000000"/>
                      <w:sz w:val="16"/>
                      <w:szCs w:val="16"/>
                    </w:rPr>
                  </w:pPr>
                  <w:r>
                    <w:rPr>
                      <w:rFonts w:cs="Arial"/>
                      <w:color w:val="000000"/>
                      <w:sz w:val="16"/>
                      <w:szCs w:val="16"/>
                    </w:rPr>
                    <w:t>Betterave fourragère</w:t>
                  </w:r>
                </w:p>
                <w:p w14:paraId="48206865" w14:textId="77777777" w:rsidR="0016405F" w:rsidRDefault="0016405F" w:rsidP="0090515F">
                  <w:pPr>
                    <w:spacing w:line="1" w:lineRule="auto"/>
                    <w:jc w:val="left"/>
                  </w:pPr>
                </w:p>
              </w:tc>
            </w:tr>
          </w:tbl>
          <w:p w14:paraId="440CAEA3"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9470FE"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0B522C3B" w14:textId="77777777" w:rsidTr="0090515F">
              <w:tc>
                <w:tcPr>
                  <w:tcW w:w="1185" w:type="dxa"/>
                  <w:tcMar>
                    <w:top w:w="0" w:type="dxa"/>
                    <w:left w:w="0" w:type="dxa"/>
                    <w:bottom w:w="0" w:type="dxa"/>
                    <w:right w:w="0" w:type="dxa"/>
                  </w:tcMar>
                </w:tcPr>
                <w:p w14:paraId="1ABF8895" w14:textId="77777777" w:rsidR="0024183F" w:rsidRDefault="002562C4">
                  <w:pPr>
                    <w:jc w:val="left"/>
                    <w:rPr>
                      <w:rFonts w:cs="Arial"/>
                      <w:color w:val="000000"/>
                      <w:sz w:val="16"/>
                      <w:szCs w:val="16"/>
                    </w:rPr>
                  </w:pPr>
                  <w:r>
                    <w:rPr>
                      <w:rFonts w:cs="Arial"/>
                      <w:color w:val="000000"/>
                      <w:sz w:val="16"/>
                      <w:szCs w:val="16"/>
                    </w:rPr>
                    <w:t>Runkelrübe</w:t>
                  </w:r>
                </w:p>
                <w:p w14:paraId="40E77A78" w14:textId="77777777" w:rsidR="0016405F" w:rsidRDefault="0016405F" w:rsidP="0090515F">
                  <w:pPr>
                    <w:spacing w:line="1" w:lineRule="auto"/>
                    <w:jc w:val="left"/>
                  </w:pPr>
                </w:p>
              </w:tc>
            </w:tr>
          </w:tbl>
          <w:p w14:paraId="6A7796B8"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DDEF08"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4362B4C7" w14:textId="77777777" w:rsidTr="0090515F">
              <w:tc>
                <w:tcPr>
                  <w:tcW w:w="1215" w:type="dxa"/>
                  <w:tcMar>
                    <w:top w:w="0" w:type="dxa"/>
                    <w:left w:w="0" w:type="dxa"/>
                    <w:bottom w:w="0" w:type="dxa"/>
                    <w:right w:w="0" w:type="dxa"/>
                  </w:tcMar>
                </w:tcPr>
                <w:p w14:paraId="4527C5BF" w14:textId="77777777" w:rsidR="0024183F" w:rsidRDefault="002562C4">
                  <w:pPr>
                    <w:jc w:val="left"/>
                    <w:rPr>
                      <w:rFonts w:cs="Arial"/>
                      <w:color w:val="000000"/>
                      <w:sz w:val="16"/>
                      <w:szCs w:val="16"/>
                    </w:rPr>
                  </w:pPr>
                  <w:r>
                    <w:rPr>
                      <w:rFonts w:cs="Arial"/>
                      <w:color w:val="000000"/>
                      <w:sz w:val="16"/>
                      <w:szCs w:val="16"/>
                    </w:rPr>
                    <w:t>Remolacha forrajera</w:t>
                  </w:r>
                </w:p>
                <w:p w14:paraId="21DA00F0" w14:textId="77777777" w:rsidR="0016405F" w:rsidRDefault="0016405F" w:rsidP="0090515F">
                  <w:pPr>
                    <w:spacing w:line="1" w:lineRule="auto"/>
                    <w:jc w:val="left"/>
                  </w:pPr>
                </w:p>
              </w:tc>
            </w:tr>
          </w:tbl>
          <w:p w14:paraId="3CBE1BF9"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43E597"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0C8214C3" w14:textId="77777777" w:rsidTr="0090515F">
              <w:tc>
                <w:tcPr>
                  <w:tcW w:w="1635" w:type="dxa"/>
                  <w:tcMar>
                    <w:top w:w="0" w:type="dxa"/>
                    <w:left w:w="0" w:type="dxa"/>
                    <w:bottom w:w="0" w:type="dxa"/>
                    <w:right w:w="0" w:type="dxa"/>
                  </w:tcMar>
                </w:tcPr>
                <w:p w14:paraId="1BCBAC4C" w14:textId="77777777" w:rsidR="0024183F" w:rsidRDefault="002562C4">
                  <w:pPr>
                    <w:jc w:val="left"/>
                    <w:rPr>
                      <w:rFonts w:cs="Arial"/>
                      <w:color w:val="000000"/>
                      <w:sz w:val="16"/>
                      <w:szCs w:val="16"/>
                    </w:rPr>
                  </w:pPr>
                  <w:r>
                    <w:rPr>
                      <w:rStyle w:val="Emphasis"/>
                      <w:rFonts w:cs="Arial"/>
                      <w:color w:val="000000"/>
                      <w:sz w:val="16"/>
                      <w:szCs w:val="16"/>
                    </w:rPr>
                    <w:t xml:space="preserve">Beta vulgaris </w:t>
                  </w:r>
                  <w:r>
                    <w:rPr>
                      <w:rFonts w:cs="Arial"/>
                      <w:color w:val="000000"/>
                      <w:sz w:val="16"/>
                      <w:szCs w:val="16"/>
                    </w:rPr>
                    <w:t>L.</w:t>
                  </w:r>
                </w:p>
                <w:p w14:paraId="6F9D9C4C" w14:textId="77777777" w:rsidR="0016405F" w:rsidRDefault="0016405F" w:rsidP="0090515F">
                  <w:pPr>
                    <w:spacing w:line="1" w:lineRule="auto"/>
                    <w:jc w:val="left"/>
                  </w:pPr>
                </w:p>
              </w:tc>
            </w:tr>
          </w:tbl>
          <w:p w14:paraId="756327C5" w14:textId="77777777" w:rsidR="0016405F" w:rsidRDefault="0016405F" w:rsidP="0090515F">
            <w:pPr>
              <w:spacing w:line="1" w:lineRule="auto"/>
              <w:jc w:val="left"/>
            </w:pPr>
          </w:p>
        </w:tc>
      </w:tr>
      <w:tr w:rsidR="0016405F" w14:paraId="782071B2"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7521F0"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7A75CA8C" w14:textId="77777777" w:rsidTr="0090515F">
              <w:tc>
                <w:tcPr>
                  <w:tcW w:w="555" w:type="dxa"/>
                  <w:tcMar>
                    <w:top w:w="0" w:type="dxa"/>
                    <w:left w:w="0" w:type="dxa"/>
                    <w:bottom w:w="0" w:type="dxa"/>
                    <w:right w:w="0" w:type="dxa"/>
                  </w:tcMar>
                </w:tcPr>
                <w:p w14:paraId="45A3BE24" w14:textId="77777777" w:rsidR="0024183F" w:rsidRDefault="002562C4">
                  <w:pPr>
                    <w:jc w:val="left"/>
                    <w:rPr>
                      <w:rFonts w:cs="Arial"/>
                      <w:color w:val="000000"/>
                      <w:sz w:val="16"/>
                      <w:szCs w:val="16"/>
                    </w:rPr>
                  </w:pPr>
                  <w:r>
                    <w:rPr>
                      <w:rFonts w:cs="Arial"/>
                      <w:color w:val="000000"/>
                      <w:sz w:val="16"/>
                      <w:szCs w:val="16"/>
                    </w:rPr>
                    <w:t>JP</w:t>
                  </w:r>
                </w:p>
                <w:p w14:paraId="35C24FA2" w14:textId="77777777" w:rsidR="0016405F" w:rsidRDefault="0016405F" w:rsidP="0090515F">
                  <w:pPr>
                    <w:spacing w:line="1" w:lineRule="auto"/>
                    <w:jc w:val="left"/>
                  </w:pPr>
                </w:p>
              </w:tc>
            </w:tr>
          </w:tbl>
          <w:p w14:paraId="13E84EC1"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21F92F"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1679095C" w14:textId="77777777" w:rsidTr="0090515F">
              <w:tc>
                <w:tcPr>
                  <w:tcW w:w="470" w:type="dxa"/>
                  <w:tcMar>
                    <w:top w:w="0" w:type="dxa"/>
                    <w:left w:w="0" w:type="dxa"/>
                    <w:bottom w:w="0" w:type="dxa"/>
                    <w:right w:w="0" w:type="dxa"/>
                  </w:tcMar>
                </w:tcPr>
                <w:p w14:paraId="7C616D51" w14:textId="77777777" w:rsidR="0024183F" w:rsidRDefault="002562C4">
                  <w:pPr>
                    <w:jc w:val="left"/>
                    <w:rPr>
                      <w:rFonts w:cs="Arial"/>
                      <w:color w:val="000000"/>
                      <w:sz w:val="16"/>
                      <w:szCs w:val="16"/>
                    </w:rPr>
                  </w:pPr>
                  <w:r>
                    <w:rPr>
                      <w:rFonts w:cs="Arial"/>
                      <w:color w:val="000000"/>
                      <w:sz w:val="16"/>
                      <w:szCs w:val="16"/>
                    </w:rPr>
                    <w:t>TWV</w:t>
                  </w:r>
                </w:p>
                <w:p w14:paraId="40ABB62F" w14:textId="77777777" w:rsidR="0016405F" w:rsidRDefault="0016405F" w:rsidP="0090515F">
                  <w:pPr>
                    <w:spacing w:line="1" w:lineRule="auto"/>
                    <w:jc w:val="left"/>
                  </w:pPr>
                </w:p>
              </w:tc>
            </w:tr>
          </w:tbl>
          <w:p w14:paraId="3C68D18F"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3C2B33"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40EDF997" w14:textId="77777777" w:rsidTr="0090515F">
              <w:tc>
                <w:tcPr>
                  <w:tcW w:w="630" w:type="dxa"/>
                  <w:tcMar>
                    <w:top w:w="0" w:type="dxa"/>
                    <w:left w:w="0" w:type="dxa"/>
                    <w:bottom w:w="0" w:type="dxa"/>
                    <w:right w:w="0" w:type="dxa"/>
                  </w:tcMar>
                </w:tcPr>
                <w:p w14:paraId="4B520B9C" w14:textId="77777777" w:rsidR="0024183F" w:rsidRDefault="002562C4">
                  <w:pPr>
                    <w:jc w:val="left"/>
                    <w:rPr>
                      <w:rFonts w:cs="Arial"/>
                      <w:color w:val="000000"/>
                      <w:sz w:val="16"/>
                      <w:szCs w:val="16"/>
                    </w:rPr>
                  </w:pPr>
                  <w:r>
                    <w:rPr>
                      <w:rFonts w:cs="Arial"/>
                      <w:color w:val="000000"/>
                      <w:sz w:val="16"/>
                      <w:szCs w:val="16"/>
                    </w:rPr>
                    <w:t>2024</w:t>
                  </w:r>
                </w:p>
                <w:p w14:paraId="25942F79" w14:textId="77777777" w:rsidR="0016405F" w:rsidRDefault="0016405F" w:rsidP="0090515F">
                  <w:pPr>
                    <w:spacing w:line="1" w:lineRule="auto"/>
                    <w:jc w:val="left"/>
                  </w:pPr>
                </w:p>
              </w:tc>
            </w:tr>
          </w:tbl>
          <w:p w14:paraId="048CFE62"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07B7FD"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1E398158" w14:textId="77777777" w:rsidTr="0090515F">
              <w:tc>
                <w:tcPr>
                  <w:tcW w:w="1410" w:type="dxa"/>
                  <w:tcMar>
                    <w:top w:w="0" w:type="dxa"/>
                    <w:left w:w="0" w:type="dxa"/>
                    <w:bottom w:w="0" w:type="dxa"/>
                    <w:right w:w="0" w:type="dxa"/>
                  </w:tcMar>
                </w:tcPr>
                <w:p w14:paraId="332A3C34" w14:textId="77777777" w:rsidR="0024183F" w:rsidRDefault="002562C4">
                  <w:pPr>
                    <w:jc w:val="left"/>
                    <w:rPr>
                      <w:rFonts w:cs="Arial"/>
                      <w:color w:val="000000"/>
                      <w:sz w:val="16"/>
                      <w:szCs w:val="16"/>
                    </w:rPr>
                  </w:pPr>
                  <w:r>
                    <w:rPr>
                      <w:rFonts w:cs="Arial"/>
                      <w:color w:val="000000"/>
                      <w:sz w:val="16"/>
                      <w:szCs w:val="16"/>
                    </w:rPr>
                    <w:t>TG/153/4(proj.1)</w:t>
                  </w:r>
                </w:p>
                <w:p w14:paraId="765461D1" w14:textId="77777777" w:rsidR="0016405F" w:rsidRDefault="0016405F" w:rsidP="0090515F">
                  <w:pPr>
                    <w:spacing w:line="1" w:lineRule="auto"/>
                    <w:jc w:val="left"/>
                  </w:pPr>
                </w:p>
              </w:tc>
            </w:tr>
          </w:tbl>
          <w:p w14:paraId="1F23CE89"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B70EC6"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44507324" w14:textId="77777777" w:rsidTr="0090515F">
              <w:tc>
                <w:tcPr>
                  <w:tcW w:w="1395" w:type="dxa"/>
                  <w:tcMar>
                    <w:top w:w="0" w:type="dxa"/>
                    <w:left w:w="0" w:type="dxa"/>
                    <w:bottom w:w="0" w:type="dxa"/>
                    <w:right w:w="0" w:type="dxa"/>
                  </w:tcMar>
                </w:tcPr>
                <w:p w14:paraId="78BE93D3" w14:textId="77777777" w:rsidR="0024183F" w:rsidRDefault="002562C4">
                  <w:pPr>
                    <w:jc w:val="left"/>
                    <w:rPr>
                      <w:rFonts w:cs="Arial"/>
                      <w:color w:val="000000"/>
                      <w:sz w:val="16"/>
                      <w:szCs w:val="16"/>
                    </w:rPr>
                  </w:pPr>
                  <w:r w:rsidRPr="00183809">
                    <w:rPr>
                      <w:rFonts w:cs="Arial"/>
                      <w:color w:val="000000"/>
                      <w:sz w:val="16"/>
                      <w:szCs w:val="16"/>
                    </w:rPr>
                    <w:t>Gingembre</w:t>
                  </w:r>
                </w:p>
                <w:p w14:paraId="4239F3F2" w14:textId="77777777" w:rsidR="0016405F" w:rsidRPr="00183809" w:rsidRDefault="0016405F" w:rsidP="0090515F">
                  <w:pPr>
                    <w:spacing w:line="1" w:lineRule="auto"/>
                    <w:jc w:val="left"/>
                  </w:pPr>
                </w:p>
              </w:tc>
            </w:tr>
          </w:tbl>
          <w:p w14:paraId="5D5DF8F4"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4906A"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6EA725B7" w14:textId="77777777" w:rsidTr="0090515F">
              <w:tc>
                <w:tcPr>
                  <w:tcW w:w="1275" w:type="dxa"/>
                  <w:tcMar>
                    <w:top w:w="0" w:type="dxa"/>
                    <w:left w:w="0" w:type="dxa"/>
                    <w:bottom w:w="0" w:type="dxa"/>
                    <w:right w:w="0" w:type="dxa"/>
                  </w:tcMar>
                </w:tcPr>
                <w:p w14:paraId="0AC5224E" w14:textId="77777777" w:rsidR="0024183F" w:rsidRDefault="002562C4">
                  <w:pPr>
                    <w:jc w:val="left"/>
                    <w:rPr>
                      <w:rFonts w:cs="Arial"/>
                      <w:color w:val="000000"/>
                      <w:sz w:val="16"/>
                      <w:szCs w:val="16"/>
                    </w:rPr>
                  </w:pPr>
                  <w:r>
                    <w:rPr>
                      <w:rFonts w:cs="Arial"/>
                      <w:color w:val="000000"/>
                      <w:sz w:val="16"/>
                      <w:szCs w:val="16"/>
                    </w:rPr>
                    <w:t>Gingembre</w:t>
                  </w:r>
                </w:p>
                <w:p w14:paraId="47C1BE1C" w14:textId="77777777" w:rsidR="0016405F" w:rsidRDefault="0016405F" w:rsidP="0090515F">
                  <w:pPr>
                    <w:spacing w:line="1" w:lineRule="auto"/>
                    <w:jc w:val="left"/>
                  </w:pPr>
                </w:p>
              </w:tc>
            </w:tr>
          </w:tbl>
          <w:p w14:paraId="1D5ECCC0"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E1B18C"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64A6E260" w14:textId="77777777" w:rsidTr="0090515F">
              <w:tc>
                <w:tcPr>
                  <w:tcW w:w="1185" w:type="dxa"/>
                  <w:tcMar>
                    <w:top w:w="0" w:type="dxa"/>
                    <w:left w:w="0" w:type="dxa"/>
                    <w:bottom w:w="0" w:type="dxa"/>
                    <w:right w:w="0" w:type="dxa"/>
                  </w:tcMar>
                </w:tcPr>
                <w:p w14:paraId="656532DB" w14:textId="77777777" w:rsidR="0024183F" w:rsidRDefault="002562C4">
                  <w:pPr>
                    <w:jc w:val="left"/>
                    <w:rPr>
                      <w:rFonts w:cs="Arial"/>
                      <w:color w:val="000000"/>
                      <w:sz w:val="16"/>
                      <w:szCs w:val="16"/>
                    </w:rPr>
                  </w:pPr>
                  <w:r>
                    <w:rPr>
                      <w:rFonts w:cs="Arial"/>
                      <w:color w:val="000000"/>
                      <w:sz w:val="16"/>
                      <w:szCs w:val="16"/>
                    </w:rPr>
                    <w:t>Ingwer</w:t>
                  </w:r>
                </w:p>
                <w:p w14:paraId="765CE415" w14:textId="77777777" w:rsidR="0016405F" w:rsidRDefault="0016405F" w:rsidP="0090515F">
                  <w:pPr>
                    <w:spacing w:line="1" w:lineRule="auto"/>
                    <w:jc w:val="left"/>
                  </w:pPr>
                </w:p>
              </w:tc>
            </w:tr>
          </w:tbl>
          <w:p w14:paraId="71477AAD"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3A3E13"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73F66025" w14:textId="77777777" w:rsidTr="0090515F">
              <w:tc>
                <w:tcPr>
                  <w:tcW w:w="1215" w:type="dxa"/>
                  <w:tcMar>
                    <w:top w:w="0" w:type="dxa"/>
                    <w:left w:w="0" w:type="dxa"/>
                    <w:bottom w:w="0" w:type="dxa"/>
                    <w:right w:w="0" w:type="dxa"/>
                  </w:tcMar>
                </w:tcPr>
                <w:p w14:paraId="7B6C4939" w14:textId="77777777" w:rsidR="0024183F" w:rsidRDefault="002562C4">
                  <w:pPr>
                    <w:jc w:val="left"/>
                    <w:rPr>
                      <w:rFonts w:cs="Arial"/>
                      <w:color w:val="000000"/>
                      <w:sz w:val="16"/>
                      <w:szCs w:val="16"/>
                    </w:rPr>
                  </w:pPr>
                  <w:r>
                    <w:rPr>
                      <w:rFonts w:cs="Arial"/>
                      <w:color w:val="000000"/>
                      <w:sz w:val="16"/>
                      <w:szCs w:val="16"/>
                    </w:rPr>
                    <w:t>Jengibre</w:t>
                  </w:r>
                </w:p>
                <w:p w14:paraId="0442063F" w14:textId="77777777" w:rsidR="0016405F" w:rsidRDefault="0016405F" w:rsidP="0090515F">
                  <w:pPr>
                    <w:spacing w:line="1" w:lineRule="auto"/>
                    <w:jc w:val="left"/>
                  </w:pPr>
                </w:p>
              </w:tc>
            </w:tr>
          </w:tbl>
          <w:p w14:paraId="4DD373A9"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08FCED"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4531384B" w14:textId="77777777" w:rsidTr="0090515F">
              <w:tc>
                <w:tcPr>
                  <w:tcW w:w="1635" w:type="dxa"/>
                  <w:tcMar>
                    <w:top w:w="0" w:type="dxa"/>
                    <w:left w:w="0" w:type="dxa"/>
                    <w:bottom w:w="0" w:type="dxa"/>
                    <w:right w:w="0" w:type="dxa"/>
                  </w:tcMar>
                </w:tcPr>
                <w:p w14:paraId="27DBE478" w14:textId="77777777" w:rsidR="0024183F" w:rsidRDefault="002562C4">
                  <w:pPr>
                    <w:jc w:val="left"/>
                    <w:rPr>
                      <w:rFonts w:cs="Arial"/>
                      <w:color w:val="000000"/>
                      <w:sz w:val="16"/>
                      <w:szCs w:val="16"/>
                    </w:rPr>
                  </w:pPr>
                  <w:r>
                    <w:rPr>
                      <w:rStyle w:val="Emphasis"/>
                      <w:rFonts w:cs="Arial"/>
                      <w:color w:val="000000"/>
                      <w:sz w:val="16"/>
                      <w:szCs w:val="16"/>
                    </w:rPr>
                    <w:t xml:space="preserve">Zingiber officinale </w:t>
                  </w:r>
                  <w:r>
                    <w:rPr>
                      <w:rFonts w:cs="Arial"/>
                      <w:color w:val="000000"/>
                      <w:sz w:val="16"/>
                      <w:szCs w:val="16"/>
                    </w:rPr>
                    <w:t>Rosc.</w:t>
                  </w:r>
                </w:p>
                <w:p w14:paraId="39D8974D" w14:textId="77777777" w:rsidR="0016405F" w:rsidRDefault="0016405F" w:rsidP="0090515F">
                  <w:pPr>
                    <w:spacing w:line="1" w:lineRule="auto"/>
                    <w:jc w:val="left"/>
                  </w:pPr>
                </w:p>
              </w:tc>
            </w:tr>
          </w:tbl>
          <w:p w14:paraId="0C496E7D" w14:textId="77777777" w:rsidR="0016405F" w:rsidRDefault="0016405F" w:rsidP="0090515F">
            <w:pPr>
              <w:spacing w:line="1" w:lineRule="auto"/>
              <w:jc w:val="left"/>
            </w:pPr>
          </w:p>
        </w:tc>
      </w:tr>
      <w:tr w:rsidR="0016405F" w14:paraId="5B6F7C4D"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B6B406"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6CF44702" w14:textId="77777777" w:rsidTr="0090515F">
              <w:tc>
                <w:tcPr>
                  <w:tcW w:w="555" w:type="dxa"/>
                  <w:tcMar>
                    <w:top w:w="0" w:type="dxa"/>
                    <w:left w:w="0" w:type="dxa"/>
                    <w:bottom w:w="0" w:type="dxa"/>
                    <w:right w:w="0" w:type="dxa"/>
                  </w:tcMar>
                </w:tcPr>
                <w:p w14:paraId="6F25157B" w14:textId="77777777" w:rsidR="0024183F" w:rsidRDefault="002562C4">
                  <w:pPr>
                    <w:jc w:val="left"/>
                    <w:rPr>
                      <w:rFonts w:cs="Arial"/>
                      <w:color w:val="000000"/>
                      <w:sz w:val="16"/>
                      <w:szCs w:val="16"/>
                    </w:rPr>
                  </w:pPr>
                  <w:r>
                    <w:rPr>
                      <w:rFonts w:cs="Arial"/>
                      <w:color w:val="000000"/>
                      <w:sz w:val="16"/>
                      <w:szCs w:val="16"/>
                    </w:rPr>
                    <w:t>FR</w:t>
                  </w:r>
                </w:p>
                <w:p w14:paraId="7CB5FE93" w14:textId="77777777" w:rsidR="0016405F" w:rsidRDefault="0016405F" w:rsidP="0090515F">
                  <w:pPr>
                    <w:spacing w:line="1" w:lineRule="auto"/>
                    <w:jc w:val="left"/>
                  </w:pPr>
                </w:p>
              </w:tc>
            </w:tr>
          </w:tbl>
          <w:p w14:paraId="7255106F"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646424"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53EC3332" w14:textId="77777777" w:rsidTr="0090515F">
              <w:tc>
                <w:tcPr>
                  <w:tcW w:w="470" w:type="dxa"/>
                  <w:tcMar>
                    <w:top w:w="0" w:type="dxa"/>
                    <w:left w:w="0" w:type="dxa"/>
                    <w:bottom w:w="0" w:type="dxa"/>
                    <w:right w:w="0" w:type="dxa"/>
                  </w:tcMar>
                </w:tcPr>
                <w:p w14:paraId="5A628F9E" w14:textId="77777777" w:rsidR="0024183F" w:rsidRDefault="002562C4">
                  <w:pPr>
                    <w:jc w:val="left"/>
                    <w:rPr>
                      <w:rFonts w:cs="Arial"/>
                      <w:color w:val="000000"/>
                      <w:sz w:val="16"/>
                      <w:szCs w:val="16"/>
                    </w:rPr>
                  </w:pPr>
                  <w:r>
                    <w:rPr>
                      <w:rFonts w:cs="Arial"/>
                      <w:color w:val="000000"/>
                      <w:sz w:val="16"/>
                      <w:szCs w:val="16"/>
                    </w:rPr>
                    <w:t>TWV</w:t>
                  </w:r>
                </w:p>
                <w:p w14:paraId="122C98BD" w14:textId="77777777" w:rsidR="0016405F" w:rsidRDefault="0016405F" w:rsidP="0090515F">
                  <w:pPr>
                    <w:spacing w:line="1" w:lineRule="auto"/>
                    <w:jc w:val="left"/>
                  </w:pPr>
                </w:p>
              </w:tc>
            </w:tr>
          </w:tbl>
          <w:p w14:paraId="2774E945"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25C951"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612B0711" w14:textId="77777777" w:rsidTr="0090515F">
              <w:tc>
                <w:tcPr>
                  <w:tcW w:w="630" w:type="dxa"/>
                  <w:tcMar>
                    <w:top w:w="0" w:type="dxa"/>
                    <w:left w:w="0" w:type="dxa"/>
                    <w:bottom w:w="0" w:type="dxa"/>
                    <w:right w:w="0" w:type="dxa"/>
                  </w:tcMar>
                </w:tcPr>
                <w:p w14:paraId="03A90CAF" w14:textId="77777777" w:rsidR="0024183F" w:rsidRDefault="002562C4">
                  <w:pPr>
                    <w:jc w:val="left"/>
                    <w:rPr>
                      <w:rFonts w:cs="Arial"/>
                      <w:color w:val="000000"/>
                      <w:sz w:val="16"/>
                      <w:szCs w:val="16"/>
                    </w:rPr>
                  </w:pPr>
                  <w:r>
                    <w:rPr>
                      <w:rFonts w:cs="Arial"/>
                      <w:color w:val="000000"/>
                      <w:sz w:val="16"/>
                      <w:szCs w:val="16"/>
                    </w:rPr>
                    <w:t>2024</w:t>
                  </w:r>
                </w:p>
                <w:p w14:paraId="07584A67" w14:textId="77777777" w:rsidR="0016405F" w:rsidRDefault="0016405F" w:rsidP="0090515F">
                  <w:pPr>
                    <w:spacing w:line="1" w:lineRule="auto"/>
                    <w:jc w:val="left"/>
                  </w:pPr>
                </w:p>
              </w:tc>
            </w:tr>
          </w:tbl>
          <w:p w14:paraId="4ABAF31D"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0D7482"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160348D6" w14:textId="77777777" w:rsidTr="0090515F">
              <w:tc>
                <w:tcPr>
                  <w:tcW w:w="1410" w:type="dxa"/>
                  <w:tcMar>
                    <w:top w:w="0" w:type="dxa"/>
                    <w:left w:w="0" w:type="dxa"/>
                    <w:bottom w:w="0" w:type="dxa"/>
                    <w:right w:w="0" w:type="dxa"/>
                  </w:tcMar>
                </w:tcPr>
                <w:p w14:paraId="7C3B51F3" w14:textId="77777777" w:rsidR="0024183F" w:rsidRDefault="002562C4">
                  <w:pPr>
                    <w:jc w:val="left"/>
                    <w:rPr>
                      <w:rFonts w:cs="Arial"/>
                      <w:color w:val="000000"/>
                      <w:sz w:val="16"/>
                      <w:szCs w:val="16"/>
                    </w:rPr>
                  </w:pPr>
                  <w:r>
                    <w:rPr>
                      <w:rFonts w:cs="Arial"/>
                      <w:color w:val="000000"/>
                      <w:sz w:val="16"/>
                      <w:szCs w:val="16"/>
                    </w:rPr>
                    <w:t>TG/162/5(proj.1)</w:t>
                  </w:r>
                </w:p>
                <w:p w14:paraId="0AC3D65C" w14:textId="77777777" w:rsidR="0016405F" w:rsidRDefault="0016405F" w:rsidP="0090515F">
                  <w:pPr>
                    <w:spacing w:line="1" w:lineRule="auto"/>
                    <w:jc w:val="left"/>
                  </w:pPr>
                </w:p>
              </w:tc>
            </w:tr>
          </w:tbl>
          <w:p w14:paraId="170E032D"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9C8920"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263B0089" w14:textId="77777777" w:rsidTr="0090515F">
              <w:tc>
                <w:tcPr>
                  <w:tcW w:w="1395" w:type="dxa"/>
                  <w:tcMar>
                    <w:top w:w="0" w:type="dxa"/>
                    <w:left w:w="0" w:type="dxa"/>
                    <w:bottom w:w="0" w:type="dxa"/>
                    <w:right w:w="0" w:type="dxa"/>
                  </w:tcMar>
                </w:tcPr>
                <w:p w14:paraId="034557D0" w14:textId="77777777" w:rsidR="0024183F" w:rsidRDefault="002562C4">
                  <w:pPr>
                    <w:jc w:val="left"/>
                    <w:rPr>
                      <w:rFonts w:cs="Arial"/>
                      <w:color w:val="000000"/>
                      <w:sz w:val="16"/>
                      <w:szCs w:val="16"/>
                    </w:rPr>
                  </w:pPr>
                  <w:r w:rsidRPr="00183809">
                    <w:rPr>
                      <w:rFonts w:cs="Arial"/>
                      <w:color w:val="000000"/>
                      <w:sz w:val="16"/>
                      <w:szCs w:val="16"/>
                    </w:rPr>
                    <w:t>Ail</w:t>
                  </w:r>
                </w:p>
                <w:p w14:paraId="1646691B" w14:textId="77777777" w:rsidR="0016405F" w:rsidRPr="00183809" w:rsidRDefault="0016405F" w:rsidP="0090515F">
                  <w:pPr>
                    <w:spacing w:line="1" w:lineRule="auto"/>
                    <w:jc w:val="left"/>
                  </w:pPr>
                </w:p>
              </w:tc>
            </w:tr>
          </w:tbl>
          <w:p w14:paraId="40905C70"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371844"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459FB699" w14:textId="77777777" w:rsidTr="0090515F">
              <w:tc>
                <w:tcPr>
                  <w:tcW w:w="1275" w:type="dxa"/>
                  <w:tcMar>
                    <w:top w:w="0" w:type="dxa"/>
                    <w:left w:w="0" w:type="dxa"/>
                    <w:bottom w:w="0" w:type="dxa"/>
                    <w:right w:w="0" w:type="dxa"/>
                  </w:tcMar>
                </w:tcPr>
                <w:p w14:paraId="45AAD1E7" w14:textId="77777777" w:rsidR="0024183F" w:rsidRDefault="002562C4">
                  <w:pPr>
                    <w:jc w:val="left"/>
                    <w:rPr>
                      <w:rFonts w:cs="Arial"/>
                      <w:color w:val="000000"/>
                      <w:sz w:val="16"/>
                      <w:szCs w:val="16"/>
                    </w:rPr>
                  </w:pPr>
                  <w:r>
                    <w:rPr>
                      <w:rFonts w:cs="Arial"/>
                      <w:color w:val="000000"/>
                      <w:sz w:val="16"/>
                      <w:szCs w:val="16"/>
                    </w:rPr>
                    <w:t>Ail</w:t>
                  </w:r>
                </w:p>
                <w:p w14:paraId="454365A8" w14:textId="77777777" w:rsidR="0016405F" w:rsidRDefault="0016405F" w:rsidP="0090515F">
                  <w:pPr>
                    <w:spacing w:line="1" w:lineRule="auto"/>
                    <w:jc w:val="left"/>
                  </w:pPr>
                </w:p>
              </w:tc>
            </w:tr>
          </w:tbl>
          <w:p w14:paraId="1B2CD9E2"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AF85D3"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6708810B" w14:textId="77777777" w:rsidTr="0090515F">
              <w:tc>
                <w:tcPr>
                  <w:tcW w:w="1185" w:type="dxa"/>
                  <w:tcMar>
                    <w:top w:w="0" w:type="dxa"/>
                    <w:left w:w="0" w:type="dxa"/>
                    <w:bottom w:w="0" w:type="dxa"/>
                    <w:right w:w="0" w:type="dxa"/>
                  </w:tcMar>
                </w:tcPr>
                <w:p w14:paraId="42ADB782" w14:textId="77777777" w:rsidR="0024183F" w:rsidRDefault="002562C4">
                  <w:pPr>
                    <w:jc w:val="left"/>
                    <w:rPr>
                      <w:rFonts w:cs="Arial"/>
                      <w:color w:val="000000"/>
                      <w:sz w:val="16"/>
                      <w:szCs w:val="16"/>
                    </w:rPr>
                  </w:pPr>
                  <w:r>
                    <w:rPr>
                      <w:rFonts w:cs="Arial"/>
                      <w:color w:val="000000"/>
                      <w:sz w:val="16"/>
                      <w:szCs w:val="16"/>
                    </w:rPr>
                    <w:t>Knoblauch</w:t>
                  </w:r>
                </w:p>
                <w:p w14:paraId="1D65D77C" w14:textId="77777777" w:rsidR="0016405F" w:rsidRDefault="0016405F" w:rsidP="0090515F">
                  <w:pPr>
                    <w:spacing w:line="1" w:lineRule="auto"/>
                    <w:jc w:val="left"/>
                  </w:pPr>
                </w:p>
              </w:tc>
            </w:tr>
          </w:tbl>
          <w:p w14:paraId="4C4B6A66"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3D9803"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01AD7933" w14:textId="77777777" w:rsidTr="0090515F">
              <w:tc>
                <w:tcPr>
                  <w:tcW w:w="1215" w:type="dxa"/>
                  <w:tcMar>
                    <w:top w:w="0" w:type="dxa"/>
                    <w:left w:w="0" w:type="dxa"/>
                    <w:bottom w:w="0" w:type="dxa"/>
                    <w:right w:w="0" w:type="dxa"/>
                  </w:tcMar>
                </w:tcPr>
                <w:p w14:paraId="49FD4D1B" w14:textId="77777777" w:rsidR="0024183F" w:rsidRDefault="002562C4">
                  <w:pPr>
                    <w:jc w:val="left"/>
                    <w:rPr>
                      <w:rFonts w:cs="Arial"/>
                      <w:color w:val="000000"/>
                      <w:sz w:val="16"/>
                      <w:szCs w:val="16"/>
                    </w:rPr>
                  </w:pPr>
                  <w:r>
                    <w:rPr>
                      <w:rFonts w:cs="Arial"/>
                      <w:color w:val="000000"/>
                      <w:sz w:val="16"/>
                      <w:szCs w:val="16"/>
                    </w:rPr>
                    <w:t>Ajo</w:t>
                  </w:r>
                </w:p>
                <w:p w14:paraId="1583F07C" w14:textId="77777777" w:rsidR="0016405F" w:rsidRDefault="0016405F" w:rsidP="0090515F">
                  <w:pPr>
                    <w:spacing w:line="1" w:lineRule="auto"/>
                    <w:jc w:val="left"/>
                  </w:pPr>
                </w:p>
              </w:tc>
            </w:tr>
          </w:tbl>
          <w:p w14:paraId="770F5D2F"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76D51B"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78DAB18A" w14:textId="77777777" w:rsidTr="0090515F">
              <w:tc>
                <w:tcPr>
                  <w:tcW w:w="1635" w:type="dxa"/>
                  <w:tcMar>
                    <w:top w:w="0" w:type="dxa"/>
                    <w:left w:w="0" w:type="dxa"/>
                    <w:bottom w:w="0" w:type="dxa"/>
                    <w:right w:w="0" w:type="dxa"/>
                  </w:tcMar>
                </w:tcPr>
                <w:p w14:paraId="20DA2F1F" w14:textId="77777777" w:rsidR="0024183F" w:rsidRDefault="002562C4">
                  <w:pPr>
                    <w:jc w:val="left"/>
                    <w:rPr>
                      <w:rFonts w:cs="Arial"/>
                      <w:color w:val="000000"/>
                      <w:sz w:val="16"/>
                      <w:szCs w:val="16"/>
                    </w:rPr>
                  </w:pPr>
                  <w:r>
                    <w:rPr>
                      <w:rStyle w:val="Emphasis"/>
                      <w:rFonts w:cs="Arial"/>
                      <w:color w:val="000000"/>
                      <w:sz w:val="16"/>
                      <w:szCs w:val="16"/>
                    </w:rPr>
                    <w:t xml:space="preserve">Allium sativum </w:t>
                  </w:r>
                  <w:r>
                    <w:rPr>
                      <w:rFonts w:cs="Arial"/>
                      <w:color w:val="000000"/>
                      <w:sz w:val="16"/>
                      <w:szCs w:val="16"/>
                    </w:rPr>
                    <w:t>L.</w:t>
                  </w:r>
                </w:p>
                <w:p w14:paraId="6D4E8895" w14:textId="77777777" w:rsidR="0016405F" w:rsidRDefault="0016405F" w:rsidP="0090515F">
                  <w:pPr>
                    <w:spacing w:line="1" w:lineRule="auto"/>
                    <w:jc w:val="left"/>
                  </w:pPr>
                </w:p>
              </w:tc>
            </w:tr>
          </w:tbl>
          <w:p w14:paraId="78D9ED3F" w14:textId="77777777" w:rsidR="0016405F" w:rsidRDefault="0016405F" w:rsidP="0090515F">
            <w:pPr>
              <w:spacing w:line="1" w:lineRule="auto"/>
              <w:jc w:val="left"/>
            </w:pPr>
          </w:p>
        </w:tc>
      </w:tr>
      <w:tr w:rsidR="0016405F" w14:paraId="0393C3A2"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007DE6"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5D04D0C8" w14:textId="77777777" w:rsidTr="0090515F">
              <w:tc>
                <w:tcPr>
                  <w:tcW w:w="555" w:type="dxa"/>
                  <w:tcMar>
                    <w:top w:w="0" w:type="dxa"/>
                    <w:left w:w="0" w:type="dxa"/>
                    <w:bottom w:w="0" w:type="dxa"/>
                    <w:right w:w="0" w:type="dxa"/>
                  </w:tcMar>
                </w:tcPr>
                <w:p w14:paraId="30EAB7EC" w14:textId="77777777" w:rsidR="0024183F" w:rsidRDefault="002562C4">
                  <w:pPr>
                    <w:jc w:val="left"/>
                    <w:rPr>
                      <w:rFonts w:cs="Arial"/>
                      <w:color w:val="000000"/>
                      <w:sz w:val="16"/>
                      <w:szCs w:val="16"/>
                    </w:rPr>
                  </w:pPr>
                  <w:r>
                    <w:rPr>
                      <w:rFonts w:cs="Arial"/>
                      <w:color w:val="000000"/>
                      <w:sz w:val="16"/>
                      <w:szCs w:val="16"/>
                    </w:rPr>
                    <w:t>NL</w:t>
                  </w:r>
                </w:p>
                <w:p w14:paraId="379EAAA2" w14:textId="77777777" w:rsidR="0016405F" w:rsidRDefault="0016405F" w:rsidP="0090515F">
                  <w:pPr>
                    <w:spacing w:line="1" w:lineRule="auto"/>
                    <w:jc w:val="left"/>
                  </w:pPr>
                </w:p>
              </w:tc>
            </w:tr>
          </w:tbl>
          <w:p w14:paraId="1CCA70E2"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595AFB"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7F31583A" w14:textId="77777777" w:rsidTr="0090515F">
              <w:tc>
                <w:tcPr>
                  <w:tcW w:w="470" w:type="dxa"/>
                  <w:tcMar>
                    <w:top w:w="0" w:type="dxa"/>
                    <w:left w:w="0" w:type="dxa"/>
                    <w:bottom w:w="0" w:type="dxa"/>
                    <w:right w:w="0" w:type="dxa"/>
                  </w:tcMar>
                </w:tcPr>
                <w:p w14:paraId="0804109A" w14:textId="77777777" w:rsidR="0024183F" w:rsidRDefault="002562C4">
                  <w:pPr>
                    <w:jc w:val="left"/>
                    <w:rPr>
                      <w:rFonts w:cs="Arial"/>
                      <w:color w:val="000000"/>
                      <w:sz w:val="16"/>
                      <w:szCs w:val="16"/>
                    </w:rPr>
                  </w:pPr>
                  <w:r>
                    <w:rPr>
                      <w:rFonts w:cs="Arial"/>
                      <w:color w:val="000000"/>
                      <w:sz w:val="16"/>
                      <w:szCs w:val="16"/>
                    </w:rPr>
                    <w:t>TWO</w:t>
                  </w:r>
                </w:p>
                <w:p w14:paraId="1EFD8704" w14:textId="77777777" w:rsidR="0016405F" w:rsidRDefault="0016405F" w:rsidP="0090515F">
                  <w:pPr>
                    <w:spacing w:line="1" w:lineRule="auto"/>
                    <w:jc w:val="left"/>
                  </w:pPr>
                </w:p>
              </w:tc>
            </w:tr>
          </w:tbl>
          <w:p w14:paraId="2312969E"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28F475"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3492D05F" w14:textId="77777777" w:rsidTr="0090515F">
              <w:tc>
                <w:tcPr>
                  <w:tcW w:w="630" w:type="dxa"/>
                  <w:tcMar>
                    <w:top w:w="0" w:type="dxa"/>
                    <w:left w:w="0" w:type="dxa"/>
                    <w:bottom w:w="0" w:type="dxa"/>
                    <w:right w:w="0" w:type="dxa"/>
                  </w:tcMar>
                </w:tcPr>
                <w:p w14:paraId="0D36E3CE" w14:textId="77777777" w:rsidR="0024183F" w:rsidRDefault="002562C4">
                  <w:pPr>
                    <w:jc w:val="left"/>
                    <w:rPr>
                      <w:rFonts w:cs="Arial"/>
                      <w:color w:val="000000"/>
                      <w:sz w:val="16"/>
                      <w:szCs w:val="16"/>
                    </w:rPr>
                  </w:pPr>
                  <w:r>
                    <w:rPr>
                      <w:rFonts w:cs="Arial"/>
                      <w:color w:val="000000"/>
                      <w:sz w:val="16"/>
                      <w:szCs w:val="16"/>
                    </w:rPr>
                    <w:t>2024</w:t>
                  </w:r>
                </w:p>
                <w:p w14:paraId="0DCE0B43" w14:textId="77777777" w:rsidR="0016405F" w:rsidRDefault="0016405F" w:rsidP="0090515F">
                  <w:pPr>
                    <w:spacing w:line="1" w:lineRule="auto"/>
                    <w:jc w:val="left"/>
                  </w:pPr>
                </w:p>
              </w:tc>
            </w:tr>
          </w:tbl>
          <w:p w14:paraId="7F50ADD7"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2A0F6F"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5FBB48DB" w14:textId="77777777" w:rsidTr="0090515F">
              <w:tc>
                <w:tcPr>
                  <w:tcW w:w="1410" w:type="dxa"/>
                  <w:tcMar>
                    <w:top w:w="0" w:type="dxa"/>
                    <w:left w:w="0" w:type="dxa"/>
                    <w:bottom w:w="0" w:type="dxa"/>
                    <w:right w:w="0" w:type="dxa"/>
                  </w:tcMar>
                </w:tcPr>
                <w:p w14:paraId="499EF8C1" w14:textId="77777777" w:rsidR="0024183F" w:rsidRDefault="002562C4">
                  <w:pPr>
                    <w:jc w:val="left"/>
                    <w:rPr>
                      <w:rFonts w:cs="Arial"/>
                      <w:color w:val="000000"/>
                      <w:sz w:val="16"/>
                      <w:szCs w:val="16"/>
                    </w:rPr>
                  </w:pPr>
                  <w:r>
                    <w:rPr>
                      <w:rFonts w:cs="Arial"/>
                      <w:color w:val="000000"/>
                      <w:sz w:val="16"/>
                      <w:szCs w:val="16"/>
                    </w:rPr>
                    <w:t>TG/177/4(proj.1)</w:t>
                  </w:r>
                </w:p>
                <w:p w14:paraId="72B9DF60" w14:textId="77777777" w:rsidR="0016405F" w:rsidRDefault="0016405F" w:rsidP="0090515F">
                  <w:pPr>
                    <w:spacing w:line="1" w:lineRule="auto"/>
                    <w:jc w:val="left"/>
                  </w:pPr>
                </w:p>
              </w:tc>
            </w:tr>
          </w:tbl>
          <w:p w14:paraId="2EE6D173"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FE0516"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4D3F0F60" w14:textId="77777777" w:rsidTr="0090515F">
              <w:tc>
                <w:tcPr>
                  <w:tcW w:w="1395" w:type="dxa"/>
                  <w:tcMar>
                    <w:top w:w="0" w:type="dxa"/>
                    <w:left w:w="0" w:type="dxa"/>
                    <w:bottom w:w="0" w:type="dxa"/>
                    <w:right w:w="0" w:type="dxa"/>
                  </w:tcMar>
                </w:tcPr>
                <w:p w14:paraId="171614CE" w14:textId="77777777" w:rsidR="0024183F" w:rsidRDefault="002562C4">
                  <w:pPr>
                    <w:jc w:val="left"/>
                    <w:rPr>
                      <w:rFonts w:cs="Arial"/>
                      <w:color w:val="000000"/>
                      <w:sz w:val="16"/>
                      <w:szCs w:val="16"/>
                    </w:rPr>
                  </w:pPr>
                  <w:r w:rsidRPr="00183809">
                    <w:rPr>
                      <w:rFonts w:cs="Arial"/>
                      <w:color w:val="000000"/>
                      <w:sz w:val="16"/>
                      <w:szCs w:val="16"/>
                    </w:rPr>
                    <w:t>Zantedeschia</w:t>
                  </w:r>
                </w:p>
                <w:p w14:paraId="4528E752" w14:textId="77777777" w:rsidR="0016405F" w:rsidRPr="00183809" w:rsidRDefault="0016405F" w:rsidP="0090515F">
                  <w:pPr>
                    <w:spacing w:line="1" w:lineRule="auto"/>
                    <w:jc w:val="left"/>
                  </w:pPr>
                </w:p>
              </w:tc>
            </w:tr>
          </w:tbl>
          <w:p w14:paraId="073DC6DF"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030930"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55E7591E" w14:textId="77777777" w:rsidTr="0090515F">
              <w:tc>
                <w:tcPr>
                  <w:tcW w:w="1275" w:type="dxa"/>
                  <w:tcMar>
                    <w:top w:w="0" w:type="dxa"/>
                    <w:left w:w="0" w:type="dxa"/>
                    <w:bottom w:w="0" w:type="dxa"/>
                    <w:right w:w="0" w:type="dxa"/>
                  </w:tcMar>
                </w:tcPr>
                <w:p w14:paraId="57846EC5" w14:textId="77777777" w:rsidR="0024183F" w:rsidRDefault="002562C4">
                  <w:pPr>
                    <w:jc w:val="left"/>
                    <w:rPr>
                      <w:rFonts w:cs="Arial"/>
                      <w:color w:val="000000"/>
                      <w:sz w:val="16"/>
                      <w:szCs w:val="16"/>
                    </w:rPr>
                  </w:pPr>
                  <w:r>
                    <w:rPr>
                      <w:rFonts w:cs="Arial"/>
                      <w:color w:val="000000"/>
                      <w:sz w:val="16"/>
                      <w:szCs w:val="16"/>
                    </w:rPr>
                    <w:t>-</w:t>
                  </w:r>
                </w:p>
                <w:p w14:paraId="0E9A70D5" w14:textId="77777777" w:rsidR="0016405F" w:rsidRDefault="0016405F" w:rsidP="0090515F">
                  <w:pPr>
                    <w:spacing w:line="1" w:lineRule="auto"/>
                    <w:jc w:val="left"/>
                  </w:pPr>
                </w:p>
              </w:tc>
            </w:tr>
          </w:tbl>
          <w:p w14:paraId="2752C784"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BCD0D8"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34FC97EF" w14:textId="77777777" w:rsidTr="0090515F">
              <w:tc>
                <w:tcPr>
                  <w:tcW w:w="1185" w:type="dxa"/>
                  <w:tcMar>
                    <w:top w:w="0" w:type="dxa"/>
                    <w:left w:w="0" w:type="dxa"/>
                    <w:bottom w:w="0" w:type="dxa"/>
                    <w:right w:w="0" w:type="dxa"/>
                  </w:tcMar>
                </w:tcPr>
                <w:p w14:paraId="3FA4C9A8" w14:textId="77777777" w:rsidR="0024183F" w:rsidRDefault="002562C4">
                  <w:pPr>
                    <w:jc w:val="left"/>
                    <w:rPr>
                      <w:rFonts w:cs="Arial"/>
                      <w:color w:val="000000"/>
                      <w:sz w:val="16"/>
                      <w:szCs w:val="16"/>
                    </w:rPr>
                  </w:pPr>
                  <w:r>
                    <w:rPr>
                      <w:rFonts w:cs="Arial"/>
                      <w:color w:val="000000"/>
                      <w:sz w:val="16"/>
                      <w:szCs w:val="16"/>
                    </w:rPr>
                    <w:t>Zantedeschia</w:t>
                  </w:r>
                </w:p>
                <w:p w14:paraId="2FD90E0B" w14:textId="77777777" w:rsidR="0016405F" w:rsidRDefault="0016405F" w:rsidP="0090515F">
                  <w:pPr>
                    <w:spacing w:line="1" w:lineRule="auto"/>
                    <w:jc w:val="left"/>
                  </w:pPr>
                </w:p>
              </w:tc>
            </w:tr>
          </w:tbl>
          <w:p w14:paraId="595D80CB"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22C4D5"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01DF2582" w14:textId="77777777" w:rsidTr="0090515F">
              <w:tc>
                <w:tcPr>
                  <w:tcW w:w="1215" w:type="dxa"/>
                  <w:tcMar>
                    <w:top w:w="0" w:type="dxa"/>
                    <w:left w:w="0" w:type="dxa"/>
                    <w:bottom w:w="0" w:type="dxa"/>
                    <w:right w:w="0" w:type="dxa"/>
                  </w:tcMar>
                </w:tcPr>
                <w:p w14:paraId="17E61E76" w14:textId="77777777" w:rsidR="0024183F" w:rsidRDefault="002562C4">
                  <w:pPr>
                    <w:jc w:val="left"/>
                    <w:rPr>
                      <w:rFonts w:cs="Arial"/>
                      <w:color w:val="000000"/>
                      <w:sz w:val="16"/>
                      <w:szCs w:val="16"/>
                    </w:rPr>
                  </w:pPr>
                  <w:r>
                    <w:rPr>
                      <w:rFonts w:cs="Arial"/>
                      <w:color w:val="000000"/>
                      <w:sz w:val="16"/>
                      <w:szCs w:val="16"/>
                    </w:rPr>
                    <w:t>Cala</w:t>
                  </w:r>
                </w:p>
                <w:p w14:paraId="722B4ABD" w14:textId="77777777" w:rsidR="0016405F" w:rsidRDefault="0016405F" w:rsidP="0090515F">
                  <w:pPr>
                    <w:spacing w:line="1" w:lineRule="auto"/>
                    <w:jc w:val="left"/>
                  </w:pPr>
                </w:p>
              </w:tc>
            </w:tr>
          </w:tbl>
          <w:p w14:paraId="68AE8E9E"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A22B8E"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60D748F4" w14:textId="77777777" w:rsidTr="0090515F">
              <w:tc>
                <w:tcPr>
                  <w:tcW w:w="1635" w:type="dxa"/>
                  <w:tcMar>
                    <w:top w:w="0" w:type="dxa"/>
                    <w:left w:w="0" w:type="dxa"/>
                    <w:bottom w:w="0" w:type="dxa"/>
                    <w:right w:w="0" w:type="dxa"/>
                  </w:tcMar>
                </w:tcPr>
                <w:p w14:paraId="676D9D22" w14:textId="77777777" w:rsidR="0024183F" w:rsidRDefault="002562C4">
                  <w:pPr>
                    <w:jc w:val="left"/>
                    <w:rPr>
                      <w:rFonts w:cs="Arial"/>
                      <w:color w:val="000000"/>
                      <w:sz w:val="16"/>
                      <w:szCs w:val="16"/>
                    </w:rPr>
                  </w:pPr>
                  <w:r>
                    <w:rPr>
                      <w:rFonts w:cs="Arial"/>
                      <w:i/>
                      <w:iCs/>
                      <w:color w:val="000000"/>
                      <w:sz w:val="16"/>
                      <w:szCs w:val="16"/>
                    </w:rPr>
                    <w:t xml:space="preserve">Zantedeschia </w:t>
                  </w:r>
                  <w:r>
                    <w:rPr>
                      <w:rFonts w:cs="Arial"/>
                      <w:color w:val="000000"/>
                      <w:sz w:val="16"/>
                      <w:szCs w:val="16"/>
                    </w:rPr>
                    <w:t>Spreng.</w:t>
                  </w:r>
                </w:p>
                <w:p w14:paraId="7332042E" w14:textId="77777777" w:rsidR="0016405F" w:rsidRDefault="0016405F" w:rsidP="0090515F">
                  <w:pPr>
                    <w:spacing w:line="1" w:lineRule="auto"/>
                    <w:jc w:val="left"/>
                  </w:pPr>
                </w:p>
              </w:tc>
            </w:tr>
          </w:tbl>
          <w:p w14:paraId="3E169660" w14:textId="77777777" w:rsidR="0016405F" w:rsidRDefault="0016405F" w:rsidP="0090515F">
            <w:pPr>
              <w:spacing w:line="1" w:lineRule="auto"/>
              <w:jc w:val="left"/>
            </w:pPr>
          </w:p>
        </w:tc>
      </w:tr>
      <w:tr w:rsidR="0016405F" w14:paraId="1F8D9DCD"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C4E0C3"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6B337C02" w14:textId="77777777" w:rsidTr="0090515F">
              <w:tc>
                <w:tcPr>
                  <w:tcW w:w="555" w:type="dxa"/>
                  <w:tcMar>
                    <w:top w:w="0" w:type="dxa"/>
                    <w:left w:w="0" w:type="dxa"/>
                    <w:bottom w:w="0" w:type="dxa"/>
                    <w:right w:w="0" w:type="dxa"/>
                  </w:tcMar>
                </w:tcPr>
                <w:p w14:paraId="59EF7A8C" w14:textId="77777777" w:rsidR="0024183F" w:rsidRDefault="002562C4">
                  <w:pPr>
                    <w:jc w:val="left"/>
                    <w:rPr>
                      <w:rFonts w:cs="Arial"/>
                      <w:color w:val="000000"/>
                      <w:sz w:val="16"/>
                      <w:szCs w:val="16"/>
                    </w:rPr>
                  </w:pPr>
                  <w:r>
                    <w:rPr>
                      <w:rFonts w:cs="Arial"/>
                      <w:color w:val="000000"/>
                      <w:sz w:val="16"/>
                      <w:szCs w:val="16"/>
                    </w:rPr>
                    <w:t>AU</w:t>
                  </w:r>
                </w:p>
                <w:p w14:paraId="533D214D" w14:textId="77777777" w:rsidR="0016405F" w:rsidRDefault="0016405F" w:rsidP="0090515F">
                  <w:pPr>
                    <w:spacing w:line="1" w:lineRule="auto"/>
                    <w:jc w:val="left"/>
                  </w:pPr>
                </w:p>
              </w:tc>
            </w:tr>
          </w:tbl>
          <w:p w14:paraId="31294E4A"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AD4693"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20B284CF" w14:textId="77777777" w:rsidTr="0090515F">
              <w:tc>
                <w:tcPr>
                  <w:tcW w:w="470" w:type="dxa"/>
                  <w:tcMar>
                    <w:top w:w="0" w:type="dxa"/>
                    <w:left w:w="0" w:type="dxa"/>
                    <w:bottom w:w="0" w:type="dxa"/>
                    <w:right w:w="0" w:type="dxa"/>
                  </w:tcMar>
                </w:tcPr>
                <w:p w14:paraId="4A793923" w14:textId="77777777" w:rsidR="0024183F" w:rsidRDefault="002562C4">
                  <w:pPr>
                    <w:jc w:val="left"/>
                    <w:rPr>
                      <w:rFonts w:cs="Arial"/>
                      <w:color w:val="000000"/>
                      <w:sz w:val="16"/>
                      <w:szCs w:val="16"/>
                    </w:rPr>
                  </w:pPr>
                  <w:r>
                    <w:rPr>
                      <w:rFonts w:cs="Arial"/>
                      <w:color w:val="000000"/>
                      <w:sz w:val="16"/>
                      <w:szCs w:val="16"/>
                    </w:rPr>
                    <w:t>TWA/TWO</w:t>
                  </w:r>
                </w:p>
                <w:p w14:paraId="2791D559" w14:textId="77777777" w:rsidR="0016405F" w:rsidRDefault="0016405F" w:rsidP="0090515F">
                  <w:pPr>
                    <w:spacing w:line="1" w:lineRule="auto"/>
                    <w:jc w:val="left"/>
                  </w:pPr>
                </w:p>
              </w:tc>
            </w:tr>
          </w:tbl>
          <w:p w14:paraId="7B9DCBFE"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A7C475"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734A6B0B" w14:textId="77777777" w:rsidTr="0090515F">
              <w:tc>
                <w:tcPr>
                  <w:tcW w:w="630" w:type="dxa"/>
                  <w:tcMar>
                    <w:top w:w="0" w:type="dxa"/>
                    <w:left w:w="0" w:type="dxa"/>
                    <w:bottom w:w="0" w:type="dxa"/>
                    <w:right w:w="0" w:type="dxa"/>
                  </w:tcMar>
                </w:tcPr>
                <w:p w14:paraId="1228C002" w14:textId="77777777" w:rsidR="0024183F" w:rsidRDefault="002562C4">
                  <w:pPr>
                    <w:jc w:val="left"/>
                    <w:rPr>
                      <w:rFonts w:cs="Arial"/>
                      <w:color w:val="000000"/>
                      <w:sz w:val="16"/>
                      <w:szCs w:val="16"/>
                    </w:rPr>
                  </w:pPr>
                  <w:r>
                    <w:rPr>
                      <w:rFonts w:cs="Arial"/>
                      <w:color w:val="000000"/>
                      <w:sz w:val="16"/>
                      <w:szCs w:val="16"/>
                    </w:rPr>
                    <w:t>2024*</w:t>
                  </w:r>
                </w:p>
                <w:p w14:paraId="405AB7D0" w14:textId="77777777" w:rsidR="0016405F" w:rsidRDefault="0016405F" w:rsidP="0090515F">
                  <w:pPr>
                    <w:spacing w:line="1" w:lineRule="auto"/>
                    <w:jc w:val="left"/>
                  </w:pPr>
                </w:p>
              </w:tc>
            </w:tr>
          </w:tbl>
          <w:p w14:paraId="08F985F4"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9485FB"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26164C3B" w14:textId="77777777" w:rsidTr="0090515F">
              <w:tc>
                <w:tcPr>
                  <w:tcW w:w="1410" w:type="dxa"/>
                  <w:tcMar>
                    <w:top w:w="0" w:type="dxa"/>
                    <w:left w:w="0" w:type="dxa"/>
                    <w:bottom w:w="0" w:type="dxa"/>
                    <w:right w:w="0" w:type="dxa"/>
                  </w:tcMar>
                </w:tcPr>
                <w:p w14:paraId="47E4CBB2" w14:textId="77777777" w:rsidR="0024183F" w:rsidRDefault="002562C4">
                  <w:pPr>
                    <w:jc w:val="left"/>
                    <w:rPr>
                      <w:rFonts w:cs="Arial"/>
                      <w:color w:val="000000"/>
                      <w:sz w:val="16"/>
                      <w:szCs w:val="16"/>
                    </w:rPr>
                  </w:pPr>
                  <w:r>
                    <w:rPr>
                      <w:rFonts w:cs="Arial"/>
                      <w:color w:val="000000"/>
                      <w:sz w:val="16"/>
                      <w:szCs w:val="16"/>
                    </w:rPr>
                    <w:t>TG/186/2(proj.5)</w:t>
                  </w:r>
                </w:p>
                <w:p w14:paraId="2F673984" w14:textId="77777777" w:rsidR="0016405F" w:rsidRDefault="0016405F" w:rsidP="0090515F">
                  <w:pPr>
                    <w:spacing w:line="1" w:lineRule="auto"/>
                    <w:jc w:val="left"/>
                  </w:pPr>
                </w:p>
              </w:tc>
            </w:tr>
          </w:tbl>
          <w:p w14:paraId="40772DA7"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1F3EAE"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306E8922" w14:textId="77777777" w:rsidTr="0090515F">
              <w:tc>
                <w:tcPr>
                  <w:tcW w:w="1395" w:type="dxa"/>
                  <w:tcMar>
                    <w:top w:w="0" w:type="dxa"/>
                    <w:left w:w="0" w:type="dxa"/>
                    <w:bottom w:w="0" w:type="dxa"/>
                    <w:right w:w="0" w:type="dxa"/>
                  </w:tcMar>
                </w:tcPr>
                <w:p w14:paraId="44B458FA" w14:textId="77777777" w:rsidR="0024183F" w:rsidRDefault="002562C4">
                  <w:pPr>
                    <w:jc w:val="left"/>
                    <w:rPr>
                      <w:rFonts w:cs="Arial"/>
                      <w:color w:val="000000"/>
                      <w:sz w:val="16"/>
                      <w:szCs w:val="16"/>
                    </w:rPr>
                  </w:pPr>
                  <w:r w:rsidRPr="00183809">
                    <w:rPr>
                      <w:rFonts w:cs="Arial"/>
                      <w:color w:val="000000"/>
                      <w:sz w:val="16"/>
                      <w:szCs w:val="16"/>
                    </w:rPr>
                    <w:t>Canne à sucre</w:t>
                  </w:r>
                </w:p>
                <w:p w14:paraId="55C63866" w14:textId="77777777" w:rsidR="0016405F" w:rsidRPr="00183809" w:rsidRDefault="0016405F" w:rsidP="0090515F">
                  <w:pPr>
                    <w:spacing w:line="1" w:lineRule="auto"/>
                    <w:jc w:val="left"/>
                  </w:pPr>
                </w:p>
              </w:tc>
            </w:tr>
          </w:tbl>
          <w:p w14:paraId="1B8F9C4B"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6BB2E6"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3E754EF9" w14:textId="77777777" w:rsidTr="0090515F">
              <w:tc>
                <w:tcPr>
                  <w:tcW w:w="1275" w:type="dxa"/>
                  <w:tcMar>
                    <w:top w:w="0" w:type="dxa"/>
                    <w:left w:w="0" w:type="dxa"/>
                    <w:bottom w:w="0" w:type="dxa"/>
                    <w:right w:w="0" w:type="dxa"/>
                  </w:tcMar>
                </w:tcPr>
                <w:p w14:paraId="11BB109A" w14:textId="77777777" w:rsidR="0024183F" w:rsidRDefault="002562C4">
                  <w:pPr>
                    <w:jc w:val="left"/>
                    <w:rPr>
                      <w:rFonts w:cs="Arial"/>
                      <w:color w:val="000000"/>
                      <w:sz w:val="16"/>
                      <w:szCs w:val="16"/>
                    </w:rPr>
                  </w:pPr>
                  <w:r>
                    <w:rPr>
                      <w:rFonts w:cs="Arial"/>
                      <w:color w:val="000000"/>
                      <w:sz w:val="16"/>
                      <w:szCs w:val="16"/>
                    </w:rPr>
                    <w:t>Canne à sucre</w:t>
                  </w:r>
                </w:p>
                <w:p w14:paraId="50789EEA" w14:textId="77777777" w:rsidR="0016405F" w:rsidRDefault="0016405F" w:rsidP="0090515F">
                  <w:pPr>
                    <w:spacing w:line="1" w:lineRule="auto"/>
                    <w:jc w:val="left"/>
                  </w:pPr>
                </w:p>
              </w:tc>
            </w:tr>
          </w:tbl>
          <w:p w14:paraId="356389BD"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A7E4FC"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51D8A13D" w14:textId="77777777" w:rsidTr="0090515F">
              <w:tc>
                <w:tcPr>
                  <w:tcW w:w="1185" w:type="dxa"/>
                  <w:tcMar>
                    <w:top w:w="0" w:type="dxa"/>
                    <w:left w:w="0" w:type="dxa"/>
                    <w:bottom w:w="0" w:type="dxa"/>
                    <w:right w:w="0" w:type="dxa"/>
                  </w:tcMar>
                </w:tcPr>
                <w:p w14:paraId="320882C5" w14:textId="77777777" w:rsidR="0024183F" w:rsidRDefault="002562C4">
                  <w:pPr>
                    <w:jc w:val="left"/>
                    <w:rPr>
                      <w:rFonts w:cs="Arial"/>
                      <w:color w:val="000000"/>
                      <w:sz w:val="16"/>
                      <w:szCs w:val="16"/>
                    </w:rPr>
                  </w:pPr>
                  <w:r>
                    <w:rPr>
                      <w:rFonts w:cs="Arial"/>
                      <w:color w:val="000000"/>
                      <w:sz w:val="16"/>
                      <w:szCs w:val="16"/>
                    </w:rPr>
                    <w:t>Zuckerrohr</w:t>
                  </w:r>
                </w:p>
                <w:p w14:paraId="0B8D96A3" w14:textId="77777777" w:rsidR="0016405F" w:rsidRDefault="0016405F" w:rsidP="0090515F">
                  <w:pPr>
                    <w:spacing w:line="1" w:lineRule="auto"/>
                    <w:jc w:val="left"/>
                  </w:pPr>
                </w:p>
              </w:tc>
            </w:tr>
          </w:tbl>
          <w:p w14:paraId="7EAE7992"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7AE322"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109A2795" w14:textId="77777777" w:rsidTr="0090515F">
              <w:tc>
                <w:tcPr>
                  <w:tcW w:w="1215" w:type="dxa"/>
                  <w:tcMar>
                    <w:top w:w="0" w:type="dxa"/>
                    <w:left w:w="0" w:type="dxa"/>
                    <w:bottom w:w="0" w:type="dxa"/>
                    <w:right w:w="0" w:type="dxa"/>
                  </w:tcMar>
                </w:tcPr>
                <w:p w14:paraId="33684407" w14:textId="77777777" w:rsidR="0024183F" w:rsidRDefault="002562C4">
                  <w:pPr>
                    <w:jc w:val="left"/>
                    <w:rPr>
                      <w:rFonts w:cs="Arial"/>
                      <w:color w:val="000000"/>
                      <w:sz w:val="16"/>
                      <w:szCs w:val="16"/>
                    </w:rPr>
                  </w:pPr>
                  <w:r>
                    <w:rPr>
                      <w:rFonts w:cs="Arial"/>
                      <w:color w:val="000000"/>
                      <w:sz w:val="16"/>
                      <w:szCs w:val="16"/>
                    </w:rPr>
                    <w:t>Caña de Azúcar</w:t>
                  </w:r>
                </w:p>
                <w:p w14:paraId="42068E9E" w14:textId="77777777" w:rsidR="0016405F" w:rsidRDefault="0016405F" w:rsidP="0090515F">
                  <w:pPr>
                    <w:spacing w:line="1" w:lineRule="auto"/>
                    <w:jc w:val="left"/>
                  </w:pPr>
                </w:p>
              </w:tc>
            </w:tr>
          </w:tbl>
          <w:p w14:paraId="04ED2CFD"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E39FAF"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4D17E391" w14:textId="77777777" w:rsidTr="0090515F">
              <w:tc>
                <w:tcPr>
                  <w:tcW w:w="1635" w:type="dxa"/>
                  <w:tcMar>
                    <w:top w:w="0" w:type="dxa"/>
                    <w:left w:w="0" w:type="dxa"/>
                    <w:bottom w:w="0" w:type="dxa"/>
                    <w:right w:w="0" w:type="dxa"/>
                  </w:tcMar>
                </w:tcPr>
                <w:p w14:paraId="4C71B1C6" w14:textId="77777777" w:rsidR="0024183F" w:rsidRDefault="002562C4">
                  <w:pPr>
                    <w:jc w:val="left"/>
                    <w:rPr>
                      <w:rFonts w:cs="Arial"/>
                      <w:color w:val="000000"/>
                      <w:sz w:val="16"/>
                      <w:szCs w:val="16"/>
                    </w:rPr>
                  </w:pPr>
                  <w:r>
                    <w:rPr>
                      <w:rFonts w:cs="Arial"/>
                      <w:i/>
                      <w:iCs/>
                      <w:color w:val="000000"/>
                      <w:sz w:val="16"/>
                      <w:szCs w:val="16"/>
                    </w:rPr>
                    <w:t xml:space="preserve">Saccharum </w:t>
                  </w:r>
                  <w:r>
                    <w:rPr>
                      <w:rFonts w:cs="Arial"/>
                      <w:color w:val="000000"/>
                      <w:sz w:val="16"/>
                      <w:szCs w:val="16"/>
                    </w:rPr>
                    <w:t>L.</w:t>
                  </w:r>
                </w:p>
                <w:p w14:paraId="40BDD16C" w14:textId="77777777" w:rsidR="0016405F" w:rsidRDefault="0016405F" w:rsidP="0090515F">
                  <w:pPr>
                    <w:spacing w:line="1" w:lineRule="auto"/>
                    <w:jc w:val="left"/>
                  </w:pPr>
                </w:p>
              </w:tc>
            </w:tr>
          </w:tbl>
          <w:p w14:paraId="28820885" w14:textId="77777777" w:rsidR="0016405F" w:rsidRDefault="0016405F" w:rsidP="0090515F">
            <w:pPr>
              <w:spacing w:line="1" w:lineRule="auto"/>
              <w:jc w:val="left"/>
            </w:pPr>
          </w:p>
        </w:tc>
      </w:tr>
      <w:tr w:rsidR="0016405F" w:rsidRPr="00FD1523" w14:paraId="40810274"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EB7FE4"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65F319F3" w14:textId="77777777" w:rsidTr="0090515F">
              <w:tc>
                <w:tcPr>
                  <w:tcW w:w="555" w:type="dxa"/>
                  <w:tcMar>
                    <w:top w:w="0" w:type="dxa"/>
                    <w:left w:w="0" w:type="dxa"/>
                    <w:bottom w:w="0" w:type="dxa"/>
                    <w:right w:w="0" w:type="dxa"/>
                  </w:tcMar>
                </w:tcPr>
                <w:p w14:paraId="63960D11" w14:textId="77777777" w:rsidR="0024183F" w:rsidRDefault="002562C4">
                  <w:pPr>
                    <w:jc w:val="left"/>
                    <w:rPr>
                      <w:rFonts w:cs="Arial"/>
                      <w:color w:val="000000"/>
                      <w:sz w:val="16"/>
                      <w:szCs w:val="16"/>
                    </w:rPr>
                  </w:pPr>
                  <w:r>
                    <w:rPr>
                      <w:rFonts w:cs="Arial"/>
                      <w:color w:val="000000"/>
                      <w:sz w:val="16"/>
                      <w:szCs w:val="16"/>
                    </w:rPr>
                    <w:t>ES</w:t>
                  </w:r>
                </w:p>
                <w:p w14:paraId="0E802AB5" w14:textId="77777777" w:rsidR="0016405F" w:rsidRDefault="0016405F" w:rsidP="0090515F">
                  <w:pPr>
                    <w:spacing w:line="1" w:lineRule="auto"/>
                    <w:jc w:val="left"/>
                  </w:pPr>
                </w:p>
              </w:tc>
            </w:tr>
          </w:tbl>
          <w:p w14:paraId="3A3761F5"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B5D64E"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7D454799" w14:textId="77777777" w:rsidTr="0090515F">
              <w:tc>
                <w:tcPr>
                  <w:tcW w:w="470" w:type="dxa"/>
                  <w:tcMar>
                    <w:top w:w="0" w:type="dxa"/>
                    <w:left w:w="0" w:type="dxa"/>
                    <w:bottom w:w="0" w:type="dxa"/>
                    <w:right w:w="0" w:type="dxa"/>
                  </w:tcMar>
                </w:tcPr>
                <w:p w14:paraId="4FEB7A87" w14:textId="77777777" w:rsidR="0024183F" w:rsidRDefault="002562C4">
                  <w:pPr>
                    <w:jc w:val="left"/>
                    <w:rPr>
                      <w:rFonts w:cs="Arial"/>
                      <w:color w:val="000000"/>
                      <w:sz w:val="16"/>
                      <w:szCs w:val="16"/>
                    </w:rPr>
                  </w:pPr>
                  <w:r>
                    <w:rPr>
                      <w:rFonts w:cs="Arial"/>
                      <w:color w:val="000000"/>
                      <w:sz w:val="16"/>
                      <w:szCs w:val="16"/>
                    </w:rPr>
                    <w:t>TWF</w:t>
                  </w:r>
                </w:p>
                <w:p w14:paraId="17C86131" w14:textId="77777777" w:rsidR="0016405F" w:rsidRDefault="0016405F" w:rsidP="0090515F">
                  <w:pPr>
                    <w:spacing w:line="1" w:lineRule="auto"/>
                    <w:jc w:val="left"/>
                  </w:pPr>
                </w:p>
              </w:tc>
            </w:tr>
          </w:tbl>
          <w:p w14:paraId="65D8BEA0"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15FEAE"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5689F8C7" w14:textId="77777777" w:rsidTr="0090515F">
              <w:tc>
                <w:tcPr>
                  <w:tcW w:w="630" w:type="dxa"/>
                  <w:tcMar>
                    <w:top w:w="0" w:type="dxa"/>
                    <w:left w:w="0" w:type="dxa"/>
                    <w:bottom w:w="0" w:type="dxa"/>
                    <w:right w:w="0" w:type="dxa"/>
                  </w:tcMar>
                </w:tcPr>
                <w:p w14:paraId="31D82B09" w14:textId="77777777" w:rsidR="0024183F" w:rsidRDefault="002562C4">
                  <w:pPr>
                    <w:jc w:val="left"/>
                    <w:rPr>
                      <w:rFonts w:cs="Arial"/>
                      <w:color w:val="000000"/>
                      <w:sz w:val="16"/>
                      <w:szCs w:val="16"/>
                    </w:rPr>
                  </w:pPr>
                  <w:r>
                    <w:rPr>
                      <w:rFonts w:cs="Arial"/>
                      <w:color w:val="000000"/>
                      <w:sz w:val="16"/>
                      <w:szCs w:val="16"/>
                    </w:rPr>
                    <w:t>2024</w:t>
                  </w:r>
                </w:p>
                <w:p w14:paraId="4CF7B93B" w14:textId="77777777" w:rsidR="0016405F" w:rsidRDefault="0016405F" w:rsidP="0090515F">
                  <w:pPr>
                    <w:spacing w:line="1" w:lineRule="auto"/>
                    <w:jc w:val="left"/>
                  </w:pPr>
                </w:p>
              </w:tc>
            </w:tr>
          </w:tbl>
          <w:p w14:paraId="0619DD29"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4632D5"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646019B3" w14:textId="77777777" w:rsidTr="0090515F">
              <w:tc>
                <w:tcPr>
                  <w:tcW w:w="1410" w:type="dxa"/>
                  <w:tcMar>
                    <w:top w:w="0" w:type="dxa"/>
                    <w:left w:w="0" w:type="dxa"/>
                    <w:bottom w:w="0" w:type="dxa"/>
                    <w:right w:w="0" w:type="dxa"/>
                  </w:tcMar>
                </w:tcPr>
                <w:p w14:paraId="0518CD0E" w14:textId="77777777" w:rsidR="0024183F" w:rsidRDefault="002562C4">
                  <w:pPr>
                    <w:jc w:val="left"/>
                    <w:rPr>
                      <w:rFonts w:cs="Arial"/>
                      <w:color w:val="000000"/>
                      <w:sz w:val="16"/>
                      <w:szCs w:val="16"/>
                    </w:rPr>
                  </w:pPr>
                  <w:r>
                    <w:rPr>
                      <w:rFonts w:cs="Arial"/>
                      <w:color w:val="000000"/>
                      <w:sz w:val="16"/>
                      <w:szCs w:val="16"/>
                    </w:rPr>
                    <w:t>TG/201/2(proj.2)</w:t>
                  </w:r>
                </w:p>
                <w:p w14:paraId="237F43FE" w14:textId="77777777" w:rsidR="0016405F" w:rsidRDefault="0016405F" w:rsidP="0090515F">
                  <w:pPr>
                    <w:spacing w:line="1" w:lineRule="auto"/>
                    <w:jc w:val="left"/>
                  </w:pPr>
                </w:p>
              </w:tc>
            </w:tr>
          </w:tbl>
          <w:p w14:paraId="55C6CB3B"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6F8328"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56E21010" w14:textId="77777777" w:rsidTr="0090515F">
              <w:tc>
                <w:tcPr>
                  <w:tcW w:w="1395" w:type="dxa"/>
                  <w:tcMar>
                    <w:top w:w="0" w:type="dxa"/>
                    <w:left w:w="0" w:type="dxa"/>
                    <w:bottom w:w="0" w:type="dxa"/>
                    <w:right w:w="0" w:type="dxa"/>
                  </w:tcMar>
                </w:tcPr>
                <w:p w14:paraId="3F075E83" w14:textId="77777777" w:rsidR="0024183F" w:rsidRDefault="002562C4">
                  <w:pPr>
                    <w:jc w:val="left"/>
                    <w:rPr>
                      <w:rFonts w:cs="Arial"/>
                      <w:color w:val="000000"/>
                      <w:sz w:val="16"/>
                      <w:szCs w:val="16"/>
                    </w:rPr>
                  </w:pPr>
                  <w:r w:rsidRPr="00183809">
                    <w:rPr>
                      <w:rFonts w:cs="Arial"/>
                      <w:color w:val="000000"/>
                      <w:sz w:val="16"/>
                      <w:szCs w:val="16"/>
                    </w:rPr>
                    <w:t>Mandarines</w:t>
                  </w:r>
                </w:p>
                <w:p w14:paraId="18C19E49" w14:textId="77777777" w:rsidR="0016405F" w:rsidRPr="00183809" w:rsidRDefault="0016405F" w:rsidP="0090515F">
                  <w:pPr>
                    <w:spacing w:line="1" w:lineRule="auto"/>
                    <w:jc w:val="left"/>
                  </w:pPr>
                </w:p>
              </w:tc>
            </w:tr>
          </w:tbl>
          <w:p w14:paraId="398F22D5"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382A3C"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3EA3A580" w14:textId="77777777" w:rsidTr="0090515F">
              <w:tc>
                <w:tcPr>
                  <w:tcW w:w="1275" w:type="dxa"/>
                  <w:tcMar>
                    <w:top w:w="0" w:type="dxa"/>
                    <w:left w:w="0" w:type="dxa"/>
                    <w:bottom w:w="0" w:type="dxa"/>
                    <w:right w:w="0" w:type="dxa"/>
                  </w:tcMar>
                </w:tcPr>
                <w:p w14:paraId="5CB90601" w14:textId="77777777" w:rsidR="0024183F" w:rsidRDefault="002562C4">
                  <w:pPr>
                    <w:jc w:val="left"/>
                    <w:rPr>
                      <w:rFonts w:cs="Arial"/>
                      <w:color w:val="000000"/>
                      <w:sz w:val="16"/>
                      <w:szCs w:val="16"/>
                    </w:rPr>
                  </w:pPr>
                  <w:r>
                    <w:rPr>
                      <w:rFonts w:cs="Arial"/>
                      <w:color w:val="000000"/>
                      <w:sz w:val="16"/>
                      <w:szCs w:val="16"/>
                    </w:rPr>
                    <w:t>Mandarinier (Citrus L. - Groupe 1)</w:t>
                  </w:r>
                </w:p>
                <w:p w14:paraId="412835C5" w14:textId="77777777" w:rsidR="0016405F" w:rsidRDefault="0016405F" w:rsidP="0090515F">
                  <w:pPr>
                    <w:spacing w:line="1" w:lineRule="auto"/>
                    <w:jc w:val="left"/>
                  </w:pPr>
                </w:p>
              </w:tc>
            </w:tr>
          </w:tbl>
          <w:p w14:paraId="2710FEA9"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66718"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2E7D9AED" w14:textId="77777777" w:rsidTr="0090515F">
              <w:tc>
                <w:tcPr>
                  <w:tcW w:w="1185" w:type="dxa"/>
                  <w:tcMar>
                    <w:top w:w="0" w:type="dxa"/>
                    <w:left w:w="0" w:type="dxa"/>
                    <w:bottom w:w="0" w:type="dxa"/>
                    <w:right w:w="0" w:type="dxa"/>
                  </w:tcMar>
                </w:tcPr>
                <w:p w14:paraId="5AADEB6B" w14:textId="77777777" w:rsidR="0024183F" w:rsidRDefault="002562C4">
                  <w:pPr>
                    <w:jc w:val="left"/>
                    <w:rPr>
                      <w:rFonts w:cs="Arial"/>
                      <w:color w:val="000000"/>
                      <w:sz w:val="16"/>
                      <w:szCs w:val="16"/>
                    </w:rPr>
                  </w:pPr>
                  <w:r>
                    <w:rPr>
                      <w:rFonts w:cs="Arial"/>
                      <w:color w:val="000000"/>
                      <w:sz w:val="16"/>
                      <w:szCs w:val="16"/>
                    </w:rPr>
                    <w:t>Mandarinen (Citrus L. - Gruppe 1)</w:t>
                  </w:r>
                </w:p>
                <w:p w14:paraId="5D2D50B2" w14:textId="77777777" w:rsidR="0016405F" w:rsidRDefault="0016405F" w:rsidP="0090515F">
                  <w:pPr>
                    <w:spacing w:line="1" w:lineRule="auto"/>
                    <w:jc w:val="left"/>
                  </w:pPr>
                </w:p>
              </w:tc>
            </w:tr>
          </w:tbl>
          <w:p w14:paraId="23AD3CE8"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065CB5"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5E6671E9" w14:textId="77777777" w:rsidTr="0090515F">
              <w:tc>
                <w:tcPr>
                  <w:tcW w:w="1215" w:type="dxa"/>
                  <w:tcMar>
                    <w:top w:w="0" w:type="dxa"/>
                    <w:left w:w="0" w:type="dxa"/>
                    <w:bottom w:w="0" w:type="dxa"/>
                    <w:right w:w="0" w:type="dxa"/>
                  </w:tcMar>
                </w:tcPr>
                <w:p w14:paraId="371F7015" w14:textId="77777777" w:rsidR="0024183F" w:rsidRDefault="002562C4">
                  <w:pPr>
                    <w:jc w:val="left"/>
                    <w:rPr>
                      <w:rFonts w:cs="Arial"/>
                      <w:color w:val="000000"/>
                      <w:sz w:val="16"/>
                      <w:szCs w:val="16"/>
                    </w:rPr>
                  </w:pPr>
                  <w:r>
                    <w:rPr>
                      <w:rFonts w:cs="Arial"/>
                      <w:color w:val="000000"/>
                      <w:sz w:val="16"/>
                      <w:szCs w:val="16"/>
                    </w:rPr>
                    <w:t>Mandarino (Citrus L. - Grupo 1)</w:t>
                  </w:r>
                </w:p>
                <w:p w14:paraId="4C1BB7C9" w14:textId="77777777" w:rsidR="0016405F" w:rsidRDefault="0016405F" w:rsidP="0090515F">
                  <w:pPr>
                    <w:spacing w:line="1" w:lineRule="auto"/>
                    <w:jc w:val="left"/>
                  </w:pPr>
                </w:p>
              </w:tc>
            </w:tr>
          </w:tbl>
          <w:p w14:paraId="1B2CD3F5"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CC2F74"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FD1523" w14:paraId="406FFC1C" w14:textId="77777777" w:rsidTr="0090515F">
              <w:tc>
                <w:tcPr>
                  <w:tcW w:w="1635" w:type="dxa"/>
                  <w:tcMar>
                    <w:top w:w="0" w:type="dxa"/>
                    <w:left w:w="0" w:type="dxa"/>
                    <w:bottom w:w="0" w:type="dxa"/>
                    <w:right w:w="0" w:type="dxa"/>
                  </w:tcMar>
                </w:tcPr>
                <w:p w14:paraId="314539A0" w14:textId="77777777" w:rsidR="0024183F" w:rsidRDefault="002562C4">
                  <w:pPr>
                    <w:jc w:val="left"/>
                    <w:rPr>
                      <w:rFonts w:cs="Arial"/>
                      <w:color w:val="000000"/>
                      <w:sz w:val="16"/>
                      <w:szCs w:val="16"/>
                      <w:lang w:val="es-ES"/>
                    </w:rPr>
                  </w:pPr>
                  <w:r w:rsidRPr="00DA0296">
                    <w:rPr>
                      <w:rStyle w:val="Emphasis"/>
                      <w:rFonts w:cs="Arial"/>
                      <w:color w:val="000000"/>
                      <w:sz w:val="16"/>
                      <w:szCs w:val="16"/>
                      <w:lang w:val="es-ES"/>
                    </w:rPr>
                    <w:t xml:space="preserve">Citrus </w:t>
                  </w:r>
                  <w:r w:rsidRPr="00DA0296">
                    <w:rPr>
                      <w:rFonts w:cs="Arial"/>
                      <w:color w:val="000000"/>
                      <w:sz w:val="16"/>
                      <w:szCs w:val="16"/>
                      <w:lang w:val="es-ES"/>
                    </w:rPr>
                    <w:t xml:space="preserve">× </w:t>
                  </w:r>
                  <w:r w:rsidRPr="00DA0296">
                    <w:rPr>
                      <w:rStyle w:val="Emphasis"/>
                      <w:rFonts w:cs="Arial"/>
                      <w:color w:val="000000"/>
                      <w:sz w:val="16"/>
                      <w:szCs w:val="16"/>
                      <w:lang w:val="es-ES"/>
                    </w:rPr>
                    <w:t xml:space="preserve">aurantium </w:t>
                  </w:r>
                  <w:r w:rsidRPr="00DA0296">
                    <w:rPr>
                      <w:rFonts w:cs="Arial"/>
                      <w:color w:val="000000"/>
                      <w:sz w:val="16"/>
                      <w:szCs w:val="16"/>
                      <w:lang w:val="es-ES"/>
                    </w:rPr>
                    <w:t xml:space="preserve">L. </w:t>
                  </w:r>
                  <w:r>
                    <w:rPr>
                      <w:rFonts w:cs="Arial"/>
                      <w:color w:val="000000"/>
                      <w:sz w:val="16"/>
                      <w:szCs w:val="16"/>
                      <w:lang w:val="es-ES"/>
                    </w:rPr>
                    <w:t xml:space="preserve">; </w:t>
                  </w:r>
                  <w:r w:rsidRPr="00DA0296">
                    <w:rPr>
                      <w:rStyle w:val="Emphasis"/>
                      <w:rFonts w:cs="Arial"/>
                      <w:color w:val="000000"/>
                      <w:sz w:val="16"/>
                      <w:szCs w:val="16"/>
                      <w:lang w:val="es-ES"/>
                    </w:rPr>
                    <w:t xml:space="preserve">Citrus reticulata </w:t>
                  </w:r>
                  <w:r w:rsidRPr="00DA0296">
                    <w:rPr>
                      <w:rFonts w:cs="Arial"/>
                      <w:color w:val="000000"/>
                      <w:sz w:val="16"/>
                      <w:szCs w:val="16"/>
                      <w:lang w:val="es-ES"/>
                    </w:rPr>
                    <w:t>Blanco</w:t>
                  </w:r>
                </w:p>
                <w:p w14:paraId="47C089B7" w14:textId="77777777" w:rsidR="0016405F" w:rsidRPr="00DA0296" w:rsidRDefault="0016405F" w:rsidP="0090515F">
                  <w:pPr>
                    <w:spacing w:line="1" w:lineRule="auto"/>
                    <w:jc w:val="left"/>
                    <w:rPr>
                      <w:lang w:val="es-ES"/>
                    </w:rPr>
                  </w:pPr>
                </w:p>
              </w:tc>
            </w:tr>
          </w:tbl>
          <w:p w14:paraId="232794B7" w14:textId="77777777" w:rsidR="0016405F" w:rsidRPr="00DA0296" w:rsidRDefault="0016405F" w:rsidP="0090515F">
            <w:pPr>
              <w:spacing w:line="1" w:lineRule="auto"/>
              <w:jc w:val="left"/>
              <w:rPr>
                <w:lang w:val="es-ES"/>
              </w:rPr>
            </w:pPr>
          </w:p>
        </w:tc>
      </w:tr>
      <w:tr w:rsidR="0016405F" w14:paraId="5E33BB9C"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47EB0B" w14:textId="77777777" w:rsidR="0016405F" w:rsidRPr="005E2739" w:rsidRDefault="0016405F" w:rsidP="0090515F">
            <w:pPr>
              <w:jc w:val="left"/>
              <w:rPr>
                <w:vanish/>
                <w:lang w:val="es-ES"/>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201C63E7" w14:textId="77777777" w:rsidTr="0090515F">
              <w:tc>
                <w:tcPr>
                  <w:tcW w:w="555" w:type="dxa"/>
                  <w:tcMar>
                    <w:top w:w="0" w:type="dxa"/>
                    <w:left w:w="0" w:type="dxa"/>
                    <w:bottom w:w="0" w:type="dxa"/>
                    <w:right w:w="0" w:type="dxa"/>
                  </w:tcMar>
                </w:tcPr>
                <w:p w14:paraId="5210C2BC" w14:textId="77777777" w:rsidR="0024183F" w:rsidRDefault="002562C4">
                  <w:pPr>
                    <w:jc w:val="left"/>
                    <w:rPr>
                      <w:rFonts w:cs="Arial"/>
                      <w:color w:val="000000"/>
                      <w:sz w:val="16"/>
                      <w:szCs w:val="16"/>
                    </w:rPr>
                  </w:pPr>
                  <w:r>
                    <w:rPr>
                      <w:rFonts w:cs="Arial"/>
                      <w:color w:val="000000"/>
                      <w:sz w:val="16"/>
                      <w:szCs w:val="16"/>
                    </w:rPr>
                    <w:t>ES</w:t>
                  </w:r>
                </w:p>
                <w:p w14:paraId="680B99E9" w14:textId="77777777" w:rsidR="0016405F" w:rsidRDefault="0016405F" w:rsidP="0090515F">
                  <w:pPr>
                    <w:spacing w:line="1" w:lineRule="auto"/>
                    <w:jc w:val="left"/>
                  </w:pPr>
                </w:p>
              </w:tc>
            </w:tr>
          </w:tbl>
          <w:p w14:paraId="7C3149BD"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E6DA0A"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072030F3" w14:textId="77777777" w:rsidTr="0090515F">
              <w:tc>
                <w:tcPr>
                  <w:tcW w:w="470" w:type="dxa"/>
                  <w:tcMar>
                    <w:top w:w="0" w:type="dxa"/>
                    <w:left w:w="0" w:type="dxa"/>
                    <w:bottom w:w="0" w:type="dxa"/>
                    <w:right w:w="0" w:type="dxa"/>
                  </w:tcMar>
                </w:tcPr>
                <w:p w14:paraId="78476734" w14:textId="77777777" w:rsidR="0024183F" w:rsidRDefault="002562C4">
                  <w:pPr>
                    <w:jc w:val="left"/>
                    <w:rPr>
                      <w:rFonts w:cs="Arial"/>
                      <w:color w:val="000000"/>
                      <w:sz w:val="16"/>
                      <w:szCs w:val="16"/>
                    </w:rPr>
                  </w:pPr>
                  <w:r>
                    <w:rPr>
                      <w:rFonts w:cs="Arial"/>
                      <w:color w:val="000000"/>
                      <w:sz w:val="16"/>
                      <w:szCs w:val="16"/>
                    </w:rPr>
                    <w:t>TWF</w:t>
                  </w:r>
                </w:p>
                <w:p w14:paraId="664F3138" w14:textId="77777777" w:rsidR="0016405F" w:rsidRDefault="0016405F" w:rsidP="0090515F">
                  <w:pPr>
                    <w:spacing w:line="1" w:lineRule="auto"/>
                    <w:jc w:val="left"/>
                  </w:pPr>
                </w:p>
              </w:tc>
            </w:tr>
          </w:tbl>
          <w:p w14:paraId="79029A90"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3F080AB"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7ECBD632" w14:textId="77777777" w:rsidTr="0090515F">
              <w:tc>
                <w:tcPr>
                  <w:tcW w:w="630" w:type="dxa"/>
                  <w:tcMar>
                    <w:top w:w="0" w:type="dxa"/>
                    <w:left w:w="0" w:type="dxa"/>
                    <w:bottom w:w="0" w:type="dxa"/>
                    <w:right w:w="0" w:type="dxa"/>
                  </w:tcMar>
                </w:tcPr>
                <w:p w14:paraId="6C8511C9" w14:textId="77777777" w:rsidR="0024183F" w:rsidRDefault="002562C4">
                  <w:pPr>
                    <w:jc w:val="left"/>
                    <w:rPr>
                      <w:rFonts w:cs="Arial"/>
                      <w:color w:val="000000"/>
                      <w:sz w:val="16"/>
                      <w:szCs w:val="16"/>
                    </w:rPr>
                  </w:pPr>
                  <w:r>
                    <w:rPr>
                      <w:rFonts w:cs="Arial"/>
                      <w:color w:val="000000"/>
                      <w:sz w:val="16"/>
                      <w:szCs w:val="16"/>
                    </w:rPr>
                    <w:t>2024</w:t>
                  </w:r>
                </w:p>
                <w:p w14:paraId="48083AFD" w14:textId="77777777" w:rsidR="0016405F" w:rsidRDefault="0016405F" w:rsidP="0090515F">
                  <w:pPr>
                    <w:spacing w:line="1" w:lineRule="auto"/>
                    <w:jc w:val="left"/>
                  </w:pPr>
                </w:p>
              </w:tc>
            </w:tr>
          </w:tbl>
          <w:p w14:paraId="6CE537A5"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949BF8"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1A35D316" w14:textId="77777777" w:rsidTr="0090515F">
              <w:tc>
                <w:tcPr>
                  <w:tcW w:w="1410" w:type="dxa"/>
                  <w:tcMar>
                    <w:top w:w="0" w:type="dxa"/>
                    <w:left w:w="0" w:type="dxa"/>
                    <w:bottom w:w="0" w:type="dxa"/>
                    <w:right w:w="0" w:type="dxa"/>
                  </w:tcMar>
                </w:tcPr>
                <w:p w14:paraId="503049A4" w14:textId="77777777" w:rsidR="0024183F" w:rsidRDefault="002562C4">
                  <w:pPr>
                    <w:jc w:val="left"/>
                    <w:rPr>
                      <w:rFonts w:cs="Arial"/>
                      <w:color w:val="000000"/>
                      <w:sz w:val="16"/>
                      <w:szCs w:val="16"/>
                    </w:rPr>
                  </w:pPr>
                  <w:r>
                    <w:rPr>
                      <w:rFonts w:cs="Arial"/>
                      <w:color w:val="000000"/>
                      <w:sz w:val="16"/>
                      <w:szCs w:val="16"/>
                    </w:rPr>
                    <w:t>TG/203/2(proj.2)</w:t>
                  </w:r>
                </w:p>
                <w:p w14:paraId="6785FC88" w14:textId="77777777" w:rsidR="0016405F" w:rsidRDefault="0016405F" w:rsidP="0090515F">
                  <w:pPr>
                    <w:spacing w:line="1" w:lineRule="auto"/>
                    <w:jc w:val="left"/>
                  </w:pPr>
                </w:p>
              </w:tc>
            </w:tr>
          </w:tbl>
          <w:p w14:paraId="1DEFB921"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9DDB11"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3A66F98C" w14:textId="77777777" w:rsidTr="0090515F">
              <w:tc>
                <w:tcPr>
                  <w:tcW w:w="1395" w:type="dxa"/>
                  <w:tcMar>
                    <w:top w:w="0" w:type="dxa"/>
                    <w:left w:w="0" w:type="dxa"/>
                    <w:bottom w:w="0" w:type="dxa"/>
                    <w:right w:w="0" w:type="dxa"/>
                  </w:tcMar>
                </w:tcPr>
                <w:p w14:paraId="12E9D7DF" w14:textId="77777777" w:rsidR="0024183F" w:rsidRDefault="002562C4">
                  <w:pPr>
                    <w:jc w:val="left"/>
                    <w:rPr>
                      <w:rFonts w:cs="Arial"/>
                      <w:color w:val="000000"/>
                      <w:sz w:val="16"/>
                      <w:szCs w:val="16"/>
                    </w:rPr>
                  </w:pPr>
                  <w:r w:rsidRPr="00183809">
                    <w:rPr>
                      <w:rFonts w:cs="Arial"/>
                      <w:color w:val="000000"/>
                      <w:sz w:val="16"/>
                      <w:szCs w:val="16"/>
                    </w:rPr>
                    <w:t>Citrons et limes</w:t>
                  </w:r>
                </w:p>
                <w:p w14:paraId="300B3E6F" w14:textId="77777777" w:rsidR="0016405F" w:rsidRPr="00183809" w:rsidRDefault="0016405F" w:rsidP="0090515F">
                  <w:pPr>
                    <w:spacing w:line="1" w:lineRule="auto"/>
                    <w:jc w:val="left"/>
                  </w:pPr>
                </w:p>
              </w:tc>
            </w:tr>
          </w:tbl>
          <w:p w14:paraId="1B8045CE"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02B06D"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rsidRPr="00FD1523" w14:paraId="30EBBFA6" w14:textId="77777777" w:rsidTr="0090515F">
              <w:tc>
                <w:tcPr>
                  <w:tcW w:w="1275" w:type="dxa"/>
                  <w:tcMar>
                    <w:top w:w="0" w:type="dxa"/>
                    <w:left w:w="0" w:type="dxa"/>
                    <w:bottom w:w="0" w:type="dxa"/>
                    <w:right w:w="0" w:type="dxa"/>
                  </w:tcMar>
                </w:tcPr>
                <w:p w14:paraId="39370F1A" w14:textId="77777777" w:rsidR="0024183F" w:rsidRDefault="002562C4">
                  <w:pPr>
                    <w:jc w:val="left"/>
                    <w:rPr>
                      <w:rFonts w:cs="Arial"/>
                      <w:color w:val="000000"/>
                      <w:sz w:val="16"/>
                      <w:szCs w:val="16"/>
                      <w:lang w:val="fr-FR"/>
                    </w:rPr>
                  </w:pPr>
                  <w:r w:rsidRPr="00DA0296">
                    <w:rPr>
                      <w:rFonts w:cs="Arial"/>
                      <w:color w:val="000000"/>
                      <w:sz w:val="16"/>
                      <w:szCs w:val="16"/>
                      <w:lang w:val="fr-FR"/>
                    </w:rPr>
                    <w:t>Limettier (Citronnier et) (Citrus L. - Groupe 3)</w:t>
                  </w:r>
                </w:p>
                <w:p w14:paraId="104B398E" w14:textId="77777777" w:rsidR="0016405F" w:rsidRPr="00DA0296" w:rsidRDefault="0016405F" w:rsidP="0090515F">
                  <w:pPr>
                    <w:spacing w:line="1" w:lineRule="auto"/>
                    <w:jc w:val="left"/>
                    <w:rPr>
                      <w:lang w:val="fr-FR"/>
                    </w:rPr>
                  </w:pPr>
                </w:p>
              </w:tc>
            </w:tr>
          </w:tbl>
          <w:p w14:paraId="5F240C95" w14:textId="77777777" w:rsidR="0016405F" w:rsidRPr="00DA0296" w:rsidRDefault="0016405F" w:rsidP="0090515F">
            <w:pPr>
              <w:spacing w:line="1" w:lineRule="auto"/>
              <w:jc w:val="left"/>
              <w:rPr>
                <w:lang w:val="fr-FR"/>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03A2B3" w14:textId="77777777" w:rsidR="0016405F" w:rsidRPr="005E2739" w:rsidRDefault="0016405F" w:rsidP="0090515F">
            <w:pPr>
              <w:jc w:val="left"/>
              <w:rPr>
                <w:vanish/>
                <w:lang w:val="fr-FR"/>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rsidRPr="00FD1523" w14:paraId="4AD0106E" w14:textId="77777777" w:rsidTr="0090515F">
              <w:tc>
                <w:tcPr>
                  <w:tcW w:w="1185" w:type="dxa"/>
                  <w:tcMar>
                    <w:top w:w="0" w:type="dxa"/>
                    <w:left w:w="0" w:type="dxa"/>
                    <w:bottom w:w="0" w:type="dxa"/>
                    <w:right w:w="0" w:type="dxa"/>
                  </w:tcMar>
                </w:tcPr>
                <w:p w14:paraId="77855616" w14:textId="77777777" w:rsidR="0024183F" w:rsidRDefault="002562C4">
                  <w:pPr>
                    <w:jc w:val="left"/>
                    <w:rPr>
                      <w:rFonts w:cs="Arial"/>
                      <w:color w:val="000000"/>
                      <w:sz w:val="16"/>
                      <w:szCs w:val="16"/>
                      <w:lang w:val="de-DE"/>
                    </w:rPr>
                  </w:pPr>
                  <w:r w:rsidRPr="00DA0296">
                    <w:rPr>
                      <w:rFonts w:cs="Arial"/>
                      <w:color w:val="000000"/>
                      <w:sz w:val="16"/>
                      <w:szCs w:val="16"/>
                      <w:lang w:val="de-DE"/>
                    </w:rPr>
                    <w:t>Zitronen und Limetten (Citrus L. - Gruppe 3)</w:t>
                  </w:r>
                </w:p>
                <w:p w14:paraId="51447883" w14:textId="77777777" w:rsidR="0016405F" w:rsidRPr="00DA0296" w:rsidRDefault="0016405F" w:rsidP="0090515F">
                  <w:pPr>
                    <w:spacing w:line="1" w:lineRule="auto"/>
                    <w:jc w:val="left"/>
                    <w:rPr>
                      <w:lang w:val="de-DE"/>
                    </w:rPr>
                  </w:pPr>
                </w:p>
              </w:tc>
            </w:tr>
          </w:tbl>
          <w:p w14:paraId="2B1339CF" w14:textId="77777777" w:rsidR="0016405F" w:rsidRPr="00DA0296" w:rsidRDefault="0016405F" w:rsidP="0090515F">
            <w:pPr>
              <w:spacing w:line="1" w:lineRule="auto"/>
              <w:jc w:val="left"/>
              <w:rPr>
                <w:lang w:val="de-DE"/>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9D789E" w14:textId="77777777" w:rsidR="0016405F" w:rsidRPr="005E2739" w:rsidRDefault="0016405F" w:rsidP="0090515F">
            <w:pPr>
              <w:jc w:val="left"/>
              <w:rPr>
                <w:vanish/>
                <w:lang w:val="de-DE"/>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rsidRPr="00FD1523" w14:paraId="410C4596" w14:textId="77777777" w:rsidTr="0090515F">
              <w:tc>
                <w:tcPr>
                  <w:tcW w:w="1215" w:type="dxa"/>
                  <w:tcMar>
                    <w:top w:w="0" w:type="dxa"/>
                    <w:left w:w="0" w:type="dxa"/>
                    <w:bottom w:w="0" w:type="dxa"/>
                    <w:right w:w="0" w:type="dxa"/>
                  </w:tcMar>
                </w:tcPr>
                <w:p w14:paraId="032904A4" w14:textId="77777777" w:rsidR="0024183F" w:rsidRDefault="002562C4">
                  <w:pPr>
                    <w:jc w:val="left"/>
                    <w:rPr>
                      <w:rFonts w:cs="Arial"/>
                      <w:color w:val="000000"/>
                      <w:sz w:val="16"/>
                      <w:szCs w:val="16"/>
                      <w:lang w:val="es-ES"/>
                    </w:rPr>
                  </w:pPr>
                  <w:r w:rsidRPr="00DA0296">
                    <w:rPr>
                      <w:rFonts w:cs="Arial"/>
                      <w:color w:val="000000"/>
                      <w:sz w:val="16"/>
                      <w:szCs w:val="16"/>
                      <w:lang w:val="es-ES"/>
                    </w:rPr>
                    <w:t>Limón y Lima (Citrus L. - Grupo 3)</w:t>
                  </w:r>
                </w:p>
                <w:p w14:paraId="57A3C6BE" w14:textId="77777777" w:rsidR="0016405F" w:rsidRPr="00DA0296" w:rsidRDefault="0016405F" w:rsidP="0090515F">
                  <w:pPr>
                    <w:spacing w:line="1" w:lineRule="auto"/>
                    <w:jc w:val="left"/>
                    <w:rPr>
                      <w:lang w:val="es-ES"/>
                    </w:rPr>
                  </w:pPr>
                </w:p>
              </w:tc>
            </w:tr>
          </w:tbl>
          <w:p w14:paraId="0ED65ED1" w14:textId="77777777" w:rsidR="0016405F" w:rsidRPr="00DA0296" w:rsidRDefault="0016405F" w:rsidP="0090515F">
            <w:pPr>
              <w:spacing w:line="1" w:lineRule="auto"/>
              <w:jc w:val="left"/>
              <w:rPr>
                <w:lang w:val="es-ES"/>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002ACD" w14:textId="77777777" w:rsidR="0016405F" w:rsidRPr="005E2739" w:rsidRDefault="0016405F" w:rsidP="0090515F">
            <w:pPr>
              <w:jc w:val="left"/>
              <w:rPr>
                <w:vanish/>
                <w:lang w:val="es-ES"/>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0C990AFE" w14:textId="77777777" w:rsidTr="0090515F">
              <w:tc>
                <w:tcPr>
                  <w:tcW w:w="1635" w:type="dxa"/>
                  <w:tcMar>
                    <w:top w:w="0" w:type="dxa"/>
                    <w:left w:w="0" w:type="dxa"/>
                    <w:bottom w:w="0" w:type="dxa"/>
                    <w:right w:w="0" w:type="dxa"/>
                  </w:tcMar>
                </w:tcPr>
                <w:p w14:paraId="0E76E121" w14:textId="77777777" w:rsidR="0024183F" w:rsidRDefault="002562C4">
                  <w:pPr>
                    <w:jc w:val="left"/>
                    <w:rPr>
                      <w:rFonts w:cs="Arial"/>
                      <w:color w:val="000000"/>
                      <w:sz w:val="16"/>
                      <w:szCs w:val="16"/>
                    </w:rPr>
                  </w:pPr>
                  <w:r>
                    <w:rPr>
                      <w:rStyle w:val="Emphasis"/>
                      <w:rFonts w:cs="Arial"/>
                      <w:color w:val="000000"/>
                      <w:sz w:val="16"/>
                      <w:szCs w:val="16"/>
                    </w:rPr>
                    <w:t xml:space="preserve">Citrus </w:t>
                  </w:r>
                  <w:r>
                    <w:rPr>
                      <w:rFonts w:cs="Arial"/>
                      <w:color w:val="000000"/>
                      <w:sz w:val="16"/>
                      <w:szCs w:val="16"/>
                    </w:rPr>
                    <w:t xml:space="preserve">× </w:t>
                  </w:r>
                  <w:r>
                    <w:rPr>
                      <w:rStyle w:val="Emphasis"/>
                      <w:rFonts w:cs="Arial"/>
                      <w:color w:val="000000"/>
                      <w:sz w:val="16"/>
                      <w:szCs w:val="16"/>
                    </w:rPr>
                    <w:t xml:space="preserve">limon </w:t>
                  </w:r>
                  <w:r>
                    <w:rPr>
                      <w:rFonts w:cs="Arial"/>
                      <w:color w:val="000000"/>
                      <w:sz w:val="16"/>
                      <w:szCs w:val="16"/>
                    </w:rPr>
                    <w:t xml:space="preserve">(L.) </w:t>
                  </w:r>
                  <w:proofErr w:type="gramStart"/>
                  <w:r>
                    <w:rPr>
                      <w:rFonts w:cs="Arial"/>
                      <w:color w:val="000000"/>
                      <w:sz w:val="16"/>
                      <w:szCs w:val="16"/>
                    </w:rPr>
                    <w:t>Osbeck ;</w:t>
                  </w:r>
                  <w:proofErr w:type="gramEnd"/>
                  <w:r>
                    <w:rPr>
                      <w:rFonts w:cs="Arial"/>
                      <w:color w:val="000000"/>
                      <w:sz w:val="16"/>
                      <w:szCs w:val="16"/>
                    </w:rPr>
                    <w:t xml:space="preserve"> </w:t>
                  </w:r>
                  <w:r>
                    <w:rPr>
                      <w:rStyle w:val="Emphasis"/>
                      <w:rFonts w:cs="Arial"/>
                      <w:color w:val="000000"/>
                      <w:sz w:val="16"/>
                      <w:szCs w:val="16"/>
                    </w:rPr>
                    <w:t xml:space="preserve">Citrus </w:t>
                  </w:r>
                  <w:r>
                    <w:rPr>
                      <w:rFonts w:cs="Arial"/>
                      <w:color w:val="000000"/>
                      <w:sz w:val="16"/>
                      <w:szCs w:val="16"/>
                    </w:rPr>
                    <w:t xml:space="preserve">× </w:t>
                  </w:r>
                  <w:r>
                    <w:rPr>
                      <w:rStyle w:val="Emphasis"/>
                      <w:rFonts w:cs="Arial"/>
                      <w:color w:val="000000"/>
                      <w:sz w:val="16"/>
                      <w:szCs w:val="16"/>
                    </w:rPr>
                    <w:t xml:space="preserve">aurantiifolia </w:t>
                  </w:r>
                  <w:r>
                    <w:rPr>
                      <w:rFonts w:cs="Arial"/>
                      <w:color w:val="000000"/>
                      <w:sz w:val="16"/>
                      <w:szCs w:val="16"/>
                    </w:rPr>
                    <w:t>(Christm.) Swingle</w:t>
                  </w:r>
                </w:p>
                <w:p w14:paraId="01A75CA0" w14:textId="77777777" w:rsidR="0016405F" w:rsidRDefault="0016405F" w:rsidP="0090515F">
                  <w:pPr>
                    <w:spacing w:line="1" w:lineRule="auto"/>
                    <w:jc w:val="left"/>
                  </w:pPr>
                </w:p>
              </w:tc>
            </w:tr>
          </w:tbl>
          <w:p w14:paraId="664773D6" w14:textId="77777777" w:rsidR="0016405F" w:rsidRDefault="0016405F" w:rsidP="0090515F">
            <w:pPr>
              <w:spacing w:line="1" w:lineRule="auto"/>
              <w:jc w:val="left"/>
            </w:pPr>
          </w:p>
        </w:tc>
      </w:tr>
      <w:tr w:rsidR="0016405F" w14:paraId="2B1DAB58"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B1302F"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47925C33" w14:textId="77777777" w:rsidTr="0090515F">
              <w:tc>
                <w:tcPr>
                  <w:tcW w:w="555" w:type="dxa"/>
                  <w:tcMar>
                    <w:top w:w="0" w:type="dxa"/>
                    <w:left w:w="0" w:type="dxa"/>
                    <w:bottom w:w="0" w:type="dxa"/>
                    <w:right w:w="0" w:type="dxa"/>
                  </w:tcMar>
                </w:tcPr>
                <w:p w14:paraId="05922CC1" w14:textId="77777777" w:rsidR="0024183F" w:rsidRDefault="002562C4">
                  <w:pPr>
                    <w:jc w:val="left"/>
                    <w:rPr>
                      <w:rFonts w:cs="Arial"/>
                      <w:color w:val="000000"/>
                      <w:sz w:val="16"/>
                      <w:szCs w:val="16"/>
                    </w:rPr>
                  </w:pPr>
                  <w:r>
                    <w:rPr>
                      <w:rFonts w:cs="Arial"/>
                      <w:color w:val="000000"/>
                      <w:sz w:val="16"/>
                      <w:szCs w:val="16"/>
                    </w:rPr>
                    <w:t>CZ</w:t>
                  </w:r>
                </w:p>
                <w:p w14:paraId="53CBAC00" w14:textId="77777777" w:rsidR="0016405F" w:rsidRDefault="0016405F" w:rsidP="0090515F">
                  <w:pPr>
                    <w:spacing w:line="1" w:lineRule="auto"/>
                    <w:jc w:val="left"/>
                  </w:pPr>
                </w:p>
              </w:tc>
            </w:tr>
          </w:tbl>
          <w:p w14:paraId="54E7E3C6"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19F533"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446C6EF9" w14:textId="77777777" w:rsidTr="0090515F">
              <w:tc>
                <w:tcPr>
                  <w:tcW w:w="470" w:type="dxa"/>
                  <w:tcMar>
                    <w:top w:w="0" w:type="dxa"/>
                    <w:left w:w="0" w:type="dxa"/>
                    <w:bottom w:w="0" w:type="dxa"/>
                    <w:right w:w="0" w:type="dxa"/>
                  </w:tcMar>
                </w:tcPr>
                <w:p w14:paraId="01E0904E" w14:textId="77777777" w:rsidR="0024183F" w:rsidRDefault="002562C4">
                  <w:pPr>
                    <w:jc w:val="left"/>
                    <w:rPr>
                      <w:rFonts w:cs="Arial"/>
                      <w:color w:val="000000"/>
                      <w:sz w:val="16"/>
                      <w:szCs w:val="16"/>
                    </w:rPr>
                  </w:pPr>
                  <w:r>
                    <w:rPr>
                      <w:rFonts w:cs="Arial"/>
                      <w:color w:val="000000"/>
                      <w:sz w:val="16"/>
                      <w:szCs w:val="16"/>
                    </w:rPr>
                    <w:t>TWA</w:t>
                  </w:r>
                </w:p>
                <w:p w14:paraId="1F0CAD98" w14:textId="77777777" w:rsidR="0016405F" w:rsidRDefault="0016405F" w:rsidP="0090515F">
                  <w:pPr>
                    <w:spacing w:line="1" w:lineRule="auto"/>
                    <w:jc w:val="left"/>
                  </w:pPr>
                </w:p>
              </w:tc>
            </w:tr>
          </w:tbl>
          <w:p w14:paraId="0EEA0D45"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0BB621"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3C619105" w14:textId="77777777" w:rsidTr="0090515F">
              <w:tc>
                <w:tcPr>
                  <w:tcW w:w="630" w:type="dxa"/>
                  <w:tcMar>
                    <w:top w:w="0" w:type="dxa"/>
                    <w:left w:w="0" w:type="dxa"/>
                    <w:bottom w:w="0" w:type="dxa"/>
                    <w:right w:w="0" w:type="dxa"/>
                  </w:tcMar>
                </w:tcPr>
                <w:p w14:paraId="1056F452" w14:textId="77777777" w:rsidR="0024183F" w:rsidRDefault="002562C4">
                  <w:pPr>
                    <w:jc w:val="left"/>
                    <w:rPr>
                      <w:rFonts w:cs="Arial"/>
                      <w:color w:val="000000"/>
                      <w:sz w:val="16"/>
                      <w:szCs w:val="16"/>
                    </w:rPr>
                  </w:pPr>
                  <w:r>
                    <w:rPr>
                      <w:rFonts w:cs="Arial"/>
                      <w:color w:val="000000"/>
                      <w:sz w:val="16"/>
                      <w:szCs w:val="16"/>
                    </w:rPr>
                    <w:t>2024</w:t>
                  </w:r>
                </w:p>
                <w:p w14:paraId="72E7A994" w14:textId="77777777" w:rsidR="0016405F" w:rsidRDefault="0016405F" w:rsidP="0090515F">
                  <w:pPr>
                    <w:spacing w:line="1" w:lineRule="auto"/>
                    <w:jc w:val="left"/>
                  </w:pPr>
                </w:p>
              </w:tc>
            </w:tr>
          </w:tbl>
          <w:p w14:paraId="06054935"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D6284F"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746D3066" w14:textId="77777777" w:rsidTr="0090515F">
              <w:tc>
                <w:tcPr>
                  <w:tcW w:w="1410" w:type="dxa"/>
                  <w:tcMar>
                    <w:top w:w="0" w:type="dxa"/>
                    <w:left w:w="0" w:type="dxa"/>
                    <w:bottom w:w="0" w:type="dxa"/>
                    <w:right w:w="0" w:type="dxa"/>
                  </w:tcMar>
                </w:tcPr>
                <w:p w14:paraId="19D51F11" w14:textId="77777777" w:rsidR="0024183F" w:rsidRDefault="002562C4">
                  <w:pPr>
                    <w:jc w:val="left"/>
                    <w:rPr>
                      <w:rFonts w:cs="Arial"/>
                      <w:color w:val="000000"/>
                      <w:sz w:val="16"/>
                      <w:szCs w:val="16"/>
                    </w:rPr>
                  </w:pPr>
                  <w:r>
                    <w:rPr>
                      <w:rFonts w:cs="Arial"/>
                      <w:color w:val="000000"/>
                      <w:sz w:val="16"/>
                      <w:szCs w:val="16"/>
                    </w:rPr>
                    <w:t>TG/243/2(proj.1)</w:t>
                  </w:r>
                </w:p>
                <w:p w14:paraId="201583C7" w14:textId="77777777" w:rsidR="0016405F" w:rsidRDefault="0016405F" w:rsidP="0090515F">
                  <w:pPr>
                    <w:spacing w:line="1" w:lineRule="auto"/>
                    <w:jc w:val="left"/>
                  </w:pPr>
                </w:p>
              </w:tc>
            </w:tr>
          </w:tbl>
          <w:p w14:paraId="1BE6A15B"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C8F3E6"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73147C9C" w14:textId="77777777" w:rsidTr="0090515F">
              <w:tc>
                <w:tcPr>
                  <w:tcW w:w="1395" w:type="dxa"/>
                  <w:tcMar>
                    <w:top w:w="0" w:type="dxa"/>
                    <w:left w:w="0" w:type="dxa"/>
                    <w:bottom w:w="0" w:type="dxa"/>
                    <w:right w:w="0" w:type="dxa"/>
                  </w:tcMar>
                </w:tcPr>
                <w:p w14:paraId="2D41C893" w14:textId="77777777" w:rsidR="0024183F" w:rsidRDefault="002562C4">
                  <w:pPr>
                    <w:jc w:val="left"/>
                    <w:rPr>
                      <w:rFonts w:cs="Arial"/>
                      <w:color w:val="000000"/>
                      <w:sz w:val="16"/>
                      <w:szCs w:val="16"/>
                    </w:rPr>
                  </w:pPr>
                  <w:r w:rsidRPr="00183809">
                    <w:rPr>
                      <w:rFonts w:cs="Arial"/>
                      <w:color w:val="000000"/>
                      <w:sz w:val="16"/>
                      <w:szCs w:val="16"/>
                    </w:rPr>
                    <w:t>Festulolium</w:t>
                  </w:r>
                </w:p>
                <w:p w14:paraId="4FB8795B" w14:textId="77777777" w:rsidR="0016405F" w:rsidRPr="00183809" w:rsidRDefault="0016405F" w:rsidP="0090515F">
                  <w:pPr>
                    <w:spacing w:line="1" w:lineRule="auto"/>
                    <w:jc w:val="left"/>
                  </w:pPr>
                </w:p>
              </w:tc>
            </w:tr>
          </w:tbl>
          <w:p w14:paraId="73FD63BB"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E7EEE6"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1DF468A7" w14:textId="77777777" w:rsidTr="0090515F">
              <w:tc>
                <w:tcPr>
                  <w:tcW w:w="1275" w:type="dxa"/>
                  <w:tcMar>
                    <w:top w:w="0" w:type="dxa"/>
                    <w:left w:w="0" w:type="dxa"/>
                    <w:bottom w:w="0" w:type="dxa"/>
                    <w:right w:w="0" w:type="dxa"/>
                  </w:tcMar>
                </w:tcPr>
                <w:p w14:paraId="0EC4D209" w14:textId="77777777" w:rsidR="0024183F" w:rsidRDefault="002562C4">
                  <w:pPr>
                    <w:jc w:val="left"/>
                    <w:rPr>
                      <w:rFonts w:cs="Arial"/>
                      <w:color w:val="000000"/>
                      <w:sz w:val="16"/>
                      <w:szCs w:val="16"/>
                    </w:rPr>
                  </w:pPr>
                  <w:r>
                    <w:rPr>
                      <w:rFonts w:cs="Arial"/>
                      <w:color w:val="000000"/>
                      <w:sz w:val="16"/>
                      <w:szCs w:val="16"/>
                    </w:rPr>
                    <w:t>Festulolium</w:t>
                  </w:r>
                </w:p>
                <w:p w14:paraId="2FBA6D00" w14:textId="77777777" w:rsidR="0016405F" w:rsidRDefault="0016405F" w:rsidP="0090515F">
                  <w:pPr>
                    <w:spacing w:line="1" w:lineRule="auto"/>
                    <w:jc w:val="left"/>
                  </w:pPr>
                </w:p>
              </w:tc>
            </w:tr>
          </w:tbl>
          <w:p w14:paraId="445F855E"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8C318E"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4BCE9EC5" w14:textId="77777777" w:rsidTr="0090515F">
              <w:tc>
                <w:tcPr>
                  <w:tcW w:w="1185" w:type="dxa"/>
                  <w:tcMar>
                    <w:top w:w="0" w:type="dxa"/>
                    <w:left w:w="0" w:type="dxa"/>
                    <w:bottom w:w="0" w:type="dxa"/>
                    <w:right w:w="0" w:type="dxa"/>
                  </w:tcMar>
                </w:tcPr>
                <w:p w14:paraId="6055D639" w14:textId="77777777" w:rsidR="0024183F" w:rsidRDefault="002562C4">
                  <w:pPr>
                    <w:jc w:val="left"/>
                    <w:rPr>
                      <w:rFonts w:cs="Arial"/>
                      <w:color w:val="000000"/>
                      <w:sz w:val="16"/>
                      <w:szCs w:val="16"/>
                    </w:rPr>
                  </w:pPr>
                  <w:r>
                    <w:rPr>
                      <w:rFonts w:cs="Arial"/>
                      <w:color w:val="000000"/>
                      <w:sz w:val="16"/>
                      <w:szCs w:val="16"/>
                    </w:rPr>
                    <w:t>Festulolium</w:t>
                  </w:r>
                </w:p>
                <w:p w14:paraId="5808270A" w14:textId="77777777" w:rsidR="0016405F" w:rsidRDefault="0016405F" w:rsidP="0090515F">
                  <w:pPr>
                    <w:spacing w:line="1" w:lineRule="auto"/>
                    <w:jc w:val="left"/>
                  </w:pPr>
                </w:p>
              </w:tc>
            </w:tr>
          </w:tbl>
          <w:p w14:paraId="50ADDA3C"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9A1480"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3C49312F" w14:textId="77777777" w:rsidTr="0090515F">
              <w:tc>
                <w:tcPr>
                  <w:tcW w:w="1215" w:type="dxa"/>
                  <w:tcMar>
                    <w:top w:w="0" w:type="dxa"/>
                    <w:left w:w="0" w:type="dxa"/>
                    <w:bottom w:w="0" w:type="dxa"/>
                    <w:right w:w="0" w:type="dxa"/>
                  </w:tcMar>
                </w:tcPr>
                <w:p w14:paraId="0A115123" w14:textId="77777777" w:rsidR="0024183F" w:rsidRDefault="002562C4">
                  <w:pPr>
                    <w:jc w:val="left"/>
                    <w:rPr>
                      <w:rFonts w:cs="Arial"/>
                      <w:color w:val="000000"/>
                      <w:sz w:val="16"/>
                      <w:szCs w:val="16"/>
                    </w:rPr>
                  </w:pPr>
                  <w:r>
                    <w:rPr>
                      <w:rFonts w:cs="Arial"/>
                      <w:color w:val="000000"/>
                      <w:sz w:val="16"/>
                      <w:szCs w:val="16"/>
                    </w:rPr>
                    <w:t>Festulolium</w:t>
                  </w:r>
                </w:p>
                <w:p w14:paraId="55626F00" w14:textId="77777777" w:rsidR="0016405F" w:rsidRDefault="0016405F" w:rsidP="0090515F">
                  <w:pPr>
                    <w:spacing w:line="1" w:lineRule="auto"/>
                    <w:jc w:val="left"/>
                  </w:pPr>
                </w:p>
              </w:tc>
            </w:tr>
          </w:tbl>
          <w:p w14:paraId="5EF0BE46"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C07A57"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625584B2" w14:textId="77777777" w:rsidTr="0090515F">
              <w:tc>
                <w:tcPr>
                  <w:tcW w:w="1635" w:type="dxa"/>
                  <w:tcMar>
                    <w:top w:w="0" w:type="dxa"/>
                    <w:left w:w="0" w:type="dxa"/>
                    <w:bottom w:w="0" w:type="dxa"/>
                    <w:right w:w="0" w:type="dxa"/>
                  </w:tcMar>
                </w:tcPr>
                <w:p w14:paraId="77223F8F" w14:textId="77777777" w:rsidR="0024183F" w:rsidRDefault="002562C4">
                  <w:pPr>
                    <w:jc w:val="left"/>
                    <w:rPr>
                      <w:rFonts w:cs="Arial"/>
                      <w:color w:val="000000"/>
                      <w:sz w:val="16"/>
                      <w:szCs w:val="16"/>
                    </w:rPr>
                  </w:pPr>
                  <w:r>
                    <w:rPr>
                      <w:rStyle w:val="Emphasis"/>
                      <w:rFonts w:cs="Arial"/>
                      <w:color w:val="000000"/>
                      <w:sz w:val="16"/>
                      <w:szCs w:val="16"/>
                    </w:rPr>
                    <w:t xml:space="preserve">× Festulolium </w:t>
                  </w:r>
                  <w:r>
                    <w:rPr>
                      <w:rFonts w:cs="Arial"/>
                      <w:color w:val="000000"/>
                      <w:sz w:val="16"/>
                      <w:szCs w:val="16"/>
                    </w:rPr>
                    <w:t>Aschers. et Graebn.</w:t>
                  </w:r>
                </w:p>
                <w:p w14:paraId="77ED36A0" w14:textId="77777777" w:rsidR="0016405F" w:rsidRDefault="0016405F" w:rsidP="0090515F">
                  <w:pPr>
                    <w:spacing w:line="1" w:lineRule="auto"/>
                    <w:jc w:val="left"/>
                  </w:pPr>
                </w:p>
              </w:tc>
            </w:tr>
          </w:tbl>
          <w:p w14:paraId="05D08226" w14:textId="77777777" w:rsidR="0016405F" w:rsidRDefault="0016405F" w:rsidP="0090515F">
            <w:pPr>
              <w:spacing w:line="1" w:lineRule="auto"/>
              <w:jc w:val="left"/>
            </w:pPr>
          </w:p>
        </w:tc>
      </w:tr>
      <w:tr w:rsidR="0016405F" w:rsidRPr="00FD1523" w14:paraId="4A61FEE3"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432A02"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36C0C2E3" w14:textId="77777777" w:rsidTr="0090515F">
              <w:tc>
                <w:tcPr>
                  <w:tcW w:w="555" w:type="dxa"/>
                  <w:tcMar>
                    <w:top w:w="0" w:type="dxa"/>
                    <w:left w:w="0" w:type="dxa"/>
                    <w:bottom w:w="0" w:type="dxa"/>
                    <w:right w:w="0" w:type="dxa"/>
                  </w:tcMar>
                </w:tcPr>
                <w:p w14:paraId="27AF5CCE" w14:textId="77777777" w:rsidR="0024183F" w:rsidRDefault="002562C4">
                  <w:pPr>
                    <w:jc w:val="left"/>
                    <w:rPr>
                      <w:rFonts w:cs="Arial"/>
                      <w:color w:val="000000"/>
                      <w:sz w:val="16"/>
                      <w:szCs w:val="16"/>
                    </w:rPr>
                  </w:pPr>
                  <w:r>
                    <w:rPr>
                      <w:rFonts w:cs="Arial"/>
                      <w:color w:val="000000"/>
                      <w:sz w:val="16"/>
                      <w:szCs w:val="16"/>
                    </w:rPr>
                    <w:t>SK</w:t>
                  </w:r>
                </w:p>
                <w:p w14:paraId="0D8808A8" w14:textId="77777777" w:rsidR="0016405F" w:rsidRDefault="0016405F" w:rsidP="0090515F">
                  <w:pPr>
                    <w:spacing w:line="1" w:lineRule="auto"/>
                    <w:jc w:val="left"/>
                  </w:pPr>
                </w:p>
              </w:tc>
            </w:tr>
          </w:tbl>
          <w:p w14:paraId="1C015E9A"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96EF24"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357E533F" w14:textId="77777777" w:rsidTr="0090515F">
              <w:tc>
                <w:tcPr>
                  <w:tcW w:w="470" w:type="dxa"/>
                  <w:tcMar>
                    <w:top w:w="0" w:type="dxa"/>
                    <w:left w:w="0" w:type="dxa"/>
                    <w:bottom w:w="0" w:type="dxa"/>
                    <w:right w:w="0" w:type="dxa"/>
                  </w:tcMar>
                </w:tcPr>
                <w:p w14:paraId="686136EE" w14:textId="77777777" w:rsidR="0024183F" w:rsidRDefault="002562C4">
                  <w:pPr>
                    <w:jc w:val="left"/>
                    <w:rPr>
                      <w:rFonts w:cs="Arial"/>
                      <w:color w:val="000000"/>
                      <w:sz w:val="16"/>
                      <w:szCs w:val="16"/>
                    </w:rPr>
                  </w:pPr>
                  <w:r>
                    <w:rPr>
                      <w:rFonts w:cs="Arial"/>
                      <w:color w:val="000000"/>
                      <w:sz w:val="16"/>
                      <w:szCs w:val="16"/>
                    </w:rPr>
                    <w:t>TWA</w:t>
                  </w:r>
                </w:p>
                <w:p w14:paraId="7485363A" w14:textId="77777777" w:rsidR="0016405F" w:rsidRDefault="0016405F" w:rsidP="0090515F">
                  <w:pPr>
                    <w:spacing w:line="1" w:lineRule="auto"/>
                    <w:jc w:val="left"/>
                  </w:pPr>
                </w:p>
              </w:tc>
            </w:tr>
          </w:tbl>
          <w:p w14:paraId="4A4C5B3F"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55650A"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4A457AB9" w14:textId="77777777" w:rsidTr="0090515F">
              <w:tc>
                <w:tcPr>
                  <w:tcW w:w="630" w:type="dxa"/>
                  <w:tcMar>
                    <w:top w:w="0" w:type="dxa"/>
                    <w:left w:w="0" w:type="dxa"/>
                    <w:bottom w:w="0" w:type="dxa"/>
                    <w:right w:w="0" w:type="dxa"/>
                  </w:tcMar>
                </w:tcPr>
                <w:p w14:paraId="5D1212B6" w14:textId="77777777" w:rsidR="0024183F" w:rsidRDefault="002562C4">
                  <w:pPr>
                    <w:jc w:val="left"/>
                    <w:rPr>
                      <w:rFonts w:cs="Arial"/>
                      <w:color w:val="000000"/>
                      <w:sz w:val="16"/>
                      <w:szCs w:val="16"/>
                    </w:rPr>
                  </w:pPr>
                  <w:r>
                    <w:rPr>
                      <w:rFonts w:cs="Arial"/>
                      <w:color w:val="000000"/>
                      <w:sz w:val="16"/>
                      <w:szCs w:val="16"/>
                    </w:rPr>
                    <w:t>2024</w:t>
                  </w:r>
                </w:p>
                <w:p w14:paraId="1964C77B" w14:textId="77777777" w:rsidR="0016405F" w:rsidRDefault="0016405F" w:rsidP="0090515F">
                  <w:pPr>
                    <w:spacing w:line="1" w:lineRule="auto"/>
                    <w:jc w:val="left"/>
                  </w:pPr>
                </w:p>
              </w:tc>
            </w:tr>
          </w:tbl>
          <w:p w14:paraId="6681D828"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4E6547"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66F76E07" w14:textId="77777777" w:rsidTr="0090515F">
              <w:tc>
                <w:tcPr>
                  <w:tcW w:w="1410" w:type="dxa"/>
                  <w:tcMar>
                    <w:top w:w="0" w:type="dxa"/>
                    <w:left w:w="0" w:type="dxa"/>
                    <w:bottom w:w="0" w:type="dxa"/>
                    <w:right w:w="0" w:type="dxa"/>
                  </w:tcMar>
                </w:tcPr>
                <w:p w14:paraId="40901A1A" w14:textId="77777777" w:rsidR="0024183F" w:rsidRDefault="002562C4">
                  <w:pPr>
                    <w:jc w:val="left"/>
                    <w:rPr>
                      <w:rFonts w:cs="Arial"/>
                      <w:color w:val="000000"/>
                      <w:sz w:val="16"/>
                      <w:szCs w:val="16"/>
                    </w:rPr>
                  </w:pPr>
                  <w:r>
                    <w:rPr>
                      <w:rFonts w:cs="Arial"/>
                      <w:color w:val="000000"/>
                      <w:sz w:val="16"/>
                      <w:szCs w:val="16"/>
                    </w:rPr>
                    <w:t>TG/247/2(proj.1)</w:t>
                  </w:r>
                </w:p>
                <w:p w14:paraId="734631F5" w14:textId="77777777" w:rsidR="0016405F" w:rsidRDefault="0016405F" w:rsidP="0090515F">
                  <w:pPr>
                    <w:spacing w:line="1" w:lineRule="auto"/>
                    <w:jc w:val="left"/>
                  </w:pPr>
                </w:p>
              </w:tc>
            </w:tr>
          </w:tbl>
          <w:p w14:paraId="3D44DD48"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E9EBB9"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1701C123" w14:textId="77777777" w:rsidTr="0090515F">
              <w:tc>
                <w:tcPr>
                  <w:tcW w:w="1395" w:type="dxa"/>
                  <w:tcMar>
                    <w:top w:w="0" w:type="dxa"/>
                    <w:left w:w="0" w:type="dxa"/>
                    <w:bottom w:w="0" w:type="dxa"/>
                    <w:right w:w="0" w:type="dxa"/>
                  </w:tcMar>
                </w:tcPr>
                <w:p w14:paraId="4A04E682" w14:textId="77777777" w:rsidR="0024183F" w:rsidRDefault="002562C4">
                  <w:pPr>
                    <w:jc w:val="left"/>
                    <w:rPr>
                      <w:rFonts w:cs="Arial"/>
                      <w:color w:val="000000"/>
                      <w:sz w:val="16"/>
                      <w:szCs w:val="16"/>
                    </w:rPr>
                  </w:pPr>
                  <w:r w:rsidRPr="00183809">
                    <w:rPr>
                      <w:rFonts w:cs="Arial"/>
                      <w:color w:val="000000"/>
                      <w:sz w:val="16"/>
                      <w:szCs w:val="16"/>
                    </w:rPr>
                    <w:t>Aamaranthe à grains</w:t>
                  </w:r>
                </w:p>
                <w:p w14:paraId="390BDBF3" w14:textId="77777777" w:rsidR="0016405F" w:rsidRPr="00183809" w:rsidRDefault="0016405F" w:rsidP="0090515F">
                  <w:pPr>
                    <w:spacing w:line="1" w:lineRule="auto"/>
                    <w:jc w:val="left"/>
                  </w:pPr>
                </w:p>
              </w:tc>
            </w:tr>
          </w:tbl>
          <w:p w14:paraId="395B169C"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7F2FAB"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3D9BB63C" w14:textId="77777777" w:rsidTr="0090515F">
              <w:tc>
                <w:tcPr>
                  <w:tcW w:w="1275" w:type="dxa"/>
                  <w:tcMar>
                    <w:top w:w="0" w:type="dxa"/>
                    <w:left w:w="0" w:type="dxa"/>
                    <w:bottom w:w="0" w:type="dxa"/>
                    <w:right w:w="0" w:type="dxa"/>
                  </w:tcMar>
                </w:tcPr>
                <w:p w14:paraId="08549A87" w14:textId="77777777" w:rsidR="0024183F" w:rsidRDefault="002562C4">
                  <w:pPr>
                    <w:jc w:val="left"/>
                    <w:rPr>
                      <w:rFonts w:cs="Arial"/>
                      <w:color w:val="000000"/>
                      <w:sz w:val="16"/>
                      <w:szCs w:val="16"/>
                    </w:rPr>
                  </w:pPr>
                  <w:r>
                    <w:rPr>
                      <w:rFonts w:cs="Arial"/>
                      <w:color w:val="000000"/>
                      <w:sz w:val="16"/>
                      <w:szCs w:val="16"/>
                    </w:rPr>
                    <w:t>Amarante</w:t>
                  </w:r>
                </w:p>
                <w:p w14:paraId="30B8D3A2" w14:textId="77777777" w:rsidR="0016405F" w:rsidRDefault="0016405F" w:rsidP="0090515F">
                  <w:pPr>
                    <w:spacing w:line="1" w:lineRule="auto"/>
                    <w:jc w:val="left"/>
                  </w:pPr>
                </w:p>
              </w:tc>
            </w:tr>
          </w:tbl>
          <w:p w14:paraId="19AAE11C"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8AA352"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1374EAAC" w14:textId="77777777" w:rsidTr="0090515F">
              <w:tc>
                <w:tcPr>
                  <w:tcW w:w="1185" w:type="dxa"/>
                  <w:tcMar>
                    <w:top w:w="0" w:type="dxa"/>
                    <w:left w:w="0" w:type="dxa"/>
                    <w:bottom w:w="0" w:type="dxa"/>
                    <w:right w:w="0" w:type="dxa"/>
                  </w:tcMar>
                </w:tcPr>
                <w:p w14:paraId="20A86AD1" w14:textId="77777777" w:rsidR="0024183F" w:rsidRDefault="002562C4">
                  <w:pPr>
                    <w:jc w:val="left"/>
                    <w:rPr>
                      <w:rFonts w:cs="Arial"/>
                      <w:color w:val="000000"/>
                      <w:sz w:val="16"/>
                      <w:szCs w:val="16"/>
                    </w:rPr>
                  </w:pPr>
                  <w:r>
                    <w:rPr>
                      <w:rFonts w:cs="Arial"/>
                      <w:color w:val="000000"/>
                      <w:sz w:val="16"/>
                      <w:szCs w:val="16"/>
                    </w:rPr>
                    <w:t>Fuchsschwanz, Amarant</w:t>
                  </w:r>
                </w:p>
                <w:p w14:paraId="78168839" w14:textId="77777777" w:rsidR="0016405F" w:rsidRDefault="0016405F" w:rsidP="0090515F">
                  <w:pPr>
                    <w:spacing w:line="1" w:lineRule="auto"/>
                    <w:jc w:val="left"/>
                  </w:pPr>
                </w:p>
              </w:tc>
            </w:tr>
          </w:tbl>
          <w:p w14:paraId="075B749F"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95AAB6"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71120A5F" w14:textId="77777777" w:rsidTr="0090515F">
              <w:tc>
                <w:tcPr>
                  <w:tcW w:w="1215" w:type="dxa"/>
                  <w:tcMar>
                    <w:top w:w="0" w:type="dxa"/>
                    <w:left w:w="0" w:type="dxa"/>
                    <w:bottom w:w="0" w:type="dxa"/>
                    <w:right w:w="0" w:type="dxa"/>
                  </w:tcMar>
                </w:tcPr>
                <w:p w14:paraId="3AC2F5BD" w14:textId="77777777" w:rsidR="0024183F" w:rsidRDefault="002562C4">
                  <w:pPr>
                    <w:jc w:val="left"/>
                    <w:rPr>
                      <w:rFonts w:cs="Arial"/>
                      <w:color w:val="000000"/>
                      <w:sz w:val="16"/>
                      <w:szCs w:val="16"/>
                    </w:rPr>
                  </w:pPr>
                  <w:r>
                    <w:rPr>
                      <w:rFonts w:cs="Arial"/>
                      <w:color w:val="000000"/>
                      <w:sz w:val="16"/>
                      <w:szCs w:val="16"/>
                    </w:rPr>
                    <w:t>Amaranto</w:t>
                  </w:r>
                </w:p>
                <w:p w14:paraId="645A2388" w14:textId="77777777" w:rsidR="0016405F" w:rsidRDefault="0016405F" w:rsidP="0090515F">
                  <w:pPr>
                    <w:spacing w:line="1" w:lineRule="auto"/>
                    <w:jc w:val="left"/>
                  </w:pPr>
                </w:p>
              </w:tc>
            </w:tr>
          </w:tbl>
          <w:p w14:paraId="5C24C2EA"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567423"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FD1523" w14:paraId="6F51A533" w14:textId="77777777" w:rsidTr="0090515F">
              <w:tc>
                <w:tcPr>
                  <w:tcW w:w="1635" w:type="dxa"/>
                  <w:tcMar>
                    <w:top w:w="0" w:type="dxa"/>
                    <w:left w:w="0" w:type="dxa"/>
                    <w:bottom w:w="0" w:type="dxa"/>
                    <w:right w:w="0" w:type="dxa"/>
                  </w:tcMar>
                </w:tcPr>
                <w:p w14:paraId="54B2101F" w14:textId="77777777" w:rsidR="0024183F" w:rsidRPr="00C46E71" w:rsidRDefault="002562C4">
                  <w:pPr>
                    <w:jc w:val="left"/>
                    <w:rPr>
                      <w:rFonts w:cs="Arial"/>
                      <w:color w:val="000000"/>
                      <w:sz w:val="16"/>
                      <w:szCs w:val="16"/>
                      <w:lang w:val="fr-FR"/>
                    </w:rPr>
                  </w:pPr>
                  <w:proofErr w:type="spellStart"/>
                  <w:r w:rsidRPr="00C46E71">
                    <w:rPr>
                      <w:rStyle w:val="Emphasis"/>
                      <w:rFonts w:cs="Arial"/>
                      <w:color w:val="000000"/>
                      <w:sz w:val="16"/>
                      <w:szCs w:val="16"/>
                      <w:lang w:val="fr-FR"/>
                    </w:rPr>
                    <w:t>Amaranthus</w:t>
                  </w:r>
                  <w:proofErr w:type="spellEnd"/>
                  <w:r w:rsidRPr="00C46E71">
                    <w:rPr>
                      <w:rStyle w:val="Emphasis"/>
                      <w:rFonts w:cs="Arial"/>
                      <w:color w:val="000000"/>
                      <w:sz w:val="16"/>
                      <w:szCs w:val="16"/>
                      <w:lang w:val="fr-FR"/>
                    </w:rPr>
                    <w:t xml:space="preserve"> </w:t>
                  </w:r>
                  <w:r w:rsidRPr="00C46E71">
                    <w:rPr>
                      <w:rFonts w:cs="Arial"/>
                      <w:color w:val="000000"/>
                      <w:sz w:val="16"/>
                      <w:szCs w:val="16"/>
                      <w:lang w:val="fr-FR"/>
                    </w:rPr>
                    <w:t>L. à l'exclusion des variétés ornementales</w:t>
                  </w:r>
                </w:p>
                <w:p w14:paraId="4E2151F3" w14:textId="77777777" w:rsidR="0016405F" w:rsidRPr="00C46E71" w:rsidRDefault="0016405F" w:rsidP="0090515F">
                  <w:pPr>
                    <w:spacing w:line="1" w:lineRule="auto"/>
                    <w:jc w:val="left"/>
                    <w:rPr>
                      <w:lang w:val="fr-FR"/>
                    </w:rPr>
                  </w:pPr>
                </w:p>
              </w:tc>
            </w:tr>
          </w:tbl>
          <w:p w14:paraId="2A3B9222" w14:textId="77777777" w:rsidR="0016405F" w:rsidRPr="00C46E71" w:rsidRDefault="0016405F" w:rsidP="0090515F">
            <w:pPr>
              <w:spacing w:line="1" w:lineRule="auto"/>
              <w:jc w:val="left"/>
              <w:rPr>
                <w:lang w:val="fr-FR"/>
              </w:rPr>
            </w:pPr>
          </w:p>
        </w:tc>
      </w:tr>
      <w:tr w:rsidR="0016405F" w14:paraId="77B5507F"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C30D2" w14:textId="77777777" w:rsidR="0016405F" w:rsidRPr="005E2739" w:rsidRDefault="0016405F" w:rsidP="0090515F">
            <w:pPr>
              <w:jc w:val="left"/>
              <w:rPr>
                <w:vanish/>
                <w:lang w:val="fr-FR"/>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6C0932FC" w14:textId="77777777" w:rsidTr="0090515F">
              <w:tc>
                <w:tcPr>
                  <w:tcW w:w="555" w:type="dxa"/>
                  <w:tcMar>
                    <w:top w:w="0" w:type="dxa"/>
                    <w:left w:w="0" w:type="dxa"/>
                    <w:bottom w:w="0" w:type="dxa"/>
                    <w:right w:w="0" w:type="dxa"/>
                  </w:tcMar>
                </w:tcPr>
                <w:p w14:paraId="3369A069" w14:textId="77777777" w:rsidR="0024183F" w:rsidRDefault="002562C4">
                  <w:pPr>
                    <w:jc w:val="left"/>
                    <w:rPr>
                      <w:rFonts w:cs="Arial"/>
                      <w:color w:val="000000"/>
                      <w:sz w:val="16"/>
                      <w:szCs w:val="16"/>
                    </w:rPr>
                  </w:pPr>
                  <w:r>
                    <w:rPr>
                      <w:rFonts w:cs="Arial"/>
                      <w:color w:val="000000"/>
                      <w:sz w:val="16"/>
                      <w:szCs w:val="16"/>
                    </w:rPr>
                    <w:t>AU</w:t>
                  </w:r>
                </w:p>
                <w:p w14:paraId="763BB7DB" w14:textId="77777777" w:rsidR="0016405F" w:rsidRDefault="0016405F" w:rsidP="0090515F">
                  <w:pPr>
                    <w:spacing w:line="1" w:lineRule="auto"/>
                    <w:jc w:val="left"/>
                  </w:pPr>
                </w:p>
              </w:tc>
            </w:tr>
          </w:tbl>
          <w:p w14:paraId="37F5D313"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AF5E89"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266A3908" w14:textId="77777777" w:rsidTr="0090515F">
              <w:tc>
                <w:tcPr>
                  <w:tcW w:w="470" w:type="dxa"/>
                  <w:tcMar>
                    <w:top w:w="0" w:type="dxa"/>
                    <w:left w:w="0" w:type="dxa"/>
                    <w:bottom w:w="0" w:type="dxa"/>
                    <w:right w:w="0" w:type="dxa"/>
                  </w:tcMar>
                </w:tcPr>
                <w:p w14:paraId="1ECA976C" w14:textId="77777777" w:rsidR="0024183F" w:rsidRDefault="002562C4">
                  <w:pPr>
                    <w:jc w:val="left"/>
                    <w:rPr>
                      <w:rFonts w:cs="Arial"/>
                      <w:color w:val="000000"/>
                      <w:sz w:val="16"/>
                      <w:szCs w:val="16"/>
                    </w:rPr>
                  </w:pPr>
                  <w:r>
                    <w:rPr>
                      <w:rFonts w:cs="Arial"/>
                      <w:color w:val="000000"/>
                      <w:sz w:val="16"/>
                      <w:szCs w:val="16"/>
                    </w:rPr>
                    <w:t>TWF</w:t>
                  </w:r>
                </w:p>
                <w:p w14:paraId="5D1FC234" w14:textId="77777777" w:rsidR="0016405F" w:rsidRDefault="0016405F" w:rsidP="0090515F">
                  <w:pPr>
                    <w:spacing w:line="1" w:lineRule="auto"/>
                    <w:jc w:val="left"/>
                  </w:pPr>
                </w:p>
              </w:tc>
            </w:tr>
          </w:tbl>
          <w:p w14:paraId="541AB036"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E6EC53"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7E7B7848" w14:textId="77777777" w:rsidTr="0090515F">
              <w:tc>
                <w:tcPr>
                  <w:tcW w:w="630" w:type="dxa"/>
                  <w:tcMar>
                    <w:top w:w="0" w:type="dxa"/>
                    <w:left w:w="0" w:type="dxa"/>
                    <w:bottom w:w="0" w:type="dxa"/>
                    <w:right w:w="0" w:type="dxa"/>
                  </w:tcMar>
                </w:tcPr>
                <w:p w14:paraId="1C04E46D" w14:textId="77777777" w:rsidR="0024183F" w:rsidRDefault="002562C4">
                  <w:pPr>
                    <w:jc w:val="left"/>
                    <w:rPr>
                      <w:rFonts w:cs="Arial"/>
                      <w:color w:val="000000"/>
                      <w:sz w:val="16"/>
                      <w:szCs w:val="16"/>
                    </w:rPr>
                  </w:pPr>
                  <w:r>
                    <w:rPr>
                      <w:rFonts w:cs="Arial"/>
                      <w:color w:val="000000"/>
                      <w:sz w:val="16"/>
                      <w:szCs w:val="16"/>
                    </w:rPr>
                    <w:t>2024*</w:t>
                  </w:r>
                </w:p>
                <w:p w14:paraId="02BBECE3" w14:textId="77777777" w:rsidR="0016405F" w:rsidRDefault="0016405F" w:rsidP="0090515F">
                  <w:pPr>
                    <w:spacing w:line="1" w:lineRule="auto"/>
                    <w:jc w:val="left"/>
                  </w:pPr>
                </w:p>
              </w:tc>
            </w:tr>
          </w:tbl>
          <w:p w14:paraId="61C26EB9"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1E96D4"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7C9AADE2" w14:textId="77777777" w:rsidTr="0090515F">
              <w:tc>
                <w:tcPr>
                  <w:tcW w:w="1410" w:type="dxa"/>
                  <w:tcMar>
                    <w:top w:w="0" w:type="dxa"/>
                    <w:left w:w="0" w:type="dxa"/>
                    <w:bottom w:w="0" w:type="dxa"/>
                    <w:right w:w="0" w:type="dxa"/>
                  </w:tcMar>
                </w:tcPr>
                <w:p w14:paraId="5F8D4B3C" w14:textId="77777777" w:rsidR="0024183F" w:rsidRDefault="002562C4">
                  <w:pPr>
                    <w:jc w:val="left"/>
                    <w:rPr>
                      <w:rFonts w:cs="Arial"/>
                      <w:color w:val="000000"/>
                      <w:sz w:val="16"/>
                      <w:szCs w:val="16"/>
                    </w:rPr>
                  </w:pPr>
                  <w:r>
                    <w:rPr>
                      <w:rFonts w:cs="Arial"/>
                      <w:color w:val="000000"/>
                      <w:sz w:val="16"/>
                      <w:szCs w:val="16"/>
                    </w:rPr>
                    <w:t>TG/256/2(proj.2)</w:t>
                  </w:r>
                </w:p>
                <w:p w14:paraId="4A8C1F54" w14:textId="77777777" w:rsidR="0016405F" w:rsidRDefault="0016405F" w:rsidP="0090515F">
                  <w:pPr>
                    <w:spacing w:line="1" w:lineRule="auto"/>
                    <w:jc w:val="left"/>
                  </w:pPr>
                </w:p>
              </w:tc>
            </w:tr>
          </w:tbl>
          <w:p w14:paraId="550DA52C"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865C62"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35481049" w14:textId="77777777" w:rsidTr="0090515F">
              <w:tc>
                <w:tcPr>
                  <w:tcW w:w="1395" w:type="dxa"/>
                  <w:tcMar>
                    <w:top w:w="0" w:type="dxa"/>
                    <w:left w:w="0" w:type="dxa"/>
                    <w:bottom w:w="0" w:type="dxa"/>
                    <w:right w:w="0" w:type="dxa"/>
                  </w:tcMar>
                </w:tcPr>
                <w:p w14:paraId="4892D572" w14:textId="77777777" w:rsidR="0024183F" w:rsidRDefault="002562C4">
                  <w:pPr>
                    <w:jc w:val="left"/>
                    <w:rPr>
                      <w:rFonts w:cs="Arial"/>
                      <w:color w:val="000000"/>
                      <w:sz w:val="16"/>
                      <w:szCs w:val="16"/>
                    </w:rPr>
                  </w:pPr>
                  <w:r w:rsidRPr="00183809">
                    <w:rPr>
                      <w:rFonts w:cs="Arial"/>
                      <w:color w:val="000000"/>
                      <w:sz w:val="16"/>
                      <w:szCs w:val="16"/>
                    </w:rPr>
                    <w:t>Granadilla, fruit de la passion</w:t>
                  </w:r>
                </w:p>
                <w:p w14:paraId="441358F2" w14:textId="77777777" w:rsidR="0016405F" w:rsidRPr="00183809" w:rsidRDefault="0016405F" w:rsidP="0090515F">
                  <w:pPr>
                    <w:spacing w:line="1" w:lineRule="auto"/>
                    <w:jc w:val="left"/>
                  </w:pPr>
                </w:p>
              </w:tc>
            </w:tr>
          </w:tbl>
          <w:p w14:paraId="28A5883A"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67EC63"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4619A062" w14:textId="77777777" w:rsidTr="0090515F">
              <w:tc>
                <w:tcPr>
                  <w:tcW w:w="1275" w:type="dxa"/>
                  <w:tcMar>
                    <w:top w:w="0" w:type="dxa"/>
                    <w:left w:w="0" w:type="dxa"/>
                    <w:bottom w:w="0" w:type="dxa"/>
                    <w:right w:w="0" w:type="dxa"/>
                  </w:tcMar>
                </w:tcPr>
                <w:p w14:paraId="3AE49192" w14:textId="77777777" w:rsidR="0024183F" w:rsidRDefault="002562C4">
                  <w:pPr>
                    <w:jc w:val="left"/>
                    <w:rPr>
                      <w:rFonts w:cs="Arial"/>
                      <w:color w:val="000000"/>
                      <w:sz w:val="16"/>
                      <w:szCs w:val="16"/>
                    </w:rPr>
                  </w:pPr>
                  <w:r>
                    <w:rPr>
                      <w:rFonts w:cs="Arial"/>
                      <w:color w:val="000000"/>
                      <w:sz w:val="16"/>
                      <w:szCs w:val="16"/>
                    </w:rPr>
                    <w:t>Fruit de la passion, Barbadine</w:t>
                  </w:r>
                </w:p>
                <w:p w14:paraId="6DB14E66" w14:textId="77777777" w:rsidR="0016405F" w:rsidRDefault="0016405F" w:rsidP="0090515F">
                  <w:pPr>
                    <w:spacing w:line="1" w:lineRule="auto"/>
                    <w:jc w:val="left"/>
                  </w:pPr>
                </w:p>
              </w:tc>
            </w:tr>
          </w:tbl>
          <w:p w14:paraId="602A96DB"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EA45CB"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60247770" w14:textId="77777777" w:rsidTr="0090515F">
              <w:tc>
                <w:tcPr>
                  <w:tcW w:w="1185" w:type="dxa"/>
                  <w:tcMar>
                    <w:top w:w="0" w:type="dxa"/>
                    <w:left w:w="0" w:type="dxa"/>
                    <w:bottom w:w="0" w:type="dxa"/>
                    <w:right w:w="0" w:type="dxa"/>
                  </w:tcMar>
                </w:tcPr>
                <w:p w14:paraId="22846EB7" w14:textId="77777777" w:rsidR="0024183F" w:rsidRDefault="002562C4">
                  <w:pPr>
                    <w:jc w:val="left"/>
                    <w:rPr>
                      <w:rFonts w:cs="Arial"/>
                      <w:color w:val="000000"/>
                      <w:sz w:val="16"/>
                      <w:szCs w:val="16"/>
                    </w:rPr>
                  </w:pPr>
                  <w:r>
                    <w:rPr>
                      <w:rFonts w:cs="Arial"/>
                      <w:color w:val="000000"/>
                      <w:sz w:val="16"/>
                      <w:szCs w:val="16"/>
                    </w:rPr>
                    <w:t>Purpurgranadilla, Passionsfrucht</w:t>
                  </w:r>
                </w:p>
                <w:p w14:paraId="4D982085" w14:textId="77777777" w:rsidR="0016405F" w:rsidRDefault="0016405F" w:rsidP="0090515F">
                  <w:pPr>
                    <w:spacing w:line="1" w:lineRule="auto"/>
                    <w:jc w:val="left"/>
                  </w:pPr>
                </w:p>
              </w:tc>
            </w:tr>
          </w:tbl>
          <w:p w14:paraId="7206FDD1"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443DFB"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2E817CD8" w14:textId="77777777" w:rsidTr="0090515F">
              <w:tc>
                <w:tcPr>
                  <w:tcW w:w="1215" w:type="dxa"/>
                  <w:tcMar>
                    <w:top w:w="0" w:type="dxa"/>
                    <w:left w:w="0" w:type="dxa"/>
                    <w:bottom w:w="0" w:type="dxa"/>
                    <w:right w:w="0" w:type="dxa"/>
                  </w:tcMar>
                </w:tcPr>
                <w:p w14:paraId="020A6DD3" w14:textId="77777777" w:rsidR="0024183F" w:rsidRDefault="002562C4">
                  <w:pPr>
                    <w:jc w:val="left"/>
                    <w:rPr>
                      <w:rFonts w:cs="Arial"/>
                      <w:color w:val="000000"/>
                      <w:sz w:val="16"/>
                      <w:szCs w:val="16"/>
                    </w:rPr>
                  </w:pPr>
                  <w:r>
                    <w:rPr>
                      <w:rFonts w:cs="Arial"/>
                      <w:color w:val="000000"/>
                      <w:sz w:val="16"/>
                      <w:szCs w:val="16"/>
                    </w:rPr>
                    <w:t>Maracuyá, Granadilla</w:t>
                  </w:r>
                </w:p>
                <w:p w14:paraId="6523EE7F" w14:textId="77777777" w:rsidR="0016405F" w:rsidRDefault="0016405F" w:rsidP="0090515F">
                  <w:pPr>
                    <w:spacing w:line="1" w:lineRule="auto"/>
                    <w:jc w:val="left"/>
                  </w:pPr>
                </w:p>
              </w:tc>
            </w:tr>
          </w:tbl>
          <w:p w14:paraId="389F3ADE"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A22CAA"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450CDBB3" w14:textId="77777777" w:rsidTr="0090515F">
              <w:tc>
                <w:tcPr>
                  <w:tcW w:w="1635" w:type="dxa"/>
                  <w:tcMar>
                    <w:top w:w="0" w:type="dxa"/>
                    <w:left w:w="0" w:type="dxa"/>
                    <w:bottom w:w="0" w:type="dxa"/>
                    <w:right w:w="0" w:type="dxa"/>
                  </w:tcMar>
                </w:tcPr>
                <w:p w14:paraId="1B9863AE" w14:textId="77777777" w:rsidR="0024183F" w:rsidRDefault="002562C4">
                  <w:pPr>
                    <w:jc w:val="left"/>
                    <w:rPr>
                      <w:rFonts w:cs="Arial"/>
                      <w:color w:val="000000"/>
                      <w:sz w:val="16"/>
                      <w:szCs w:val="16"/>
                    </w:rPr>
                  </w:pPr>
                  <w:r>
                    <w:rPr>
                      <w:rStyle w:val="Emphasis"/>
                      <w:rFonts w:cs="Arial"/>
                      <w:color w:val="000000"/>
                      <w:sz w:val="16"/>
                      <w:szCs w:val="16"/>
                    </w:rPr>
                    <w:t xml:space="preserve">Passiflora edulis </w:t>
                  </w:r>
                  <w:r>
                    <w:rPr>
                      <w:rFonts w:cs="Arial"/>
                      <w:color w:val="000000"/>
                      <w:sz w:val="16"/>
                      <w:szCs w:val="16"/>
                    </w:rPr>
                    <w:t>Sims</w:t>
                  </w:r>
                </w:p>
                <w:p w14:paraId="4034CF98" w14:textId="77777777" w:rsidR="0016405F" w:rsidRDefault="0016405F" w:rsidP="0090515F">
                  <w:pPr>
                    <w:spacing w:line="1" w:lineRule="auto"/>
                    <w:jc w:val="left"/>
                  </w:pPr>
                </w:p>
              </w:tc>
            </w:tr>
          </w:tbl>
          <w:p w14:paraId="195547EF" w14:textId="77777777" w:rsidR="0016405F" w:rsidRDefault="0016405F" w:rsidP="0090515F">
            <w:pPr>
              <w:spacing w:line="1" w:lineRule="auto"/>
              <w:jc w:val="left"/>
            </w:pPr>
          </w:p>
        </w:tc>
      </w:tr>
      <w:tr w:rsidR="0016405F" w14:paraId="2E687DDE"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DE0C94"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5CFC683F" w14:textId="77777777" w:rsidTr="0090515F">
              <w:tc>
                <w:tcPr>
                  <w:tcW w:w="555" w:type="dxa"/>
                  <w:tcMar>
                    <w:top w:w="0" w:type="dxa"/>
                    <w:left w:w="0" w:type="dxa"/>
                    <w:bottom w:w="0" w:type="dxa"/>
                    <w:right w:w="0" w:type="dxa"/>
                  </w:tcMar>
                </w:tcPr>
                <w:p w14:paraId="3E9547BB" w14:textId="77777777" w:rsidR="0024183F" w:rsidRDefault="002562C4">
                  <w:pPr>
                    <w:jc w:val="left"/>
                    <w:rPr>
                      <w:rFonts w:cs="Arial"/>
                      <w:color w:val="000000"/>
                      <w:sz w:val="16"/>
                      <w:szCs w:val="16"/>
                    </w:rPr>
                  </w:pPr>
                  <w:r>
                    <w:rPr>
                      <w:rFonts w:cs="Arial"/>
                      <w:color w:val="000000"/>
                      <w:sz w:val="16"/>
                      <w:szCs w:val="16"/>
                    </w:rPr>
                    <w:t>NL</w:t>
                  </w:r>
                </w:p>
                <w:p w14:paraId="7FEDB317" w14:textId="77777777" w:rsidR="0016405F" w:rsidRDefault="0016405F" w:rsidP="0090515F">
                  <w:pPr>
                    <w:spacing w:line="1" w:lineRule="auto"/>
                    <w:jc w:val="left"/>
                  </w:pPr>
                </w:p>
              </w:tc>
            </w:tr>
          </w:tbl>
          <w:p w14:paraId="5A38327E"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F60469"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76492300" w14:textId="77777777" w:rsidTr="0090515F">
              <w:tc>
                <w:tcPr>
                  <w:tcW w:w="470" w:type="dxa"/>
                  <w:tcMar>
                    <w:top w:w="0" w:type="dxa"/>
                    <w:left w:w="0" w:type="dxa"/>
                    <w:bottom w:w="0" w:type="dxa"/>
                    <w:right w:w="0" w:type="dxa"/>
                  </w:tcMar>
                </w:tcPr>
                <w:p w14:paraId="5113F48E" w14:textId="77777777" w:rsidR="0024183F" w:rsidRDefault="002562C4">
                  <w:pPr>
                    <w:jc w:val="left"/>
                    <w:rPr>
                      <w:rFonts w:cs="Arial"/>
                      <w:color w:val="000000"/>
                      <w:sz w:val="16"/>
                      <w:szCs w:val="16"/>
                    </w:rPr>
                  </w:pPr>
                  <w:r>
                    <w:rPr>
                      <w:rFonts w:cs="Arial"/>
                      <w:color w:val="000000"/>
                      <w:sz w:val="16"/>
                      <w:szCs w:val="16"/>
                    </w:rPr>
                    <w:t>TWA</w:t>
                  </w:r>
                </w:p>
                <w:p w14:paraId="0599BF36" w14:textId="77777777" w:rsidR="0016405F" w:rsidRDefault="0016405F" w:rsidP="0090515F">
                  <w:pPr>
                    <w:spacing w:line="1" w:lineRule="auto"/>
                    <w:jc w:val="left"/>
                  </w:pPr>
                </w:p>
              </w:tc>
            </w:tr>
          </w:tbl>
          <w:p w14:paraId="6ED0B387"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843E0C"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23059D5E" w14:textId="77777777" w:rsidTr="0090515F">
              <w:tc>
                <w:tcPr>
                  <w:tcW w:w="630" w:type="dxa"/>
                  <w:tcMar>
                    <w:top w:w="0" w:type="dxa"/>
                    <w:left w:w="0" w:type="dxa"/>
                    <w:bottom w:w="0" w:type="dxa"/>
                    <w:right w:w="0" w:type="dxa"/>
                  </w:tcMar>
                </w:tcPr>
                <w:p w14:paraId="074D43E1" w14:textId="77777777" w:rsidR="0024183F" w:rsidRDefault="002562C4">
                  <w:pPr>
                    <w:jc w:val="left"/>
                    <w:rPr>
                      <w:rFonts w:cs="Arial"/>
                      <w:color w:val="000000"/>
                      <w:sz w:val="16"/>
                      <w:szCs w:val="16"/>
                    </w:rPr>
                  </w:pPr>
                  <w:r>
                    <w:rPr>
                      <w:rFonts w:cs="Arial"/>
                      <w:color w:val="000000"/>
                      <w:sz w:val="16"/>
                      <w:szCs w:val="16"/>
                    </w:rPr>
                    <w:t>2024*</w:t>
                  </w:r>
                </w:p>
                <w:p w14:paraId="3A31C955" w14:textId="77777777" w:rsidR="0016405F" w:rsidRDefault="0016405F" w:rsidP="0090515F">
                  <w:pPr>
                    <w:spacing w:line="1" w:lineRule="auto"/>
                    <w:jc w:val="left"/>
                  </w:pPr>
                </w:p>
              </w:tc>
            </w:tr>
          </w:tbl>
          <w:p w14:paraId="2972F0AC"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87C1F0"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2FC1FE4B" w14:textId="77777777" w:rsidTr="0090515F">
              <w:tc>
                <w:tcPr>
                  <w:tcW w:w="1410" w:type="dxa"/>
                  <w:tcMar>
                    <w:top w:w="0" w:type="dxa"/>
                    <w:left w:w="0" w:type="dxa"/>
                    <w:bottom w:w="0" w:type="dxa"/>
                    <w:right w:w="0" w:type="dxa"/>
                  </w:tcMar>
                </w:tcPr>
                <w:p w14:paraId="2827EAA8" w14:textId="77777777" w:rsidR="0024183F" w:rsidRDefault="002562C4">
                  <w:pPr>
                    <w:jc w:val="left"/>
                    <w:rPr>
                      <w:rFonts w:cs="Arial"/>
                      <w:color w:val="000000"/>
                      <w:sz w:val="16"/>
                      <w:szCs w:val="16"/>
                    </w:rPr>
                  </w:pPr>
                  <w:r>
                    <w:rPr>
                      <w:rFonts w:cs="Arial"/>
                      <w:color w:val="000000"/>
                      <w:sz w:val="16"/>
                      <w:szCs w:val="16"/>
                    </w:rPr>
                    <w:t>TG/276/2(proj.3)</w:t>
                  </w:r>
                </w:p>
                <w:p w14:paraId="1E61FA09" w14:textId="77777777" w:rsidR="0016405F" w:rsidRDefault="0016405F" w:rsidP="0090515F">
                  <w:pPr>
                    <w:spacing w:line="1" w:lineRule="auto"/>
                    <w:jc w:val="left"/>
                  </w:pPr>
                </w:p>
              </w:tc>
            </w:tr>
          </w:tbl>
          <w:p w14:paraId="4045409D"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CC97CF"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68697770" w14:textId="77777777" w:rsidTr="0090515F">
              <w:tc>
                <w:tcPr>
                  <w:tcW w:w="1395" w:type="dxa"/>
                  <w:tcMar>
                    <w:top w:w="0" w:type="dxa"/>
                    <w:left w:w="0" w:type="dxa"/>
                    <w:bottom w:w="0" w:type="dxa"/>
                    <w:right w:w="0" w:type="dxa"/>
                  </w:tcMar>
                </w:tcPr>
                <w:p w14:paraId="32E8B2B2" w14:textId="77777777" w:rsidR="0024183F" w:rsidRDefault="002562C4">
                  <w:pPr>
                    <w:jc w:val="left"/>
                    <w:rPr>
                      <w:rFonts w:cs="Arial"/>
                      <w:color w:val="000000"/>
                      <w:sz w:val="16"/>
                      <w:szCs w:val="16"/>
                    </w:rPr>
                  </w:pPr>
                  <w:r w:rsidRPr="00183809">
                    <w:rPr>
                      <w:rFonts w:cs="Arial"/>
                      <w:color w:val="000000"/>
                      <w:sz w:val="16"/>
                      <w:szCs w:val="16"/>
                    </w:rPr>
                    <w:t>Chanvre, Cannabis</w:t>
                  </w:r>
                </w:p>
                <w:p w14:paraId="241C2FFB" w14:textId="77777777" w:rsidR="0016405F" w:rsidRPr="00183809" w:rsidRDefault="0016405F" w:rsidP="0090515F">
                  <w:pPr>
                    <w:spacing w:line="1" w:lineRule="auto"/>
                    <w:jc w:val="left"/>
                  </w:pPr>
                </w:p>
              </w:tc>
            </w:tr>
          </w:tbl>
          <w:p w14:paraId="3117F9ED"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DBC4B2"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3B7053C3" w14:textId="77777777" w:rsidTr="0090515F">
              <w:tc>
                <w:tcPr>
                  <w:tcW w:w="1275" w:type="dxa"/>
                  <w:tcMar>
                    <w:top w:w="0" w:type="dxa"/>
                    <w:left w:w="0" w:type="dxa"/>
                    <w:bottom w:w="0" w:type="dxa"/>
                    <w:right w:w="0" w:type="dxa"/>
                  </w:tcMar>
                </w:tcPr>
                <w:p w14:paraId="2D15EB6F" w14:textId="77777777" w:rsidR="0024183F" w:rsidRDefault="002562C4">
                  <w:pPr>
                    <w:jc w:val="left"/>
                    <w:rPr>
                      <w:rFonts w:cs="Arial"/>
                      <w:color w:val="000000"/>
                      <w:sz w:val="16"/>
                      <w:szCs w:val="16"/>
                    </w:rPr>
                  </w:pPr>
                  <w:r>
                    <w:rPr>
                      <w:rFonts w:cs="Arial"/>
                      <w:color w:val="000000"/>
                      <w:sz w:val="16"/>
                      <w:szCs w:val="16"/>
                    </w:rPr>
                    <w:t>Chanvre</w:t>
                  </w:r>
                </w:p>
                <w:p w14:paraId="3CF5C416" w14:textId="77777777" w:rsidR="0016405F" w:rsidRDefault="0016405F" w:rsidP="0090515F">
                  <w:pPr>
                    <w:spacing w:line="1" w:lineRule="auto"/>
                    <w:jc w:val="left"/>
                  </w:pPr>
                </w:p>
              </w:tc>
            </w:tr>
          </w:tbl>
          <w:p w14:paraId="5F4A3C86"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00D4F8"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21C25FC7" w14:textId="77777777" w:rsidTr="0090515F">
              <w:tc>
                <w:tcPr>
                  <w:tcW w:w="1185" w:type="dxa"/>
                  <w:tcMar>
                    <w:top w:w="0" w:type="dxa"/>
                    <w:left w:w="0" w:type="dxa"/>
                    <w:bottom w:w="0" w:type="dxa"/>
                    <w:right w:w="0" w:type="dxa"/>
                  </w:tcMar>
                </w:tcPr>
                <w:p w14:paraId="40F70456" w14:textId="77777777" w:rsidR="0024183F" w:rsidRDefault="002562C4">
                  <w:pPr>
                    <w:jc w:val="left"/>
                    <w:rPr>
                      <w:rFonts w:cs="Arial"/>
                      <w:color w:val="000000"/>
                      <w:sz w:val="16"/>
                      <w:szCs w:val="16"/>
                    </w:rPr>
                  </w:pPr>
                  <w:r>
                    <w:rPr>
                      <w:rFonts w:cs="Arial"/>
                      <w:color w:val="000000"/>
                      <w:sz w:val="16"/>
                      <w:szCs w:val="16"/>
                    </w:rPr>
                    <w:t>Hanf</w:t>
                  </w:r>
                </w:p>
                <w:p w14:paraId="5F6E33B4" w14:textId="77777777" w:rsidR="0016405F" w:rsidRDefault="0016405F" w:rsidP="0090515F">
                  <w:pPr>
                    <w:spacing w:line="1" w:lineRule="auto"/>
                    <w:jc w:val="left"/>
                  </w:pPr>
                </w:p>
              </w:tc>
            </w:tr>
          </w:tbl>
          <w:p w14:paraId="38E11189"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6A901C"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153628C8" w14:textId="77777777" w:rsidTr="0090515F">
              <w:tc>
                <w:tcPr>
                  <w:tcW w:w="1215" w:type="dxa"/>
                  <w:tcMar>
                    <w:top w:w="0" w:type="dxa"/>
                    <w:left w:w="0" w:type="dxa"/>
                    <w:bottom w:w="0" w:type="dxa"/>
                    <w:right w:w="0" w:type="dxa"/>
                  </w:tcMar>
                </w:tcPr>
                <w:p w14:paraId="6C2745C1" w14:textId="77777777" w:rsidR="0024183F" w:rsidRDefault="002562C4">
                  <w:pPr>
                    <w:jc w:val="left"/>
                    <w:rPr>
                      <w:rFonts w:cs="Arial"/>
                      <w:color w:val="000000"/>
                      <w:sz w:val="16"/>
                      <w:szCs w:val="16"/>
                    </w:rPr>
                  </w:pPr>
                  <w:r>
                    <w:rPr>
                      <w:rFonts w:cs="Arial"/>
                      <w:color w:val="000000"/>
                      <w:sz w:val="16"/>
                      <w:szCs w:val="16"/>
                    </w:rPr>
                    <w:t>Cáñamo</w:t>
                  </w:r>
                </w:p>
                <w:p w14:paraId="39ABF72C" w14:textId="77777777" w:rsidR="0016405F" w:rsidRDefault="0016405F" w:rsidP="0090515F">
                  <w:pPr>
                    <w:spacing w:line="1" w:lineRule="auto"/>
                    <w:jc w:val="left"/>
                  </w:pPr>
                </w:p>
              </w:tc>
            </w:tr>
          </w:tbl>
          <w:p w14:paraId="59C7334E"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082F72"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0E464B66" w14:textId="77777777" w:rsidTr="0090515F">
              <w:tc>
                <w:tcPr>
                  <w:tcW w:w="1635" w:type="dxa"/>
                  <w:tcMar>
                    <w:top w:w="0" w:type="dxa"/>
                    <w:left w:w="0" w:type="dxa"/>
                    <w:bottom w:w="0" w:type="dxa"/>
                    <w:right w:w="0" w:type="dxa"/>
                  </w:tcMar>
                </w:tcPr>
                <w:p w14:paraId="371108C6" w14:textId="77777777" w:rsidR="0024183F" w:rsidRDefault="002562C4">
                  <w:pPr>
                    <w:jc w:val="left"/>
                    <w:rPr>
                      <w:rFonts w:cs="Arial"/>
                      <w:color w:val="000000"/>
                      <w:sz w:val="16"/>
                      <w:szCs w:val="16"/>
                    </w:rPr>
                  </w:pPr>
                  <w:r>
                    <w:rPr>
                      <w:rStyle w:val="Emphasis"/>
                      <w:rFonts w:cs="Arial"/>
                      <w:color w:val="000000"/>
                      <w:sz w:val="16"/>
                      <w:szCs w:val="16"/>
                    </w:rPr>
                    <w:t xml:space="preserve">Cannabis sativa </w:t>
                  </w:r>
                  <w:r>
                    <w:rPr>
                      <w:rFonts w:cs="Arial"/>
                      <w:color w:val="000000"/>
                      <w:sz w:val="16"/>
                      <w:szCs w:val="16"/>
                    </w:rPr>
                    <w:t>L.</w:t>
                  </w:r>
                </w:p>
                <w:p w14:paraId="238A5E09" w14:textId="77777777" w:rsidR="0016405F" w:rsidRDefault="0016405F" w:rsidP="0090515F">
                  <w:pPr>
                    <w:spacing w:line="1" w:lineRule="auto"/>
                    <w:jc w:val="left"/>
                  </w:pPr>
                </w:p>
              </w:tc>
            </w:tr>
          </w:tbl>
          <w:p w14:paraId="39C75083" w14:textId="77777777" w:rsidR="0016405F" w:rsidRDefault="0016405F" w:rsidP="0090515F">
            <w:pPr>
              <w:spacing w:line="1" w:lineRule="auto"/>
              <w:jc w:val="left"/>
            </w:pPr>
          </w:p>
        </w:tc>
      </w:tr>
      <w:tr w:rsidR="0016405F" w14:paraId="1234EF19"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B1840A"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58CF1FB7" w14:textId="77777777" w:rsidTr="0090515F">
              <w:tc>
                <w:tcPr>
                  <w:tcW w:w="555" w:type="dxa"/>
                  <w:tcMar>
                    <w:top w:w="0" w:type="dxa"/>
                    <w:left w:w="0" w:type="dxa"/>
                    <w:bottom w:w="0" w:type="dxa"/>
                    <w:right w:w="0" w:type="dxa"/>
                  </w:tcMar>
                </w:tcPr>
                <w:p w14:paraId="2A235E08" w14:textId="77777777" w:rsidR="0024183F" w:rsidRDefault="002562C4">
                  <w:pPr>
                    <w:jc w:val="left"/>
                    <w:rPr>
                      <w:rFonts w:cs="Arial"/>
                      <w:color w:val="000000"/>
                      <w:sz w:val="16"/>
                      <w:szCs w:val="16"/>
                    </w:rPr>
                  </w:pPr>
                  <w:r>
                    <w:rPr>
                      <w:rFonts w:cs="Arial"/>
                      <w:color w:val="000000"/>
                      <w:sz w:val="16"/>
                      <w:szCs w:val="16"/>
                    </w:rPr>
                    <w:t>MA</w:t>
                  </w:r>
                </w:p>
                <w:p w14:paraId="29DB300D" w14:textId="77777777" w:rsidR="0016405F" w:rsidRDefault="0016405F" w:rsidP="0090515F">
                  <w:pPr>
                    <w:spacing w:line="1" w:lineRule="auto"/>
                    <w:jc w:val="left"/>
                  </w:pPr>
                </w:p>
              </w:tc>
            </w:tr>
          </w:tbl>
          <w:p w14:paraId="1D0083C7"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CC2A08"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1DC62757" w14:textId="77777777" w:rsidTr="0090515F">
              <w:tc>
                <w:tcPr>
                  <w:tcW w:w="470" w:type="dxa"/>
                  <w:tcMar>
                    <w:top w:w="0" w:type="dxa"/>
                    <w:left w:w="0" w:type="dxa"/>
                    <w:bottom w:w="0" w:type="dxa"/>
                    <w:right w:w="0" w:type="dxa"/>
                  </w:tcMar>
                </w:tcPr>
                <w:p w14:paraId="2E754C59" w14:textId="77777777" w:rsidR="0024183F" w:rsidRDefault="002562C4">
                  <w:pPr>
                    <w:jc w:val="left"/>
                    <w:rPr>
                      <w:rFonts w:cs="Arial"/>
                      <w:color w:val="000000"/>
                      <w:sz w:val="16"/>
                      <w:szCs w:val="16"/>
                    </w:rPr>
                  </w:pPr>
                  <w:r>
                    <w:rPr>
                      <w:rFonts w:cs="Arial"/>
                      <w:color w:val="000000"/>
                      <w:sz w:val="16"/>
                      <w:szCs w:val="16"/>
                    </w:rPr>
                    <w:t>TWF</w:t>
                  </w:r>
                </w:p>
                <w:p w14:paraId="64FECB32" w14:textId="77777777" w:rsidR="0016405F" w:rsidRDefault="0016405F" w:rsidP="0090515F">
                  <w:pPr>
                    <w:spacing w:line="1" w:lineRule="auto"/>
                    <w:jc w:val="left"/>
                  </w:pPr>
                </w:p>
              </w:tc>
            </w:tr>
          </w:tbl>
          <w:p w14:paraId="55DFF6D7"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0D85D4"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7166F69B" w14:textId="77777777" w:rsidTr="0090515F">
              <w:tc>
                <w:tcPr>
                  <w:tcW w:w="630" w:type="dxa"/>
                  <w:tcMar>
                    <w:top w:w="0" w:type="dxa"/>
                    <w:left w:w="0" w:type="dxa"/>
                    <w:bottom w:w="0" w:type="dxa"/>
                    <w:right w:w="0" w:type="dxa"/>
                  </w:tcMar>
                </w:tcPr>
                <w:p w14:paraId="7DD3C2D2" w14:textId="77777777" w:rsidR="0024183F" w:rsidRDefault="002562C4">
                  <w:pPr>
                    <w:jc w:val="left"/>
                    <w:rPr>
                      <w:rFonts w:cs="Arial"/>
                      <w:color w:val="000000"/>
                      <w:sz w:val="16"/>
                      <w:szCs w:val="16"/>
                    </w:rPr>
                  </w:pPr>
                  <w:r>
                    <w:rPr>
                      <w:rFonts w:cs="Arial"/>
                      <w:color w:val="000000"/>
                      <w:sz w:val="16"/>
                      <w:szCs w:val="16"/>
                    </w:rPr>
                    <w:t>2024</w:t>
                  </w:r>
                </w:p>
                <w:p w14:paraId="3FE5E3F5" w14:textId="77777777" w:rsidR="0016405F" w:rsidRDefault="0016405F" w:rsidP="0090515F">
                  <w:pPr>
                    <w:spacing w:line="1" w:lineRule="auto"/>
                    <w:jc w:val="left"/>
                  </w:pPr>
                </w:p>
              </w:tc>
            </w:tr>
          </w:tbl>
          <w:p w14:paraId="160F98E3"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690A9D"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24767B3C" w14:textId="77777777" w:rsidTr="0090515F">
              <w:tc>
                <w:tcPr>
                  <w:tcW w:w="1410" w:type="dxa"/>
                  <w:tcMar>
                    <w:top w:w="0" w:type="dxa"/>
                    <w:left w:w="0" w:type="dxa"/>
                    <w:bottom w:w="0" w:type="dxa"/>
                    <w:right w:w="0" w:type="dxa"/>
                  </w:tcMar>
                </w:tcPr>
                <w:p w14:paraId="2BC9142F" w14:textId="77777777" w:rsidR="0024183F" w:rsidRDefault="002562C4">
                  <w:pPr>
                    <w:jc w:val="left"/>
                    <w:rPr>
                      <w:rFonts w:cs="Arial"/>
                      <w:color w:val="000000"/>
                      <w:sz w:val="16"/>
                      <w:szCs w:val="16"/>
                    </w:rPr>
                  </w:pPr>
                  <w:r>
                    <w:rPr>
                      <w:rFonts w:cs="Arial"/>
                      <w:color w:val="000000"/>
                      <w:sz w:val="16"/>
                      <w:szCs w:val="16"/>
                    </w:rPr>
                    <w:t>TG/ARGAN(proj.6)</w:t>
                  </w:r>
                </w:p>
                <w:p w14:paraId="5C181F52" w14:textId="77777777" w:rsidR="0016405F" w:rsidRDefault="0016405F" w:rsidP="0090515F">
                  <w:pPr>
                    <w:spacing w:line="1" w:lineRule="auto"/>
                    <w:jc w:val="left"/>
                  </w:pPr>
                </w:p>
              </w:tc>
            </w:tr>
          </w:tbl>
          <w:p w14:paraId="70627C98"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2BE38"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7A9F1353" w14:textId="77777777" w:rsidTr="0090515F">
              <w:tc>
                <w:tcPr>
                  <w:tcW w:w="1395" w:type="dxa"/>
                  <w:tcMar>
                    <w:top w:w="0" w:type="dxa"/>
                    <w:left w:w="0" w:type="dxa"/>
                    <w:bottom w:w="0" w:type="dxa"/>
                    <w:right w:w="0" w:type="dxa"/>
                  </w:tcMar>
                </w:tcPr>
                <w:p w14:paraId="3A582C82" w14:textId="77777777" w:rsidR="0024183F" w:rsidRDefault="002562C4">
                  <w:pPr>
                    <w:jc w:val="left"/>
                    <w:rPr>
                      <w:rFonts w:cs="Arial"/>
                      <w:color w:val="000000"/>
                      <w:sz w:val="16"/>
                      <w:szCs w:val="16"/>
                    </w:rPr>
                  </w:pPr>
                  <w:r w:rsidRPr="00183809">
                    <w:rPr>
                      <w:rFonts w:cs="Arial"/>
                      <w:color w:val="000000"/>
                      <w:sz w:val="16"/>
                      <w:szCs w:val="16"/>
                    </w:rPr>
                    <w:t>Argania</w:t>
                  </w:r>
                </w:p>
                <w:p w14:paraId="63B0399C" w14:textId="77777777" w:rsidR="0016405F" w:rsidRPr="00183809" w:rsidRDefault="0016405F" w:rsidP="0090515F">
                  <w:pPr>
                    <w:spacing w:line="1" w:lineRule="auto"/>
                    <w:jc w:val="left"/>
                  </w:pPr>
                </w:p>
              </w:tc>
            </w:tr>
          </w:tbl>
          <w:p w14:paraId="43B54872"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A90978"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08A5B008" w14:textId="77777777" w:rsidTr="0090515F">
              <w:tc>
                <w:tcPr>
                  <w:tcW w:w="1275" w:type="dxa"/>
                  <w:tcMar>
                    <w:top w:w="0" w:type="dxa"/>
                    <w:left w:w="0" w:type="dxa"/>
                    <w:bottom w:w="0" w:type="dxa"/>
                    <w:right w:w="0" w:type="dxa"/>
                  </w:tcMar>
                </w:tcPr>
                <w:p w14:paraId="1BDD0215" w14:textId="77777777" w:rsidR="0016405F" w:rsidRDefault="0016405F" w:rsidP="0090515F">
                  <w:pPr>
                    <w:spacing w:line="1" w:lineRule="auto"/>
                    <w:jc w:val="left"/>
                  </w:pPr>
                </w:p>
              </w:tc>
            </w:tr>
          </w:tbl>
          <w:p w14:paraId="575ED28F"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C0A5DE"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45160153" w14:textId="77777777" w:rsidTr="0090515F">
              <w:tc>
                <w:tcPr>
                  <w:tcW w:w="1185" w:type="dxa"/>
                  <w:tcMar>
                    <w:top w:w="0" w:type="dxa"/>
                    <w:left w:w="0" w:type="dxa"/>
                    <w:bottom w:w="0" w:type="dxa"/>
                    <w:right w:w="0" w:type="dxa"/>
                  </w:tcMar>
                </w:tcPr>
                <w:p w14:paraId="58A82165" w14:textId="77777777" w:rsidR="0016405F" w:rsidRDefault="0016405F" w:rsidP="0090515F">
                  <w:pPr>
                    <w:spacing w:line="1" w:lineRule="auto"/>
                    <w:jc w:val="left"/>
                  </w:pPr>
                </w:p>
              </w:tc>
            </w:tr>
          </w:tbl>
          <w:p w14:paraId="783D9AA0"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61E548"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45051D0D" w14:textId="77777777" w:rsidTr="0090515F">
              <w:tc>
                <w:tcPr>
                  <w:tcW w:w="1215" w:type="dxa"/>
                  <w:tcMar>
                    <w:top w:w="0" w:type="dxa"/>
                    <w:left w:w="0" w:type="dxa"/>
                    <w:bottom w:w="0" w:type="dxa"/>
                    <w:right w:w="0" w:type="dxa"/>
                  </w:tcMar>
                </w:tcPr>
                <w:p w14:paraId="3CA5F06B" w14:textId="77777777" w:rsidR="0016405F" w:rsidRDefault="0016405F" w:rsidP="0090515F">
                  <w:pPr>
                    <w:spacing w:line="1" w:lineRule="auto"/>
                    <w:jc w:val="left"/>
                  </w:pPr>
                </w:p>
              </w:tc>
            </w:tr>
          </w:tbl>
          <w:p w14:paraId="70384FF0"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5FB0AF"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5FE66A7A" w14:textId="77777777" w:rsidTr="0090515F">
              <w:tc>
                <w:tcPr>
                  <w:tcW w:w="1635" w:type="dxa"/>
                  <w:tcMar>
                    <w:top w:w="0" w:type="dxa"/>
                    <w:left w:w="0" w:type="dxa"/>
                    <w:bottom w:w="0" w:type="dxa"/>
                    <w:right w:w="0" w:type="dxa"/>
                  </w:tcMar>
                </w:tcPr>
                <w:p w14:paraId="610A0536" w14:textId="77777777" w:rsidR="0024183F" w:rsidRDefault="002562C4">
                  <w:pPr>
                    <w:jc w:val="left"/>
                    <w:rPr>
                      <w:rFonts w:cs="Arial"/>
                      <w:color w:val="000000"/>
                      <w:sz w:val="16"/>
                      <w:szCs w:val="16"/>
                    </w:rPr>
                  </w:pPr>
                  <w:r>
                    <w:rPr>
                      <w:rFonts w:cs="Arial"/>
                      <w:i/>
                      <w:iCs/>
                      <w:color w:val="000000"/>
                      <w:sz w:val="16"/>
                      <w:szCs w:val="16"/>
                    </w:rPr>
                    <w:t xml:space="preserve">Argania spinosa </w:t>
                  </w:r>
                  <w:r>
                    <w:rPr>
                      <w:rFonts w:cs="Arial"/>
                      <w:color w:val="000000"/>
                      <w:sz w:val="16"/>
                      <w:szCs w:val="16"/>
                    </w:rPr>
                    <w:t>(L.) Skeels</w:t>
                  </w:r>
                </w:p>
                <w:p w14:paraId="5876C813" w14:textId="77777777" w:rsidR="0016405F" w:rsidRDefault="0016405F" w:rsidP="0090515F">
                  <w:pPr>
                    <w:spacing w:line="1" w:lineRule="auto"/>
                    <w:jc w:val="left"/>
                  </w:pPr>
                </w:p>
              </w:tc>
            </w:tr>
          </w:tbl>
          <w:p w14:paraId="258FA18A" w14:textId="77777777" w:rsidR="0016405F" w:rsidRDefault="0016405F" w:rsidP="0090515F">
            <w:pPr>
              <w:spacing w:line="1" w:lineRule="auto"/>
              <w:jc w:val="left"/>
            </w:pPr>
          </w:p>
        </w:tc>
      </w:tr>
      <w:tr w:rsidR="0016405F" w14:paraId="17BF5A05"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C53BE5"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36C7E53D" w14:textId="77777777" w:rsidTr="0090515F">
              <w:tc>
                <w:tcPr>
                  <w:tcW w:w="555" w:type="dxa"/>
                  <w:tcMar>
                    <w:top w:w="0" w:type="dxa"/>
                    <w:left w:w="0" w:type="dxa"/>
                    <w:bottom w:w="0" w:type="dxa"/>
                    <w:right w:w="0" w:type="dxa"/>
                  </w:tcMar>
                </w:tcPr>
                <w:p w14:paraId="1097814F" w14:textId="77777777" w:rsidR="0024183F" w:rsidRDefault="002562C4">
                  <w:pPr>
                    <w:jc w:val="left"/>
                    <w:rPr>
                      <w:rFonts w:cs="Arial"/>
                      <w:color w:val="000000"/>
                      <w:sz w:val="16"/>
                      <w:szCs w:val="16"/>
                    </w:rPr>
                  </w:pPr>
                  <w:r>
                    <w:rPr>
                      <w:rFonts w:cs="Arial"/>
                      <w:color w:val="000000"/>
                      <w:sz w:val="16"/>
                      <w:szCs w:val="16"/>
                    </w:rPr>
                    <w:t>AU</w:t>
                  </w:r>
                </w:p>
                <w:p w14:paraId="1F486142" w14:textId="77777777" w:rsidR="0016405F" w:rsidRDefault="0016405F" w:rsidP="0090515F">
                  <w:pPr>
                    <w:spacing w:line="1" w:lineRule="auto"/>
                    <w:jc w:val="left"/>
                  </w:pPr>
                </w:p>
              </w:tc>
            </w:tr>
          </w:tbl>
          <w:p w14:paraId="2DB21AD8" w14:textId="77777777" w:rsidR="0016405F" w:rsidRDefault="0016405F" w:rsidP="0090515F">
            <w:pPr>
              <w:spacing w:line="1" w:lineRule="auto"/>
              <w:jc w:val="left"/>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BCA776"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08B35F84" w14:textId="77777777" w:rsidTr="0090515F">
              <w:tc>
                <w:tcPr>
                  <w:tcW w:w="470" w:type="dxa"/>
                  <w:tcMar>
                    <w:top w:w="0" w:type="dxa"/>
                    <w:left w:w="0" w:type="dxa"/>
                    <w:bottom w:w="0" w:type="dxa"/>
                    <w:right w:w="0" w:type="dxa"/>
                  </w:tcMar>
                </w:tcPr>
                <w:p w14:paraId="74712F48" w14:textId="77777777" w:rsidR="0024183F" w:rsidRDefault="002562C4">
                  <w:pPr>
                    <w:jc w:val="left"/>
                    <w:rPr>
                      <w:rFonts w:cs="Arial"/>
                      <w:color w:val="000000"/>
                      <w:sz w:val="16"/>
                      <w:szCs w:val="16"/>
                    </w:rPr>
                  </w:pPr>
                  <w:r>
                    <w:rPr>
                      <w:rFonts w:cs="Arial"/>
                      <w:color w:val="000000"/>
                      <w:sz w:val="16"/>
                      <w:szCs w:val="16"/>
                    </w:rPr>
                    <w:t>TWA/TWO</w:t>
                  </w:r>
                </w:p>
                <w:p w14:paraId="352FE00F" w14:textId="77777777" w:rsidR="0016405F" w:rsidRDefault="0016405F" w:rsidP="0090515F">
                  <w:pPr>
                    <w:spacing w:line="1" w:lineRule="auto"/>
                    <w:jc w:val="left"/>
                  </w:pPr>
                </w:p>
              </w:tc>
            </w:tr>
          </w:tbl>
          <w:p w14:paraId="64640A0A" w14:textId="77777777" w:rsidR="0016405F" w:rsidRDefault="0016405F" w:rsidP="0090515F">
            <w:pPr>
              <w:spacing w:line="1" w:lineRule="auto"/>
              <w:jc w:val="left"/>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E21F96"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2977AEB3" w14:textId="77777777" w:rsidTr="0090515F">
              <w:tc>
                <w:tcPr>
                  <w:tcW w:w="630" w:type="dxa"/>
                  <w:tcMar>
                    <w:top w:w="0" w:type="dxa"/>
                    <w:left w:w="0" w:type="dxa"/>
                    <w:bottom w:w="0" w:type="dxa"/>
                    <w:right w:w="0" w:type="dxa"/>
                  </w:tcMar>
                </w:tcPr>
                <w:p w14:paraId="39E2A44B" w14:textId="77777777" w:rsidR="0024183F" w:rsidRDefault="002562C4">
                  <w:pPr>
                    <w:jc w:val="left"/>
                    <w:rPr>
                      <w:rFonts w:cs="Arial"/>
                      <w:color w:val="000000"/>
                      <w:sz w:val="16"/>
                      <w:szCs w:val="16"/>
                    </w:rPr>
                  </w:pPr>
                  <w:r>
                    <w:rPr>
                      <w:rFonts w:cs="Arial"/>
                      <w:color w:val="000000"/>
                      <w:sz w:val="16"/>
                      <w:szCs w:val="16"/>
                    </w:rPr>
                    <w:t>2024</w:t>
                  </w:r>
                </w:p>
                <w:p w14:paraId="46C5B32D" w14:textId="77777777" w:rsidR="0016405F" w:rsidRDefault="0016405F" w:rsidP="0090515F">
                  <w:pPr>
                    <w:spacing w:line="1" w:lineRule="auto"/>
                    <w:jc w:val="left"/>
                  </w:pPr>
                </w:p>
              </w:tc>
            </w:tr>
          </w:tbl>
          <w:p w14:paraId="6F75CB56" w14:textId="77777777" w:rsidR="0016405F" w:rsidRDefault="0016405F" w:rsidP="0090515F">
            <w:pPr>
              <w:spacing w:line="1" w:lineRule="auto"/>
              <w:jc w:val="left"/>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0698EE"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0751AE14" w14:textId="77777777" w:rsidTr="0090515F">
              <w:tc>
                <w:tcPr>
                  <w:tcW w:w="1410" w:type="dxa"/>
                  <w:tcMar>
                    <w:top w:w="0" w:type="dxa"/>
                    <w:left w:w="0" w:type="dxa"/>
                    <w:bottom w:w="0" w:type="dxa"/>
                    <w:right w:w="0" w:type="dxa"/>
                  </w:tcMar>
                </w:tcPr>
                <w:p w14:paraId="3925B183" w14:textId="77777777" w:rsidR="0024183F" w:rsidRDefault="002562C4">
                  <w:pPr>
                    <w:jc w:val="left"/>
                    <w:rPr>
                      <w:rFonts w:cs="Arial"/>
                      <w:color w:val="000000"/>
                      <w:sz w:val="16"/>
                      <w:szCs w:val="16"/>
                    </w:rPr>
                  </w:pPr>
                  <w:r>
                    <w:rPr>
                      <w:rFonts w:cs="Arial"/>
                      <w:color w:val="000000"/>
                      <w:sz w:val="16"/>
                      <w:szCs w:val="16"/>
                    </w:rPr>
                    <w:t>TG/CYNOD(proj.1)</w:t>
                  </w:r>
                </w:p>
                <w:p w14:paraId="7617BA44" w14:textId="77777777" w:rsidR="0016405F" w:rsidRDefault="0016405F" w:rsidP="0090515F">
                  <w:pPr>
                    <w:spacing w:line="1" w:lineRule="auto"/>
                    <w:jc w:val="left"/>
                  </w:pPr>
                </w:p>
              </w:tc>
            </w:tr>
          </w:tbl>
          <w:p w14:paraId="638FF3FB" w14:textId="77777777" w:rsidR="0016405F" w:rsidRDefault="0016405F" w:rsidP="0090515F">
            <w:pPr>
              <w:spacing w:line="1" w:lineRule="auto"/>
              <w:jc w:val="left"/>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8FBF4C"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7873F529" w14:textId="77777777" w:rsidTr="0090515F">
              <w:tc>
                <w:tcPr>
                  <w:tcW w:w="1395" w:type="dxa"/>
                  <w:tcMar>
                    <w:top w:w="0" w:type="dxa"/>
                    <w:left w:w="0" w:type="dxa"/>
                    <w:bottom w:w="0" w:type="dxa"/>
                    <w:right w:w="0" w:type="dxa"/>
                  </w:tcMar>
                </w:tcPr>
                <w:p w14:paraId="39AA9BA7" w14:textId="77777777" w:rsidR="0024183F" w:rsidRDefault="002562C4">
                  <w:pPr>
                    <w:jc w:val="left"/>
                    <w:rPr>
                      <w:rFonts w:cs="Arial"/>
                      <w:color w:val="000000"/>
                      <w:sz w:val="16"/>
                      <w:szCs w:val="16"/>
                    </w:rPr>
                  </w:pPr>
                  <w:r w:rsidRPr="00183809">
                    <w:rPr>
                      <w:rFonts w:cs="Arial"/>
                      <w:color w:val="000000"/>
                      <w:sz w:val="16"/>
                      <w:szCs w:val="16"/>
                    </w:rPr>
                    <w:t>Chiendent, herbe des Bermudes</w:t>
                  </w:r>
                </w:p>
                <w:p w14:paraId="612235B9" w14:textId="77777777" w:rsidR="0016405F" w:rsidRPr="00183809" w:rsidRDefault="0016405F" w:rsidP="0090515F">
                  <w:pPr>
                    <w:spacing w:line="1" w:lineRule="auto"/>
                    <w:jc w:val="left"/>
                  </w:pPr>
                </w:p>
              </w:tc>
            </w:tr>
          </w:tbl>
          <w:p w14:paraId="139128DF" w14:textId="77777777" w:rsidR="0016405F" w:rsidRPr="00183809" w:rsidRDefault="0016405F" w:rsidP="0090515F">
            <w:pPr>
              <w:spacing w:line="1" w:lineRule="auto"/>
              <w:jc w:val="left"/>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D9B9F8"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2A691998" w14:textId="77777777" w:rsidTr="0090515F">
              <w:tc>
                <w:tcPr>
                  <w:tcW w:w="1275" w:type="dxa"/>
                  <w:tcMar>
                    <w:top w:w="0" w:type="dxa"/>
                    <w:left w:w="0" w:type="dxa"/>
                    <w:bottom w:w="0" w:type="dxa"/>
                    <w:right w:w="0" w:type="dxa"/>
                  </w:tcMar>
                </w:tcPr>
                <w:p w14:paraId="35C03975" w14:textId="77777777" w:rsidR="0016405F" w:rsidRDefault="0016405F" w:rsidP="0090515F">
                  <w:pPr>
                    <w:spacing w:line="1" w:lineRule="auto"/>
                    <w:jc w:val="left"/>
                  </w:pPr>
                </w:p>
              </w:tc>
            </w:tr>
          </w:tbl>
          <w:p w14:paraId="1D0798C3" w14:textId="77777777" w:rsidR="0016405F" w:rsidRDefault="0016405F" w:rsidP="0090515F">
            <w:pPr>
              <w:spacing w:line="1" w:lineRule="auto"/>
              <w:jc w:val="left"/>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7C41B0"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265E029D" w14:textId="77777777" w:rsidTr="0090515F">
              <w:tc>
                <w:tcPr>
                  <w:tcW w:w="1185" w:type="dxa"/>
                  <w:tcMar>
                    <w:top w:w="0" w:type="dxa"/>
                    <w:left w:w="0" w:type="dxa"/>
                    <w:bottom w:w="0" w:type="dxa"/>
                    <w:right w:w="0" w:type="dxa"/>
                  </w:tcMar>
                </w:tcPr>
                <w:p w14:paraId="04F0D668" w14:textId="77777777" w:rsidR="0016405F" w:rsidRDefault="0016405F" w:rsidP="0090515F">
                  <w:pPr>
                    <w:spacing w:line="1" w:lineRule="auto"/>
                    <w:jc w:val="left"/>
                  </w:pPr>
                </w:p>
              </w:tc>
            </w:tr>
          </w:tbl>
          <w:p w14:paraId="7F9708AA" w14:textId="77777777" w:rsidR="0016405F" w:rsidRDefault="0016405F" w:rsidP="0090515F">
            <w:pPr>
              <w:spacing w:line="1" w:lineRule="auto"/>
              <w:jc w:val="left"/>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345479"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66528092" w14:textId="77777777" w:rsidTr="0090515F">
              <w:tc>
                <w:tcPr>
                  <w:tcW w:w="1215" w:type="dxa"/>
                  <w:tcMar>
                    <w:top w:w="0" w:type="dxa"/>
                    <w:left w:w="0" w:type="dxa"/>
                    <w:bottom w:w="0" w:type="dxa"/>
                    <w:right w:w="0" w:type="dxa"/>
                  </w:tcMar>
                </w:tcPr>
                <w:p w14:paraId="52998364" w14:textId="77777777" w:rsidR="0016405F" w:rsidRDefault="0016405F" w:rsidP="0090515F">
                  <w:pPr>
                    <w:spacing w:line="1" w:lineRule="auto"/>
                    <w:jc w:val="left"/>
                  </w:pPr>
                </w:p>
              </w:tc>
            </w:tr>
          </w:tbl>
          <w:p w14:paraId="061B5ACD" w14:textId="77777777" w:rsidR="0016405F" w:rsidRDefault="0016405F" w:rsidP="0090515F">
            <w:pPr>
              <w:spacing w:line="1" w:lineRule="auto"/>
              <w:jc w:val="left"/>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772451"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7D864A94" w14:textId="77777777" w:rsidTr="0090515F">
              <w:tc>
                <w:tcPr>
                  <w:tcW w:w="1635" w:type="dxa"/>
                  <w:tcMar>
                    <w:top w:w="0" w:type="dxa"/>
                    <w:left w:w="0" w:type="dxa"/>
                    <w:bottom w:w="0" w:type="dxa"/>
                    <w:right w:w="0" w:type="dxa"/>
                  </w:tcMar>
                </w:tcPr>
                <w:p w14:paraId="0FB919F6" w14:textId="77777777" w:rsidR="0024183F" w:rsidRDefault="002562C4">
                  <w:pPr>
                    <w:jc w:val="left"/>
                    <w:rPr>
                      <w:rFonts w:cs="Arial"/>
                      <w:color w:val="000000"/>
                      <w:sz w:val="16"/>
                      <w:szCs w:val="16"/>
                    </w:rPr>
                  </w:pPr>
                  <w:r>
                    <w:rPr>
                      <w:rStyle w:val="Emphasis"/>
                      <w:rFonts w:cs="Arial"/>
                      <w:color w:val="000000"/>
                      <w:sz w:val="16"/>
                      <w:szCs w:val="16"/>
                    </w:rPr>
                    <w:t xml:space="preserve">Cynodon </w:t>
                  </w:r>
                  <w:r>
                    <w:rPr>
                      <w:rFonts w:cs="Arial"/>
                      <w:color w:val="000000"/>
                      <w:sz w:val="16"/>
                      <w:szCs w:val="16"/>
                    </w:rPr>
                    <w:t>Rich.</w:t>
                  </w:r>
                </w:p>
                <w:p w14:paraId="4B25A05F" w14:textId="77777777" w:rsidR="0016405F" w:rsidRDefault="0016405F" w:rsidP="0090515F">
                  <w:pPr>
                    <w:spacing w:line="1" w:lineRule="auto"/>
                    <w:jc w:val="left"/>
                  </w:pPr>
                </w:p>
              </w:tc>
            </w:tr>
          </w:tbl>
          <w:p w14:paraId="23E80974" w14:textId="77777777" w:rsidR="0016405F" w:rsidRDefault="0016405F" w:rsidP="0090515F">
            <w:pPr>
              <w:spacing w:line="1" w:lineRule="auto"/>
              <w:jc w:val="left"/>
            </w:pPr>
          </w:p>
        </w:tc>
      </w:tr>
      <w:tr w:rsidR="0016405F" w14:paraId="444FD593"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55" w:type="dxa"/>
              <w:tblLayout w:type="fixed"/>
              <w:tblCellMar>
                <w:left w:w="0" w:type="dxa"/>
                <w:right w:w="0" w:type="dxa"/>
              </w:tblCellMar>
              <w:tblLook w:val="01E0" w:firstRow="1" w:lastRow="1" w:firstColumn="1" w:lastColumn="1" w:noHBand="0" w:noVBand="0"/>
            </w:tblPr>
            <w:tblGrid>
              <w:gridCol w:w="555"/>
            </w:tblGrid>
            <w:tr w:rsidR="0016405F" w14:paraId="498CEF10" w14:textId="77777777" w:rsidTr="0090515F">
              <w:tc>
                <w:tcPr>
                  <w:tcW w:w="555" w:type="dxa"/>
                  <w:tcMar>
                    <w:top w:w="0" w:type="dxa"/>
                    <w:left w:w="0" w:type="dxa"/>
                    <w:bottom w:w="0" w:type="dxa"/>
                    <w:right w:w="0" w:type="dxa"/>
                  </w:tcMar>
                </w:tcPr>
                <w:p w14:paraId="22ED321B" w14:textId="77777777" w:rsidR="0024183F" w:rsidRDefault="002562C4">
                  <w:pPr>
                    <w:jc w:val="left"/>
                    <w:rPr>
                      <w:rFonts w:cs="Arial"/>
                      <w:color w:val="000000"/>
                      <w:sz w:val="16"/>
                      <w:szCs w:val="16"/>
                    </w:rPr>
                  </w:pPr>
                  <w:r>
                    <w:rPr>
                      <w:rFonts w:cs="Arial"/>
                      <w:color w:val="000000"/>
                      <w:sz w:val="16"/>
                      <w:szCs w:val="16"/>
                    </w:rPr>
                    <w:t>CN</w:t>
                  </w:r>
                </w:p>
                <w:p w14:paraId="00A809CF" w14:textId="77777777" w:rsidR="0016405F" w:rsidRDefault="0016405F" w:rsidP="0090515F">
                  <w:pPr>
                    <w:spacing w:line="1" w:lineRule="auto"/>
                    <w:jc w:val="left"/>
                  </w:pPr>
                </w:p>
              </w:tc>
            </w:tr>
          </w:tbl>
          <w:p w14:paraId="3EBC20BD" w14:textId="77777777" w:rsidR="0016405F" w:rsidRPr="00401593"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40D57D"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2A7AD26F" w14:textId="77777777" w:rsidTr="0090515F">
              <w:tc>
                <w:tcPr>
                  <w:tcW w:w="470" w:type="dxa"/>
                  <w:tcMar>
                    <w:top w:w="0" w:type="dxa"/>
                    <w:left w:w="0" w:type="dxa"/>
                    <w:bottom w:w="0" w:type="dxa"/>
                    <w:right w:w="0" w:type="dxa"/>
                  </w:tcMar>
                </w:tcPr>
                <w:p w14:paraId="1C4B0CA8" w14:textId="77777777" w:rsidR="0024183F" w:rsidRDefault="002562C4">
                  <w:pPr>
                    <w:jc w:val="left"/>
                    <w:rPr>
                      <w:rFonts w:cs="Arial"/>
                      <w:color w:val="000000"/>
                      <w:sz w:val="16"/>
                      <w:szCs w:val="16"/>
                    </w:rPr>
                  </w:pPr>
                  <w:r>
                    <w:rPr>
                      <w:rFonts w:cs="Arial"/>
                      <w:color w:val="000000"/>
                      <w:sz w:val="16"/>
                      <w:szCs w:val="16"/>
                    </w:rPr>
                    <w:t>TWO</w:t>
                  </w:r>
                </w:p>
                <w:p w14:paraId="06314042" w14:textId="77777777" w:rsidR="0016405F" w:rsidRDefault="0016405F" w:rsidP="0090515F">
                  <w:pPr>
                    <w:spacing w:line="1" w:lineRule="auto"/>
                    <w:jc w:val="left"/>
                  </w:pPr>
                </w:p>
              </w:tc>
            </w:tr>
          </w:tbl>
          <w:p w14:paraId="44E7B77A" w14:textId="77777777" w:rsidR="0016405F" w:rsidRPr="00401593"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76A448"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596318AA" w14:textId="77777777" w:rsidTr="0090515F">
              <w:tc>
                <w:tcPr>
                  <w:tcW w:w="630" w:type="dxa"/>
                  <w:tcMar>
                    <w:top w:w="0" w:type="dxa"/>
                    <w:left w:w="0" w:type="dxa"/>
                    <w:bottom w:w="0" w:type="dxa"/>
                    <w:right w:w="0" w:type="dxa"/>
                  </w:tcMar>
                </w:tcPr>
                <w:p w14:paraId="4A891348" w14:textId="77777777" w:rsidR="0024183F" w:rsidRDefault="002562C4">
                  <w:pPr>
                    <w:jc w:val="left"/>
                    <w:rPr>
                      <w:rFonts w:cs="Arial"/>
                      <w:color w:val="000000"/>
                      <w:sz w:val="16"/>
                      <w:szCs w:val="16"/>
                    </w:rPr>
                  </w:pPr>
                  <w:r>
                    <w:rPr>
                      <w:rFonts w:cs="Arial"/>
                      <w:color w:val="000000"/>
                      <w:sz w:val="16"/>
                      <w:szCs w:val="16"/>
                    </w:rPr>
                    <w:t>2024</w:t>
                  </w:r>
                </w:p>
                <w:p w14:paraId="07B582AF" w14:textId="77777777" w:rsidR="0016405F" w:rsidRDefault="0016405F" w:rsidP="0090515F">
                  <w:pPr>
                    <w:spacing w:line="1" w:lineRule="auto"/>
                    <w:jc w:val="left"/>
                  </w:pPr>
                </w:p>
              </w:tc>
            </w:tr>
          </w:tbl>
          <w:p w14:paraId="49B6083A" w14:textId="77777777" w:rsidR="0016405F" w:rsidRPr="00401593"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666412"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79F87A00" w14:textId="77777777" w:rsidTr="0090515F">
              <w:tc>
                <w:tcPr>
                  <w:tcW w:w="1410" w:type="dxa"/>
                  <w:tcMar>
                    <w:top w:w="0" w:type="dxa"/>
                    <w:left w:w="0" w:type="dxa"/>
                    <w:bottom w:w="0" w:type="dxa"/>
                    <w:right w:w="0" w:type="dxa"/>
                  </w:tcMar>
                </w:tcPr>
                <w:p w14:paraId="5E19FFEC" w14:textId="77777777" w:rsidR="0024183F" w:rsidRDefault="002562C4">
                  <w:pPr>
                    <w:jc w:val="left"/>
                    <w:rPr>
                      <w:rFonts w:cs="Arial"/>
                      <w:color w:val="000000"/>
                      <w:sz w:val="16"/>
                      <w:szCs w:val="16"/>
                    </w:rPr>
                  </w:pPr>
                  <w:r>
                    <w:rPr>
                      <w:rFonts w:cs="Arial"/>
                      <w:color w:val="000000"/>
                      <w:sz w:val="16"/>
                      <w:szCs w:val="16"/>
                    </w:rPr>
                    <w:t xml:space="preserve">TG/GINKG_BIL </w:t>
                  </w:r>
                  <w:r>
                    <w:rPr>
                      <w:rFonts w:cs="Arial"/>
                      <w:color w:val="000000"/>
                      <w:sz w:val="16"/>
                      <w:szCs w:val="16"/>
                    </w:rPr>
                    <w:br/>
                    <w:t>(proj.2)</w:t>
                  </w:r>
                </w:p>
                <w:p w14:paraId="267BE477" w14:textId="77777777" w:rsidR="0016405F" w:rsidRDefault="0016405F" w:rsidP="0090515F">
                  <w:pPr>
                    <w:spacing w:line="1" w:lineRule="auto"/>
                    <w:jc w:val="left"/>
                  </w:pPr>
                </w:p>
              </w:tc>
            </w:tr>
          </w:tbl>
          <w:p w14:paraId="4C6D4ADC" w14:textId="77777777" w:rsidR="0016405F" w:rsidRPr="00401593"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DDB350"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3BE13531" w14:textId="77777777" w:rsidTr="0090515F">
              <w:tc>
                <w:tcPr>
                  <w:tcW w:w="1395" w:type="dxa"/>
                  <w:tcMar>
                    <w:top w:w="0" w:type="dxa"/>
                    <w:left w:w="0" w:type="dxa"/>
                    <w:bottom w:w="0" w:type="dxa"/>
                    <w:right w:w="0" w:type="dxa"/>
                  </w:tcMar>
                </w:tcPr>
                <w:p w14:paraId="2F34D24A" w14:textId="77777777" w:rsidR="0024183F" w:rsidRDefault="002562C4">
                  <w:pPr>
                    <w:jc w:val="left"/>
                    <w:rPr>
                      <w:rFonts w:cs="Arial"/>
                      <w:color w:val="000000"/>
                      <w:sz w:val="16"/>
                      <w:szCs w:val="16"/>
                    </w:rPr>
                  </w:pPr>
                  <w:r w:rsidRPr="00183809">
                    <w:rPr>
                      <w:rFonts w:cs="Arial"/>
                      <w:color w:val="000000"/>
                      <w:sz w:val="16"/>
                      <w:szCs w:val="16"/>
                    </w:rPr>
                    <w:t>Ginkgo</w:t>
                  </w:r>
                </w:p>
                <w:p w14:paraId="18742CA3" w14:textId="77777777" w:rsidR="0016405F" w:rsidRPr="00183809" w:rsidRDefault="0016405F" w:rsidP="0090515F">
                  <w:pPr>
                    <w:spacing w:line="1" w:lineRule="auto"/>
                    <w:jc w:val="left"/>
                  </w:pPr>
                </w:p>
              </w:tc>
            </w:tr>
          </w:tbl>
          <w:p w14:paraId="49C279AF" w14:textId="77777777" w:rsidR="0016405F" w:rsidRPr="00183809"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C30318"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13BB0BDE" w14:textId="77777777" w:rsidTr="0090515F">
              <w:tc>
                <w:tcPr>
                  <w:tcW w:w="1275" w:type="dxa"/>
                  <w:tcMar>
                    <w:top w:w="0" w:type="dxa"/>
                    <w:left w:w="0" w:type="dxa"/>
                    <w:bottom w:w="0" w:type="dxa"/>
                    <w:right w:w="0" w:type="dxa"/>
                  </w:tcMar>
                </w:tcPr>
                <w:p w14:paraId="085A855E" w14:textId="77777777" w:rsidR="0016405F" w:rsidRDefault="0016405F" w:rsidP="0090515F">
                  <w:pPr>
                    <w:spacing w:line="1" w:lineRule="auto"/>
                    <w:jc w:val="left"/>
                  </w:pPr>
                </w:p>
              </w:tc>
            </w:tr>
          </w:tbl>
          <w:p w14:paraId="09C2F747" w14:textId="77777777" w:rsidR="0016405F" w:rsidRPr="00401593"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95180A"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0E05AFA2" w14:textId="77777777" w:rsidTr="0090515F">
              <w:tc>
                <w:tcPr>
                  <w:tcW w:w="1185" w:type="dxa"/>
                  <w:tcMar>
                    <w:top w:w="0" w:type="dxa"/>
                    <w:left w:w="0" w:type="dxa"/>
                    <w:bottom w:w="0" w:type="dxa"/>
                    <w:right w:w="0" w:type="dxa"/>
                  </w:tcMar>
                </w:tcPr>
                <w:p w14:paraId="4DC808C8" w14:textId="77777777" w:rsidR="0016405F" w:rsidRDefault="0016405F" w:rsidP="0090515F">
                  <w:pPr>
                    <w:spacing w:line="1" w:lineRule="auto"/>
                    <w:jc w:val="left"/>
                  </w:pPr>
                </w:p>
              </w:tc>
            </w:tr>
          </w:tbl>
          <w:p w14:paraId="0B2F9E90" w14:textId="77777777" w:rsidR="0016405F" w:rsidRPr="00401593"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E2C371"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1750ACE1" w14:textId="77777777" w:rsidTr="0090515F">
              <w:tc>
                <w:tcPr>
                  <w:tcW w:w="1215" w:type="dxa"/>
                  <w:tcMar>
                    <w:top w:w="0" w:type="dxa"/>
                    <w:left w:w="0" w:type="dxa"/>
                    <w:bottom w:w="0" w:type="dxa"/>
                    <w:right w:w="0" w:type="dxa"/>
                  </w:tcMar>
                </w:tcPr>
                <w:p w14:paraId="6270AAAD" w14:textId="77777777" w:rsidR="0016405F" w:rsidRDefault="0016405F" w:rsidP="0090515F">
                  <w:pPr>
                    <w:spacing w:line="1" w:lineRule="auto"/>
                    <w:jc w:val="left"/>
                  </w:pPr>
                </w:p>
              </w:tc>
            </w:tr>
          </w:tbl>
          <w:p w14:paraId="0D04FB26" w14:textId="77777777" w:rsidR="0016405F" w:rsidRPr="00401593"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239841"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47DBFBC1" w14:textId="77777777" w:rsidTr="0090515F">
              <w:tc>
                <w:tcPr>
                  <w:tcW w:w="1635" w:type="dxa"/>
                  <w:tcMar>
                    <w:top w:w="0" w:type="dxa"/>
                    <w:left w:w="0" w:type="dxa"/>
                    <w:bottom w:w="0" w:type="dxa"/>
                    <w:right w:w="0" w:type="dxa"/>
                  </w:tcMar>
                </w:tcPr>
                <w:p w14:paraId="5794B8F9" w14:textId="77777777" w:rsidR="0024183F" w:rsidRDefault="002562C4">
                  <w:pPr>
                    <w:jc w:val="left"/>
                    <w:rPr>
                      <w:rFonts w:cs="Arial"/>
                      <w:color w:val="000000"/>
                      <w:sz w:val="16"/>
                      <w:szCs w:val="16"/>
                    </w:rPr>
                  </w:pPr>
                  <w:r>
                    <w:rPr>
                      <w:rStyle w:val="Emphasis"/>
                      <w:rFonts w:cs="Arial"/>
                      <w:color w:val="000000"/>
                      <w:sz w:val="16"/>
                      <w:szCs w:val="16"/>
                    </w:rPr>
                    <w:t xml:space="preserve">Ginkgo biloba </w:t>
                  </w:r>
                  <w:r>
                    <w:rPr>
                      <w:rFonts w:cs="Arial"/>
                      <w:color w:val="000000"/>
                      <w:sz w:val="16"/>
                      <w:szCs w:val="16"/>
                    </w:rPr>
                    <w:t>L.</w:t>
                  </w:r>
                </w:p>
                <w:p w14:paraId="7F890D9B" w14:textId="77777777" w:rsidR="0016405F" w:rsidRDefault="0016405F" w:rsidP="0090515F">
                  <w:pPr>
                    <w:spacing w:line="1" w:lineRule="auto"/>
                    <w:jc w:val="left"/>
                  </w:pPr>
                </w:p>
              </w:tc>
            </w:tr>
          </w:tbl>
          <w:p w14:paraId="5D55EC1C" w14:textId="77777777" w:rsidR="0016405F" w:rsidRPr="00401593" w:rsidRDefault="0016405F" w:rsidP="0090515F">
            <w:pPr>
              <w:jc w:val="left"/>
              <w:rPr>
                <w:vanish/>
              </w:rPr>
            </w:pPr>
          </w:p>
        </w:tc>
      </w:tr>
      <w:tr w:rsidR="0016405F" w14:paraId="7D68AF1B"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C1355B"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788813EF" w14:textId="77777777" w:rsidTr="0090515F">
              <w:tc>
                <w:tcPr>
                  <w:tcW w:w="555" w:type="dxa"/>
                  <w:tcMar>
                    <w:top w:w="0" w:type="dxa"/>
                    <w:left w:w="0" w:type="dxa"/>
                    <w:bottom w:w="0" w:type="dxa"/>
                    <w:right w:w="0" w:type="dxa"/>
                  </w:tcMar>
                </w:tcPr>
                <w:p w14:paraId="2028AC71" w14:textId="77777777" w:rsidR="0024183F" w:rsidRDefault="002562C4">
                  <w:pPr>
                    <w:jc w:val="left"/>
                    <w:rPr>
                      <w:rFonts w:cs="Arial"/>
                      <w:color w:val="000000"/>
                      <w:sz w:val="16"/>
                      <w:szCs w:val="16"/>
                    </w:rPr>
                  </w:pPr>
                  <w:r>
                    <w:rPr>
                      <w:rFonts w:cs="Arial"/>
                      <w:color w:val="000000"/>
                      <w:sz w:val="16"/>
                      <w:szCs w:val="16"/>
                    </w:rPr>
                    <w:t>GB</w:t>
                  </w:r>
                </w:p>
                <w:p w14:paraId="536C305C" w14:textId="77777777" w:rsidR="0016405F" w:rsidRDefault="0016405F" w:rsidP="0090515F">
                  <w:pPr>
                    <w:spacing w:line="1" w:lineRule="auto"/>
                    <w:jc w:val="left"/>
                  </w:pPr>
                </w:p>
              </w:tc>
            </w:tr>
          </w:tbl>
          <w:p w14:paraId="1771A1DA" w14:textId="77777777" w:rsidR="0016405F" w:rsidRPr="00401593"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5ADC91"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0AEF6823" w14:textId="77777777" w:rsidTr="0090515F">
              <w:tc>
                <w:tcPr>
                  <w:tcW w:w="470" w:type="dxa"/>
                  <w:tcMar>
                    <w:top w:w="0" w:type="dxa"/>
                    <w:left w:w="0" w:type="dxa"/>
                    <w:bottom w:w="0" w:type="dxa"/>
                    <w:right w:w="0" w:type="dxa"/>
                  </w:tcMar>
                </w:tcPr>
                <w:p w14:paraId="21CCA59B" w14:textId="77777777" w:rsidR="0024183F" w:rsidRDefault="002562C4">
                  <w:pPr>
                    <w:jc w:val="left"/>
                    <w:rPr>
                      <w:rFonts w:cs="Arial"/>
                      <w:color w:val="000000"/>
                      <w:sz w:val="16"/>
                      <w:szCs w:val="16"/>
                    </w:rPr>
                  </w:pPr>
                  <w:r>
                    <w:rPr>
                      <w:rFonts w:cs="Arial"/>
                      <w:color w:val="000000"/>
                      <w:sz w:val="16"/>
                      <w:szCs w:val="16"/>
                    </w:rPr>
                    <w:t>TWO</w:t>
                  </w:r>
                </w:p>
                <w:p w14:paraId="42F9F9C2" w14:textId="77777777" w:rsidR="0016405F" w:rsidRDefault="0016405F" w:rsidP="0090515F">
                  <w:pPr>
                    <w:spacing w:line="1" w:lineRule="auto"/>
                    <w:jc w:val="left"/>
                  </w:pPr>
                </w:p>
              </w:tc>
            </w:tr>
          </w:tbl>
          <w:p w14:paraId="1D7AC655" w14:textId="77777777" w:rsidR="0016405F" w:rsidRPr="00401593"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176687"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3AD8517B" w14:textId="77777777" w:rsidTr="0090515F">
              <w:tc>
                <w:tcPr>
                  <w:tcW w:w="630" w:type="dxa"/>
                  <w:tcMar>
                    <w:top w:w="0" w:type="dxa"/>
                    <w:left w:w="0" w:type="dxa"/>
                    <w:bottom w:w="0" w:type="dxa"/>
                    <w:right w:w="0" w:type="dxa"/>
                  </w:tcMar>
                </w:tcPr>
                <w:p w14:paraId="3EC4ECA2" w14:textId="77777777" w:rsidR="0024183F" w:rsidRDefault="002562C4">
                  <w:pPr>
                    <w:jc w:val="left"/>
                    <w:rPr>
                      <w:rFonts w:cs="Arial"/>
                      <w:color w:val="000000"/>
                      <w:sz w:val="16"/>
                      <w:szCs w:val="16"/>
                    </w:rPr>
                  </w:pPr>
                  <w:r>
                    <w:rPr>
                      <w:rFonts w:cs="Arial"/>
                      <w:color w:val="000000"/>
                      <w:sz w:val="16"/>
                      <w:szCs w:val="16"/>
                    </w:rPr>
                    <w:t>2024*</w:t>
                  </w:r>
                </w:p>
                <w:p w14:paraId="23B6E768" w14:textId="77777777" w:rsidR="0016405F" w:rsidRDefault="0016405F" w:rsidP="0090515F">
                  <w:pPr>
                    <w:spacing w:line="1" w:lineRule="auto"/>
                    <w:jc w:val="left"/>
                  </w:pPr>
                </w:p>
              </w:tc>
            </w:tr>
          </w:tbl>
          <w:p w14:paraId="17BAA737" w14:textId="77777777" w:rsidR="0016405F" w:rsidRPr="00401593"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ADA00D"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30907B5C" w14:textId="77777777" w:rsidTr="0090515F">
              <w:tc>
                <w:tcPr>
                  <w:tcW w:w="1410" w:type="dxa"/>
                  <w:tcMar>
                    <w:top w:w="0" w:type="dxa"/>
                    <w:left w:w="0" w:type="dxa"/>
                    <w:bottom w:w="0" w:type="dxa"/>
                    <w:right w:w="0" w:type="dxa"/>
                  </w:tcMar>
                </w:tcPr>
                <w:p w14:paraId="15E1FFF9" w14:textId="77777777" w:rsidR="0024183F" w:rsidRDefault="002562C4">
                  <w:pPr>
                    <w:jc w:val="left"/>
                    <w:rPr>
                      <w:rFonts w:cs="Arial"/>
                      <w:color w:val="000000"/>
                      <w:sz w:val="16"/>
                      <w:szCs w:val="16"/>
                    </w:rPr>
                  </w:pPr>
                  <w:r>
                    <w:rPr>
                      <w:rFonts w:cs="Arial"/>
                      <w:color w:val="000000"/>
                      <w:sz w:val="16"/>
                      <w:szCs w:val="16"/>
                    </w:rPr>
                    <w:t>TG/LEUCA(proj.2)</w:t>
                  </w:r>
                </w:p>
                <w:p w14:paraId="1A25A0A4" w14:textId="77777777" w:rsidR="0016405F" w:rsidRDefault="0016405F" w:rsidP="0090515F">
                  <w:pPr>
                    <w:spacing w:line="1" w:lineRule="auto"/>
                    <w:jc w:val="left"/>
                  </w:pPr>
                </w:p>
              </w:tc>
            </w:tr>
          </w:tbl>
          <w:p w14:paraId="31D952B6" w14:textId="77777777" w:rsidR="0016405F" w:rsidRPr="00401593"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46E53C"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1C81587C" w14:textId="77777777" w:rsidTr="0090515F">
              <w:tc>
                <w:tcPr>
                  <w:tcW w:w="1395" w:type="dxa"/>
                  <w:tcMar>
                    <w:top w:w="0" w:type="dxa"/>
                    <w:left w:w="0" w:type="dxa"/>
                    <w:bottom w:w="0" w:type="dxa"/>
                    <w:right w:w="0" w:type="dxa"/>
                  </w:tcMar>
                </w:tcPr>
                <w:p w14:paraId="2FD515D3" w14:textId="77777777" w:rsidR="0024183F" w:rsidRDefault="002562C4">
                  <w:pPr>
                    <w:jc w:val="left"/>
                    <w:rPr>
                      <w:rFonts w:cs="Arial"/>
                      <w:color w:val="000000"/>
                      <w:sz w:val="16"/>
                      <w:szCs w:val="16"/>
                    </w:rPr>
                  </w:pPr>
                  <w:r w:rsidRPr="00183809">
                    <w:rPr>
                      <w:rFonts w:cs="Arial"/>
                      <w:color w:val="000000"/>
                      <w:sz w:val="16"/>
                      <w:szCs w:val="16"/>
                    </w:rPr>
                    <w:t>Leucanthème</w:t>
                  </w:r>
                </w:p>
                <w:p w14:paraId="1CB31034" w14:textId="77777777" w:rsidR="0016405F" w:rsidRPr="00183809" w:rsidRDefault="0016405F" w:rsidP="0090515F">
                  <w:pPr>
                    <w:spacing w:line="1" w:lineRule="auto"/>
                    <w:jc w:val="left"/>
                  </w:pPr>
                </w:p>
              </w:tc>
            </w:tr>
          </w:tbl>
          <w:p w14:paraId="292C4C5D" w14:textId="77777777" w:rsidR="0016405F" w:rsidRPr="00183809"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7A51EC"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35FEAE41" w14:textId="77777777" w:rsidTr="0090515F">
              <w:tc>
                <w:tcPr>
                  <w:tcW w:w="1275" w:type="dxa"/>
                  <w:tcMar>
                    <w:top w:w="0" w:type="dxa"/>
                    <w:left w:w="0" w:type="dxa"/>
                    <w:bottom w:w="0" w:type="dxa"/>
                    <w:right w:w="0" w:type="dxa"/>
                  </w:tcMar>
                </w:tcPr>
                <w:p w14:paraId="26A57ED0" w14:textId="77777777" w:rsidR="0016405F" w:rsidRDefault="0016405F" w:rsidP="0090515F">
                  <w:pPr>
                    <w:spacing w:line="1" w:lineRule="auto"/>
                    <w:jc w:val="left"/>
                  </w:pPr>
                </w:p>
              </w:tc>
            </w:tr>
          </w:tbl>
          <w:p w14:paraId="066FD267" w14:textId="77777777" w:rsidR="0016405F" w:rsidRPr="00401593"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E76448"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6F278C3F" w14:textId="77777777" w:rsidTr="0090515F">
              <w:tc>
                <w:tcPr>
                  <w:tcW w:w="1185" w:type="dxa"/>
                  <w:tcMar>
                    <w:top w:w="0" w:type="dxa"/>
                    <w:left w:w="0" w:type="dxa"/>
                    <w:bottom w:w="0" w:type="dxa"/>
                    <w:right w:w="0" w:type="dxa"/>
                  </w:tcMar>
                </w:tcPr>
                <w:p w14:paraId="69FECDBC" w14:textId="77777777" w:rsidR="0016405F" w:rsidRDefault="0016405F" w:rsidP="0090515F">
                  <w:pPr>
                    <w:spacing w:line="1" w:lineRule="auto"/>
                    <w:jc w:val="left"/>
                  </w:pPr>
                </w:p>
              </w:tc>
            </w:tr>
          </w:tbl>
          <w:p w14:paraId="5B3C3CC1" w14:textId="77777777" w:rsidR="0016405F" w:rsidRPr="00401593"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F3994C"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77D3D2BC" w14:textId="77777777" w:rsidTr="0090515F">
              <w:tc>
                <w:tcPr>
                  <w:tcW w:w="1215" w:type="dxa"/>
                  <w:tcMar>
                    <w:top w:w="0" w:type="dxa"/>
                    <w:left w:w="0" w:type="dxa"/>
                    <w:bottom w:w="0" w:type="dxa"/>
                    <w:right w:w="0" w:type="dxa"/>
                  </w:tcMar>
                </w:tcPr>
                <w:p w14:paraId="0C4CC2A4" w14:textId="77777777" w:rsidR="0016405F" w:rsidRDefault="0016405F" w:rsidP="0090515F">
                  <w:pPr>
                    <w:spacing w:line="1" w:lineRule="auto"/>
                    <w:jc w:val="left"/>
                  </w:pPr>
                </w:p>
              </w:tc>
            </w:tr>
          </w:tbl>
          <w:p w14:paraId="1448693D" w14:textId="77777777" w:rsidR="0016405F" w:rsidRPr="00401593"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FA1537"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588E455D" w14:textId="77777777" w:rsidTr="0090515F">
              <w:tc>
                <w:tcPr>
                  <w:tcW w:w="1635" w:type="dxa"/>
                  <w:tcMar>
                    <w:top w:w="0" w:type="dxa"/>
                    <w:left w:w="0" w:type="dxa"/>
                    <w:bottom w:w="0" w:type="dxa"/>
                    <w:right w:w="0" w:type="dxa"/>
                  </w:tcMar>
                </w:tcPr>
                <w:p w14:paraId="6D0CA077" w14:textId="77777777" w:rsidR="0024183F" w:rsidRDefault="002562C4">
                  <w:pPr>
                    <w:jc w:val="left"/>
                    <w:rPr>
                      <w:rFonts w:cs="Arial"/>
                      <w:color w:val="000000"/>
                      <w:sz w:val="16"/>
                      <w:szCs w:val="16"/>
                    </w:rPr>
                  </w:pPr>
                  <w:r>
                    <w:rPr>
                      <w:rStyle w:val="Emphasis"/>
                      <w:rFonts w:cs="Arial"/>
                      <w:color w:val="000000"/>
                      <w:sz w:val="16"/>
                      <w:szCs w:val="16"/>
                    </w:rPr>
                    <w:t xml:space="preserve">Leucanthemum </w:t>
                  </w:r>
                  <w:r>
                    <w:rPr>
                      <w:rFonts w:cs="Arial"/>
                      <w:color w:val="000000"/>
                      <w:sz w:val="16"/>
                      <w:szCs w:val="16"/>
                    </w:rPr>
                    <w:t>Mill.</w:t>
                  </w:r>
                </w:p>
                <w:p w14:paraId="1874EBFF" w14:textId="77777777" w:rsidR="0016405F" w:rsidRDefault="0016405F" w:rsidP="0090515F">
                  <w:pPr>
                    <w:spacing w:line="1" w:lineRule="auto"/>
                    <w:jc w:val="left"/>
                  </w:pPr>
                </w:p>
              </w:tc>
            </w:tr>
          </w:tbl>
          <w:p w14:paraId="6507F5AC" w14:textId="77777777" w:rsidR="0016405F" w:rsidRPr="00401593" w:rsidRDefault="0016405F" w:rsidP="0090515F">
            <w:pPr>
              <w:jc w:val="left"/>
              <w:rPr>
                <w:vanish/>
              </w:rPr>
            </w:pPr>
          </w:p>
        </w:tc>
      </w:tr>
      <w:tr w:rsidR="0016405F" w:rsidRPr="00FD1523" w14:paraId="440F0D4A"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12A707" w14:textId="77777777" w:rsidR="0016405F" w:rsidRDefault="0016405F" w:rsidP="0090515F">
            <w:pPr>
              <w:keepNext/>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57B00823" w14:textId="77777777" w:rsidTr="0090515F">
              <w:tc>
                <w:tcPr>
                  <w:tcW w:w="555" w:type="dxa"/>
                  <w:tcMar>
                    <w:top w:w="0" w:type="dxa"/>
                    <w:left w:w="0" w:type="dxa"/>
                    <w:bottom w:w="0" w:type="dxa"/>
                    <w:right w:w="0" w:type="dxa"/>
                  </w:tcMar>
                </w:tcPr>
                <w:p w14:paraId="4A9E9A13" w14:textId="77777777" w:rsidR="0024183F" w:rsidRDefault="002562C4">
                  <w:pPr>
                    <w:keepNext/>
                    <w:jc w:val="left"/>
                    <w:rPr>
                      <w:rFonts w:cs="Arial"/>
                      <w:color w:val="000000"/>
                      <w:sz w:val="16"/>
                      <w:szCs w:val="16"/>
                    </w:rPr>
                  </w:pPr>
                  <w:r>
                    <w:rPr>
                      <w:rFonts w:cs="Arial"/>
                      <w:color w:val="000000"/>
                      <w:sz w:val="16"/>
                      <w:szCs w:val="16"/>
                    </w:rPr>
                    <w:t>CN</w:t>
                  </w:r>
                </w:p>
                <w:p w14:paraId="41899F46" w14:textId="77777777" w:rsidR="0016405F" w:rsidRDefault="0016405F" w:rsidP="0090515F">
                  <w:pPr>
                    <w:keepNext/>
                    <w:spacing w:line="1" w:lineRule="auto"/>
                    <w:jc w:val="left"/>
                  </w:pPr>
                </w:p>
              </w:tc>
            </w:tr>
          </w:tbl>
          <w:p w14:paraId="1734FA0A" w14:textId="77777777" w:rsidR="0016405F" w:rsidRPr="00401593" w:rsidRDefault="0016405F" w:rsidP="0090515F">
            <w:pPr>
              <w:keepNext/>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690482" w14:textId="77777777" w:rsidR="0016405F" w:rsidRDefault="0016405F" w:rsidP="0090515F">
            <w:pPr>
              <w:keepNext/>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4DE9B386" w14:textId="77777777" w:rsidTr="0090515F">
              <w:tc>
                <w:tcPr>
                  <w:tcW w:w="470" w:type="dxa"/>
                  <w:tcMar>
                    <w:top w:w="0" w:type="dxa"/>
                    <w:left w:w="0" w:type="dxa"/>
                    <w:bottom w:w="0" w:type="dxa"/>
                    <w:right w:w="0" w:type="dxa"/>
                  </w:tcMar>
                </w:tcPr>
                <w:p w14:paraId="65DED5E0" w14:textId="77777777" w:rsidR="0024183F" w:rsidRDefault="002562C4">
                  <w:pPr>
                    <w:keepNext/>
                    <w:jc w:val="left"/>
                    <w:rPr>
                      <w:rFonts w:cs="Arial"/>
                      <w:color w:val="000000"/>
                      <w:sz w:val="16"/>
                      <w:szCs w:val="16"/>
                    </w:rPr>
                  </w:pPr>
                  <w:r>
                    <w:rPr>
                      <w:rFonts w:cs="Arial"/>
                      <w:color w:val="000000"/>
                      <w:sz w:val="16"/>
                      <w:szCs w:val="16"/>
                    </w:rPr>
                    <w:t>TWO/TWV</w:t>
                  </w:r>
                </w:p>
                <w:p w14:paraId="30BFECBC" w14:textId="77777777" w:rsidR="0016405F" w:rsidRDefault="0016405F" w:rsidP="0090515F">
                  <w:pPr>
                    <w:keepNext/>
                    <w:spacing w:line="1" w:lineRule="auto"/>
                    <w:jc w:val="left"/>
                  </w:pPr>
                </w:p>
              </w:tc>
            </w:tr>
          </w:tbl>
          <w:p w14:paraId="1999039C" w14:textId="77777777" w:rsidR="0016405F" w:rsidRPr="00401593" w:rsidRDefault="0016405F" w:rsidP="0090515F">
            <w:pPr>
              <w:keepNext/>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2C28AD" w14:textId="77777777" w:rsidR="0016405F" w:rsidRDefault="0016405F" w:rsidP="0090515F">
            <w:pPr>
              <w:keepNext/>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5A3B6CA6" w14:textId="77777777" w:rsidTr="0090515F">
              <w:tc>
                <w:tcPr>
                  <w:tcW w:w="630" w:type="dxa"/>
                  <w:tcMar>
                    <w:top w:w="0" w:type="dxa"/>
                    <w:left w:w="0" w:type="dxa"/>
                    <w:bottom w:w="0" w:type="dxa"/>
                    <w:right w:w="0" w:type="dxa"/>
                  </w:tcMar>
                </w:tcPr>
                <w:p w14:paraId="1F2146BF" w14:textId="77777777" w:rsidR="0024183F" w:rsidRDefault="002562C4">
                  <w:pPr>
                    <w:keepNext/>
                    <w:jc w:val="left"/>
                    <w:rPr>
                      <w:rFonts w:cs="Arial"/>
                      <w:color w:val="000000"/>
                      <w:sz w:val="16"/>
                      <w:szCs w:val="16"/>
                    </w:rPr>
                  </w:pPr>
                  <w:r>
                    <w:rPr>
                      <w:rFonts w:cs="Arial"/>
                      <w:color w:val="000000"/>
                      <w:sz w:val="16"/>
                      <w:szCs w:val="16"/>
                    </w:rPr>
                    <w:t>2024*</w:t>
                  </w:r>
                </w:p>
                <w:p w14:paraId="5AA3D551" w14:textId="77777777" w:rsidR="0016405F" w:rsidRDefault="0016405F" w:rsidP="0090515F">
                  <w:pPr>
                    <w:keepNext/>
                    <w:spacing w:line="1" w:lineRule="auto"/>
                    <w:jc w:val="left"/>
                  </w:pPr>
                </w:p>
              </w:tc>
            </w:tr>
          </w:tbl>
          <w:p w14:paraId="34C40F8C" w14:textId="77777777" w:rsidR="0016405F" w:rsidRPr="00401593" w:rsidRDefault="0016405F" w:rsidP="0090515F">
            <w:pPr>
              <w:keepNext/>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952F45" w14:textId="77777777" w:rsidR="0016405F" w:rsidRDefault="0016405F" w:rsidP="0090515F">
            <w:pPr>
              <w:keepNext/>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227657FF" w14:textId="77777777" w:rsidTr="0090515F">
              <w:tc>
                <w:tcPr>
                  <w:tcW w:w="1410" w:type="dxa"/>
                  <w:tcMar>
                    <w:top w:w="0" w:type="dxa"/>
                    <w:left w:w="0" w:type="dxa"/>
                    <w:bottom w:w="0" w:type="dxa"/>
                    <w:right w:w="0" w:type="dxa"/>
                  </w:tcMar>
                </w:tcPr>
                <w:p w14:paraId="564359DC" w14:textId="77777777" w:rsidR="0024183F" w:rsidRDefault="002562C4">
                  <w:pPr>
                    <w:keepNext/>
                    <w:jc w:val="left"/>
                    <w:rPr>
                      <w:rFonts w:cs="Arial"/>
                      <w:color w:val="000000"/>
                      <w:sz w:val="16"/>
                      <w:szCs w:val="16"/>
                    </w:rPr>
                  </w:pPr>
                  <w:r>
                    <w:rPr>
                      <w:rFonts w:cs="Arial"/>
                      <w:color w:val="000000"/>
                      <w:sz w:val="16"/>
                      <w:szCs w:val="16"/>
                    </w:rPr>
                    <w:t xml:space="preserve">TG/LYCIUM_BAR </w:t>
                  </w:r>
                  <w:r>
                    <w:rPr>
                      <w:rFonts w:cs="Arial"/>
                      <w:color w:val="000000"/>
                      <w:sz w:val="16"/>
                      <w:szCs w:val="16"/>
                    </w:rPr>
                    <w:br/>
                    <w:t>(proj.4)</w:t>
                  </w:r>
                </w:p>
                <w:p w14:paraId="70DB270F" w14:textId="77777777" w:rsidR="0016405F" w:rsidRDefault="0016405F" w:rsidP="0090515F">
                  <w:pPr>
                    <w:keepNext/>
                    <w:spacing w:line="1" w:lineRule="auto"/>
                    <w:jc w:val="left"/>
                  </w:pPr>
                </w:p>
              </w:tc>
            </w:tr>
          </w:tbl>
          <w:p w14:paraId="311A9AB1" w14:textId="77777777" w:rsidR="0016405F" w:rsidRPr="00401593" w:rsidRDefault="0016405F" w:rsidP="0090515F">
            <w:pPr>
              <w:keepNext/>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AD55F6" w14:textId="77777777" w:rsidR="0016405F" w:rsidRPr="00183809" w:rsidRDefault="0016405F" w:rsidP="0090515F">
            <w:pPr>
              <w:keepNext/>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419BF0A5" w14:textId="77777777" w:rsidTr="0090515F">
              <w:tc>
                <w:tcPr>
                  <w:tcW w:w="1395" w:type="dxa"/>
                  <w:tcMar>
                    <w:top w:w="0" w:type="dxa"/>
                    <w:left w:w="0" w:type="dxa"/>
                    <w:bottom w:w="0" w:type="dxa"/>
                    <w:right w:w="0" w:type="dxa"/>
                  </w:tcMar>
                </w:tcPr>
                <w:p w14:paraId="68C79A27" w14:textId="77777777" w:rsidR="0024183F" w:rsidRDefault="002562C4">
                  <w:pPr>
                    <w:keepNext/>
                    <w:jc w:val="left"/>
                    <w:rPr>
                      <w:rFonts w:cs="Arial"/>
                      <w:color w:val="000000"/>
                      <w:sz w:val="16"/>
                      <w:szCs w:val="16"/>
                    </w:rPr>
                  </w:pPr>
                  <w:r w:rsidRPr="00183809">
                    <w:rPr>
                      <w:rFonts w:cs="Arial"/>
                      <w:color w:val="000000"/>
                      <w:sz w:val="16"/>
                      <w:szCs w:val="16"/>
                    </w:rPr>
                    <w:t>Goji</w:t>
                  </w:r>
                </w:p>
                <w:p w14:paraId="4C71B790" w14:textId="77777777" w:rsidR="0016405F" w:rsidRPr="00183809" w:rsidRDefault="0016405F" w:rsidP="0090515F">
                  <w:pPr>
                    <w:keepNext/>
                    <w:spacing w:line="1" w:lineRule="auto"/>
                    <w:jc w:val="left"/>
                  </w:pPr>
                </w:p>
              </w:tc>
            </w:tr>
          </w:tbl>
          <w:p w14:paraId="166BC1E9" w14:textId="77777777" w:rsidR="0016405F" w:rsidRPr="00183809" w:rsidRDefault="0016405F" w:rsidP="0090515F">
            <w:pPr>
              <w:keepNext/>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FAC490" w14:textId="77777777" w:rsidR="0016405F" w:rsidRDefault="0016405F" w:rsidP="0090515F">
            <w:pPr>
              <w:keepNext/>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62A0796F" w14:textId="77777777" w:rsidTr="0090515F">
              <w:tc>
                <w:tcPr>
                  <w:tcW w:w="1275" w:type="dxa"/>
                  <w:tcMar>
                    <w:top w:w="0" w:type="dxa"/>
                    <w:left w:w="0" w:type="dxa"/>
                    <w:bottom w:w="0" w:type="dxa"/>
                    <w:right w:w="0" w:type="dxa"/>
                  </w:tcMar>
                </w:tcPr>
                <w:p w14:paraId="355395A4" w14:textId="77777777" w:rsidR="0016405F" w:rsidRDefault="0016405F" w:rsidP="0090515F">
                  <w:pPr>
                    <w:keepNext/>
                    <w:spacing w:line="1" w:lineRule="auto"/>
                    <w:jc w:val="left"/>
                  </w:pPr>
                </w:p>
              </w:tc>
            </w:tr>
          </w:tbl>
          <w:p w14:paraId="415F94C1" w14:textId="77777777" w:rsidR="0016405F" w:rsidRPr="00401593" w:rsidRDefault="0016405F" w:rsidP="0090515F">
            <w:pPr>
              <w:keepNext/>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DA8C81" w14:textId="77777777" w:rsidR="0016405F" w:rsidRDefault="0016405F" w:rsidP="0090515F">
            <w:pPr>
              <w:keepNext/>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09AA11BD" w14:textId="77777777" w:rsidTr="0090515F">
              <w:tc>
                <w:tcPr>
                  <w:tcW w:w="1185" w:type="dxa"/>
                  <w:tcMar>
                    <w:top w:w="0" w:type="dxa"/>
                    <w:left w:w="0" w:type="dxa"/>
                    <w:bottom w:w="0" w:type="dxa"/>
                    <w:right w:w="0" w:type="dxa"/>
                  </w:tcMar>
                </w:tcPr>
                <w:p w14:paraId="7D4CE2E9" w14:textId="77777777" w:rsidR="0016405F" w:rsidRDefault="0016405F" w:rsidP="0090515F">
                  <w:pPr>
                    <w:keepNext/>
                    <w:spacing w:line="1" w:lineRule="auto"/>
                    <w:jc w:val="left"/>
                  </w:pPr>
                </w:p>
              </w:tc>
            </w:tr>
          </w:tbl>
          <w:p w14:paraId="5C773455" w14:textId="77777777" w:rsidR="0016405F" w:rsidRPr="00401593" w:rsidRDefault="0016405F" w:rsidP="0090515F">
            <w:pPr>
              <w:keepNext/>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1F9551" w14:textId="77777777" w:rsidR="0016405F" w:rsidRDefault="0016405F" w:rsidP="0090515F">
            <w:pPr>
              <w:keepNext/>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43129687" w14:textId="77777777" w:rsidTr="0090515F">
              <w:tc>
                <w:tcPr>
                  <w:tcW w:w="1215" w:type="dxa"/>
                  <w:tcMar>
                    <w:top w:w="0" w:type="dxa"/>
                    <w:left w:w="0" w:type="dxa"/>
                    <w:bottom w:w="0" w:type="dxa"/>
                    <w:right w:w="0" w:type="dxa"/>
                  </w:tcMar>
                </w:tcPr>
                <w:p w14:paraId="2AB0289B" w14:textId="77777777" w:rsidR="0016405F" w:rsidRDefault="0016405F" w:rsidP="0090515F">
                  <w:pPr>
                    <w:keepNext/>
                    <w:spacing w:line="1" w:lineRule="auto"/>
                    <w:jc w:val="left"/>
                  </w:pPr>
                </w:p>
              </w:tc>
            </w:tr>
          </w:tbl>
          <w:p w14:paraId="3B25992D" w14:textId="77777777" w:rsidR="0016405F" w:rsidRPr="00401593" w:rsidRDefault="0016405F" w:rsidP="0090515F">
            <w:pPr>
              <w:keepNext/>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722EE9" w14:textId="77777777" w:rsidR="0016405F" w:rsidRDefault="0016405F" w:rsidP="0090515F">
            <w:pPr>
              <w:keepNext/>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rsidRPr="00FD1523" w14:paraId="3220D234" w14:textId="77777777" w:rsidTr="0090515F">
              <w:tc>
                <w:tcPr>
                  <w:tcW w:w="1635" w:type="dxa"/>
                  <w:tcMar>
                    <w:top w:w="0" w:type="dxa"/>
                    <w:left w:w="0" w:type="dxa"/>
                    <w:bottom w:w="0" w:type="dxa"/>
                    <w:right w:w="0" w:type="dxa"/>
                  </w:tcMar>
                </w:tcPr>
                <w:p w14:paraId="337E7923" w14:textId="77777777" w:rsidR="0024183F" w:rsidRDefault="002562C4">
                  <w:pPr>
                    <w:keepNext/>
                    <w:jc w:val="left"/>
                    <w:rPr>
                      <w:rFonts w:cs="Arial"/>
                      <w:color w:val="000000"/>
                      <w:sz w:val="16"/>
                      <w:szCs w:val="16"/>
                      <w:lang w:val="de-DE"/>
                    </w:rPr>
                  </w:pPr>
                  <w:r w:rsidRPr="00DA0296">
                    <w:rPr>
                      <w:rStyle w:val="Emphasis"/>
                      <w:rFonts w:cs="Arial"/>
                      <w:color w:val="000000"/>
                      <w:sz w:val="16"/>
                      <w:szCs w:val="16"/>
                      <w:lang w:val="de-DE"/>
                    </w:rPr>
                    <w:t xml:space="preserve">Lycium chinense </w:t>
                  </w:r>
                  <w:r w:rsidRPr="00DA0296">
                    <w:rPr>
                      <w:rFonts w:cs="Arial"/>
                      <w:color w:val="000000"/>
                      <w:sz w:val="16"/>
                      <w:szCs w:val="16"/>
                      <w:lang w:val="de-DE"/>
                    </w:rPr>
                    <w:t xml:space="preserve">Mill. </w:t>
                  </w:r>
                  <w:r>
                    <w:rPr>
                      <w:rFonts w:cs="Arial"/>
                      <w:color w:val="000000"/>
                      <w:sz w:val="16"/>
                      <w:szCs w:val="16"/>
                      <w:lang w:val="de-DE"/>
                    </w:rPr>
                    <w:t xml:space="preserve">; </w:t>
                  </w:r>
                  <w:r w:rsidRPr="00DA0296">
                    <w:rPr>
                      <w:rStyle w:val="Emphasis"/>
                      <w:rFonts w:cs="Arial"/>
                      <w:color w:val="000000"/>
                      <w:sz w:val="16"/>
                      <w:szCs w:val="16"/>
                      <w:lang w:val="de-DE"/>
                    </w:rPr>
                    <w:t xml:space="preserve">Lycium barbarum </w:t>
                  </w:r>
                  <w:r w:rsidRPr="00DA0296">
                    <w:rPr>
                      <w:rFonts w:cs="Arial"/>
                      <w:color w:val="000000"/>
                      <w:sz w:val="16"/>
                      <w:szCs w:val="16"/>
                      <w:lang w:val="de-DE"/>
                    </w:rPr>
                    <w:t>L.</w:t>
                  </w:r>
                </w:p>
                <w:p w14:paraId="15F9FB0D" w14:textId="77777777" w:rsidR="0016405F" w:rsidRPr="00DA0296" w:rsidRDefault="0016405F" w:rsidP="0090515F">
                  <w:pPr>
                    <w:keepNext/>
                    <w:spacing w:line="1" w:lineRule="auto"/>
                    <w:jc w:val="left"/>
                    <w:rPr>
                      <w:lang w:val="de-DE"/>
                    </w:rPr>
                  </w:pPr>
                </w:p>
              </w:tc>
            </w:tr>
          </w:tbl>
          <w:p w14:paraId="302CDC60" w14:textId="77777777" w:rsidR="0016405F" w:rsidRPr="00401593" w:rsidRDefault="0016405F" w:rsidP="0090515F">
            <w:pPr>
              <w:keepNext/>
              <w:jc w:val="left"/>
              <w:rPr>
                <w:vanish/>
                <w:lang w:val="de-DE"/>
              </w:rPr>
            </w:pPr>
          </w:p>
        </w:tc>
      </w:tr>
      <w:tr w:rsidR="0016405F" w14:paraId="47EA8B17"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7DB57D" w14:textId="77777777" w:rsidR="0016405F" w:rsidRPr="005E2739" w:rsidRDefault="0016405F" w:rsidP="0090515F">
            <w:pPr>
              <w:jc w:val="left"/>
              <w:rPr>
                <w:vanish/>
                <w:lang w:val="de-DE"/>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6A82440C" w14:textId="77777777" w:rsidTr="0090515F">
              <w:tc>
                <w:tcPr>
                  <w:tcW w:w="555" w:type="dxa"/>
                  <w:tcMar>
                    <w:top w:w="0" w:type="dxa"/>
                    <w:left w:w="0" w:type="dxa"/>
                    <w:bottom w:w="0" w:type="dxa"/>
                    <w:right w:w="0" w:type="dxa"/>
                  </w:tcMar>
                </w:tcPr>
                <w:p w14:paraId="41A83B93" w14:textId="77777777" w:rsidR="0024183F" w:rsidRDefault="002562C4">
                  <w:pPr>
                    <w:jc w:val="left"/>
                    <w:rPr>
                      <w:rFonts w:cs="Arial"/>
                      <w:color w:val="000000"/>
                      <w:sz w:val="16"/>
                      <w:szCs w:val="16"/>
                    </w:rPr>
                  </w:pPr>
                  <w:r>
                    <w:rPr>
                      <w:rFonts w:cs="Arial"/>
                      <w:color w:val="000000"/>
                      <w:sz w:val="16"/>
                      <w:szCs w:val="16"/>
                    </w:rPr>
                    <w:t>CN</w:t>
                  </w:r>
                </w:p>
                <w:p w14:paraId="6E0254F6" w14:textId="77777777" w:rsidR="0016405F" w:rsidRDefault="0016405F" w:rsidP="0090515F">
                  <w:pPr>
                    <w:spacing w:line="1" w:lineRule="auto"/>
                    <w:jc w:val="left"/>
                  </w:pPr>
                </w:p>
              </w:tc>
            </w:tr>
          </w:tbl>
          <w:p w14:paraId="227962BE" w14:textId="77777777" w:rsidR="0016405F" w:rsidRPr="00401593"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CDD975"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34315F67" w14:textId="77777777" w:rsidTr="0090515F">
              <w:tc>
                <w:tcPr>
                  <w:tcW w:w="470" w:type="dxa"/>
                  <w:tcMar>
                    <w:top w:w="0" w:type="dxa"/>
                    <w:left w:w="0" w:type="dxa"/>
                    <w:bottom w:w="0" w:type="dxa"/>
                    <w:right w:w="0" w:type="dxa"/>
                  </w:tcMar>
                </w:tcPr>
                <w:p w14:paraId="651C2D73" w14:textId="77777777" w:rsidR="0024183F" w:rsidRDefault="002562C4">
                  <w:pPr>
                    <w:jc w:val="left"/>
                    <w:rPr>
                      <w:rFonts w:cs="Arial"/>
                      <w:color w:val="000000"/>
                      <w:sz w:val="16"/>
                      <w:szCs w:val="16"/>
                    </w:rPr>
                  </w:pPr>
                  <w:r>
                    <w:rPr>
                      <w:rFonts w:cs="Arial"/>
                      <w:color w:val="000000"/>
                      <w:sz w:val="16"/>
                      <w:szCs w:val="16"/>
                    </w:rPr>
                    <w:t>TWO</w:t>
                  </w:r>
                </w:p>
                <w:p w14:paraId="05088DB7" w14:textId="77777777" w:rsidR="0016405F" w:rsidRDefault="0016405F" w:rsidP="0090515F">
                  <w:pPr>
                    <w:spacing w:line="1" w:lineRule="auto"/>
                    <w:jc w:val="left"/>
                  </w:pPr>
                </w:p>
              </w:tc>
            </w:tr>
          </w:tbl>
          <w:p w14:paraId="6525B58D" w14:textId="77777777" w:rsidR="0016405F" w:rsidRPr="00401593"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B2D8D5"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6A457584" w14:textId="77777777" w:rsidTr="0090515F">
              <w:tc>
                <w:tcPr>
                  <w:tcW w:w="630" w:type="dxa"/>
                  <w:tcMar>
                    <w:top w:w="0" w:type="dxa"/>
                    <w:left w:w="0" w:type="dxa"/>
                    <w:bottom w:w="0" w:type="dxa"/>
                    <w:right w:w="0" w:type="dxa"/>
                  </w:tcMar>
                </w:tcPr>
                <w:p w14:paraId="523551D3" w14:textId="77777777" w:rsidR="0024183F" w:rsidRDefault="002562C4">
                  <w:pPr>
                    <w:jc w:val="left"/>
                    <w:rPr>
                      <w:rFonts w:cs="Arial"/>
                      <w:color w:val="000000"/>
                      <w:sz w:val="16"/>
                      <w:szCs w:val="16"/>
                    </w:rPr>
                  </w:pPr>
                  <w:r>
                    <w:rPr>
                      <w:rFonts w:cs="Arial"/>
                      <w:color w:val="000000"/>
                      <w:sz w:val="16"/>
                      <w:szCs w:val="16"/>
                    </w:rPr>
                    <w:t>2024*</w:t>
                  </w:r>
                </w:p>
                <w:p w14:paraId="6290DB99" w14:textId="77777777" w:rsidR="0016405F" w:rsidRDefault="0016405F" w:rsidP="0090515F">
                  <w:pPr>
                    <w:spacing w:line="1" w:lineRule="auto"/>
                    <w:jc w:val="left"/>
                  </w:pPr>
                </w:p>
              </w:tc>
            </w:tr>
          </w:tbl>
          <w:p w14:paraId="05BA293D" w14:textId="77777777" w:rsidR="0016405F" w:rsidRPr="00401593"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CCCC4C"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3232BD2A" w14:textId="77777777" w:rsidTr="0090515F">
              <w:tc>
                <w:tcPr>
                  <w:tcW w:w="1410" w:type="dxa"/>
                  <w:tcMar>
                    <w:top w:w="0" w:type="dxa"/>
                    <w:left w:w="0" w:type="dxa"/>
                    <w:bottom w:w="0" w:type="dxa"/>
                    <w:right w:w="0" w:type="dxa"/>
                  </w:tcMar>
                </w:tcPr>
                <w:p w14:paraId="38C64FDC" w14:textId="77777777" w:rsidR="0024183F" w:rsidRDefault="002562C4">
                  <w:pPr>
                    <w:jc w:val="left"/>
                    <w:rPr>
                      <w:rFonts w:cs="Arial"/>
                      <w:color w:val="000000"/>
                      <w:sz w:val="16"/>
                      <w:szCs w:val="16"/>
                    </w:rPr>
                  </w:pPr>
                  <w:r>
                    <w:rPr>
                      <w:rFonts w:cs="Arial"/>
                      <w:color w:val="000000"/>
                      <w:sz w:val="16"/>
                      <w:szCs w:val="16"/>
                    </w:rPr>
                    <w:t>TG/MAGNO(proj.5)</w:t>
                  </w:r>
                </w:p>
                <w:p w14:paraId="2AF27301" w14:textId="77777777" w:rsidR="0016405F" w:rsidRDefault="0016405F" w:rsidP="0090515F">
                  <w:pPr>
                    <w:spacing w:line="1" w:lineRule="auto"/>
                    <w:jc w:val="left"/>
                  </w:pPr>
                </w:p>
              </w:tc>
            </w:tr>
          </w:tbl>
          <w:p w14:paraId="5F8FB8E4" w14:textId="77777777" w:rsidR="0016405F" w:rsidRPr="00401593"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B4EB5B"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54798AAE" w14:textId="77777777" w:rsidTr="0090515F">
              <w:tc>
                <w:tcPr>
                  <w:tcW w:w="1395" w:type="dxa"/>
                  <w:tcMar>
                    <w:top w:w="0" w:type="dxa"/>
                    <w:left w:w="0" w:type="dxa"/>
                    <w:bottom w:w="0" w:type="dxa"/>
                    <w:right w:w="0" w:type="dxa"/>
                  </w:tcMar>
                </w:tcPr>
                <w:p w14:paraId="62B5C471" w14:textId="77777777" w:rsidR="0024183F" w:rsidRDefault="002562C4">
                  <w:pPr>
                    <w:jc w:val="left"/>
                    <w:rPr>
                      <w:rFonts w:cs="Arial"/>
                      <w:color w:val="000000"/>
                      <w:sz w:val="16"/>
                      <w:szCs w:val="16"/>
                    </w:rPr>
                  </w:pPr>
                  <w:r w:rsidRPr="00183809">
                    <w:rPr>
                      <w:rFonts w:cs="Arial"/>
                      <w:color w:val="000000"/>
                      <w:sz w:val="16"/>
                      <w:szCs w:val="16"/>
                    </w:rPr>
                    <w:t>Magnolia</w:t>
                  </w:r>
                </w:p>
                <w:p w14:paraId="723E20B4" w14:textId="77777777" w:rsidR="0016405F" w:rsidRPr="00183809" w:rsidRDefault="0016405F" w:rsidP="0090515F">
                  <w:pPr>
                    <w:spacing w:line="1" w:lineRule="auto"/>
                    <w:jc w:val="left"/>
                  </w:pPr>
                </w:p>
              </w:tc>
            </w:tr>
          </w:tbl>
          <w:p w14:paraId="55CA27A0" w14:textId="77777777" w:rsidR="0016405F" w:rsidRPr="00183809"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5F0CFA"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1C5F715D" w14:textId="77777777" w:rsidTr="0090515F">
              <w:tc>
                <w:tcPr>
                  <w:tcW w:w="1275" w:type="dxa"/>
                  <w:tcMar>
                    <w:top w:w="0" w:type="dxa"/>
                    <w:left w:w="0" w:type="dxa"/>
                    <w:bottom w:w="0" w:type="dxa"/>
                    <w:right w:w="0" w:type="dxa"/>
                  </w:tcMar>
                </w:tcPr>
                <w:p w14:paraId="2481A338" w14:textId="77777777" w:rsidR="0016405F" w:rsidRDefault="0016405F" w:rsidP="0090515F">
                  <w:pPr>
                    <w:spacing w:line="1" w:lineRule="auto"/>
                    <w:jc w:val="left"/>
                  </w:pPr>
                </w:p>
              </w:tc>
            </w:tr>
          </w:tbl>
          <w:p w14:paraId="148CC458" w14:textId="77777777" w:rsidR="0016405F" w:rsidRPr="00401593"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552959"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05BDFB54" w14:textId="77777777" w:rsidTr="0090515F">
              <w:tc>
                <w:tcPr>
                  <w:tcW w:w="1185" w:type="dxa"/>
                  <w:tcMar>
                    <w:top w:w="0" w:type="dxa"/>
                    <w:left w:w="0" w:type="dxa"/>
                    <w:bottom w:w="0" w:type="dxa"/>
                    <w:right w:w="0" w:type="dxa"/>
                  </w:tcMar>
                </w:tcPr>
                <w:p w14:paraId="1920432E" w14:textId="77777777" w:rsidR="0016405F" w:rsidRDefault="0016405F" w:rsidP="0090515F">
                  <w:pPr>
                    <w:spacing w:line="1" w:lineRule="auto"/>
                    <w:jc w:val="left"/>
                  </w:pPr>
                </w:p>
              </w:tc>
            </w:tr>
          </w:tbl>
          <w:p w14:paraId="645F8128" w14:textId="77777777" w:rsidR="0016405F" w:rsidRPr="00401593"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EACBD9"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6B692EA9" w14:textId="77777777" w:rsidTr="0090515F">
              <w:tc>
                <w:tcPr>
                  <w:tcW w:w="1215" w:type="dxa"/>
                  <w:tcMar>
                    <w:top w:w="0" w:type="dxa"/>
                    <w:left w:w="0" w:type="dxa"/>
                    <w:bottom w:w="0" w:type="dxa"/>
                    <w:right w:w="0" w:type="dxa"/>
                  </w:tcMar>
                </w:tcPr>
                <w:p w14:paraId="509B2863" w14:textId="77777777" w:rsidR="0016405F" w:rsidRDefault="0016405F" w:rsidP="0090515F">
                  <w:pPr>
                    <w:spacing w:line="1" w:lineRule="auto"/>
                    <w:jc w:val="left"/>
                  </w:pPr>
                </w:p>
              </w:tc>
            </w:tr>
          </w:tbl>
          <w:p w14:paraId="3D2FFB49" w14:textId="77777777" w:rsidR="0016405F" w:rsidRPr="00401593"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C7FCF4"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4E0DC3DF" w14:textId="77777777" w:rsidTr="0090515F">
              <w:tc>
                <w:tcPr>
                  <w:tcW w:w="1635" w:type="dxa"/>
                  <w:tcMar>
                    <w:top w:w="0" w:type="dxa"/>
                    <w:left w:w="0" w:type="dxa"/>
                    <w:bottom w:w="0" w:type="dxa"/>
                    <w:right w:w="0" w:type="dxa"/>
                  </w:tcMar>
                </w:tcPr>
                <w:p w14:paraId="374009E3" w14:textId="77777777" w:rsidR="0024183F" w:rsidRDefault="002562C4">
                  <w:pPr>
                    <w:jc w:val="left"/>
                    <w:rPr>
                      <w:rFonts w:cs="Arial"/>
                      <w:color w:val="000000"/>
                      <w:sz w:val="16"/>
                      <w:szCs w:val="16"/>
                    </w:rPr>
                  </w:pPr>
                  <w:r>
                    <w:rPr>
                      <w:rStyle w:val="Emphasis"/>
                      <w:rFonts w:cs="Arial"/>
                      <w:color w:val="000000"/>
                      <w:sz w:val="16"/>
                      <w:szCs w:val="16"/>
                    </w:rPr>
                    <w:t xml:space="preserve">Magnolia </w:t>
                  </w:r>
                  <w:r>
                    <w:rPr>
                      <w:rFonts w:cs="Arial"/>
                      <w:color w:val="000000"/>
                      <w:sz w:val="16"/>
                      <w:szCs w:val="16"/>
                    </w:rPr>
                    <w:t>L.</w:t>
                  </w:r>
                </w:p>
                <w:p w14:paraId="2EC81D03" w14:textId="77777777" w:rsidR="0016405F" w:rsidRDefault="0016405F" w:rsidP="0090515F">
                  <w:pPr>
                    <w:spacing w:line="1" w:lineRule="auto"/>
                    <w:jc w:val="left"/>
                  </w:pPr>
                </w:p>
              </w:tc>
            </w:tr>
          </w:tbl>
          <w:p w14:paraId="01201C4E" w14:textId="77777777" w:rsidR="0016405F" w:rsidRPr="00401593" w:rsidRDefault="0016405F" w:rsidP="0090515F">
            <w:pPr>
              <w:jc w:val="left"/>
              <w:rPr>
                <w:vanish/>
              </w:rPr>
            </w:pPr>
          </w:p>
        </w:tc>
      </w:tr>
      <w:tr w:rsidR="0016405F" w14:paraId="1465214C"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E6D863"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5F30B089" w14:textId="77777777" w:rsidTr="0090515F">
              <w:tc>
                <w:tcPr>
                  <w:tcW w:w="555" w:type="dxa"/>
                  <w:tcMar>
                    <w:top w:w="0" w:type="dxa"/>
                    <w:left w:w="0" w:type="dxa"/>
                    <w:bottom w:w="0" w:type="dxa"/>
                    <w:right w:w="0" w:type="dxa"/>
                  </w:tcMar>
                </w:tcPr>
                <w:p w14:paraId="3208038A" w14:textId="77777777" w:rsidR="0024183F" w:rsidRDefault="002562C4">
                  <w:pPr>
                    <w:jc w:val="left"/>
                    <w:rPr>
                      <w:rFonts w:cs="Arial"/>
                      <w:color w:val="000000"/>
                      <w:sz w:val="16"/>
                      <w:szCs w:val="16"/>
                    </w:rPr>
                  </w:pPr>
                  <w:r>
                    <w:rPr>
                      <w:rFonts w:cs="Arial"/>
                      <w:color w:val="000000"/>
                      <w:sz w:val="16"/>
                      <w:szCs w:val="16"/>
                    </w:rPr>
                    <w:t>CN</w:t>
                  </w:r>
                </w:p>
                <w:p w14:paraId="787C9A19" w14:textId="77777777" w:rsidR="0016405F" w:rsidRDefault="0016405F" w:rsidP="0090515F">
                  <w:pPr>
                    <w:spacing w:line="1" w:lineRule="auto"/>
                    <w:jc w:val="left"/>
                  </w:pPr>
                </w:p>
              </w:tc>
            </w:tr>
          </w:tbl>
          <w:p w14:paraId="69F1508F" w14:textId="77777777" w:rsidR="0016405F" w:rsidRPr="00401593"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AC6127"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7AE1EBE3" w14:textId="77777777" w:rsidTr="0090515F">
              <w:tc>
                <w:tcPr>
                  <w:tcW w:w="470" w:type="dxa"/>
                  <w:tcMar>
                    <w:top w:w="0" w:type="dxa"/>
                    <w:left w:w="0" w:type="dxa"/>
                    <w:bottom w:w="0" w:type="dxa"/>
                    <w:right w:w="0" w:type="dxa"/>
                  </w:tcMar>
                </w:tcPr>
                <w:p w14:paraId="151801E4" w14:textId="77777777" w:rsidR="0024183F" w:rsidRDefault="002562C4">
                  <w:pPr>
                    <w:jc w:val="left"/>
                    <w:rPr>
                      <w:rFonts w:cs="Arial"/>
                      <w:color w:val="000000"/>
                      <w:sz w:val="16"/>
                      <w:szCs w:val="16"/>
                    </w:rPr>
                  </w:pPr>
                  <w:r>
                    <w:rPr>
                      <w:rFonts w:cs="Arial"/>
                      <w:color w:val="000000"/>
                      <w:sz w:val="16"/>
                      <w:szCs w:val="16"/>
                    </w:rPr>
                    <w:t>TWO</w:t>
                  </w:r>
                </w:p>
                <w:p w14:paraId="550D50CF" w14:textId="77777777" w:rsidR="0016405F" w:rsidRDefault="0016405F" w:rsidP="0090515F">
                  <w:pPr>
                    <w:spacing w:line="1" w:lineRule="auto"/>
                    <w:jc w:val="left"/>
                  </w:pPr>
                </w:p>
              </w:tc>
            </w:tr>
          </w:tbl>
          <w:p w14:paraId="482369BC" w14:textId="77777777" w:rsidR="0016405F" w:rsidRPr="00401593"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19C3E52"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2E169F31" w14:textId="77777777" w:rsidTr="0090515F">
              <w:tc>
                <w:tcPr>
                  <w:tcW w:w="630" w:type="dxa"/>
                  <w:tcMar>
                    <w:top w:w="0" w:type="dxa"/>
                    <w:left w:w="0" w:type="dxa"/>
                    <w:bottom w:w="0" w:type="dxa"/>
                    <w:right w:w="0" w:type="dxa"/>
                  </w:tcMar>
                </w:tcPr>
                <w:p w14:paraId="320F8E48" w14:textId="77777777" w:rsidR="0024183F" w:rsidRDefault="002562C4">
                  <w:pPr>
                    <w:jc w:val="left"/>
                    <w:rPr>
                      <w:rFonts w:cs="Arial"/>
                      <w:color w:val="000000"/>
                      <w:sz w:val="16"/>
                      <w:szCs w:val="16"/>
                    </w:rPr>
                  </w:pPr>
                  <w:r>
                    <w:rPr>
                      <w:rFonts w:cs="Arial"/>
                      <w:color w:val="000000"/>
                      <w:sz w:val="16"/>
                      <w:szCs w:val="16"/>
                    </w:rPr>
                    <w:t>2024</w:t>
                  </w:r>
                </w:p>
                <w:p w14:paraId="19D2265E" w14:textId="77777777" w:rsidR="0016405F" w:rsidRDefault="0016405F" w:rsidP="0090515F">
                  <w:pPr>
                    <w:spacing w:line="1" w:lineRule="auto"/>
                    <w:jc w:val="left"/>
                  </w:pPr>
                </w:p>
              </w:tc>
            </w:tr>
          </w:tbl>
          <w:p w14:paraId="34E5F9BC" w14:textId="77777777" w:rsidR="0016405F" w:rsidRPr="00401593"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AA8074"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5EBB198D" w14:textId="77777777" w:rsidTr="0090515F">
              <w:tc>
                <w:tcPr>
                  <w:tcW w:w="1410" w:type="dxa"/>
                  <w:tcMar>
                    <w:top w:w="0" w:type="dxa"/>
                    <w:left w:w="0" w:type="dxa"/>
                    <w:bottom w:w="0" w:type="dxa"/>
                    <w:right w:w="0" w:type="dxa"/>
                  </w:tcMar>
                </w:tcPr>
                <w:p w14:paraId="290ED635" w14:textId="77777777" w:rsidR="0024183F" w:rsidRDefault="002562C4">
                  <w:pPr>
                    <w:jc w:val="left"/>
                    <w:rPr>
                      <w:rFonts w:cs="Arial"/>
                      <w:color w:val="000000"/>
                      <w:sz w:val="16"/>
                      <w:szCs w:val="16"/>
                    </w:rPr>
                  </w:pPr>
                  <w:r>
                    <w:rPr>
                      <w:rFonts w:cs="Arial"/>
                      <w:color w:val="000000"/>
                      <w:sz w:val="16"/>
                      <w:szCs w:val="16"/>
                    </w:rPr>
                    <w:t>TG/NELUM(proj.2)</w:t>
                  </w:r>
                </w:p>
                <w:p w14:paraId="393C70AB" w14:textId="77777777" w:rsidR="0016405F" w:rsidRDefault="0016405F" w:rsidP="0090515F">
                  <w:pPr>
                    <w:spacing w:line="1" w:lineRule="auto"/>
                    <w:jc w:val="left"/>
                  </w:pPr>
                </w:p>
              </w:tc>
            </w:tr>
          </w:tbl>
          <w:p w14:paraId="4AD0105C" w14:textId="77777777" w:rsidR="0016405F" w:rsidRPr="00401593"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1086F8"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0F2B393D" w14:textId="77777777" w:rsidTr="0090515F">
              <w:tc>
                <w:tcPr>
                  <w:tcW w:w="1395" w:type="dxa"/>
                  <w:tcMar>
                    <w:top w:w="0" w:type="dxa"/>
                    <w:left w:w="0" w:type="dxa"/>
                    <w:bottom w:w="0" w:type="dxa"/>
                    <w:right w:w="0" w:type="dxa"/>
                  </w:tcMar>
                </w:tcPr>
                <w:p w14:paraId="3416A100" w14:textId="77777777" w:rsidR="0024183F" w:rsidRDefault="002562C4">
                  <w:pPr>
                    <w:jc w:val="left"/>
                    <w:rPr>
                      <w:rFonts w:cs="Arial"/>
                      <w:color w:val="000000"/>
                      <w:sz w:val="16"/>
                      <w:szCs w:val="16"/>
                    </w:rPr>
                  </w:pPr>
                  <w:r w:rsidRPr="00183809">
                    <w:rPr>
                      <w:rFonts w:cs="Arial"/>
                      <w:color w:val="000000"/>
                      <w:sz w:val="16"/>
                      <w:szCs w:val="16"/>
                    </w:rPr>
                    <w:t>Lotus</w:t>
                  </w:r>
                </w:p>
                <w:p w14:paraId="632B4CB9" w14:textId="77777777" w:rsidR="0016405F" w:rsidRPr="00183809" w:rsidRDefault="0016405F" w:rsidP="0090515F">
                  <w:pPr>
                    <w:spacing w:line="1" w:lineRule="auto"/>
                    <w:jc w:val="left"/>
                  </w:pPr>
                </w:p>
              </w:tc>
            </w:tr>
          </w:tbl>
          <w:p w14:paraId="083F9F72" w14:textId="77777777" w:rsidR="0016405F" w:rsidRPr="00183809"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D49A6E"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6F75F5AD" w14:textId="77777777" w:rsidTr="0090515F">
              <w:tc>
                <w:tcPr>
                  <w:tcW w:w="1275" w:type="dxa"/>
                  <w:tcMar>
                    <w:top w:w="0" w:type="dxa"/>
                    <w:left w:w="0" w:type="dxa"/>
                    <w:bottom w:w="0" w:type="dxa"/>
                    <w:right w:w="0" w:type="dxa"/>
                  </w:tcMar>
                </w:tcPr>
                <w:p w14:paraId="76352268" w14:textId="77777777" w:rsidR="0016405F" w:rsidRDefault="0016405F" w:rsidP="0090515F">
                  <w:pPr>
                    <w:spacing w:line="1" w:lineRule="auto"/>
                    <w:jc w:val="left"/>
                  </w:pPr>
                </w:p>
              </w:tc>
            </w:tr>
          </w:tbl>
          <w:p w14:paraId="1B5EDE78" w14:textId="77777777" w:rsidR="0016405F" w:rsidRPr="00401593"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89555F"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19FE4992" w14:textId="77777777" w:rsidTr="0090515F">
              <w:tc>
                <w:tcPr>
                  <w:tcW w:w="1185" w:type="dxa"/>
                  <w:tcMar>
                    <w:top w:w="0" w:type="dxa"/>
                    <w:left w:w="0" w:type="dxa"/>
                    <w:bottom w:w="0" w:type="dxa"/>
                    <w:right w:w="0" w:type="dxa"/>
                  </w:tcMar>
                </w:tcPr>
                <w:p w14:paraId="2C9CE4B2" w14:textId="77777777" w:rsidR="0016405F" w:rsidRDefault="0016405F" w:rsidP="0090515F">
                  <w:pPr>
                    <w:spacing w:line="1" w:lineRule="auto"/>
                    <w:jc w:val="left"/>
                  </w:pPr>
                </w:p>
              </w:tc>
            </w:tr>
          </w:tbl>
          <w:p w14:paraId="4B5935C3" w14:textId="77777777" w:rsidR="0016405F" w:rsidRPr="00401593"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705DDF"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7E07F79E" w14:textId="77777777" w:rsidTr="0090515F">
              <w:tc>
                <w:tcPr>
                  <w:tcW w:w="1215" w:type="dxa"/>
                  <w:tcMar>
                    <w:top w:w="0" w:type="dxa"/>
                    <w:left w:w="0" w:type="dxa"/>
                    <w:bottom w:w="0" w:type="dxa"/>
                    <w:right w:w="0" w:type="dxa"/>
                  </w:tcMar>
                </w:tcPr>
                <w:p w14:paraId="49CDFA4B" w14:textId="77777777" w:rsidR="0016405F" w:rsidRDefault="0016405F" w:rsidP="0090515F">
                  <w:pPr>
                    <w:spacing w:line="1" w:lineRule="auto"/>
                    <w:jc w:val="left"/>
                  </w:pPr>
                </w:p>
              </w:tc>
            </w:tr>
          </w:tbl>
          <w:p w14:paraId="12B36994" w14:textId="77777777" w:rsidR="0016405F" w:rsidRPr="00401593"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60BF1"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3A4D9A39" w14:textId="77777777" w:rsidTr="0090515F">
              <w:tc>
                <w:tcPr>
                  <w:tcW w:w="1635" w:type="dxa"/>
                  <w:tcMar>
                    <w:top w:w="0" w:type="dxa"/>
                    <w:left w:w="0" w:type="dxa"/>
                    <w:bottom w:w="0" w:type="dxa"/>
                    <w:right w:w="0" w:type="dxa"/>
                  </w:tcMar>
                </w:tcPr>
                <w:p w14:paraId="1F64C05E" w14:textId="77777777" w:rsidR="0024183F" w:rsidRDefault="002562C4">
                  <w:pPr>
                    <w:jc w:val="left"/>
                    <w:rPr>
                      <w:rFonts w:cs="Arial"/>
                      <w:color w:val="000000"/>
                      <w:sz w:val="16"/>
                      <w:szCs w:val="16"/>
                    </w:rPr>
                  </w:pPr>
                  <w:r>
                    <w:rPr>
                      <w:rStyle w:val="Emphasis"/>
                      <w:rFonts w:cs="Arial"/>
                      <w:color w:val="000000"/>
                      <w:sz w:val="16"/>
                      <w:szCs w:val="16"/>
                    </w:rPr>
                    <w:t xml:space="preserve">Nelumbo </w:t>
                  </w:r>
                  <w:r>
                    <w:rPr>
                      <w:rFonts w:cs="Arial"/>
                      <w:color w:val="000000"/>
                      <w:sz w:val="16"/>
                      <w:szCs w:val="16"/>
                    </w:rPr>
                    <w:t>Adans.</w:t>
                  </w:r>
                </w:p>
                <w:p w14:paraId="7734A93E" w14:textId="77777777" w:rsidR="0016405F" w:rsidRDefault="0016405F" w:rsidP="0090515F">
                  <w:pPr>
                    <w:spacing w:line="1" w:lineRule="auto"/>
                    <w:jc w:val="left"/>
                  </w:pPr>
                </w:p>
              </w:tc>
            </w:tr>
          </w:tbl>
          <w:p w14:paraId="4E22495C" w14:textId="77777777" w:rsidR="0016405F" w:rsidRPr="00401593" w:rsidRDefault="0016405F" w:rsidP="0090515F">
            <w:pPr>
              <w:jc w:val="left"/>
              <w:rPr>
                <w:vanish/>
              </w:rPr>
            </w:pPr>
          </w:p>
        </w:tc>
      </w:tr>
      <w:tr w:rsidR="0016405F" w14:paraId="6FDFDCF1"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6BB100B"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038EE516" w14:textId="77777777" w:rsidTr="0090515F">
              <w:tc>
                <w:tcPr>
                  <w:tcW w:w="555" w:type="dxa"/>
                  <w:tcMar>
                    <w:top w:w="0" w:type="dxa"/>
                    <w:left w:w="0" w:type="dxa"/>
                    <w:bottom w:w="0" w:type="dxa"/>
                    <w:right w:w="0" w:type="dxa"/>
                  </w:tcMar>
                </w:tcPr>
                <w:p w14:paraId="516328A6" w14:textId="77777777" w:rsidR="0024183F" w:rsidRDefault="002562C4">
                  <w:pPr>
                    <w:jc w:val="left"/>
                    <w:rPr>
                      <w:rFonts w:cs="Arial"/>
                      <w:color w:val="000000"/>
                      <w:sz w:val="16"/>
                      <w:szCs w:val="16"/>
                    </w:rPr>
                  </w:pPr>
                  <w:r>
                    <w:rPr>
                      <w:rFonts w:cs="Arial"/>
                      <w:color w:val="000000"/>
                      <w:sz w:val="16"/>
                      <w:szCs w:val="16"/>
                    </w:rPr>
                    <w:lastRenderedPageBreak/>
                    <w:t>CN</w:t>
                  </w:r>
                </w:p>
                <w:p w14:paraId="641B3A0D" w14:textId="77777777" w:rsidR="0016405F" w:rsidRDefault="0016405F" w:rsidP="0090515F">
                  <w:pPr>
                    <w:spacing w:line="1" w:lineRule="auto"/>
                    <w:jc w:val="left"/>
                  </w:pPr>
                </w:p>
              </w:tc>
            </w:tr>
          </w:tbl>
          <w:p w14:paraId="1BF720BC" w14:textId="77777777" w:rsidR="0016405F" w:rsidRPr="00401593"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AF986C"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04B55D0D" w14:textId="77777777" w:rsidTr="0090515F">
              <w:tc>
                <w:tcPr>
                  <w:tcW w:w="470" w:type="dxa"/>
                  <w:tcMar>
                    <w:top w:w="0" w:type="dxa"/>
                    <w:left w:w="0" w:type="dxa"/>
                    <w:bottom w:w="0" w:type="dxa"/>
                    <w:right w:w="0" w:type="dxa"/>
                  </w:tcMar>
                </w:tcPr>
                <w:p w14:paraId="5577560D" w14:textId="77777777" w:rsidR="0024183F" w:rsidRDefault="002562C4">
                  <w:pPr>
                    <w:jc w:val="left"/>
                    <w:rPr>
                      <w:rFonts w:cs="Arial"/>
                      <w:color w:val="000000"/>
                      <w:sz w:val="16"/>
                      <w:szCs w:val="16"/>
                    </w:rPr>
                  </w:pPr>
                  <w:r>
                    <w:rPr>
                      <w:rFonts w:cs="Arial"/>
                      <w:color w:val="000000"/>
                      <w:sz w:val="16"/>
                      <w:szCs w:val="16"/>
                    </w:rPr>
                    <w:lastRenderedPageBreak/>
                    <w:t>TWA/TWV</w:t>
                  </w:r>
                </w:p>
                <w:p w14:paraId="5E2D2370" w14:textId="77777777" w:rsidR="0016405F" w:rsidRDefault="0016405F" w:rsidP="0090515F">
                  <w:pPr>
                    <w:spacing w:line="1" w:lineRule="auto"/>
                    <w:jc w:val="left"/>
                  </w:pPr>
                </w:p>
              </w:tc>
            </w:tr>
          </w:tbl>
          <w:p w14:paraId="3CBF7BA3" w14:textId="77777777" w:rsidR="0016405F" w:rsidRPr="00401593"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F6F3BC"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52874396" w14:textId="77777777" w:rsidTr="0090515F">
              <w:tc>
                <w:tcPr>
                  <w:tcW w:w="630" w:type="dxa"/>
                  <w:tcMar>
                    <w:top w:w="0" w:type="dxa"/>
                    <w:left w:w="0" w:type="dxa"/>
                    <w:bottom w:w="0" w:type="dxa"/>
                    <w:right w:w="0" w:type="dxa"/>
                  </w:tcMar>
                </w:tcPr>
                <w:p w14:paraId="54F12CC4" w14:textId="77777777" w:rsidR="0024183F" w:rsidRDefault="002562C4">
                  <w:pPr>
                    <w:jc w:val="left"/>
                    <w:rPr>
                      <w:rFonts w:cs="Arial"/>
                      <w:color w:val="000000"/>
                      <w:sz w:val="16"/>
                      <w:szCs w:val="16"/>
                    </w:rPr>
                  </w:pPr>
                  <w:r>
                    <w:rPr>
                      <w:rFonts w:cs="Arial"/>
                      <w:color w:val="000000"/>
                      <w:sz w:val="16"/>
                      <w:szCs w:val="16"/>
                    </w:rPr>
                    <w:lastRenderedPageBreak/>
                    <w:t>2024</w:t>
                  </w:r>
                </w:p>
                <w:p w14:paraId="434F4141" w14:textId="77777777" w:rsidR="0016405F" w:rsidRDefault="0016405F" w:rsidP="0090515F">
                  <w:pPr>
                    <w:spacing w:line="1" w:lineRule="auto"/>
                    <w:jc w:val="left"/>
                  </w:pPr>
                </w:p>
              </w:tc>
            </w:tr>
          </w:tbl>
          <w:p w14:paraId="2A38BDB1" w14:textId="77777777" w:rsidR="0016405F" w:rsidRPr="00401593"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D1EDDD"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4A957F7F" w14:textId="77777777" w:rsidTr="0090515F">
              <w:tc>
                <w:tcPr>
                  <w:tcW w:w="1410" w:type="dxa"/>
                  <w:tcMar>
                    <w:top w:w="0" w:type="dxa"/>
                    <w:left w:w="0" w:type="dxa"/>
                    <w:bottom w:w="0" w:type="dxa"/>
                    <w:right w:w="0" w:type="dxa"/>
                  </w:tcMar>
                </w:tcPr>
                <w:p w14:paraId="599F2AD3" w14:textId="77777777" w:rsidR="0024183F" w:rsidRDefault="002562C4">
                  <w:pPr>
                    <w:jc w:val="left"/>
                    <w:rPr>
                      <w:rFonts w:cs="Arial"/>
                      <w:color w:val="000000"/>
                      <w:sz w:val="16"/>
                      <w:szCs w:val="16"/>
                    </w:rPr>
                  </w:pPr>
                  <w:r>
                    <w:rPr>
                      <w:rFonts w:cs="Arial"/>
                      <w:color w:val="000000"/>
                      <w:sz w:val="16"/>
                      <w:szCs w:val="16"/>
                    </w:rPr>
                    <w:lastRenderedPageBreak/>
                    <w:t xml:space="preserve">TG/VIGNA_RAD </w:t>
                  </w:r>
                  <w:r>
                    <w:rPr>
                      <w:rFonts w:cs="Arial"/>
                      <w:color w:val="000000"/>
                      <w:sz w:val="16"/>
                      <w:szCs w:val="16"/>
                    </w:rPr>
                    <w:br/>
                    <w:t>(proj.2)</w:t>
                  </w:r>
                </w:p>
                <w:p w14:paraId="4A3ABDF0" w14:textId="77777777" w:rsidR="0016405F" w:rsidRDefault="0016405F" w:rsidP="0090515F">
                  <w:pPr>
                    <w:spacing w:line="1" w:lineRule="auto"/>
                    <w:jc w:val="left"/>
                  </w:pPr>
                </w:p>
              </w:tc>
            </w:tr>
          </w:tbl>
          <w:p w14:paraId="644906C6" w14:textId="77777777" w:rsidR="0016405F" w:rsidRPr="00401593"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95B963" w14:textId="77777777" w:rsidR="0016405F" w:rsidRPr="00183809"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rsidRPr="00183809" w14:paraId="0C4625A9" w14:textId="77777777" w:rsidTr="0090515F">
              <w:tc>
                <w:tcPr>
                  <w:tcW w:w="1395" w:type="dxa"/>
                  <w:tcMar>
                    <w:top w:w="0" w:type="dxa"/>
                    <w:left w:w="0" w:type="dxa"/>
                    <w:bottom w:w="0" w:type="dxa"/>
                    <w:right w:w="0" w:type="dxa"/>
                  </w:tcMar>
                </w:tcPr>
                <w:p w14:paraId="6AF5F489" w14:textId="77777777" w:rsidR="0024183F" w:rsidRDefault="002562C4">
                  <w:pPr>
                    <w:jc w:val="left"/>
                    <w:rPr>
                      <w:rFonts w:cs="Arial"/>
                      <w:color w:val="000000"/>
                      <w:sz w:val="16"/>
                      <w:szCs w:val="16"/>
                    </w:rPr>
                  </w:pPr>
                  <w:r w:rsidRPr="00183809">
                    <w:rPr>
                      <w:rFonts w:cs="Arial"/>
                      <w:color w:val="000000"/>
                      <w:sz w:val="16"/>
                      <w:szCs w:val="16"/>
                    </w:rPr>
                    <w:lastRenderedPageBreak/>
                    <w:t>Haricot mungo</w:t>
                  </w:r>
                </w:p>
                <w:p w14:paraId="78B32959" w14:textId="77777777" w:rsidR="0016405F" w:rsidRPr="00183809" w:rsidRDefault="0016405F" w:rsidP="0090515F">
                  <w:pPr>
                    <w:spacing w:line="1" w:lineRule="auto"/>
                    <w:jc w:val="left"/>
                  </w:pPr>
                </w:p>
              </w:tc>
            </w:tr>
          </w:tbl>
          <w:p w14:paraId="7A1F6E47" w14:textId="77777777" w:rsidR="0016405F" w:rsidRPr="00183809"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D6883D"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691B70BE" w14:textId="77777777" w:rsidTr="0090515F">
              <w:tc>
                <w:tcPr>
                  <w:tcW w:w="1275" w:type="dxa"/>
                  <w:tcMar>
                    <w:top w:w="0" w:type="dxa"/>
                    <w:left w:w="0" w:type="dxa"/>
                    <w:bottom w:w="0" w:type="dxa"/>
                    <w:right w:w="0" w:type="dxa"/>
                  </w:tcMar>
                </w:tcPr>
                <w:p w14:paraId="1B355C1C" w14:textId="77777777" w:rsidR="0016405F" w:rsidRDefault="0016405F" w:rsidP="0090515F">
                  <w:pPr>
                    <w:spacing w:line="1" w:lineRule="auto"/>
                    <w:jc w:val="left"/>
                  </w:pPr>
                </w:p>
              </w:tc>
            </w:tr>
          </w:tbl>
          <w:p w14:paraId="5CC1094E" w14:textId="77777777" w:rsidR="0016405F" w:rsidRPr="00401593"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8EDED5"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43F8E36E" w14:textId="77777777" w:rsidTr="0090515F">
              <w:tc>
                <w:tcPr>
                  <w:tcW w:w="1185" w:type="dxa"/>
                  <w:tcMar>
                    <w:top w:w="0" w:type="dxa"/>
                    <w:left w:w="0" w:type="dxa"/>
                    <w:bottom w:w="0" w:type="dxa"/>
                    <w:right w:w="0" w:type="dxa"/>
                  </w:tcMar>
                </w:tcPr>
                <w:p w14:paraId="280787FE" w14:textId="77777777" w:rsidR="0016405F" w:rsidRDefault="0016405F" w:rsidP="0090515F">
                  <w:pPr>
                    <w:spacing w:line="1" w:lineRule="auto"/>
                    <w:jc w:val="left"/>
                  </w:pPr>
                </w:p>
              </w:tc>
            </w:tr>
          </w:tbl>
          <w:p w14:paraId="3E39C9BA" w14:textId="77777777" w:rsidR="0016405F" w:rsidRPr="00401593"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FCCB72"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170C8B4B" w14:textId="77777777" w:rsidTr="0090515F">
              <w:tc>
                <w:tcPr>
                  <w:tcW w:w="1215" w:type="dxa"/>
                  <w:tcMar>
                    <w:top w:w="0" w:type="dxa"/>
                    <w:left w:w="0" w:type="dxa"/>
                    <w:bottom w:w="0" w:type="dxa"/>
                    <w:right w:w="0" w:type="dxa"/>
                  </w:tcMar>
                </w:tcPr>
                <w:p w14:paraId="0215BD51" w14:textId="77777777" w:rsidR="0016405F" w:rsidRDefault="0016405F" w:rsidP="0090515F">
                  <w:pPr>
                    <w:spacing w:line="1" w:lineRule="auto"/>
                    <w:jc w:val="left"/>
                  </w:pPr>
                </w:p>
              </w:tc>
            </w:tr>
          </w:tbl>
          <w:p w14:paraId="57487EEF" w14:textId="77777777" w:rsidR="0016405F" w:rsidRPr="00401593"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3A7AA2"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6919E9E3" w14:textId="77777777" w:rsidTr="0090515F">
              <w:tc>
                <w:tcPr>
                  <w:tcW w:w="1635" w:type="dxa"/>
                  <w:tcMar>
                    <w:top w:w="0" w:type="dxa"/>
                    <w:left w:w="0" w:type="dxa"/>
                    <w:bottom w:w="0" w:type="dxa"/>
                    <w:right w:w="0" w:type="dxa"/>
                  </w:tcMar>
                </w:tcPr>
                <w:p w14:paraId="457F4A3B" w14:textId="77777777" w:rsidR="0024183F" w:rsidRDefault="002562C4">
                  <w:pPr>
                    <w:jc w:val="left"/>
                    <w:rPr>
                      <w:rFonts w:cs="Arial"/>
                      <w:color w:val="000000"/>
                      <w:sz w:val="16"/>
                      <w:szCs w:val="16"/>
                    </w:rPr>
                  </w:pPr>
                  <w:r>
                    <w:rPr>
                      <w:rStyle w:val="Emphasis"/>
                      <w:rFonts w:cs="Arial"/>
                      <w:color w:val="000000"/>
                      <w:sz w:val="16"/>
                      <w:szCs w:val="16"/>
                    </w:rPr>
                    <w:lastRenderedPageBreak/>
                    <w:t xml:space="preserve">Vigna radiata </w:t>
                  </w:r>
                  <w:r>
                    <w:rPr>
                      <w:rFonts w:cs="Arial"/>
                      <w:color w:val="000000"/>
                      <w:sz w:val="16"/>
                      <w:szCs w:val="16"/>
                    </w:rPr>
                    <w:t>(L.) R. Wilczek</w:t>
                  </w:r>
                </w:p>
                <w:p w14:paraId="3F4F87CF" w14:textId="77777777" w:rsidR="0016405F" w:rsidRDefault="0016405F" w:rsidP="0090515F">
                  <w:pPr>
                    <w:spacing w:line="1" w:lineRule="auto"/>
                    <w:jc w:val="left"/>
                  </w:pPr>
                </w:p>
              </w:tc>
            </w:tr>
          </w:tbl>
          <w:p w14:paraId="222E9391" w14:textId="77777777" w:rsidR="0016405F" w:rsidRPr="00401593" w:rsidRDefault="0016405F" w:rsidP="0090515F">
            <w:pPr>
              <w:jc w:val="left"/>
              <w:rPr>
                <w:vanish/>
              </w:rPr>
            </w:pPr>
          </w:p>
        </w:tc>
      </w:tr>
      <w:tr w:rsidR="0016405F" w14:paraId="479F7B54"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2BFD63" w14:textId="77777777" w:rsidR="0016405F" w:rsidRDefault="0016405F" w:rsidP="0090515F">
            <w:pPr>
              <w:jc w:val="left"/>
              <w:rPr>
                <w:vanish/>
              </w:rPr>
            </w:pPr>
          </w:p>
          <w:tbl>
            <w:tblPr>
              <w:tblW w:w="555" w:type="dxa"/>
              <w:tblLayout w:type="fixed"/>
              <w:tblCellMar>
                <w:left w:w="0" w:type="dxa"/>
                <w:right w:w="0" w:type="dxa"/>
              </w:tblCellMar>
              <w:tblLook w:val="01E0" w:firstRow="1" w:lastRow="1" w:firstColumn="1" w:lastColumn="1" w:noHBand="0" w:noVBand="0"/>
            </w:tblPr>
            <w:tblGrid>
              <w:gridCol w:w="555"/>
            </w:tblGrid>
            <w:tr w:rsidR="0016405F" w14:paraId="731B3690" w14:textId="77777777" w:rsidTr="0090515F">
              <w:tc>
                <w:tcPr>
                  <w:tcW w:w="555" w:type="dxa"/>
                  <w:tcMar>
                    <w:top w:w="0" w:type="dxa"/>
                    <w:left w:w="0" w:type="dxa"/>
                    <w:bottom w:w="0" w:type="dxa"/>
                    <w:right w:w="0" w:type="dxa"/>
                  </w:tcMar>
                </w:tcPr>
                <w:p w14:paraId="04A4B847" w14:textId="77777777" w:rsidR="0024183F" w:rsidRDefault="002562C4">
                  <w:pPr>
                    <w:jc w:val="left"/>
                    <w:rPr>
                      <w:rFonts w:cs="Arial"/>
                      <w:color w:val="000000"/>
                      <w:sz w:val="16"/>
                      <w:szCs w:val="16"/>
                    </w:rPr>
                  </w:pPr>
                  <w:r>
                    <w:rPr>
                      <w:rFonts w:cs="Arial"/>
                      <w:color w:val="000000"/>
                      <w:sz w:val="16"/>
                      <w:szCs w:val="16"/>
                    </w:rPr>
                    <w:t>JP</w:t>
                  </w:r>
                </w:p>
                <w:p w14:paraId="3E3E3244" w14:textId="77777777" w:rsidR="0016405F" w:rsidRDefault="0016405F" w:rsidP="0090515F">
                  <w:pPr>
                    <w:spacing w:line="1" w:lineRule="auto"/>
                    <w:jc w:val="left"/>
                  </w:pPr>
                </w:p>
              </w:tc>
            </w:tr>
          </w:tbl>
          <w:p w14:paraId="760926AC" w14:textId="77777777" w:rsidR="0016405F" w:rsidRPr="00401593"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D9822" w14:textId="77777777" w:rsidR="0016405F" w:rsidRDefault="0016405F" w:rsidP="0090515F">
            <w:pPr>
              <w:jc w:val="left"/>
              <w:rPr>
                <w:vanish/>
              </w:rPr>
            </w:pPr>
          </w:p>
          <w:tbl>
            <w:tblPr>
              <w:tblW w:w="470" w:type="dxa"/>
              <w:tblLayout w:type="fixed"/>
              <w:tblCellMar>
                <w:left w:w="0" w:type="dxa"/>
                <w:right w:w="0" w:type="dxa"/>
              </w:tblCellMar>
              <w:tblLook w:val="01E0" w:firstRow="1" w:lastRow="1" w:firstColumn="1" w:lastColumn="1" w:noHBand="0" w:noVBand="0"/>
            </w:tblPr>
            <w:tblGrid>
              <w:gridCol w:w="470"/>
            </w:tblGrid>
            <w:tr w:rsidR="0016405F" w14:paraId="7DF77641" w14:textId="77777777" w:rsidTr="0090515F">
              <w:tc>
                <w:tcPr>
                  <w:tcW w:w="470" w:type="dxa"/>
                  <w:tcMar>
                    <w:top w:w="0" w:type="dxa"/>
                    <w:left w:w="0" w:type="dxa"/>
                    <w:bottom w:w="0" w:type="dxa"/>
                    <w:right w:w="0" w:type="dxa"/>
                  </w:tcMar>
                </w:tcPr>
                <w:p w14:paraId="02622FBD" w14:textId="77777777" w:rsidR="0024183F" w:rsidRDefault="002562C4">
                  <w:pPr>
                    <w:jc w:val="left"/>
                    <w:rPr>
                      <w:rFonts w:cs="Arial"/>
                      <w:color w:val="000000"/>
                      <w:sz w:val="16"/>
                      <w:szCs w:val="16"/>
                    </w:rPr>
                  </w:pPr>
                  <w:r>
                    <w:rPr>
                      <w:rFonts w:cs="Arial"/>
                      <w:color w:val="000000"/>
                      <w:sz w:val="16"/>
                      <w:szCs w:val="16"/>
                    </w:rPr>
                    <w:t>TWA/TWO</w:t>
                  </w:r>
                </w:p>
                <w:p w14:paraId="0BCE21E8" w14:textId="77777777" w:rsidR="0016405F" w:rsidRDefault="0016405F" w:rsidP="0090515F">
                  <w:pPr>
                    <w:spacing w:line="1" w:lineRule="auto"/>
                    <w:jc w:val="left"/>
                  </w:pPr>
                </w:p>
              </w:tc>
            </w:tr>
          </w:tbl>
          <w:p w14:paraId="19809C8F" w14:textId="77777777" w:rsidR="0016405F" w:rsidRPr="00401593"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2D55D" w14:textId="77777777" w:rsidR="0016405F" w:rsidRDefault="0016405F" w:rsidP="0090515F">
            <w:pPr>
              <w:jc w:val="left"/>
              <w:rPr>
                <w:vanish/>
              </w:rPr>
            </w:pPr>
          </w:p>
          <w:tbl>
            <w:tblPr>
              <w:tblW w:w="630" w:type="dxa"/>
              <w:tblLayout w:type="fixed"/>
              <w:tblCellMar>
                <w:left w:w="0" w:type="dxa"/>
                <w:right w:w="0" w:type="dxa"/>
              </w:tblCellMar>
              <w:tblLook w:val="01E0" w:firstRow="1" w:lastRow="1" w:firstColumn="1" w:lastColumn="1" w:noHBand="0" w:noVBand="0"/>
            </w:tblPr>
            <w:tblGrid>
              <w:gridCol w:w="630"/>
            </w:tblGrid>
            <w:tr w:rsidR="0016405F" w14:paraId="1F289C3A" w14:textId="77777777" w:rsidTr="0090515F">
              <w:tc>
                <w:tcPr>
                  <w:tcW w:w="630" w:type="dxa"/>
                  <w:tcMar>
                    <w:top w:w="0" w:type="dxa"/>
                    <w:left w:w="0" w:type="dxa"/>
                    <w:bottom w:w="0" w:type="dxa"/>
                    <w:right w:w="0" w:type="dxa"/>
                  </w:tcMar>
                </w:tcPr>
                <w:p w14:paraId="65C0528F" w14:textId="77777777" w:rsidR="0024183F" w:rsidRDefault="002562C4">
                  <w:pPr>
                    <w:jc w:val="left"/>
                    <w:rPr>
                      <w:rFonts w:cs="Arial"/>
                      <w:color w:val="000000"/>
                      <w:sz w:val="16"/>
                      <w:szCs w:val="16"/>
                    </w:rPr>
                  </w:pPr>
                  <w:r>
                    <w:rPr>
                      <w:rFonts w:cs="Arial"/>
                      <w:color w:val="000000"/>
                      <w:sz w:val="16"/>
                      <w:szCs w:val="16"/>
                    </w:rPr>
                    <w:t>2024*</w:t>
                  </w:r>
                </w:p>
                <w:p w14:paraId="1E2C28DE" w14:textId="77777777" w:rsidR="0016405F" w:rsidRDefault="0016405F" w:rsidP="0090515F">
                  <w:pPr>
                    <w:spacing w:line="1" w:lineRule="auto"/>
                    <w:jc w:val="left"/>
                  </w:pPr>
                </w:p>
              </w:tc>
            </w:tr>
          </w:tbl>
          <w:p w14:paraId="73FE0CCC" w14:textId="77777777" w:rsidR="0016405F" w:rsidRPr="00401593"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3DE2FF" w14:textId="77777777" w:rsidR="0016405F" w:rsidRDefault="0016405F" w:rsidP="0090515F">
            <w:pPr>
              <w:jc w:val="left"/>
              <w:rPr>
                <w:vanish/>
              </w:rPr>
            </w:pPr>
          </w:p>
          <w:tbl>
            <w:tblPr>
              <w:tblW w:w="1410" w:type="dxa"/>
              <w:tblLayout w:type="fixed"/>
              <w:tblCellMar>
                <w:left w:w="0" w:type="dxa"/>
                <w:right w:w="0" w:type="dxa"/>
              </w:tblCellMar>
              <w:tblLook w:val="01E0" w:firstRow="1" w:lastRow="1" w:firstColumn="1" w:lastColumn="1" w:noHBand="0" w:noVBand="0"/>
            </w:tblPr>
            <w:tblGrid>
              <w:gridCol w:w="1410"/>
            </w:tblGrid>
            <w:tr w:rsidR="0016405F" w14:paraId="3780F46B" w14:textId="77777777" w:rsidTr="0090515F">
              <w:tc>
                <w:tcPr>
                  <w:tcW w:w="1410" w:type="dxa"/>
                  <w:tcMar>
                    <w:top w:w="0" w:type="dxa"/>
                    <w:left w:w="0" w:type="dxa"/>
                    <w:bottom w:w="0" w:type="dxa"/>
                    <w:right w:w="0" w:type="dxa"/>
                  </w:tcMar>
                </w:tcPr>
                <w:p w14:paraId="053A3844" w14:textId="77777777" w:rsidR="0024183F" w:rsidRDefault="002562C4">
                  <w:pPr>
                    <w:jc w:val="left"/>
                    <w:rPr>
                      <w:rFonts w:cs="Arial"/>
                      <w:color w:val="000000"/>
                      <w:sz w:val="16"/>
                      <w:szCs w:val="16"/>
                    </w:rPr>
                  </w:pPr>
                  <w:r>
                    <w:rPr>
                      <w:rFonts w:cs="Arial"/>
                      <w:color w:val="000000"/>
                      <w:sz w:val="16"/>
                      <w:szCs w:val="16"/>
                    </w:rPr>
                    <w:t>TG/ZOYSI(proj.5)</w:t>
                  </w:r>
                </w:p>
                <w:p w14:paraId="258D4446" w14:textId="77777777" w:rsidR="0016405F" w:rsidRDefault="0016405F" w:rsidP="0090515F">
                  <w:pPr>
                    <w:spacing w:line="1" w:lineRule="auto"/>
                    <w:jc w:val="left"/>
                  </w:pPr>
                </w:p>
              </w:tc>
            </w:tr>
          </w:tbl>
          <w:p w14:paraId="692D6F2E" w14:textId="77777777" w:rsidR="0016405F" w:rsidRPr="00401593"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0F2E67" w14:textId="77777777" w:rsidR="0016405F" w:rsidRDefault="0016405F" w:rsidP="0090515F">
            <w:pPr>
              <w:jc w:val="left"/>
              <w:rPr>
                <w:vanish/>
              </w:rPr>
            </w:pPr>
          </w:p>
          <w:tbl>
            <w:tblPr>
              <w:tblW w:w="1395" w:type="dxa"/>
              <w:tblLayout w:type="fixed"/>
              <w:tblCellMar>
                <w:left w:w="0" w:type="dxa"/>
                <w:right w:w="0" w:type="dxa"/>
              </w:tblCellMar>
              <w:tblLook w:val="01E0" w:firstRow="1" w:lastRow="1" w:firstColumn="1" w:lastColumn="1" w:noHBand="0" w:noVBand="0"/>
            </w:tblPr>
            <w:tblGrid>
              <w:gridCol w:w="1395"/>
            </w:tblGrid>
            <w:tr w:rsidR="0016405F" w14:paraId="702A596B" w14:textId="77777777" w:rsidTr="0090515F">
              <w:tc>
                <w:tcPr>
                  <w:tcW w:w="1395" w:type="dxa"/>
                  <w:tcMar>
                    <w:top w:w="0" w:type="dxa"/>
                    <w:left w:w="0" w:type="dxa"/>
                    <w:bottom w:w="0" w:type="dxa"/>
                    <w:right w:w="0" w:type="dxa"/>
                  </w:tcMar>
                </w:tcPr>
                <w:p w14:paraId="5473CE1A" w14:textId="77777777" w:rsidR="0024183F" w:rsidRDefault="002562C4">
                  <w:pPr>
                    <w:jc w:val="left"/>
                    <w:rPr>
                      <w:rFonts w:cs="Arial"/>
                      <w:color w:val="000000"/>
                      <w:sz w:val="16"/>
                      <w:szCs w:val="16"/>
                    </w:rPr>
                  </w:pPr>
                  <w:r>
                    <w:rPr>
                      <w:rFonts w:cs="Arial"/>
                      <w:color w:val="000000"/>
                      <w:sz w:val="16"/>
                      <w:szCs w:val="16"/>
                    </w:rPr>
                    <w:t xml:space="preserve">Graminées </w:t>
                  </w:r>
                  <w:r w:rsidRPr="00183809">
                    <w:rPr>
                      <w:rFonts w:cs="Arial"/>
                      <w:color w:val="000000"/>
                      <w:sz w:val="16"/>
                      <w:szCs w:val="16"/>
                    </w:rPr>
                    <w:t>Zoysia</w:t>
                  </w:r>
                </w:p>
                <w:p w14:paraId="79B6AD7C" w14:textId="77777777" w:rsidR="0016405F" w:rsidRDefault="0016405F" w:rsidP="0090515F">
                  <w:pPr>
                    <w:spacing w:line="1" w:lineRule="auto"/>
                    <w:jc w:val="left"/>
                  </w:pPr>
                </w:p>
              </w:tc>
            </w:tr>
          </w:tbl>
          <w:p w14:paraId="23B542F4" w14:textId="77777777" w:rsidR="0016405F" w:rsidRPr="00401593"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D63F76" w14:textId="77777777" w:rsidR="0016405F" w:rsidRDefault="0016405F" w:rsidP="0090515F">
            <w:pPr>
              <w:jc w:val="left"/>
              <w:rPr>
                <w:vanish/>
              </w:rPr>
            </w:pPr>
          </w:p>
          <w:tbl>
            <w:tblPr>
              <w:tblW w:w="1275" w:type="dxa"/>
              <w:tblLayout w:type="fixed"/>
              <w:tblCellMar>
                <w:left w:w="0" w:type="dxa"/>
                <w:right w:w="0" w:type="dxa"/>
              </w:tblCellMar>
              <w:tblLook w:val="01E0" w:firstRow="1" w:lastRow="1" w:firstColumn="1" w:lastColumn="1" w:noHBand="0" w:noVBand="0"/>
            </w:tblPr>
            <w:tblGrid>
              <w:gridCol w:w="1275"/>
            </w:tblGrid>
            <w:tr w:rsidR="0016405F" w14:paraId="6C3CEA75" w14:textId="77777777" w:rsidTr="0090515F">
              <w:tc>
                <w:tcPr>
                  <w:tcW w:w="1275" w:type="dxa"/>
                  <w:tcMar>
                    <w:top w:w="0" w:type="dxa"/>
                    <w:left w:w="0" w:type="dxa"/>
                    <w:bottom w:w="0" w:type="dxa"/>
                    <w:right w:w="0" w:type="dxa"/>
                  </w:tcMar>
                </w:tcPr>
                <w:p w14:paraId="654D943E" w14:textId="77777777" w:rsidR="0016405F" w:rsidRDefault="0016405F" w:rsidP="0090515F">
                  <w:pPr>
                    <w:spacing w:line="1" w:lineRule="auto"/>
                    <w:jc w:val="left"/>
                  </w:pPr>
                </w:p>
              </w:tc>
            </w:tr>
          </w:tbl>
          <w:p w14:paraId="77FB85D5" w14:textId="77777777" w:rsidR="0016405F" w:rsidRPr="00401593"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4A3BFC" w14:textId="77777777" w:rsidR="0016405F" w:rsidRDefault="0016405F" w:rsidP="0090515F">
            <w:pPr>
              <w:jc w:val="left"/>
              <w:rPr>
                <w:vanish/>
              </w:rPr>
            </w:pPr>
          </w:p>
          <w:tbl>
            <w:tblPr>
              <w:tblW w:w="1185" w:type="dxa"/>
              <w:tblLayout w:type="fixed"/>
              <w:tblCellMar>
                <w:left w:w="0" w:type="dxa"/>
                <w:right w:w="0" w:type="dxa"/>
              </w:tblCellMar>
              <w:tblLook w:val="01E0" w:firstRow="1" w:lastRow="1" w:firstColumn="1" w:lastColumn="1" w:noHBand="0" w:noVBand="0"/>
            </w:tblPr>
            <w:tblGrid>
              <w:gridCol w:w="1185"/>
            </w:tblGrid>
            <w:tr w:rsidR="0016405F" w14:paraId="07D2AF9C" w14:textId="77777777" w:rsidTr="0090515F">
              <w:tc>
                <w:tcPr>
                  <w:tcW w:w="1185" w:type="dxa"/>
                  <w:tcMar>
                    <w:top w:w="0" w:type="dxa"/>
                    <w:left w:w="0" w:type="dxa"/>
                    <w:bottom w:w="0" w:type="dxa"/>
                    <w:right w:w="0" w:type="dxa"/>
                  </w:tcMar>
                </w:tcPr>
                <w:p w14:paraId="45EBF2E9" w14:textId="77777777" w:rsidR="0016405F" w:rsidRDefault="0016405F" w:rsidP="0090515F">
                  <w:pPr>
                    <w:spacing w:line="1" w:lineRule="auto"/>
                    <w:jc w:val="left"/>
                  </w:pPr>
                </w:p>
              </w:tc>
            </w:tr>
          </w:tbl>
          <w:p w14:paraId="38A7BAC8" w14:textId="77777777" w:rsidR="0016405F" w:rsidRPr="00401593"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B54C99" w14:textId="77777777" w:rsidR="0016405F" w:rsidRDefault="0016405F" w:rsidP="0090515F">
            <w:pPr>
              <w:jc w:val="left"/>
              <w:rPr>
                <w:vanish/>
              </w:rPr>
            </w:pPr>
          </w:p>
          <w:tbl>
            <w:tblPr>
              <w:tblW w:w="1215" w:type="dxa"/>
              <w:tblLayout w:type="fixed"/>
              <w:tblCellMar>
                <w:left w:w="0" w:type="dxa"/>
                <w:right w:w="0" w:type="dxa"/>
              </w:tblCellMar>
              <w:tblLook w:val="01E0" w:firstRow="1" w:lastRow="1" w:firstColumn="1" w:lastColumn="1" w:noHBand="0" w:noVBand="0"/>
            </w:tblPr>
            <w:tblGrid>
              <w:gridCol w:w="1215"/>
            </w:tblGrid>
            <w:tr w:rsidR="0016405F" w14:paraId="58754477" w14:textId="77777777" w:rsidTr="0090515F">
              <w:tc>
                <w:tcPr>
                  <w:tcW w:w="1215" w:type="dxa"/>
                  <w:tcMar>
                    <w:top w:w="0" w:type="dxa"/>
                    <w:left w:w="0" w:type="dxa"/>
                    <w:bottom w:w="0" w:type="dxa"/>
                    <w:right w:w="0" w:type="dxa"/>
                  </w:tcMar>
                </w:tcPr>
                <w:p w14:paraId="67483710" w14:textId="77777777" w:rsidR="0016405F" w:rsidRDefault="0016405F" w:rsidP="0090515F">
                  <w:pPr>
                    <w:spacing w:line="1" w:lineRule="auto"/>
                    <w:jc w:val="left"/>
                  </w:pPr>
                </w:p>
              </w:tc>
            </w:tr>
          </w:tbl>
          <w:p w14:paraId="25D07966" w14:textId="77777777" w:rsidR="0016405F" w:rsidRPr="00401593"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CE14AC" w14:textId="77777777" w:rsidR="0016405F" w:rsidRDefault="0016405F" w:rsidP="0090515F">
            <w:pPr>
              <w:jc w:val="left"/>
              <w:rPr>
                <w:vanish/>
              </w:rPr>
            </w:pPr>
          </w:p>
          <w:tbl>
            <w:tblPr>
              <w:tblW w:w="1635" w:type="dxa"/>
              <w:tblLayout w:type="fixed"/>
              <w:tblCellMar>
                <w:left w:w="0" w:type="dxa"/>
                <w:right w:w="0" w:type="dxa"/>
              </w:tblCellMar>
              <w:tblLook w:val="01E0" w:firstRow="1" w:lastRow="1" w:firstColumn="1" w:lastColumn="1" w:noHBand="0" w:noVBand="0"/>
            </w:tblPr>
            <w:tblGrid>
              <w:gridCol w:w="1635"/>
            </w:tblGrid>
            <w:tr w:rsidR="0016405F" w14:paraId="29CC225C" w14:textId="77777777" w:rsidTr="0090515F">
              <w:tc>
                <w:tcPr>
                  <w:tcW w:w="1635" w:type="dxa"/>
                  <w:tcMar>
                    <w:top w:w="0" w:type="dxa"/>
                    <w:left w:w="0" w:type="dxa"/>
                    <w:bottom w:w="0" w:type="dxa"/>
                    <w:right w:w="0" w:type="dxa"/>
                  </w:tcMar>
                </w:tcPr>
                <w:p w14:paraId="01FBE36E" w14:textId="77777777" w:rsidR="0024183F" w:rsidRDefault="002562C4">
                  <w:pPr>
                    <w:jc w:val="left"/>
                    <w:rPr>
                      <w:rFonts w:cs="Arial"/>
                      <w:color w:val="000000"/>
                      <w:sz w:val="16"/>
                      <w:szCs w:val="16"/>
                    </w:rPr>
                  </w:pPr>
                  <w:r>
                    <w:rPr>
                      <w:rStyle w:val="Emphasis"/>
                      <w:rFonts w:cs="Arial"/>
                      <w:color w:val="000000"/>
                      <w:sz w:val="16"/>
                      <w:szCs w:val="16"/>
                    </w:rPr>
                    <w:t xml:space="preserve">Zoysia </w:t>
                  </w:r>
                  <w:r>
                    <w:rPr>
                      <w:rFonts w:cs="Arial"/>
                      <w:color w:val="000000"/>
                      <w:sz w:val="16"/>
                      <w:szCs w:val="16"/>
                    </w:rPr>
                    <w:t>Willd.</w:t>
                  </w:r>
                </w:p>
                <w:p w14:paraId="37509760" w14:textId="77777777" w:rsidR="0016405F" w:rsidRDefault="0016405F" w:rsidP="0090515F">
                  <w:pPr>
                    <w:spacing w:line="1" w:lineRule="auto"/>
                    <w:jc w:val="left"/>
                  </w:pPr>
                </w:p>
              </w:tc>
            </w:tr>
          </w:tbl>
          <w:p w14:paraId="174EDDCB" w14:textId="77777777" w:rsidR="0016405F" w:rsidRPr="00401593" w:rsidRDefault="0016405F" w:rsidP="0090515F">
            <w:pPr>
              <w:jc w:val="left"/>
              <w:rPr>
                <w:vanish/>
              </w:rPr>
            </w:pPr>
          </w:p>
        </w:tc>
      </w:tr>
      <w:tr w:rsidR="0016405F" w14:paraId="35086DCF"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4B2366" w14:textId="77777777" w:rsidR="0016405F"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99F0BE" w14:textId="77777777" w:rsidR="0016405F"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B5B06C" w14:textId="77777777" w:rsidR="0016405F"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3DDB67" w14:textId="77777777" w:rsidR="0016405F"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16D2CA" w14:textId="77777777" w:rsidR="0016405F"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15717" w14:textId="77777777" w:rsidR="0016405F"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96E0AC" w14:textId="77777777" w:rsidR="0016405F"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362616" w14:textId="77777777" w:rsidR="0016405F"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6000B9" w14:textId="77777777" w:rsidR="0016405F" w:rsidRDefault="0016405F" w:rsidP="0090515F">
            <w:pPr>
              <w:jc w:val="left"/>
              <w:rPr>
                <w:vanish/>
              </w:rPr>
            </w:pPr>
          </w:p>
        </w:tc>
      </w:tr>
      <w:tr w:rsidR="0016405F" w14:paraId="19F8B886"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69654F" w14:textId="77777777" w:rsidR="0016405F"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6049A3" w14:textId="77777777" w:rsidR="0016405F"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F5C60F" w14:textId="77777777" w:rsidR="0016405F"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BC111C" w14:textId="77777777" w:rsidR="0016405F"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E902C4" w14:textId="77777777" w:rsidR="0016405F"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1BD765" w14:textId="77777777" w:rsidR="0016405F"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230E63" w14:textId="77777777" w:rsidR="0016405F"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EBDDDB" w14:textId="77777777" w:rsidR="0016405F"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AAF7FE" w14:textId="77777777" w:rsidR="0016405F" w:rsidRDefault="0016405F" w:rsidP="0090515F">
            <w:pPr>
              <w:jc w:val="left"/>
              <w:rPr>
                <w:vanish/>
              </w:rPr>
            </w:pPr>
          </w:p>
        </w:tc>
      </w:tr>
      <w:tr w:rsidR="0016405F" w14:paraId="7C256EB0"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CB99B5" w14:textId="77777777" w:rsidR="0016405F"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D4BB54" w14:textId="77777777" w:rsidR="0016405F"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2341AE" w14:textId="77777777" w:rsidR="0016405F"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9BAAF1" w14:textId="77777777" w:rsidR="0016405F"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F9CD9F" w14:textId="77777777" w:rsidR="0016405F"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522029" w14:textId="77777777" w:rsidR="0016405F"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A87EBD" w14:textId="77777777" w:rsidR="0016405F"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12FB32" w14:textId="77777777" w:rsidR="0016405F"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3B5B2C" w14:textId="77777777" w:rsidR="0016405F" w:rsidRDefault="0016405F" w:rsidP="0090515F">
            <w:pPr>
              <w:jc w:val="left"/>
              <w:rPr>
                <w:vanish/>
              </w:rPr>
            </w:pPr>
          </w:p>
        </w:tc>
      </w:tr>
      <w:tr w:rsidR="0016405F" w14:paraId="0E170D7D"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144F9F" w14:textId="77777777" w:rsidR="0016405F"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3F5FFF" w14:textId="77777777" w:rsidR="0016405F"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52C6A8" w14:textId="77777777" w:rsidR="0016405F"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9BC8D1" w14:textId="77777777" w:rsidR="0016405F"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73ACBC" w14:textId="77777777" w:rsidR="0016405F"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B65241" w14:textId="77777777" w:rsidR="0016405F"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7E7D06" w14:textId="77777777" w:rsidR="0016405F"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8F4139" w14:textId="77777777" w:rsidR="0016405F"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C5ECB7" w14:textId="77777777" w:rsidR="0016405F" w:rsidRDefault="0016405F" w:rsidP="0090515F">
            <w:pPr>
              <w:jc w:val="left"/>
              <w:rPr>
                <w:vanish/>
              </w:rPr>
            </w:pPr>
          </w:p>
        </w:tc>
      </w:tr>
      <w:tr w:rsidR="0016405F" w14:paraId="39204C47"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6D2231" w14:textId="77777777" w:rsidR="0016405F"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6C58AF7" w14:textId="77777777" w:rsidR="0016405F"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71056A" w14:textId="77777777" w:rsidR="0016405F"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E98B9F" w14:textId="77777777" w:rsidR="0016405F"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9E43FA" w14:textId="77777777" w:rsidR="0016405F"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2B944" w14:textId="77777777" w:rsidR="0016405F"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AA51AD" w14:textId="77777777" w:rsidR="0016405F"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0C29F3" w14:textId="77777777" w:rsidR="0016405F"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B2096C" w14:textId="77777777" w:rsidR="0016405F" w:rsidRDefault="0016405F" w:rsidP="0090515F">
            <w:pPr>
              <w:jc w:val="left"/>
              <w:rPr>
                <w:vanish/>
              </w:rPr>
            </w:pPr>
          </w:p>
        </w:tc>
      </w:tr>
      <w:tr w:rsidR="0016405F" w:rsidRPr="0061594C" w14:paraId="4880B57B"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1B03AE" w14:textId="77777777" w:rsidR="0024183F" w:rsidRDefault="002562C4">
            <w:pPr>
              <w:jc w:val="left"/>
              <w:rPr>
                <w:vanish/>
              </w:rPr>
            </w:pPr>
            <w:r w:rsidRPr="001D50C0">
              <w:rPr>
                <w:vanish/>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68F36A" w14:textId="77777777" w:rsidR="0024183F" w:rsidRDefault="002562C4">
            <w:pPr>
              <w:jc w:val="left"/>
              <w:rPr>
                <w:vanish/>
              </w:rPr>
            </w:pPr>
            <w:r w:rsidRPr="001D50C0">
              <w:rPr>
                <w:vanish/>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4F151B" w14:textId="77777777" w:rsidR="0024183F" w:rsidRDefault="002562C4">
            <w:pPr>
              <w:jc w:val="left"/>
              <w:rPr>
                <w:vanish/>
              </w:rPr>
            </w:pPr>
            <w:r w:rsidRPr="001D50C0">
              <w:rPr>
                <w:vanish/>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E9805B" w14:textId="77777777" w:rsidR="0024183F" w:rsidRDefault="002562C4">
            <w:pPr>
              <w:jc w:val="left"/>
              <w:rPr>
                <w:vanish/>
              </w:rPr>
            </w:pPr>
            <w:r w:rsidRPr="001D50C0">
              <w:rPr>
                <w:vanish/>
              </w:rPr>
              <w:t>TG/54/7 Rev., TWV/57/15</w:t>
            </w:r>
          </w:p>
          <w:p w14:paraId="13EDEAD8" w14:textId="77777777" w:rsidR="0016405F" w:rsidRPr="001D50C0"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571465" w14:textId="77777777" w:rsidR="0024183F" w:rsidRDefault="002562C4">
            <w:pPr>
              <w:jc w:val="left"/>
              <w:rPr>
                <w:vanish/>
              </w:rPr>
            </w:pPr>
            <w:r w:rsidRPr="001D50C0">
              <w:rPr>
                <w:vanish/>
              </w:rPr>
              <w:t>Choux de Bruxelles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B63BD0" w14:textId="77777777" w:rsidR="0016405F" w:rsidRPr="001D50C0"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215B3A" w14:textId="77777777" w:rsidR="0016405F" w:rsidRPr="001D50C0"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B5908C" w14:textId="77777777" w:rsidR="0016405F" w:rsidRPr="001D50C0"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77017C" w14:textId="77777777" w:rsidR="0016405F" w:rsidRPr="0061594C" w:rsidRDefault="0016405F" w:rsidP="0090515F">
            <w:pPr>
              <w:jc w:val="left"/>
              <w:rPr>
                <w:vanish/>
              </w:rPr>
            </w:pPr>
          </w:p>
        </w:tc>
      </w:tr>
      <w:tr w:rsidR="0016405F" w:rsidRPr="0061594C" w14:paraId="3ED58A80"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BF1BCF" w14:textId="77777777" w:rsidR="0024183F" w:rsidRDefault="002562C4">
            <w:pPr>
              <w:jc w:val="left"/>
              <w:rPr>
                <w:vanish/>
              </w:rPr>
            </w:pPr>
            <w:r w:rsidRPr="001D50C0">
              <w:rPr>
                <w:vanish/>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9A8BCC" w14:textId="77777777" w:rsidR="0024183F" w:rsidRDefault="002562C4">
            <w:pPr>
              <w:jc w:val="left"/>
              <w:rPr>
                <w:vanish/>
              </w:rPr>
            </w:pPr>
            <w:r w:rsidRPr="001D50C0">
              <w:rPr>
                <w:vanish/>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5F1E268" w14:textId="77777777" w:rsidR="0024183F" w:rsidRDefault="002562C4">
            <w:pPr>
              <w:jc w:val="left"/>
              <w:rPr>
                <w:vanish/>
              </w:rPr>
            </w:pPr>
            <w:r w:rsidRPr="001D50C0">
              <w:rPr>
                <w:vanish/>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878CB2" w14:textId="77777777" w:rsidR="0024183F" w:rsidRDefault="002562C4">
            <w:pPr>
              <w:jc w:val="left"/>
              <w:rPr>
                <w:vanish/>
              </w:rPr>
            </w:pPr>
            <w:r w:rsidRPr="001D50C0">
              <w:rPr>
                <w:vanish/>
              </w:rPr>
              <w:t>TG/54/7 Rev., TWV/57/15</w:t>
            </w:r>
          </w:p>
          <w:p w14:paraId="3A2D4522" w14:textId="77777777" w:rsidR="0016405F" w:rsidRPr="001D50C0"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C1F33A" w14:textId="77777777" w:rsidR="0024183F" w:rsidRDefault="002562C4">
            <w:pPr>
              <w:jc w:val="left"/>
              <w:rPr>
                <w:vanish/>
              </w:rPr>
            </w:pPr>
            <w:r w:rsidRPr="001D50C0">
              <w:rPr>
                <w:vanish/>
              </w:rPr>
              <w:t>Choux de Bruxelles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9CFC05" w14:textId="77777777" w:rsidR="0016405F" w:rsidRPr="001D50C0"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7D20B6" w14:textId="77777777" w:rsidR="0016405F" w:rsidRPr="001D50C0"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5CB83D" w14:textId="77777777" w:rsidR="0016405F" w:rsidRPr="001D50C0"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4D8FF" w14:textId="77777777" w:rsidR="0016405F" w:rsidRPr="0061594C" w:rsidRDefault="0016405F" w:rsidP="0090515F">
            <w:pPr>
              <w:jc w:val="left"/>
              <w:rPr>
                <w:vanish/>
              </w:rPr>
            </w:pPr>
          </w:p>
        </w:tc>
      </w:tr>
      <w:tr w:rsidR="0016405F" w:rsidRPr="0061594C" w14:paraId="574FAEBA"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2F1E81" w14:textId="77777777" w:rsidR="0024183F" w:rsidRDefault="002562C4">
            <w:pPr>
              <w:jc w:val="left"/>
              <w:rPr>
                <w:vanish/>
              </w:rPr>
            </w:pPr>
            <w:r w:rsidRPr="001D50C0">
              <w:rPr>
                <w:vanish/>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B1F1B6" w14:textId="77777777" w:rsidR="0024183F" w:rsidRDefault="002562C4">
            <w:pPr>
              <w:jc w:val="left"/>
              <w:rPr>
                <w:vanish/>
              </w:rPr>
            </w:pPr>
            <w:r w:rsidRPr="001D50C0">
              <w:rPr>
                <w:vanish/>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92AB74" w14:textId="77777777" w:rsidR="0024183F" w:rsidRDefault="002562C4">
            <w:pPr>
              <w:jc w:val="left"/>
              <w:rPr>
                <w:vanish/>
              </w:rPr>
            </w:pPr>
            <w:r w:rsidRPr="001D50C0">
              <w:rPr>
                <w:vanish/>
              </w:rPr>
              <w:t>2023*</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C88743" w14:textId="77777777" w:rsidR="0024183F" w:rsidRDefault="002562C4">
            <w:pPr>
              <w:jc w:val="left"/>
              <w:rPr>
                <w:vanish/>
              </w:rPr>
            </w:pPr>
            <w:r w:rsidRPr="001D50C0">
              <w:rPr>
                <w:vanish/>
              </w:rPr>
              <w:t>TG/54/7 Rev., TWV/57/15</w:t>
            </w:r>
          </w:p>
          <w:p w14:paraId="38F9F493" w14:textId="77777777" w:rsidR="0016405F" w:rsidRPr="001D50C0"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288012" w14:textId="77777777" w:rsidR="0024183F" w:rsidRDefault="002562C4">
            <w:pPr>
              <w:jc w:val="left"/>
              <w:rPr>
                <w:vanish/>
              </w:rPr>
            </w:pPr>
            <w:r w:rsidRPr="001D50C0">
              <w:rPr>
                <w:vanish/>
              </w:rPr>
              <w:t>Choux de Bruxelles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C6161E" w14:textId="77777777" w:rsidR="0016405F" w:rsidRPr="001D50C0"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4B6618" w14:textId="77777777" w:rsidR="0016405F" w:rsidRPr="001D50C0"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98A7D2" w14:textId="77777777" w:rsidR="0016405F" w:rsidRPr="001D50C0"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6AFBEE" w14:textId="77777777" w:rsidR="0016405F" w:rsidRPr="0061594C" w:rsidRDefault="0016405F" w:rsidP="0090515F">
            <w:pPr>
              <w:jc w:val="left"/>
              <w:rPr>
                <w:vanish/>
              </w:rPr>
            </w:pPr>
          </w:p>
        </w:tc>
      </w:tr>
      <w:tr w:rsidR="0016405F" w:rsidRPr="0061594C" w14:paraId="7D01B71E" w14:textId="77777777" w:rsidTr="0090515F">
        <w:trPr>
          <w:hidden/>
        </w:trPr>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EF0A89" w14:textId="77777777" w:rsidR="0016405F" w:rsidRPr="001D50C0" w:rsidRDefault="0016405F" w:rsidP="0090515F">
            <w:pPr>
              <w:jc w:val="left"/>
              <w:rPr>
                <w:vanish/>
              </w:rPr>
            </w:pP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73F200" w14:textId="77777777" w:rsidR="0016405F" w:rsidRPr="001D50C0" w:rsidRDefault="0016405F" w:rsidP="0090515F">
            <w:pPr>
              <w:jc w:val="left"/>
              <w:rPr>
                <w:vanish/>
              </w:rPr>
            </w:pP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7C7BC" w14:textId="77777777" w:rsidR="0016405F" w:rsidRPr="001D50C0" w:rsidRDefault="0016405F" w:rsidP="0090515F">
            <w:pPr>
              <w:jc w:val="left"/>
              <w:rPr>
                <w:vanish/>
              </w:rPr>
            </w:pP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565A0E" w14:textId="77777777" w:rsidR="0016405F" w:rsidRPr="001D50C0" w:rsidRDefault="0016405F" w:rsidP="0090515F">
            <w:pPr>
              <w:jc w:val="left"/>
              <w:rPr>
                <w:vanish/>
              </w:rPr>
            </w:pP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C98DFF" w14:textId="77777777" w:rsidR="0016405F" w:rsidRPr="001D50C0" w:rsidRDefault="0016405F" w:rsidP="0090515F">
            <w:pPr>
              <w:jc w:val="left"/>
              <w:rPr>
                <w:vanish/>
              </w:rPr>
            </w:pP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595158" w14:textId="77777777" w:rsidR="0016405F" w:rsidRPr="001D50C0" w:rsidRDefault="0016405F" w:rsidP="0090515F">
            <w:pPr>
              <w:jc w:val="left"/>
              <w:rPr>
                <w:vanish/>
              </w:rPr>
            </w:pP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92716A" w14:textId="77777777" w:rsidR="0016405F" w:rsidRPr="001D50C0" w:rsidRDefault="0016405F" w:rsidP="0090515F">
            <w:pPr>
              <w:jc w:val="left"/>
              <w:rPr>
                <w:vanish/>
              </w:rPr>
            </w:pP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15BE2E" w14:textId="77777777" w:rsidR="0016405F" w:rsidRPr="001D50C0" w:rsidRDefault="0016405F" w:rsidP="0090515F">
            <w:pPr>
              <w:jc w:val="left"/>
              <w:rPr>
                <w:vanish/>
              </w:rPr>
            </w:pPr>
          </w:p>
        </w:tc>
        <w:tc>
          <w:tcPr>
            <w:tcW w:w="163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2DE045" w14:textId="77777777" w:rsidR="0016405F" w:rsidRPr="0061594C" w:rsidRDefault="0016405F" w:rsidP="0090515F">
            <w:pPr>
              <w:jc w:val="left"/>
              <w:rPr>
                <w:vanish/>
              </w:rPr>
            </w:pPr>
          </w:p>
        </w:tc>
      </w:tr>
      <w:tr w:rsidR="0016405F" w:rsidRPr="0061594C" w14:paraId="0F08C396"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DAE3FF" w14:textId="77777777" w:rsidR="0024183F" w:rsidRDefault="002562C4">
            <w:pPr>
              <w:jc w:val="left"/>
              <w:rPr>
                <w:rFonts w:cs="Arial"/>
                <w:sz w:val="16"/>
                <w:lang w:val="fr-FR"/>
              </w:rPr>
            </w:pPr>
            <w:r w:rsidRPr="00782305">
              <w:rPr>
                <w:rFonts w:cs="Arial"/>
                <w:sz w:val="16"/>
                <w:lang w:val="fr-FR"/>
              </w:rPr>
              <w:t>JP</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698F44" w14:textId="77777777" w:rsidR="0024183F" w:rsidRDefault="002562C4">
            <w:pPr>
              <w:jc w:val="left"/>
              <w:rPr>
                <w:rFonts w:cs="Arial"/>
                <w:sz w:val="16"/>
                <w:lang w:val="fr-FR"/>
              </w:rPr>
            </w:pPr>
            <w:r w:rsidRPr="00782305">
              <w:rPr>
                <w:rFonts w:cs="Arial"/>
                <w:sz w:val="16"/>
                <w:lang w:val="fr-FR"/>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AA178A" w14:textId="77777777" w:rsidR="0024183F" w:rsidRDefault="002562C4">
            <w:pPr>
              <w:jc w:val="left"/>
              <w:rPr>
                <w:sz w:val="16"/>
                <w:szCs w:val="16"/>
                <w:lang w:val="pt-BR"/>
              </w:rPr>
            </w:pPr>
            <w:r w:rsidRPr="00782305">
              <w:rPr>
                <w:sz w:val="16"/>
                <w:szCs w:val="16"/>
                <w:lang w:val="pt-BR"/>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560271" w14:textId="77777777" w:rsidR="0024183F" w:rsidRDefault="002562C4">
            <w:pPr>
              <w:jc w:val="left"/>
              <w:rPr>
                <w:sz w:val="16"/>
                <w:szCs w:val="16"/>
              </w:rPr>
            </w:pPr>
            <w:r w:rsidRPr="00EF2C1E">
              <w:rPr>
                <w:sz w:val="16"/>
                <w:szCs w:val="16"/>
              </w:rPr>
              <w:t>TG/130/4</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A885CF" w14:textId="77777777" w:rsidR="0024183F" w:rsidRDefault="002562C4">
            <w:pPr>
              <w:jc w:val="left"/>
              <w:rPr>
                <w:rFonts w:cs="Arial"/>
                <w:color w:val="333333"/>
                <w:sz w:val="16"/>
                <w:szCs w:val="16"/>
                <w:highlight w:val="cyan"/>
              </w:rPr>
            </w:pPr>
            <w:r w:rsidRPr="00EC4E1C">
              <w:rPr>
                <w:rFonts w:cs="Arial"/>
                <w:color w:val="000000"/>
                <w:sz w:val="16"/>
                <w:szCs w:val="16"/>
              </w:rPr>
              <w:t>Asperges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225174" w14:textId="77777777" w:rsidR="0024183F" w:rsidRDefault="002562C4">
            <w:pPr>
              <w:jc w:val="left"/>
              <w:rPr>
                <w:rFonts w:cs="Arial"/>
                <w:color w:val="000000"/>
                <w:sz w:val="16"/>
                <w:szCs w:val="16"/>
              </w:rPr>
            </w:pPr>
            <w:r w:rsidRPr="00021C04">
              <w:rPr>
                <w:rFonts w:cs="Arial"/>
                <w:color w:val="000000"/>
                <w:sz w:val="16"/>
                <w:szCs w:val="16"/>
              </w:rPr>
              <w:t>Asperge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9BC7A0" w14:textId="77777777" w:rsidR="0024183F" w:rsidRDefault="002562C4">
            <w:pPr>
              <w:jc w:val="left"/>
              <w:rPr>
                <w:rFonts w:cs="Arial"/>
                <w:color w:val="000000"/>
                <w:sz w:val="16"/>
                <w:szCs w:val="16"/>
              </w:rPr>
            </w:pPr>
            <w:r w:rsidRPr="00021C04">
              <w:rPr>
                <w:rFonts w:cs="Arial"/>
                <w:color w:val="000000"/>
                <w:sz w:val="16"/>
                <w:szCs w:val="16"/>
              </w:rPr>
              <w:t>Spargel</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4621F5" w14:textId="77777777" w:rsidR="0024183F" w:rsidRDefault="002562C4">
            <w:pPr>
              <w:jc w:val="left"/>
              <w:rPr>
                <w:rFonts w:cs="Arial"/>
                <w:color w:val="000000"/>
                <w:sz w:val="16"/>
                <w:szCs w:val="16"/>
              </w:rPr>
            </w:pPr>
            <w:r w:rsidRPr="00021C04">
              <w:rPr>
                <w:rFonts w:cs="Arial"/>
                <w:color w:val="000000"/>
                <w:sz w:val="16"/>
                <w:szCs w:val="16"/>
              </w:rPr>
              <w:t>Espárrago</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3691B63B" w14:textId="77777777" w:rsidR="0024183F" w:rsidRDefault="002562C4">
            <w:pPr>
              <w:jc w:val="left"/>
              <w:rPr>
                <w:vanish/>
                <w:sz w:val="16"/>
                <w:szCs w:val="16"/>
              </w:rPr>
            </w:pPr>
            <w:r w:rsidRPr="00782305">
              <w:rPr>
                <w:i/>
                <w:iCs/>
                <w:sz w:val="16"/>
                <w:szCs w:val="16"/>
              </w:rPr>
              <w:t xml:space="preserve">Asparagus officinalis </w:t>
            </w:r>
            <w:r w:rsidRPr="00782305">
              <w:rPr>
                <w:sz w:val="16"/>
                <w:szCs w:val="16"/>
              </w:rPr>
              <w:t>L.</w:t>
            </w:r>
          </w:p>
        </w:tc>
      </w:tr>
      <w:tr w:rsidR="0016405F" w:rsidRPr="00FD1523" w14:paraId="1C458398"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41646" w14:textId="77777777" w:rsidR="0024183F" w:rsidRDefault="002562C4">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1771E3" w14:textId="77777777" w:rsidR="0024183F" w:rsidRDefault="002562C4">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791857" w14:textId="77777777" w:rsidR="0024183F" w:rsidRDefault="002562C4">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3A77349" w14:textId="77777777" w:rsidR="0024183F" w:rsidRDefault="002562C4">
            <w:pPr>
              <w:jc w:val="left"/>
              <w:rPr>
                <w:rFonts w:cs="Arial"/>
                <w:color w:val="000000"/>
                <w:sz w:val="16"/>
                <w:szCs w:val="16"/>
              </w:rPr>
            </w:pPr>
            <w:r w:rsidRPr="00EF2C1E">
              <w:rPr>
                <w:rFonts w:cs="Arial"/>
                <w:color w:val="000000"/>
                <w:sz w:val="16"/>
                <w:szCs w:val="16"/>
              </w:rPr>
              <w:t>TG/151/5</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9FE7B67" w14:textId="77777777" w:rsidR="0024183F" w:rsidRDefault="002562C4">
            <w:pPr>
              <w:jc w:val="left"/>
              <w:rPr>
                <w:rFonts w:cs="Arial"/>
                <w:color w:val="000000"/>
                <w:sz w:val="16"/>
                <w:szCs w:val="16"/>
              </w:rPr>
            </w:pPr>
            <w:r w:rsidRPr="00EC4E1C">
              <w:rPr>
                <w:rFonts w:cs="Arial"/>
                <w:color w:val="000000"/>
                <w:sz w:val="16"/>
                <w:szCs w:val="16"/>
              </w:rPr>
              <w:t>Brocoli</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D10DFD" w14:textId="77777777" w:rsidR="0024183F" w:rsidRDefault="002562C4">
            <w:pPr>
              <w:jc w:val="left"/>
              <w:rPr>
                <w:rFonts w:cs="Arial"/>
                <w:color w:val="000000"/>
                <w:sz w:val="16"/>
                <w:szCs w:val="16"/>
              </w:rPr>
            </w:pPr>
            <w:r w:rsidRPr="00021C04">
              <w:rPr>
                <w:rFonts w:cs="Arial"/>
                <w:color w:val="000000"/>
                <w:sz w:val="16"/>
                <w:szCs w:val="16"/>
              </w:rPr>
              <w:t>Brocoli</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126824" w14:textId="77777777" w:rsidR="0024183F" w:rsidRDefault="002562C4">
            <w:pPr>
              <w:jc w:val="left"/>
              <w:rPr>
                <w:rFonts w:cs="Arial"/>
                <w:color w:val="000000"/>
                <w:sz w:val="16"/>
                <w:szCs w:val="16"/>
              </w:rPr>
            </w:pPr>
            <w:r w:rsidRPr="00021C04">
              <w:rPr>
                <w:rFonts w:cs="Arial"/>
                <w:color w:val="000000"/>
                <w:sz w:val="16"/>
                <w:szCs w:val="16"/>
              </w:rPr>
              <w:t>Brokkoli</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3226FE" w14:textId="77777777" w:rsidR="0024183F" w:rsidRDefault="002562C4">
            <w:pPr>
              <w:jc w:val="left"/>
              <w:rPr>
                <w:rFonts w:cs="Arial"/>
                <w:color w:val="000000"/>
                <w:sz w:val="16"/>
                <w:szCs w:val="16"/>
              </w:rPr>
            </w:pPr>
            <w:r w:rsidRPr="00021C04">
              <w:rPr>
                <w:rFonts w:cs="Arial"/>
                <w:color w:val="000000"/>
                <w:sz w:val="16"/>
                <w:szCs w:val="16"/>
              </w:rPr>
              <w:t>Brócoli</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590E7FB1" w14:textId="77777777" w:rsidR="0024183F" w:rsidRDefault="002562C4">
            <w:pPr>
              <w:jc w:val="left"/>
              <w:rPr>
                <w:vanish/>
                <w:sz w:val="16"/>
                <w:szCs w:val="16"/>
                <w:lang w:val="pt-BR"/>
              </w:rPr>
            </w:pPr>
            <w:r w:rsidRPr="00FE71AE">
              <w:rPr>
                <w:i/>
                <w:iCs/>
                <w:sz w:val="16"/>
                <w:szCs w:val="16"/>
                <w:lang w:val="pt-BR"/>
              </w:rPr>
              <w:t xml:space="preserve">Brassica oleracea </w:t>
            </w:r>
            <w:r w:rsidRPr="00FE71AE">
              <w:rPr>
                <w:sz w:val="16"/>
                <w:szCs w:val="16"/>
                <w:lang w:val="pt-BR"/>
              </w:rPr>
              <w:t xml:space="preserve">L. var. </w:t>
            </w:r>
            <w:r w:rsidRPr="00FE71AE">
              <w:rPr>
                <w:i/>
                <w:iCs/>
                <w:sz w:val="16"/>
                <w:szCs w:val="16"/>
                <w:lang w:val="pt-BR"/>
              </w:rPr>
              <w:t xml:space="preserve">italica </w:t>
            </w:r>
            <w:r w:rsidRPr="00FE71AE">
              <w:rPr>
                <w:sz w:val="16"/>
                <w:szCs w:val="16"/>
                <w:lang w:val="pt-BR"/>
              </w:rPr>
              <w:t>Plenck</w:t>
            </w:r>
          </w:p>
        </w:tc>
      </w:tr>
      <w:tr w:rsidR="0016405F" w:rsidRPr="00FD1523" w14:paraId="2F514941"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D623FA" w14:textId="77777777" w:rsidR="0024183F" w:rsidRDefault="002562C4">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2F0BC7" w14:textId="77777777" w:rsidR="0024183F" w:rsidRDefault="002562C4">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E3C8F4" w14:textId="77777777" w:rsidR="0024183F" w:rsidRDefault="002562C4">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A115A1" w14:textId="77777777" w:rsidR="0024183F" w:rsidRDefault="002562C4">
            <w:pPr>
              <w:jc w:val="left"/>
              <w:rPr>
                <w:rFonts w:cs="Arial"/>
                <w:color w:val="000000"/>
                <w:sz w:val="16"/>
                <w:szCs w:val="16"/>
              </w:rPr>
            </w:pPr>
            <w:r w:rsidRPr="00D8577A">
              <w:rPr>
                <w:rFonts w:cs="Arial"/>
                <w:color w:val="000000"/>
                <w:sz w:val="16"/>
                <w:szCs w:val="16"/>
              </w:rPr>
              <w:t>TG/54/7 Rev., TWV/57/15</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C784EE" w14:textId="77777777" w:rsidR="0024183F" w:rsidRDefault="002562C4">
            <w:pPr>
              <w:jc w:val="left"/>
              <w:rPr>
                <w:rFonts w:cs="Arial"/>
                <w:color w:val="000000"/>
                <w:sz w:val="16"/>
                <w:szCs w:val="16"/>
              </w:rPr>
            </w:pPr>
            <w:r w:rsidRPr="00EC4E1C">
              <w:rPr>
                <w:rFonts w:cs="Arial"/>
                <w:color w:val="000000"/>
                <w:sz w:val="16"/>
                <w:szCs w:val="16"/>
              </w:rPr>
              <w:t>Choux de Bruxelles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33DDB" w14:textId="77777777" w:rsidR="0024183F" w:rsidRDefault="002562C4">
            <w:pPr>
              <w:jc w:val="left"/>
              <w:rPr>
                <w:rFonts w:cs="Arial"/>
                <w:color w:val="333333"/>
                <w:sz w:val="16"/>
                <w:szCs w:val="16"/>
              </w:rPr>
            </w:pPr>
            <w:r w:rsidRPr="006F5911">
              <w:rPr>
                <w:rFonts w:cs="Arial"/>
                <w:color w:val="000000"/>
                <w:sz w:val="16"/>
                <w:szCs w:val="16"/>
              </w:rPr>
              <w:t>Chou de Bruxelles</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A8D885" w14:textId="77777777" w:rsidR="0024183F" w:rsidRDefault="002562C4">
            <w:pPr>
              <w:jc w:val="left"/>
              <w:rPr>
                <w:rFonts w:cs="Arial"/>
                <w:color w:val="333333"/>
                <w:sz w:val="16"/>
                <w:szCs w:val="16"/>
              </w:rPr>
            </w:pPr>
            <w:r w:rsidRPr="006F5911">
              <w:rPr>
                <w:rFonts w:cs="Arial"/>
                <w:color w:val="000000"/>
                <w:sz w:val="16"/>
                <w:szCs w:val="16"/>
              </w:rPr>
              <w:t>Rosenkohl</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874E9D" w14:textId="77777777" w:rsidR="0024183F" w:rsidRDefault="002562C4">
            <w:pPr>
              <w:jc w:val="left"/>
              <w:rPr>
                <w:rFonts w:eastAsia="Arial"/>
                <w:i/>
                <w:iCs/>
                <w:color w:val="000000"/>
                <w:sz w:val="16"/>
                <w:szCs w:val="16"/>
              </w:rPr>
            </w:pPr>
            <w:r w:rsidRPr="006F5911">
              <w:rPr>
                <w:rFonts w:cs="Arial"/>
                <w:color w:val="000000"/>
                <w:sz w:val="16"/>
                <w:szCs w:val="16"/>
              </w:rPr>
              <w:t>Col de Bruselas</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1DDFD73F" w14:textId="77777777" w:rsidR="0024183F" w:rsidRDefault="002562C4">
            <w:pPr>
              <w:jc w:val="left"/>
              <w:rPr>
                <w:vanish/>
                <w:lang w:val="pt-BR"/>
              </w:rPr>
            </w:pPr>
            <w:r w:rsidRPr="00615D05">
              <w:rPr>
                <w:rFonts w:cs="Arial"/>
                <w:i/>
                <w:sz w:val="16"/>
                <w:szCs w:val="16"/>
                <w:lang w:val="it-IT"/>
              </w:rPr>
              <w:t xml:space="preserve">Brassica oleracea </w:t>
            </w:r>
            <w:r w:rsidRPr="00615D05">
              <w:rPr>
                <w:rFonts w:cs="Arial"/>
                <w:sz w:val="16"/>
                <w:szCs w:val="16"/>
                <w:lang w:val="it-IT"/>
              </w:rPr>
              <w:t xml:space="preserve">L. var. </w:t>
            </w:r>
            <w:r w:rsidRPr="00615D05">
              <w:rPr>
                <w:rFonts w:cs="Arial"/>
                <w:i/>
                <w:sz w:val="16"/>
                <w:szCs w:val="16"/>
                <w:lang w:val="it-IT"/>
              </w:rPr>
              <w:t xml:space="preserve">gemmifera </w:t>
            </w:r>
            <w:r w:rsidRPr="00615D05">
              <w:rPr>
                <w:rFonts w:cs="Arial"/>
                <w:sz w:val="16"/>
                <w:szCs w:val="16"/>
                <w:lang w:val="it-IT"/>
              </w:rPr>
              <w:t>DC.</w:t>
            </w:r>
          </w:p>
        </w:tc>
      </w:tr>
      <w:tr w:rsidR="0016405F" w:rsidRPr="00FD1523" w14:paraId="34CD73CB"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741362" w14:textId="77777777" w:rsidR="0024183F" w:rsidRDefault="002562C4">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188F75" w14:textId="77777777" w:rsidR="0024183F" w:rsidRDefault="002562C4">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447B30" w14:textId="77777777" w:rsidR="0024183F" w:rsidRDefault="002562C4">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368155" w14:textId="77777777" w:rsidR="0024183F" w:rsidRDefault="002562C4">
            <w:pPr>
              <w:jc w:val="left"/>
              <w:rPr>
                <w:rFonts w:cs="Arial"/>
                <w:color w:val="000000"/>
                <w:sz w:val="16"/>
                <w:szCs w:val="16"/>
              </w:rPr>
            </w:pPr>
            <w:r w:rsidRPr="00D8577A">
              <w:rPr>
                <w:rFonts w:cs="Arial"/>
                <w:color w:val="000000"/>
                <w:sz w:val="16"/>
                <w:szCs w:val="16"/>
              </w:rPr>
              <w:t>TG/48/7 Rev., TWV/57/17</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0C69C0" w14:textId="77777777" w:rsidR="0024183F" w:rsidRDefault="002562C4">
            <w:pPr>
              <w:jc w:val="left"/>
              <w:rPr>
                <w:rFonts w:cs="Arial"/>
                <w:color w:val="000000"/>
                <w:sz w:val="16"/>
                <w:szCs w:val="16"/>
              </w:rPr>
            </w:pPr>
            <w:r w:rsidRPr="00EC4E1C">
              <w:rPr>
                <w:rFonts w:cs="Arial"/>
                <w:color w:val="000000"/>
                <w:sz w:val="16"/>
                <w:szCs w:val="16"/>
              </w:rPr>
              <w:t>Choux</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41DCB7" w14:textId="77777777" w:rsidR="0024183F" w:rsidRDefault="002562C4">
            <w:pPr>
              <w:jc w:val="left"/>
              <w:rPr>
                <w:rFonts w:cs="Arial"/>
                <w:color w:val="333333"/>
                <w:sz w:val="16"/>
                <w:szCs w:val="16"/>
              </w:rPr>
            </w:pPr>
            <w:r w:rsidRPr="006F5911">
              <w:rPr>
                <w:rFonts w:cs="Arial"/>
                <w:color w:val="000000"/>
                <w:sz w:val="16"/>
                <w:szCs w:val="16"/>
              </w:rPr>
              <w:t>Chou pommé</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BD3CE3" w14:textId="77777777" w:rsidR="0024183F" w:rsidRDefault="002562C4">
            <w:pPr>
              <w:jc w:val="left"/>
              <w:rPr>
                <w:rFonts w:cs="Arial"/>
                <w:color w:val="333333"/>
                <w:sz w:val="16"/>
                <w:szCs w:val="16"/>
              </w:rPr>
            </w:pPr>
            <w:r w:rsidRPr="006F5911">
              <w:rPr>
                <w:rFonts w:cs="Arial"/>
                <w:color w:val="000000"/>
                <w:sz w:val="16"/>
                <w:szCs w:val="16"/>
              </w:rPr>
              <w:t>Wirsing</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D5933B" w14:textId="77777777" w:rsidR="0024183F" w:rsidRDefault="002562C4">
            <w:pPr>
              <w:jc w:val="left"/>
              <w:rPr>
                <w:rFonts w:eastAsia="Arial"/>
                <w:i/>
                <w:iCs/>
                <w:color w:val="000000"/>
                <w:sz w:val="16"/>
                <w:szCs w:val="16"/>
              </w:rPr>
            </w:pPr>
            <w:r w:rsidRPr="006F5911">
              <w:rPr>
                <w:rFonts w:cs="Arial"/>
                <w:color w:val="000000"/>
                <w:sz w:val="16"/>
                <w:szCs w:val="16"/>
              </w:rPr>
              <w:t>Col repollo</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777DEBD6" w14:textId="77777777" w:rsidR="0024183F" w:rsidRPr="00C46E71" w:rsidRDefault="002562C4">
            <w:pPr>
              <w:jc w:val="left"/>
              <w:rPr>
                <w:vanish/>
                <w:lang w:val="fr-FR"/>
              </w:rPr>
            </w:pPr>
            <w:proofErr w:type="spellStart"/>
            <w:r w:rsidRPr="00C46E71">
              <w:rPr>
                <w:rFonts w:cs="Arial"/>
                <w:i/>
                <w:sz w:val="16"/>
                <w:szCs w:val="16"/>
                <w:lang w:val="fr-FR"/>
              </w:rPr>
              <w:t>Brassica</w:t>
            </w:r>
            <w:proofErr w:type="spellEnd"/>
            <w:r w:rsidRPr="00C46E71">
              <w:rPr>
                <w:rFonts w:cs="Arial"/>
                <w:i/>
                <w:sz w:val="16"/>
                <w:szCs w:val="16"/>
                <w:lang w:val="fr-FR"/>
              </w:rPr>
              <w:t xml:space="preserve"> </w:t>
            </w:r>
            <w:proofErr w:type="spellStart"/>
            <w:r w:rsidRPr="00C46E71">
              <w:rPr>
                <w:rFonts w:cs="Arial"/>
                <w:i/>
                <w:sz w:val="16"/>
                <w:szCs w:val="16"/>
                <w:lang w:val="fr-FR"/>
              </w:rPr>
              <w:t>oleracea</w:t>
            </w:r>
            <w:proofErr w:type="spellEnd"/>
            <w:r w:rsidRPr="00C46E71">
              <w:rPr>
                <w:rFonts w:cs="Arial"/>
                <w:i/>
                <w:sz w:val="16"/>
                <w:szCs w:val="16"/>
                <w:lang w:val="fr-FR"/>
              </w:rPr>
              <w:t xml:space="preserve"> </w:t>
            </w:r>
            <w:r w:rsidRPr="00C46E71">
              <w:rPr>
                <w:rFonts w:cs="Arial"/>
                <w:sz w:val="16"/>
                <w:szCs w:val="16"/>
                <w:lang w:val="fr-FR"/>
              </w:rPr>
              <w:t xml:space="preserve">L. : </w:t>
            </w:r>
            <w:proofErr w:type="spellStart"/>
            <w:r w:rsidRPr="00C46E71">
              <w:rPr>
                <w:rFonts w:cs="Arial"/>
                <w:i/>
                <w:sz w:val="16"/>
                <w:szCs w:val="16"/>
                <w:lang w:val="fr-FR"/>
              </w:rPr>
              <w:t>Brassica</w:t>
            </w:r>
            <w:proofErr w:type="spellEnd"/>
            <w:r w:rsidRPr="00C46E71">
              <w:rPr>
                <w:rFonts w:cs="Arial"/>
                <w:i/>
                <w:sz w:val="16"/>
                <w:szCs w:val="16"/>
                <w:lang w:val="fr-FR"/>
              </w:rPr>
              <w:t xml:space="preserve"> </w:t>
            </w:r>
            <w:r w:rsidRPr="00C46E71">
              <w:rPr>
                <w:rFonts w:cs="Arial"/>
                <w:sz w:val="16"/>
                <w:szCs w:val="16"/>
                <w:lang w:val="fr-FR"/>
              </w:rPr>
              <w:t xml:space="preserve">(groupe des choux blancs) ; </w:t>
            </w:r>
            <w:proofErr w:type="spellStart"/>
            <w:r w:rsidRPr="00C46E71">
              <w:rPr>
                <w:rFonts w:cs="Arial"/>
                <w:i/>
                <w:sz w:val="16"/>
                <w:szCs w:val="16"/>
                <w:lang w:val="fr-FR"/>
              </w:rPr>
              <w:t>Brassica</w:t>
            </w:r>
            <w:proofErr w:type="spellEnd"/>
            <w:r w:rsidRPr="00C46E71">
              <w:rPr>
                <w:rFonts w:cs="Arial"/>
                <w:i/>
                <w:sz w:val="16"/>
                <w:szCs w:val="16"/>
                <w:lang w:val="fr-FR"/>
              </w:rPr>
              <w:t xml:space="preserve"> </w:t>
            </w:r>
            <w:r w:rsidRPr="00C46E71">
              <w:rPr>
                <w:rFonts w:cs="Arial"/>
                <w:sz w:val="16"/>
                <w:szCs w:val="16"/>
                <w:lang w:val="fr-FR"/>
              </w:rPr>
              <w:t xml:space="preserve">(groupe des choux de Milan) ; </w:t>
            </w:r>
            <w:proofErr w:type="spellStart"/>
            <w:r w:rsidRPr="00C46E71">
              <w:rPr>
                <w:rFonts w:cs="Arial"/>
                <w:i/>
                <w:sz w:val="16"/>
                <w:szCs w:val="16"/>
                <w:lang w:val="fr-FR"/>
              </w:rPr>
              <w:t>Brassica</w:t>
            </w:r>
            <w:proofErr w:type="spellEnd"/>
            <w:r w:rsidRPr="00C46E71">
              <w:rPr>
                <w:rFonts w:cs="Arial"/>
                <w:i/>
                <w:sz w:val="16"/>
                <w:szCs w:val="16"/>
                <w:lang w:val="fr-FR"/>
              </w:rPr>
              <w:t xml:space="preserve"> (groupe des choux </w:t>
            </w:r>
            <w:r w:rsidRPr="00C46E71">
              <w:rPr>
                <w:rFonts w:cs="Arial"/>
                <w:sz w:val="16"/>
                <w:szCs w:val="16"/>
                <w:lang w:val="fr-FR"/>
              </w:rPr>
              <w:t>rouges)</w:t>
            </w:r>
          </w:p>
        </w:tc>
      </w:tr>
      <w:tr w:rsidR="0016405F" w:rsidRPr="0061594C" w14:paraId="0A4D169F"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E000BF" w14:textId="77777777" w:rsidR="0024183F" w:rsidRDefault="002562C4">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97C99" w14:textId="77777777" w:rsidR="0024183F" w:rsidRDefault="002562C4">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7DD1EC" w14:textId="77777777" w:rsidR="0024183F" w:rsidRDefault="002562C4">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EB2A7F" w14:textId="77777777" w:rsidR="0024183F" w:rsidRDefault="002562C4">
            <w:pPr>
              <w:jc w:val="left"/>
              <w:rPr>
                <w:rFonts w:cs="Arial"/>
                <w:color w:val="000000"/>
                <w:sz w:val="16"/>
                <w:szCs w:val="16"/>
              </w:rPr>
            </w:pPr>
            <w:r w:rsidRPr="00D8577A">
              <w:rPr>
                <w:rFonts w:cs="Arial"/>
                <w:color w:val="000000"/>
                <w:sz w:val="16"/>
                <w:szCs w:val="16"/>
              </w:rPr>
              <w:t>TG/45/7 Rev., TWV/57/20</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CA02DC" w14:textId="77777777" w:rsidR="0024183F" w:rsidRDefault="002562C4">
            <w:pPr>
              <w:jc w:val="left"/>
              <w:rPr>
                <w:rFonts w:cs="Arial"/>
                <w:color w:val="000000"/>
                <w:sz w:val="16"/>
                <w:szCs w:val="16"/>
              </w:rPr>
            </w:pPr>
            <w:r w:rsidRPr="00EC4E1C">
              <w:rPr>
                <w:rFonts w:cs="Arial"/>
                <w:color w:val="000000"/>
                <w:sz w:val="16"/>
                <w:szCs w:val="16"/>
              </w:rPr>
              <w:t>Chou-fleur</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DC78A7" w14:textId="77777777" w:rsidR="0024183F" w:rsidRDefault="002562C4">
            <w:pPr>
              <w:jc w:val="left"/>
              <w:rPr>
                <w:rFonts w:cs="Arial"/>
                <w:color w:val="333333"/>
                <w:sz w:val="16"/>
                <w:szCs w:val="16"/>
              </w:rPr>
            </w:pPr>
            <w:r w:rsidRPr="006F5911">
              <w:rPr>
                <w:rFonts w:cs="Arial"/>
                <w:color w:val="000000"/>
                <w:sz w:val="16"/>
                <w:szCs w:val="16"/>
              </w:rPr>
              <w:t>Chou-fleur</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0D8A7D" w14:textId="77777777" w:rsidR="0024183F" w:rsidRDefault="002562C4">
            <w:pPr>
              <w:jc w:val="left"/>
              <w:rPr>
                <w:rFonts w:cs="Arial"/>
                <w:color w:val="333333"/>
                <w:sz w:val="16"/>
                <w:szCs w:val="16"/>
              </w:rPr>
            </w:pPr>
            <w:r w:rsidRPr="006F5911">
              <w:rPr>
                <w:rFonts w:cs="Arial"/>
                <w:color w:val="000000"/>
                <w:sz w:val="16"/>
                <w:szCs w:val="16"/>
              </w:rPr>
              <w:t>Blumenkohl</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86C5DB" w14:textId="77777777" w:rsidR="0024183F" w:rsidRDefault="002562C4">
            <w:pPr>
              <w:jc w:val="left"/>
              <w:rPr>
                <w:rFonts w:eastAsia="Arial"/>
                <w:i/>
                <w:iCs/>
                <w:color w:val="000000"/>
                <w:sz w:val="16"/>
                <w:szCs w:val="16"/>
              </w:rPr>
            </w:pPr>
            <w:r w:rsidRPr="006F5911">
              <w:rPr>
                <w:rFonts w:cs="Arial"/>
                <w:color w:val="000000"/>
                <w:sz w:val="16"/>
                <w:szCs w:val="16"/>
              </w:rPr>
              <w:t>Coliflor</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4E616ADA" w14:textId="77777777" w:rsidR="0024183F" w:rsidRDefault="002562C4">
            <w:pPr>
              <w:jc w:val="left"/>
              <w:rPr>
                <w:vanish/>
              </w:rPr>
            </w:pPr>
            <w:r w:rsidRPr="00615D05">
              <w:rPr>
                <w:rFonts w:cs="Arial"/>
                <w:i/>
                <w:sz w:val="16"/>
                <w:szCs w:val="16"/>
                <w:lang w:val="it-IT"/>
              </w:rPr>
              <w:t xml:space="preserve">Brassica oleracea </w:t>
            </w:r>
            <w:r w:rsidRPr="00615D05">
              <w:rPr>
                <w:rFonts w:cs="Arial"/>
                <w:sz w:val="16"/>
                <w:szCs w:val="16"/>
                <w:lang w:val="it-IT"/>
              </w:rPr>
              <w:t xml:space="preserve">L. convar </w:t>
            </w:r>
            <w:r w:rsidRPr="00615D05">
              <w:rPr>
                <w:rFonts w:cs="Arial"/>
                <w:i/>
                <w:sz w:val="16"/>
                <w:szCs w:val="16"/>
                <w:lang w:val="it-IT"/>
              </w:rPr>
              <w:t xml:space="preserve">botrytis </w:t>
            </w:r>
            <w:r w:rsidRPr="00615D05">
              <w:rPr>
                <w:rFonts w:cs="Arial"/>
                <w:sz w:val="16"/>
                <w:szCs w:val="16"/>
                <w:lang w:val="it-IT"/>
              </w:rPr>
              <w:t xml:space="preserve">(L.) Alef. var. </w:t>
            </w:r>
            <w:r w:rsidRPr="00615D05">
              <w:rPr>
                <w:rFonts w:cs="Arial"/>
                <w:i/>
                <w:sz w:val="16"/>
                <w:szCs w:val="16"/>
                <w:lang w:val="it-IT"/>
              </w:rPr>
              <w:t xml:space="preserve">botrytis </w:t>
            </w:r>
            <w:r w:rsidRPr="00615D05">
              <w:rPr>
                <w:rFonts w:cs="Arial"/>
                <w:sz w:val="16"/>
                <w:szCs w:val="16"/>
                <w:lang w:val="it-IT"/>
              </w:rPr>
              <w:t>L.</w:t>
            </w:r>
          </w:p>
        </w:tc>
      </w:tr>
      <w:tr w:rsidR="0016405F" w:rsidRPr="0061594C" w14:paraId="29F909CF"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99B0B" w14:textId="77777777" w:rsidR="0024183F" w:rsidRDefault="002562C4">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6DC133" w14:textId="77777777" w:rsidR="0024183F" w:rsidRDefault="002562C4">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9990F4" w14:textId="77777777" w:rsidR="0024183F" w:rsidRDefault="002562C4">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5AA8CC" w14:textId="77777777" w:rsidR="0024183F" w:rsidRDefault="002562C4">
            <w:pPr>
              <w:jc w:val="left"/>
              <w:rPr>
                <w:rFonts w:cs="Arial"/>
                <w:color w:val="000000"/>
                <w:sz w:val="16"/>
                <w:szCs w:val="16"/>
              </w:rPr>
            </w:pPr>
            <w:r w:rsidRPr="00EC4E1C">
              <w:rPr>
                <w:rFonts w:cs="Arial"/>
                <w:color w:val="000000"/>
                <w:sz w:val="16"/>
                <w:szCs w:val="16"/>
              </w:rPr>
              <w:t>TG/61/7 Rev. 2 Corr. 2</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0A70E0" w14:textId="77777777" w:rsidR="0024183F" w:rsidRDefault="002562C4">
            <w:pPr>
              <w:jc w:val="left"/>
              <w:rPr>
                <w:rFonts w:cs="Arial"/>
                <w:color w:val="000000"/>
                <w:sz w:val="16"/>
                <w:szCs w:val="16"/>
              </w:rPr>
            </w:pPr>
            <w:r w:rsidRPr="00EC4E1C">
              <w:rPr>
                <w:rFonts w:cs="Arial"/>
                <w:color w:val="000000"/>
                <w:sz w:val="16"/>
                <w:szCs w:val="16"/>
              </w:rPr>
              <w:t>Concombre, cornichon</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992841" w14:textId="77777777" w:rsidR="0024183F" w:rsidRDefault="002562C4">
            <w:pPr>
              <w:jc w:val="left"/>
              <w:rPr>
                <w:rFonts w:cs="Arial"/>
                <w:color w:val="000000"/>
                <w:sz w:val="16"/>
                <w:szCs w:val="16"/>
              </w:rPr>
            </w:pPr>
            <w:r w:rsidRPr="00782305">
              <w:rPr>
                <w:rFonts w:cs="Arial"/>
                <w:color w:val="000000"/>
                <w:sz w:val="16"/>
                <w:szCs w:val="16"/>
              </w:rPr>
              <w:t>Concombre, Cornichon</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AA0826" w14:textId="77777777" w:rsidR="0024183F" w:rsidRDefault="002562C4">
            <w:pPr>
              <w:jc w:val="left"/>
              <w:rPr>
                <w:rFonts w:cs="Arial"/>
                <w:color w:val="000000"/>
                <w:sz w:val="16"/>
                <w:szCs w:val="16"/>
              </w:rPr>
            </w:pPr>
            <w:r w:rsidRPr="00782305">
              <w:rPr>
                <w:rFonts w:cs="Arial"/>
                <w:color w:val="000000"/>
                <w:sz w:val="16"/>
                <w:szCs w:val="16"/>
              </w:rPr>
              <w:t>Gurke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077F09" w14:textId="77777777" w:rsidR="0024183F" w:rsidRDefault="002562C4">
            <w:pPr>
              <w:jc w:val="left"/>
              <w:rPr>
                <w:rFonts w:cs="Arial"/>
                <w:color w:val="000000"/>
                <w:sz w:val="16"/>
                <w:szCs w:val="16"/>
              </w:rPr>
            </w:pPr>
            <w:r w:rsidRPr="00782305">
              <w:rPr>
                <w:rFonts w:cs="Arial"/>
                <w:color w:val="000000"/>
                <w:sz w:val="16"/>
                <w:szCs w:val="16"/>
              </w:rPr>
              <w:t>Pepino, Pepinillo</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9A13EF5" w14:textId="77777777" w:rsidR="0024183F" w:rsidRDefault="002562C4">
            <w:pPr>
              <w:jc w:val="left"/>
              <w:rPr>
                <w:vanish/>
                <w:sz w:val="16"/>
                <w:szCs w:val="16"/>
              </w:rPr>
            </w:pPr>
            <w:r w:rsidRPr="00782305">
              <w:rPr>
                <w:i/>
                <w:iCs/>
                <w:sz w:val="16"/>
                <w:szCs w:val="16"/>
              </w:rPr>
              <w:t xml:space="preserve">Cucumis sativus </w:t>
            </w:r>
            <w:r w:rsidRPr="00782305">
              <w:rPr>
                <w:sz w:val="16"/>
                <w:szCs w:val="16"/>
              </w:rPr>
              <w:t>L.</w:t>
            </w:r>
          </w:p>
        </w:tc>
      </w:tr>
      <w:tr w:rsidR="0016405F" w:rsidRPr="0061594C" w14:paraId="1665F594"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FA04A4" w14:textId="77777777" w:rsidR="0024183F" w:rsidRDefault="002562C4">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90FB7D" w14:textId="77777777" w:rsidR="0024183F" w:rsidRDefault="002562C4">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80CEA89" w14:textId="77777777" w:rsidR="0024183F" w:rsidRDefault="002562C4">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E7AFD" w14:textId="77777777" w:rsidR="0024183F" w:rsidRDefault="002562C4">
            <w:pPr>
              <w:jc w:val="left"/>
              <w:rPr>
                <w:rFonts w:cs="Arial"/>
                <w:color w:val="000000"/>
                <w:sz w:val="16"/>
                <w:szCs w:val="16"/>
              </w:rPr>
            </w:pPr>
            <w:r w:rsidRPr="00D8577A">
              <w:rPr>
                <w:rFonts w:cs="Arial"/>
                <w:color w:val="000000"/>
                <w:sz w:val="16"/>
                <w:szCs w:val="16"/>
              </w:rPr>
              <w:t>TG/65/4 Rev., TWV/57/21</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110112" w14:textId="77777777" w:rsidR="0024183F" w:rsidRDefault="002562C4">
            <w:pPr>
              <w:jc w:val="left"/>
              <w:rPr>
                <w:rFonts w:cs="Arial"/>
                <w:color w:val="000000"/>
                <w:sz w:val="16"/>
                <w:szCs w:val="16"/>
              </w:rPr>
            </w:pPr>
            <w:r w:rsidRPr="00EC4E1C">
              <w:rPr>
                <w:rFonts w:cs="Arial"/>
                <w:color w:val="000000"/>
                <w:sz w:val="16"/>
                <w:szCs w:val="16"/>
              </w:rPr>
              <w:t>Chou-rave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62DC1D" w14:textId="77777777" w:rsidR="0024183F" w:rsidRDefault="002562C4">
            <w:pPr>
              <w:jc w:val="left"/>
              <w:rPr>
                <w:rFonts w:cs="Arial"/>
                <w:color w:val="333333"/>
                <w:sz w:val="16"/>
                <w:szCs w:val="16"/>
              </w:rPr>
            </w:pPr>
            <w:r w:rsidRPr="006F5911">
              <w:rPr>
                <w:rFonts w:cs="Arial"/>
                <w:color w:val="000000"/>
                <w:sz w:val="16"/>
                <w:szCs w:val="16"/>
              </w:rPr>
              <w:t>Chou-rave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A336CE" w14:textId="77777777" w:rsidR="0024183F" w:rsidRDefault="002562C4">
            <w:pPr>
              <w:jc w:val="left"/>
              <w:rPr>
                <w:rFonts w:cs="Arial"/>
                <w:color w:val="333333"/>
                <w:sz w:val="16"/>
                <w:szCs w:val="16"/>
              </w:rPr>
            </w:pPr>
            <w:r w:rsidRPr="006F5911">
              <w:rPr>
                <w:rFonts w:cs="Arial"/>
                <w:color w:val="000000"/>
                <w:sz w:val="16"/>
                <w:szCs w:val="16"/>
              </w:rPr>
              <w:t>Chou-rave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7A3064" w14:textId="77777777" w:rsidR="0024183F" w:rsidRDefault="002562C4">
            <w:pPr>
              <w:jc w:val="left"/>
              <w:rPr>
                <w:rFonts w:eastAsia="Arial"/>
                <w:i/>
                <w:iCs/>
                <w:color w:val="000000"/>
                <w:sz w:val="16"/>
                <w:szCs w:val="16"/>
              </w:rPr>
            </w:pPr>
            <w:r w:rsidRPr="006F5911">
              <w:rPr>
                <w:rFonts w:cs="Arial"/>
                <w:color w:val="000000"/>
                <w:sz w:val="16"/>
                <w:szCs w:val="16"/>
              </w:rPr>
              <w:t>Colinabo</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7F9F1E9A" w14:textId="77777777" w:rsidR="0024183F" w:rsidRDefault="002562C4">
            <w:pPr>
              <w:jc w:val="left"/>
              <w:rPr>
                <w:vanish/>
              </w:rPr>
            </w:pPr>
            <w:r w:rsidRPr="00615D05">
              <w:rPr>
                <w:rFonts w:cs="Arial"/>
                <w:i/>
                <w:sz w:val="16"/>
                <w:szCs w:val="16"/>
                <w:lang w:val="it-IT"/>
              </w:rPr>
              <w:t xml:space="preserve">Brassica oleracea </w:t>
            </w:r>
            <w:r w:rsidRPr="00615D05">
              <w:rPr>
                <w:rFonts w:cs="Arial"/>
                <w:sz w:val="16"/>
                <w:szCs w:val="16"/>
                <w:lang w:val="it-IT"/>
              </w:rPr>
              <w:t xml:space="preserve">L. convar. </w:t>
            </w:r>
            <w:r w:rsidRPr="00615D05">
              <w:rPr>
                <w:rFonts w:cs="Arial"/>
                <w:i/>
                <w:sz w:val="16"/>
                <w:szCs w:val="16"/>
                <w:lang w:val="it-IT"/>
              </w:rPr>
              <w:t xml:space="preserve">acephala </w:t>
            </w:r>
            <w:r w:rsidRPr="00615D05">
              <w:rPr>
                <w:rFonts w:cs="Arial"/>
                <w:sz w:val="16"/>
                <w:szCs w:val="16"/>
                <w:lang w:val="it-IT"/>
              </w:rPr>
              <w:t xml:space="preserve">(DC.) Alef. var. </w:t>
            </w:r>
            <w:r w:rsidRPr="00615D05">
              <w:rPr>
                <w:rFonts w:cs="Arial"/>
                <w:i/>
                <w:sz w:val="16"/>
                <w:szCs w:val="16"/>
                <w:lang w:val="it-IT"/>
              </w:rPr>
              <w:t xml:space="preserve">gongylodes </w:t>
            </w:r>
            <w:r w:rsidRPr="00615D05">
              <w:rPr>
                <w:rFonts w:cs="Arial"/>
                <w:sz w:val="16"/>
                <w:szCs w:val="16"/>
                <w:lang w:val="it-IT"/>
              </w:rPr>
              <w:t xml:space="preserve">L. (Groupe </w:t>
            </w:r>
            <w:r w:rsidRPr="00615D05">
              <w:rPr>
                <w:rFonts w:cs="Arial"/>
                <w:i/>
                <w:sz w:val="16"/>
                <w:szCs w:val="16"/>
                <w:lang w:val="it-IT"/>
              </w:rPr>
              <w:t xml:space="preserve">Brassica oleracea </w:t>
            </w:r>
            <w:r w:rsidRPr="00615D05">
              <w:rPr>
                <w:rFonts w:cs="Arial"/>
                <w:sz w:val="16"/>
                <w:szCs w:val="16"/>
                <w:lang w:val="it-IT"/>
              </w:rPr>
              <w:t xml:space="preserve">L. </w:t>
            </w:r>
            <w:r w:rsidRPr="00615D05">
              <w:rPr>
                <w:rFonts w:cs="Arial"/>
                <w:i/>
                <w:sz w:val="16"/>
                <w:szCs w:val="16"/>
                <w:lang w:val="it-IT"/>
              </w:rPr>
              <w:t>Gongylodes</w:t>
            </w:r>
            <w:r>
              <w:rPr>
                <w:rFonts w:cs="Arial"/>
                <w:sz w:val="16"/>
                <w:szCs w:val="16"/>
                <w:lang w:val="it-IT"/>
              </w:rPr>
              <w:t>)</w:t>
            </w:r>
          </w:p>
        </w:tc>
      </w:tr>
      <w:tr w:rsidR="0016405F" w:rsidRPr="0061594C" w14:paraId="008CFA69"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8AFD83" w14:textId="77777777" w:rsidR="0024183F" w:rsidRDefault="002562C4">
            <w:pPr>
              <w:jc w:val="left"/>
              <w:rPr>
                <w:rFonts w:cs="Arial"/>
                <w:color w:val="000000"/>
                <w:sz w:val="16"/>
                <w:szCs w:val="16"/>
              </w:rPr>
            </w:pPr>
            <w:r w:rsidRPr="00EC4E1C">
              <w:rPr>
                <w:rFonts w:cs="Arial"/>
                <w:color w:val="000000"/>
                <w:sz w:val="16"/>
                <w:szCs w:val="16"/>
              </w:rPr>
              <w:t>FR</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2C871F" w14:textId="77777777" w:rsidR="0024183F" w:rsidRDefault="002562C4">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4885C0" w14:textId="77777777" w:rsidR="0024183F" w:rsidRDefault="002562C4">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40209E" w14:textId="77777777" w:rsidR="0024183F" w:rsidRDefault="002562C4">
            <w:pPr>
              <w:jc w:val="left"/>
              <w:rPr>
                <w:rFonts w:cs="Arial"/>
                <w:color w:val="000000"/>
                <w:sz w:val="16"/>
                <w:szCs w:val="16"/>
              </w:rPr>
            </w:pPr>
            <w:r w:rsidRPr="008219E6">
              <w:rPr>
                <w:rFonts w:cs="Arial"/>
                <w:color w:val="000000"/>
                <w:sz w:val="16"/>
                <w:szCs w:val="16"/>
              </w:rPr>
              <w:t>TG/13/11 Rev. 2</w:t>
            </w:r>
            <w:r>
              <w:rPr>
                <w:rFonts w:cs="Arial"/>
                <w:color w:val="000000"/>
                <w:sz w:val="16"/>
                <w:szCs w:val="16"/>
              </w:rPr>
              <w:t xml:space="preserve">, </w:t>
            </w:r>
            <w:r w:rsidRPr="00E8714B">
              <w:rPr>
                <w:rFonts w:cs="Arial"/>
                <w:color w:val="000000"/>
                <w:sz w:val="16"/>
                <w:szCs w:val="16"/>
              </w:rPr>
              <w:t>TWV/57/12</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302FA0" w14:textId="77777777" w:rsidR="0024183F" w:rsidRDefault="002562C4">
            <w:pPr>
              <w:jc w:val="left"/>
              <w:rPr>
                <w:rFonts w:cs="Arial"/>
                <w:color w:val="000000"/>
                <w:sz w:val="16"/>
                <w:szCs w:val="16"/>
              </w:rPr>
            </w:pPr>
            <w:r w:rsidRPr="00EC4E1C">
              <w:rPr>
                <w:rFonts w:cs="Arial"/>
                <w:color w:val="000000"/>
                <w:sz w:val="16"/>
                <w:szCs w:val="16"/>
              </w:rPr>
              <w:t>Laitue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A01259" w14:textId="77777777" w:rsidR="0024183F" w:rsidRDefault="002562C4">
            <w:pPr>
              <w:jc w:val="left"/>
              <w:rPr>
                <w:rFonts w:cs="Arial"/>
                <w:color w:val="333333"/>
                <w:sz w:val="16"/>
                <w:szCs w:val="16"/>
              </w:rPr>
            </w:pPr>
            <w:r w:rsidRPr="006F5911">
              <w:rPr>
                <w:rFonts w:cs="Arial"/>
                <w:color w:val="000000"/>
                <w:sz w:val="16"/>
                <w:szCs w:val="16"/>
              </w:rPr>
              <w:t>Laitue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ECB8AC" w14:textId="77777777" w:rsidR="0024183F" w:rsidRDefault="002562C4">
            <w:pPr>
              <w:jc w:val="left"/>
              <w:rPr>
                <w:rFonts w:cs="Arial"/>
                <w:color w:val="333333"/>
                <w:sz w:val="16"/>
                <w:szCs w:val="16"/>
              </w:rPr>
            </w:pPr>
            <w:r w:rsidRPr="006F5911">
              <w:rPr>
                <w:rFonts w:cs="Arial"/>
                <w:color w:val="000000"/>
                <w:sz w:val="16"/>
                <w:szCs w:val="16"/>
              </w:rPr>
              <w:t>Salat</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757E3E" w14:textId="77777777" w:rsidR="0024183F" w:rsidRDefault="002562C4">
            <w:pPr>
              <w:jc w:val="left"/>
              <w:rPr>
                <w:rFonts w:eastAsia="Arial"/>
                <w:i/>
                <w:iCs/>
                <w:color w:val="000000"/>
                <w:sz w:val="16"/>
                <w:szCs w:val="16"/>
              </w:rPr>
            </w:pPr>
            <w:r w:rsidRPr="006F5911">
              <w:rPr>
                <w:rFonts w:cs="Arial"/>
                <w:color w:val="000000"/>
                <w:sz w:val="16"/>
                <w:szCs w:val="16"/>
              </w:rPr>
              <w:t>Lechuga</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7E78EF9B" w14:textId="77777777" w:rsidR="0024183F" w:rsidRDefault="002562C4">
            <w:pPr>
              <w:jc w:val="left"/>
              <w:rPr>
                <w:vanish/>
              </w:rPr>
            </w:pPr>
            <w:r w:rsidRPr="00615D05">
              <w:rPr>
                <w:rFonts w:cs="Arial"/>
                <w:i/>
                <w:sz w:val="16"/>
                <w:szCs w:val="16"/>
                <w:lang w:val="it-IT"/>
              </w:rPr>
              <w:t xml:space="preserve">Lactuca sativa </w:t>
            </w:r>
            <w:r w:rsidRPr="00615D05">
              <w:rPr>
                <w:rFonts w:cs="Arial"/>
                <w:sz w:val="16"/>
                <w:szCs w:val="16"/>
                <w:lang w:val="it-IT"/>
              </w:rPr>
              <w:t>L.</w:t>
            </w:r>
          </w:p>
        </w:tc>
      </w:tr>
      <w:tr w:rsidR="0016405F" w:rsidRPr="0061594C" w14:paraId="7551DF3C"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6F2D3E" w14:textId="77777777" w:rsidR="0024183F" w:rsidRDefault="002562C4">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27659D" w14:textId="77777777" w:rsidR="0024183F" w:rsidRDefault="002562C4">
            <w:pPr>
              <w:jc w:val="left"/>
              <w:rPr>
                <w:rFonts w:cs="Arial"/>
                <w:color w:val="000000"/>
                <w:sz w:val="16"/>
                <w:szCs w:val="16"/>
              </w:rPr>
            </w:pPr>
            <w:r w:rsidRPr="00EC4E1C">
              <w:rPr>
                <w:rFonts w:cs="Arial"/>
                <w:color w:val="000000"/>
                <w:sz w:val="16"/>
                <w:szCs w:val="16"/>
              </w:rPr>
              <w:t>TWV/TWA</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71FEEC" w14:textId="77777777" w:rsidR="0024183F" w:rsidRDefault="002562C4">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4D50C3" w14:textId="77777777" w:rsidR="0024183F" w:rsidRDefault="002562C4">
            <w:pPr>
              <w:jc w:val="left"/>
              <w:rPr>
                <w:rFonts w:cs="Arial"/>
                <w:color w:val="000000"/>
                <w:sz w:val="16"/>
                <w:szCs w:val="16"/>
              </w:rPr>
            </w:pPr>
            <w:r w:rsidRPr="00D8577A">
              <w:rPr>
                <w:rFonts w:cs="Arial"/>
                <w:color w:val="000000"/>
                <w:sz w:val="16"/>
                <w:szCs w:val="16"/>
              </w:rPr>
              <w:t xml:space="preserve">TG/2/7, </w:t>
            </w:r>
            <w:r w:rsidRPr="00D8577A">
              <w:rPr>
                <w:rFonts w:cs="Arial"/>
                <w:color w:val="000000"/>
                <w:sz w:val="16"/>
                <w:szCs w:val="16"/>
              </w:rPr>
              <w:br/>
              <w:t>TWV/57/4-TWA/52/4</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204F6A" w14:textId="77777777" w:rsidR="0024183F" w:rsidRDefault="002562C4">
            <w:pPr>
              <w:jc w:val="left"/>
              <w:rPr>
                <w:rFonts w:cs="Arial"/>
                <w:color w:val="000000"/>
                <w:sz w:val="16"/>
                <w:szCs w:val="16"/>
              </w:rPr>
            </w:pPr>
            <w:r w:rsidRPr="00EC4E1C">
              <w:rPr>
                <w:rFonts w:cs="Arial"/>
                <w:color w:val="000000"/>
                <w:sz w:val="16"/>
                <w:szCs w:val="16"/>
              </w:rPr>
              <w:t>Maïs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9351AD" w14:textId="77777777" w:rsidR="0024183F" w:rsidRDefault="002562C4">
            <w:pPr>
              <w:jc w:val="left"/>
              <w:rPr>
                <w:rFonts w:cs="Arial"/>
                <w:color w:val="000000"/>
                <w:sz w:val="16"/>
                <w:szCs w:val="16"/>
              </w:rPr>
            </w:pPr>
            <w:r w:rsidRPr="00706D33">
              <w:rPr>
                <w:rFonts w:cs="Arial"/>
                <w:color w:val="000000"/>
                <w:sz w:val="16"/>
                <w:szCs w:val="16"/>
              </w:rPr>
              <w:t>Maïs</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B12E37" w14:textId="77777777" w:rsidR="0024183F" w:rsidRDefault="002562C4">
            <w:pPr>
              <w:jc w:val="left"/>
              <w:rPr>
                <w:rFonts w:cs="Arial"/>
                <w:color w:val="000000"/>
                <w:sz w:val="16"/>
                <w:szCs w:val="16"/>
              </w:rPr>
            </w:pPr>
            <w:r w:rsidRPr="00706D33">
              <w:rPr>
                <w:rFonts w:cs="Arial"/>
                <w:color w:val="000000"/>
                <w:sz w:val="16"/>
                <w:szCs w:val="16"/>
              </w:rPr>
              <w:t>Mais</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46E20D" w14:textId="77777777" w:rsidR="0024183F" w:rsidRDefault="002562C4">
            <w:pPr>
              <w:jc w:val="left"/>
              <w:rPr>
                <w:rFonts w:cs="Arial"/>
                <w:color w:val="000000"/>
                <w:sz w:val="16"/>
                <w:szCs w:val="16"/>
              </w:rPr>
            </w:pPr>
            <w:r w:rsidRPr="00706D33">
              <w:rPr>
                <w:rFonts w:cs="Arial"/>
                <w:color w:val="000000"/>
                <w:sz w:val="16"/>
                <w:szCs w:val="16"/>
              </w:rPr>
              <w:t>Maíz</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6C5AE00A" w14:textId="77777777" w:rsidR="0024183F" w:rsidRDefault="002562C4">
            <w:pPr>
              <w:jc w:val="left"/>
              <w:rPr>
                <w:vanish/>
              </w:rPr>
            </w:pPr>
            <w:r w:rsidRPr="00E8714B">
              <w:rPr>
                <w:rFonts w:cs="Arial"/>
                <w:i/>
                <w:sz w:val="16"/>
                <w:szCs w:val="16"/>
                <w:lang w:val="fr-CH"/>
              </w:rPr>
              <w:t xml:space="preserve">Zea mays </w:t>
            </w:r>
            <w:r w:rsidRPr="00E8714B">
              <w:rPr>
                <w:rFonts w:cs="Arial"/>
                <w:sz w:val="16"/>
                <w:szCs w:val="16"/>
                <w:lang w:val="fr-CH"/>
              </w:rPr>
              <w:t>L.</w:t>
            </w:r>
          </w:p>
        </w:tc>
      </w:tr>
      <w:tr w:rsidR="0016405F" w:rsidRPr="0061594C" w14:paraId="4D0AD2A1"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EDE786" w14:textId="77777777" w:rsidR="0024183F" w:rsidRDefault="002562C4">
            <w:pPr>
              <w:jc w:val="left"/>
              <w:rPr>
                <w:rFonts w:cs="Arial"/>
                <w:color w:val="000000"/>
                <w:sz w:val="16"/>
                <w:szCs w:val="16"/>
              </w:rPr>
            </w:pPr>
            <w:r w:rsidRPr="00EC4E1C">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D7DAB8" w14:textId="77777777" w:rsidR="0024183F" w:rsidRDefault="002562C4">
            <w:pPr>
              <w:jc w:val="left"/>
              <w:rPr>
                <w:rFonts w:cs="Arial"/>
                <w:color w:val="000000"/>
                <w:sz w:val="16"/>
                <w:szCs w:val="16"/>
              </w:rPr>
            </w:pPr>
            <w:r w:rsidRPr="00EC4E1C">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EE92EB" w14:textId="77777777" w:rsidR="0024183F" w:rsidRDefault="002562C4">
            <w:pPr>
              <w:jc w:val="left"/>
              <w:rPr>
                <w:rFonts w:cs="Arial"/>
                <w:color w:val="000000"/>
                <w:sz w:val="16"/>
                <w:szCs w:val="16"/>
              </w:rPr>
            </w:pPr>
            <w:r w:rsidRPr="00EC4E1C">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87258E" w14:textId="77777777" w:rsidR="0024183F" w:rsidRDefault="002562C4">
            <w:pPr>
              <w:jc w:val="left"/>
              <w:rPr>
                <w:rFonts w:cs="Arial"/>
                <w:color w:val="000000"/>
                <w:sz w:val="16"/>
                <w:szCs w:val="16"/>
              </w:rPr>
            </w:pPr>
            <w:r w:rsidRPr="00980ABE">
              <w:rPr>
                <w:rFonts w:cs="Arial"/>
                <w:color w:val="000000"/>
                <w:sz w:val="16"/>
                <w:szCs w:val="16"/>
              </w:rPr>
              <w:t>TG/7/10 Rev. 2</w:t>
            </w:r>
            <w:r>
              <w:rPr>
                <w:rFonts w:cs="Arial"/>
                <w:color w:val="000000"/>
                <w:sz w:val="16"/>
                <w:szCs w:val="16"/>
              </w:rPr>
              <w:t xml:space="preserve">, </w:t>
            </w:r>
            <w:r w:rsidRPr="00E8714B">
              <w:rPr>
                <w:rFonts w:cs="Arial"/>
                <w:color w:val="000000"/>
                <w:sz w:val="16"/>
                <w:szCs w:val="16"/>
              </w:rPr>
              <w:t>TWV/57/13</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B86684" w14:textId="77777777" w:rsidR="0024183F" w:rsidRDefault="002562C4">
            <w:pPr>
              <w:jc w:val="left"/>
              <w:rPr>
                <w:rFonts w:cs="Arial"/>
                <w:color w:val="000000"/>
                <w:sz w:val="16"/>
                <w:szCs w:val="16"/>
              </w:rPr>
            </w:pPr>
            <w:r w:rsidRPr="00EC4E1C">
              <w:rPr>
                <w:rFonts w:cs="Arial"/>
                <w:color w:val="000000"/>
                <w:sz w:val="16"/>
                <w:szCs w:val="16"/>
              </w:rPr>
              <w:t>Pois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41BD0D" w14:textId="77777777" w:rsidR="0024183F" w:rsidRDefault="002562C4">
            <w:pPr>
              <w:jc w:val="left"/>
              <w:rPr>
                <w:rFonts w:cs="Arial"/>
                <w:color w:val="000000"/>
                <w:sz w:val="16"/>
                <w:szCs w:val="16"/>
              </w:rPr>
            </w:pPr>
            <w:r w:rsidRPr="00706D33">
              <w:rPr>
                <w:rFonts w:cs="Arial"/>
                <w:color w:val="000000"/>
                <w:sz w:val="16"/>
                <w:szCs w:val="16"/>
              </w:rPr>
              <w:t>Pois</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FE9987" w14:textId="77777777" w:rsidR="0024183F" w:rsidRDefault="002562C4">
            <w:pPr>
              <w:jc w:val="left"/>
              <w:rPr>
                <w:rFonts w:cs="Arial"/>
                <w:color w:val="000000"/>
                <w:sz w:val="16"/>
                <w:szCs w:val="16"/>
              </w:rPr>
            </w:pPr>
            <w:r w:rsidRPr="00706D33">
              <w:rPr>
                <w:rFonts w:cs="Arial"/>
                <w:color w:val="000000"/>
                <w:sz w:val="16"/>
                <w:szCs w:val="16"/>
              </w:rPr>
              <w:t>Erbse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4A8FC" w14:textId="77777777" w:rsidR="0024183F" w:rsidRDefault="002562C4">
            <w:pPr>
              <w:jc w:val="left"/>
              <w:rPr>
                <w:rFonts w:cs="Arial"/>
                <w:color w:val="000000"/>
                <w:sz w:val="16"/>
                <w:szCs w:val="16"/>
              </w:rPr>
            </w:pPr>
            <w:r w:rsidRPr="00706D33">
              <w:rPr>
                <w:rFonts w:cs="Arial"/>
                <w:color w:val="000000"/>
                <w:sz w:val="16"/>
                <w:szCs w:val="16"/>
              </w:rPr>
              <w:t>Guisante</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03E39654" w14:textId="77777777" w:rsidR="0024183F" w:rsidRDefault="002562C4">
            <w:pPr>
              <w:jc w:val="left"/>
              <w:rPr>
                <w:vanish/>
              </w:rPr>
            </w:pPr>
            <w:r w:rsidRPr="00E8714B">
              <w:rPr>
                <w:i/>
                <w:sz w:val="16"/>
                <w:szCs w:val="16"/>
              </w:rPr>
              <w:t xml:space="preserve">Pisum sativum </w:t>
            </w:r>
            <w:r w:rsidRPr="00E8714B">
              <w:rPr>
                <w:sz w:val="16"/>
                <w:szCs w:val="16"/>
              </w:rPr>
              <w:t>L</w:t>
            </w:r>
            <w:r w:rsidRPr="00916327">
              <w:t>.</w:t>
            </w:r>
          </w:p>
        </w:tc>
      </w:tr>
      <w:tr w:rsidR="0016405F" w:rsidRPr="00F1129B" w14:paraId="4130CAE3"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3F5A95" w14:textId="77777777" w:rsidR="0024183F" w:rsidRDefault="002562C4">
            <w:pPr>
              <w:jc w:val="left"/>
              <w:rPr>
                <w:rFonts w:cs="Arial"/>
                <w:color w:val="000000"/>
                <w:sz w:val="16"/>
                <w:szCs w:val="16"/>
              </w:rPr>
            </w:pPr>
            <w:r w:rsidRPr="00F1129B">
              <w:rPr>
                <w:rFonts w:cs="Arial"/>
                <w:color w:val="000000"/>
                <w:sz w:val="16"/>
                <w:szCs w:val="16"/>
              </w:rPr>
              <w:t>TR</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82D5C8" w14:textId="77777777" w:rsidR="0024183F" w:rsidRDefault="002562C4">
            <w:pPr>
              <w:jc w:val="left"/>
              <w:rPr>
                <w:rFonts w:cs="Arial"/>
                <w:color w:val="000000"/>
                <w:sz w:val="16"/>
                <w:szCs w:val="16"/>
              </w:rPr>
            </w:pPr>
            <w:r w:rsidRPr="00F1129B">
              <w:rPr>
                <w:rFonts w:cs="Arial"/>
                <w:color w:val="000000"/>
                <w:sz w:val="16"/>
                <w:szCs w:val="16"/>
              </w:rPr>
              <w:t>TWV</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50105A" w14:textId="77777777" w:rsidR="0024183F" w:rsidRDefault="002562C4">
            <w:pPr>
              <w:jc w:val="left"/>
              <w:rPr>
                <w:rFonts w:cs="Arial"/>
                <w:color w:val="000000"/>
                <w:sz w:val="16"/>
                <w:szCs w:val="16"/>
              </w:rPr>
            </w:pPr>
            <w:r w:rsidRPr="00F1129B">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903D76" w14:textId="77777777" w:rsidR="0024183F" w:rsidRDefault="002562C4">
            <w:pPr>
              <w:jc w:val="left"/>
              <w:rPr>
                <w:rFonts w:cs="Arial"/>
                <w:color w:val="000000"/>
                <w:sz w:val="16"/>
                <w:szCs w:val="16"/>
              </w:rPr>
            </w:pPr>
            <w:r w:rsidRPr="00782305">
              <w:rPr>
                <w:rFonts w:cs="Arial"/>
                <w:color w:val="000000"/>
                <w:sz w:val="16"/>
                <w:szCs w:val="16"/>
              </w:rPr>
              <w:t>TG/44/12(proj.3)</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92BFDE" w14:textId="77777777" w:rsidR="0024183F" w:rsidRDefault="002562C4">
            <w:pPr>
              <w:jc w:val="left"/>
              <w:rPr>
                <w:rFonts w:cs="Arial"/>
                <w:color w:val="000000"/>
                <w:sz w:val="16"/>
                <w:szCs w:val="16"/>
              </w:rPr>
            </w:pPr>
            <w:r w:rsidRPr="00F1129B">
              <w:rPr>
                <w:rFonts w:cs="Arial"/>
                <w:color w:val="000000"/>
                <w:sz w:val="16"/>
                <w:szCs w:val="16"/>
              </w:rPr>
              <w:t>Tomate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D785FD" w14:textId="77777777" w:rsidR="0024183F" w:rsidRDefault="002562C4">
            <w:pPr>
              <w:jc w:val="left"/>
              <w:rPr>
                <w:rFonts w:cs="Arial"/>
                <w:color w:val="000000"/>
                <w:sz w:val="16"/>
                <w:szCs w:val="16"/>
              </w:rPr>
            </w:pPr>
            <w:r w:rsidRPr="00F1129B">
              <w:rPr>
                <w:rFonts w:cs="Arial"/>
                <w:color w:val="000000"/>
                <w:sz w:val="16"/>
                <w:szCs w:val="16"/>
              </w:rPr>
              <w:t>Tomate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3BE252" w14:textId="77777777" w:rsidR="0024183F" w:rsidRDefault="002562C4">
            <w:pPr>
              <w:jc w:val="left"/>
              <w:rPr>
                <w:rFonts w:cs="Arial"/>
                <w:color w:val="000000"/>
                <w:sz w:val="16"/>
                <w:szCs w:val="16"/>
              </w:rPr>
            </w:pPr>
            <w:r w:rsidRPr="00F1129B">
              <w:rPr>
                <w:rFonts w:cs="Arial"/>
                <w:color w:val="000000"/>
                <w:sz w:val="16"/>
                <w:szCs w:val="16"/>
              </w:rPr>
              <w:t>Tomate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665275" w14:textId="77777777" w:rsidR="0024183F" w:rsidRDefault="002562C4">
            <w:pPr>
              <w:jc w:val="left"/>
              <w:rPr>
                <w:rFonts w:cs="Arial"/>
                <w:color w:val="000000"/>
                <w:sz w:val="16"/>
                <w:szCs w:val="16"/>
              </w:rPr>
            </w:pPr>
            <w:r w:rsidRPr="00F1129B">
              <w:rPr>
                <w:rFonts w:cs="Arial"/>
                <w:color w:val="000000"/>
                <w:sz w:val="16"/>
                <w:szCs w:val="16"/>
              </w:rPr>
              <w:t>Tomate</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3B763735" w14:textId="77777777" w:rsidR="0024183F" w:rsidRDefault="002562C4">
            <w:pPr>
              <w:jc w:val="left"/>
              <w:rPr>
                <w:vanish/>
                <w:sz w:val="16"/>
                <w:szCs w:val="16"/>
              </w:rPr>
            </w:pPr>
            <w:r w:rsidRPr="00D8577A">
              <w:rPr>
                <w:i/>
                <w:sz w:val="16"/>
                <w:szCs w:val="16"/>
                <w:lang w:val="it-IT"/>
              </w:rPr>
              <w:t xml:space="preserve">Solanum lycopersicum </w:t>
            </w:r>
            <w:r w:rsidRPr="00D8577A">
              <w:rPr>
                <w:sz w:val="16"/>
                <w:szCs w:val="16"/>
                <w:lang w:val="it-IT"/>
              </w:rPr>
              <w:t>L.</w:t>
            </w:r>
          </w:p>
        </w:tc>
      </w:tr>
      <w:tr w:rsidR="0016405F" w:rsidRPr="00F1129B" w14:paraId="2F703FDF"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E4501E" w14:textId="77777777" w:rsidR="0024183F" w:rsidRDefault="002562C4">
            <w:pPr>
              <w:jc w:val="left"/>
              <w:rPr>
                <w:rFonts w:cs="Arial"/>
                <w:color w:val="000000"/>
                <w:sz w:val="16"/>
                <w:szCs w:val="16"/>
              </w:rPr>
            </w:pPr>
            <w:r w:rsidRPr="00F1129B">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E246B8" w14:textId="77777777" w:rsidR="0024183F" w:rsidRDefault="002562C4">
            <w:pPr>
              <w:jc w:val="left"/>
              <w:rPr>
                <w:rFonts w:cs="Arial"/>
                <w:color w:val="000000"/>
                <w:sz w:val="16"/>
                <w:szCs w:val="16"/>
              </w:rPr>
            </w:pPr>
            <w:r w:rsidRPr="00F1129B">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BFE70B" w14:textId="77777777" w:rsidR="0024183F" w:rsidRDefault="002562C4">
            <w:pPr>
              <w:jc w:val="left"/>
              <w:rPr>
                <w:rFonts w:cs="Arial"/>
                <w:color w:val="000000"/>
                <w:sz w:val="16"/>
                <w:szCs w:val="16"/>
              </w:rPr>
            </w:pPr>
            <w:r w:rsidRPr="00F1129B">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0F87E9" w14:textId="77777777" w:rsidR="0024183F" w:rsidRDefault="002562C4">
            <w:pPr>
              <w:jc w:val="left"/>
              <w:rPr>
                <w:rFonts w:cs="Arial"/>
                <w:color w:val="000000"/>
                <w:sz w:val="16"/>
                <w:szCs w:val="16"/>
              </w:rPr>
            </w:pPr>
            <w:r w:rsidRPr="00782305">
              <w:rPr>
                <w:rFonts w:cs="Arial"/>
                <w:color w:val="000000"/>
                <w:sz w:val="16"/>
                <w:szCs w:val="16"/>
              </w:rPr>
              <w:t>TG/310/1</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DDB34F" w14:textId="77777777" w:rsidR="0024183F" w:rsidRDefault="002562C4">
            <w:pPr>
              <w:jc w:val="left"/>
              <w:rPr>
                <w:rFonts w:cs="Arial"/>
                <w:color w:val="000000"/>
                <w:sz w:val="16"/>
                <w:szCs w:val="16"/>
              </w:rPr>
            </w:pPr>
            <w:r w:rsidRPr="00F1129B">
              <w:rPr>
                <w:rFonts w:cs="Arial"/>
                <w:color w:val="000000"/>
                <w:sz w:val="16"/>
                <w:szCs w:val="16"/>
              </w:rPr>
              <w:t>Aloès</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34CA58" w14:textId="77777777" w:rsidR="0024183F" w:rsidRDefault="002562C4">
            <w:pPr>
              <w:jc w:val="left"/>
              <w:rPr>
                <w:rFonts w:cs="Arial"/>
                <w:color w:val="000000"/>
                <w:sz w:val="16"/>
                <w:szCs w:val="16"/>
              </w:rPr>
            </w:pPr>
            <w:r w:rsidRPr="00F1129B">
              <w:rPr>
                <w:rFonts w:cs="Arial"/>
                <w:color w:val="000000"/>
                <w:sz w:val="16"/>
                <w:szCs w:val="16"/>
              </w:rPr>
              <w:t>Aloès</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437A58" w14:textId="77777777" w:rsidR="0024183F" w:rsidRDefault="002562C4">
            <w:pPr>
              <w:jc w:val="left"/>
              <w:rPr>
                <w:rFonts w:cs="Arial"/>
                <w:color w:val="000000"/>
                <w:sz w:val="16"/>
                <w:szCs w:val="16"/>
              </w:rPr>
            </w:pPr>
            <w:r w:rsidRPr="00F1129B">
              <w:rPr>
                <w:rFonts w:cs="Arial"/>
                <w:color w:val="000000"/>
                <w:sz w:val="16"/>
                <w:szCs w:val="16"/>
              </w:rPr>
              <w:t>Aloès</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5B95CDB" w14:textId="77777777" w:rsidR="0024183F" w:rsidRDefault="002562C4">
            <w:pPr>
              <w:jc w:val="left"/>
              <w:rPr>
                <w:rFonts w:cs="Arial"/>
                <w:color w:val="000000"/>
                <w:sz w:val="16"/>
                <w:szCs w:val="16"/>
              </w:rPr>
            </w:pPr>
            <w:r w:rsidRPr="00F1129B">
              <w:rPr>
                <w:rFonts w:cs="Arial"/>
                <w:color w:val="000000"/>
                <w:sz w:val="16"/>
                <w:szCs w:val="16"/>
              </w:rPr>
              <w:t>Aloès, Sábila</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632C240F" w14:textId="77777777" w:rsidR="0024183F" w:rsidRDefault="002562C4">
            <w:pPr>
              <w:jc w:val="left"/>
              <w:rPr>
                <w:vanish/>
                <w:sz w:val="16"/>
                <w:szCs w:val="16"/>
              </w:rPr>
            </w:pPr>
            <w:r w:rsidRPr="00D8577A">
              <w:rPr>
                <w:rFonts w:cs="Arial"/>
                <w:i/>
                <w:sz w:val="16"/>
                <w:szCs w:val="16"/>
              </w:rPr>
              <w:t xml:space="preserve">Aloe </w:t>
            </w:r>
            <w:r w:rsidRPr="00D8577A">
              <w:rPr>
                <w:rFonts w:cs="Arial"/>
                <w:sz w:val="16"/>
                <w:szCs w:val="16"/>
              </w:rPr>
              <w:t>L.</w:t>
            </w:r>
          </w:p>
        </w:tc>
      </w:tr>
      <w:tr w:rsidR="0016405F" w:rsidRPr="00F1129B" w14:paraId="5FE1735E"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4F217C" w14:textId="77777777" w:rsidR="0024183F" w:rsidRDefault="002562C4">
            <w:pPr>
              <w:jc w:val="left"/>
              <w:rPr>
                <w:rFonts w:cs="Arial"/>
                <w:color w:val="000000"/>
                <w:sz w:val="16"/>
                <w:szCs w:val="16"/>
              </w:rPr>
            </w:pPr>
            <w:r w:rsidRPr="00F1129B">
              <w:rPr>
                <w:rFonts w:cs="Arial"/>
                <w:color w:val="000000"/>
                <w:sz w:val="16"/>
                <w:szCs w:val="16"/>
              </w:rPr>
              <w:t>NL</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C452DB" w14:textId="77777777" w:rsidR="0024183F" w:rsidRDefault="002562C4">
            <w:pPr>
              <w:jc w:val="left"/>
              <w:rPr>
                <w:rFonts w:cs="Arial"/>
                <w:color w:val="000000"/>
                <w:sz w:val="16"/>
                <w:szCs w:val="16"/>
              </w:rPr>
            </w:pPr>
            <w:r w:rsidRPr="00F1129B">
              <w:rPr>
                <w:rFonts w:cs="Arial"/>
                <w:color w:val="000000"/>
                <w:sz w:val="16"/>
                <w:szCs w:val="16"/>
              </w:rPr>
              <w:t>TWO</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ABA055" w14:textId="77777777" w:rsidR="0024183F" w:rsidRDefault="002562C4">
            <w:pPr>
              <w:jc w:val="left"/>
              <w:rPr>
                <w:rFonts w:cs="Arial"/>
                <w:color w:val="000000"/>
                <w:sz w:val="16"/>
                <w:szCs w:val="16"/>
              </w:rPr>
            </w:pPr>
            <w:r w:rsidRPr="00F1129B">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732C003" w14:textId="77777777" w:rsidR="0024183F" w:rsidRDefault="002562C4">
            <w:pPr>
              <w:jc w:val="left"/>
              <w:rPr>
                <w:rFonts w:cs="Arial"/>
                <w:color w:val="000000"/>
                <w:sz w:val="16"/>
                <w:szCs w:val="16"/>
              </w:rPr>
            </w:pPr>
            <w:r w:rsidRPr="00782305">
              <w:rPr>
                <w:rFonts w:cs="Arial"/>
                <w:color w:val="000000"/>
                <w:sz w:val="16"/>
                <w:szCs w:val="16"/>
              </w:rPr>
              <w:t>TG/25/9</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0FCF27A" w14:textId="77777777" w:rsidR="0024183F" w:rsidRDefault="002562C4">
            <w:pPr>
              <w:jc w:val="left"/>
              <w:rPr>
                <w:rFonts w:cs="Arial"/>
                <w:color w:val="000000"/>
                <w:sz w:val="16"/>
                <w:szCs w:val="16"/>
              </w:rPr>
            </w:pPr>
            <w:r w:rsidRPr="00F1129B">
              <w:rPr>
                <w:rFonts w:cs="Arial"/>
                <w:color w:val="000000"/>
                <w:sz w:val="16"/>
                <w:szCs w:val="16"/>
              </w:rPr>
              <w:t>Œillet</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EF25C8" w14:textId="77777777" w:rsidR="0024183F" w:rsidRDefault="002562C4">
            <w:pPr>
              <w:jc w:val="left"/>
              <w:rPr>
                <w:rFonts w:cs="Arial"/>
                <w:color w:val="000000"/>
                <w:sz w:val="16"/>
                <w:szCs w:val="16"/>
              </w:rPr>
            </w:pPr>
            <w:r w:rsidRPr="00F1129B">
              <w:rPr>
                <w:rFonts w:cs="Arial"/>
                <w:color w:val="000000"/>
                <w:sz w:val="16"/>
                <w:szCs w:val="16"/>
              </w:rPr>
              <w:t>Oeillet</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896657" w14:textId="77777777" w:rsidR="0024183F" w:rsidRDefault="002562C4">
            <w:pPr>
              <w:jc w:val="left"/>
              <w:rPr>
                <w:rFonts w:cs="Arial"/>
                <w:color w:val="000000"/>
                <w:sz w:val="16"/>
                <w:szCs w:val="16"/>
              </w:rPr>
            </w:pPr>
            <w:r w:rsidRPr="00F1129B">
              <w:rPr>
                <w:rFonts w:cs="Arial"/>
                <w:color w:val="000000"/>
                <w:sz w:val="16"/>
                <w:szCs w:val="16"/>
              </w:rPr>
              <w:t>Nelke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27D4AC" w14:textId="77777777" w:rsidR="0024183F" w:rsidRDefault="002562C4">
            <w:pPr>
              <w:jc w:val="left"/>
              <w:rPr>
                <w:rFonts w:cs="Arial"/>
                <w:color w:val="000000"/>
                <w:sz w:val="16"/>
                <w:szCs w:val="16"/>
              </w:rPr>
            </w:pPr>
            <w:r w:rsidRPr="00F1129B">
              <w:rPr>
                <w:rFonts w:cs="Arial"/>
                <w:color w:val="000000"/>
                <w:sz w:val="16"/>
                <w:szCs w:val="16"/>
              </w:rPr>
              <w:t>Clavel</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6016A5BF" w14:textId="77777777" w:rsidR="0024183F" w:rsidRDefault="002562C4">
            <w:pPr>
              <w:jc w:val="left"/>
              <w:rPr>
                <w:vanish/>
                <w:sz w:val="16"/>
                <w:szCs w:val="16"/>
              </w:rPr>
            </w:pPr>
            <w:r w:rsidRPr="00D8577A">
              <w:rPr>
                <w:i/>
                <w:sz w:val="16"/>
                <w:szCs w:val="16"/>
              </w:rPr>
              <w:t xml:space="preserve">Dianthus </w:t>
            </w:r>
            <w:r w:rsidRPr="00D8577A">
              <w:rPr>
                <w:sz w:val="16"/>
                <w:szCs w:val="16"/>
              </w:rPr>
              <w:t>L.</w:t>
            </w:r>
          </w:p>
        </w:tc>
      </w:tr>
      <w:tr w:rsidR="0016405F" w:rsidRPr="00F1129B" w14:paraId="5501B58E"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13B4F6" w14:textId="77777777" w:rsidR="0024183F" w:rsidRDefault="002562C4">
            <w:pPr>
              <w:jc w:val="left"/>
              <w:rPr>
                <w:rFonts w:cs="Arial"/>
                <w:color w:val="000000"/>
                <w:sz w:val="16"/>
                <w:szCs w:val="16"/>
              </w:rPr>
            </w:pPr>
            <w:r w:rsidRPr="00F1129B">
              <w:rPr>
                <w:rFonts w:cs="Arial"/>
                <w:color w:val="000000"/>
                <w:sz w:val="16"/>
                <w:szCs w:val="16"/>
              </w:rPr>
              <w:t>AU, NZ</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123D12" w14:textId="77777777" w:rsidR="0024183F" w:rsidRDefault="002562C4">
            <w:pPr>
              <w:jc w:val="left"/>
              <w:rPr>
                <w:rFonts w:cs="Arial"/>
                <w:color w:val="000000"/>
                <w:sz w:val="16"/>
                <w:szCs w:val="16"/>
              </w:rPr>
            </w:pPr>
            <w:r w:rsidRPr="00F1129B">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BDD779" w14:textId="77777777" w:rsidR="0024183F" w:rsidRDefault="002562C4">
            <w:pPr>
              <w:jc w:val="left"/>
              <w:rPr>
                <w:rFonts w:cs="Arial"/>
                <w:color w:val="000000"/>
                <w:sz w:val="16"/>
                <w:szCs w:val="16"/>
              </w:rPr>
            </w:pPr>
            <w:r w:rsidRPr="00F1129B">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000138" w14:textId="77777777" w:rsidR="0024183F" w:rsidRDefault="002562C4">
            <w:pPr>
              <w:jc w:val="left"/>
              <w:rPr>
                <w:rFonts w:cs="Arial"/>
                <w:color w:val="000000"/>
                <w:sz w:val="16"/>
                <w:szCs w:val="16"/>
              </w:rPr>
            </w:pPr>
            <w:r w:rsidRPr="00782305">
              <w:rPr>
                <w:rFonts w:cs="Arial"/>
                <w:color w:val="000000"/>
                <w:sz w:val="16"/>
                <w:szCs w:val="16"/>
              </w:rPr>
              <w:t>TG/137/5</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3B8708" w14:textId="77777777" w:rsidR="0024183F" w:rsidRDefault="002562C4">
            <w:pPr>
              <w:jc w:val="left"/>
              <w:rPr>
                <w:rFonts w:cs="Arial"/>
                <w:color w:val="000000"/>
                <w:sz w:val="16"/>
                <w:szCs w:val="16"/>
              </w:rPr>
            </w:pPr>
            <w:r w:rsidRPr="00F1129B">
              <w:rPr>
                <w:rFonts w:cs="Arial"/>
                <w:color w:val="000000"/>
                <w:sz w:val="16"/>
                <w:szCs w:val="16"/>
              </w:rPr>
              <w:t>Myrtille</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B7EE8A" w14:textId="77777777" w:rsidR="0024183F" w:rsidRDefault="002562C4">
            <w:pPr>
              <w:jc w:val="left"/>
              <w:rPr>
                <w:rFonts w:cs="Arial"/>
                <w:color w:val="000000"/>
                <w:sz w:val="16"/>
                <w:szCs w:val="16"/>
              </w:rPr>
            </w:pPr>
            <w:r w:rsidRPr="00F1129B">
              <w:rPr>
                <w:rFonts w:cs="Arial"/>
                <w:color w:val="000000"/>
                <w:sz w:val="16"/>
                <w:szCs w:val="16"/>
              </w:rPr>
              <w:t>Myrtille</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46D32F" w14:textId="77777777" w:rsidR="0024183F" w:rsidRDefault="002562C4">
            <w:pPr>
              <w:jc w:val="left"/>
              <w:rPr>
                <w:rFonts w:cs="Arial"/>
                <w:color w:val="000000"/>
                <w:sz w:val="16"/>
                <w:szCs w:val="16"/>
              </w:rPr>
            </w:pPr>
            <w:r w:rsidRPr="00F1129B">
              <w:rPr>
                <w:rFonts w:cs="Arial"/>
                <w:color w:val="000000"/>
                <w:sz w:val="16"/>
                <w:szCs w:val="16"/>
              </w:rPr>
              <w:t>Heidelbeere</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20B4FA" w14:textId="77777777" w:rsidR="0024183F" w:rsidRDefault="002562C4">
            <w:pPr>
              <w:jc w:val="left"/>
              <w:rPr>
                <w:rFonts w:cs="Arial"/>
                <w:color w:val="000000"/>
                <w:sz w:val="16"/>
                <w:szCs w:val="16"/>
              </w:rPr>
            </w:pPr>
            <w:r w:rsidRPr="00F1129B">
              <w:rPr>
                <w:rFonts w:cs="Arial"/>
                <w:color w:val="000000"/>
                <w:sz w:val="16"/>
                <w:szCs w:val="16"/>
              </w:rPr>
              <w:t>Arándano americano</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23CB9AE3" w14:textId="77777777" w:rsidR="0024183F" w:rsidRDefault="002562C4">
            <w:pPr>
              <w:jc w:val="left"/>
              <w:rPr>
                <w:vanish/>
              </w:rPr>
            </w:pPr>
            <w:r w:rsidRPr="00976C76">
              <w:rPr>
                <w:i/>
                <w:iCs/>
                <w:sz w:val="16"/>
                <w:szCs w:val="16"/>
              </w:rPr>
              <w:t xml:space="preserve">Vaccinium angustifolium x Vaccinium myrsinites x Vaccinium corymbosum ; Vaccinium angustifolium </w:t>
            </w:r>
            <w:r w:rsidRPr="00976C76">
              <w:rPr>
                <w:sz w:val="16"/>
                <w:szCs w:val="16"/>
              </w:rPr>
              <w:t xml:space="preserve">Aiton </w:t>
            </w:r>
            <w:r w:rsidRPr="00976C76">
              <w:rPr>
                <w:i/>
                <w:iCs/>
                <w:sz w:val="16"/>
                <w:szCs w:val="16"/>
              </w:rPr>
              <w:t xml:space="preserve">; Hybrides entre Vaccinium corymbosum et Vaccinium angustifolium ; Vaccinium corymbosum x Vaccinium angustifolium x Vaccinium virgatum ; </w:t>
            </w:r>
            <w:r w:rsidRPr="00976C76">
              <w:rPr>
                <w:sz w:val="16"/>
                <w:szCs w:val="16"/>
              </w:rPr>
              <w:t xml:space="preserve">Hybrides entre </w:t>
            </w:r>
            <w:r w:rsidRPr="00976C76">
              <w:rPr>
                <w:i/>
                <w:iCs/>
                <w:sz w:val="16"/>
                <w:szCs w:val="16"/>
              </w:rPr>
              <w:t xml:space="preserve">Vaccinium corymbosum </w:t>
            </w:r>
            <w:r w:rsidRPr="00976C76">
              <w:rPr>
                <w:sz w:val="16"/>
                <w:szCs w:val="16"/>
              </w:rPr>
              <w:t xml:space="preserve">L. et Vaccinium darrowii Camp ; Vaccinium corymbosum L. ; V. darrowii Camp ; V. formosum Andrews ; Vaccinium myrtilloides Michx ; V. myrtilloides Michx. </w:t>
            </w:r>
            <w:r w:rsidRPr="00976C76">
              <w:rPr>
                <w:i/>
                <w:iCs/>
                <w:sz w:val="16"/>
                <w:szCs w:val="16"/>
              </w:rPr>
              <w:t xml:space="preserve">et Vaccinium darrowii </w:t>
            </w:r>
            <w:r w:rsidRPr="00976C76">
              <w:rPr>
                <w:sz w:val="16"/>
                <w:szCs w:val="16"/>
              </w:rPr>
              <w:t xml:space="preserve">Camp </w:t>
            </w:r>
            <w:r w:rsidRPr="00976C76">
              <w:rPr>
                <w:i/>
                <w:iCs/>
                <w:sz w:val="16"/>
                <w:szCs w:val="16"/>
              </w:rPr>
              <w:t xml:space="preserve">; Vaccinium corymbosum </w:t>
            </w:r>
            <w:r w:rsidRPr="00976C76">
              <w:rPr>
                <w:sz w:val="16"/>
                <w:szCs w:val="16"/>
              </w:rPr>
              <w:t xml:space="preserve">L. </w:t>
            </w:r>
            <w:r w:rsidRPr="00976C76">
              <w:rPr>
                <w:i/>
                <w:iCs/>
                <w:sz w:val="16"/>
                <w:szCs w:val="16"/>
              </w:rPr>
              <w:t>; V</w:t>
            </w:r>
            <w:r w:rsidR="00CB7342">
              <w:rPr>
                <w:i/>
                <w:iCs/>
                <w:sz w:val="16"/>
                <w:szCs w:val="16"/>
              </w:rPr>
              <w:t xml:space="preserve">. </w:t>
            </w:r>
            <w:r w:rsidRPr="00976C76">
              <w:rPr>
                <w:i/>
                <w:iCs/>
                <w:sz w:val="16"/>
                <w:szCs w:val="16"/>
              </w:rPr>
              <w:t xml:space="preserve">darrowii </w:t>
            </w:r>
            <w:r w:rsidRPr="00976C76">
              <w:rPr>
                <w:sz w:val="16"/>
                <w:szCs w:val="16"/>
              </w:rPr>
              <w:t xml:space="preserve">Camp </w:t>
            </w:r>
            <w:r w:rsidRPr="00976C76">
              <w:rPr>
                <w:i/>
                <w:iCs/>
                <w:sz w:val="16"/>
                <w:szCs w:val="16"/>
              </w:rPr>
              <w:t>; V</w:t>
            </w:r>
            <w:r w:rsidR="00CB7342">
              <w:rPr>
                <w:i/>
                <w:iCs/>
                <w:sz w:val="16"/>
                <w:szCs w:val="16"/>
              </w:rPr>
              <w:t xml:space="preserve">. </w:t>
            </w:r>
            <w:r w:rsidRPr="00976C76">
              <w:rPr>
                <w:i/>
                <w:iCs/>
                <w:sz w:val="16"/>
                <w:szCs w:val="16"/>
              </w:rPr>
              <w:lastRenderedPageBreak/>
              <w:t xml:space="preserve">formosum </w:t>
            </w:r>
            <w:r w:rsidRPr="00976C76">
              <w:rPr>
                <w:sz w:val="16"/>
                <w:szCs w:val="16"/>
              </w:rPr>
              <w:t xml:space="preserve">Andrews </w:t>
            </w:r>
            <w:r w:rsidRPr="00976C76">
              <w:rPr>
                <w:i/>
                <w:iCs/>
                <w:sz w:val="16"/>
                <w:szCs w:val="16"/>
              </w:rPr>
              <w:t xml:space="preserve">; Vaccinium myrtilloides </w:t>
            </w:r>
            <w:r w:rsidRPr="00976C76">
              <w:rPr>
                <w:sz w:val="16"/>
                <w:szCs w:val="16"/>
              </w:rPr>
              <w:t xml:space="preserve">Michx. </w:t>
            </w:r>
            <w:r w:rsidRPr="00976C76">
              <w:rPr>
                <w:i/>
                <w:iCs/>
                <w:sz w:val="16"/>
                <w:szCs w:val="16"/>
              </w:rPr>
              <w:t xml:space="preserve">; </w:t>
            </w:r>
            <w:r w:rsidR="00CB7342">
              <w:rPr>
                <w:i/>
                <w:iCs/>
                <w:sz w:val="16"/>
                <w:szCs w:val="16"/>
              </w:rPr>
              <w:t xml:space="preserve">V. </w:t>
            </w:r>
            <w:r w:rsidRPr="00976C76">
              <w:rPr>
                <w:i/>
                <w:iCs/>
                <w:sz w:val="16"/>
                <w:szCs w:val="16"/>
              </w:rPr>
              <w:t xml:space="preserve">myrtillus </w:t>
            </w:r>
            <w:r w:rsidRPr="00976C76">
              <w:rPr>
                <w:sz w:val="16"/>
                <w:szCs w:val="16"/>
              </w:rPr>
              <w:t xml:space="preserve">L. </w:t>
            </w:r>
            <w:r w:rsidRPr="00976C76">
              <w:rPr>
                <w:i/>
                <w:iCs/>
                <w:sz w:val="16"/>
                <w:szCs w:val="16"/>
              </w:rPr>
              <w:t>; V</w:t>
            </w:r>
            <w:r w:rsidR="00925FD8">
              <w:rPr>
                <w:i/>
                <w:iCs/>
                <w:sz w:val="16"/>
                <w:szCs w:val="16"/>
              </w:rPr>
              <w:t xml:space="preserve">. </w:t>
            </w:r>
            <w:r w:rsidRPr="00976C76">
              <w:rPr>
                <w:i/>
                <w:iCs/>
                <w:sz w:val="16"/>
                <w:szCs w:val="16"/>
              </w:rPr>
              <w:t xml:space="preserve">simulatum </w:t>
            </w:r>
            <w:r w:rsidRPr="00976C76">
              <w:rPr>
                <w:sz w:val="16"/>
                <w:szCs w:val="16"/>
              </w:rPr>
              <w:t xml:space="preserve">Small </w:t>
            </w:r>
            <w:r w:rsidRPr="00976C76">
              <w:rPr>
                <w:i/>
                <w:iCs/>
                <w:sz w:val="16"/>
                <w:szCs w:val="16"/>
              </w:rPr>
              <w:t xml:space="preserve">; V. uliginosum </w:t>
            </w:r>
            <w:r w:rsidRPr="00976C76">
              <w:rPr>
                <w:sz w:val="16"/>
                <w:szCs w:val="16"/>
              </w:rPr>
              <w:t xml:space="preserve">L. </w:t>
            </w:r>
            <w:r w:rsidRPr="00976C76">
              <w:rPr>
                <w:i/>
                <w:iCs/>
                <w:sz w:val="16"/>
                <w:szCs w:val="16"/>
              </w:rPr>
              <w:t>; V</w:t>
            </w:r>
            <w:r w:rsidR="00925FD8">
              <w:rPr>
                <w:i/>
                <w:iCs/>
                <w:sz w:val="16"/>
                <w:szCs w:val="16"/>
              </w:rPr>
              <w:t xml:space="preserve">. </w:t>
            </w:r>
            <w:r w:rsidRPr="00976C76">
              <w:rPr>
                <w:i/>
                <w:iCs/>
                <w:sz w:val="16"/>
                <w:szCs w:val="16"/>
              </w:rPr>
              <w:t xml:space="preserve">virgatum </w:t>
            </w:r>
            <w:r w:rsidRPr="00976C76">
              <w:rPr>
                <w:sz w:val="16"/>
                <w:szCs w:val="16"/>
              </w:rPr>
              <w:t>Aiton</w:t>
            </w:r>
          </w:p>
        </w:tc>
      </w:tr>
      <w:tr w:rsidR="0016405F" w:rsidRPr="00F1129B" w14:paraId="38D0A5A3"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9EE02D" w14:textId="77777777" w:rsidR="0024183F" w:rsidRDefault="002562C4">
            <w:pPr>
              <w:jc w:val="left"/>
              <w:rPr>
                <w:rFonts w:cs="Arial"/>
                <w:color w:val="000000"/>
                <w:sz w:val="16"/>
                <w:szCs w:val="16"/>
              </w:rPr>
            </w:pPr>
            <w:r w:rsidRPr="00F1129B">
              <w:rPr>
                <w:rFonts w:cs="Arial"/>
                <w:color w:val="000000"/>
                <w:sz w:val="16"/>
                <w:szCs w:val="16"/>
              </w:rPr>
              <w:lastRenderedPageBreak/>
              <w:t>ES</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0B0527" w14:textId="77777777" w:rsidR="0024183F" w:rsidRDefault="002562C4">
            <w:pPr>
              <w:jc w:val="left"/>
              <w:rPr>
                <w:rFonts w:cs="Arial"/>
                <w:color w:val="000000"/>
                <w:sz w:val="16"/>
                <w:szCs w:val="16"/>
              </w:rPr>
            </w:pPr>
            <w:r w:rsidRPr="00F1129B">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D164BD" w14:textId="77777777" w:rsidR="0024183F" w:rsidRDefault="002562C4">
            <w:pPr>
              <w:jc w:val="left"/>
              <w:rPr>
                <w:rFonts w:cs="Arial"/>
                <w:color w:val="000000"/>
                <w:sz w:val="16"/>
                <w:szCs w:val="16"/>
              </w:rPr>
            </w:pPr>
            <w:r w:rsidRPr="00F1129B">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1269A6" w14:textId="77777777" w:rsidR="0024183F" w:rsidRDefault="002562C4">
            <w:pPr>
              <w:jc w:val="left"/>
              <w:rPr>
                <w:rFonts w:cs="Arial"/>
                <w:color w:val="000000"/>
                <w:sz w:val="16"/>
                <w:szCs w:val="16"/>
              </w:rPr>
            </w:pPr>
            <w:r w:rsidRPr="00F1129B">
              <w:rPr>
                <w:rFonts w:cs="Arial"/>
                <w:color w:val="000000"/>
                <w:sz w:val="16"/>
                <w:szCs w:val="16"/>
              </w:rPr>
              <w:t xml:space="preserve">TG/202/1 Rév. </w:t>
            </w:r>
            <w:r>
              <w:rPr>
                <w:rFonts w:cs="Arial"/>
                <w:color w:val="000000"/>
                <w:sz w:val="16"/>
                <w:szCs w:val="16"/>
              </w:rPr>
              <w:t>2</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6BC79E" w14:textId="77777777" w:rsidR="0024183F" w:rsidRDefault="002562C4">
            <w:pPr>
              <w:jc w:val="left"/>
              <w:rPr>
                <w:rFonts w:cs="Arial"/>
                <w:color w:val="000000"/>
                <w:sz w:val="16"/>
                <w:szCs w:val="16"/>
              </w:rPr>
            </w:pPr>
            <w:r w:rsidRPr="00F1129B">
              <w:rPr>
                <w:rFonts w:cs="Arial"/>
                <w:color w:val="000000"/>
                <w:sz w:val="16"/>
                <w:szCs w:val="16"/>
              </w:rPr>
              <w:t>Oranges (Citrus L. - Groupe 2)</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D5C8B9" w14:textId="77777777" w:rsidR="0024183F" w:rsidRDefault="002562C4">
            <w:pPr>
              <w:jc w:val="left"/>
              <w:rPr>
                <w:rFonts w:cs="Arial"/>
                <w:color w:val="333333"/>
                <w:sz w:val="16"/>
                <w:szCs w:val="16"/>
              </w:rPr>
            </w:pPr>
            <w:r w:rsidRPr="00F1129B">
              <w:rPr>
                <w:rFonts w:cs="Arial"/>
                <w:color w:val="000000"/>
                <w:sz w:val="16"/>
                <w:szCs w:val="16"/>
              </w:rPr>
              <w:t>Oranger (Citrus L. - Groupe 2)</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823041" w14:textId="77777777" w:rsidR="0024183F" w:rsidRDefault="002562C4">
            <w:pPr>
              <w:jc w:val="left"/>
              <w:rPr>
                <w:rFonts w:cs="Arial"/>
                <w:color w:val="333333"/>
                <w:sz w:val="16"/>
                <w:szCs w:val="16"/>
              </w:rPr>
            </w:pPr>
            <w:r w:rsidRPr="00F1129B">
              <w:rPr>
                <w:rFonts w:cs="Arial"/>
                <w:color w:val="000000"/>
                <w:sz w:val="16"/>
                <w:szCs w:val="16"/>
              </w:rPr>
              <w:t>Orangen (Citrus L., Gruppe 2)</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821FA7" w14:textId="77777777" w:rsidR="0024183F" w:rsidRDefault="002562C4">
            <w:pPr>
              <w:jc w:val="left"/>
              <w:rPr>
                <w:rFonts w:eastAsia="Arial"/>
                <w:i/>
                <w:iCs/>
                <w:color w:val="000000"/>
                <w:sz w:val="16"/>
                <w:szCs w:val="16"/>
              </w:rPr>
            </w:pPr>
            <w:r w:rsidRPr="00F1129B">
              <w:rPr>
                <w:rFonts w:cs="Arial"/>
                <w:color w:val="000000"/>
                <w:sz w:val="16"/>
                <w:szCs w:val="16"/>
              </w:rPr>
              <w:t>Naranjo (Citrus L. - Grupo 2)</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4E05350A" w14:textId="77777777" w:rsidR="0024183F" w:rsidRDefault="002562C4">
            <w:pPr>
              <w:jc w:val="left"/>
              <w:rPr>
                <w:vanish/>
                <w:sz w:val="16"/>
                <w:szCs w:val="16"/>
              </w:rPr>
            </w:pPr>
            <w:r w:rsidRPr="00782305">
              <w:rPr>
                <w:i/>
                <w:iCs/>
                <w:sz w:val="16"/>
                <w:szCs w:val="16"/>
              </w:rPr>
              <w:t xml:space="preserve">Citrus </w:t>
            </w:r>
            <w:r w:rsidRPr="00782305">
              <w:rPr>
                <w:sz w:val="16"/>
                <w:szCs w:val="16"/>
              </w:rPr>
              <w:t>L. - Groupe 2</w:t>
            </w:r>
          </w:p>
        </w:tc>
      </w:tr>
      <w:tr w:rsidR="0016405F" w:rsidRPr="00F1129B" w14:paraId="6536DA8F" w14:textId="77777777" w:rsidTr="0090515F">
        <w:tc>
          <w:tcPr>
            <w:tcW w:w="5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6F325C" w14:textId="77777777" w:rsidR="0024183F" w:rsidRDefault="002562C4">
            <w:pPr>
              <w:jc w:val="left"/>
              <w:rPr>
                <w:rFonts w:cs="Arial"/>
                <w:color w:val="000000"/>
                <w:sz w:val="16"/>
                <w:szCs w:val="16"/>
              </w:rPr>
            </w:pPr>
            <w:r w:rsidRPr="00F1129B">
              <w:rPr>
                <w:rFonts w:cs="Arial"/>
                <w:color w:val="000000"/>
                <w:sz w:val="16"/>
                <w:szCs w:val="16"/>
              </w:rPr>
              <w:t>ES</w:t>
            </w:r>
          </w:p>
        </w:tc>
        <w:tc>
          <w:tcPr>
            <w:tcW w:w="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EBCC96" w14:textId="77777777" w:rsidR="0024183F" w:rsidRDefault="002562C4">
            <w:pPr>
              <w:jc w:val="left"/>
              <w:rPr>
                <w:rFonts w:cs="Arial"/>
                <w:color w:val="000000"/>
                <w:sz w:val="16"/>
                <w:szCs w:val="16"/>
              </w:rPr>
            </w:pPr>
            <w:r w:rsidRPr="00F1129B">
              <w:rPr>
                <w:rFonts w:cs="Arial"/>
                <w:color w:val="000000"/>
                <w:sz w:val="16"/>
                <w:szCs w:val="16"/>
              </w:rPr>
              <w:t>TWF</w:t>
            </w:r>
          </w:p>
        </w:tc>
        <w:tc>
          <w:tcPr>
            <w:tcW w:w="6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14762D" w14:textId="77777777" w:rsidR="0024183F" w:rsidRDefault="002562C4">
            <w:pPr>
              <w:jc w:val="left"/>
              <w:rPr>
                <w:rFonts w:cs="Arial"/>
                <w:color w:val="000000"/>
                <w:sz w:val="16"/>
                <w:szCs w:val="16"/>
              </w:rPr>
            </w:pPr>
            <w:r w:rsidRPr="00F1129B">
              <w:rPr>
                <w:rFonts w:cs="Arial"/>
                <w:color w:val="000000"/>
                <w:sz w:val="16"/>
                <w:szCs w:val="16"/>
              </w:rPr>
              <w:t>2024</w:t>
            </w:r>
          </w:p>
        </w:tc>
        <w:tc>
          <w:tcPr>
            <w:tcW w:w="14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067477" w14:textId="77777777" w:rsidR="0024183F" w:rsidRDefault="002562C4">
            <w:pPr>
              <w:jc w:val="left"/>
              <w:rPr>
                <w:rFonts w:cs="Arial"/>
                <w:color w:val="000000"/>
                <w:sz w:val="16"/>
                <w:szCs w:val="16"/>
              </w:rPr>
            </w:pPr>
            <w:r w:rsidRPr="00F1129B">
              <w:rPr>
                <w:rFonts w:cs="Arial"/>
                <w:color w:val="000000"/>
                <w:sz w:val="16"/>
                <w:szCs w:val="16"/>
              </w:rPr>
              <w:t>TG/204/1 Rév. 2</w:t>
            </w:r>
          </w:p>
        </w:tc>
        <w:tc>
          <w:tcPr>
            <w:tcW w:w="139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AEC417" w14:textId="77777777" w:rsidR="0024183F" w:rsidRDefault="002562C4">
            <w:pPr>
              <w:jc w:val="left"/>
              <w:rPr>
                <w:rFonts w:cs="Arial"/>
                <w:color w:val="000000"/>
                <w:sz w:val="16"/>
                <w:szCs w:val="16"/>
              </w:rPr>
            </w:pPr>
            <w:r w:rsidRPr="00F1129B">
              <w:rPr>
                <w:rFonts w:cs="Arial"/>
                <w:color w:val="000000"/>
                <w:sz w:val="16"/>
                <w:szCs w:val="16"/>
              </w:rPr>
              <w:t>Pamplemousse (Citrus L. - Groupe 4)</w:t>
            </w:r>
          </w:p>
        </w:tc>
        <w:tc>
          <w:tcPr>
            <w:tcW w:w="127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A54514" w14:textId="77777777" w:rsidR="0024183F" w:rsidRDefault="002562C4">
            <w:pPr>
              <w:jc w:val="left"/>
              <w:rPr>
                <w:rFonts w:cs="Arial"/>
                <w:color w:val="333333"/>
                <w:sz w:val="16"/>
                <w:szCs w:val="16"/>
                <w:lang w:val="fr-FR"/>
              </w:rPr>
            </w:pPr>
            <w:r w:rsidRPr="008B1E40">
              <w:rPr>
                <w:rFonts w:cs="Arial"/>
                <w:color w:val="000000"/>
                <w:sz w:val="16"/>
                <w:szCs w:val="16"/>
                <w:lang w:val="fr-FR"/>
              </w:rPr>
              <w:t>Pomelo et Pamplemoussier (Citrus L. - Groupe 4)</w:t>
            </w:r>
          </w:p>
        </w:tc>
        <w:tc>
          <w:tcPr>
            <w:tcW w:w="11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57D5E1" w14:textId="77777777" w:rsidR="0024183F" w:rsidRDefault="002562C4">
            <w:pPr>
              <w:jc w:val="left"/>
              <w:rPr>
                <w:rFonts w:cs="Arial"/>
                <w:color w:val="333333"/>
                <w:sz w:val="16"/>
                <w:szCs w:val="16"/>
                <w:lang w:val="de-DE"/>
              </w:rPr>
            </w:pPr>
            <w:r w:rsidRPr="008B1E40">
              <w:rPr>
                <w:rFonts w:cs="Arial"/>
                <w:color w:val="000000"/>
                <w:sz w:val="16"/>
                <w:szCs w:val="16"/>
                <w:lang w:val="de-DE"/>
              </w:rPr>
              <w:t>Pampelmuse (Pamplemousse et) (Zitrus - Gruppe 4)</w:t>
            </w:r>
          </w:p>
        </w:tc>
        <w:tc>
          <w:tcPr>
            <w:tcW w:w="121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B4D965" w14:textId="77777777" w:rsidR="0024183F" w:rsidRDefault="002562C4">
            <w:pPr>
              <w:jc w:val="left"/>
              <w:rPr>
                <w:rFonts w:eastAsia="Arial"/>
                <w:i/>
                <w:iCs/>
                <w:color w:val="000000"/>
                <w:sz w:val="16"/>
                <w:szCs w:val="16"/>
                <w:lang w:val="es-ES"/>
              </w:rPr>
            </w:pPr>
            <w:r w:rsidRPr="008B1E40">
              <w:rPr>
                <w:rFonts w:cs="Arial"/>
                <w:color w:val="000000"/>
                <w:sz w:val="16"/>
                <w:szCs w:val="16"/>
                <w:lang w:val="es-ES"/>
              </w:rPr>
              <w:t>Pomelo et Pummelo (Citrus L. - Grupo 4)</w:t>
            </w:r>
          </w:p>
        </w:tc>
        <w:tc>
          <w:tcPr>
            <w:tcW w:w="1635" w:type="dxa"/>
            <w:tcBorders>
              <w:top w:val="single" w:sz="6" w:space="0" w:color="000000"/>
              <w:left w:val="single" w:sz="6" w:space="0" w:color="000000"/>
              <w:bottom w:val="single" w:sz="6" w:space="0" w:color="000000"/>
              <w:right w:val="single" w:sz="6" w:space="0" w:color="000000"/>
            </w:tcBorders>
            <w:noWrap/>
            <w:tcMar>
              <w:top w:w="0" w:type="dxa"/>
              <w:left w:w="0" w:type="dxa"/>
              <w:bottom w:w="0" w:type="dxa"/>
              <w:right w:w="0" w:type="dxa"/>
            </w:tcMar>
          </w:tcPr>
          <w:p w14:paraId="1904B8EB" w14:textId="77777777" w:rsidR="0024183F" w:rsidRDefault="002562C4">
            <w:pPr>
              <w:jc w:val="left"/>
              <w:rPr>
                <w:vanish/>
              </w:rPr>
            </w:pPr>
            <w:r w:rsidRPr="00782305">
              <w:rPr>
                <w:i/>
                <w:iCs/>
                <w:sz w:val="16"/>
                <w:szCs w:val="16"/>
              </w:rPr>
              <w:t xml:space="preserve">Citrus </w:t>
            </w:r>
            <w:r w:rsidRPr="00782305">
              <w:rPr>
                <w:sz w:val="16"/>
                <w:szCs w:val="16"/>
              </w:rPr>
              <w:t xml:space="preserve">L. - Groupe </w:t>
            </w:r>
            <w:r>
              <w:rPr>
                <w:sz w:val="16"/>
                <w:szCs w:val="16"/>
              </w:rPr>
              <w:t>4</w:t>
            </w:r>
          </w:p>
        </w:tc>
      </w:tr>
    </w:tbl>
    <w:p w14:paraId="046B9794" w14:textId="77777777" w:rsidR="0016405F" w:rsidRPr="009723EF" w:rsidRDefault="0016405F" w:rsidP="0016405F">
      <w:pPr>
        <w:rPr>
          <w:rFonts w:cs="Arial"/>
          <w:u w:val="single"/>
          <w:lang w:val="fr-CH"/>
        </w:rPr>
      </w:pPr>
    </w:p>
    <w:p w14:paraId="2EA2A8B0" w14:textId="77777777" w:rsidR="0024183F" w:rsidRDefault="002562C4">
      <w:pPr>
        <w:rPr>
          <w:rFonts w:cs="Arial"/>
          <w:u w:val="single"/>
          <w:lang w:val="fr-CH"/>
        </w:rPr>
      </w:pPr>
      <w:r w:rsidRPr="009723EF">
        <w:rPr>
          <w:rFonts w:cs="Arial"/>
          <w:u w:val="single"/>
          <w:lang w:val="fr-CH"/>
        </w:rPr>
        <w:t>Résumé/Résumé/Zusammenfassung/Resumen</w:t>
      </w:r>
    </w:p>
    <w:p w14:paraId="312E29F3" w14:textId="77777777" w:rsidR="0016405F" w:rsidRPr="009723EF" w:rsidRDefault="0016405F" w:rsidP="0016405F">
      <w:pPr>
        <w:rPr>
          <w:rFonts w:cs="Arial"/>
          <w:lang w:val="fr-CH"/>
        </w:rPr>
      </w:pPr>
    </w:p>
    <w:p w14:paraId="530C2A17" w14:textId="77777777" w:rsidR="0024183F" w:rsidRDefault="002562C4">
      <w:pPr>
        <w:ind w:left="567" w:hanging="567"/>
        <w:rPr>
          <w:rFonts w:cs="Arial"/>
          <w:lang w:val="fr-CH"/>
        </w:rPr>
      </w:pPr>
      <w:r>
        <w:rPr>
          <w:rFonts w:cs="Arial"/>
          <w:lang w:val="fr-CH"/>
        </w:rPr>
        <w:t xml:space="preserve">9New </w:t>
      </w:r>
      <w:r w:rsidRPr="002140C0">
        <w:rPr>
          <w:rFonts w:cs="Arial"/>
          <w:lang w:val="fr-CH"/>
        </w:rPr>
        <w:tab/>
        <w:t>Test Guidelines / Nouveaux principes directeurs d'examen / Neue Prüfungsrichtlinien / Nuevas directrices de examen.</w:t>
      </w:r>
    </w:p>
    <w:p w14:paraId="14B793E4" w14:textId="77777777" w:rsidR="0016405F" w:rsidRPr="002140C0" w:rsidRDefault="0016405F" w:rsidP="0016405F">
      <w:pPr>
        <w:ind w:left="567" w:hanging="567"/>
        <w:rPr>
          <w:rFonts w:cs="Arial"/>
          <w:sz w:val="18"/>
          <w:lang w:val="fr-CH"/>
        </w:rPr>
      </w:pPr>
    </w:p>
    <w:p w14:paraId="61B15C01" w14:textId="77777777" w:rsidR="0024183F" w:rsidRDefault="002562C4">
      <w:pPr>
        <w:ind w:left="567" w:hanging="567"/>
        <w:rPr>
          <w:rFonts w:cs="Arial"/>
          <w:lang w:val="fr-FR"/>
        </w:rPr>
      </w:pPr>
      <w:r>
        <w:rPr>
          <w:rFonts w:cs="Arial"/>
          <w:lang w:val="fr-CH"/>
        </w:rPr>
        <w:t>21</w:t>
      </w:r>
      <w:r w:rsidRPr="00382E00">
        <w:rPr>
          <w:rFonts w:cs="Arial"/>
          <w:lang w:val="fr-CH"/>
        </w:rPr>
        <w:tab/>
      </w:r>
      <w:r w:rsidRPr="00382E00">
        <w:rPr>
          <w:rFonts w:cs="Arial"/>
          <w:lang w:val="fr-FR"/>
        </w:rPr>
        <w:t>Revisions of adopted Test Guidelines / Révisions de principes directeurs d'examen adoptés / Revisionen angenommener Prüfungsrichtlinien / Revisiones de directrices de examen adoptadas.</w:t>
      </w:r>
    </w:p>
    <w:p w14:paraId="6C238BD2" w14:textId="77777777" w:rsidR="0016405F" w:rsidRPr="00382E00" w:rsidRDefault="0016405F" w:rsidP="0016405F">
      <w:pPr>
        <w:ind w:left="567" w:hanging="567"/>
        <w:rPr>
          <w:rFonts w:cs="Arial"/>
          <w:lang w:val="fr-FR"/>
        </w:rPr>
      </w:pPr>
    </w:p>
    <w:p w14:paraId="2AB7E1FD" w14:textId="77777777" w:rsidR="0024183F" w:rsidRDefault="002562C4">
      <w:pPr>
        <w:ind w:left="567" w:hanging="567"/>
        <w:rPr>
          <w:rFonts w:cs="Arial"/>
          <w:lang w:val="fr-FR"/>
        </w:rPr>
      </w:pPr>
      <w:r w:rsidRPr="00382E00">
        <w:rPr>
          <w:rFonts w:cs="Arial"/>
          <w:lang w:val="fr-FR"/>
        </w:rPr>
        <w:tab/>
        <w:t xml:space="preserve">16Partial revisions of adopted Test Guidelines / Révisions partielles de principes directeurs d'examen adoptés </w:t>
      </w:r>
      <w:r w:rsidRPr="0044555C">
        <w:rPr>
          <w:rFonts w:cs="Arial"/>
          <w:lang w:val="fr-FR"/>
        </w:rPr>
        <w:t>/ Teilrevisionen angenommener Prüfungsrichtilinien / Revisiones parciales de directrices de examen adoptadas.</w:t>
      </w:r>
    </w:p>
    <w:p w14:paraId="6B65738F" w14:textId="77777777" w:rsidR="0016405F" w:rsidRPr="0044555C" w:rsidRDefault="0016405F" w:rsidP="0016405F">
      <w:pPr>
        <w:rPr>
          <w:rFonts w:cs="Arial"/>
          <w:u w:val="single"/>
          <w:lang w:val="fr-FR"/>
        </w:rPr>
      </w:pPr>
    </w:p>
    <w:p w14:paraId="2E0F2E2F" w14:textId="77777777" w:rsidR="0024183F" w:rsidRPr="00C46E71" w:rsidRDefault="002562C4">
      <w:pPr>
        <w:rPr>
          <w:rFonts w:cs="Arial"/>
          <w:lang w:val="fr-FR"/>
        </w:rPr>
      </w:pPr>
      <w:r w:rsidRPr="00C46E71">
        <w:rPr>
          <w:rFonts w:cs="Arial"/>
          <w:u w:val="single"/>
          <w:lang w:val="fr-FR"/>
        </w:rPr>
        <w:t>Total/</w:t>
      </w:r>
      <w:proofErr w:type="spellStart"/>
      <w:r w:rsidRPr="00C46E71">
        <w:rPr>
          <w:rFonts w:cs="Arial"/>
          <w:u w:val="single"/>
          <w:lang w:val="fr-FR"/>
        </w:rPr>
        <w:t>Insgesamt</w:t>
      </w:r>
      <w:proofErr w:type="spellEnd"/>
      <w:r w:rsidRPr="00C46E71">
        <w:rPr>
          <w:rFonts w:cs="Arial"/>
          <w:u w:val="single"/>
          <w:lang w:val="fr-FR"/>
        </w:rPr>
        <w:t xml:space="preserve"> </w:t>
      </w:r>
      <w:r w:rsidRPr="00C46E71">
        <w:rPr>
          <w:rFonts w:cs="Arial"/>
          <w:lang w:val="fr-FR"/>
        </w:rPr>
        <w:t xml:space="preserve">: 46 </w:t>
      </w:r>
    </w:p>
    <w:p w14:paraId="176B9705" w14:textId="77777777" w:rsidR="0016405F" w:rsidRPr="00C46E71" w:rsidRDefault="0016405F" w:rsidP="0016405F">
      <w:pPr>
        <w:rPr>
          <w:rFonts w:cs="Arial"/>
          <w:u w:val="single"/>
          <w:lang w:val="fr-FR"/>
        </w:rPr>
      </w:pPr>
    </w:p>
    <w:p w14:paraId="158D5B68" w14:textId="77777777" w:rsidR="0024183F" w:rsidRPr="00C46E71" w:rsidRDefault="002562C4">
      <w:pPr>
        <w:rPr>
          <w:rFonts w:cs="Arial"/>
          <w:lang w:val="fr-FR"/>
        </w:rPr>
      </w:pPr>
      <w:proofErr w:type="gramStart"/>
      <w:r w:rsidRPr="00C46E71">
        <w:rPr>
          <w:rFonts w:cs="Arial"/>
          <w:lang w:val="fr-FR"/>
        </w:rPr>
        <w:t>dont</w:t>
      </w:r>
      <w:proofErr w:type="gramEnd"/>
      <w:r w:rsidRPr="00C46E71">
        <w:rPr>
          <w:rFonts w:cs="Arial"/>
          <w:lang w:val="fr-FR"/>
        </w:rPr>
        <w:t xml:space="preserve"> / dont / </w:t>
      </w:r>
      <w:proofErr w:type="spellStart"/>
      <w:r w:rsidRPr="00C46E71">
        <w:rPr>
          <w:rFonts w:cs="Arial"/>
          <w:lang w:val="fr-FR"/>
        </w:rPr>
        <w:t>davon</w:t>
      </w:r>
      <w:proofErr w:type="spellEnd"/>
      <w:r w:rsidRPr="00C46E71">
        <w:rPr>
          <w:rFonts w:cs="Arial"/>
          <w:lang w:val="fr-FR"/>
        </w:rPr>
        <w:t xml:space="preserve"> / de las </w:t>
      </w:r>
      <w:proofErr w:type="spellStart"/>
      <w:r w:rsidRPr="00C46E71">
        <w:rPr>
          <w:rFonts w:cs="Arial"/>
          <w:lang w:val="fr-FR"/>
        </w:rPr>
        <w:t>cuales</w:t>
      </w:r>
      <w:proofErr w:type="spellEnd"/>
      <w:r w:rsidRPr="00C46E71">
        <w:rPr>
          <w:rFonts w:cs="Arial"/>
          <w:lang w:val="fr-FR"/>
        </w:rPr>
        <w:t xml:space="preserve"> : </w:t>
      </w:r>
    </w:p>
    <w:p w14:paraId="6AF86E49" w14:textId="77777777" w:rsidR="0016405F" w:rsidRPr="00C46E71" w:rsidRDefault="0016405F" w:rsidP="0016405F">
      <w:pPr>
        <w:tabs>
          <w:tab w:val="left" w:pos="1049"/>
        </w:tabs>
        <w:ind w:left="567" w:hanging="567"/>
        <w:rPr>
          <w:rFonts w:cs="Arial"/>
          <w:lang w:val="fr-FR"/>
        </w:rPr>
      </w:pPr>
    </w:p>
    <w:p w14:paraId="57ABC7A0" w14:textId="77777777" w:rsidR="0024183F" w:rsidRDefault="002562C4">
      <w:pPr>
        <w:ind w:left="567"/>
        <w:rPr>
          <w:rFonts w:cs="Arial"/>
          <w:lang w:val="fr-FR"/>
        </w:rPr>
      </w:pPr>
      <w:r>
        <w:rPr>
          <w:rFonts w:cs="Arial"/>
          <w:lang w:val="fr-FR"/>
        </w:rPr>
        <w:t xml:space="preserve">20 </w:t>
      </w:r>
      <w:r w:rsidRPr="00382E00">
        <w:rPr>
          <w:rFonts w:cs="Arial"/>
          <w:lang w:val="fr-FR"/>
        </w:rPr>
        <w:t xml:space="preserve">* - "Final" draft Test </w:t>
      </w:r>
      <w:r w:rsidRPr="002A5136">
        <w:rPr>
          <w:rFonts w:cs="Arial"/>
          <w:lang w:val="fr-FR"/>
        </w:rPr>
        <w:t xml:space="preserve">Guidelines (4 New, 6 Revisions, 10 Partial Revisions) / </w:t>
      </w:r>
      <w:r w:rsidRPr="00382E00">
        <w:rPr>
          <w:rFonts w:cs="Arial"/>
          <w:lang w:val="fr-FR"/>
        </w:rPr>
        <w:t>Versions "finales" de projets de principes directeurs d'examen (</w:t>
      </w:r>
      <w:r>
        <w:rPr>
          <w:rFonts w:cs="Arial"/>
          <w:lang w:val="fr-FR"/>
        </w:rPr>
        <w:t xml:space="preserve">4 </w:t>
      </w:r>
      <w:r w:rsidRPr="00382E00">
        <w:rPr>
          <w:rFonts w:cs="Arial"/>
          <w:lang w:val="fr-FR"/>
        </w:rPr>
        <w:t xml:space="preserve">nouveaux, </w:t>
      </w:r>
      <w:r>
        <w:rPr>
          <w:rFonts w:cs="Arial"/>
          <w:lang w:val="fr-FR"/>
        </w:rPr>
        <w:t xml:space="preserve">6 </w:t>
      </w:r>
      <w:r w:rsidRPr="00382E00">
        <w:rPr>
          <w:rFonts w:cs="Arial"/>
          <w:lang w:val="fr-FR"/>
        </w:rPr>
        <w:t xml:space="preserve">révisions, </w:t>
      </w:r>
      <w:r>
        <w:rPr>
          <w:rFonts w:cs="Arial"/>
          <w:lang w:val="fr-FR"/>
        </w:rPr>
        <w:t>10 révisions partielles</w:t>
      </w:r>
      <w:r w:rsidRPr="00382E00">
        <w:rPr>
          <w:rFonts w:cs="Arial"/>
          <w:lang w:val="fr-FR"/>
        </w:rPr>
        <w:t xml:space="preserve">) / "Endgültige" </w:t>
      </w:r>
      <w:r w:rsidRPr="0044555C">
        <w:rPr>
          <w:rFonts w:cs="Arial"/>
          <w:lang w:val="fr-FR"/>
        </w:rPr>
        <w:t>Entwürfe von Prüfungsrichtlinien (</w:t>
      </w:r>
      <w:r>
        <w:rPr>
          <w:rFonts w:cs="Arial"/>
          <w:lang w:val="fr-FR"/>
        </w:rPr>
        <w:t xml:space="preserve">4 </w:t>
      </w:r>
      <w:r w:rsidRPr="0044555C">
        <w:rPr>
          <w:rFonts w:cs="Arial"/>
          <w:lang w:val="fr-FR"/>
        </w:rPr>
        <w:t xml:space="preserve">Neue, </w:t>
      </w:r>
      <w:r>
        <w:rPr>
          <w:rFonts w:cs="Arial"/>
          <w:lang w:val="fr-FR"/>
        </w:rPr>
        <w:t xml:space="preserve">6 </w:t>
      </w:r>
      <w:r w:rsidRPr="0044555C">
        <w:rPr>
          <w:rFonts w:cs="Arial"/>
          <w:lang w:val="fr-FR"/>
        </w:rPr>
        <w:t xml:space="preserve">Revisionen, </w:t>
      </w:r>
      <w:r>
        <w:rPr>
          <w:rFonts w:cs="Arial"/>
          <w:lang w:val="fr-FR"/>
        </w:rPr>
        <w:t xml:space="preserve">10 </w:t>
      </w:r>
      <w:r w:rsidRPr="0044555C">
        <w:rPr>
          <w:rFonts w:cs="Arial"/>
          <w:lang w:val="fr-FR"/>
        </w:rPr>
        <w:t xml:space="preserve">Teilrevisionen) / Proyectos "finales" de directrices d'examen </w:t>
      </w:r>
      <w:r>
        <w:rPr>
          <w:rFonts w:cs="Arial"/>
          <w:lang w:val="fr-FR"/>
        </w:rPr>
        <w:t xml:space="preserve">4 </w:t>
      </w:r>
      <w:r w:rsidRPr="0044555C">
        <w:rPr>
          <w:rFonts w:cs="Arial"/>
          <w:lang w:val="fr-FR"/>
        </w:rPr>
        <w:t xml:space="preserve">nuevas, </w:t>
      </w:r>
      <w:r>
        <w:rPr>
          <w:rFonts w:cs="Arial"/>
          <w:lang w:val="fr-FR"/>
        </w:rPr>
        <w:t xml:space="preserve">6 </w:t>
      </w:r>
      <w:r w:rsidRPr="0044555C">
        <w:rPr>
          <w:rFonts w:cs="Arial"/>
          <w:lang w:val="fr-FR"/>
        </w:rPr>
        <w:t xml:space="preserve">revisiones, </w:t>
      </w:r>
      <w:r>
        <w:rPr>
          <w:rFonts w:cs="Arial"/>
          <w:lang w:val="fr-FR"/>
        </w:rPr>
        <w:t>10 revisiones parciales</w:t>
      </w:r>
      <w:r w:rsidRPr="0044555C">
        <w:rPr>
          <w:rFonts w:cs="Arial"/>
          <w:lang w:val="fr-FR"/>
        </w:rPr>
        <w:t xml:space="preserve">). </w:t>
      </w:r>
    </w:p>
    <w:p w14:paraId="74162E8C" w14:textId="77777777" w:rsidR="00B602B8" w:rsidRPr="00B602B8" w:rsidRDefault="00B602B8" w:rsidP="00B602B8">
      <w:pPr>
        <w:rPr>
          <w:sz w:val="22"/>
          <w:lang w:val="fr-FR"/>
        </w:rPr>
      </w:pPr>
    </w:p>
    <w:p w14:paraId="1204A081" w14:textId="77777777" w:rsidR="00B602B8" w:rsidRPr="00B602B8" w:rsidRDefault="00B602B8" w:rsidP="00B602B8">
      <w:pPr>
        <w:keepNext/>
        <w:jc w:val="right"/>
        <w:rPr>
          <w:sz w:val="16"/>
          <w:lang w:val="fr-CH"/>
        </w:rPr>
      </w:pPr>
    </w:p>
    <w:p w14:paraId="568E4137" w14:textId="77777777" w:rsidR="0024183F" w:rsidRDefault="002562C4">
      <w:pPr>
        <w:keepNext/>
        <w:jc w:val="right"/>
        <w:rPr>
          <w:sz w:val="22"/>
          <w:lang w:val="fr-CH"/>
        </w:rPr>
      </w:pPr>
      <w:r w:rsidRPr="00B602B8">
        <w:rPr>
          <w:lang w:val="fr-CH"/>
        </w:rPr>
        <w:t xml:space="preserve">[Fin de l'annexe V et du document / </w:t>
      </w:r>
      <w:r w:rsidRPr="00B602B8">
        <w:rPr>
          <w:lang w:val="fr-CH"/>
        </w:rPr>
        <w:br/>
      </w:r>
      <w:r w:rsidRPr="00B602B8">
        <w:rPr>
          <w:szCs w:val="24"/>
          <w:lang w:val="fr-FR"/>
        </w:rPr>
        <w:t xml:space="preserve">Fin de l'annexe </w:t>
      </w:r>
      <w:r w:rsidRPr="00B602B8">
        <w:rPr>
          <w:lang w:val="fr-CH"/>
        </w:rPr>
        <w:t xml:space="preserve">V et du </w:t>
      </w:r>
      <w:r w:rsidRPr="00B602B8">
        <w:rPr>
          <w:szCs w:val="24"/>
          <w:lang w:val="fr-FR"/>
        </w:rPr>
        <w:t xml:space="preserve">document / </w:t>
      </w:r>
      <w:r w:rsidRPr="00B602B8">
        <w:rPr>
          <w:szCs w:val="24"/>
          <w:lang w:val="fr-FR"/>
        </w:rPr>
        <w:br/>
        <w:t xml:space="preserve">Ende der Anlage </w:t>
      </w:r>
      <w:r w:rsidRPr="00B602B8">
        <w:rPr>
          <w:lang w:val="fr-CH"/>
        </w:rPr>
        <w:t xml:space="preserve">V </w:t>
      </w:r>
      <w:r w:rsidRPr="00B602B8">
        <w:rPr>
          <w:szCs w:val="24"/>
          <w:lang w:val="fr-FR"/>
        </w:rPr>
        <w:t xml:space="preserve">und des Dokuments / </w:t>
      </w:r>
      <w:r w:rsidRPr="00B602B8">
        <w:rPr>
          <w:szCs w:val="24"/>
          <w:lang w:val="fr-FR"/>
        </w:rPr>
        <w:br/>
        <w:t xml:space="preserve">Fin del Anexo </w:t>
      </w:r>
      <w:r w:rsidRPr="00B602B8">
        <w:rPr>
          <w:lang w:val="fr-CH"/>
        </w:rPr>
        <w:t xml:space="preserve">V </w:t>
      </w:r>
      <w:r w:rsidRPr="00B602B8">
        <w:rPr>
          <w:szCs w:val="24"/>
          <w:lang w:val="fr-FR"/>
        </w:rPr>
        <w:t>y del documento]</w:t>
      </w:r>
    </w:p>
    <w:p w14:paraId="2A68B858" w14:textId="77777777" w:rsidR="00B602B8" w:rsidRPr="00B602B8" w:rsidRDefault="00B602B8" w:rsidP="00B602B8">
      <w:pPr>
        <w:rPr>
          <w:lang w:val="fr-CH"/>
        </w:rPr>
      </w:pPr>
    </w:p>
    <w:sectPr w:rsidR="00B602B8" w:rsidRPr="00B602B8" w:rsidSect="0004198B">
      <w:headerReference w:type="default" r:id="rId19"/>
      <w:headerReference w:type="first" r:id="rId2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699EC" w14:textId="77777777" w:rsidR="005042CD" w:rsidRDefault="005042CD" w:rsidP="006655D3">
      <w:r>
        <w:separator/>
      </w:r>
    </w:p>
    <w:p w14:paraId="039BD558" w14:textId="77777777" w:rsidR="005042CD" w:rsidRDefault="005042CD" w:rsidP="006655D3"/>
    <w:p w14:paraId="0C5445F2" w14:textId="77777777" w:rsidR="005042CD" w:rsidRDefault="005042CD" w:rsidP="006655D3"/>
  </w:endnote>
  <w:endnote w:type="continuationSeparator" w:id="0">
    <w:p w14:paraId="2314BA32" w14:textId="77777777" w:rsidR="005042CD" w:rsidRDefault="005042CD" w:rsidP="006655D3">
      <w:r>
        <w:separator/>
      </w:r>
    </w:p>
    <w:p w14:paraId="6D37E5E1" w14:textId="77777777" w:rsidR="0024183F" w:rsidRDefault="002562C4">
      <w:pPr>
        <w:pStyle w:val="Footer"/>
        <w:spacing w:after="60"/>
        <w:rPr>
          <w:sz w:val="18"/>
          <w:lang w:val="fr-FR"/>
        </w:rPr>
      </w:pPr>
      <w:r w:rsidRPr="00294751">
        <w:rPr>
          <w:sz w:val="18"/>
          <w:lang w:val="fr-FR"/>
        </w:rPr>
        <w:t>[Suite de la note de la page précédente].</w:t>
      </w:r>
    </w:p>
    <w:p w14:paraId="147AE127" w14:textId="77777777" w:rsidR="005042CD" w:rsidRPr="00294751" w:rsidRDefault="005042CD" w:rsidP="006655D3">
      <w:pPr>
        <w:rPr>
          <w:lang w:val="fr-FR"/>
        </w:rPr>
      </w:pPr>
    </w:p>
    <w:p w14:paraId="491C44BF" w14:textId="77777777" w:rsidR="005042CD" w:rsidRPr="00294751" w:rsidRDefault="005042CD" w:rsidP="006655D3">
      <w:pPr>
        <w:rPr>
          <w:lang w:val="fr-FR"/>
        </w:rPr>
      </w:pPr>
    </w:p>
  </w:endnote>
  <w:endnote w:type="continuationNotice" w:id="1">
    <w:p w14:paraId="2478E51D" w14:textId="77777777" w:rsidR="0024183F" w:rsidRDefault="002562C4">
      <w:pPr>
        <w:rPr>
          <w:lang w:val="fr-FR"/>
        </w:rPr>
      </w:pPr>
      <w:r w:rsidRPr="00294751">
        <w:rPr>
          <w:lang w:val="fr-FR"/>
        </w:rPr>
        <w:t>[Suite de la note page suivante].</w:t>
      </w:r>
    </w:p>
    <w:p w14:paraId="4CFA4447" w14:textId="77777777" w:rsidR="005042CD" w:rsidRPr="00294751" w:rsidRDefault="005042CD" w:rsidP="006655D3">
      <w:pPr>
        <w:rPr>
          <w:lang w:val="fr-FR"/>
        </w:rPr>
      </w:pPr>
    </w:p>
    <w:p w14:paraId="381A4138" w14:textId="77777777" w:rsidR="005042CD" w:rsidRPr="00294751" w:rsidRDefault="005042C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7DC2D" w14:textId="77777777" w:rsidR="005042CD" w:rsidRDefault="005042CD" w:rsidP="006655D3">
      <w:r>
        <w:separator/>
      </w:r>
    </w:p>
  </w:footnote>
  <w:footnote w:type="continuationSeparator" w:id="0">
    <w:p w14:paraId="53C163CC" w14:textId="77777777" w:rsidR="005042CD" w:rsidRDefault="005042CD" w:rsidP="006655D3">
      <w:r>
        <w:separator/>
      </w:r>
    </w:p>
  </w:footnote>
  <w:footnote w:type="continuationNotice" w:id="1">
    <w:p w14:paraId="55BD884C" w14:textId="77777777" w:rsidR="005042CD" w:rsidRPr="00AB530F" w:rsidRDefault="005042CD" w:rsidP="00AB530F">
      <w:pPr>
        <w:pStyle w:val="Footer"/>
      </w:pPr>
    </w:p>
  </w:footnote>
  <w:footnote w:id="2">
    <w:p w14:paraId="1F06F54C" w14:textId="77777777" w:rsidR="0024183F" w:rsidRPr="00C46E71" w:rsidRDefault="002562C4">
      <w:pPr>
        <w:pStyle w:val="FootnoteText"/>
        <w:rPr>
          <w:lang w:val="fr-FR"/>
        </w:rPr>
      </w:pPr>
      <w:r>
        <w:rPr>
          <w:rStyle w:val="FootnoteReference"/>
        </w:rPr>
        <w:footnoteRef/>
      </w:r>
      <w:r w:rsidRPr="00C46E71">
        <w:rPr>
          <w:lang w:val="fr-FR"/>
        </w:rPr>
        <w:t xml:space="preserve"> Tenue à Genève, les 24 et 25 octobre 2022</w:t>
      </w:r>
    </w:p>
  </w:footnote>
  <w:footnote w:id="3">
    <w:p w14:paraId="68FD1E74" w14:textId="77777777" w:rsidR="0024183F" w:rsidRPr="00C46E71" w:rsidRDefault="002562C4">
      <w:pPr>
        <w:pStyle w:val="FootnoteText"/>
        <w:rPr>
          <w:lang w:val="fr-FR"/>
        </w:rPr>
      </w:pPr>
      <w:r>
        <w:rPr>
          <w:rStyle w:val="FootnoteReference"/>
        </w:rPr>
        <w:footnoteRef/>
      </w:r>
      <w:r w:rsidRPr="00C46E71">
        <w:rPr>
          <w:lang w:val="fr-FR"/>
        </w:rPr>
        <w:t xml:space="preserve"> Tenue à Antalya, Türkiye, du 1er au 5 mai 2023.</w:t>
      </w:r>
    </w:p>
  </w:footnote>
  <w:footnote w:id="4">
    <w:p w14:paraId="51862AAC" w14:textId="77777777" w:rsidR="0024183F" w:rsidRPr="00C46E71" w:rsidRDefault="002562C4">
      <w:pPr>
        <w:pStyle w:val="FootnoteText"/>
        <w:rPr>
          <w:lang w:val="fr-FR"/>
        </w:rPr>
      </w:pPr>
      <w:r>
        <w:rPr>
          <w:rStyle w:val="FootnoteReference"/>
        </w:rPr>
        <w:footnoteRef/>
      </w:r>
      <w:r w:rsidRPr="00C46E71">
        <w:rPr>
          <w:lang w:val="fr-FR"/>
        </w:rPr>
        <w:t xml:space="preserve"> Tenue à Antalya, Türkiye, du 1er au 5 mai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E2855" w14:textId="77777777" w:rsidR="0024183F" w:rsidRDefault="002562C4">
    <w:pPr>
      <w:pStyle w:val="Header"/>
      <w:rPr>
        <w:rStyle w:val="PageNumber"/>
        <w:lang w:val="en-US"/>
      </w:rPr>
    </w:pPr>
    <w:r>
      <w:rPr>
        <w:rStyle w:val="PageNumber"/>
        <w:lang w:val="en-US"/>
      </w:rPr>
      <w:t>TC/59/2</w:t>
    </w:r>
  </w:p>
  <w:p w14:paraId="13FDEDF1" w14:textId="77777777" w:rsidR="0024183F" w:rsidRDefault="002562C4">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61B2C">
      <w:rPr>
        <w:rStyle w:val="PageNumber"/>
        <w:noProof/>
        <w:lang w:val="en-US"/>
      </w:rPr>
      <w:t>2</w:t>
    </w:r>
    <w:r w:rsidRPr="00C5280D">
      <w:rPr>
        <w:rStyle w:val="PageNumber"/>
        <w:lang w:val="en-US"/>
      </w:rPr>
      <w:fldChar w:fldCharType="end"/>
    </w:r>
  </w:p>
  <w:p w14:paraId="0F9DFEB6" w14:textId="77777777" w:rsidR="005042CD" w:rsidRPr="00C5280D" w:rsidRDefault="005042CD"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631F" w14:textId="77777777" w:rsidR="0024183F" w:rsidRDefault="002562C4">
    <w:pPr>
      <w:pStyle w:val="Header"/>
      <w:rPr>
        <w:rStyle w:val="PageNumber"/>
        <w:lang w:val="fr-CH"/>
      </w:rPr>
    </w:pPr>
    <w:r w:rsidRPr="00E8101E">
      <w:rPr>
        <w:rStyle w:val="PageNumber"/>
        <w:lang w:val="fr-CH"/>
      </w:rPr>
      <w:t>TC/59/2</w:t>
    </w:r>
  </w:p>
  <w:p w14:paraId="58FE9FAF" w14:textId="77777777" w:rsidR="0024183F" w:rsidRDefault="002562C4">
    <w:pPr>
      <w:jc w:val="center"/>
      <w:rPr>
        <w:lang w:val="fr-CH"/>
      </w:rPr>
    </w:pPr>
    <w:r w:rsidRPr="000A14C1">
      <w:rPr>
        <w:lang w:val="fr-CH"/>
      </w:rPr>
      <w:t>ANNEX V / ANNEXE V / ANLAGE V / ANEXO V</w:t>
    </w:r>
  </w:p>
  <w:p w14:paraId="3B40ED7E" w14:textId="77777777" w:rsidR="0024183F" w:rsidRDefault="002562C4">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lang w:val="fr-FR"/>
      </w:rPr>
      <w:t>3</w:t>
    </w:r>
    <w:r w:rsidRPr="00CC1B43">
      <w:rPr>
        <w:rStyle w:val="PageNumber"/>
        <w:lang w:val="fr-FR"/>
      </w:rPr>
      <w:fldChar w:fldCharType="end"/>
    </w:r>
    <w:r w:rsidRPr="00EE338E">
      <w:rPr>
        <w:lang w:val="pt-BR"/>
      </w:rPr>
      <w:t xml:space="preserve"> /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lang w:val="fr-FR"/>
      </w:rPr>
      <w:t>3</w:t>
    </w:r>
    <w:r w:rsidRPr="00CC1B43">
      <w:rPr>
        <w:rStyle w:val="PageNumber"/>
        <w:lang w:val="fr-FR"/>
      </w:rPr>
      <w:fldChar w:fldCharType="end"/>
    </w:r>
    <w:r w:rsidRPr="00EE338E">
      <w:rPr>
        <w:lang w:val="pt-BR"/>
      </w:rPr>
      <w:t xml:space="preserve"> / página </w:t>
    </w:r>
    <w:r w:rsidRPr="00CC1B43">
      <w:fldChar w:fldCharType="begin"/>
    </w:r>
    <w:r w:rsidRPr="00EE338E">
      <w:rPr>
        <w:lang w:val="pt-BR"/>
      </w:rPr>
      <w:instrText xml:space="preserve"> PAGE  \* MERGEFORMAT </w:instrText>
    </w:r>
    <w:r w:rsidRPr="00CC1B43">
      <w:fldChar w:fldCharType="separate"/>
    </w:r>
    <w:r>
      <w:t>3</w:t>
    </w:r>
    <w:r w:rsidRPr="00CC1B43">
      <w:fldChar w:fldCharType="end"/>
    </w:r>
  </w:p>
  <w:p w14:paraId="44E3CA59" w14:textId="77777777" w:rsidR="008A0DC2" w:rsidRDefault="008A0DC2"/>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2BA1F" w14:textId="77777777" w:rsidR="0024183F" w:rsidRDefault="002562C4">
    <w:pPr>
      <w:pStyle w:val="Header"/>
      <w:rPr>
        <w:lang w:val="fr-CH"/>
      </w:rPr>
    </w:pPr>
    <w:r w:rsidRPr="00E8101E">
      <w:rPr>
        <w:lang w:val="fr-CH"/>
      </w:rPr>
      <w:t>TC/59/2</w:t>
    </w:r>
  </w:p>
  <w:p w14:paraId="024B1EE4" w14:textId="77777777" w:rsidR="00EB6642" w:rsidRPr="00E8101E" w:rsidRDefault="00EB6642" w:rsidP="00EB6642">
    <w:pPr>
      <w:pStyle w:val="Header"/>
      <w:rPr>
        <w:lang w:val="fr-CH"/>
      </w:rPr>
    </w:pPr>
  </w:p>
  <w:p w14:paraId="16ECCC53" w14:textId="77777777" w:rsidR="0024183F" w:rsidRDefault="002562C4">
    <w:pPr>
      <w:jc w:val="center"/>
      <w:outlineLvl w:val="0"/>
      <w:rPr>
        <w:lang w:val="fr-CH"/>
      </w:rPr>
    </w:pPr>
    <w:r w:rsidRPr="000A14C1">
      <w:rPr>
        <w:lang w:val="fr-CH"/>
      </w:rPr>
      <w:t>ANNEX V / ANNEXE V / ANLAGE V / ANEXO V</w:t>
    </w:r>
  </w:p>
  <w:p w14:paraId="1567482D" w14:textId="77777777" w:rsidR="005042CD" w:rsidRPr="00EB6642" w:rsidRDefault="005042CD" w:rsidP="0004198B">
    <w:pPr>
      <w:pStyle w:val="Head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A131" w14:textId="77777777" w:rsidR="0024183F" w:rsidRDefault="002562C4">
    <w:pPr>
      <w:pStyle w:val="Header"/>
      <w:rPr>
        <w:rStyle w:val="PageNumber"/>
        <w:lang w:val="en-US"/>
      </w:rPr>
    </w:pPr>
    <w:r>
      <w:rPr>
        <w:rStyle w:val="PageNumber"/>
        <w:lang w:val="en-US"/>
      </w:rPr>
      <w:t>TC/59/2</w:t>
    </w:r>
  </w:p>
  <w:p w14:paraId="4923BDB3" w14:textId="77777777" w:rsidR="0024183F" w:rsidRDefault="002562C4">
    <w:pPr>
      <w:pStyle w:val="Header"/>
      <w:rPr>
        <w:lang w:val="en-US"/>
      </w:rPr>
    </w:pPr>
    <w:r w:rsidRPr="000A14C1">
      <w:rPr>
        <w:lang w:val="en-US"/>
      </w:rPr>
      <w:t xml:space="preserve">Annexe </w:t>
    </w:r>
    <w:r w:rsidR="000A14C1" w:rsidRPr="000A14C1">
      <w:rPr>
        <w:lang w:val="en-US"/>
      </w:rPr>
      <w:t>I</w:t>
    </w:r>
    <w:r w:rsidRPr="000A14C1">
      <w:rPr>
        <w:lang w:val="en-US"/>
      </w:rPr>
      <w:t xml:space="preserve">, page </w:t>
    </w:r>
    <w:r w:rsidRPr="000A14C1">
      <w:rPr>
        <w:rStyle w:val="PageNumber"/>
        <w:lang w:val="en-US"/>
      </w:rPr>
      <w:fldChar w:fldCharType="begin"/>
    </w:r>
    <w:r w:rsidRPr="000A14C1">
      <w:rPr>
        <w:rStyle w:val="PageNumber"/>
        <w:lang w:val="en-US"/>
      </w:rPr>
      <w:instrText xml:space="preserve"> PAGE </w:instrText>
    </w:r>
    <w:r w:rsidRPr="000A14C1">
      <w:rPr>
        <w:rStyle w:val="PageNumber"/>
        <w:lang w:val="en-US"/>
      </w:rPr>
      <w:fldChar w:fldCharType="separate"/>
    </w:r>
    <w:r w:rsidRPr="000A14C1">
      <w:rPr>
        <w:rStyle w:val="PageNumber"/>
        <w:noProof/>
        <w:lang w:val="en-US"/>
      </w:rPr>
      <w:t>3</w:t>
    </w:r>
    <w:r w:rsidRPr="000A14C1">
      <w:rPr>
        <w:rStyle w:val="PageNumber"/>
        <w:lang w:val="en-US"/>
      </w:rPr>
      <w:fldChar w:fldCharType="end"/>
    </w:r>
  </w:p>
  <w:p w14:paraId="7B316141" w14:textId="77777777" w:rsidR="001E596F" w:rsidRPr="00C5280D" w:rsidRDefault="001E596F"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BDB5" w14:textId="77777777" w:rsidR="0024183F" w:rsidRDefault="002562C4">
    <w:pPr>
      <w:pStyle w:val="Header"/>
      <w:rPr>
        <w:rStyle w:val="PageNumber"/>
        <w:lang w:val="en-US"/>
      </w:rPr>
    </w:pPr>
    <w:r>
      <w:rPr>
        <w:rStyle w:val="PageNumber"/>
        <w:lang w:val="en-US"/>
      </w:rPr>
      <w:t>TC/59/2</w:t>
    </w:r>
  </w:p>
  <w:p w14:paraId="6C88B77F" w14:textId="77777777" w:rsidR="001E596F" w:rsidRDefault="001E596F" w:rsidP="0004198B">
    <w:pPr>
      <w:pStyle w:val="Header"/>
      <w:rPr>
        <w:lang w:val="fr-CH"/>
      </w:rPr>
    </w:pPr>
  </w:p>
  <w:p w14:paraId="53F46ECF" w14:textId="77777777" w:rsidR="0024183F" w:rsidRDefault="002562C4">
    <w:pPr>
      <w:pStyle w:val="Header"/>
      <w:rPr>
        <w:lang w:val="fr-CH"/>
      </w:rPr>
    </w:pPr>
    <w:r w:rsidRPr="000A14C1">
      <w:rPr>
        <w:lang w:val="fr-CH"/>
      </w:rPr>
      <w:t xml:space="preserve">ANNEXE </w:t>
    </w:r>
    <w:r w:rsidR="000A14C1" w:rsidRPr="000A14C1">
      <w:rPr>
        <w:lang w:val="fr-CH"/>
      </w:rPr>
      <w:t>I</w:t>
    </w:r>
  </w:p>
  <w:p w14:paraId="634BD5C9" w14:textId="77777777" w:rsidR="001E596F" w:rsidRPr="00F47298" w:rsidRDefault="001E596F" w:rsidP="0004198B">
    <w:pPr>
      <w:pStyle w:val="Head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56A2" w14:textId="77777777" w:rsidR="0024183F" w:rsidRDefault="002562C4">
    <w:pPr>
      <w:pStyle w:val="Header"/>
      <w:rPr>
        <w:rStyle w:val="PageNumber"/>
        <w:lang w:val="fr-CH"/>
      </w:rPr>
    </w:pPr>
    <w:r w:rsidRPr="00E8101E">
      <w:rPr>
        <w:rStyle w:val="PageNumber"/>
        <w:lang w:val="fr-CH"/>
      </w:rPr>
      <w:t>TC/59/2</w:t>
    </w:r>
  </w:p>
  <w:p w14:paraId="355156E6" w14:textId="77777777" w:rsidR="0024183F" w:rsidRDefault="002562C4">
    <w:pPr>
      <w:pStyle w:val="Header"/>
      <w:rPr>
        <w:rStyle w:val="PageNumber"/>
        <w:lang w:val="fr-CH"/>
      </w:rPr>
    </w:pPr>
    <w:r w:rsidRPr="000A14C1">
      <w:rPr>
        <w:lang w:val="fr-CH"/>
      </w:rPr>
      <w:t>ANNEX II / ANNEXE II / ANLAGE II / ANEXO II</w:t>
    </w:r>
  </w:p>
  <w:p w14:paraId="0C7F8B6D" w14:textId="77777777" w:rsidR="0024183F" w:rsidRDefault="002562C4">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2</w:t>
    </w:r>
    <w:r w:rsidRPr="00CC1B43">
      <w:rPr>
        <w:rStyle w:val="PageNumber"/>
        <w:lang w:val="fr-FR"/>
      </w:rPr>
      <w:fldChar w:fldCharType="end"/>
    </w:r>
    <w:r w:rsidRPr="00EE338E">
      <w:rPr>
        <w:lang w:val="pt-BR"/>
      </w:rPr>
      <w:t xml:space="preserve"> /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2</w:t>
    </w:r>
    <w:r w:rsidRPr="00CC1B43">
      <w:rPr>
        <w:rStyle w:val="PageNumber"/>
        <w:lang w:val="fr-FR"/>
      </w:rPr>
      <w:fldChar w:fldCharType="end"/>
    </w:r>
    <w:r w:rsidRPr="00EE338E">
      <w:rPr>
        <w:lang w:val="pt-BR"/>
      </w:rPr>
      <w:t xml:space="preserve"> / página </w:t>
    </w:r>
    <w:r w:rsidRPr="00CC1B43">
      <w:fldChar w:fldCharType="begin"/>
    </w:r>
    <w:r w:rsidRPr="00EE338E">
      <w:rPr>
        <w:lang w:val="pt-BR"/>
      </w:rPr>
      <w:instrText xml:space="preserve"> PAGE  \* MERGEFORMAT </w:instrText>
    </w:r>
    <w:r w:rsidRPr="00CC1B43">
      <w:fldChar w:fldCharType="separate"/>
    </w:r>
    <w:r>
      <w:rPr>
        <w:noProof/>
        <w:lang w:val="pt-BR"/>
      </w:rPr>
      <w:t>2</w:t>
    </w:r>
    <w:r w:rsidRPr="00CC1B43">
      <w:fldChar w:fldCharType="end"/>
    </w:r>
  </w:p>
  <w:p w14:paraId="14148E38" w14:textId="77777777" w:rsidR="00B602B8" w:rsidRPr="00E8101E" w:rsidRDefault="00B602B8" w:rsidP="007B6DEE">
    <w:pPr>
      <w:jc w:val="center"/>
      <w:rPr>
        <w:lang w:val="pt-B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55D3" w14:textId="77777777" w:rsidR="0024183F" w:rsidRDefault="002562C4">
    <w:pPr>
      <w:pStyle w:val="Header"/>
      <w:rPr>
        <w:lang w:val="fr-CH"/>
      </w:rPr>
    </w:pPr>
    <w:r w:rsidRPr="00E8101E">
      <w:rPr>
        <w:lang w:val="fr-CH"/>
      </w:rPr>
      <w:t>TC/59/2</w:t>
    </w:r>
  </w:p>
  <w:p w14:paraId="5EFD6CAC" w14:textId="77777777" w:rsidR="00B602B8" w:rsidRPr="00E8101E" w:rsidRDefault="00B602B8">
    <w:pPr>
      <w:pStyle w:val="Header"/>
      <w:rPr>
        <w:lang w:val="fr-CH"/>
      </w:rPr>
    </w:pPr>
  </w:p>
  <w:p w14:paraId="3B3EE76A" w14:textId="77777777" w:rsidR="0024183F" w:rsidRDefault="002562C4">
    <w:pPr>
      <w:jc w:val="center"/>
      <w:outlineLvl w:val="0"/>
      <w:rPr>
        <w:lang w:val="fr-CH"/>
      </w:rPr>
    </w:pPr>
    <w:r w:rsidRPr="000A14C1">
      <w:rPr>
        <w:lang w:val="fr-CH"/>
      </w:rPr>
      <w:t>ANNEX II / ANNEXE II / ANLAGE II / ANEXO II</w:t>
    </w:r>
  </w:p>
  <w:p w14:paraId="77409AAE" w14:textId="77777777" w:rsidR="00B602B8" w:rsidRPr="00B032C2" w:rsidRDefault="00B602B8" w:rsidP="007B6DEE">
    <w:pPr>
      <w:pStyle w:val="Heade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FBF4D" w14:textId="77777777" w:rsidR="0024183F" w:rsidRDefault="002562C4">
    <w:pPr>
      <w:pStyle w:val="Header"/>
      <w:rPr>
        <w:rStyle w:val="PageNumber"/>
        <w:lang w:val="fr-CH"/>
      </w:rPr>
    </w:pPr>
    <w:r w:rsidRPr="00E8101E">
      <w:rPr>
        <w:rStyle w:val="PageNumber"/>
        <w:lang w:val="fr-CH"/>
      </w:rPr>
      <w:t>TC/59/2</w:t>
    </w:r>
  </w:p>
  <w:p w14:paraId="1A2AF5F2" w14:textId="77777777" w:rsidR="0024183F" w:rsidRDefault="002562C4">
    <w:pPr>
      <w:jc w:val="center"/>
      <w:rPr>
        <w:lang w:val="fr-CH"/>
      </w:rPr>
    </w:pPr>
    <w:r w:rsidRPr="006E169B">
      <w:rPr>
        <w:lang w:val="fr-CH"/>
      </w:rPr>
      <w:t xml:space="preserve">ANNEX </w:t>
    </w:r>
    <w:r w:rsidR="00EE7684" w:rsidRPr="00B602B8">
      <w:rPr>
        <w:highlight w:val="cyan"/>
        <w:lang w:val="fr-CH"/>
      </w:rPr>
      <w:t xml:space="preserve">III </w:t>
    </w:r>
    <w:r w:rsidRPr="006E169B">
      <w:rPr>
        <w:lang w:val="fr-CH"/>
      </w:rPr>
      <w:t xml:space="preserve">/ ANNEXE </w:t>
    </w:r>
    <w:r w:rsidR="00EE7684" w:rsidRPr="00B602B8">
      <w:rPr>
        <w:highlight w:val="cyan"/>
        <w:lang w:val="fr-CH"/>
      </w:rPr>
      <w:t xml:space="preserve">III </w:t>
    </w:r>
    <w:r w:rsidRPr="006E169B">
      <w:rPr>
        <w:lang w:val="fr-CH"/>
      </w:rPr>
      <w:t xml:space="preserve">/ ANLAGE </w:t>
    </w:r>
    <w:r w:rsidR="00EE7684" w:rsidRPr="00B602B8">
      <w:rPr>
        <w:highlight w:val="cyan"/>
        <w:lang w:val="fr-CH"/>
      </w:rPr>
      <w:t xml:space="preserve">III </w:t>
    </w:r>
    <w:r w:rsidRPr="006E169B">
      <w:rPr>
        <w:lang w:val="fr-CH"/>
      </w:rPr>
      <w:t xml:space="preserve">/ ANEXO </w:t>
    </w:r>
    <w:r w:rsidR="00EE7684" w:rsidRPr="00B602B8">
      <w:rPr>
        <w:highlight w:val="cyan"/>
        <w:lang w:val="fr-CH"/>
      </w:rPr>
      <w:t>III</w:t>
    </w:r>
  </w:p>
  <w:p w14:paraId="7D29F9E3" w14:textId="77777777" w:rsidR="0024183F" w:rsidRDefault="002562C4">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3</w:t>
    </w:r>
    <w:r w:rsidRPr="00CC1B43">
      <w:rPr>
        <w:rStyle w:val="PageNumber"/>
        <w:lang w:val="fr-FR"/>
      </w:rPr>
      <w:fldChar w:fldCharType="end"/>
    </w:r>
    <w:r w:rsidRPr="00EE338E">
      <w:rPr>
        <w:lang w:val="pt-BR"/>
      </w:rPr>
      <w:t xml:space="preserve"> /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noProof/>
        <w:lang w:val="pt-BR"/>
      </w:rPr>
      <w:t>3</w:t>
    </w:r>
    <w:r w:rsidRPr="00CC1B43">
      <w:rPr>
        <w:rStyle w:val="PageNumber"/>
        <w:lang w:val="fr-FR"/>
      </w:rPr>
      <w:fldChar w:fldCharType="end"/>
    </w:r>
    <w:r w:rsidRPr="00EE338E">
      <w:rPr>
        <w:lang w:val="pt-BR"/>
      </w:rPr>
      <w:t xml:space="preserve"> / página </w:t>
    </w:r>
    <w:r w:rsidRPr="00CC1B43">
      <w:fldChar w:fldCharType="begin"/>
    </w:r>
    <w:r w:rsidRPr="00EE338E">
      <w:rPr>
        <w:lang w:val="pt-BR"/>
      </w:rPr>
      <w:instrText xml:space="preserve"> PAGE  \* MERGEFORMAT </w:instrText>
    </w:r>
    <w:r w:rsidRPr="00CC1B43">
      <w:fldChar w:fldCharType="separate"/>
    </w:r>
    <w:r>
      <w:rPr>
        <w:noProof/>
        <w:lang w:val="pt-BR"/>
      </w:rPr>
      <w:t>3</w:t>
    </w:r>
    <w:r w:rsidRPr="00CC1B43">
      <w:fldChar w:fldCharType="end"/>
    </w:r>
  </w:p>
  <w:p w14:paraId="4E64636A" w14:textId="77777777" w:rsidR="00B602B8" w:rsidRPr="00E8101E" w:rsidRDefault="00B602B8" w:rsidP="007B6DEE">
    <w:pPr>
      <w:jc w:val="center"/>
      <w:rPr>
        <w:lang w:val="pt-B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395A" w14:textId="77777777" w:rsidR="0024183F" w:rsidRDefault="002562C4">
    <w:pPr>
      <w:pStyle w:val="Header"/>
      <w:rPr>
        <w:lang w:val="fr-CH"/>
      </w:rPr>
    </w:pPr>
    <w:r w:rsidRPr="00E8101E">
      <w:rPr>
        <w:lang w:val="fr-CH"/>
      </w:rPr>
      <w:t>TC/59/2</w:t>
    </w:r>
  </w:p>
  <w:p w14:paraId="3225FBA7" w14:textId="77777777" w:rsidR="00B602B8" w:rsidRPr="00E8101E" w:rsidRDefault="00B602B8">
    <w:pPr>
      <w:pStyle w:val="Header"/>
      <w:rPr>
        <w:lang w:val="fr-CH"/>
      </w:rPr>
    </w:pPr>
  </w:p>
  <w:p w14:paraId="7633F3DB" w14:textId="77777777" w:rsidR="0024183F" w:rsidRDefault="002562C4">
    <w:pPr>
      <w:jc w:val="center"/>
      <w:outlineLvl w:val="0"/>
      <w:rPr>
        <w:lang w:val="fr-CH"/>
      </w:rPr>
    </w:pPr>
    <w:r w:rsidRPr="000A14C1">
      <w:rPr>
        <w:lang w:val="fr-CH"/>
      </w:rPr>
      <w:t>ANNEX III / ANNEXE III / ANLAGE III / ANEXO III</w:t>
    </w:r>
  </w:p>
  <w:p w14:paraId="421F0F9F" w14:textId="77777777" w:rsidR="00B602B8" w:rsidRPr="00B032C2" w:rsidRDefault="00B602B8" w:rsidP="007B6DEE">
    <w:pPr>
      <w:pStyle w:val="Heade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85E30" w14:textId="77777777" w:rsidR="0024183F" w:rsidRDefault="002562C4">
    <w:pPr>
      <w:pStyle w:val="Header"/>
      <w:rPr>
        <w:rStyle w:val="PageNumber"/>
        <w:lang w:val="fr-CH"/>
      </w:rPr>
    </w:pPr>
    <w:r w:rsidRPr="00E8101E">
      <w:rPr>
        <w:rStyle w:val="PageNumber"/>
        <w:lang w:val="fr-CH"/>
      </w:rPr>
      <w:t>TC/59/2</w:t>
    </w:r>
  </w:p>
  <w:p w14:paraId="54C24090" w14:textId="77777777" w:rsidR="0024183F" w:rsidRDefault="002562C4">
    <w:pPr>
      <w:pStyle w:val="Header"/>
      <w:rPr>
        <w:rStyle w:val="PageNumber"/>
        <w:lang w:val="fr-CH"/>
      </w:rPr>
    </w:pPr>
    <w:r w:rsidRPr="006E169B">
      <w:rPr>
        <w:lang w:val="fr-CH"/>
      </w:rPr>
      <w:t xml:space="preserve">ANNEX </w:t>
    </w:r>
    <w:r>
      <w:rPr>
        <w:lang w:val="fr-CH"/>
      </w:rPr>
      <w:t xml:space="preserve">IV </w:t>
    </w:r>
    <w:r w:rsidRPr="006E169B">
      <w:rPr>
        <w:lang w:val="fr-CH"/>
      </w:rPr>
      <w:t xml:space="preserve">/ ANNEXE </w:t>
    </w:r>
    <w:r>
      <w:rPr>
        <w:lang w:val="fr-CH"/>
      </w:rPr>
      <w:t xml:space="preserve">IV </w:t>
    </w:r>
    <w:r w:rsidRPr="006E169B">
      <w:rPr>
        <w:lang w:val="fr-CH"/>
      </w:rPr>
      <w:t xml:space="preserve">/ ANLAGE </w:t>
    </w:r>
    <w:r>
      <w:rPr>
        <w:lang w:val="fr-CH"/>
      </w:rPr>
      <w:t xml:space="preserve">IV </w:t>
    </w:r>
    <w:r w:rsidRPr="006E169B">
      <w:rPr>
        <w:lang w:val="fr-CH"/>
      </w:rPr>
      <w:t xml:space="preserve">/ ANEXO </w:t>
    </w:r>
    <w:r>
      <w:rPr>
        <w:lang w:val="fr-CH"/>
      </w:rPr>
      <w:t>IV</w:t>
    </w:r>
  </w:p>
  <w:p w14:paraId="3B33A828" w14:textId="77777777" w:rsidR="0024183F" w:rsidRDefault="002562C4">
    <w:pPr>
      <w:jc w:val="center"/>
      <w:rPr>
        <w:lang w:val="pt-BR"/>
      </w:rPr>
    </w:pPr>
    <w:r w:rsidRPr="00EE338E">
      <w:rPr>
        <w:lang w:val="pt-BR"/>
      </w:rPr>
      <w:t xml:space="preserve">page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lang w:val="fr-FR"/>
      </w:rPr>
      <w:t>2</w:t>
    </w:r>
    <w:r w:rsidRPr="00CC1B43">
      <w:rPr>
        <w:rStyle w:val="PageNumber"/>
        <w:lang w:val="fr-FR"/>
      </w:rPr>
      <w:fldChar w:fldCharType="end"/>
    </w:r>
    <w:r w:rsidRPr="00EE338E">
      <w:rPr>
        <w:lang w:val="pt-BR"/>
      </w:rPr>
      <w:t xml:space="preserve"> / Seite </w:t>
    </w:r>
    <w:r w:rsidRPr="00CC1B43">
      <w:rPr>
        <w:rStyle w:val="PageNumber"/>
        <w:lang w:val="fr-FR"/>
      </w:rPr>
      <w:fldChar w:fldCharType="begin"/>
    </w:r>
    <w:r w:rsidRPr="00EE338E">
      <w:rPr>
        <w:rStyle w:val="PageNumber"/>
        <w:lang w:val="pt-BR"/>
      </w:rPr>
      <w:instrText xml:space="preserve"> PAGE </w:instrText>
    </w:r>
    <w:r w:rsidRPr="00CC1B43">
      <w:rPr>
        <w:rStyle w:val="PageNumber"/>
        <w:lang w:val="fr-FR"/>
      </w:rPr>
      <w:fldChar w:fldCharType="separate"/>
    </w:r>
    <w:r>
      <w:rPr>
        <w:rStyle w:val="PageNumber"/>
        <w:lang w:val="fr-FR"/>
      </w:rPr>
      <w:t>2</w:t>
    </w:r>
    <w:r w:rsidRPr="00CC1B43">
      <w:rPr>
        <w:rStyle w:val="PageNumber"/>
        <w:lang w:val="fr-FR"/>
      </w:rPr>
      <w:fldChar w:fldCharType="end"/>
    </w:r>
    <w:r w:rsidRPr="00EE338E">
      <w:rPr>
        <w:lang w:val="pt-BR"/>
      </w:rPr>
      <w:t xml:space="preserve"> / página </w:t>
    </w:r>
    <w:r w:rsidRPr="00CC1B43">
      <w:fldChar w:fldCharType="begin"/>
    </w:r>
    <w:r w:rsidRPr="00EE338E">
      <w:rPr>
        <w:lang w:val="pt-BR"/>
      </w:rPr>
      <w:instrText xml:space="preserve"> PAGE  \* MERGEFORMAT </w:instrText>
    </w:r>
    <w:r w:rsidRPr="00CC1B43">
      <w:fldChar w:fldCharType="separate"/>
    </w:r>
    <w:r>
      <w:t>2</w:t>
    </w:r>
    <w:r w:rsidRPr="00CC1B43">
      <w:fldChar w:fldCharType="end"/>
    </w:r>
  </w:p>
  <w:p w14:paraId="47C6EA30" w14:textId="77777777" w:rsidR="00B602B8" w:rsidRDefault="00B602B8"/>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0A24" w14:textId="77777777" w:rsidR="0024183F" w:rsidRDefault="002562C4">
    <w:pPr>
      <w:pStyle w:val="Header"/>
      <w:rPr>
        <w:rStyle w:val="PageNumber"/>
        <w:lang w:val="fr-CH"/>
      </w:rPr>
    </w:pPr>
    <w:r w:rsidRPr="00D827E5">
      <w:rPr>
        <w:rStyle w:val="PageNumber"/>
        <w:lang w:val="fr-CH"/>
      </w:rPr>
      <w:t>TC/59/2</w:t>
    </w:r>
  </w:p>
  <w:p w14:paraId="2EB3E005" w14:textId="77777777" w:rsidR="00B602B8" w:rsidRPr="00D827E5" w:rsidRDefault="00B602B8" w:rsidP="0004198B">
    <w:pPr>
      <w:pStyle w:val="Header"/>
      <w:rPr>
        <w:rStyle w:val="PageNumber"/>
        <w:lang w:val="fr-CH"/>
      </w:rPr>
    </w:pPr>
  </w:p>
  <w:p w14:paraId="45A5EA98" w14:textId="77777777" w:rsidR="0024183F" w:rsidRDefault="002562C4">
    <w:pPr>
      <w:jc w:val="center"/>
      <w:outlineLvl w:val="0"/>
      <w:rPr>
        <w:lang w:val="fr-CH"/>
      </w:rPr>
    </w:pPr>
    <w:r w:rsidRPr="000A14C1">
      <w:rPr>
        <w:lang w:val="fr-CH"/>
      </w:rPr>
      <w:t xml:space="preserve">ANNEX </w:t>
    </w:r>
    <w:r w:rsidR="00EE7684" w:rsidRPr="000A14C1">
      <w:rPr>
        <w:lang w:val="fr-FR"/>
      </w:rPr>
      <w:t xml:space="preserve">IV </w:t>
    </w:r>
    <w:r w:rsidRPr="000A14C1">
      <w:rPr>
        <w:lang w:val="fr-CH"/>
      </w:rPr>
      <w:t xml:space="preserve">/ ANNEXE </w:t>
    </w:r>
    <w:r w:rsidR="00EE7684" w:rsidRPr="000A14C1">
      <w:rPr>
        <w:lang w:val="fr-FR"/>
      </w:rPr>
      <w:t xml:space="preserve">IV </w:t>
    </w:r>
    <w:r w:rsidRPr="000A14C1">
      <w:rPr>
        <w:lang w:val="fr-CH"/>
      </w:rPr>
      <w:t xml:space="preserve">/ ANLAGE </w:t>
    </w:r>
    <w:r w:rsidR="00EE7684" w:rsidRPr="000A14C1">
      <w:rPr>
        <w:lang w:val="fr-FR"/>
      </w:rPr>
      <w:t xml:space="preserve">IV </w:t>
    </w:r>
    <w:r w:rsidRPr="000A14C1">
      <w:rPr>
        <w:lang w:val="fr-CH"/>
      </w:rPr>
      <w:t xml:space="preserve">/ ANEXO </w:t>
    </w:r>
    <w:r w:rsidR="00EE7684" w:rsidRPr="000A14C1">
      <w:rPr>
        <w:lang w:val="fr-FR"/>
      </w:rPr>
      <w:t>IV</w:t>
    </w:r>
  </w:p>
  <w:p w14:paraId="0925ADB4" w14:textId="77777777" w:rsidR="00B602B8" w:rsidRDefault="00B602B8" w:rsidP="00D82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5324"/>
    <w:multiLevelType w:val="hybridMultilevel"/>
    <w:tmpl w:val="84D0B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84D53"/>
    <w:multiLevelType w:val="hybridMultilevel"/>
    <w:tmpl w:val="16C61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376E"/>
    <w:multiLevelType w:val="hybridMultilevel"/>
    <w:tmpl w:val="543CFDD6"/>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3" w15:restartNumberingAfterBreak="0">
    <w:nsid w:val="2B9E1AC7"/>
    <w:multiLevelType w:val="hybridMultilevel"/>
    <w:tmpl w:val="C5E20E20"/>
    <w:lvl w:ilvl="0" w:tplc="B66834B8">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4" w15:restartNumberingAfterBreak="0">
    <w:nsid w:val="34A561D5"/>
    <w:multiLevelType w:val="hybridMultilevel"/>
    <w:tmpl w:val="F8A43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51FB3"/>
    <w:multiLevelType w:val="multilevel"/>
    <w:tmpl w:val="973A2D1E"/>
    <w:lvl w:ilvl="0">
      <w:numFmt w:val="decimal"/>
      <w:lvlText w:val="%1"/>
      <w:lvlJc w:val="left"/>
      <w:pPr>
        <w:ind w:left="360" w:hanging="360"/>
      </w:pPr>
    </w:lvl>
    <w:lvl w:ilvl="1">
      <w:start w:val="2"/>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 w15:restartNumberingAfterBreak="0">
    <w:nsid w:val="439B5B47"/>
    <w:multiLevelType w:val="hybridMultilevel"/>
    <w:tmpl w:val="FDCAD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8" w15:restartNumberingAfterBreak="0">
    <w:nsid w:val="48B34965"/>
    <w:multiLevelType w:val="hybridMultilevel"/>
    <w:tmpl w:val="D65C2250"/>
    <w:lvl w:ilvl="0" w:tplc="38C08690">
      <w:start w:val="1"/>
      <w:numFmt w:val="lowerLetter"/>
      <w:lvlText w:val="(%1)"/>
      <w:lvlJc w:val="left"/>
      <w:pPr>
        <w:ind w:left="927" w:hanging="360"/>
      </w:pPr>
      <w:rPr>
        <w:rFonts w:eastAsia="MS Mincho"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497716B8"/>
    <w:multiLevelType w:val="hybridMultilevel"/>
    <w:tmpl w:val="36C45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894E91"/>
    <w:multiLevelType w:val="multilevel"/>
    <w:tmpl w:val="9A205AF8"/>
    <w:lvl w:ilvl="0">
      <w:start w:val="1"/>
      <w:numFmt w:val="decimal"/>
      <w:lvlText w:val="%1."/>
      <w:lvlJc w:val="left"/>
      <w:pPr>
        <w:ind w:left="1127" w:hanging="560"/>
      </w:pPr>
      <w:rPr>
        <w:rFonts w:hint="default"/>
      </w:rPr>
    </w:lvl>
    <w:lvl w:ilvl="1">
      <w:start w:val="1"/>
      <w:numFmt w:val="decimal"/>
      <w:isLgl/>
      <w:lvlText w:val="%1.%2"/>
      <w:lvlJc w:val="left"/>
      <w:pPr>
        <w:ind w:left="1127" w:hanging="560"/>
      </w:pPr>
      <w:rPr>
        <w:rFonts w:hint="default"/>
      </w:rPr>
    </w:lvl>
    <w:lvl w:ilvl="2">
      <w:start w:val="1"/>
      <w:numFmt w:val="decimal"/>
      <w:isLgl/>
      <w:lvlText w:val="%1.%2.%3"/>
      <w:lvlJc w:val="left"/>
      <w:pPr>
        <w:ind w:left="1127" w:hanging="56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1647" w:hanging="1080"/>
      </w:pPr>
      <w:rPr>
        <w:rFonts w:hint="default"/>
      </w:rPr>
    </w:lvl>
    <w:lvl w:ilvl="8">
      <w:start w:val="1"/>
      <w:numFmt w:val="decimal"/>
      <w:isLgl/>
      <w:lvlText w:val="%1.%2.%3.%4.%5.%6.%7.%8.%9"/>
      <w:lvlJc w:val="left"/>
      <w:pPr>
        <w:ind w:left="2007" w:hanging="1440"/>
      </w:pPr>
      <w:rPr>
        <w:rFonts w:hint="default"/>
      </w:rPr>
    </w:lvl>
  </w:abstractNum>
  <w:abstractNum w:abstractNumId="11" w15:restartNumberingAfterBreak="0">
    <w:nsid w:val="4DEB0476"/>
    <w:multiLevelType w:val="hybridMultilevel"/>
    <w:tmpl w:val="1160FDDE"/>
    <w:lvl w:ilvl="0" w:tplc="38C4116E">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2"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0A5259"/>
    <w:multiLevelType w:val="hybridMultilevel"/>
    <w:tmpl w:val="4D809DA6"/>
    <w:lvl w:ilvl="0" w:tplc="ADA4EA8A">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4" w15:restartNumberingAfterBreak="0">
    <w:nsid w:val="5A1C1A58"/>
    <w:multiLevelType w:val="hybridMultilevel"/>
    <w:tmpl w:val="96D4E2F4"/>
    <w:lvl w:ilvl="0" w:tplc="38C4116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EF3D0B"/>
    <w:multiLevelType w:val="hybridMultilevel"/>
    <w:tmpl w:val="0A4202AA"/>
    <w:lvl w:ilvl="0" w:tplc="38C4116E">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2225E9"/>
    <w:multiLevelType w:val="hybridMultilevel"/>
    <w:tmpl w:val="29D06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AF49BA"/>
    <w:multiLevelType w:val="hybridMultilevel"/>
    <w:tmpl w:val="DAA2F1B6"/>
    <w:lvl w:ilvl="0" w:tplc="60A0516A">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8" w15:restartNumberingAfterBreak="0">
    <w:nsid w:val="73CA5082"/>
    <w:multiLevelType w:val="hybridMultilevel"/>
    <w:tmpl w:val="A2263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F4303E"/>
    <w:multiLevelType w:val="hybridMultilevel"/>
    <w:tmpl w:val="D65C2250"/>
    <w:lvl w:ilvl="0" w:tplc="FFFFFFFF">
      <w:start w:val="1"/>
      <w:numFmt w:val="lowerLetter"/>
      <w:lvlText w:val="(%1)"/>
      <w:lvlJc w:val="left"/>
      <w:pPr>
        <w:ind w:left="927" w:hanging="360"/>
      </w:pPr>
      <w:rPr>
        <w:rFonts w:eastAsia="MS Mincho"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7CAB768C"/>
    <w:multiLevelType w:val="hybridMultilevel"/>
    <w:tmpl w:val="80C0CEF2"/>
    <w:lvl w:ilvl="0" w:tplc="F6DE5AB0">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16cid:durableId="795762273">
    <w:abstractNumId w:val="7"/>
  </w:num>
  <w:num w:numId="2" w16cid:durableId="1005354677">
    <w:abstractNumId w:val="9"/>
  </w:num>
  <w:num w:numId="3" w16cid:durableId="591669575">
    <w:abstractNumId w:val="4"/>
  </w:num>
  <w:num w:numId="4" w16cid:durableId="1468352751">
    <w:abstractNumId w:val="18"/>
  </w:num>
  <w:num w:numId="5" w16cid:durableId="196477048">
    <w:abstractNumId w:val="16"/>
  </w:num>
  <w:num w:numId="6" w16cid:durableId="987132423">
    <w:abstractNumId w:val="6"/>
  </w:num>
  <w:num w:numId="7" w16cid:durableId="1280450416">
    <w:abstractNumId w:val="15"/>
  </w:num>
  <w:num w:numId="8" w16cid:durableId="896547436">
    <w:abstractNumId w:val="14"/>
  </w:num>
  <w:num w:numId="9" w16cid:durableId="732387838">
    <w:abstractNumId w:val="8"/>
  </w:num>
  <w:num w:numId="10" w16cid:durableId="1094203712">
    <w:abstractNumId w:val="5"/>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84655827">
    <w:abstractNumId w:val="2"/>
  </w:num>
  <w:num w:numId="12" w16cid:durableId="1698964469">
    <w:abstractNumId w:val="10"/>
  </w:num>
  <w:num w:numId="13" w16cid:durableId="949236840">
    <w:abstractNumId w:val="20"/>
  </w:num>
  <w:num w:numId="14" w16cid:durableId="685713835">
    <w:abstractNumId w:val="0"/>
  </w:num>
  <w:num w:numId="15" w16cid:durableId="1192838859">
    <w:abstractNumId w:val="12"/>
  </w:num>
  <w:num w:numId="16" w16cid:durableId="651909785">
    <w:abstractNumId w:val="1"/>
  </w:num>
  <w:num w:numId="17" w16cid:durableId="1655262208">
    <w:abstractNumId w:val="11"/>
  </w:num>
  <w:num w:numId="18" w16cid:durableId="1920674660">
    <w:abstractNumId w:val="13"/>
  </w:num>
  <w:num w:numId="19" w16cid:durableId="1803304580">
    <w:abstractNumId w:val="19"/>
  </w:num>
  <w:num w:numId="20" w16cid:durableId="232741909">
    <w:abstractNumId w:val="3"/>
  </w:num>
  <w:num w:numId="21" w16cid:durableId="33981447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E6"/>
    <w:rsid w:val="00010CF3"/>
    <w:rsid w:val="00011E27"/>
    <w:rsid w:val="00014588"/>
    <w:rsid w:val="000148BC"/>
    <w:rsid w:val="00016CF8"/>
    <w:rsid w:val="00024AB8"/>
    <w:rsid w:val="00030854"/>
    <w:rsid w:val="00036028"/>
    <w:rsid w:val="00036ECF"/>
    <w:rsid w:val="00041038"/>
    <w:rsid w:val="000413F9"/>
    <w:rsid w:val="0004198B"/>
    <w:rsid w:val="00044642"/>
    <w:rsid w:val="000446B9"/>
    <w:rsid w:val="00047E21"/>
    <w:rsid w:val="00050E16"/>
    <w:rsid w:val="00085505"/>
    <w:rsid w:val="000874F6"/>
    <w:rsid w:val="00091D2C"/>
    <w:rsid w:val="000934DA"/>
    <w:rsid w:val="000A14C1"/>
    <w:rsid w:val="000A639E"/>
    <w:rsid w:val="000B42E7"/>
    <w:rsid w:val="000C4E25"/>
    <w:rsid w:val="000C7021"/>
    <w:rsid w:val="000D6BBC"/>
    <w:rsid w:val="000D7780"/>
    <w:rsid w:val="000E636A"/>
    <w:rsid w:val="000F2F11"/>
    <w:rsid w:val="000F3232"/>
    <w:rsid w:val="00100A5F"/>
    <w:rsid w:val="00105929"/>
    <w:rsid w:val="00106226"/>
    <w:rsid w:val="00110BED"/>
    <w:rsid w:val="00110C36"/>
    <w:rsid w:val="001131D5"/>
    <w:rsid w:val="00114547"/>
    <w:rsid w:val="00117B2C"/>
    <w:rsid w:val="0012273F"/>
    <w:rsid w:val="0012572E"/>
    <w:rsid w:val="00141DB8"/>
    <w:rsid w:val="00147562"/>
    <w:rsid w:val="0016405F"/>
    <w:rsid w:val="00172084"/>
    <w:rsid w:val="0017474A"/>
    <w:rsid w:val="001758C6"/>
    <w:rsid w:val="00182B99"/>
    <w:rsid w:val="001C1525"/>
    <w:rsid w:val="001C7E0E"/>
    <w:rsid w:val="001E596F"/>
    <w:rsid w:val="001F523F"/>
    <w:rsid w:val="002046E3"/>
    <w:rsid w:val="0021332C"/>
    <w:rsid w:val="00213982"/>
    <w:rsid w:val="0024183F"/>
    <w:rsid w:val="0024416D"/>
    <w:rsid w:val="002562C4"/>
    <w:rsid w:val="00264D6C"/>
    <w:rsid w:val="00271911"/>
    <w:rsid w:val="00271B4E"/>
    <w:rsid w:val="00273187"/>
    <w:rsid w:val="002800A0"/>
    <w:rsid w:val="002801B3"/>
    <w:rsid w:val="00281060"/>
    <w:rsid w:val="00282866"/>
    <w:rsid w:val="00284050"/>
    <w:rsid w:val="00285BD0"/>
    <w:rsid w:val="002940E8"/>
    <w:rsid w:val="00294751"/>
    <w:rsid w:val="002A4FF9"/>
    <w:rsid w:val="002A5FBB"/>
    <w:rsid w:val="002A6E50"/>
    <w:rsid w:val="002B1FBA"/>
    <w:rsid w:val="002B4298"/>
    <w:rsid w:val="002B7A36"/>
    <w:rsid w:val="002C256A"/>
    <w:rsid w:val="002C734F"/>
    <w:rsid w:val="002D5226"/>
    <w:rsid w:val="002F22C1"/>
    <w:rsid w:val="00305A7F"/>
    <w:rsid w:val="00307BB2"/>
    <w:rsid w:val="003152FE"/>
    <w:rsid w:val="00327436"/>
    <w:rsid w:val="00344BD6"/>
    <w:rsid w:val="00346F9B"/>
    <w:rsid w:val="0035528D"/>
    <w:rsid w:val="00356F43"/>
    <w:rsid w:val="00361821"/>
    <w:rsid w:val="00361E9E"/>
    <w:rsid w:val="00362DF7"/>
    <w:rsid w:val="003753EE"/>
    <w:rsid w:val="0038093B"/>
    <w:rsid w:val="00387E0C"/>
    <w:rsid w:val="003A0835"/>
    <w:rsid w:val="003A5AAF"/>
    <w:rsid w:val="003B700A"/>
    <w:rsid w:val="003C6119"/>
    <w:rsid w:val="003C7FBE"/>
    <w:rsid w:val="003D0839"/>
    <w:rsid w:val="003D227C"/>
    <w:rsid w:val="003D2B4D"/>
    <w:rsid w:val="003F37F5"/>
    <w:rsid w:val="003F458F"/>
    <w:rsid w:val="00412D84"/>
    <w:rsid w:val="00444A88"/>
    <w:rsid w:val="00445B73"/>
    <w:rsid w:val="004556B2"/>
    <w:rsid w:val="00464943"/>
    <w:rsid w:val="00474DA4"/>
    <w:rsid w:val="00476B4D"/>
    <w:rsid w:val="00477D9D"/>
    <w:rsid w:val="004805FA"/>
    <w:rsid w:val="004935D2"/>
    <w:rsid w:val="00496EE6"/>
    <w:rsid w:val="004B1215"/>
    <w:rsid w:val="004B7DEC"/>
    <w:rsid w:val="004C4F3B"/>
    <w:rsid w:val="004C6C6D"/>
    <w:rsid w:val="004D047D"/>
    <w:rsid w:val="004F1E9E"/>
    <w:rsid w:val="004F1FF1"/>
    <w:rsid w:val="004F305A"/>
    <w:rsid w:val="005042CD"/>
    <w:rsid w:val="00512164"/>
    <w:rsid w:val="00520297"/>
    <w:rsid w:val="005338F9"/>
    <w:rsid w:val="0054281C"/>
    <w:rsid w:val="00544581"/>
    <w:rsid w:val="0055268D"/>
    <w:rsid w:val="00575DE2"/>
    <w:rsid w:val="00576BE4"/>
    <w:rsid w:val="005779DB"/>
    <w:rsid w:val="0058009C"/>
    <w:rsid w:val="005A2A67"/>
    <w:rsid w:val="005A400A"/>
    <w:rsid w:val="005B269D"/>
    <w:rsid w:val="005E2739"/>
    <w:rsid w:val="005F7B92"/>
    <w:rsid w:val="00600AAD"/>
    <w:rsid w:val="00611DCA"/>
    <w:rsid w:val="00612379"/>
    <w:rsid w:val="006153B6"/>
    <w:rsid w:val="0061555F"/>
    <w:rsid w:val="0061596A"/>
    <w:rsid w:val="00621846"/>
    <w:rsid w:val="006245ED"/>
    <w:rsid w:val="00625605"/>
    <w:rsid w:val="00636CA6"/>
    <w:rsid w:val="00641200"/>
    <w:rsid w:val="00645CA8"/>
    <w:rsid w:val="00661504"/>
    <w:rsid w:val="006655D3"/>
    <w:rsid w:val="00667404"/>
    <w:rsid w:val="0067596A"/>
    <w:rsid w:val="00687EB4"/>
    <w:rsid w:val="00695C56"/>
    <w:rsid w:val="006A5CDE"/>
    <w:rsid w:val="006A644A"/>
    <w:rsid w:val="006B17D2"/>
    <w:rsid w:val="006C224E"/>
    <w:rsid w:val="006D0067"/>
    <w:rsid w:val="006D2A94"/>
    <w:rsid w:val="006D780A"/>
    <w:rsid w:val="006E02C3"/>
    <w:rsid w:val="006F1AB7"/>
    <w:rsid w:val="0071271E"/>
    <w:rsid w:val="00715698"/>
    <w:rsid w:val="007164E2"/>
    <w:rsid w:val="007267EF"/>
    <w:rsid w:val="00732DEC"/>
    <w:rsid w:val="00735BD5"/>
    <w:rsid w:val="007451EC"/>
    <w:rsid w:val="00751613"/>
    <w:rsid w:val="00753EE9"/>
    <w:rsid w:val="007556F6"/>
    <w:rsid w:val="007560FF"/>
    <w:rsid w:val="00760EEF"/>
    <w:rsid w:val="00777EE5"/>
    <w:rsid w:val="00784836"/>
    <w:rsid w:val="007857ED"/>
    <w:rsid w:val="0079023E"/>
    <w:rsid w:val="007A2854"/>
    <w:rsid w:val="007B08FD"/>
    <w:rsid w:val="007C1D92"/>
    <w:rsid w:val="007C4CB9"/>
    <w:rsid w:val="007C62FA"/>
    <w:rsid w:val="007D0B9D"/>
    <w:rsid w:val="007D19B0"/>
    <w:rsid w:val="007F498F"/>
    <w:rsid w:val="0080679D"/>
    <w:rsid w:val="008108B0"/>
    <w:rsid w:val="00811B20"/>
    <w:rsid w:val="00812609"/>
    <w:rsid w:val="008140EC"/>
    <w:rsid w:val="008211B5"/>
    <w:rsid w:val="0082296E"/>
    <w:rsid w:val="00824099"/>
    <w:rsid w:val="00837A55"/>
    <w:rsid w:val="00846D7C"/>
    <w:rsid w:val="00867AC1"/>
    <w:rsid w:val="00873688"/>
    <w:rsid w:val="008751DE"/>
    <w:rsid w:val="00890DF8"/>
    <w:rsid w:val="008A0ADE"/>
    <w:rsid w:val="008A0DC2"/>
    <w:rsid w:val="008A743F"/>
    <w:rsid w:val="008C0970"/>
    <w:rsid w:val="008D0BC5"/>
    <w:rsid w:val="008D2CF7"/>
    <w:rsid w:val="008F5E8D"/>
    <w:rsid w:val="00900C26"/>
    <w:rsid w:val="0090197F"/>
    <w:rsid w:val="00903264"/>
    <w:rsid w:val="00906DDC"/>
    <w:rsid w:val="00921088"/>
    <w:rsid w:val="009235EE"/>
    <w:rsid w:val="00925FD8"/>
    <w:rsid w:val="00934E09"/>
    <w:rsid w:val="00936253"/>
    <w:rsid w:val="009375FB"/>
    <w:rsid w:val="00940D46"/>
    <w:rsid w:val="009413F1"/>
    <w:rsid w:val="0094708C"/>
    <w:rsid w:val="00952DD4"/>
    <w:rsid w:val="009561F4"/>
    <w:rsid w:val="00965AE7"/>
    <w:rsid w:val="00970FED"/>
    <w:rsid w:val="00985E41"/>
    <w:rsid w:val="00992D82"/>
    <w:rsid w:val="00997029"/>
    <w:rsid w:val="009A7339"/>
    <w:rsid w:val="009B440E"/>
    <w:rsid w:val="009B756B"/>
    <w:rsid w:val="009D5204"/>
    <w:rsid w:val="009D690D"/>
    <w:rsid w:val="009E65B6"/>
    <w:rsid w:val="009F0A51"/>
    <w:rsid w:val="009F0B7F"/>
    <w:rsid w:val="009F61BE"/>
    <w:rsid w:val="009F77CF"/>
    <w:rsid w:val="00A12795"/>
    <w:rsid w:val="00A24C10"/>
    <w:rsid w:val="00A42AC3"/>
    <w:rsid w:val="00A430CF"/>
    <w:rsid w:val="00A54309"/>
    <w:rsid w:val="00A55168"/>
    <w:rsid w:val="00A610A9"/>
    <w:rsid w:val="00A61E57"/>
    <w:rsid w:val="00A80F2A"/>
    <w:rsid w:val="00A96C33"/>
    <w:rsid w:val="00AB2B93"/>
    <w:rsid w:val="00AB530F"/>
    <w:rsid w:val="00AB7E5B"/>
    <w:rsid w:val="00AC0FCA"/>
    <w:rsid w:val="00AC2883"/>
    <w:rsid w:val="00AE0EF1"/>
    <w:rsid w:val="00AE2937"/>
    <w:rsid w:val="00AE5FB4"/>
    <w:rsid w:val="00B072CD"/>
    <w:rsid w:val="00B07301"/>
    <w:rsid w:val="00B11F3E"/>
    <w:rsid w:val="00B1724B"/>
    <w:rsid w:val="00B224DE"/>
    <w:rsid w:val="00B324D4"/>
    <w:rsid w:val="00B34924"/>
    <w:rsid w:val="00B46575"/>
    <w:rsid w:val="00B602B8"/>
    <w:rsid w:val="00B61777"/>
    <w:rsid w:val="00B622E6"/>
    <w:rsid w:val="00B71326"/>
    <w:rsid w:val="00B83E82"/>
    <w:rsid w:val="00B84BBD"/>
    <w:rsid w:val="00BA43FB"/>
    <w:rsid w:val="00BB3BA4"/>
    <w:rsid w:val="00BC127D"/>
    <w:rsid w:val="00BC1FE6"/>
    <w:rsid w:val="00BD4815"/>
    <w:rsid w:val="00C061B6"/>
    <w:rsid w:val="00C175D3"/>
    <w:rsid w:val="00C2446C"/>
    <w:rsid w:val="00C36AE5"/>
    <w:rsid w:val="00C41F17"/>
    <w:rsid w:val="00C46E71"/>
    <w:rsid w:val="00C527FA"/>
    <w:rsid w:val="00C5280D"/>
    <w:rsid w:val="00C53EB3"/>
    <w:rsid w:val="00C5791C"/>
    <w:rsid w:val="00C66290"/>
    <w:rsid w:val="00C72B7A"/>
    <w:rsid w:val="00C80C79"/>
    <w:rsid w:val="00C911E7"/>
    <w:rsid w:val="00C973F2"/>
    <w:rsid w:val="00CA1052"/>
    <w:rsid w:val="00CA304C"/>
    <w:rsid w:val="00CA774A"/>
    <w:rsid w:val="00CB30BF"/>
    <w:rsid w:val="00CB4921"/>
    <w:rsid w:val="00CB7342"/>
    <w:rsid w:val="00CC11B0"/>
    <w:rsid w:val="00CC2841"/>
    <w:rsid w:val="00CC2C4C"/>
    <w:rsid w:val="00CD619D"/>
    <w:rsid w:val="00CE0E04"/>
    <w:rsid w:val="00CF1330"/>
    <w:rsid w:val="00CF7E36"/>
    <w:rsid w:val="00D02DF3"/>
    <w:rsid w:val="00D20778"/>
    <w:rsid w:val="00D21B80"/>
    <w:rsid w:val="00D3708D"/>
    <w:rsid w:val="00D40426"/>
    <w:rsid w:val="00D57C96"/>
    <w:rsid w:val="00D57D18"/>
    <w:rsid w:val="00D70B5E"/>
    <w:rsid w:val="00D70E65"/>
    <w:rsid w:val="00D91203"/>
    <w:rsid w:val="00D95174"/>
    <w:rsid w:val="00DA4973"/>
    <w:rsid w:val="00DA6F36"/>
    <w:rsid w:val="00DB2532"/>
    <w:rsid w:val="00DB596E"/>
    <w:rsid w:val="00DB7773"/>
    <w:rsid w:val="00DC00EA"/>
    <w:rsid w:val="00DC16F8"/>
    <w:rsid w:val="00DC3802"/>
    <w:rsid w:val="00DD6208"/>
    <w:rsid w:val="00DD701E"/>
    <w:rsid w:val="00DF7E99"/>
    <w:rsid w:val="00E07D87"/>
    <w:rsid w:val="00E249C8"/>
    <w:rsid w:val="00E27016"/>
    <w:rsid w:val="00E31E47"/>
    <w:rsid w:val="00E32F7E"/>
    <w:rsid w:val="00E36ACF"/>
    <w:rsid w:val="00E5267B"/>
    <w:rsid w:val="00E54AE0"/>
    <w:rsid w:val="00E559F0"/>
    <w:rsid w:val="00E63C0E"/>
    <w:rsid w:val="00E72D49"/>
    <w:rsid w:val="00E748F4"/>
    <w:rsid w:val="00E7593C"/>
    <w:rsid w:val="00E7678A"/>
    <w:rsid w:val="00E81BE2"/>
    <w:rsid w:val="00E85208"/>
    <w:rsid w:val="00E935F1"/>
    <w:rsid w:val="00E94A81"/>
    <w:rsid w:val="00E9612F"/>
    <w:rsid w:val="00EA1FFB"/>
    <w:rsid w:val="00EA234E"/>
    <w:rsid w:val="00EB048E"/>
    <w:rsid w:val="00EB4B6E"/>
    <w:rsid w:val="00EB4E9C"/>
    <w:rsid w:val="00EB6642"/>
    <w:rsid w:val="00EC634B"/>
    <w:rsid w:val="00EE34DF"/>
    <w:rsid w:val="00EE7684"/>
    <w:rsid w:val="00EF2F89"/>
    <w:rsid w:val="00F03E98"/>
    <w:rsid w:val="00F07231"/>
    <w:rsid w:val="00F1237A"/>
    <w:rsid w:val="00F13C75"/>
    <w:rsid w:val="00F22CBD"/>
    <w:rsid w:val="00F272F1"/>
    <w:rsid w:val="00F31412"/>
    <w:rsid w:val="00F45372"/>
    <w:rsid w:val="00F50302"/>
    <w:rsid w:val="00F560F7"/>
    <w:rsid w:val="00F612B9"/>
    <w:rsid w:val="00F61B2C"/>
    <w:rsid w:val="00F6334D"/>
    <w:rsid w:val="00F63599"/>
    <w:rsid w:val="00F71781"/>
    <w:rsid w:val="00F91B75"/>
    <w:rsid w:val="00F93360"/>
    <w:rsid w:val="00FA49AB"/>
    <w:rsid w:val="00FC5FD0"/>
    <w:rsid w:val="00FC6BB2"/>
    <w:rsid w:val="00FD1523"/>
    <w:rsid w:val="00FE3814"/>
    <w:rsid w:val="00FE39C7"/>
    <w:rsid w:val="00FE71AE"/>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7CCD5505"/>
  <w15:docId w15:val="{0E041C53-2CB6-4611-A4F0-A42E41B6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12273F"/>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CD619D"/>
    <w:pPr>
      <w:tabs>
        <w:tab w:val="right" w:leader="dot" w:pos="9639"/>
      </w:tabs>
      <w:ind w:left="568" w:right="851" w:hanging="284"/>
      <w:contextualSpacing/>
      <w:jc w:val="left"/>
    </w:pPr>
    <w:rPr>
      <w:sz w:val="18"/>
    </w:rPr>
  </w:style>
  <w:style w:type="paragraph" w:styleId="TOC3">
    <w:name w:val="toc 3"/>
    <w:next w:val="Normal"/>
    <w:autoRedefine/>
    <w:uiPriority w:val="39"/>
    <w:qFormat/>
    <w:rsid w:val="00CD619D"/>
    <w:pPr>
      <w:tabs>
        <w:tab w:val="right" w:leader="dot" w:pos="9639"/>
      </w:tabs>
      <w:spacing w:after="60"/>
      <w:ind w:left="568" w:right="1418" w:hanging="284"/>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qFormat/>
    <w:rsid w:val="00CD619D"/>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94708C"/>
    <w:rPr>
      <w:rFonts w:ascii="Arial" w:hAnsi="Arial"/>
      <w:sz w:val="16"/>
    </w:rPr>
  </w:style>
  <w:style w:type="character" w:customStyle="1" w:styleId="HeaderChar">
    <w:name w:val="Header Char"/>
    <w:basedOn w:val="DefaultParagraphFont"/>
    <w:link w:val="Header"/>
    <w:uiPriority w:val="99"/>
    <w:rsid w:val="0094708C"/>
    <w:rPr>
      <w:rFonts w:ascii="Arial" w:hAnsi="Arial"/>
      <w:lang w:val="fr-FR"/>
    </w:rPr>
  </w:style>
  <w:style w:type="character" w:customStyle="1" w:styleId="TitleofdocChar">
    <w:name w:val="Title_of_doc Char"/>
    <w:link w:val="Titleofdoc0"/>
    <w:rsid w:val="00041038"/>
    <w:rPr>
      <w:rFonts w:ascii="Arial" w:hAnsi="Arial"/>
      <w:b/>
      <w:caps/>
    </w:rPr>
  </w:style>
  <w:style w:type="character" w:customStyle="1" w:styleId="Heading3Char">
    <w:name w:val="Heading 3 Char"/>
    <w:basedOn w:val="DefaultParagraphFont"/>
    <w:link w:val="Heading3"/>
    <w:rsid w:val="003C6119"/>
    <w:rPr>
      <w:rFonts w:ascii="Arial" w:hAnsi="Arial"/>
      <w:i/>
    </w:rPr>
  </w:style>
  <w:style w:type="character" w:customStyle="1" w:styleId="Heading2Char">
    <w:name w:val="Heading 2 Char"/>
    <w:basedOn w:val="DefaultParagraphFont"/>
    <w:link w:val="Heading2"/>
    <w:rsid w:val="0012273F"/>
    <w:rPr>
      <w:rFonts w:ascii="Arial" w:hAnsi="Arial"/>
      <w:u w:val="single"/>
    </w:rPr>
  </w:style>
  <w:style w:type="paragraph" w:styleId="ListParagraph">
    <w:name w:val="List Paragraph"/>
    <w:aliases w:val="auto_list_(i),List Paragraph1"/>
    <w:basedOn w:val="Normal"/>
    <w:link w:val="ListParagraphChar"/>
    <w:uiPriority w:val="34"/>
    <w:qFormat/>
    <w:rsid w:val="00362DF7"/>
    <w:pPr>
      <w:ind w:left="720"/>
      <w:contextualSpacing/>
    </w:pPr>
  </w:style>
  <w:style w:type="character" w:customStyle="1" w:styleId="BodyTextChar">
    <w:name w:val="Body Text Char"/>
    <w:link w:val="BodyText"/>
    <w:rsid w:val="00F50302"/>
    <w:rPr>
      <w:rFonts w:ascii="Arial" w:hAnsi="Arial"/>
    </w:rPr>
  </w:style>
  <w:style w:type="character" w:customStyle="1" w:styleId="Heading4Char">
    <w:name w:val="Heading 4 Char"/>
    <w:basedOn w:val="DefaultParagraphFont"/>
    <w:link w:val="Heading4"/>
    <w:rsid w:val="00B602B8"/>
    <w:rPr>
      <w:rFonts w:ascii="Arial" w:hAnsi="Arial"/>
      <w:u w:val="single"/>
      <w:lang w:val="fr-FR"/>
    </w:rPr>
  </w:style>
  <w:style w:type="paragraph" w:customStyle="1" w:styleId="Sessiontwp">
    <w:name w:val="Session_twp"/>
    <w:basedOn w:val="Normal"/>
    <w:next w:val="Normal"/>
    <w:qFormat/>
    <w:rsid w:val="00B602B8"/>
    <w:rPr>
      <w:b/>
    </w:rPr>
  </w:style>
  <w:style w:type="paragraph" w:customStyle="1" w:styleId="Sessiontwpplacedate">
    <w:name w:val="Session_twp_place_date"/>
    <w:basedOn w:val="Normal"/>
    <w:next w:val="Normal"/>
    <w:qFormat/>
    <w:rsid w:val="00B602B8"/>
  </w:style>
  <w:style w:type="character" w:customStyle="1" w:styleId="ListParagraphChar">
    <w:name w:val="List Paragraph Char"/>
    <w:aliases w:val="auto_list_(i) Char,List Paragraph1 Char"/>
    <w:basedOn w:val="DefaultParagraphFont"/>
    <w:link w:val="ListParagraph"/>
    <w:uiPriority w:val="34"/>
    <w:rsid w:val="00B602B8"/>
    <w:rPr>
      <w:rFonts w:ascii="Arial" w:hAnsi="Arial"/>
    </w:rPr>
  </w:style>
  <w:style w:type="table" w:styleId="TableGrid">
    <w:name w:val="Table Grid"/>
    <w:basedOn w:val="TableNormal"/>
    <w:rsid w:val="00B60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字元 字元"/>
    <w:basedOn w:val="Normal"/>
    <w:rsid w:val="00B602B8"/>
    <w:pPr>
      <w:spacing w:after="160" w:line="240" w:lineRule="exact"/>
      <w:jc w:val="left"/>
    </w:pPr>
    <w:rPr>
      <w:rFonts w:ascii="Verdana" w:eastAsia="PMingLiU" w:hAnsi="Verdana"/>
    </w:rPr>
  </w:style>
  <w:style w:type="paragraph" w:customStyle="1" w:styleId="Normalt">
    <w:name w:val="Normalt"/>
    <w:basedOn w:val="Normal"/>
    <w:link w:val="NormaltChar"/>
    <w:rsid w:val="00B602B8"/>
    <w:pPr>
      <w:spacing w:before="120" w:after="120"/>
      <w:jc w:val="left"/>
    </w:pPr>
    <w:rPr>
      <w:rFonts w:ascii="Times New Roman" w:hAnsi="Times New Roman"/>
      <w:noProof/>
      <w:lang w:eastAsia="fr-FR"/>
    </w:rPr>
  </w:style>
  <w:style w:type="character" w:customStyle="1" w:styleId="NormaltChar">
    <w:name w:val="Normalt Char"/>
    <w:link w:val="Normalt"/>
    <w:rsid w:val="00B602B8"/>
    <w:rPr>
      <w:noProof/>
      <w:lang w:eastAsia="fr-FR"/>
    </w:rPr>
  </w:style>
  <w:style w:type="paragraph" w:customStyle="1" w:styleId="Normaltb">
    <w:name w:val="Normaltb"/>
    <w:basedOn w:val="Normalt"/>
    <w:rsid w:val="00B602B8"/>
    <w:rPr>
      <w:b/>
      <w:bCs/>
      <w:color w:val="000000"/>
    </w:rPr>
  </w:style>
  <w:style w:type="paragraph" w:styleId="BlockText">
    <w:name w:val="Block Text"/>
    <w:basedOn w:val="Normal"/>
    <w:rsid w:val="00B602B8"/>
    <w:pPr>
      <w:keepNext/>
      <w:keepLines/>
      <w:pageBreakBefore/>
      <w:tabs>
        <w:tab w:val="left" w:pos="681"/>
        <w:tab w:val="left" w:pos="1248"/>
      </w:tabs>
      <w:ind w:left="113" w:right="113"/>
    </w:pPr>
    <w:rPr>
      <w:rFonts w:ascii="Times New Roman" w:hAnsi="Times New Roman"/>
      <w:sz w:val="24"/>
    </w:rPr>
  </w:style>
  <w:style w:type="paragraph" w:customStyle="1" w:styleId="Standardowy">
    <w:name w:val="Standardowy"/>
    <w:rsid w:val="00B602B8"/>
    <w:rPr>
      <w:sz w:val="24"/>
      <w:lang w:val="pl-PL"/>
    </w:rPr>
  </w:style>
  <w:style w:type="paragraph" w:styleId="BodyTextIndent3">
    <w:name w:val="Body Text Indent 3"/>
    <w:basedOn w:val="Normal"/>
    <w:link w:val="BodyTextIndent3Char"/>
    <w:rsid w:val="00B602B8"/>
    <w:pPr>
      <w:tabs>
        <w:tab w:val="left" w:pos="5103"/>
      </w:tabs>
      <w:ind w:left="5760" w:hanging="5040"/>
    </w:pPr>
    <w:rPr>
      <w:rFonts w:ascii="Times New Roman" w:hAnsi="Times New Roman"/>
      <w:sz w:val="24"/>
      <w:szCs w:val="24"/>
    </w:rPr>
  </w:style>
  <w:style w:type="character" w:customStyle="1" w:styleId="BodyTextIndent3Char">
    <w:name w:val="Body Text Indent 3 Char"/>
    <w:basedOn w:val="DefaultParagraphFont"/>
    <w:link w:val="BodyTextIndent3"/>
    <w:rsid w:val="00B602B8"/>
    <w:rPr>
      <w:sz w:val="24"/>
      <w:szCs w:val="24"/>
    </w:rPr>
  </w:style>
  <w:style w:type="character" w:styleId="Emphasis">
    <w:name w:val="Emphasis"/>
    <w:basedOn w:val="DefaultParagraphFont"/>
    <w:uiPriority w:val="20"/>
    <w:qFormat/>
    <w:rsid w:val="00B602B8"/>
    <w:rPr>
      <w:i/>
      <w:iCs/>
    </w:rPr>
  </w:style>
  <w:style w:type="paragraph" w:styleId="Revision">
    <w:name w:val="Revision"/>
    <w:hidden/>
    <w:uiPriority w:val="99"/>
    <w:semiHidden/>
    <w:rsid w:val="00F93360"/>
    <w:rPr>
      <w:rFonts w:ascii="Arial" w:hAnsi="Arial"/>
    </w:rPr>
  </w:style>
  <w:style w:type="character" w:customStyle="1" w:styleId="Heading1Char">
    <w:name w:val="Heading 1 Char"/>
    <w:basedOn w:val="DefaultParagraphFont"/>
    <w:link w:val="Heading1"/>
    <w:rsid w:val="0016405F"/>
    <w:rPr>
      <w:rFonts w:ascii="Arial" w:hAnsi="Arial"/>
      <w:caps/>
    </w:rPr>
  </w:style>
  <w:style w:type="character" w:customStyle="1" w:styleId="Heading5Char">
    <w:name w:val="Heading 5 Char"/>
    <w:basedOn w:val="DefaultParagraphFont"/>
    <w:link w:val="Heading5"/>
    <w:rsid w:val="0016405F"/>
    <w:rPr>
      <w:rFonts w:ascii="Arial" w:hAnsi="Arial"/>
      <w:i/>
    </w:rPr>
  </w:style>
  <w:style w:type="character" w:customStyle="1" w:styleId="Heading9Char">
    <w:name w:val="Heading 9 Char"/>
    <w:basedOn w:val="DefaultParagraphFont"/>
    <w:link w:val="Heading9"/>
    <w:rsid w:val="0016405F"/>
    <w:rPr>
      <w:rFonts w:ascii="Arial" w:hAnsi="Arial"/>
      <w:i/>
      <w:sz w:val="18"/>
    </w:rPr>
  </w:style>
  <w:style w:type="character" w:customStyle="1" w:styleId="FooterChar">
    <w:name w:val="Footer Char"/>
    <w:aliases w:val="doc_path_name Char"/>
    <w:basedOn w:val="DefaultParagraphFont"/>
    <w:link w:val="Footer"/>
    <w:rsid w:val="0016405F"/>
    <w:rPr>
      <w:rFonts w:ascii="Arial" w:hAnsi="Arial"/>
      <w:sz w:val="14"/>
    </w:rPr>
  </w:style>
  <w:style w:type="character" w:customStyle="1" w:styleId="TitleChar">
    <w:name w:val="Title Char"/>
    <w:basedOn w:val="DefaultParagraphFont"/>
    <w:link w:val="Title"/>
    <w:rsid w:val="0016405F"/>
    <w:rPr>
      <w:rFonts w:ascii="Arial" w:hAnsi="Arial"/>
      <w:b/>
      <w:caps/>
      <w:kern w:val="28"/>
      <w:sz w:val="30"/>
    </w:rPr>
  </w:style>
  <w:style w:type="character" w:customStyle="1" w:styleId="ClosingChar">
    <w:name w:val="Closing Char"/>
    <w:basedOn w:val="DefaultParagraphFont"/>
    <w:link w:val="Closing"/>
    <w:rsid w:val="0016405F"/>
    <w:rPr>
      <w:rFonts w:ascii="Arial" w:hAnsi="Arial"/>
    </w:rPr>
  </w:style>
  <w:style w:type="character" w:customStyle="1" w:styleId="MacroTextChar">
    <w:name w:val="Macro Text Char"/>
    <w:basedOn w:val="DefaultParagraphFont"/>
    <w:link w:val="MacroText"/>
    <w:semiHidden/>
    <w:rsid w:val="0016405F"/>
    <w:rPr>
      <w:rFonts w:ascii="Courier New" w:hAnsi="Courier New"/>
      <w:sz w:val="16"/>
    </w:rPr>
  </w:style>
  <w:style w:type="character" w:customStyle="1" w:styleId="SignatureChar">
    <w:name w:val="Signature Char"/>
    <w:basedOn w:val="DefaultParagraphFont"/>
    <w:link w:val="Signature"/>
    <w:rsid w:val="0016405F"/>
    <w:rPr>
      <w:rFonts w:ascii="Arial" w:hAnsi="Arial"/>
    </w:rPr>
  </w:style>
  <w:style w:type="character" w:customStyle="1" w:styleId="EndnoteTextChar">
    <w:name w:val="Endnote Text Char"/>
    <w:basedOn w:val="DefaultParagraphFont"/>
    <w:link w:val="EndnoteText"/>
    <w:semiHidden/>
    <w:rsid w:val="0016405F"/>
    <w:rPr>
      <w:rFonts w:ascii="Arial" w:hAnsi="Arial"/>
    </w:rPr>
  </w:style>
  <w:style w:type="character" w:customStyle="1" w:styleId="DateChar">
    <w:name w:val="Date Char"/>
    <w:basedOn w:val="DefaultParagraphFont"/>
    <w:link w:val="Date"/>
    <w:semiHidden/>
    <w:rsid w:val="0016405F"/>
    <w:rPr>
      <w:rFonts w:ascii="Arial" w:hAnsi="Arial"/>
      <w:b/>
      <w:sz w:val="22"/>
    </w:rPr>
  </w:style>
  <w:style w:type="character" w:styleId="FollowedHyperlink">
    <w:name w:val="FollowedHyperlink"/>
    <w:basedOn w:val="DefaultParagraphFont"/>
    <w:uiPriority w:val="99"/>
    <w:semiHidden/>
    <w:unhideWhenUsed/>
    <w:rsid w:val="0016405F"/>
    <w:rPr>
      <w:color w:val="800080" w:themeColor="followedHyperlink"/>
      <w:u w:val="single"/>
    </w:rPr>
  </w:style>
  <w:style w:type="character" w:styleId="UnresolvedMention">
    <w:name w:val="Unresolved Mention"/>
    <w:basedOn w:val="DefaultParagraphFont"/>
    <w:uiPriority w:val="99"/>
    <w:semiHidden/>
    <w:unhideWhenUsed/>
    <w:rsid w:val="00264D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image" Target="media/image2.png"/><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routing_slip_with_doc_tc_5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31703-231A-4A46-9B97-893361D9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routing_slip_with_doc_tc_59</Template>
  <TotalTime>115</TotalTime>
  <Pages>21</Pages>
  <Words>6735</Words>
  <Characters>45601</Characters>
  <Application>Microsoft Office Word</Application>
  <DocSecurity>0</DocSecurity>
  <Lines>4560</Lines>
  <Paragraphs>1938</Paragraphs>
  <ScaleCrop>false</ScaleCrop>
  <HeadingPairs>
    <vt:vector size="2" baseType="variant">
      <vt:variant>
        <vt:lpstr>Title</vt:lpstr>
      </vt:variant>
      <vt:variant>
        <vt:i4>1</vt:i4>
      </vt:variant>
    </vt:vector>
  </HeadingPairs>
  <TitlesOfParts>
    <vt:vector size="1" baseType="lpstr">
      <vt:lpstr>TC/59/2</vt:lpstr>
    </vt:vector>
  </TitlesOfParts>
  <Company>UPOV</Company>
  <LinksUpToDate>false</LinksUpToDate>
  <CharactersWithSpaces>50398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TC/59/2</dc:title>
  <dc:creator>MAY Jessica</dc:creator>
  <cp:keywords>, docId:F1AC02B9260627E28D15336508567C17</cp:keywords>
  <cp:lastModifiedBy>MAY Jessica</cp:lastModifiedBy>
  <cp:revision>27</cp:revision>
  <cp:lastPrinted>2016-11-22T15:41:00Z</cp:lastPrinted>
  <dcterms:created xsi:type="dcterms:W3CDTF">2023-09-14T17:24:00Z</dcterms:created>
  <dcterms:modified xsi:type="dcterms:W3CDTF">2023-09-28T14:40:00Z</dcterms:modified>
</cp:coreProperties>
</file>