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0A63DC">
              <w:rPr>
                <w:lang w:val="fr-FR"/>
              </w:rPr>
              <w:t>22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0A63DC">
            <w:pPr>
              <w:pStyle w:val="Docoriginal"/>
            </w:pPr>
            <w:r w:rsidRPr="00AC2883">
              <w:t>Date</w:t>
            </w:r>
            <w:r w:rsidRPr="000A63DC">
              <w:t>:</w:t>
            </w:r>
            <w:r w:rsidR="00897A4D" w:rsidRPr="000A63DC">
              <w:rPr>
                <w:b w:val="0"/>
                <w:spacing w:val="0"/>
              </w:rPr>
              <w:t xml:space="preserve">  </w:t>
            </w:r>
            <w:r w:rsidR="000A63DC" w:rsidRPr="000A63DC">
              <w:rPr>
                <w:b w:val="0"/>
                <w:spacing w:val="0"/>
              </w:rPr>
              <w:t>4 octobre</w:t>
            </w:r>
            <w:r w:rsidR="00897A4D" w:rsidRPr="000A63DC">
              <w:rPr>
                <w:b w:val="0"/>
                <w:spacing w:val="0"/>
              </w:rPr>
              <w:t xml:space="preserve"> </w:t>
            </w:r>
            <w:r w:rsidR="00045980" w:rsidRPr="000A63DC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0A63DC" w:rsidP="006A644A">
      <w:pPr>
        <w:pStyle w:val="Titleofdoc0"/>
      </w:pPr>
      <w:r>
        <w:rPr>
          <w:rFonts w:cs="Arial"/>
          <w:color w:val="333333"/>
          <w:sz w:val="18"/>
          <w:szCs w:val="18"/>
          <w:shd w:val="clear" w:color="auto" w:fill="FFFFFF"/>
        </w:rPr>
        <w:t>Révision partielle des principes directeurs d’examen de la chicorÉe À feuille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 xml:space="preserve">établi par </w:t>
      </w:r>
      <w:r w:rsidR="000A63DC">
        <w:t>un expert de la France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0A63DC" w:rsidRPr="00342958" w:rsidRDefault="000A63DC" w:rsidP="000A63DC">
      <w:pPr>
        <w:rPr>
          <w:lang w:val="fr-CH"/>
        </w:rPr>
      </w:pPr>
      <w:r w:rsidRPr="00342958">
        <w:rPr>
          <w:lang w:val="fr-CH"/>
        </w:rPr>
        <w:t>1.</w:t>
      </w:r>
      <w:r w:rsidRPr="00342958">
        <w:rPr>
          <w:lang w:val="fr-CH"/>
        </w:rPr>
        <w:tab/>
        <w:t xml:space="preserve">L'objet du présent document est de présenter une proposition de révision partielle des principes directeurs d'examen </w:t>
      </w:r>
      <w:r w:rsidRPr="000A63DC">
        <w:rPr>
          <w:lang w:val="fr-CH"/>
        </w:rPr>
        <w:t xml:space="preserve">de la chicorée à feuille (document </w:t>
      </w:r>
      <w:r w:rsidRPr="000A63DC">
        <w:t>TG/154/4</w:t>
      </w:r>
      <w:r w:rsidRPr="000A63DC">
        <w:rPr>
          <w:lang w:val="fr-CH"/>
        </w:rPr>
        <w:t>).</w:t>
      </w:r>
    </w:p>
    <w:p w:rsidR="000A63DC" w:rsidRPr="00342958" w:rsidRDefault="000A63DC" w:rsidP="000A63DC">
      <w:pPr>
        <w:rPr>
          <w:lang w:val="fr-CH"/>
        </w:rPr>
      </w:pPr>
    </w:p>
    <w:p w:rsidR="000A63DC" w:rsidRDefault="000A63DC" w:rsidP="000A63DC">
      <w:pPr>
        <w:rPr>
          <w:lang w:val="fr-CH"/>
        </w:rPr>
      </w:pPr>
      <w:r w:rsidRPr="00342958">
        <w:rPr>
          <w:lang w:val="fr-CH"/>
        </w:rPr>
        <w:t>2.</w:t>
      </w:r>
      <w:r w:rsidRPr="00342958">
        <w:rPr>
          <w:lang w:val="fr-CH"/>
        </w:rPr>
        <w:tab/>
        <w:t>À sa cinquante-sixième session</w:t>
      </w:r>
      <w:r>
        <w:rPr>
          <w:lang w:val="fr-CH"/>
        </w:rPr>
        <w:t>, l</w:t>
      </w:r>
      <w:r w:rsidRPr="00342958">
        <w:rPr>
          <w:lang w:val="fr-CH"/>
        </w:rPr>
        <w:t xml:space="preserve">e </w:t>
      </w:r>
      <w:r w:rsidRPr="00D449A9">
        <w:rPr>
          <w:lang w:val="fr-CH"/>
        </w:rPr>
        <w:t>Groupe de travail technique sur les plantes potagères (TWV)</w:t>
      </w:r>
      <w:r w:rsidRPr="00D449A9">
        <w:rPr>
          <w:rStyle w:val="FootnoteReference"/>
          <w:lang w:val="fr-CH"/>
        </w:rPr>
        <w:footnoteReference w:id="2"/>
      </w:r>
      <w:r w:rsidRPr="00D449A9">
        <w:rPr>
          <w:lang w:val="fr-CH"/>
        </w:rPr>
        <w:t xml:space="preserve">, a examiné une proposition de révision partielle des principes directeurs d'examen </w:t>
      </w:r>
      <w:r w:rsidR="00E41B80" w:rsidRPr="00D449A9">
        <w:rPr>
          <w:lang w:val="fr-CH"/>
        </w:rPr>
        <w:t xml:space="preserve">de la chicorée à feuille </w:t>
      </w:r>
      <w:r w:rsidR="00E41B80" w:rsidRPr="00D449A9">
        <w:t>(</w:t>
      </w:r>
      <w:proofErr w:type="spellStart"/>
      <w:r w:rsidR="00E41B80" w:rsidRPr="00D449A9">
        <w:rPr>
          <w:i/>
        </w:rPr>
        <w:t>Cichorium</w:t>
      </w:r>
      <w:proofErr w:type="spellEnd"/>
      <w:r w:rsidR="00E41B80" w:rsidRPr="00D449A9">
        <w:rPr>
          <w:i/>
        </w:rPr>
        <w:t xml:space="preserve"> </w:t>
      </w:r>
      <w:proofErr w:type="spellStart"/>
      <w:r w:rsidR="00E41B80" w:rsidRPr="00D449A9">
        <w:rPr>
          <w:i/>
        </w:rPr>
        <w:t>intybus</w:t>
      </w:r>
      <w:proofErr w:type="spellEnd"/>
      <w:r w:rsidR="00E41B80" w:rsidRPr="00D449A9">
        <w:t xml:space="preserve"> L. var. </w:t>
      </w:r>
      <w:proofErr w:type="spellStart"/>
      <w:r w:rsidR="00E41B80" w:rsidRPr="00D449A9">
        <w:rPr>
          <w:i/>
        </w:rPr>
        <w:t>foliosum</w:t>
      </w:r>
      <w:proofErr w:type="spellEnd"/>
      <w:r w:rsidR="00E41B80" w:rsidRPr="00D449A9">
        <w:t xml:space="preserve"> </w:t>
      </w:r>
      <w:proofErr w:type="spellStart"/>
      <w:r w:rsidR="00E41B80" w:rsidRPr="00D449A9">
        <w:t>Hegi</w:t>
      </w:r>
      <w:proofErr w:type="spellEnd"/>
      <w:r w:rsidR="00E41B80" w:rsidRPr="00D449A9">
        <w:t xml:space="preserve">) </w:t>
      </w:r>
      <w:r w:rsidRPr="00D449A9">
        <w:rPr>
          <w:lang w:val="fr-CH"/>
        </w:rPr>
        <w:t xml:space="preserve">sur la base des documents </w:t>
      </w:r>
      <w:r w:rsidR="00E41B80" w:rsidRPr="00D449A9">
        <w:t xml:space="preserve">TG/154/4 </w:t>
      </w:r>
      <w:r w:rsidR="00D40726">
        <w:t>et</w:t>
      </w:r>
      <w:r w:rsidR="00E41B80" w:rsidRPr="00D449A9">
        <w:t xml:space="preserve"> TWV/56/16 “</w:t>
      </w:r>
      <w:r w:rsidR="00E41B80" w:rsidRPr="00D449A9">
        <w:rPr>
          <w:i/>
        </w:rPr>
        <w:t xml:space="preserve">Partial </w:t>
      </w:r>
      <w:proofErr w:type="spellStart"/>
      <w:r w:rsidR="00E41B80" w:rsidRPr="00D449A9">
        <w:rPr>
          <w:i/>
        </w:rPr>
        <w:t>revision</w:t>
      </w:r>
      <w:proofErr w:type="spellEnd"/>
      <w:r w:rsidR="00E41B80" w:rsidRPr="00D449A9">
        <w:rPr>
          <w:i/>
        </w:rPr>
        <w:t xml:space="preserve"> of the Test Guidelines for </w:t>
      </w:r>
      <w:proofErr w:type="spellStart"/>
      <w:r w:rsidR="00E41B80" w:rsidRPr="00D449A9">
        <w:rPr>
          <w:i/>
        </w:rPr>
        <w:t>Leaf</w:t>
      </w:r>
      <w:proofErr w:type="spellEnd"/>
      <w:r w:rsidR="00E41B80" w:rsidRPr="00D449A9">
        <w:rPr>
          <w:i/>
        </w:rPr>
        <w:t xml:space="preserve"> </w:t>
      </w:r>
      <w:proofErr w:type="spellStart"/>
      <w:r w:rsidR="00E41B80" w:rsidRPr="00D449A9">
        <w:rPr>
          <w:i/>
        </w:rPr>
        <w:t>Chicory</w:t>
      </w:r>
      <w:proofErr w:type="spellEnd"/>
      <w:r w:rsidR="00E41B80" w:rsidRPr="00D449A9">
        <w:t xml:space="preserve">” </w:t>
      </w:r>
      <w:r w:rsidRPr="00D449A9">
        <w:rPr>
          <w:lang w:val="fr-CH"/>
        </w:rPr>
        <w:t xml:space="preserve">et a proposé les modifications </w:t>
      </w:r>
      <w:r w:rsidR="00E41B80" w:rsidRPr="00D449A9">
        <w:rPr>
          <w:lang w:val="fr-CH"/>
        </w:rPr>
        <w:t xml:space="preserve">suivantes </w:t>
      </w:r>
      <w:r w:rsidRPr="00D449A9">
        <w:rPr>
          <w:lang w:val="fr-CH"/>
        </w:rPr>
        <w:t>du tableau des caractères (voir document TWV/56/22 “</w:t>
      </w:r>
      <w:r w:rsidRPr="00D449A9">
        <w:rPr>
          <w:i/>
          <w:lang w:val="fr-CH"/>
        </w:rPr>
        <w:t>Report</w:t>
      </w:r>
      <w:r w:rsidRPr="00D449A9">
        <w:rPr>
          <w:lang w:val="fr-CH"/>
        </w:rPr>
        <w:t xml:space="preserve">”, paragraphe </w:t>
      </w:r>
      <w:r w:rsidR="00E41B80" w:rsidRPr="00D449A9">
        <w:rPr>
          <w:lang w:val="fr-CH"/>
        </w:rPr>
        <w:t>90) :</w:t>
      </w:r>
    </w:p>
    <w:p w:rsidR="00E41B80" w:rsidRDefault="00E41B80" w:rsidP="000A63DC">
      <w:pPr>
        <w:rPr>
          <w:lang w:val="fr-CH"/>
        </w:rPr>
      </w:pPr>
    </w:p>
    <w:p w:rsidR="00E41B80" w:rsidRPr="00397956" w:rsidRDefault="00E41B80" w:rsidP="00E41B80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397956">
        <w:rPr>
          <w:lang w:val="fr-CH"/>
        </w:rPr>
        <w:t xml:space="preserve">Ajout d'un nouveau niveau d'expression </w:t>
      </w:r>
      <w:r w:rsidR="004649FE" w:rsidRPr="004649FE">
        <w:rPr>
          <w:lang w:val="fr-CH"/>
        </w:rPr>
        <w:t>“</w:t>
      </w:r>
      <w:r w:rsidR="002460EA">
        <w:rPr>
          <w:lang w:val="fr-CH"/>
        </w:rPr>
        <w:t xml:space="preserve">rouge </w:t>
      </w:r>
      <w:r w:rsidRPr="00397956">
        <w:rPr>
          <w:lang w:val="fr-CH"/>
        </w:rPr>
        <w:t>très foncé</w:t>
      </w:r>
      <w:r w:rsidR="004649FE" w:rsidRPr="004649FE">
        <w:rPr>
          <w:lang w:val="fr-CH"/>
        </w:rPr>
        <w:t>”</w:t>
      </w:r>
      <w:r w:rsidRPr="00397956">
        <w:rPr>
          <w:lang w:val="fr-CH"/>
        </w:rPr>
        <w:t xml:space="preserve"> avec la note 8 </w:t>
      </w:r>
      <w:r>
        <w:rPr>
          <w:lang w:val="fr-CH"/>
        </w:rPr>
        <w:t>au caractère</w:t>
      </w:r>
      <w:r w:rsidRPr="00397956">
        <w:rPr>
          <w:lang w:val="fr-CH"/>
        </w:rPr>
        <w:t xml:space="preserve"> 8 </w:t>
      </w:r>
      <w:r w:rsidR="004649FE" w:rsidRPr="004649FE">
        <w:rPr>
          <w:lang w:val="fr-CH"/>
        </w:rPr>
        <w:t>“</w:t>
      </w:r>
      <w:r>
        <w:rPr>
          <w:lang w:val="fr-CH"/>
        </w:rPr>
        <w:t>Feuille </w:t>
      </w:r>
      <w:r w:rsidRPr="00397956">
        <w:rPr>
          <w:lang w:val="fr-CH"/>
        </w:rPr>
        <w:t xml:space="preserve">: </w:t>
      </w:r>
      <w:r>
        <w:rPr>
          <w:lang w:val="fr-CH"/>
        </w:rPr>
        <w:t>couleur</w:t>
      </w:r>
      <w:r w:rsidR="004649FE" w:rsidRPr="004649FE">
        <w:rPr>
          <w:lang w:val="fr-CH"/>
        </w:rPr>
        <w:t>”</w:t>
      </w:r>
      <w:r w:rsidRPr="00397956">
        <w:rPr>
          <w:lang w:val="fr-CH"/>
        </w:rPr>
        <w:t>;</w:t>
      </w:r>
    </w:p>
    <w:p w:rsidR="00E41B80" w:rsidRPr="00397956" w:rsidRDefault="00E41B80" w:rsidP="00E41B80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397956">
        <w:rPr>
          <w:lang w:val="fr-CH"/>
        </w:rPr>
        <w:t xml:space="preserve">Ajout de deux nouveaux </w:t>
      </w:r>
      <w:r w:rsidRPr="002460EA">
        <w:rPr>
          <w:lang w:val="fr-CH"/>
        </w:rPr>
        <w:t xml:space="preserve">caractères </w:t>
      </w:r>
      <w:r w:rsidR="004649FE" w:rsidRPr="004649FE">
        <w:rPr>
          <w:lang w:val="fr-CH"/>
        </w:rPr>
        <w:t>“</w:t>
      </w:r>
      <w:r w:rsidR="002460EA" w:rsidRPr="002460EA">
        <w:rPr>
          <w:bCs/>
          <w:u w:val="single"/>
          <w:lang w:val="fr-CH"/>
        </w:rPr>
        <w:t xml:space="preserve">Seulement variétés avec pigmentation anthocyanique : présente : Feuille : </w:t>
      </w:r>
      <w:r w:rsidR="002460EA" w:rsidRPr="002460EA">
        <w:rPr>
          <w:rFonts w:eastAsia="Arial" w:cs="Arial"/>
          <w:bCs/>
          <w:color w:val="000000"/>
          <w:u w:val="single"/>
          <w:lang w:val="fr-CH"/>
        </w:rPr>
        <w:t>distribution de la pigmentation anthocyanique</w:t>
      </w:r>
      <w:r w:rsidR="002460EA" w:rsidRPr="002460EA">
        <w:rPr>
          <w:bCs/>
          <w:u w:val="single"/>
          <w:lang w:val="fr-CH"/>
        </w:rPr>
        <w:t>: “</w:t>
      </w:r>
      <w:r w:rsidR="002460EA" w:rsidRPr="002460EA">
        <w:rPr>
          <w:rFonts w:eastAsia="Arial" w:cs="Arial"/>
          <w:color w:val="000000"/>
          <w:u w:val="single"/>
          <w:lang w:val="fr-CH"/>
        </w:rPr>
        <w:t>diffuse seulement</w:t>
      </w:r>
      <w:r w:rsidR="002460EA" w:rsidRPr="002460EA">
        <w:rPr>
          <w:bCs/>
          <w:u w:val="single"/>
          <w:lang w:val="fr-CH"/>
        </w:rPr>
        <w:t>” :</w:t>
      </w:r>
      <w:r w:rsidR="002460EA" w:rsidRPr="002460EA">
        <w:rPr>
          <w:bCs/>
          <w:lang w:val="fr-CH"/>
        </w:rPr>
        <w:t xml:space="preserve"> Feuille : surface de la pigmentation anthocyanique diffuse</w:t>
      </w:r>
      <w:r w:rsidR="004649FE" w:rsidRPr="004649FE">
        <w:rPr>
          <w:lang w:val="fr-CH"/>
        </w:rPr>
        <w:t>”</w:t>
      </w:r>
      <w:r w:rsidRPr="00397956">
        <w:rPr>
          <w:lang w:val="fr-CH"/>
        </w:rPr>
        <w:t xml:space="preserve"> et </w:t>
      </w:r>
      <w:r w:rsidR="004649FE" w:rsidRPr="004649FE">
        <w:rPr>
          <w:lang w:val="fr-CH"/>
        </w:rPr>
        <w:t>“</w:t>
      </w:r>
      <w:r w:rsidR="002460EA" w:rsidRPr="002460EA">
        <w:rPr>
          <w:bCs/>
          <w:u w:val="single"/>
          <w:lang w:val="fr-CH"/>
        </w:rPr>
        <w:t>Seulement variétés a</w:t>
      </w:r>
      <w:proofErr w:type="spellStart"/>
      <w:r w:rsidR="002460EA" w:rsidRPr="002460EA">
        <w:rPr>
          <w:u w:val="single"/>
          <w:lang w:val="it-IT"/>
        </w:rPr>
        <w:t>vec</w:t>
      </w:r>
      <w:proofErr w:type="spellEnd"/>
      <w:r w:rsidR="002460EA" w:rsidRPr="002460EA">
        <w:rPr>
          <w:u w:val="single"/>
          <w:lang w:val="it-IT"/>
        </w:rPr>
        <w:t xml:space="preserve"> </w:t>
      </w:r>
      <w:proofErr w:type="spellStart"/>
      <w:r w:rsidR="002460EA" w:rsidRPr="002460EA">
        <w:rPr>
          <w:u w:val="single"/>
          <w:lang w:val="it-IT"/>
        </w:rPr>
        <w:t>Feuille</w:t>
      </w:r>
      <w:proofErr w:type="spellEnd"/>
      <w:r w:rsidR="002460EA" w:rsidRPr="002460EA">
        <w:rPr>
          <w:u w:val="single"/>
          <w:lang w:val="it-IT"/>
        </w:rPr>
        <w:t xml:space="preserve"> : </w:t>
      </w:r>
      <w:proofErr w:type="spellStart"/>
      <w:r w:rsidR="002460EA" w:rsidRPr="002460EA">
        <w:rPr>
          <w:u w:val="single"/>
          <w:lang w:val="it-IT"/>
        </w:rPr>
        <w:t>distribution</w:t>
      </w:r>
      <w:proofErr w:type="spellEnd"/>
      <w:r w:rsidR="002460EA" w:rsidRPr="002460EA">
        <w:rPr>
          <w:u w:val="single"/>
          <w:lang w:val="it-IT"/>
        </w:rPr>
        <w:t xml:space="preserve"> de la </w:t>
      </w:r>
      <w:proofErr w:type="spellStart"/>
      <w:r w:rsidR="002460EA" w:rsidRPr="002460EA">
        <w:rPr>
          <w:u w:val="single"/>
          <w:lang w:val="it-IT"/>
        </w:rPr>
        <w:t>pigmentation</w:t>
      </w:r>
      <w:proofErr w:type="spellEnd"/>
      <w:r w:rsidR="002460EA" w:rsidRPr="002460EA">
        <w:rPr>
          <w:u w:val="single"/>
          <w:lang w:val="it-IT"/>
        </w:rPr>
        <w:t xml:space="preserve"> </w:t>
      </w:r>
      <w:proofErr w:type="spellStart"/>
      <w:r w:rsidR="002460EA" w:rsidRPr="002460EA">
        <w:rPr>
          <w:u w:val="single"/>
          <w:lang w:val="it-IT"/>
        </w:rPr>
        <w:t>anthocyanique</w:t>
      </w:r>
      <w:proofErr w:type="spellEnd"/>
      <w:r w:rsidR="002460EA" w:rsidRPr="002460EA">
        <w:rPr>
          <w:u w:val="single"/>
          <w:lang w:val="it-IT"/>
        </w:rPr>
        <w:t xml:space="preserve"> : en </w:t>
      </w:r>
      <w:proofErr w:type="spellStart"/>
      <w:r w:rsidR="002460EA" w:rsidRPr="002460EA">
        <w:rPr>
          <w:u w:val="single"/>
          <w:lang w:val="it-IT"/>
        </w:rPr>
        <w:t>taches</w:t>
      </w:r>
      <w:proofErr w:type="spellEnd"/>
      <w:r w:rsidR="002460EA" w:rsidRPr="002460EA">
        <w:rPr>
          <w:u w:val="single"/>
          <w:lang w:val="it-IT"/>
        </w:rPr>
        <w:t xml:space="preserve"> </w:t>
      </w:r>
      <w:proofErr w:type="spellStart"/>
      <w:r w:rsidR="002460EA" w:rsidRPr="002460EA">
        <w:rPr>
          <w:u w:val="single"/>
          <w:lang w:val="it-IT"/>
        </w:rPr>
        <w:t>seulement</w:t>
      </w:r>
      <w:proofErr w:type="spellEnd"/>
      <w:r w:rsidR="002460EA" w:rsidRPr="002460EA">
        <w:rPr>
          <w:u w:val="single"/>
          <w:lang w:val="it-IT"/>
        </w:rPr>
        <w:t xml:space="preserve"> </w:t>
      </w:r>
      <w:proofErr w:type="spellStart"/>
      <w:proofErr w:type="gramStart"/>
      <w:r w:rsidR="002460EA" w:rsidRPr="002460EA">
        <w:rPr>
          <w:u w:val="single"/>
          <w:lang w:val="it-IT"/>
        </w:rPr>
        <w:t>ou</w:t>
      </w:r>
      <w:proofErr w:type="spellEnd"/>
      <w:r w:rsidR="002460EA" w:rsidRPr="002460EA">
        <w:rPr>
          <w:u w:val="single"/>
          <w:lang w:val="it-IT"/>
        </w:rPr>
        <w:t xml:space="preserve">  diffuse</w:t>
      </w:r>
      <w:proofErr w:type="gramEnd"/>
      <w:r w:rsidR="002460EA" w:rsidRPr="002460EA">
        <w:rPr>
          <w:u w:val="single"/>
          <w:lang w:val="it-IT"/>
        </w:rPr>
        <w:t xml:space="preserve"> et en </w:t>
      </w:r>
      <w:proofErr w:type="spellStart"/>
      <w:r w:rsidR="002460EA" w:rsidRPr="002460EA">
        <w:rPr>
          <w:u w:val="single"/>
          <w:lang w:val="it-IT"/>
        </w:rPr>
        <w:t>taches</w:t>
      </w:r>
      <w:proofErr w:type="spellEnd"/>
      <w:r w:rsidR="002460EA" w:rsidRPr="002460EA">
        <w:rPr>
          <w:u w:val="single"/>
          <w:lang w:val="it-IT"/>
        </w:rPr>
        <w:t xml:space="preserve"> : </w:t>
      </w:r>
      <w:r w:rsidR="002460EA" w:rsidRPr="002460EA">
        <w:rPr>
          <w:bCs/>
          <w:lang w:val="fr-CH"/>
        </w:rPr>
        <w:t>Feuille : surface de la pigmentation anthocyanique</w:t>
      </w:r>
      <w:r w:rsidR="004649FE" w:rsidRPr="004649FE">
        <w:rPr>
          <w:lang w:val="fr-CH"/>
        </w:rPr>
        <w:t>”</w:t>
      </w:r>
      <w:r w:rsidRPr="00397956">
        <w:rPr>
          <w:lang w:val="fr-CH"/>
        </w:rPr>
        <w:t>;</w:t>
      </w:r>
    </w:p>
    <w:p w:rsidR="00E41B80" w:rsidRPr="00397956" w:rsidRDefault="00E41B80" w:rsidP="00E41B80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397956">
        <w:rPr>
          <w:lang w:val="fr-CH"/>
        </w:rPr>
        <w:t xml:space="preserve">Révision du titre et des variétés indiquées à titre d'exemple </w:t>
      </w:r>
      <w:r>
        <w:rPr>
          <w:lang w:val="fr-CH"/>
        </w:rPr>
        <w:t>du caractère</w:t>
      </w:r>
      <w:r w:rsidRPr="00397956">
        <w:rPr>
          <w:lang w:val="fr-CH"/>
        </w:rPr>
        <w:t xml:space="preserve"> 11 </w:t>
      </w:r>
      <w:r w:rsidR="004649FE" w:rsidRPr="004649FE">
        <w:rPr>
          <w:lang w:val="fr-CH"/>
        </w:rPr>
        <w:t>“</w:t>
      </w:r>
      <w:r w:rsidRPr="00397956">
        <w:rPr>
          <w:lang w:val="fr-CH"/>
        </w:rPr>
        <w:t>Feuille : profil d</w:t>
      </w:r>
      <w:r>
        <w:rPr>
          <w:lang w:val="fr-CH"/>
        </w:rPr>
        <w:t>e la face supérieure</w:t>
      </w:r>
      <w:r w:rsidR="004649FE" w:rsidRPr="004649FE">
        <w:rPr>
          <w:lang w:val="fr-CH"/>
        </w:rPr>
        <w:t>”</w:t>
      </w:r>
      <w:r w:rsidRPr="00397956">
        <w:rPr>
          <w:lang w:val="fr-CH"/>
        </w:rPr>
        <w:t>;</w:t>
      </w:r>
    </w:p>
    <w:p w:rsidR="00E41B80" w:rsidRPr="00397956" w:rsidRDefault="00E41B80" w:rsidP="00E41B80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397956">
        <w:rPr>
          <w:lang w:val="fr-CH"/>
        </w:rPr>
        <w:t xml:space="preserve">Ajout d'un nouveau caractère </w:t>
      </w:r>
      <w:r w:rsidR="004649FE" w:rsidRPr="004649FE">
        <w:rPr>
          <w:lang w:val="fr-CH"/>
        </w:rPr>
        <w:t>“</w:t>
      </w:r>
      <w:r w:rsidRPr="00397956">
        <w:rPr>
          <w:lang w:val="fr-CH"/>
        </w:rPr>
        <w:t>Feuille : profil du bord à la zone apicale</w:t>
      </w:r>
      <w:r w:rsidR="004649FE" w:rsidRPr="004649FE">
        <w:rPr>
          <w:lang w:val="fr-CH"/>
        </w:rPr>
        <w:t>”</w:t>
      </w:r>
      <w:r w:rsidRPr="00397956">
        <w:rPr>
          <w:lang w:val="fr-CH"/>
        </w:rPr>
        <w:t xml:space="preserve"> après le caractère 11 </w:t>
      </w:r>
      <w:r w:rsidR="004649FE" w:rsidRPr="004649FE">
        <w:rPr>
          <w:lang w:val="fr-CH"/>
        </w:rPr>
        <w:t>“</w:t>
      </w:r>
      <w:r w:rsidRPr="00397956">
        <w:rPr>
          <w:lang w:val="fr-CH"/>
        </w:rPr>
        <w:t xml:space="preserve">Feuille </w:t>
      </w:r>
      <w:r>
        <w:rPr>
          <w:lang w:val="fr-CH"/>
        </w:rPr>
        <w:t>: profil de la face supérieure</w:t>
      </w:r>
      <w:r w:rsidR="004649FE" w:rsidRPr="004649FE">
        <w:rPr>
          <w:lang w:val="fr-CH"/>
        </w:rPr>
        <w:t>”</w:t>
      </w:r>
      <w:r w:rsidRPr="00397956">
        <w:rPr>
          <w:lang w:val="fr-CH"/>
        </w:rPr>
        <w:t>;</w:t>
      </w:r>
    </w:p>
    <w:p w:rsidR="00E41B80" w:rsidRPr="002460EA" w:rsidRDefault="00E41B80" w:rsidP="001A2CCF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2460EA">
        <w:rPr>
          <w:lang w:val="fr-CH"/>
        </w:rPr>
        <w:t xml:space="preserve">Ajout d'un nouveau niveau d'expression </w:t>
      </w:r>
      <w:r w:rsidR="004649FE" w:rsidRPr="004649FE">
        <w:rPr>
          <w:lang w:val="fr-CH"/>
        </w:rPr>
        <w:t>“</w:t>
      </w:r>
      <w:r w:rsidRPr="002460EA">
        <w:rPr>
          <w:lang w:val="fr-CH"/>
        </w:rPr>
        <w:t>rouge très foncé</w:t>
      </w:r>
      <w:r w:rsidR="004649FE" w:rsidRPr="004649FE">
        <w:rPr>
          <w:lang w:val="fr-CH"/>
        </w:rPr>
        <w:t>”</w:t>
      </w:r>
      <w:r w:rsidRPr="002460EA">
        <w:rPr>
          <w:lang w:val="fr-CH"/>
        </w:rPr>
        <w:t xml:space="preserve"> avec la note 9 au caractère 25 </w:t>
      </w:r>
      <w:r w:rsidR="004649FE" w:rsidRPr="004649FE">
        <w:rPr>
          <w:lang w:val="fr-CH"/>
        </w:rPr>
        <w:t>“</w:t>
      </w:r>
      <w:r w:rsidRPr="002460EA">
        <w:rPr>
          <w:lang w:val="fr-CH"/>
        </w:rPr>
        <w:t>Tête : couleur des feuilles de couverture</w:t>
      </w:r>
      <w:r w:rsidR="004649FE" w:rsidRPr="00D449A9">
        <w:t>”</w:t>
      </w:r>
      <w:r w:rsidRPr="002460EA">
        <w:rPr>
          <w:lang w:val="fr-CH"/>
        </w:rPr>
        <w:t>.</w:t>
      </w:r>
    </w:p>
    <w:p w:rsidR="00E41B80" w:rsidRPr="00E41B80" w:rsidRDefault="00E41B80" w:rsidP="000A63DC">
      <w:pPr>
        <w:rPr>
          <w:lang w:val="fr-CH"/>
        </w:rPr>
      </w:pPr>
    </w:p>
    <w:p w:rsidR="000A63DC" w:rsidRDefault="000A63DC" w:rsidP="000A63DC">
      <w:pPr>
        <w:rPr>
          <w:lang w:val="fr-CH"/>
        </w:rPr>
      </w:pPr>
      <w:r w:rsidRPr="00342958">
        <w:rPr>
          <w:lang w:val="fr-CH"/>
        </w:rPr>
        <w:t>3.</w:t>
      </w:r>
      <w:r w:rsidRPr="00342958">
        <w:rPr>
          <w:lang w:val="fr-CH"/>
        </w:rPr>
        <w:tab/>
        <w:t xml:space="preserve">Les modifications proposées sont indiquées ci-dessous en surbrillance et </w:t>
      </w:r>
      <w:r w:rsidRPr="00342958">
        <w:rPr>
          <w:highlight w:val="lightGray"/>
          <w:u w:val="single"/>
          <w:lang w:val="fr-CH"/>
        </w:rPr>
        <w:t>soulignées</w:t>
      </w:r>
      <w:r w:rsidRPr="00342958">
        <w:rPr>
          <w:lang w:val="fr-CH"/>
        </w:rPr>
        <w:t xml:space="preserve"> pour les insertions, en surbrillance et </w:t>
      </w:r>
      <w:r w:rsidRPr="00342958">
        <w:rPr>
          <w:strike/>
          <w:highlight w:val="lightGray"/>
          <w:lang w:val="fr-CH"/>
        </w:rPr>
        <w:t>biffées</w:t>
      </w:r>
      <w:r w:rsidRPr="00342958">
        <w:rPr>
          <w:lang w:val="fr-CH"/>
        </w:rPr>
        <w:t xml:space="preserve"> pour les suppressions.</w:t>
      </w:r>
    </w:p>
    <w:p w:rsidR="00050E16" w:rsidRPr="000A63DC" w:rsidRDefault="00050E16" w:rsidP="00050E16">
      <w:pPr>
        <w:rPr>
          <w:snapToGrid w:val="0"/>
          <w:lang w:val="fr-CH"/>
        </w:rPr>
      </w:pPr>
    </w:p>
    <w:p w:rsidR="00050E16" w:rsidRPr="004B1215" w:rsidRDefault="00050E16" w:rsidP="004B1215"/>
    <w:p w:rsidR="00E41B80" w:rsidRDefault="00E41B80">
      <w:pPr>
        <w:jc w:val="left"/>
      </w:pPr>
      <w:r>
        <w:br w:type="page"/>
      </w:r>
    </w:p>
    <w:p w:rsidR="00E41B80" w:rsidRPr="00E41B80" w:rsidRDefault="00E41B80" w:rsidP="00E41B80">
      <w:pPr>
        <w:pStyle w:val="Heading2"/>
        <w:rPr>
          <w:lang w:val="fr-CH"/>
        </w:rPr>
      </w:pPr>
      <w:r w:rsidRPr="00E41B80">
        <w:rPr>
          <w:lang w:val="fr-CH"/>
        </w:rPr>
        <w:lastRenderedPageBreak/>
        <w:t>Proposition de réviser le chapitre 7 “Tableau des caractères”</w:t>
      </w:r>
    </w:p>
    <w:p w:rsidR="00E41B80" w:rsidRPr="00E41B80" w:rsidRDefault="00E41B80" w:rsidP="00E41B80">
      <w:pPr>
        <w:rPr>
          <w:lang w:val="fr-CH"/>
        </w:rPr>
      </w:pPr>
    </w:p>
    <w:tbl>
      <w:tblPr>
        <w:tblOverlap w:val="never"/>
        <w:tblW w:w="1062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E41B80" w:rsidRPr="006E40FD" w:rsidTr="00D449A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E41B80" w:rsidRDefault="00E41B80" w:rsidP="00D449A9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E41B80" w:rsidRDefault="00E41B80" w:rsidP="00D449A9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Exemples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"7" \f C \l "1"</w:instrText>
            </w:r>
            <w:r w:rsidRPr="006E40FD">
              <w:fldChar w:fldCharType="end"/>
            </w:r>
          </w:p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coloration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pigmentation anthocyanique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Anthocyanfärbung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pigmentación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antociánica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coloration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"8" \f C \l "1"</w:instrText>
            </w:r>
            <w:r w:rsidRPr="006E40FD">
              <w:fldChar w:fldCharType="end"/>
            </w:r>
          </w:p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 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color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couleur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 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 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color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jaunâtre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amarillento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Bianca di Milano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light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medium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Rossa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Treviso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dark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rouge très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ehr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el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"9" \f C \l "1"</w:instrText>
            </w:r>
            <w:r w:rsidRPr="006E40FD">
              <w:fldChar w:fldCharType="end"/>
            </w:r>
          </w:p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4649F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distribution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E847A4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distribution de la pigmentation anthocyanique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Blatt: Verteilung des Anthocyans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  <w:lang w:val="de-D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4649FE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distribución de la antocianina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A7624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DA7624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DA7624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BE18DE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diffused</w:t>
            </w:r>
            <w:proofErr w:type="spellEnd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only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BE18DE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 seulement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diffus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Palla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rossa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in patches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only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 taches seulement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en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manchas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Castelfranco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and in patches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 et en taches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diffus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und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y en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manchas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E847A4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Palla </w:t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rossa</w:t>
            </w:r>
            <w:proofErr w:type="spellEnd"/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2,</w:t>
            </w:r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Variegata</w:t>
            </w:r>
            <w:proofErr w:type="spellEnd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di </w:t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Chioggia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CB241C" w:rsidRDefault="00E41B80" w:rsidP="00D449A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CB241C" w:rsidRDefault="00E41B80" w:rsidP="00D449A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4649F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4649FE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E41B80" w:rsidRDefault="00E41B80" w:rsidP="00D449A9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75109E"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Only varieties with anthocyanin coloration: present: Leaf: anthocyanin distribution: “diffused only”:</w:t>
                  </w:r>
                  <w:r w:rsidRPr="00E847A4">
                    <w:rPr>
                      <w:b/>
                      <w:bCs/>
                      <w:sz w:val="16"/>
                      <w:szCs w:val="16"/>
                      <w:highlight w:val="lightGray"/>
                      <w:lang w:val="en-GB"/>
                    </w:rPr>
                    <w:t xml:space="preserve"> Leaf: area of diffused anthocyanin coloration </w:t>
                  </w:r>
                </w:p>
              </w:tc>
            </w:tr>
          </w:tbl>
          <w:p w:rsidR="00E41B80" w:rsidRPr="00E41B80" w:rsidRDefault="00E41B80" w:rsidP="00D449A9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E847A4" w:rsidRDefault="00E41B80" w:rsidP="00D449A9">
            <w:pPr>
              <w:jc w:val="left"/>
              <w:rPr>
                <w:lang w:val="fr-CH"/>
              </w:rPr>
            </w:pP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 xml:space="preserve">Seulement variétés avec pigmentation anthocyanique : présente : Feuille : </w:t>
            </w:r>
            <w:r w:rsidRPr="00671DB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distribution de la pigmentation anthocyanique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: “</w:t>
            </w:r>
            <w:r w:rsidRPr="00671DB0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diffuse seulement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” :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Feuille : </w:t>
            </w:r>
            <w:r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e diffuse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lang w:val="de-DE"/>
              </w:rPr>
            </w:pP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 </w:t>
            </w:r>
            <w:proofErr w:type="spellStart"/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Anthocyanfärbung</w:t>
            </w:r>
            <w:proofErr w:type="spellEnd"/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: vorhanden: Blatt: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Verteilung des Anthocyans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: “nur diffus”: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 xml:space="preserve"> Blatt: Fläche der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 xml:space="preserve">Verteilung der 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>diffusen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E41B80" w:rsidRDefault="00E41B80" w:rsidP="00D449A9">
            <w:pPr>
              <w:jc w:val="left"/>
              <w:rPr>
                <w:lang w:val="es-ES_tradnl"/>
              </w:rPr>
            </w:pPr>
            <w:r w:rsidRPr="00571039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Solamente variedades con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antociánica</w:t>
            </w:r>
            <w:proofErr w:type="spellEnd"/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: presente: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Hoja: distribución de la antocianina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>: “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solamente difusa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”: </w:t>
            </w:r>
            <w:r w:rsidRPr="00571039">
              <w:rPr>
                <w:b/>
                <w:bCs/>
                <w:sz w:val="16"/>
                <w:szCs w:val="16"/>
                <w:highlight w:val="lightGray"/>
                <w:lang w:val="es-ES_tradnl"/>
              </w:rPr>
              <w:t xml:space="preserve">Hoja: </w:t>
            </w:r>
            <w:r w:rsidRPr="00571039">
              <w:rPr>
                <w:b/>
                <w:sz w:val="16"/>
                <w:szCs w:val="16"/>
                <w:highlight w:val="lightGray"/>
                <w:lang w:val="es-ES_tradnl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>antociánica</w:t>
            </w:r>
            <w:proofErr w:type="spellEnd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 xml:space="preserve"> difusa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E41B80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E41B80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E41B80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E41B80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B0479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Palla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Rossa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B0479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CB241C" w:rsidRDefault="00E41B80" w:rsidP="00D449A9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CB241C" w:rsidRDefault="00E41B80" w:rsidP="00D449A9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4649F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keepNext/>
              <w:jc w:val="left"/>
              <w:rPr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4649FE" w:rsidTr="00D449A9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75109E" w:rsidRDefault="00E41B80" w:rsidP="00D449A9">
                  <w:pPr>
                    <w:keepNext/>
                    <w:spacing w:before="106" w:after="106"/>
                    <w:jc w:val="left"/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</w:pP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varieties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with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Leaf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anthocyanin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distribution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or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diffused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and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:</w:t>
                  </w:r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Leaf</w:t>
                  </w:r>
                  <w:proofErr w:type="spellEnd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: area of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anthocyanin</w:t>
                  </w:r>
                  <w:proofErr w:type="spellEnd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coloration</w:t>
                  </w:r>
                  <w:proofErr w:type="spellEnd"/>
                </w:p>
              </w:tc>
            </w:tr>
          </w:tbl>
          <w:p w:rsidR="00E41B80" w:rsidRPr="0075109E" w:rsidRDefault="00E41B80" w:rsidP="00D449A9">
            <w:pPr>
              <w:keepNext/>
              <w:spacing w:line="1" w:lineRule="auto"/>
              <w:jc w:val="left"/>
              <w:rPr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571039" w:rsidRDefault="00E41B80" w:rsidP="00D449A9">
            <w:pPr>
              <w:jc w:val="left"/>
              <w:rPr>
                <w:lang w:val="fr-CH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Seulement variétés a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vec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Feuille</w:t>
            </w:r>
            <w:proofErr w:type="spellEnd"/>
            <w:r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distribution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de la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pigmentation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anthocyanique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en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taches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seulement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ou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diffuse et en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taches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Feuille : </w:t>
            </w:r>
            <w:r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571039" w:rsidRDefault="00E41B80" w:rsidP="00D449A9">
            <w:pPr>
              <w:jc w:val="left"/>
              <w:rPr>
                <w:b/>
                <w:u w:val="single"/>
                <w:lang w:val="de-DE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Blatt: Verteilung des Anthocyans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nur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oder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diffus und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Blatt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: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Fläche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der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="005B3D91"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727A4" w:rsidRDefault="00E41B80" w:rsidP="00D449A9">
            <w:pPr>
              <w:jc w:val="left"/>
              <w:rPr>
                <w:lang w:val="es-ES_tradnl"/>
              </w:rPr>
            </w:pPr>
            <w:r w:rsidRPr="00C727A4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Solamente variedades con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C727A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Hoja: distribución de la antocianina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solamente en manchas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o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difusa y en manchas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C727A4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r w:rsidRPr="00571039">
              <w:rPr>
                <w:b/>
                <w:bCs/>
                <w:sz w:val="16"/>
                <w:szCs w:val="16"/>
                <w:highlight w:val="lightGray"/>
                <w:lang w:val="es-ES_tradnl"/>
              </w:rPr>
              <w:t xml:space="preserve">Hoja: </w:t>
            </w:r>
            <w:r w:rsidRPr="00571039">
              <w:rPr>
                <w:b/>
                <w:sz w:val="16"/>
                <w:szCs w:val="16"/>
                <w:highlight w:val="lightGray"/>
                <w:lang w:val="es-ES_tradnl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>antociánica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727A4" w:rsidRDefault="00E41B80" w:rsidP="00D449A9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727A4" w:rsidRDefault="00E41B80" w:rsidP="00D449A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E41B80" w:rsidRPr="0075109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C727A4" w:rsidRDefault="00E41B80" w:rsidP="00D449A9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C727A4" w:rsidRDefault="00E41B80" w:rsidP="00D449A9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 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571039" w:rsidRDefault="00E41B80" w:rsidP="00D449A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571039" w:rsidRDefault="00E41B80" w:rsidP="00D449A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41B80" w:rsidRPr="0075109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Castelfranco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E41B80" w:rsidRPr="0075109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E41B80" w:rsidRPr="0075109E" w:rsidTr="00D449A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3216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Adria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75109E" w:rsidRDefault="00E41B80" w:rsidP="00D449A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DA7624" w:rsidRDefault="00E41B80" w:rsidP="00D449A9">
            <w:pPr>
              <w:rPr>
                <w:strike/>
                <w:vanish/>
                <w:highlight w:val="lightGray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</w:rPr>
              <w:instrText xml:space="preserve"> TC "10"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10.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4649F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color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midrib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E847A4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couleur de la nervure médiane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Mittelrippe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4649FE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color del nervio central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Bianca di Milano,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verde,  Katrina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rouge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Medusa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DA7624" w:rsidRDefault="00E41B80" w:rsidP="00D449A9">
            <w:pPr>
              <w:rPr>
                <w:strike/>
                <w:vanish/>
                <w:highlight w:val="lightGray"/>
                <w:lang w:val="es-ES_tradnl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  <w:lang w:val="es-ES_tradnl"/>
              </w:rPr>
              <w:instrText xml:space="preserve"> TC "11"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E41B80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  <w:lang w:val="es-ES_tradnl"/>
              </w:rPr>
              <w:t>11.</w:t>
            </w:r>
          </w:p>
          <w:p w:rsidR="00E41B80" w:rsidRPr="00DA7624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13.</w:t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  <w:br/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(a)</w:t>
            </w: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4649F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4649FE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E41B80" w:rsidRDefault="00E41B80" w:rsidP="00D449A9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E41B8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Leaf: profile of upper side </w:t>
                  </w:r>
                  <w:r w:rsidRPr="00E41B80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in longitudinal section</w:t>
                  </w:r>
                </w:p>
              </w:tc>
            </w:tr>
          </w:tbl>
          <w:p w:rsidR="00E41B80" w:rsidRPr="00E41B80" w:rsidRDefault="00E41B80" w:rsidP="00D449A9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E847A4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326A5D" w:rsidRDefault="00E41B80" w:rsidP="00D449A9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profil de la face supérieure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40A0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en section longitudinale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4649FE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326A5D" w:rsidRDefault="00E41B80" w:rsidP="00D449A9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Blatt: Profil der Oberseite 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im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L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ängsschnitt</w:t>
                  </w:r>
                </w:p>
              </w:tc>
            </w:tr>
          </w:tbl>
          <w:p w:rsidR="00E41B80" w:rsidRPr="006252B7" w:rsidRDefault="00E41B80" w:rsidP="00D449A9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4649FE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326A5D" w:rsidRDefault="00E41B80" w:rsidP="00D449A9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Hoja: perfil del haz </w:t>
                  </w:r>
                  <w:r w:rsidRPr="004F4139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en sección longitudinal</w:t>
                  </w:r>
                </w:p>
              </w:tc>
            </w:tr>
          </w:tbl>
          <w:p w:rsidR="00E41B80" w:rsidRPr="006252B7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252B7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252B7" w:rsidRDefault="00E41B80" w:rsidP="00D449A9">
            <w:pPr>
              <w:spacing w:line="1" w:lineRule="auto"/>
              <w:rPr>
                <w:lang w:val="es-ES_tradnl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252B7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252B7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Botticelli, Indigo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Rossa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Treviso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s-ES_tradnl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, 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br/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Rossa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di Treviso </w:t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precoce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,</w:t>
            </w:r>
          </w:p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Uranus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fuertemente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DF782C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A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grumolo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972C99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4649F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4649FE" w:rsidTr="00D449A9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E2579E" w:rsidRDefault="00E41B80" w:rsidP="00D449A9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Leaf: profile of margin at</w:t>
                  </w:r>
                  <w:r w:rsidRPr="00E2579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 xml:space="preserve"> apical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zone</w:t>
                  </w:r>
                </w:p>
              </w:tc>
            </w:tr>
          </w:tbl>
          <w:p w:rsidR="00E41B80" w:rsidRPr="00E2579E" w:rsidRDefault="00E41B80" w:rsidP="00D449A9">
            <w:pPr>
              <w:spacing w:line="1" w:lineRule="auto"/>
              <w:jc w:val="left"/>
              <w:rPr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DF7107" w:rsidTr="00D449A9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DF7107" w:rsidRDefault="00E41B80" w:rsidP="002460EA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fr-CH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Feuille : profil du bord de la zone apicale </w:t>
                  </w:r>
                </w:p>
              </w:tc>
            </w:tr>
          </w:tbl>
          <w:p w:rsidR="00E41B80" w:rsidRPr="00DF7107" w:rsidRDefault="00E41B80" w:rsidP="00D449A9">
            <w:pPr>
              <w:spacing w:line="1" w:lineRule="auto"/>
              <w:jc w:val="left"/>
              <w:rPr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4649FE" w:rsidTr="00D449A9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DF7107" w:rsidRDefault="00E41B80" w:rsidP="00D449A9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de-DE"/>
                    </w:rPr>
                  </w:pPr>
                  <w:r w:rsidRPr="00DF7107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Blatt: Profil des Randes im unteren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Teil</w:t>
                  </w:r>
                </w:p>
              </w:tc>
            </w:tr>
          </w:tbl>
          <w:p w:rsidR="00E41B80" w:rsidRPr="00DF7107" w:rsidRDefault="00E41B80" w:rsidP="00D449A9">
            <w:pPr>
              <w:spacing w:line="1" w:lineRule="auto"/>
              <w:jc w:val="left"/>
              <w:rPr>
                <w:highlight w:val="lightGray"/>
                <w:u w:val="single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4649FE" w:rsidTr="00D449A9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E41B80" w:rsidRDefault="00E41B80" w:rsidP="00D449A9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s-ES_tradnl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Hoja: perfil del margen en la zona apical</w:t>
                  </w:r>
                </w:p>
              </w:tc>
            </w:tr>
          </w:tbl>
          <w:p w:rsidR="00E41B80" w:rsidRPr="00E41B80" w:rsidRDefault="00E41B80" w:rsidP="00D449A9">
            <w:pPr>
              <w:spacing w:line="1" w:lineRule="auto"/>
              <w:jc w:val="left"/>
              <w:rPr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E41B80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E41B80" w:rsidRDefault="00E41B80" w:rsidP="00D449A9">
            <w:pPr>
              <w:spacing w:line="1" w:lineRule="auto"/>
              <w:rPr>
                <w:lang w:val="es-ES_tradnl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E41B80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E41B80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stark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B0479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Verona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BC54C0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cóncavo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B0479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Giove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BC54C0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flach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B0479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Pan di </w:t>
            </w: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zuccchero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BC54C0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B0479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BC54C0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CB241C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stark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DF710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fuertemente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BC54C0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E41B80" w:rsidRPr="006E40FD" w:rsidTr="00D449A9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972C99" w:rsidRDefault="00E41B80" w:rsidP="00D449A9">
            <w:pPr>
              <w:keepNext/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lastRenderedPageBreak/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E41B80" w:rsidRPr="00972C99" w:rsidRDefault="00E41B80" w:rsidP="00D449A9">
            <w:pPr>
              <w:keepNext/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12.</w:t>
            </w:r>
          </w:p>
          <w:p w:rsidR="00E41B80" w:rsidRPr="00972C99" w:rsidRDefault="00E41B80" w:rsidP="00D449A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15.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glossiness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6E40FD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brillance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Glanz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brillo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absent or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nulle ou faible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oder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Jupiter,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[…]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972C99" w:rsidRDefault="00E41B80" w:rsidP="00D449A9">
            <w:pPr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E41B80" w:rsidRPr="00972C99" w:rsidRDefault="00E41B80" w:rsidP="00D449A9">
            <w:pPr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2</w:t>
            </w:r>
            <w:r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5</w:t>
            </w: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.</w:t>
            </w:r>
          </w:p>
          <w:p w:rsidR="00E41B80" w:rsidRPr="00972C99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28</w:t>
            </w: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1B80" w:rsidRPr="004649FE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4649FE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E41B80" w:rsidRDefault="00E41B80" w:rsidP="00D449A9">
                  <w:pPr>
                    <w:jc w:val="left"/>
                    <w:rPr>
                      <w:lang w:val="en-US"/>
                    </w:rPr>
                  </w:pPr>
                  <w:r w:rsidRPr="00E41B8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Head: color of cover leaves</w:t>
                  </w:r>
                </w:p>
              </w:tc>
            </w:tr>
          </w:tbl>
          <w:p w:rsidR="00E41B80" w:rsidRPr="00E41B80" w:rsidRDefault="00E41B80" w:rsidP="00D449A9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B80" w:rsidRPr="00E847A4" w:rsidTr="00D449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Pomme : couleur des feuilles de couverture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6E40FD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Kopf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Deckblätter</w:t>
                  </w:r>
                  <w:proofErr w:type="spellEnd"/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B80" w:rsidRPr="004649FE" w:rsidTr="00D449A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41B80" w:rsidRPr="006E40FD" w:rsidRDefault="00E41B80" w:rsidP="00D449A9">
                  <w:pPr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Repollo: color de las hojas de cobertura</w:t>
                  </w:r>
                </w:p>
              </w:tc>
            </w:tr>
          </w:tbl>
          <w:p w:rsidR="00E41B80" w:rsidRPr="006E40FD" w:rsidRDefault="00E41B80" w:rsidP="00D449A9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111627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111627" w:rsidRDefault="00E41B80" w:rsidP="00D449A9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blanchâtre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jaunâtre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amarillento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D3342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</w:t>
            </w:r>
            <w:proofErr w:type="spellStart"/>
            <w:r w:rsidRPr="00D3342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grumol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o verde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scuro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Catalogna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puntarelle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foglia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frastagliata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light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medium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Rossa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Verona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6E40FD" w:rsidRDefault="00E41B80" w:rsidP="00D449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Nerone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,  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6E40FD" w:rsidRDefault="00E41B80" w:rsidP="00D449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E41B80" w:rsidRPr="006E40FD" w:rsidTr="00D449A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111627" w:rsidRDefault="00E41B80" w:rsidP="00D449A9">
            <w:pPr>
              <w:spacing w:line="1" w:lineRule="auto"/>
              <w:rPr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1B80" w:rsidRPr="00111627" w:rsidRDefault="00E41B80" w:rsidP="00D449A9">
            <w:pPr>
              <w:spacing w:line="1" w:lineRule="auto"/>
              <w:rPr>
                <w:u w:val="single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dark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rouge très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oscuro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E41B80" w:rsidRPr="00111627" w:rsidRDefault="00E41B80" w:rsidP="00D449A9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050E16" w:rsidRDefault="00050E16" w:rsidP="00050E16"/>
    <w:p w:rsidR="00596068" w:rsidRDefault="00596068" w:rsidP="00596068">
      <w:pPr>
        <w:rPr>
          <w:lang w:val="fr-CH"/>
        </w:rPr>
      </w:pPr>
      <w:r>
        <w:rPr>
          <w:lang w:val="fr-CH"/>
        </w:rPr>
        <w:t>4.</w:t>
      </w:r>
      <w:r>
        <w:rPr>
          <w:lang w:val="fr-CH"/>
        </w:rPr>
        <w:tab/>
      </w:r>
      <w:r w:rsidRPr="00654BD2">
        <w:rPr>
          <w:lang w:val="fr-CH"/>
        </w:rPr>
        <w:t xml:space="preserve">Les modifications convenues pour les caractères du </w:t>
      </w:r>
      <w:r w:rsidRPr="00E41B80">
        <w:rPr>
          <w:lang w:val="fr-CH"/>
        </w:rPr>
        <w:t>chapitre 7 “Tableau des caractères”</w:t>
      </w:r>
      <w:r>
        <w:rPr>
          <w:lang w:val="fr-CH"/>
        </w:rPr>
        <w:t xml:space="preserve"> </w:t>
      </w:r>
      <w:r w:rsidRPr="00654BD2">
        <w:rPr>
          <w:lang w:val="fr-CH"/>
        </w:rPr>
        <w:t>seraient également reflétées dans le</w:t>
      </w:r>
      <w:r>
        <w:rPr>
          <w:lang w:val="fr-CH"/>
        </w:rPr>
        <w:t>s</w:t>
      </w:r>
      <w:r w:rsidRPr="00654BD2">
        <w:rPr>
          <w:lang w:val="fr-CH"/>
        </w:rPr>
        <w:t xml:space="preserve"> chapitre</w:t>
      </w:r>
      <w:r>
        <w:rPr>
          <w:lang w:val="fr-CH"/>
        </w:rPr>
        <w:t xml:space="preserve">s 5 </w:t>
      </w:r>
      <w:r w:rsidRPr="00E41B80">
        <w:rPr>
          <w:lang w:val="fr-CH"/>
        </w:rPr>
        <w:t>“</w:t>
      </w:r>
      <w:r>
        <w:t>Groupement des variétés et organisation des essais en culture</w:t>
      </w:r>
      <w:r w:rsidRPr="00E41B80">
        <w:rPr>
          <w:lang w:val="fr-CH"/>
        </w:rPr>
        <w:t>”</w:t>
      </w:r>
      <w:r>
        <w:rPr>
          <w:lang w:val="fr-CH"/>
        </w:rPr>
        <w:t>, 8 </w:t>
      </w:r>
      <w:r w:rsidRPr="00E41B80">
        <w:rPr>
          <w:lang w:val="fr-CH"/>
        </w:rPr>
        <w:t>“</w:t>
      </w:r>
      <w:r>
        <w:t>Explications du tableau des caractères</w:t>
      </w:r>
      <w:r w:rsidRPr="00E41B80">
        <w:rPr>
          <w:lang w:val="fr-CH"/>
        </w:rPr>
        <w:t>”</w:t>
      </w:r>
      <w:r>
        <w:rPr>
          <w:lang w:val="fr-CH"/>
        </w:rPr>
        <w:t xml:space="preserve"> et </w:t>
      </w:r>
      <w:r w:rsidRPr="00654BD2">
        <w:rPr>
          <w:lang w:val="fr-CH"/>
        </w:rPr>
        <w:t xml:space="preserve">10 </w:t>
      </w:r>
      <w:r w:rsidRPr="00E41B80">
        <w:rPr>
          <w:lang w:val="fr-CH"/>
        </w:rPr>
        <w:t>“</w:t>
      </w:r>
      <w:r w:rsidRPr="00654BD2">
        <w:rPr>
          <w:lang w:val="fr-CH"/>
        </w:rPr>
        <w:t>Questionnaire technique</w:t>
      </w:r>
      <w:r w:rsidRPr="00E41B80">
        <w:rPr>
          <w:lang w:val="fr-CH"/>
        </w:rPr>
        <w:t>”</w:t>
      </w:r>
      <w:r w:rsidRPr="00654BD2">
        <w:rPr>
          <w:lang w:val="fr-CH"/>
        </w:rPr>
        <w:t xml:space="preserve">, section 5 </w:t>
      </w:r>
      <w:r w:rsidRPr="00E41B80">
        <w:rPr>
          <w:lang w:val="fr-CH"/>
        </w:rPr>
        <w:t>“</w:t>
      </w:r>
      <w:r w:rsidRPr="00654BD2">
        <w:rPr>
          <w:lang w:val="fr-CH"/>
        </w:rPr>
        <w:t>Caractères de la variété à indiquer</w:t>
      </w:r>
      <w:r w:rsidRPr="00E41B80">
        <w:rPr>
          <w:lang w:val="fr-CH"/>
        </w:rPr>
        <w:t>”</w:t>
      </w:r>
      <w:r w:rsidRPr="00654BD2">
        <w:rPr>
          <w:lang w:val="fr-CH"/>
        </w:rPr>
        <w:t>.</w:t>
      </w:r>
    </w:p>
    <w:p w:rsidR="00544581" w:rsidRPr="00596068" w:rsidRDefault="00544581">
      <w:pPr>
        <w:jc w:val="left"/>
        <w:rPr>
          <w:lang w:val="fr-CH"/>
        </w:rPr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A9" w:rsidRDefault="00D449A9" w:rsidP="006655D3">
      <w:r>
        <w:separator/>
      </w:r>
    </w:p>
    <w:p w:rsidR="00D449A9" w:rsidRDefault="00D449A9" w:rsidP="006655D3"/>
    <w:p w:rsidR="00D449A9" w:rsidRDefault="00D449A9" w:rsidP="006655D3"/>
  </w:endnote>
  <w:endnote w:type="continuationSeparator" w:id="0">
    <w:p w:rsidR="00D449A9" w:rsidRDefault="00D449A9" w:rsidP="006655D3">
      <w:r>
        <w:separator/>
      </w:r>
    </w:p>
    <w:p w:rsidR="00D449A9" w:rsidRPr="00294751" w:rsidRDefault="00D449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449A9" w:rsidRPr="00294751" w:rsidRDefault="00D449A9" w:rsidP="006655D3"/>
    <w:p w:rsidR="00D449A9" w:rsidRPr="00294751" w:rsidRDefault="00D449A9" w:rsidP="006655D3"/>
  </w:endnote>
  <w:endnote w:type="continuationNotice" w:id="1">
    <w:p w:rsidR="00D449A9" w:rsidRPr="00294751" w:rsidRDefault="00D449A9" w:rsidP="006655D3">
      <w:r w:rsidRPr="00294751">
        <w:t>[Suite de la note page suivante]</w:t>
      </w:r>
    </w:p>
    <w:p w:rsidR="00D449A9" w:rsidRPr="00294751" w:rsidRDefault="00D449A9" w:rsidP="006655D3"/>
    <w:p w:rsidR="00D449A9" w:rsidRPr="00294751" w:rsidRDefault="00D449A9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A9" w:rsidRDefault="00D449A9" w:rsidP="006655D3">
      <w:r>
        <w:separator/>
      </w:r>
    </w:p>
  </w:footnote>
  <w:footnote w:type="continuationSeparator" w:id="0">
    <w:p w:rsidR="00D449A9" w:rsidRDefault="00D449A9" w:rsidP="006655D3">
      <w:r>
        <w:separator/>
      </w:r>
    </w:p>
  </w:footnote>
  <w:footnote w:type="continuationNotice" w:id="1">
    <w:p w:rsidR="00D449A9" w:rsidRPr="00AB530F" w:rsidRDefault="00D449A9" w:rsidP="00AB530F">
      <w:pPr>
        <w:pStyle w:val="Footer"/>
      </w:pPr>
    </w:p>
  </w:footnote>
  <w:footnote w:id="2">
    <w:p w:rsidR="00D449A9" w:rsidRPr="00260296" w:rsidRDefault="00D449A9" w:rsidP="000A63D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60296">
        <w:rPr>
          <w:lang w:val="fr-CH"/>
        </w:rPr>
        <w:t xml:space="preserve"> </w:t>
      </w:r>
      <w:r w:rsidR="007540C7">
        <w:rPr>
          <w:lang w:val="fr-CH"/>
        </w:rPr>
        <w:t>A</w:t>
      </w:r>
      <w:r w:rsidR="007540C7" w:rsidRPr="00260296">
        <w:rPr>
          <w:lang w:val="fr-CH"/>
        </w:rPr>
        <w:t xml:space="preserve">ccueillie par </w:t>
      </w:r>
      <w:r w:rsidR="007540C7">
        <w:rPr>
          <w:lang w:val="fr-CH"/>
        </w:rPr>
        <w:t xml:space="preserve">la </w:t>
      </w:r>
      <w:r w:rsidR="007540C7" w:rsidRPr="007540C7">
        <w:rPr>
          <w:lang w:val="fr-CH"/>
        </w:rPr>
        <w:t>Turquie</w:t>
      </w:r>
      <w:bookmarkStart w:id="0" w:name="_GoBack"/>
      <w:bookmarkEnd w:id="0"/>
      <w:r w:rsidR="007540C7" w:rsidRPr="00260296">
        <w:rPr>
          <w:lang w:val="fr-CH"/>
        </w:rPr>
        <w:t xml:space="preserve"> </w:t>
      </w:r>
      <w:r w:rsidR="007540C7">
        <w:rPr>
          <w:lang w:val="fr-CH"/>
        </w:rPr>
        <w:t>et t</w:t>
      </w:r>
      <w:r w:rsidRPr="00260296">
        <w:rPr>
          <w:lang w:val="fr-CH"/>
        </w:rPr>
        <w:t>enue par voie électronique du 18 au 22 avril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A9" w:rsidRPr="00C5280D" w:rsidRDefault="00D449A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TC/58/22</w:t>
    </w:r>
  </w:p>
  <w:p w:rsidR="00D449A9" w:rsidRPr="00C5280D" w:rsidRDefault="00D449A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107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449A9" w:rsidRPr="00C5280D" w:rsidRDefault="00D449A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727A2F4E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FA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A6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460E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649FE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96068"/>
    <w:rsid w:val="005A400A"/>
    <w:rsid w:val="005B3D91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40C7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2FFA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40726"/>
    <w:rsid w:val="00D449A9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1B80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107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069171B"/>
  <w15:docId w15:val="{C2480136-C489-4570-AE45-F3BB597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A63DC"/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41B80"/>
    <w:pPr>
      <w:ind w:left="720"/>
      <w:contextualSpacing/>
    </w:pPr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112</TotalTime>
  <Pages>4</Pages>
  <Words>1267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TC/58/22</vt:lpstr>
    </vt:vector>
  </TitlesOfParts>
  <Company>UPOV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TC/58/22</dc:title>
  <dc:creator>OERTEL Romy</dc:creator>
  <cp:keywords>TC/58/22</cp:keywords>
  <cp:lastModifiedBy>OERTEL Romy</cp:lastModifiedBy>
  <cp:revision>9</cp:revision>
  <cp:lastPrinted>2016-11-22T15:41:00Z</cp:lastPrinted>
  <dcterms:created xsi:type="dcterms:W3CDTF">2022-11-24T11:13:00Z</dcterms:created>
  <dcterms:modified xsi:type="dcterms:W3CDTF">2022-11-24T16:18:00Z</dcterms:modified>
</cp:coreProperties>
</file>