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C02E34" w:rsidTr="00EB4E9C">
        <w:tc>
          <w:tcPr>
            <w:tcW w:w="6522" w:type="dxa"/>
          </w:tcPr>
          <w:p w:rsidR="00DC3802" w:rsidRPr="00C02E34" w:rsidRDefault="00DC3802" w:rsidP="00AC2883">
            <w:r w:rsidRPr="00C02E34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C02E34" w:rsidRDefault="00A706D3" w:rsidP="00AC2883">
            <w:pPr>
              <w:pStyle w:val="Lettrine"/>
            </w:pPr>
            <w:r w:rsidRPr="00C02E34">
              <w:t>F</w:t>
            </w:r>
          </w:p>
        </w:tc>
      </w:tr>
      <w:tr w:rsidR="00DC3802" w:rsidRPr="00C02E34" w:rsidTr="00645CA8">
        <w:trPr>
          <w:trHeight w:val="219"/>
        </w:trPr>
        <w:tc>
          <w:tcPr>
            <w:tcW w:w="6522" w:type="dxa"/>
          </w:tcPr>
          <w:p w:rsidR="00DC3802" w:rsidRPr="00C02E34" w:rsidRDefault="00DC3802" w:rsidP="00A706D3">
            <w:pPr>
              <w:pStyle w:val="upove"/>
            </w:pPr>
            <w:r w:rsidRPr="00C02E34">
              <w:t xml:space="preserve">Union </w:t>
            </w:r>
            <w:r w:rsidR="00A706D3" w:rsidRPr="00C02E34">
              <w:t>internationale pour la protection des obtentions végétales</w:t>
            </w:r>
          </w:p>
        </w:tc>
        <w:tc>
          <w:tcPr>
            <w:tcW w:w="3117" w:type="dxa"/>
          </w:tcPr>
          <w:p w:rsidR="00DC3802" w:rsidRPr="00C02E34" w:rsidRDefault="00DC3802" w:rsidP="00DA4973"/>
        </w:tc>
      </w:tr>
    </w:tbl>
    <w:p w:rsidR="000F1898" w:rsidRDefault="000F1898" w:rsidP="00DC3802"/>
    <w:p w:rsidR="00DA4973" w:rsidRPr="00C02E34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02E34" w:rsidTr="000E3068">
        <w:tc>
          <w:tcPr>
            <w:tcW w:w="6512" w:type="dxa"/>
            <w:tcBorders>
              <w:bottom w:val="single" w:sz="4" w:space="0" w:color="auto"/>
            </w:tcBorders>
          </w:tcPr>
          <w:p w:rsidR="000F1898" w:rsidRDefault="00A706D3" w:rsidP="00AC2883">
            <w:pPr>
              <w:pStyle w:val="Sessiontc"/>
              <w:spacing w:line="240" w:lineRule="auto"/>
            </w:pPr>
            <w:r w:rsidRPr="00C02E34">
              <w:t>Comité technique</w:t>
            </w:r>
          </w:p>
          <w:p w:rsidR="00EB4E9C" w:rsidRPr="00C02E34" w:rsidRDefault="00A706D3" w:rsidP="00C02E34">
            <w:pPr>
              <w:pStyle w:val="Sessiontcplacedate"/>
              <w:rPr>
                <w:sz w:val="22"/>
              </w:rPr>
            </w:pPr>
            <w:r w:rsidRPr="00C02E34">
              <w:t>Cinquante</w:t>
            </w:r>
            <w:r w:rsidR="000F1898">
              <w:t>-</w:t>
            </w:r>
            <w:r w:rsidR="00C02E34" w:rsidRPr="00C02E34">
              <w:t>hui</w:t>
            </w:r>
            <w:r w:rsidR="00A2300A" w:rsidRPr="00C02E34">
              <w:t>t</w:t>
            </w:r>
            <w:r w:rsidR="000F1898">
              <w:t>ième session</w:t>
            </w:r>
            <w:r w:rsidR="00EB4E9C" w:rsidRPr="00C02E34">
              <w:br/>
              <w:t>Gen</w:t>
            </w:r>
            <w:r w:rsidRPr="00C02E34">
              <w:t>è</w:t>
            </w:r>
            <w:r w:rsidR="00EB4E9C" w:rsidRPr="00C02E34">
              <w:t>v</w:t>
            </w:r>
            <w:r w:rsidRPr="00C02E34">
              <w:t>e</w:t>
            </w:r>
            <w:r w:rsidR="00EB4E9C" w:rsidRPr="00C02E34">
              <w:t xml:space="preserve">, </w:t>
            </w:r>
            <w:r w:rsidR="00897A4D" w:rsidRPr="00C02E34">
              <w:t>2</w:t>
            </w:r>
            <w:r w:rsidR="00C02E34" w:rsidRPr="00C02E34">
              <w:t>4</w:t>
            </w:r>
            <w:r w:rsidR="00897A4D" w:rsidRPr="00C02E34">
              <w:t xml:space="preserve"> et </w:t>
            </w:r>
            <w:r w:rsidR="001C1F2F" w:rsidRPr="00C02E34">
              <w:t>2</w:t>
            </w:r>
            <w:r w:rsidR="000F1898" w:rsidRPr="00C02E34">
              <w:t>5</w:t>
            </w:r>
            <w:r w:rsidR="000F1898">
              <w:t> </w:t>
            </w:r>
            <w:r w:rsidR="000F1898" w:rsidRPr="00C02E34">
              <w:t>octobre</w:t>
            </w:r>
            <w:r w:rsidR="000F1898">
              <w:t> </w:t>
            </w:r>
            <w:r w:rsidR="000F1898" w:rsidRPr="00C02E34">
              <w:t>20</w:t>
            </w:r>
            <w:r w:rsidR="00027994" w:rsidRPr="00C02E34">
              <w:t>2</w:t>
            </w:r>
            <w:r w:rsidR="00C02E34" w:rsidRPr="00C02E34">
              <w:t>2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:rsidR="000F1898" w:rsidRDefault="00027994" w:rsidP="003C7FBE">
            <w:pPr>
              <w:pStyle w:val="Doccode"/>
              <w:rPr>
                <w:lang w:val="fr-FR"/>
              </w:rPr>
            </w:pPr>
            <w:r w:rsidRPr="00C02E34">
              <w:rPr>
                <w:lang w:val="fr-FR"/>
              </w:rPr>
              <w:t>TC/5</w:t>
            </w:r>
            <w:r w:rsidR="00C02E34" w:rsidRPr="00C02E34">
              <w:rPr>
                <w:lang w:val="fr-FR"/>
              </w:rPr>
              <w:t>8</w:t>
            </w:r>
            <w:r w:rsidR="00EB4E9C" w:rsidRPr="00C02E34">
              <w:rPr>
                <w:lang w:val="fr-FR"/>
              </w:rPr>
              <w:t>/</w:t>
            </w:r>
            <w:r w:rsidR="00C02E34" w:rsidRPr="00C02E34">
              <w:rPr>
                <w:lang w:val="fr-FR"/>
              </w:rPr>
              <w:t>1</w:t>
            </w:r>
            <w:r w:rsidR="00586640">
              <w:rPr>
                <w:lang w:val="fr-FR"/>
              </w:rPr>
              <w:t xml:space="preserve"> </w:t>
            </w:r>
            <w:proofErr w:type="spellStart"/>
            <w:r w:rsidR="00586640">
              <w:rPr>
                <w:lang w:val="fr-FR"/>
              </w:rPr>
              <w:t>Rev</w:t>
            </w:r>
            <w:proofErr w:type="spellEnd"/>
            <w:r w:rsidR="00586640">
              <w:rPr>
                <w:lang w:val="fr-FR"/>
              </w:rPr>
              <w:t>.</w:t>
            </w:r>
          </w:p>
          <w:p w:rsidR="000F1898" w:rsidRDefault="00EB4E9C" w:rsidP="003C7FBE">
            <w:pPr>
              <w:pStyle w:val="Docoriginal"/>
            </w:pPr>
            <w:r w:rsidRPr="00C02E34">
              <w:t>Original</w:t>
            </w:r>
            <w:r w:rsidR="000F1898">
              <w:t> :</w:t>
            </w:r>
            <w:r w:rsidRPr="00C02E34">
              <w:rPr>
                <w:b w:val="0"/>
                <w:spacing w:val="0"/>
              </w:rPr>
              <w:t xml:space="preserve"> </w:t>
            </w:r>
            <w:r w:rsidR="00A706D3" w:rsidRPr="00C02E34">
              <w:rPr>
                <w:b w:val="0"/>
                <w:spacing w:val="0"/>
              </w:rPr>
              <w:t>anglais</w:t>
            </w:r>
          </w:p>
          <w:p w:rsidR="000E3068" w:rsidRPr="00C02E34" w:rsidRDefault="00EB4E9C" w:rsidP="00586640">
            <w:pPr>
              <w:pStyle w:val="Docoriginal"/>
              <w:rPr>
                <w:b w:val="0"/>
                <w:spacing w:val="0"/>
              </w:rPr>
            </w:pPr>
            <w:r w:rsidRPr="00C02E34">
              <w:t>Date</w:t>
            </w:r>
            <w:r w:rsidR="000F1898">
              <w:t> :</w:t>
            </w:r>
            <w:r w:rsidR="00897A4D" w:rsidRPr="00C02E34">
              <w:rPr>
                <w:b w:val="0"/>
                <w:spacing w:val="0"/>
              </w:rPr>
              <w:t xml:space="preserve"> </w:t>
            </w:r>
            <w:r w:rsidR="00586640">
              <w:rPr>
                <w:b w:val="0"/>
                <w:spacing w:val="0"/>
              </w:rPr>
              <w:t>6 octobre</w:t>
            </w:r>
            <w:r w:rsidR="000F1898">
              <w:rPr>
                <w:b w:val="0"/>
                <w:spacing w:val="0"/>
              </w:rPr>
              <w:t> </w:t>
            </w:r>
            <w:r w:rsidR="000F1898" w:rsidRPr="00C02E34">
              <w:rPr>
                <w:b w:val="0"/>
                <w:spacing w:val="0"/>
              </w:rPr>
              <w:t>20</w:t>
            </w:r>
            <w:r w:rsidR="00C02E34" w:rsidRPr="00C02E34">
              <w:rPr>
                <w:b w:val="0"/>
                <w:spacing w:val="0"/>
              </w:rPr>
              <w:t>22</w:t>
            </w:r>
          </w:p>
        </w:tc>
      </w:tr>
    </w:tbl>
    <w:p w:rsidR="000F1898" w:rsidRDefault="00C02E34" w:rsidP="006A644A">
      <w:pPr>
        <w:pStyle w:val="Titleofdoc0"/>
      </w:pPr>
      <w:bookmarkStart w:id="0" w:name="TitleOfDoc"/>
      <w:bookmarkEnd w:id="0"/>
      <w:r w:rsidRPr="00C02E34">
        <w:t>P</w:t>
      </w:r>
      <w:r w:rsidR="00CB0A78">
        <w:t>ro</w:t>
      </w:r>
      <w:r w:rsidRPr="00C02E34">
        <w:t>jet d</w:t>
      </w:r>
      <w:r w:rsidR="000F1898">
        <w:t>’</w:t>
      </w:r>
      <w:r w:rsidRPr="00C02E34">
        <w:t>ordre du jour</w:t>
      </w:r>
      <w:r w:rsidR="00586640">
        <w:t xml:space="preserve"> Révisé</w:t>
      </w:r>
    </w:p>
    <w:p w:rsidR="000F1898" w:rsidRDefault="00A706D3" w:rsidP="006A644A">
      <w:pPr>
        <w:pStyle w:val="preparedby1"/>
        <w:jc w:val="left"/>
      </w:pPr>
      <w:bookmarkStart w:id="1" w:name="Prepared"/>
      <w:bookmarkEnd w:id="1"/>
      <w:proofErr w:type="gramStart"/>
      <w:r w:rsidRPr="00C02E34">
        <w:t>établi</w:t>
      </w:r>
      <w:proofErr w:type="gramEnd"/>
      <w:r w:rsidRPr="00C02E34">
        <w:t xml:space="preserve"> par le Bureau de l</w:t>
      </w:r>
      <w:r w:rsidR="000F1898">
        <w:t>’</w:t>
      </w:r>
      <w:r w:rsidRPr="00C02E34">
        <w:t>Union</w:t>
      </w:r>
    </w:p>
    <w:p w:rsidR="000F1898" w:rsidRDefault="00A706D3" w:rsidP="006A644A">
      <w:pPr>
        <w:pStyle w:val="Disclaimer"/>
      </w:pPr>
      <w:r w:rsidRPr="00C02E34">
        <w:t>Avertissement</w:t>
      </w:r>
      <w:r w:rsidR="000F1898">
        <w:t> :</w:t>
      </w:r>
      <w:r w:rsidRPr="00C02E34">
        <w:t xml:space="preserve"> le présent document ne représente pas les principes ou les orientations de l</w:t>
      </w:r>
      <w:r w:rsidR="000F1898">
        <w:t>’</w:t>
      </w:r>
      <w:r w:rsidRPr="00C02E34">
        <w:t>UPOV</w:t>
      </w:r>
    </w:p>
    <w:p w:rsidR="000F1898" w:rsidRPr="000F1898" w:rsidRDefault="00C02E34" w:rsidP="00671DE6">
      <w:r w:rsidRPr="00C02E34">
        <w:fldChar w:fldCharType="begin"/>
      </w:r>
      <w:r w:rsidRPr="00C02E34">
        <w:instrText xml:space="preserve"> AUTONUM  </w:instrText>
      </w:r>
      <w:r w:rsidRPr="00C02E34">
        <w:fldChar w:fldCharType="end"/>
      </w:r>
      <w:r w:rsidRPr="00C02E34">
        <w:tab/>
      </w:r>
      <w:r w:rsidR="000F1898" w:rsidRPr="000F1898">
        <w:t>Ouverture de la session</w:t>
      </w:r>
    </w:p>
    <w:p w:rsidR="000F1898" w:rsidRPr="000F1898" w:rsidRDefault="000F1898" w:rsidP="00671DE6"/>
    <w:p w:rsidR="000F1898" w:rsidRPr="000F1898" w:rsidRDefault="00C02E34" w:rsidP="00671DE6">
      <w:r w:rsidRPr="000F1898">
        <w:fldChar w:fldCharType="begin"/>
      </w:r>
      <w:r w:rsidRPr="000F1898">
        <w:instrText xml:space="preserve"> AUTONUM  </w:instrText>
      </w:r>
      <w:r w:rsidRPr="000F1898">
        <w:fldChar w:fldCharType="end"/>
      </w:r>
      <w:r w:rsidRPr="000F1898">
        <w:tab/>
      </w:r>
      <w:r w:rsidR="000F1898" w:rsidRPr="000F1898">
        <w:t>Adoption de l</w:t>
      </w:r>
      <w:r w:rsidR="000F1898">
        <w:t>’</w:t>
      </w:r>
      <w:r w:rsidR="000F1898" w:rsidRPr="000F1898">
        <w:t>ordre du jour</w:t>
      </w:r>
    </w:p>
    <w:p w:rsidR="000F1898" w:rsidRPr="000F1898" w:rsidRDefault="000F1898" w:rsidP="00671DE6">
      <w:pPr>
        <w:ind w:left="567" w:hanging="567"/>
        <w:rPr>
          <w:rFonts w:cs="Arial"/>
          <w:snapToGrid w:val="0"/>
        </w:rPr>
      </w:pPr>
    </w:p>
    <w:p w:rsidR="000F1898" w:rsidRPr="000F1898" w:rsidRDefault="00C02E34" w:rsidP="00671DE6">
      <w:pPr>
        <w:ind w:left="567" w:hanging="567"/>
        <w:rPr>
          <w:rFonts w:cs="Arial"/>
          <w:snapToGrid w:val="0"/>
        </w:rPr>
      </w:pPr>
      <w:r w:rsidRPr="000F1898">
        <w:rPr>
          <w:rFonts w:cs="Arial"/>
          <w:snapToGrid w:val="0"/>
        </w:rPr>
        <w:fldChar w:fldCharType="begin"/>
      </w:r>
      <w:r w:rsidRPr="000F1898">
        <w:rPr>
          <w:rFonts w:cs="Arial"/>
          <w:snapToGrid w:val="0"/>
        </w:rPr>
        <w:instrText xml:space="preserve"> AUTONUM  </w:instrText>
      </w:r>
      <w:r w:rsidRPr="000F1898">
        <w:rPr>
          <w:rFonts w:cs="Arial"/>
          <w:snapToGrid w:val="0"/>
        </w:rPr>
        <w:fldChar w:fldCharType="end"/>
      </w:r>
      <w:r w:rsidRPr="000F1898">
        <w:rPr>
          <w:rFonts w:cs="Arial"/>
          <w:snapToGrid w:val="0"/>
        </w:rPr>
        <w:tab/>
      </w:r>
      <w:r w:rsidR="000F1898" w:rsidRPr="000F1898">
        <w:rPr>
          <w:rFonts w:cs="Arial"/>
          <w:snapToGrid w:val="0"/>
        </w:rPr>
        <w:t>Rapport du Secrétaire général adjoint sur les faits nouveaux intervenus à l</w:t>
      </w:r>
      <w:r w:rsidR="000F1898">
        <w:rPr>
          <w:rFonts w:cs="Arial"/>
          <w:snapToGrid w:val="0"/>
        </w:rPr>
        <w:t>’</w:t>
      </w:r>
      <w:r w:rsidR="000F1898" w:rsidRPr="000F1898">
        <w:rPr>
          <w:rFonts w:cs="Arial"/>
          <w:snapToGrid w:val="0"/>
        </w:rPr>
        <w:t>UPOV (document</w:t>
      </w:r>
      <w:r w:rsidR="00A806D7">
        <w:rPr>
          <w:rFonts w:cs="Arial"/>
          <w:snapToGrid w:val="0"/>
        </w:rPr>
        <w:t> </w:t>
      </w:r>
      <w:r w:rsidR="000F1898">
        <w:rPr>
          <w:rFonts w:cs="Arial"/>
          <w:snapToGrid w:val="0"/>
        </w:rPr>
        <w:t>TC</w:t>
      </w:r>
      <w:r w:rsidR="000F1898" w:rsidRPr="000F1898">
        <w:rPr>
          <w:rFonts w:cs="Arial"/>
          <w:snapToGrid w:val="0"/>
        </w:rPr>
        <w:t>/58/INF/</w:t>
      </w:r>
      <w:r w:rsidR="00586640">
        <w:rPr>
          <w:rFonts w:cs="Arial"/>
          <w:snapToGrid w:val="0"/>
        </w:rPr>
        <w:t>5</w:t>
      </w:r>
      <w:r w:rsidR="000F1898" w:rsidRPr="000F1898">
        <w:rPr>
          <w:rFonts w:cs="Arial"/>
          <w:snapToGrid w:val="0"/>
        </w:rPr>
        <w:t>)</w:t>
      </w:r>
    </w:p>
    <w:p w:rsidR="000F1898" w:rsidRPr="000F1898" w:rsidRDefault="000F1898" w:rsidP="00671DE6"/>
    <w:p w:rsidR="000F1898" w:rsidRPr="000F1898" w:rsidRDefault="00C02E34" w:rsidP="00671DE6">
      <w:pPr>
        <w:ind w:left="567" w:hanging="567"/>
      </w:pPr>
      <w:r w:rsidRPr="000F1898">
        <w:fldChar w:fldCharType="begin"/>
      </w:r>
      <w:r w:rsidRPr="000F1898">
        <w:instrText xml:space="preserve"> AUTONUM  </w:instrText>
      </w:r>
      <w:r w:rsidRPr="000F1898">
        <w:fldChar w:fldCharType="end"/>
      </w:r>
      <w:r w:rsidRPr="000F1898">
        <w:tab/>
      </w:r>
      <w:r w:rsidR="000F1898" w:rsidRPr="000F1898">
        <w:t>Rapports sur l</w:t>
      </w:r>
      <w:r w:rsidR="000F1898">
        <w:t>’</w:t>
      </w:r>
      <w:r w:rsidR="000F1898" w:rsidRPr="000F1898">
        <w:t>état d</w:t>
      </w:r>
      <w:r w:rsidR="000F1898">
        <w:t>’</w:t>
      </w:r>
      <w:r w:rsidR="000F1898" w:rsidRPr="000F1898">
        <w:t>avancement des travaux des groupes de travail techniques (documents</w:t>
      </w:r>
      <w:r w:rsidR="000F1898">
        <w:t xml:space="preserve"> TC</w:t>
      </w:r>
      <w:r w:rsidR="000F1898" w:rsidRPr="000F1898">
        <w:t>/58/17,</w:t>
      </w:r>
      <w:r w:rsidR="000F1898">
        <w:t xml:space="preserve"> TC</w:t>
      </w:r>
      <w:r w:rsidR="000F1898" w:rsidRPr="000F1898">
        <w:t>/58/</w:t>
      </w:r>
      <w:r w:rsidR="00586640">
        <w:t>17 </w:t>
      </w:r>
      <w:proofErr w:type="spellStart"/>
      <w:r w:rsidR="00586640">
        <w:t>Add</w:t>
      </w:r>
      <w:proofErr w:type="spellEnd"/>
      <w:r w:rsidR="00586640">
        <w:t>.</w:t>
      </w:r>
      <w:r w:rsidR="000F1898" w:rsidRPr="000F1898">
        <w:t>, TWA/51/</w:t>
      </w:r>
      <w:r w:rsidR="00586640">
        <w:t>11</w:t>
      </w:r>
      <w:r w:rsidR="000F1898" w:rsidRPr="000F1898">
        <w:t>, TWF/53/</w:t>
      </w:r>
      <w:r w:rsidR="00586640">
        <w:t>14</w:t>
      </w:r>
      <w:r w:rsidR="000F1898" w:rsidRPr="000F1898">
        <w:t>, TWM/1/</w:t>
      </w:r>
      <w:r w:rsidR="00586640">
        <w:t>26</w:t>
      </w:r>
      <w:r w:rsidR="000F1898" w:rsidRPr="000F1898">
        <w:t>, TWO/54/</w:t>
      </w:r>
      <w:r w:rsidR="00586640">
        <w:t>6</w:t>
      </w:r>
      <w:r w:rsidR="000F1898" w:rsidRPr="000F1898">
        <w:t>, TWV/56/22 et rapports verbaux des présidents)</w:t>
      </w:r>
    </w:p>
    <w:p w:rsidR="000F1898" w:rsidRPr="000F1898" w:rsidRDefault="000F1898" w:rsidP="00671DE6"/>
    <w:p w:rsidR="000F1898" w:rsidRPr="000F1898" w:rsidRDefault="00C02E34" w:rsidP="00671DE6">
      <w:r w:rsidRPr="000F1898">
        <w:fldChar w:fldCharType="begin"/>
      </w:r>
      <w:r w:rsidRPr="000F1898">
        <w:instrText xml:space="preserve"> AUTONUM  </w:instrText>
      </w:r>
      <w:r w:rsidRPr="000F1898">
        <w:fldChar w:fldCharType="end"/>
      </w:r>
      <w:r w:rsidRPr="000F1898">
        <w:tab/>
      </w:r>
      <w:r w:rsidR="000F1898" w:rsidRPr="000F1898">
        <w:t>Questions découlant des travaux des groupes de travail techniques (document</w:t>
      </w:r>
      <w:r w:rsidR="00A806D7">
        <w:t> </w:t>
      </w:r>
      <w:r w:rsidR="000F1898">
        <w:t>TC</w:t>
      </w:r>
      <w:r w:rsidR="000F1898" w:rsidRPr="000F1898">
        <w:t>/58/3)</w:t>
      </w:r>
    </w:p>
    <w:p w:rsidR="000F1898" w:rsidRPr="000F1898" w:rsidRDefault="000F1898" w:rsidP="00671DE6"/>
    <w:p w:rsidR="000F1898" w:rsidRPr="000F1898" w:rsidRDefault="00C02E34" w:rsidP="00671DE6">
      <w:r w:rsidRPr="000F1898">
        <w:fldChar w:fldCharType="begin"/>
      </w:r>
      <w:r w:rsidRPr="000F1898">
        <w:instrText xml:space="preserve"> AUTONUM  </w:instrText>
      </w:r>
      <w:r w:rsidRPr="000F1898">
        <w:fldChar w:fldCharType="end"/>
      </w:r>
      <w:r w:rsidRPr="000F1898">
        <w:tab/>
      </w:r>
      <w:r w:rsidR="000F1898" w:rsidRPr="000F1898">
        <w:t>Élaboration de documents d</w:t>
      </w:r>
      <w:r w:rsidR="000F1898">
        <w:t>’</w:t>
      </w:r>
      <w:r w:rsidR="000F1898" w:rsidRPr="000F1898">
        <w:t>orientation et d</w:t>
      </w:r>
      <w:r w:rsidR="000F1898">
        <w:t>’</w:t>
      </w:r>
      <w:r w:rsidR="000F1898" w:rsidRPr="000F1898">
        <w:t>information</w:t>
      </w:r>
    </w:p>
    <w:p w:rsidR="000F1898" w:rsidRPr="000F1898" w:rsidRDefault="000F1898" w:rsidP="00671DE6"/>
    <w:p w:rsidR="000F1898" w:rsidRPr="000F1898" w:rsidRDefault="000F1898" w:rsidP="00502F17">
      <w:pPr>
        <w:ind w:left="993" w:hanging="426"/>
        <w:jc w:val="left"/>
        <w:rPr>
          <w:rFonts w:cs="Arial"/>
          <w:snapToGrid w:val="0"/>
        </w:rPr>
      </w:pPr>
      <w:r w:rsidRPr="000F1898">
        <w:rPr>
          <w:rFonts w:cs="Arial"/>
          <w:snapToGrid w:val="0"/>
        </w:rPr>
        <w:t>6.1</w:t>
      </w:r>
      <w:r w:rsidRPr="000F1898">
        <w:rPr>
          <w:rFonts w:cs="Arial"/>
          <w:snapToGrid w:val="0"/>
        </w:rPr>
        <w:tab/>
        <w:t>Questions pour adoption par le Conseil en</w:t>
      </w:r>
      <w:r>
        <w:rPr>
          <w:rFonts w:cs="Arial"/>
          <w:snapToGrid w:val="0"/>
        </w:rPr>
        <w:t> </w:t>
      </w:r>
      <w:r w:rsidRPr="000F1898">
        <w:rPr>
          <w:rFonts w:cs="Arial"/>
          <w:snapToGrid w:val="0"/>
        </w:rPr>
        <w:t>2022 (document</w:t>
      </w:r>
      <w:r w:rsidR="00A806D7">
        <w:rPr>
          <w:rFonts w:cs="Arial"/>
          <w:snapToGrid w:val="0"/>
        </w:rPr>
        <w:t> </w:t>
      </w:r>
      <w:r>
        <w:rPr>
          <w:rFonts w:cs="Arial"/>
          <w:snapToGrid w:val="0"/>
        </w:rPr>
        <w:t>TC</w:t>
      </w:r>
      <w:r w:rsidRPr="000F1898">
        <w:rPr>
          <w:rFonts w:cs="Arial"/>
          <w:snapToGrid w:val="0"/>
        </w:rPr>
        <w:t>/58/4)</w:t>
      </w:r>
    </w:p>
    <w:p w:rsidR="000F1898" w:rsidRPr="000F1898" w:rsidRDefault="000F1898" w:rsidP="00C02E34">
      <w:pPr>
        <w:tabs>
          <w:tab w:val="left" w:pos="567"/>
        </w:tabs>
        <w:ind w:left="567"/>
        <w:jc w:val="left"/>
        <w:rPr>
          <w:rFonts w:cs="Arial"/>
          <w:snapToGrid w:val="0"/>
        </w:rPr>
      </w:pPr>
    </w:p>
    <w:p w:rsidR="000F1898" w:rsidRPr="000F1898" w:rsidRDefault="000F1898" w:rsidP="00502F17">
      <w:pPr>
        <w:ind w:left="993" w:hanging="426"/>
      </w:pPr>
      <w:r w:rsidRPr="000F1898">
        <w:t>a)</w:t>
      </w:r>
      <w:r w:rsidRPr="000F1898">
        <w:tab/>
        <w:t>Documents d</w:t>
      </w:r>
      <w:r>
        <w:t>’</w:t>
      </w:r>
      <w:r w:rsidRPr="000F1898">
        <w:t>information</w:t>
      </w:r>
      <w:r w:rsidR="00671DE6">
        <w:t> :</w:t>
      </w:r>
    </w:p>
    <w:p w:rsidR="000F1898" w:rsidRPr="000F1898" w:rsidRDefault="000F1898" w:rsidP="00C02E34">
      <w:pPr>
        <w:ind w:left="567"/>
      </w:pPr>
    </w:p>
    <w:p w:rsidR="000F1898" w:rsidRPr="000F1898" w:rsidRDefault="000F1898" w:rsidP="00502F17">
      <w:pPr>
        <w:ind w:left="2694" w:hanging="1701"/>
        <w:jc w:val="left"/>
      </w:pPr>
      <w:r w:rsidRPr="000F1898">
        <w:t xml:space="preserve">UPOV/INF/16 </w:t>
      </w:r>
      <w:r w:rsidRPr="000F1898">
        <w:tab/>
        <w:t>Logiciels échangeables (révision)</w:t>
      </w:r>
      <w:r w:rsidR="00502F17">
        <w:t xml:space="preserve"> </w:t>
      </w:r>
      <w:r w:rsidR="00C02E34" w:rsidRPr="000F1898">
        <w:rPr>
          <w:snapToGrid w:val="0"/>
        </w:rPr>
        <w:t>(document</w:t>
      </w:r>
      <w:r w:rsidR="00A806D7">
        <w:rPr>
          <w:snapToGrid w:val="0"/>
        </w:rPr>
        <w:t> </w:t>
      </w:r>
      <w:r w:rsidR="00C02E34" w:rsidRPr="000F1898">
        <w:rPr>
          <w:snapToGrid w:val="0"/>
        </w:rPr>
        <w:t>UPOV/INF/16/11 </w:t>
      </w:r>
      <w:proofErr w:type="spellStart"/>
      <w:r w:rsidR="00C02E34" w:rsidRPr="000F1898">
        <w:rPr>
          <w:snapToGrid w:val="0"/>
        </w:rPr>
        <w:t>Draft</w:t>
      </w:r>
      <w:proofErr w:type="spellEnd"/>
      <w:r w:rsidR="00C02E34" w:rsidRPr="000F1898">
        <w:rPr>
          <w:snapToGrid w:val="0"/>
        </w:rPr>
        <w:t> 1)</w:t>
      </w:r>
    </w:p>
    <w:p w:rsidR="000F1898" w:rsidRPr="000F1898" w:rsidRDefault="000F1898" w:rsidP="00502F17">
      <w:pPr>
        <w:ind w:left="2552" w:hanging="1559"/>
        <w:jc w:val="left"/>
      </w:pPr>
    </w:p>
    <w:p w:rsidR="000F1898" w:rsidRPr="000F1898" w:rsidRDefault="000F1898" w:rsidP="00502F17">
      <w:pPr>
        <w:ind w:left="2694" w:hanging="1701"/>
        <w:jc w:val="left"/>
      </w:pPr>
      <w:r w:rsidRPr="000F1898">
        <w:t xml:space="preserve">UPOV/INF/22 </w:t>
      </w:r>
      <w:r w:rsidRPr="000F1898">
        <w:tab/>
        <w:t>Logiciels et équipements utilisés par les membres de l</w:t>
      </w:r>
      <w:r>
        <w:t>’</w:t>
      </w:r>
      <w:r w:rsidRPr="000F1898">
        <w:t>Union (révision)</w:t>
      </w:r>
      <w:r w:rsidR="00502F17">
        <w:t xml:space="preserve"> </w:t>
      </w:r>
      <w:r w:rsidR="00C02E34" w:rsidRPr="000F1898">
        <w:t>(</w:t>
      </w:r>
      <w:proofErr w:type="gramStart"/>
      <w:r w:rsidR="00C02E34" w:rsidRPr="000F1898">
        <w:t>document</w:t>
      </w:r>
      <w:proofErr w:type="gramEnd"/>
      <w:r w:rsidR="00A806D7">
        <w:t> </w:t>
      </w:r>
      <w:r w:rsidR="00C02E34" w:rsidRPr="000F1898">
        <w:t xml:space="preserve">UPOV/INF/22/9 </w:t>
      </w:r>
      <w:proofErr w:type="spellStart"/>
      <w:r w:rsidR="00C02E34" w:rsidRPr="000F1898">
        <w:t>Draft</w:t>
      </w:r>
      <w:proofErr w:type="spellEnd"/>
      <w:r w:rsidR="00A806D7">
        <w:t> </w:t>
      </w:r>
      <w:r w:rsidR="00C02E34" w:rsidRPr="000F1898">
        <w:t>1)</w:t>
      </w:r>
    </w:p>
    <w:p w:rsidR="000F1898" w:rsidRPr="000F1898" w:rsidRDefault="000F1898" w:rsidP="00C02E34">
      <w:pPr>
        <w:ind w:left="567"/>
        <w:jc w:val="left"/>
      </w:pPr>
    </w:p>
    <w:p w:rsidR="000F1898" w:rsidRPr="000F1898" w:rsidRDefault="000F1898" w:rsidP="00502F17">
      <w:pPr>
        <w:ind w:left="993" w:hanging="426"/>
        <w:jc w:val="left"/>
      </w:pPr>
      <w:r w:rsidRPr="000F1898">
        <w:t>b)</w:t>
      </w:r>
      <w:r w:rsidRPr="000F1898">
        <w:tab/>
        <w:t>Notes explicatives</w:t>
      </w:r>
      <w:r w:rsidR="00671DE6">
        <w:t> :</w:t>
      </w:r>
    </w:p>
    <w:p w:rsidR="000F1898" w:rsidRPr="000F1898" w:rsidRDefault="000F1898" w:rsidP="00C02E34">
      <w:pPr>
        <w:ind w:left="567"/>
        <w:jc w:val="left"/>
      </w:pPr>
    </w:p>
    <w:p w:rsidR="000F1898" w:rsidRPr="000F1898" w:rsidRDefault="000F1898" w:rsidP="00502F17">
      <w:pPr>
        <w:ind w:left="2694" w:hanging="1701"/>
        <w:jc w:val="left"/>
      </w:pPr>
      <w:r w:rsidRPr="000F1898">
        <w:t xml:space="preserve">UPOV/EXN/DEN </w:t>
      </w:r>
      <w:r w:rsidRPr="000F1898">
        <w:tab/>
        <w:t xml:space="preserve">Notes explicatives concernant les dénominations variétales </w:t>
      </w:r>
      <w:r w:rsidR="00F1696C">
        <w:t>selon</w:t>
      </w:r>
      <w:r w:rsidRPr="000F1898">
        <w:t xml:space="preserve"> la </w:t>
      </w:r>
      <w:r>
        <w:t>Convention UPOV</w:t>
      </w:r>
      <w:r w:rsidRPr="000F1898">
        <w:t xml:space="preserve"> (révision) (document</w:t>
      </w:r>
      <w:r>
        <w:t xml:space="preserve"> TC</w:t>
      </w:r>
      <w:r w:rsidRPr="000F1898">
        <w:t>/58/4)</w:t>
      </w:r>
    </w:p>
    <w:p w:rsidR="000F1898" w:rsidRPr="000F1898" w:rsidRDefault="000F1898" w:rsidP="00C02E34">
      <w:pPr>
        <w:ind w:left="567"/>
        <w:jc w:val="left"/>
      </w:pPr>
    </w:p>
    <w:p w:rsidR="000F1898" w:rsidRPr="000F1898" w:rsidRDefault="000F1898" w:rsidP="00502F17">
      <w:pPr>
        <w:ind w:left="993" w:hanging="426"/>
        <w:jc w:val="left"/>
      </w:pPr>
      <w:r w:rsidRPr="000F1898">
        <w:t>c)</w:t>
      </w:r>
      <w:r w:rsidRPr="000F1898">
        <w:tab/>
        <w:t>Documents TGP</w:t>
      </w:r>
      <w:r w:rsidR="00671DE6">
        <w:t> :</w:t>
      </w:r>
    </w:p>
    <w:p w:rsidR="000F1898" w:rsidRPr="000F1898" w:rsidRDefault="000F1898" w:rsidP="00C02E34">
      <w:pPr>
        <w:ind w:left="567"/>
        <w:jc w:val="left"/>
      </w:pPr>
    </w:p>
    <w:p w:rsidR="000F1898" w:rsidRPr="000F1898" w:rsidRDefault="000F1898" w:rsidP="00671DE6">
      <w:pPr>
        <w:keepNext/>
        <w:ind w:left="1985" w:hanging="992"/>
        <w:jc w:val="left"/>
      </w:pPr>
      <w:r w:rsidRPr="000F1898">
        <w:t xml:space="preserve">TGP/5 </w:t>
      </w:r>
      <w:r w:rsidRPr="000F1898">
        <w:tab/>
        <w:t>Expérience et coopération en matière d</w:t>
      </w:r>
      <w:r>
        <w:t>’</w:t>
      </w:r>
      <w:r w:rsidRPr="000F1898">
        <w:t>examen</w:t>
      </w:r>
      <w:r w:rsidR="00A212E3">
        <w:t> </w:t>
      </w:r>
      <w:r w:rsidRPr="000F1898">
        <w:t>DHS</w:t>
      </w:r>
    </w:p>
    <w:p w:rsidR="000F1898" w:rsidRPr="00502F17" w:rsidRDefault="000F1898" w:rsidP="00502F17">
      <w:pPr>
        <w:keepNext/>
        <w:ind w:left="2127" w:hanging="1134"/>
        <w:jc w:val="left"/>
        <w:rPr>
          <w:sz w:val="12"/>
        </w:rPr>
      </w:pPr>
    </w:p>
    <w:p w:rsidR="000F1898" w:rsidRDefault="000F1898" w:rsidP="00671DE6">
      <w:pPr>
        <w:ind w:left="1985"/>
        <w:jc w:val="left"/>
      </w:pPr>
      <w:r w:rsidRPr="000F1898">
        <w:t>Section</w:t>
      </w:r>
      <w:r>
        <w:t> </w:t>
      </w:r>
      <w:r w:rsidRPr="000F1898">
        <w:t>6</w:t>
      </w:r>
      <w:r>
        <w:t> :</w:t>
      </w:r>
      <w:r w:rsidRPr="000F1898">
        <w:t xml:space="preserve"> Rapport UPOV d</w:t>
      </w:r>
      <w:r>
        <w:t>’</w:t>
      </w:r>
      <w:r w:rsidRPr="000F1898">
        <w:t>examen technique et formulaire UPOV de description variétale (révision) (document TGP/5</w:t>
      </w:r>
      <w:r>
        <w:t> :</w:t>
      </w:r>
      <w:r w:rsidRPr="000F1898">
        <w:t xml:space="preserve"> Section</w:t>
      </w:r>
      <w:r>
        <w:t> </w:t>
      </w:r>
      <w:r w:rsidRPr="000F1898">
        <w:t>6/4</w:t>
      </w:r>
      <w:r w:rsidR="00A806D7">
        <w:t> </w:t>
      </w:r>
      <w:proofErr w:type="spellStart"/>
      <w:r w:rsidRPr="000F1898">
        <w:t>Draft</w:t>
      </w:r>
      <w:proofErr w:type="spellEnd"/>
      <w:r w:rsidR="00A806D7">
        <w:t> </w:t>
      </w:r>
      <w:r w:rsidRPr="000F1898">
        <w:t>1)</w:t>
      </w:r>
    </w:p>
    <w:p w:rsidR="00F1696C" w:rsidRPr="000F1898" w:rsidRDefault="00F1696C" w:rsidP="00502F17">
      <w:pPr>
        <w:ind w:left="2127" w:hanging="1134"/>
        <w:jc w:val="left"/>
      </w:pPr>
    </w:p>
    <w:p w:rsidR="000F1898" w:rsidRPr="000F1898" w:rsidRDefault="000F1898" w:rsidP="00671DE6">
      <w:pPr>
        <w:ind w:left="1985" w:hanging="992"/>
        <w:jc w:val="left"/>
        <w:rPr>
          <w:rFonts w:cs="Arial"/>
        </w:rPr>
      </w:pPr>
      <w:r w:rsidRPr="000F1898">
        <w:rPr>
          <w:rFonts w:cs="Arial"/>
        </w:rPr>
        <w:t>TGP/8</w:t>
      </w:r>
      <w:r w:rsidRPr="000F1898">
        <w:rPr>
          <w:rFonts w:cs="Arial"/>
        </w:rPr>
        <w:tab/>
        <w:t>Protocole d</w:t>
      </w:r>
      <w:r>
        <w:rPr>
          <w:rFonts w:cs="Arial"/>
        </w:rPr>
        <w:t>’</w:t>
      </w:r>
      <w:r w:rsidRPr="000F1898">
        <w:rPr>
          <w:rFonts w:cs="Arial"/>
        </w:rPr>
        <w:t>essai et techniques utilisés dans l</w:t>
      </w:r>
      <w:r>
        <w:rPr>
          <w:rFonts w:cs="Arial"/>
        </w:rPr>
        <w:t>’</w:t>
      </w:r>
      <w:r w:rsidRPr="000F1898">
        <w:rPr>
          <w:rFonts w:cs="Arial"/>
        </w:rPr>
        <w:t>examen de la distinction, de l</w:t>
      </w:r>
      <w:r>
        <w:rPr>
          <w:rFonts w:cs="Arial"/>
        </w:rPr>
        <w:t>’</w:t>
      </w:r>
      <w:r w:rsidRPr="000F1898">
        <w:rPr>
          <w:rFonts w:cs="Arial"/>
        </w:rPr>
        <w:t>homogénéité et de la stabilité (révision) (document</w:t>
      </w:r>
      <w:r w:rsidR="00A806D7">
        <w:rPr>
          <w:rFonts w:cs="Arial"/>
        </w:rPr>
        <w:t> </w:t>
      </w:r>
      <w:r>
        <w:rPr>
          <w:rFonts w:cs="Arial"/>
        </w:rPr>
        <w:t>TC</w:t>
      </w:r>
      <w:r w:rsidRPr="000F1898">
        <w:rPr>
          <w:rFonts w:cs="Arial"/>
        </w:rPr>
        <w:t>/58/4)</w:t>
      </w:r>
    </w:p>
    <w:p w:rsidR="000F1898" w:rsidRPr="000F1898" w:rsidRDefault="000F1898" w:rsidP="00502F17">
      <w:pPr>
        <w:ind w:left="2127" w:hanging="1134"/>
        <w:jc w:val="left"/>
      </w:pPr>
    </w:p>
    <w:p w:rsidR="000F1898" w:rsidRPr="000F1898" w:rsidRDefault="000F1898" w:rsidP="00671DE6">
      <w:pPr>
        <w:ind w:left="1985" w:hanging="992"/>
        <w:jc w:val="left"/>
      </w:pPr>
      <w:r w:rsidRPr="000F1898">
        <w:t>TGP/12</w:t>
      </w:r>
      <w:r w:rsidRPr="000F1898">
        <w:tab/>
        <w:t>Conseils en ce qui concerne certains caractères physiologiques (révision) (document</w:t>
      </w:r>
      <w:r w:rsidR="00A806D7">
        <w:t> </w:t>
      </w:r>
      <w:r>
        <w:t>TC</w:t>
      </w:r>
      <w:r w:rsidRPr="000F1898">
        <w:t>/58/4)</w:t>
      </w:r>
    </w:p>
    <w:p w:rsidR="000F1898" w:rsidRPr="000F1898" w:rsidRDefault="000F1898" w:rsidP="00CB0A78">
      <w:pPr>
        <w:ind w:left="567"/>
        <w:jc w:val="left"/>
        <w:rPr>
          <w:rFonts w:cs="Arial"/>
        </w:rPr>
      </w:pPr>
    </w:p>
    <w:p w:rsidR="000F1898" w:rsidRPr="000F1898" w:rsidRDefault="000F1898" w:rsidP="00502F17">
      <w:pPr>
        <w:keepNext/>
        <w:ind w:left="993" w:hanging="426"/>
        <w:jc w:val="left"/>
        <w:rPr>
          <w:rFonts w:cs="Arial"/>
        </w:rPr>
      </w:pPr>
      <w:r w:rsidRPr="000F1898">
        <w:rPr>
          <w:rFonts w:cs="Arial"/>
        </w:rPr>
        <w:lastRenderedPageBreak/>
        <w:t>6.2</w:t>
      </w:r>
      <w:r w:rsidRPr="000F1898">
        <w:rPr>
          <w:rFonts w:cs="Arial"/>
        </w:rPr>
        <w:tab/>
        <w:t>Éventuelles révisions futures des documents d</w:t>
      </w:r>
      <w:r>
        <w:rPr>
          <w:rFonts w:cs="Arial"/>
        </w:rPr>
        <w:t>’</w:t>
      </w:r>
      <w:r w:rsidRPr="000F1898">
        <w:rPr>
          <w:rFonts w:cs="Arial"/>
        </w:rPr>
        <w:t>orientation et d</w:t>
      </w:r>
      <w:r>
        <w:rPr>
          <w:rFonts w:cs="Arial"/>
        </w:rPr>
        <w:t>’</w:t>
      </w:r>
      <w:r w:rsidRPr="000F1898">
        <w:rPr>
          <w:rFonts w:cs="Arial"/>
        </w:rPr>
        <w:t>information (document</w:t>
      </w:r>
      <w:r w:rsidR="00A806D7">
        <w:rPr>
          <w:rFonts w:cs="Arial"/>
        </w:rPr>
        <w:t> </w:t>
      </w:r>
      <w:r>
        <w:rPr>
          <w:rFonts w:cs="Arial"/>
        </w:rPr>
        <w:t>TC</w:t>
      </w:r>
      <w:r w:rsidRPr="000F1898">
        <w:rPr>
          <w:rFonts w:cs="Arial"/>
        </w:rPr>
        <w:t>/58/5)</w:t>
      </w:r>
    </w:p>
    <w:p w:rsidR="000F1898" w:rsidRPr="000F1898" w:rsidRDefault="000F1898" w:rsidP="00C02E34">
      <w:pPr>
        <w:keepNext/>
        <w:ind w:left="1134" w:hanging="567"/>
        <w:jc w:val="left"/>
        <w:rPr>
          <w:rFonts w:cs="Arial"/>
          <w:snapToGrid w:val="0"/>
        </w:rPr>
      </w:pPr>
    </w:p>
    <w:p w:rsidR="000F1898" w:rsidRPr="000F1898" w:rsidRDefault="000F1898" w:rsidP="00671DE6">
      <w:pPr>
        <w:keepNext/>
        <w:ind w:left="1985" w:hanging="992"/>
        <w:jc w:val="left"/>
      </w:pPr>
      <w:r w:rsidRPr="000F1898">
        <w:t>TGP/8</w:t>
      </w:r>
      <w:r w:rsidRPr="000F1898">
        <w:tab/>
        <w:t>Protocole d</w:t>
      </w:r>
      <w:r>
        <w:t>’</w:t>
      </w:r>
      <w:r w:rsidRPr="000F1898">
        <w:t>essai et techniques utilisés dans l</w:t>
      </w:r>
      <w:r>
        <w:t>’</w:t>
      </w:r>
      <w:r w:rsidRPr="000F1898">
        <w:t>examen de la distinction, de l</w:t>
      </w:r>
      <w:r>
        <w:t>’</w:t>
      </w:r>
      <w:r w:rsidRPr="000F1898">
        <w:t>homogénéité et de la stabilité (révision)</w:t>
      </w:r>
    </w:p>
    <w:p w:rsidR="000F1898" w:rsidRPr="00502F17" w:rsidRDefault="000F1898" w:rsidP="00502F17">
      <w:pPr>
        <w:keepNext/>
        <w:ind w:left="1985" w:hanging="851"/>
        <w:jc w:val="left"/>
        <w:rPr>
          <w:sz w:val="8"/>
        </w:rPr>
      </w:pPr>
    </w:p>
    <w:p w:rsidR="000F1898" w:rsidRPr="000F1898" w:rsidRDefault="00502F17" w:rsidP="00671DE6">
      <w:pPr>
        <w:ind w:left="2268" w:hanging="283"/>
      </w:pPr>
      <w:r>
        <w:t>i</w:t>
      </w:r>
      <w:r w:rsidR="000F1898" w:rsidRPr="000F1898">
        <w:t>)</w:t>
      </w:r>
      <w:r w:rsidR="000F1898" w:rsidRPr="000F1898">
        <w:tab/>
        <w:t>Analyse globale de l</w:t>
      </w:r>
      <w:r w:rsidR="000F1898">
        <w:t>’</w:t>
      </w:r>
      <w:r w:rsidR="000F1898" w:rsidRPr="000F1898">
        <w:t>homogénéité sur plusieurs années (méthode d</w:t>
      </w:r>
      <w:r w:rsidR="000F1898">
        <w:t>’</w:t>
      </w:r>
      <w:r w:rsidR="000F1898" w:rsidRPr="000F1898">
        <w:t>analyse COYU) (document</w:t>
      </w:r>
      <w:r w:rsidR="00A806D7">
        <w:t> </w:t>
      </w:r>
      <w:r w:rsidR="000F1898">
        <w:t>TC</w:t>
      </w:r>
      <w:r w:rsidR="000F1898" w:rsidRPr="000F1898">
        <w:t>/58/6)</w:t>
      </w:r>
    </w:p>
    <w:p w:rsidR="000F1898" w:rsidRPr="000F1898" w:rsidRDefault="000F1898" w:rsidP="00C02E34"/>
    <w:p w:rsidR="000F1898" w:rsidRPr="000F1898" w:rsidRDefault="00C02E34" w:rsidP="000F1898">
      <w:r w:rsidRPr="000F1898">
        <w:fldChar w:fldCharType="begin"/>
      </w:r>
      <w:r w:rsidRPr="000F1898">
        <w:instrText xml:space="preserve"> AUTONUM  </w:instrText>
      </w:r>
      <w:r w:rsidRPr="000F1898">
        <w:fldChar w:fldCharType="end"/>
      </w:r>
      <w:r w:rsidRPr="000F1898">
        <w:tab/>
      </w:r>
      <w:r w:rsidR="000F1898" w:rsidRPr="000F1898">
        <w:t>Techniques moléculaires (document</w:t>
      </w:r>
      <w:r w:rsidR="00A806D7">
        <w:t> </w:t>
      </w:r>
      <w:r w:rsidR="000F1898">
        <w:t>TC</w:t>
      </w:r>
      <w:r w:rsidR="000F1898" w:rsidRPr="000F1898">
        <w:t>/58/7)</w:t>
      </w:r>
    </w:p>
    <w:p w:rsidR="000F1898" w:rsidRPr="000F1898" w:rsidRDefault="000F1898" w:rsidP="00C02E34"/>
    <w:p w:rsidR="000F1898" w:rsidRPr="000F1898" w:rsidRDefault="00C02E34" w:rsidP="000F1898">
      <w:r w:rsidRPr="000F1898">
        <w:fldChar w:fldCharType="begin"/>
      </w:r>
      <w:r w:rsidRPr="000F1898">
        <w:instrText xml:space="preserve"> AUTONUM  </w:instrText>
      </w:r>
      <w:r w:rsidRPr="000F1898">
        <w:fldChar w:fldCharType="end"/>
      </w:r>
      <w:r w:rsidRPr="000F1898">
        <w:tab/>
      </w:r>
      <w:r w:rsidR="000F1898" w:rsidRPr="000F1898">
        <w:t>Coopération en matière d</w:t>
      </w:r>
      <w:r w:rsidR="000F1898">
        <w:t>’</w:t>
      </w:r>
      <w:r w:rsidR="000F1898" w:rsidRPr="000F1898">
        <w:t>examen (document</w:t>
      </w:r>
      <w:r w:rsidR="00A806D7">
        <w:t> </w:t>
      </w:r>
      <w:r w:rsidR="000F1898">
        <w:t>TC</w:t>
      </w:r>
      <w:r w:rsidR="000F1898" w:rsidRPr="000F1898">
        <w:t>/58/8)</w:t>
      </w:r>
    </w:p>
    <w:p w:rsidR="000F1898" w:rsidRPr="000F1898" w:rsidRDefault="000F1898" w:rsidP="00C02E34"/>
    <w:p w:rsidR="000F1898" w:rsidRPr="000F1898" w:rsidRDefault="00C02E34" w:rsidP="000F1898">
      <w:pPr>
        <w:ind w:left="567" w:hanging="567"/>
        <w:jc w:val="left"/>
      </w:pPr>
      <w:r w:rsidRPr="000F1898">
        <w:fldChar w:fldCharType="begin"/>
      </w:r>
      <w:r w:rsidRPr="000F1898">
        <w:instrText xml:space="preserve"> AUTONUM  </w:instrText>
      </w:r>
      <w:r w:rsidRPr="000F1898">
        <w:fldChar w:fldCharType="end"/>
      </w:r>
      <w:r w:rsidRPr="000F1898">
        <w:tab/>
      </w:r>
      <w:r w:rsidR="000F1898" w:rsidRPr="000F1898">
        <w:t>Renforcement de la participation des nouveaux membres de l</w:t>
      </w:r>
      <w:r w:rsidR="000F1898">
        <w:t>’</w:t>
      </w:r>
      <w:r w:rsidR="000F1898" w:rsidRPr="000F1898">
        <w:t>Union aux travaux du</w:t>
      </w:r>
      <w:r w:rsidR="000F1898">
        <w:t> TC</w:t>
      </w:r>
      <w:r w:rsidR="000F1898" w:rsidRPr="000F1898">
        <w:t xml:space="preserve"> et des</w:t>
      </w:r>
      <w:r w:rsidR="000F1898">
        <w:t> </w:t>
      </w:r>
      <w:r w:rsidR="000F1898" w:rsidRPr="000F1898">
        <w:t>TWP (document</w:t>
      </w:r>
      <w:r w:rsidR="00A806D7">
        <w:t> </w:t>
      </w:r>
      <w:r w:rsidR="000F1898">
        <w:t>TC</w:t>
      </w:r>
      <w:r w:rsidR="000F1898" w:rsidRPr="000F1898">
        <w:t>/58/9)</w:t>
      </w:r>
    </w:p>
    <w:p w:rsidR="000F1898" w:rsidRPr="000F1898" w:rsidRDefault="000F1898" w:rsidP="00C02E34"/>
    <w:p w:rsidR="00586640" w:rsidRDefault="00586640" w:rsidP="000F1898">
      <w:r w:rsidRPr="000F1898">
        <w:fldChar w:fldCharType="begin"/>
      </w:r>
      <w:r w:rsidRPr="000F1898">
        <w:instrText xml:space="preserve"> AUTONUM  </w:instrText>
      </w:r>
      <w:r w:rsidRPr="000F1898">
        <w:fldChar w:fldCharType="end"/>
      </w:r>
      <w:r w:rsidRPr="000F1898">
        <w:tab/>
      </w:r>
      <w:r w:rsidRPr="00586640">
        <w:t>Enquête sur les besoins des membres et des observateurs concernant les TWP</w:t>
      </w:r>
      <w:r>
        <w:t xml:space="preserve"> (document TC/58/18)</w:t>
      </w:r>
    </w:p>
    <w:p w:rsidR="00586640" w:rsidRDefault="00586640" w:rsidP="000F1898"/>
    <w:p w:rsidR="000F1898" w:rsidRPr="000F1898" w:rsidRDefault="00C02E34" w:rsidP="000F1898">
      <w:r w:rsidRPr="000F1898">
        <w:fldChar w:fldCharType="begin"/>
      </w:r>
      <w:r w:rsidRPr="000F1898">
        <w:instrText xml:space="preserve"> AUTONUM  </w:instrText>
      </w:r>
      <w:r w:rsidRPr="000F1898">
        <w:fldChar w:fldCharType="end"/>
      </w:r>
      <w:r w:rsidRPr="000F1898">
        <w:tab/>
      </w:r>
      <w:r w:rsidR="000F1898" w:rsidRPr="000F1898">
        <w:t>Informations et bases de données</w:t>
      </w:r>
    </w:p>
    <w:p w:rsidR="000F1898" w:rsidRPr="000F1898" w:rsidRDefault="000F1898" w:rsidP="00C02E34"/>
    <w:p w:rsidR="000F1898" w:rsidRPr="000F1898" w:rsidRDefault="000F1898" w:rsidP="00502F17">
      <w:pPr>
        <w:ind w:left="993" w:hanging="426"/>
      </w:pPr>
      <w:r w:rsidRPr="000F1898">
        <w:t>a)</w:t>
      </w:r>
      <w:r w:rsidRPr="000F1898">
        <w:tab/>
        <w:t>Bases de données d</w:t>
      </w:r>
      <w:r>
        <w:t>’</w:t>
      </w:r>
      <w:r w:rsidRPr="000F1898">
        <w:t>information de l</w:t>
      </w:r>
      <w:r>
        <w:t>’</w:t>
      </w:r>
      <w:r w:rsidRPr="000F1898">
        <w:t>UPOV (document</w:t>
      </w:r>
      <w:r w:rsidR="00A806D7">
        <w:t> </w:t>
      </w:r>
      <w:r>
        <w:t>TC</w:t>
      </w:r>
      <w:r w:rsidRPr="000F1898">
        <w:t>/58/10)</w:t>
      </w:r>
    </w:p>
    <w:p w:rsidR="000F1898" w:rsidRPr="000F1898" w:rsidRDefault="000F1898" w:rsidP="00502F17">
      <w:pPr>
        <w:ind w:left="993" w:hanging="426"/>
      </w:pPr>
    </w:p>
    <w:p w:rsidR="000F1898" w:rsidRPr="000F1898" w:rsidRDefault="000F1898" w:rsidP="00502F17">
      <w:pPr>
        <w:ind w:left="993" w:hanging="426"/>
      </w:pPr>
      <w:r w:rsidRPr="000F1898">
        <w:t>b)</w:t>
      </w:r>
      <w:r w:rsidRPr="000F1898">
        <w:tab/>
        <w:t>Échange et utilisation de logiciels et d</w:t>
      </w:r>
      <w:r>
        <w:t>’</w:t>
      </w:r>
      <w:r w:rsidRPr="000F1898">
        <w:t>équipements (document</w:t>
      </w:r>
      <w:r w:rsidR="00A806D7">
        <w:t> </w:t>
      </w:r>
      <w:r>
        <w:t>TC</w:t>
      </w:r>
      <w:r w:rsidRPr="000F1898">
        <w:t>/58/11)</w:t>
      </w:r>
    </w:p>
    <w:p w:rsidR="000F1898" w:rsidRPr="000F1898" w:rsidRDefault="000F1898" w:rsidP="00502F17">
      <w:pPr>
        <w:ind w:left="993" w:hanging="426"/>
      </w:pPr>
    </w:p>
    <w:p w:rsidR="000F1898" w:rsidRPr="000F1898" w:rsidRDefault="000F1898" w:rsidP="00502F17">
      <w:pPr>
        <w:ind w:left="993" w:hanging="426"/>
      </w:pPr>
      <w:r w:rsidRPr="000F1898">
        <w:t>c)</w:t>
      </w:r>
      <w:r w:rsidRPr="000F1898">
        <w:tab/>
        <w:t>Bases de données sur les descriptions variétales (document</w:t>
      </w:r>
      <w:r w:rsidR="00A806D7">
        <w:t> </w:t>
      </w:r>
      <w:r>
        <w:t>TC</w:t>
      </w:r>
      <w:r w:rsidRPr="000F1898">
        <w:t>/58/12)</w:t>
      </w:r>
    </w:p>
    <w:p w:rsidR="000F1898" w:rsidRPr="000F1898" w:rsidRDefault="000F1898" w:rsidP="00502F17">
      <w:pPr>
        <w:ind w:left="993" w:hanging="426"/>
      </w:pPr>
    </w:p>
    <w:p w:rsidR="000F1898" w:rsidRPr="000F1898" w:rsidRDefault="000F1898" w:rsidP="00502F17">
      <w:pPr>
        <w:ind w:left="993" w:hanging="426"/>
      </w:pPr>
      <w:r w:rsidRPr="000F1898">
        <w:t>d)</w:t>
      </w:r>
      <w:r w:rsidRPr="000F1898">
        <w:tab/>
        <w:t>Modèle de principes directeurs d</w:t>
      </w:r>
      <w:r>
        <w:t>’</w:t>
      </w:r>
      <w:r w:rsidRPr="000F1898">
        <w:t>examen fondé sur le Web (document</w:t>
      </w:r>
      <w:r w:rsidR="00A806D7">
        <w:t> </w:t>
      </w:r>
      <w:r>
        <w:t>TC</w:t>
      </w:r>
      <w:r w:rsidRPr="000F1898">
        <w:t>/58/13)</w:t>
      </w:r>
    </w:p>
    <w:p w:rsidR="000F1898" w:rsidRPr="000F1898" w:rsidRDefault="000F1898" w:rsidP="00C02E34"/>
    <w:p w:rsidR="000F1898" w:rsidRPr="000F1898" w:rsidRDefault="00C02E34" w:rsidP="000F1898">
      <w:r w:rsidRPr="000F1898">
        <w:fldChar w:fldCharType="begin"/>
      </w:r>
      <w:r w:rsidRPr="000F1898">
        <w:instrText xml:space="preserve"> AUTONUM  </w:instrText>
      </w:r>
      <w:r w:rsidRPr="000F1898">
        <w:fldChar w:fldCharType="end"/>
      </w:r>
      <w:r w:rsidRPr="000F1898">
        <w:tab/>
      </w:r>
      <w:r w:rsidR="000F1898" w:rsidRPr="000F1898">
        <w:t>Ateliers préparatoires (document</w:t>
      </w:r>
      <w:r w:rsidR="00A806D7">
        <w:t> </w:t>
      </w:r>
      <w:r w:rsidR="000F1898">
        <w:t>TC</w:t>
      </w:r>
      <w:r w:rsidR="000F1898" w:rsidRPr="000F1898">
        <w:t>/58/14)</w:t>
      </w:r>
    </w:p>
    <w:p w:rsidR="000F1898" w:rsidRPr="000F1898" w:rsidRDefault="000F1898" w:rsidP="00C02E34"/>
    <w:p w:rsidR="000F1898" w:rsidRPr="000F1898" w:rsidRDefault="00C02E34" w:rsidP="000F1898">
      <w:r w:rsidRPr="000F1898">
        <w:fldChar w:fldCharType="begin"/>
      </w:r>
      <w:r w:rsidRPr="000F1898">
        <w:instrText xml:space="preserve"> AUTONUM  </w:instrText>
      </w:r>
      <w:r w:rsidRPr="000F1898">
        <w:fldChar w:fldCharType="end"/>
      </w:r>
      <w:r w:rsidRPr="000F1898">
        <w:tab/>
      </w:r>
      <w:r w:rsidR="000F1898" w:rsidRPr="000F1898">
        <w:t>Dénominations variétales (document</w:t>
      </w:r>
      <w:r w:rsidR="00A806D7">
        <w:t> </w:t>
      </w:r>
      <w:r w:rsidR="000F1898">
        <w:t>TC</w:t>
      </w:r>
      <w:r w:rsidR="000F1898" w:rsidRPr="000F1898">
        <w:t>/58/15)</w:t>
      </w:r>
    </w:p>
    <w:p w:rsidR="000F1898" w:rsidRPr="000F1898" w:rsidRDefault="000F1898" w:rsidP="00C02E34"/>
    <w:p w:rsidR="000F1898" w:rsidRPr="000F1898" w:rsidRDefault="00C02E34" w:rsidP="000F1898">
      <w:r w:rsidRPr="000F1898">
        <w:fldChar w:fldCharType="begin"/>
      </w:r>
      <w:r w:rsidRPr="000F1898">
        <w:instrText xml:space="preserve"> AUTONUM  </w:instrText>
      </w:r>
      <w:r w:rsidRPr="000F1898">
        <w:fldChar w:fldCharType="end"/>
      </w:r>
      <w:r w:rsidRPr="000F1898">
        <w:tab/>
      </w:r>
      <w:r w:rsidR="000F1898" w:rsidRPr="000F1898">
        <w:t>Débat sur l</w:t>
      </w:r>
      <w:r w:rsidR="000F1898">
        <w:t>’</w:t>
      </w:r>
      <w:r w:rsidR="000F1898" w:rsidRPr="000F1898">
        <w:t>écart minimal entre les variétés</w:t>
      </w:r>
    </w:p>
    <w:p w:rsidR="000F1898" w:rsidRPr="000F1898" w:rsidRDefault="000F1898" w:rsidP="00C02E34"/>
    <w:p w:rsidR="000F1898" w:rsidRPr="000F1898" w:rsidRDefault="00C02E34" w:rsidP="000F1898">
      <w:pPr>
        <w:ind w:left="567" w:hanging="567"/>
        <w:jc w:val="left"/>
        <w:rPr>
          <w:rFonts w:cs="Arial"/>
          <w:snapToGrid w:val="0"/>
        </w:rPr>
      </w:pPr>
      <w:r w:rsidRPr="000F1898">
        <w:rPr>
          <w:rFonts w:cs="Arial"/>
          <w:snapToGrid w:val="0"/>
        </w:rPr>
        <w:fldChar w:fldCharType="begin"/>
      </w:r>
      <w:r w:rsidRPr="000F1898">
        <w:rPr>
          <w:rFonts w:cs="Arial"/>
          <w:snapToGrid w:val="0"/>
        </w:rPr>
        <w:instrText xml:space="preserve"> AUTONUM  </w:instrText>
      </w:r>
      <w:r w:rsidRPr="000F1898">
        <w:rPr>
          <w:rFonts w:cs="Arial"/>
          <w:snapToGrid w:val="0"/>
        </w:rPr>
        <w:fldChar w:fldCharType="end"/>
      </w:r>
      <w:r w:rsidRPr="000F1898">
        <w:rPr>
          <w:rFonts w:cs="Arial"/>
          <w:snapToGrid w:val="0"/>
        </w:rPr>
        <w:tab/>
      </w:r>
      <w:r w:rsidR="000F1898" w:rsidRPr="000F1898">
        <w:rPr>
          <w:rFonts w:cs="Arial"/>
          <w:snapToGrid w:val="0"/>
        </w:rPr>
        <w:t>Questions pour information</w:t>
      </w:r>
      <w:r w:rsidR="00502F17">
        <w:rPr>
          <w:rFonts w:cs="Arial"/>
          <w:snapToGrid w:val="0"/>
        </w:rPr>
        <w:t> :</w:t>
      </w:r>
      <w:r w:rsidR="000F1898" w:rsidRPr="000F1898">
        <w:rPr>
          <w:rStyle w:val="FootnoteReference"/>
          <w:rFonts w:cs="Arial"/>
          <w:snapToGrid w:val="0"/>
        </w:rPr>
        <w:footnoteReference w:id="2"/>
      </w:r>
    </w:p>
    <w:p w:rsidR="000F1898" w:rsidRPr="000F1898" w:rsidRDefault="000F1898" w:rsidP="00C02E34">
      <w:pPr>
        <w:ind w:left="567" w:hanging="567"/>
        <w:jc w:val="left"/>
        <w:rPr>
          <w:rFonts w:cs="Arial"/>
          <w:snapToGrid w:val="0"/>
        </w:rPr>
      </w:pPr>
    </w:p>
    <w:p w:rsidR="000F1898" w:rsidRPr="000F1898" w:rsidRDefault="000F1898" w:rsidP="00502F17">
      <w:pPr>
        <w:ind w:left="993" w:hanging="426"/>
        <w:jc w:val="left"/>
        <w:rPr>
          <w:rFonts w:cs="Arial"/>
          <w:snapToGrid w:val="0"/>
        </w:rPr>
      </w:pPr>
      <w:r w:rsidRPr="000F1898">
        <w:rPr>
          <w:rFonts w:cs="Arial"/>
          <w:snapToGrid w:val="0"/>
        </w:rPr>
        <w:t>a)</w:t>
      </w:r>
      <w:r w:rsidRPr="000F1898">
        <w:rPr>
          <w:rFonts w:cs="Arial"/>
          <w:snapToGrid w:val="0"/>
        </w:rPr>
        <w:tab/>
        <w:t>Liste des genres et espèces pour lesquels les services ont une expérience pratique en matière d</w:t>
      </w:r>
      <w:r>
        <w:rPr>
          <w:rFonts w:cs="Arial"/>
          <w:snapToGrid w:val="0"/>
        </w:rPr>
        <w:t>’</w:t>
      </w:r>
      <w:r w:rsidRPr="000F1898">
        <w:rPr>
          <w:rFonts w:cs="Arial"/>
          <w:snapToGrid w:val="0"/>
        </w:rPr>
        <w:t>examen de la distinction, de l</w:t>
      </w:r>
      <w:r>
        <w:rPr>
          <w:rFonts w:cs="Arial"/>
          <w:snapToGrid w:val="0"/>
        </w:rPr>
        <w:t>’</w:t>
      </w:r>
      <w:r w:rsidRPr="000F1898">
        <w:rPr>
          <w:rFonts w:cs="Arial"/>
          <w:snapToGrid w:val="0"/>
        </w:rPr>
        <w:t>homogénéité et de la stabilité (document</w:t>
      </w:r>
      <w:r w:rsidR="00A806D7">
        <w:rPr>
          <w:rFonts w:cs="Arial"/>
          <w:snapToGrid w:val="0"/>
        </w:rPr>
        <w:t> </w:t>
      </w:r>
      <w:r>
        <w:rPr>
          <w:rFonts w:cs="Arial"/>
          <w:snapToGrid w:val="0"/>
        </w:rPr>
        <w:t>TC</w:t>
      </w:r>
      <w:r w:rsidRPr="000F1898">
        <w:rPr>
          <w:rFonts w:cs="Arial"/>
          <w:snapToGrid w:val="0"/>
        </w:rPr>
        <w:t>/5</w:t>
      </w:r>
      <w:r w:rsidR="00586640">
        <w:rPr>
          <w:rFonts w:cs="Arial"/>
          <w:snapToGrid w:val="0"/>
        </w:rPr>
        <w:t>8</w:t>
      </w:r>
      <w:r w:rsidRPr="000F1898">
        <w:rPr>
          <w:rFonts w:cs="Arial"/>
          <w:snapToGrid w:val="0"/>
        </w:rPr>
        <w:t>/INF/4)</w:t>
      </w:r>
    </w:p>
    <w:p w:rsidR="000F1898" w:rsidRPr="000F1898" w:rsidRDefault="000F1898" w:rsidP="00502F17">
      <w:pPr>
        <w:ind w:left="993" w:hanging="426"/>
        <w:jc w:val="left"/>
        <w:rPr>
          <w:rFonts w:cs="Arial"/>
          <w:snapToGrid w:val="0"/>
        </w:rPr>
      </w:pPr>
    </w:p>
    <w:p w:rsidR="000F1898" w:rsidRPr="000F1898" w:rsidRDefault="000F1898" w:rsidP="00502F17">
      <w:pPr>
        <w:ind w:left="993" w:hanging="426"/>
        <w:jc w:val="left"/>
      </w:pPr>
      <w:r w:rsidRPr="000F1898">
        <w:t>b)</w:t>
      </w:r>
      <w:r w:rsidRPr="000F1898">
        <w:tab/>
      </w:r>
      <w:r w:rsidR="00586640" w:rsidRPr="00586640">
        <w:t xml:space="preserve">Base de données sur les variétés végétales PLUTO </w:t>
      </w:r>
      <w:r w:rsidRPr="000F1898">
        <w:t>(document</w:t>
      </w:r>
      <w:r w:rsidR="00A806D7">
        <w:t> </w:t>
      </w:r>
      <w:r>
        <w:t>TC</w:t>
      </w:r>
      <w:r w:rsidRPr="000F1898">
        <w:t>/58/INF/3)</w:t>
      </w:r>
    </w:p>
    <w:p w:rsidR="000F1898" w:rsidRPr="000F1898" w:rsidRDefault="000F1898" w:rsidP="00502F17">
      <w:pPr>
        <w:ind w:left="993" w:hanging="426"/>
        <w:jc w:val="left"/>
        <w:rPr>
          <w:rFonts w:cs="Arial"/>
          <w:snapToGrid w:val="0"/>
        </w:rPr>
      </w:pPr>
    </w:p>
    <w:p w:rsidR="000F1898" w:rsidRPr="000F1898" w:rsidRDefault="000F1898" w:rsidP="00502F17">
      <w:pPr>
        <w:tabs>
          <w:tab w:val="left" w:pos="5812"/>
        </w:tabs>
        <w:ind w:left="993" w:hanging="426"/>
        <w:jc w:val="left"/>
      </w:pPr>
      <w:r w:rsidRPr="000F1898">
        <w:t>c)</w:t>
      </w:r>
      <w:r w:rsidRPr="000F1898">
        <w:tab/>
        <w:t>UPOV PRISMA (document</w:t>
      </w:r>
      <w:r w:rsidR="00A806D7">
        <w:t> </w:t>
      </w:r>
      <w:r>
        <w:t>TC</w:t>
      </w:r>
      <w:r w:rsidRPr="000F1898">
        <w:t>/58/INF/2)</w:t>
      </w:r>
    </w:p>
    <w:p w:rsidR="000F1898" w:rsidRPr="000F1898" w:rsidRDefault="000F1898" w:rsidP="00502F17">
      <w:pPr>
        <w:tabs>
          <w:tab w:val="left" w:pos="5812"/>
        </w:tabs>
        <w:ind w:left="993" w:hanging="426"/>
        <w:jc w:val="left"/>
      </w:pPr>
    </w:p>
    <w:p w:rsidR="000F1898" w:rsidRPr="000F1898" w:rsidRDefault="00586640" w:rsidP="00502F17">
      <w:pPr>
        <w:tabs>
          <w:tab w:val="left" w:pos="5812"/>
        </w:tabs>
        <w:ind w:left="993" w:hanging="426"/>
        <w:jc w:val="left"/>
      </w:pPr>
      <w:r>
        <w:t>d</w:t>
      </w:r>
      <w:r w:rsidR="000F1898" w:rsidRPr="000F1898">
        <w:t>)</w:t>
      </w:r>
      <w:r w:rsidR="000F1898" w:rsidRPr="000F1898">
        <w:tab/>
        <w:t>Techniques moléculaires (document</w:t>
      </w:r>
      <w:r w:rsidR="000F1898">
        <w:t xml:space="preserve"> TC</w:t>
      </w:r>
      <w:r w:rsidR="000F1898" w:rsidRPr="000F1898">
        <w:t>/58/INF/6)</w:t>
      </w:r>
    </w:p>
    <w:p w:rsidR="000F1898" w:rsidRPr="000F1898" w:rsidRDefault="000F1898" w:rsidP="00502F17">
      <w:pPr>
        <w:tabs>
          <w:tab w:val="left" w:pos="5812"/>
        </w:tabs>
        <w:ind w:left="993" w:hanging="426"/>
        <w:jc w:val="left"/>
      </w:pPr>
    </w:p>
    <w:p w:rsidR="000F1898" w:rsidRPr="000F1898" w:rsidRDefault="00586640" w:rsidP="00502F17">
      <w:pPr>
        <w:tabs>
          <w:tab w:val="left" w:pos="5812"/>
        </w:tabs>
        <w:ind w:left="993" w:hanging="426"/>
        <w:jc w:val="left"/>
      </w:pPr>
      <w:r>
        <w:t>e</w:t>
      </w:r>
      <w:r w:rsidR="000F1898" w:rsidRPr="000F1898">
        <w:t>)</w:t>
      </w:r>
      <w:r w:rsidR="000F1898" w:rsidRPr="000F1898">
        <w:tab/>
      </w:r>
      <w:r w:rsidRPr="00586640">
        <w:t xml:space="preserve">Moteur de recherche de similitudes de l’UPOV aux fins de la dénomination variétale </w:t>
      </w:r>
      <w:r w:rsidR="000F1898" w:rsidRPr="000F1898">
        <w:t>(document</w:t>
      </w:r>
      <w:r w:rsidR="00A806D7">
        <w:t> </w:t>
      </w:r>
      <w:r w:rsidR="000F1898">
        <w:t>TC</w:t>
      </w:r>
      <w:r w:rsidR="000F1898" w:rsidRPr="000F1898">
        <w:t>/58/INF/7)</w:t>
      </w:r>
    </w:p>
    <w:p w:rsidR="000F1898" w:rsidRPr="000F1898" w:rsidRDefault="000F1898" w:rsidP="00C02E34"/>
    <w:p w:rsidR="000F1898" w:rsidRPr="000F1898" w:rsidRDefault="00C02E34" w:rsidP="000F1898">
      <w:r w:rsidRPr="000F1898">
        <w:fldChar w:fldCharType="begin"/>
      </w:r>
      <w:r w:rsidRPr="000F1898">
        <w:instrText xml:space="preserve"> AUTONUM  </w:instrText>
      </w:r>
      <w:r w:rsidRPr="000F1898">
        <w:fldChar w:fldCharType="end"/>
      </w:r>
      <w:r w:rsidRPr="000F1898">
        <w:tab/>
      </w:r>
      <w:r w:rsidR="000F1898" w:rsidRPr="000F1898">
        <w:t>Principes directeurs d</w:t>
      </w:r>
      <w:r w:rsidR="000F1898">
        <w:t>’</w:t>
      </w:r>
      <w:r w:rsidR="000F1898" w:rsidRPr="000F1898">
        <w:t>examen (documents</w:t>
      </w:r>
      <w:r w:rsidR="00A806D7">
        <w:t> </w:t>
      </w:r>
      <w:r w:rsidR="000F1898">
        <w:t>TC</w:t>
      </w:r>
      <w:r w:rsidR="000F1898" w:rsidRPr="000F1898">
        <w:t>/58/2,</w:t>
      </w:r>
      <w:r w:rsidR="000F1898">
        <w:t xml:space="preserve"> TC</w:t>
      </w:r>
      <w:r w:rsidR="00586640">
        <w:t xml:space="preserve">/58/16, TC/58/19, </w:t>
      </w:r>
      <w:r w:rsidR="00586640" w:rsidRPr="00586640">
        <w:t xml:space="preserve">TC/58/20, TC/58/21, TC/58/22, TC/58/23, TC/58/24, TC/58/25, TC/58/26, TC/58/27, TC/58/28, TC/58/29 </w:t>
      </w:r>
      <w:r w:rsidR="00DF0FA7">
        <w:t>et</w:t>
      </w:r>
      <w:bookmarkStart w:id="2" w:name="_GoBack"/>
      <w:bookmarkEnd w:id="2"/>
      <w:r w:rsidR="00586640" w:rsidRPr="00586640">
        <w:t xml:space="preserve"> TC/58/30)</w:t>
      </w:r>
    </w:p>
    <w:p w:rsidR="000F1898" w:rsidRPr="000F1898" w:rsidRDefault="000F1898" w:rsidP="00C02E34"/>
    <w:p w:rsidR="000F1898" w:rsidRPr="000F1898" w:rsidRDefault="00C02E34" w:rsidP="000F1898">
      <w:r w:rsidRPr="000F1898">
        <w:fldChar w:fldCharType="begin"/>
      </w:r>
      <w:r w:rsidRPr="000F1898">
        <w:instrText xml:space="preserve"> AUTONUM  </w:instrText>
      </w:r>
      <w:r w:rsidRPr="000F1898">
        <w:fldChar w:fldCharType="end"/>
      </w:r>
      <w:r w:rsidRPr="000F1898">
        <w:tab/>
      </w:r>
      <w:r w:rsidR="000F1898" w:rsidRPr="000F1898">
        <w:t>Programme de la cinquante</w:t>
      </w:r>
      <w:r w:rsidR="000F1898">
        <w:t>-</w:t>
      </w:r>
      <w:r w:rsidR="000F1898" w:rsidRPr="000F1898">
        <w:t>neuv</w:t>
      </w:r>
      <w:r w:rsidR="000F1898">
        <w:t>ième session</w:t>
      </w:r>
    </w:p>
    <w:p w:rsidR="000F1898" w:rsidRPr="000F1898" w:rsidRDefault="000F1898" w:rsidP="00C02E34"/>
    <w:p w:rsidR="000F1898" w:rsidRPr="000F1898" w:rsidRDefault="00C02E34" w:rsidP="000F1898">
      <w:r w:rsidRPr="000F1898">
        <w:fldChar w:fldCharType="begin"/>
      </w:r>
      <w:r w:rsidRPr="000F1898">
        <w:instrText xml:space="preserve"> AUTONUM  </w:instrText>
      </w:r>
      <w:r w:rsidRPr="000F1898">
        <w:fldChar w:fldCharType="end"/>
      </w:r>
      <w:r w:rsidRPr="000F1898">
        <w:tab/>
      </w:r>
      <w:r w:rsidR="000F1898" w:rsidRPr="000F1898">
        <w:t>Adoption du compte rendu (selon le temps disponible)</w:t>
      </w:r>
    </w:p>
    <w:p w:rsidR="000F1898" w:rsidRPr="000F1898" w:rsidRDefault="000F1898" w:rsidP="00C02E34"/>
    <w:p w:rsidR="000F1898" w:rsidRPr="000F1898" w:rsidRDefault="00C02E34" w:rsidP="000F1898">
      <w:r w:rsidRPr="000F1898">
        <w:fldChar w:fldCharType="begin"/>
      </w:r>
      <w:r w:rsidRPr="000F1898">
        <w:instrText xml:space="preserve"> AUTONUM  </w:instrText>
      </w:r>
      <w:r w:rsidRPr="000F1898">
        <w:fldChar w:fldCharType="end"/>
      </w:r>
      <w:r w:rsidRPr="000F1898">
        <w:tab/>
      </w:r>
      <w:r w:rsidR="000F1898" w:rsidRPr="000F1898">
        <w:t>Clôture de la session</w:t>
      </w:r>
    </w:p>
    <w:p w:rsidR="00CB0A78" w:rsidRDefault="00CB0A78" w:rsidP="00CB0A78">
      <w:pPr>
        <w:jc w:val="right"/>
      </w:pPr>
    </w:p>
    <w:p w:rsidR="00CB0A78" w:rsidRDefault="00CB0A78" w:rsidP="00CB0A78">
      <w:pPr>
        <w:jc w:val="right"/>
      </w:pPr>
    </w:p>
    <w:p w:rsidR="00CB0A78" w:rsidRDefault="00CB0A78" w:rsidP="00CB0A78">
      <w:pPr>
        <w:jc w:val="right"/>
      </w:pPr>
    </w:p>
    <w:p w:rsidR="00050E16" w:rsidRPr="000F1898" w:rsidRDefault="000F1898" w:rsidP="00CB0A78">
      <w:pPr>
        <w:jc w:val="right"/>
      </w:pPr>
      <w:r w:rsidRPr="000F1898">
        <w:t>[Fin du document]</w:t>
      </w:r>
    </w:p>
    <w:sectPr w:rsidR="00050E16" w:rsidRPr="000F1898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E34" w:rsidRDefault="00C02E34" w:rsidP="006655D3">
      <w:r>
        <w:separator/>
      </w:r>
    </w:p>
    <w:p w:rsidR="00C02E34" w:rsidRDefault="00C02E34" w:rsidP="006655D3"/>
    <w:p w:rsidR="00C02E34" w:rsidRDefault="00C02E34" w:rsidP="006655D3"/>
  </w:endnote>
  <w:endnote w:type="continuationSeparator" w:id="0">
    <w:p w:rsidR="00C02E34" w:rsidRDefault="00C02E34" w:rsidP="006655D3">
      <w:r>
        <w:separator/>
      </w:r>
    </w:p>
    <w:p w:rsidR="00C02E34" w:rsidRPr="00294751" w:rsidRDefault="00C02E3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C02E34" w:rsidRPr="00294751" w:rsidRDefault="00C02E34" w:rsidP="006655D3"/>
    <w:p w:rsidR="00C02E34" w:rsidRPr="00294751" w:rsidRDefault="00C02E34" w:rsidP="006655D3"/>
  </w:endnote>
  <w:endnote w:type="continuationNotice" w:id="1">
    <w:p w:rsidR="00C02E34" w:rsidRPr="00294751" w:rsidRDefault="00C02E34" w:rsidP="006655D3">
      <w:r w:rsidRPr="00294751">
        <w:t>[Suite de la note page suivante]</w:t>
      </w:r>
    </w:p>
    <w:p w:rsidR="00C02E34" w:rsidRPr="00294751" w:rsidRDefault="00C02E34" w:rsidP="006655D3"/>
    <w:p w:rsidR="00C02E34" w:rsidRPr="00294751" w:rsidRDefault="00C02E34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E34" w:rsidRDefault="00C02E34" w:rsidP="006655D3">
      <w:r>
        <w:separator/>
      </w:r>
    </w:p>
  </w:footnote>
  <w:footnote w:type="continuationSeparator" w:id="0">
    <w:p w:rsidR="00C02E34" w:rsidRDefault="00C02E34" w:rsidP="006655D3">
      <w:r>
        <w:separator/>
      </w:r>
    </w:p>
  </w:footnote>
  <w:footnote w:type="continuationNotice" w:id="1">
    <w:p w:rsidR="00C02E34" w:rsidRPr="00AB530F" w:rsidRDefault="00C02E34" w:rsidP="00AB530F">
      <w:pPr>
        <w:pStyle w:val="Footer"/>
      </w:pPr>
    </w:p>
  </w:footnote>
  <w:footnote w:id="2">
    <w:p w:rsidR="000F1898" w:rsidRPr="00A806D7" w:rsidRDefault="000F1898" w:rsidP="00502F17">
      <w:pPr>
        <w:pStyle w:val="FootnoteText"/>
      </w:pPr>
      <w:r w:rsidRPr="00A806D7">
        <w:rPr>
          <w:rStyle w:val="FootnoteReference"/>
        </w:rPr>
        <w:footnoteRef/>
      </w:r>
      <w:r w:rsidRPr="00A806D7">
        <w:t xml:space="preserve"> </w:t>
      </w:r>
      <w:r w:rsidRPr="00A806D7">
        <w:tab/>
        <w:t xml:space="preserve">Le </w:t>
      </w:r>
      <w:r w:rsidR="00045635" w:rsidRPr="00A806D7">
        <w:t>document</w:t>
      </w:r>
      <w:r w:rsidR="00A806D7">
        <w:t> </w:t>
      </w:r>
      <w:r w:rsidR="00045635" w:rsidRPr="00A806D7">
        <w:t>TC</w:t>
      </w:r>
      <w:r w:rsidRPr="00A806D7">
        <w:t>/58/INF/1 contiendra la liste des personnes enregistrées à l</w:t>
      </w:r>
      <w:r w:rsidR="00045635" w:rsidRPr="00A806D7">
        <w:t>’</w:t>
      </w:r>
      <w:r w:rsidRPr="00A806D7">
        <w:t>avance pour la session.  La liste définitive des participan</w:t>
      </w:r>
      <w:r w:rsidR="00F1696C">
        <w:t xml:space="preserve">ts figurera dans une annexe du compte rendu </w:t>
      </w:r>
      <w:r w:rsidRPr="00A806D7">
        <w:t>adopté de la session.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0F1898" w:rsidRDefault="000F1898" w:rsidP="000F1898">
    <w:pPr>
      <w:pStyle w:val="Header"/>
      <w:rPr>
        <w:rStyle w:val="PageNumber"/>
        <w:lang w:val="en-US"/>
      </w:rPr>
    </w:pPr>
    <w:r w:rsidRPr="000F1898">
      <w:rPr>
        <w:rStyle w:val="PageNumber"/>
        <w:lang w:val="en-US"/>
      </w:rPr>
      <w:t>TC/58/1</w:t>
    </w:r>
    <w:r w:rsidR="00586640">
      <w:rPr>
        <w:rStyle w:val="PageNumber"/>
        <w:lang w:val="en-US"/>
      </w:rPr>
      <w:t xml:space="preserve"> Rev.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="00A806D7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DF0FA7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xUPOV LDTERM"/>
    <w:docVar w:name="TermBaseURL" w:val="empty"/>
    <w:docVar w:name="TextBases" w:val="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CT|TextBase TMs\WorkspaceFTS\Patents &amp; Innovation\SCP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xtBase TMs\WorkspaceFTS\UPOV\TGs|TextBase TMs\WorkspaceFTS\UPOV\UPOV"/>
    <w:docVar w:name="TextBaseURL" w:val="empty"/>
    <w:docVar w:name="UILng" w:val="en"/>
  </w:docVars>
  <w:rsids>
    <w:rsidRoot w:val="00C02E34"/>
    <w:rsid w:val="00010CF3"/>
    <w:rsid w:val="00011E27"/>
    <w:rsid w:val="000148BC"/>
    <w:rsid w:val="00024AB8"/>
    <w:rsid w:val="00027994"/>
    <w:rsid w:val="00030854"/>
    <w:rsid w:val="00036028"/>
    <w:rsid w:val="00044642"/>
    <w:rsid w:val="000446B9"/>
    <w:rsid w:val="00045635"/>
    <w:rsid w:val="00047E21"/>
    <w:rsid w:val="00050E16"/>
    <w:rsid w:val="00085505"/>
    <w:rsid w:val="000C4E25"/>
    <w:rsid w:val="000C7021"/>
    <w:rsid w:val="000D6BBC"/>
    <w:rsid w:val="000D7780"/>
    <w:rsid w:val="000E3068"/>
    <w:rsid w:val="000E636A"/>
    <w:rsid w:val="000F1898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C1F2F"/>
    <w:rsid w:val="001E7B67"/>
    <w:rsid w:val="001F3D68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37C0A"/>
    <w:rsid w:val="00344BD6"/>
    <w:rsid w:val="0035084F"/>
    <w:rsid w:val="0035528D"/>
    <w:rsid w:val="00361821"/>
    <w:rsid w:val="00361E9E"/>
    <w:rsid w:val="003A2160"/>
    <w:rsid w:val="003C7FBE"/>
    <w:rsid w:val="003D227C"/>
    <w:rsid w:val="003D2B4D"/>
    <w:rsid w:val="0040557F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4F70D4"/>
    <w:rsid w:val="00502F17"/>
    <w:rsid w:val="00512164"/>
    <w:rsid w:val="00520297"/>
    <w:rsid w:val="005203F1"/>
    <w:rsid w:val="005338F9"/>
    <w:rsid w:val="0054281C"/>
    <w:rsid w:val="00544581"/>
    <w:rsid w:val="00545E42"/>
    <w:rsid w:val="0055268D"/>
    <w:rsid w:val="00576BE4"/>
    <w:rsid w:val="00586640"/>
    <w:rsid w:val="005929CF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71DE6"/>
    <w:rsid w:val="00687EB4"/>
    <w:rsid w:val="00695C56"/>
    <w:rsid w:val="006A5CDE"/>
    <w:rsid w:val="006A644A"/>
    <w:rsid w:val="006B17D2"/>
    <w:rsid w:val="006B5204"/>
    <w:rsid w:val="006C224E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90DF8"/>
    <w:rsid w:val="00892780"/>
    <w:rsid w:val="00897A4D"/>
    <w:rsid w:val="008A743F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12E3"/>
    <w:rsid w:val="00A2300A"/>
    <w:rsid w:val="00A24C10"/>
    <w:rsid w:val="00A42AC3"/>
    <w:rsid w:val="00A430CF"/>
    <w:rsid w:val="00A54309"/>
    <w:rsid w:val="00A706D3"/>
    <w:rsid w:val="00A806D7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C02E34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0A78"/>
    <w:rsid w:val="00CC11B0"/>
    <w:rsid w:val="00CC2841"/>
    <w:rsid w:val="00CC40C2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F0FA7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07E0"/>
    <w:rsid w:val="00EE2376"/>
    <w:rsid w:val="00EE34DF"/>
    <w:rsid w:val="00EF2F89"/>
    <w:rsid w:val="00F03E98"/>
    <w:rsid w:val="00F070F9"/>
    <w:rsid w:val="00F1237A"/>
    <w:rsid w:val="00F1696C"/>
    <w:rsid w:val="00F22CBD"/>
    <w:rsid w:val="00F272F1"/>
    <w:rsid w:val="00F45372"/>
    <w:rsid w:val="00F560F7"/>
    <w:rsid w:val="00F6334D"/>
    <w:rsid w:val="00F97690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A8D287E"/>
  <w15:docId w15:val="{AB6AE81F-D611-4FD9-A7A2-B4612013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502F17"/>
    <w:pPr>
      <w:spacing w:before="60"/>
      <w:ind w:left="426" w:hanging="426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F3D68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F3D68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2B691-9230-40EE-BBAB-0D8DFF622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3441</Characters>
  <Application>Microsoft Office Word</Application>
  <DocSecurity>0</DocSecurity>
  <Lines>83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TC/57</vt:lpstr>
    </vt:vector>
  </TitlesOfParts>
  <Company>UPOV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TC/58</dc:title>
  <dc:creator>BAILLY Delphine</dc:creator>
  <cp:lastModifiedBy>MAY Jessica</cp:lastModifiedBy>
  <cp:revision>4</cp:revision>
  <cp:lastPrinted>2022-05-29T18:18:00Z</cp:lastPrinted>
  <dcterms:created xsi:type="dcterms:W3CDTF">2022-10-13T07:30:00Z</dcterms:created>
  <dcterms:modified xsi:type="dcterms:W3CDTF">2022-10-13T07:54:00Z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b9f68ba4-2942-4c8c-a29e-05a396314df0</vt:lpwstr>
  </property>
</Properties>
</file>