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D09FD" w:rsidRPr="00815738" w14:paraId="54D155E4" w14:textId="77777777" w:rsidTr="003831A6">
        <w:tc>
          <w:tcPr>
            <w:tcW w:w="6522" w:type="dxa"/>
          </w:tcPr>
          <w:p w14:paraId="4DB2157F" w14:textId="77777777" w:rsidR="00FD09FD" w:rsidRPr="00AC2883" w:rsidRDefault="00FD09FD" w:rsidP="003831A6">
            <w:bookmarkStart w:id="0" w:name="TitleOfDoc"/>
            <w:bookmarkEnd w:id="0"/>
            <w:r w:rsidRPr="00D250C5">
              <w:rPr>
                <w:noProof/>
              </w:rPr>
              <w:drawing>
                <wp:inline distT="0" distB="0" distL="0" distR="0" wp14:anchorId="32242397" wp14:editId="2F762BA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EF77BD" w14:textId="77777777" w:rsidR="00FD09FD" w:rsidRPr="007C1D92" w:rsidRDefault="00FD09FD" w:rsidP="003831A6">
            <w:pPr>
              <w:pStyle w:val="Lettrine"/>
            </w:pPr>
            <w:r>
              <w:t>F</w:t>
            </w:r>
          </w:p>
        </w:tc>
      </w:tr>
      <w:tr w:rsidR="00FD09FD" w:rsidRPr="00B94F7B" w14:paraId="5E92A199" w14:textId="77777777" w:rsidTr="003831A6">
        <w:trPr>
          <w:trHeight w:val="219"/>
        </w:trPr>
        <w:tc>
          <w:tcPr>
            <w:tcW w:w="6522" w:type="dxa"/>
          </w:tcPr>
          <w:p w14:paraId="7DD8E98F" w14:textId="77777777" w:rsidR="00FD09FD" w:rsidRPr="00FD09FD" w:rsidRDefault="00FD09FD" w:rsidP="003831A6">
            <w:pPr>
              <w:pStyle w:val="upove"/>
              <w:rPr>
                <w:lang w:val="fr-CH"/>
              </w:rPr>
            </w:pPr>
            <w:r w:rsidRPr="00FD09FD">
              <w:rPr>
                <w:lang w:val="fr-CH"/>
              </w:rPr>
              <w:t>Union internationale pour la protection des obtentions végétales</w:t>
            </w:r>
          </w:p>
        </w:tc>
        <w:tc>
          <w:tcPr>
            <w:tcW w:w="3117" w:type="dxa"/>
          </w:tcPr>
          <w:p w14:paraId="05851C12" w14:textId="77777777" w:rsidR="00FD09FD" w:rsidRPr="00FD09FD" w:rsidRDefault="00FD09FD" w:rsidP="003831A6">
            <w:pPr>
              <w:rPr>
                <w:lang w:val="fr-CH"/>
              </w:rPr>
            </w:pPr>
          </w:p>
        </w:tc>
      </w:tr>
    </w:tbl>
    <w:p w14:paraId="3A4E5A3A" w14:textId="77777777" w:rsidR="00FD09FD" w:rsidRPr="00FD09FD" w:rsidRDefault="00FD09FD" w:rsidP="00FD09FD">
      <w:pPr>
        <w:rPr>
          <w:lang w:val="fr-CH"/>
        </w:rPr>
      </w:pPr>
    </w:p>
    <w:p w14:paraId="6AE82F45" w14:textId="77777777" w:rsidR="00FD09FD" w:rsidRPr="00FD09FD" w:rsidRDefault="00FD09FD" w:rsidP="00FD09FD">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D09FD" w:rsidRPr="00B94F7B" w14:paraId="1E4AAEE4" w14:textId="77777777" w:rsidTr="003831A6">
        <w:tc>
          <w:tcPr>
            <w:tcW w:w="6512" w:type="dxa"/>
          </w:tcPr>
          <w:p w14:paraId="686A5FDA" w14:textId="77777777" w:rsidR="00FD09FD" w:rsidRPr="00FD09FD" w:rsidRDefault="00FD09FD" w:rsidP="003831A6">
            <w:pPr>
              <w:pStyle w:val="Sessiontc"/>
              <w:spacing w:line="240" w:lineRule="auto"/>
              <w:rPr>
                <w:lang w:val="fr-CH"/>
              </w:rPr>
            </w:pPr>
            <w:r w:rsidRPr="00FD09FD">
              <w:rPr>
                <w:lang w:val="fr-CH"/>
              </w:rPr>
              <w:t>Comité technique</w:t>
            </w:r>
          </w:p>
          <w:p w14:paraId="53EC1CB7" w14:textId="43B052CB" w:rsidR="00FD09FD" w:rsidRPr="00FD09FD" w:rsidRDefault="00FD09FD" w:rsidP="003831A6">
            <w:pPr>
              <w:pStyle w:val="Sessiontcplacedate"/>
              <w:rPr>
                <w:sz w:val="22"/>
                <w:lang w:val="fr-CH"/>
              </w:rPr>
            </w:pPr>
            <w:r w:rsidRPr="00FD09FD">
              <w:rPr>
                <w:lang w:val="fr-CH"/>
              </w:rPr>
              <w:t>Cinquante</w:t>
            </w:r>
            <w:r w:rsidR="00D834D4">
              <w:rPr>
                <w:lang w:val="fr-CH"/>
              </w:rPr>
              <w:t>-</w:t>
            </w:r>
            <w:r w:rsidRPr="00FD09FD">
              <w:rPr>
                <w:lang w:val="fr-CH"/>
              </w:rPr>
              <w:t>cinqu</w:t>
            </w:r>
            <w:r w:rsidR="00D834D4">
              <w:rPr>
                <w:lang w:val="fr-CH"/>
              </w:rPr>
              <w:t>ième session</w:t>
            </w:r>
            <w:r w:rsidRPr="00FD09FD">
              <w:rPr>
                <w:lang w:val="fr-CH"/>
              </w:rPr>
              <w:br/>
              <w:t>Genève, 28 et 2</w:t>
            </w:r>
            <w:r w:rsidR="00D834D4" w:rsidRPr="00FD09FD">
              <w:rPr>
                <w:lang w:val="fr-CH"/>
              </w:rPr>
              <w:t>9</w:t>
            </w:r>
            <w:r w:rsidR="00D834D4">
              <w:rPr>
                <w:lang w:val="fr-CH"/>
              </w:rPr>
              <w:t> </w:t>
            </w:r>
            <w:r w:rsidR="00D834D4" w:rsidRPr="00FD09FD">
              <w:rPr>
                <w:lang w:val="fr-CH"/>
              </w:rPr>
              <w:t>octobre</w:t>
            </w:r>
            <w:r w:rsidR="00D834D4">
              <w:rPr>
                <w:lang w:val="fr-CH"/>
              </w:rPr>
              <w:t> </w:t>
            </w:r>
            <w:r w:rsidR="00D834D4" w:rsidRPr="00FD09FD">
              <w:rPr>
                <w:lang w:val="fr-CH"/>
              </w:rPr>
              <w:t>20</w:t>
            </w:r>
            <w:r w:rsidRPr="00FD09FD">
              <w:rPr>
                <w:lang w:val="fr-CH"/>
              </w:rPr>
              <w:t>19</w:t>
            </w:r>
          </w:p>
        </w:tc>
        <w:tc>
          <w:tcPr>
            <w:tcW w:w="3127" w:type="dxa"/>
          </w:tcPr>
          <w:p w14:paraId="24166F40" w14:textId="77777777" w:rsidR="00FD09FD" w:rsidRPr="001B13C3" w:rsidRDefault="00FD09FD" w:rsidP="003831A6">
            <w:pPr>
              <w:pStyle w:val="Doccode"/>
              <w:rPr>
                <w:lang w:val="fr-CH"/>
              </w:rPr>
            </w:pPr>
            <w:r w:rsidRPr="001B13C3">
              <w:rPr>
                <w:lang w:val="fr-CH"/>
              </w:rPr>
              <w:t>TC/55/</w:t>
            </w:r>
            <w:r>
              <w:rPr>
                <w:lang w:val="fr-CH"/>
              </w:rPr>
              <w:t>5</w:t>
            </w:r>
          </w:p>
          <w:p w14:paraId="0BB6AAC4" w14:textId="35D6B21C" w:rsidR="00FD09FD" w:rsidRPr="00FD09FD" w:rsidRDefault="00FD09FD" w:rsidP="003831A6">
            <w:pPr>
              <w:pStyle w:val="Docoriginal"/>
              <w:rPr>
                <w:lang w:val="fr-CH"/>
              </w:rPr>
            </w:pPr>
            <w:r w:rsidRPr="00FD09FD">
              <w:rPr>
                <w:lang w:val="fr-CH"/>
              </w:rPr>
              <w:t>Original</w:t>
            </w:r>
            <w:r w:rsidR="00D834D4">
              <w:rPr>
                <w:lang w:val="fr-CH"/>
              </w:rPr>
              <w:t> :</w:t>
            </w:r>
            <w:r w:rsidRPr="00FD09FD">
              <w:rPr>
                <w:b w:val="0"/>
                <w:spacing w:val="0"/>
                <w:lang w:val="fr-CH"/>
              </w:rPr>
              <w:t xml:space="preserve"> anglais</w:t>
            </w:r>
          </w:p>
          <w:p w14:paraId="79C1E3BC" w14:textId="10F95894" w:rsidR="00FD09FD" w:rsidRPr="00FD09FD" w:rsidRDefault="00FD09FD" w:rsidP="003831A6">
            <w:pPr>
              <w:pStyle w:val="Docoriginal"/>
              <w:rPr>
                <w:lang w:val="fr-CH"/>
              </w:rPr>
            </w:pPr>
            <w:r w:rsidRPr="00FD09FD">
              <w:rPr>
                <w:lang w:val="fr-CH"/>
              </w:rPr>
              <w:t>Date</w:t>
            </w:r>
            <w:r w:rsidR="00D834D4">
              <w:rPr>
                <w:lang w:val="fr-CH"/>
              </w:rPr>
              <w:t> :</w:t>
            </w:r>
            <w:r w:rsidRPr="00FD09FD">
              <w:rPr>
                <w:b w:val="0"/>
                <w:spacing w:val="0"/>
                <w:lang w:val="fr-CH"/>
              </w:rPr>
              <w:t xml:space="preserve"> </w:t>
            </w:r>
            <w:r w:rsidR="00F77877" w:rsidRPr="00F77877">
              <w:rPr>
                <w:b w:val="0"/>
                <w:spacing w:val="0"/>
                <w:lang w:val="fr-CH"/>
              </w:rPr>
              <w:t>21</w:t>
            </w:r>
            <w:r w:rsidR="00D834D4" w:rsidRPr="00F77877">
              <w:rPr>
                <w:b w:val="0"/>
                <w:spacing w:val="0"/>
                <w:lang w:val="fr-CH"/>
              </w:rPr>
              <w:t> août 20</w:t>
            </w:r>
            <w:r w:rsidRPr="00F77877">
              <w:rPr>
                <w:b w:val="0"/>
                <w:spacing w:val="0"/>
                <w:lang w:val="fr-CH"/>
              </w:rPr>
              <w:t>19</w:t>
            </w:r>
          </w:p>
        </w:tc>
      </w:tr>
    </w:tbl>
    <w:p w14:paraId="3A9DF825" w14:textId="2B2B53B1" w:rsidR="00152A86" w:rsidRPr="00FD09FD" w:rsidRDefault="0095091C" w:rsidP="0095091C">
      <w:pPr>
        <w:pStyle w:val="Titleofdoc0"/>
        <w:rPr>
          <w:lang w:val="fr-CH"/>
        </w:rPr>
      </w:pPr>
      <w:r w:rsidRPr="00FD09FD">
        <w:rPr>
          <w:lang w:val="fr-CH"/>
        </w:rPr>
        <w:t>Bases de données d</w:t>
      </w:r>
      <w:r w:rsidR="009703FD">
        <w:rPr>
          <w:lang w:val="fr-CH"/>
        </w:rPr>
        <w:t>’</w:t>
      </w:r>
      <w:r w:rsidRPr="00FD09FD">
        <w:rPr>
          <w:lang w:val="fr-CH"/>
        </w:rPr>
        <w:t>information de l</w:t>
      </w:r>
      <w:r w:rsidR="009703FD">
        <w:rPr>
          <w:lang w:val="fr-CH"/>
        </w:rPr>
        <w:t>’</w:t>
      </w:r>
      <w:r w:rsidRPr="00FD09FD">
        <w:rPr>
          <w:lang w:val="fr-CH"/>
        </w:rPr>
        <w:t>UPOV</w:t>
      </w:r>
    </w:p>
    <w:p w14:paraId="587F94DD" w14:textId="1C19D937" w:rsidR="00152A86" w:rsidRPr="00A81CBF" w:rsidRDefault="0095091C" w:rsidP="0095091C">
      <w:pPr>
        <w:pStyle w:val="preparedby1"/>
        <w:jc w:val="both"/>
        <w:rPr>
          <w:lang w:val="fr-CH"/>
        </w:rPr>
      </w:pPr>
      <w:r w:rsidRPr="00A81CBF">
        <w:rPr>
          <w:lang w:val="fr-CH"/>
        </w:rPr>
        <w:t>Document établi par le Bureau de l</w:t>
      </w:r>
      <w:r w:rsidR="009703FD">
        <w:rPr>
          <w:lang w:val="fr-CH"/>
        </w:rPr>
        <w:t>’</w:t>
      </w:r>
      <w:r w:rsidRPr="00A81CBF">
        <w:rPr>
          <w:lang w:val="fr-CH"/>
        </w:rPr>
        <w:t>Union</w:t>
      </w:r>
    </w:p>
    <w:p w14:paraId="67CA14DC" w14:textId="1E1C58D8" w:rsidR="00152A86" w:rsidRPr="00FD09FD" w:rsidRDefault="0095091C" w:rsidP="0095091C">
      <w:pPr>
        <w:pStyle w:val="Disclaimer"/>
        <w:rPr>
          <w:rFonts w:eastAsia="Times New Roman"/>
          <w:lang w:val="fr-FR"/>
        </w:rPr>
      </w:pPr>
      <w:r w:rsidRPr="00FD09FD">
        <w:rPr>
          <w:rFonts w:eastAsia="Times New Roman"/>
          <w:lang w:val="fr-FR"/>
        </w:rPr>
        <w:t>‏Avertissement</w:t>
      </w:r>
      <w:r w:rsidR="00D834D4">
        <w:rPr>
          <w:rFonts w:eastAsia="Times New Roman"/>
          <w:lang w:val="fr-FR"/>
        </w:rPr>
        <w:t> :</w:t>
      </w:r>
      <w:r w:rsidRPr="00FD09FD">
        <w:rPr>
          <w:rFonts w:eastAsia="Times New Roman"/>
          <w:lang w:val="fr-FR"/>
        </w:rPr>
        <w:t xml:space="preserve"> le présent document ne représente pas les principes ou les orientations de l</w:t>
      </w:r>
      <w:r w:rsidR="009703FD">
        <w:rPr>
          <w:rFonts w:eastAsia="Times New Roman"/>
          <w:lang w:val="fr-FR"/>
        </w:rPr>
        <w:t>’</w:t>
      </w:r>
      <w:r w:rsidRPr="00FD09FD">
        <w:rPr>
          <w:rFonts w:eastAsia="Times New Roman"/>
          <w:lang w:val="fr-FR"/>
        </w:rPr>
        <w:t>UPOV</w:t>
      </w:r>
    </w:p>
    <w:p w14:paraId="68196843" w14:textId="77777777" w:rsidR="00152A86" w:rsidRPr="00FD09FD" w:rsidRDefault="0095091C" w:rsidP="00F6242C">
      <w:pPr>
        <w:pStyle w:val="Heading1"/>
        <w:rPr>
          <w:snapToGrid w:val="0"/>
        </w:rPr>
      </w:pPr>
      <w:bookmarkStart w:id="1" w:name="_Toc17877011"/>
      <w:r w:rsidRPr="00FD09FD">
        <w:rPr>
          <w:snapToGrid w:val="0"/>
        </w:rPr>
        <w:t>Résumé</w:t>
      </w:r>
      <w:bookmarkEnd w:id="1"/>
    </w:p>
    <w:p w14:paraId="31C1B120" w14:textId="77777777" w:rsidR="00152A86" w:rsidRPr="00FD09FD" w:rsidRDefault="00152A86" w:rsidP="00CC0C28">
      <w:pPr>
        <w:rPr>
          <w:rFonts w:eastAsiaTheme="minorEastAsia"/>
          <w:lang w:val="fr-CH"/>
        </w:rPr>
      </w:pPr>
    </w:p>
    <w:p w14:paraId="45FFDC55" w14:textId="77777777" w:rsidR="00D834D4" w:rsidRDefault="00CC0C28" w:rsidP="004A42EA">
      <w:pPr>
        <w:rPr>
          <w:rFonts w:eastAsiaTheme="minorEastAsia"/>
          <w:lang w:val="fr-CH"/>
        </w:rPr>
      </w:pPr>
      <w:r w:rsidRPr="00FD09FD">
        <w:rPr>
          <w:rFonts w:eastAsiaTheme="minorEastAsia"/>
        </w:rPr>
        <w:fldChar w:fldCharType="begin"/>
      </w:r>
      <w:r w:rsidRPr="00FD09FD">
        <w:rPr>
          <w:rFonts w:eastAsiaTheme="minorEastAsia"/>
          <w:lang w:val="fr-CH"/>
        </w:rPr>
        <w:instrText xml:space="preserve"> AUTONUM  </w:instrText>
      </w:r>
      <w:r w:rsidRPr="00FD09FD">
        <w:rPr>
          <w:rFonts w:eastAsiaTheme="minorEastAsia"/>
        </w:rPr>
        <w:fldChar w:fldCharType="end"/>
      </w:r>
      <w:r w:rsidRPr="00FD09FD">
        <w:rPr>
          <w:rFonts w:eastAsiaTheme="minorEastAsia"/>
          <w:lang w:val="fr-CH"/>
        </w:rPr>
        <w:tab/>
      </w:r>
      <w:r w:rsidR="004A42EA" w:rsidRPr="00FD09FD">
        <w:rPr>
          <w:rFonts w:eastAsiaTheme="minorEastAsia"/>
          <w:lang w:val="fr-CH"/>
        </w:rPr>
        <w:t>Le présent document a pour objet de présenter des questions sur le système de codes UPOV, les codes UPOV et la base de données PLUTO que le Comité technique</w:t>
      </w:r>
      <w:r w:rsidR="00E11464" w:rsidRPr="00FD09FD">
        <w:rPr>
          <w:rFonts w:eastAsiaTheme="minorEastAsia"/>
          <w:lang w:val="fr-CH"/>
        </w:rPr>
        <w:t xml:space="preserve"> (TC)</w:t>
      </w:r>
      <w:r w:rsidR="004A42EA" w:rsidRPr="00FD09FD">
        <w:rPr>
          <w:rFonts w:eastAsiaTheme="minorEastAsia"/>
          <w:lang w:val="fr-CH"/>
        </w:rPr>
        <w:t xml:space="preserve"> devra examiner.</w:t>
      </w:r>
    </w:p>
    <w:p w14:paraId="091035F6" w14:textId="3B910880" w:rsidR="00152A86" w:rsidRDefault="00152A86" w:rsidP="00CC0C28">
      <w:pPr>
        <w:rPr>
          <w:rFonts w:eastAsiaTheme="minorEastAsia"/>
          <w:lang w:val="fr-CH"/>
        </w:rPr>
      </w:pPr>
    </w:p>
    <w:p w14:paraId="7601CD4E" w14:textId="434FB29E" w:rsidR="00152A86" w:rsidRPr="00A81CBF" w:rsidRDefault="004C1C35" w:rsidP="004A42EA">
      <w:pPr>
        <w:rPr>
          <w:rFonts w:eastAsia="Times New Roman"/>
          <w:lang w:val="fr-CH"/>
        </w:rPr>
      </w:pPr>
      <w:r w:rsidRPr="00A81CBF">
        <w:rPr>
          <w:rFonts w:eastAsia="Times New Roman"/>
        </w:rPr>
        <w:fldChar w:fldCharType="begin"/>
      </w:r>
      <w:r w:rsidRPr="00A81CBF">
        <w:rPr>
          <w:rFonts w:eastAsia="Times New Roman"/>
          <w:lang w:val="fr-CH"/>
        </w:rPr>
        <w:instrText xml:space="preserve"> AUTONUM  </w:instrText>
      </w:r>
      <w:r w:rsidRPr="00A81CBF">
        <w:rPr>
          <w:rFonts w:eastAsia="Times New Roman"/>
        </w:rPr>
        <w:fldChar w:fldCharType="end"/>
      </w:r>
      <w:r w:rsidRPr="00A81CBF">
        <w:rPr>
          <w:rFonts w:eastAsia="Times New Roman"/>
          <w:lang w:val="fr-CH"/>
        </w:rPr>
        <w:tab/>
      </w:r>
      <w:r w:rsidR="004A42EA" w:rsidRPr="00A81CBF">
        <w:rPr>
          <w:rFonts w:eastAsia="Times New Roman"/>
          <w:lang w:val="fr-CH"/>
        </w:rPr>
        <w:t>Les questions sur la base de données GENIE, les codes UPOV et la base de données PLUTO figuren</w:t>
      </w:r>
      <w:r w:rsidR="00961C15" w:rsidRPr="00A81CBF">
        <w:rPr>
          <w:rFonts w:eastAsia="Times New Roman"/>
          <w:lang w:val="fr-CH"/>
        </w:rPr>
        <w:t xml:space="preserve">t dans le </w:t>
      </w:r>
      <w:r w:rsidR="00D834D4" w:rsidRPr="00A81CBF">
        <w:rPr>
          <w:rFonts w:eastAsia="Times New Roman"/>
          <w:lang w:val="fr-CH"/>
        </w:rPr>
        <w:t>document</w:t>
      </w:r>
      <w:r w:rsidR="00460ADC">
        <w:rPr>
          <w:rFonts w:eastAsia="Times New Roman"/>
          <w:lang w:val="fr-CH"/>
        </w:rPr>
        <w:t> </w:t>
      </w:r>
      <w:r w:rsidR="00D834D4">
        <w:rPr>
          <w:rFonts w:eastAsia="Times New Roman"/>
          <w:lang w:val="fr-CH"/>
        </w:rPr>
        <w:t>TC</w:t>
      </w:r>
      <w:r w:rsidR="00961C15" w:rsidRPr="00A81CBF">
        <w:rPr>
          <w:rFonts w:eastAsia="Times New Roman"/>
          <w:lang w:val="fr-CH"/>
        </w:rPr>
        <w:t xml:space="preserve">/55/INF/2 </w:t>
      </w:r>
      <w:r w:rsidR="009703FD">
        <w:rPr>
          <w:rFonts w:eastAsiaTheme="minorEastAsia" w:cs="Arial"/>
          <w:snapToGrid w:val="0"/>
          <w:spacing w:val="-2"/>
          <w:lang w:val="fr-CH"/>
        </w:rPr>
        <w:t>“</w:t>
      </w:r>
      <w:r w:rsidR="004A42EA" w:rsidRPr="00A81CBF">
        <w:rPr>
          <w:rFonts w:eastAsia="Times New Roman"/>
          <w:lang w:val="fr-CH"/>
        </w:rPr>
        <w:t>Bases de données d</w:t>
      </w:r>
      <w:r w:rsidR="009703FD">
        <w:rPr>
          <w:rFonts w:eastAsia="Times New Roman"/>
          <w:lang w:val="fr-CH"/>
        </w:rPr>
        <w:t>’</w:t>
      </w:r>
      <w:r w:rsidR="004A42EA" w:rsidRPr="00A81CBF">
        <w:rPr>
          <w:rFonts w:eastAsia="Times New Roman"/>
          <w:lang w:val="fr-CH"/>
        </w:rPr>
        <w:t>information de l</w:t>
      </w:r>
      <w:r w:rsidR="009703FD">
        <w:rPr>
          <w:rFonts w:eastAsia="Times New Roman"/>
          <w:lang w:val="fr-CH"/>
        </w:rPr>
        <w:t>’</w:t>
      </w:r>
      <w:r w:rsidR="004A42EA" w:rsidRPr="00A81CBF">
        <w:rPr>
          <w:rFonts w:eastAsia="Times New Roman"/>
          <w:lang w:val="fr-CH"/>
        </w:rPr>
        <w:t>UPOV – questions pour information</w:t>
      </w:r>
      <w:r w:rsidR="009703FD">
        <w:rPr>
          <w:rFonts w:eastAsiaTheme="minorEastAsia" w:cs="Arial"/>
          <w:snapToGrid w:val="0"/>
          <w:lang w:val="fr-CH"/>
        </w:rPr>
        <w:t>”</w:t>
      </w:r>
      <w:r w:rsidR="004A42EA" w:rsidRPr="00A81CBF">
        <w:rPr>
          <w:rFonts w:eastAsia="Times New Roman"/>
          <w:lang w:val="fr-CH"/>
        </w:rPr>
        <w:t>.</w:t>
      </w:r>
    </w:p>
    <w:p w14:paraId="3E2E1323" w14:textId="77777777" w:rsidR="00152A86" w:rsidRDefault="00152A86" w:rsidP="00CC0C28">
      <w:pPr>
        <w:rPr>
          <w:rFonts w:eastAsiaTheme="minorEastAsia"/>
          <w:lang w:val="fr-CH"/>
        </w:rPr>
      </w:pPr>
    </w:p>
    <w:p w14:paraId="20765EEB" w14:textId="7BA1AE24" w:rsidR="00152A86" w:rsidRPr="00FD09FD" w:rsidRDefault="00CC0C28" w:rsidP="0095091C">
      <w:pPr>
        <w:rPr>
          <w:rFonts w:eastAsiaTheme="minorEastAsia"/>
          <w:lang w:val="fr-CH"/>
        </w:rPr>
      </w:pPr>
      <w:r w:rsidRPr="00FD09FD">
        <w:rPr>
          <w:rFonts w:eastAsiaTheme="minorEastAsia"/>
        </w:rPr>
        <w:fldChar w:fldCharType="begin"/>
      </w:r>
      <w:r w:rsidRPr="00FD09FD">
        <w:rPr>
          <w:rFonts w:eastAsiaTheme="minorEastAsia"/>
          <w:lang w:val="fr-CH"/>
        </w:rPr>
        <w:instrText xml:space="preserve"> AUTONUM  </w:instrText>
      </w:r>
      <w:r w:rsidRPr="00FD09FD">
        <w:rPr>
          <w:rFonts w:eastAsiaTheme="minorEastAsia"/>
        </w:rPr>
        <w:fldChar w:fldCharType="end"/>
      </w:r>
      <w:r w:rsidRPr="00FD09FD">
        <w:rPr>
          <w:rFonts w:eastAsiaTheme="minorEastAsia"/>
          <w:lang w:val="fr-CH"/>
        </w:rPr>
        <w:tab/>
      </w:r>
      <w:r w:rsidR="0095091C" w:rsidRPr="00FD09FD">
        <w:rPr>
          <w:rFonts w:eastAsiaTheme="minorEastAsia"/>
          <w:lang w:val="fr-CH"/>
        </w:rPr>
        <w:t>Le</w:t>
      </w:r>
      <w:r w:rsidR="00D834D4">
        <w:rPr>
          <w:rFonts w:eastAsiaTheme="minorEastAsia"/>
          <w:lang w:val="fr-CH"/>
        </w:rPr>
        <w:t> TC</w:t>
      </w:r>
      <w:r w:rsidR="0095091C" w:rsidRPr="00FD09FD">
        <w:rPr>
          <w:rFonts w:eastAsiaTheme="minorEastAsia"/>
          <w:lang w:val="fr-CH"/>
        </w:rPr>
        <w:t xml:space="preserve"> est invité</w:t>
      </w:r>
    </w:p>
    <w:p w14:paraId="78242EAA" w14:textId="77777777" w:rsidR="00152A86" w:rsidRPr="00FD09FD" w:rsidRDefault="00152A86" w:rsidP="00CC0C28">
      <w:pPr>
        <w:rPr>
          <w:rFonts w:eastAsiaTheme="minorEastAsia" w:cs="Arial"/>
          <w:lang w:val="fr-CH"/>
        </w:rPr>
      </w:pPr>
    </w:p>
    <w:p w14:paraId="0AF59CBD" w14:textId="1F9A8557" w:rsidR="00152A86" w:rsidRPr="00B94F7B" w:rsidRDefault="00874A36" w:rsidP="00874A36">
      <w:pPr>
        <w:ind w:firstLine="567"/>
        <w:rPr>
          <w:rFonts w:eastAsiaTheme="minorEastAsia"/>
          <w:lang w:val="fr-CH"/>
        </w:rPr>
      </w:pPr>
      <w:r w:rsidRPr="00FD09FD">
        <w:rPr>
          <w:rFonts w:eastAsiaTheme="minorEastAsia"/>
          <w:lang w:val="fr-CH"/>
        </w:rPr>
        <w:t xml:space="preserve">a) </w:t>
      </w:r>
      <w:r w:rsidR="00F526FB" w:rsidRPr="00FD09FD">
        <w:rPr>
          <w:rFonts w:eastAsiaTheme="minorEastAsia"/>
          <w:lang w:val="fr-CH"/>
        </w:rPr>
        <w:tab/>
      </w:r>
      <w:r w:rsidRPr="00FD09FD">
        <w:rPr>
          <w:rFonts w:eastAsiaTheme="minorEastAsia"/>
          <w:lang w:val="fr-CH"/>
        </w:rPr>
        <w:t>à examiner les propositions de modification d</w:t>
      </w:r>
      <w:r w:rsidR="009703FD">
        <w:rPr>
          <w:rFonts w:eastAsiaTheme="minorEastAsia"/>
          <w:lang w:val="fr-CH"/>
        </w:rPr>
        <w:t xml:space="preserve">e l’“Introduction </w:t>
      </w:r>
      <w:r w:rsidRPr="00FD09FD">
        <w:rPr>
          <w:rFonts w:eastAsiaTheme="minorEastAsia"/>
          <w:lang w:val="fr-CH"/>
        </w:rPr>
        <w:t>au système de codes UPOV</w:t>
      </w:r>
      <w:r w:rsidR="009703FD">
        <w:rPr>
          <w:rFonts w:eastAsiaTheme="minorEastAsia" w:cs="Arial"/>
          <w:snapToGrid w:val="0"/>
          <w:lang w:val="fr-CH"/>
        </w:rPr>
        <w:t>”</w:t>
      </w:r>
      <w:r w:rsidRPr="00FD09FD">
        <w:rPr>
          <w:rFonts w:eastAsiaTheme="minorEastAsia"/>
          <w:lang w:val="fr-CH"/>
        </w:rPr>
        <w:t xml:space="preserve"> visant à rendre compte </w:t>
      </w:r>
      <w:r w:rsidRPr="00B94F7B">
        <w:rPr>
          <w:rFonts w:eastAsiaTheme="minorEastAsia"/>
          <w:lang w:val="fr-CH"/>
        </w:rPr>
        <w:t>de la création d</w:t>
      </w:r>
      <w:r w:rsidR="009703FD" w:rsidRPr="00B94F7B">
        <w:rPr>
          <w:rFonts w:eastAsiaTheme="minorEastAsia"/>
          <w:lang w:val="fr-CH"/>
        </w:rPr>
        <w:t>’</w:t>
      </w:r>
      <w:r w:rsidRPr="00B94F7B">
        <w:rPr>
          <w:rFonts w:eastAsiaTheme="minorEastAsia"/>
          <w:lang w:val="fr-CH"/>
        </w:rPr>
        <w:t xml:space="preserve">exceptions pour les codes UPOV </w:t>
      </w:r>
      <w:r w:rsidR="00795987" w:rsidRPr="00B94F7B">
        <w:rPr>
          <w:rFonts w:eastAsiaTheme="minorEastAsia"/>
          <w:lang w:val="fr-CH"/>
        </w:rPr>
        <w:t>pour le</w:t>
      </w:r>
      <w:r w:rsidRPr="00B94F7B">
        <w:rPr>
          <w:rFonts w:eastAsiaTheme="minorEastAsia"/>
          <w:lang w:val="fr-CH"/>
        </w:rPr>
        <w:t xml:space="preserve"> </w:t>
      </w:r>
      <w:r w:rsidR="00CC0071" w:rsidRPr="00B94F7B">
        <w:rPr>
          <w:rFonts w:eastAsiaTheme="minorEastAsia"/>
          <w:lang w:val="fr-CH"/>
        </w:rPr>
        <w:t>maïs éclaté</w:t>
      </w:r>
      <w:r w:rsidRPr="00B94F7B">
        <w:rPr>
          <w:rFonts w:eastAsiaTheme="minorEastAsia"/>
          <w:lang w:val="fr-CH"/>
        </w:rPr>
        <w:t xml:space="preserve">, </w:t>
      </w:r>
      <w:r w:rsidR="00795987" w:rsidRPr="00B94F7B">
        <w:rPr>
          <w:rFonts w:eastAsiaTheme="minorEastAsia"/>
          <w:lang w:val="fr-CH"/>
        </w:rPr>
        <w:t>le</w:t>
      </w:r>
      <w:r w:rsidRPr="00B94F7B">
        <w:rPr>
          <w:rFonts w:eastAsiaTheme="minorEastAsia"/>
          <w:lang w:val="fr-CH"/>
        </w:rPr>
        <w:t xml:space="preserve"> maïs sucré et </w:t>
      </w:r>
      <w:r w:rsidRPr="00B94F7B">
        <w:rPr>
          <w:rFonts w:eastAsiaTheme="minorEastAsia"/>
          <w:i/>
          <w:lang w:val="fr-CH"/>
        </w:rPr>
        <w:t>Brassica oleracea</w:t>
      </w:r>
      <w:r w:rsidRPr="00B94F7B">
        <w:rPr>
          <w:rFonts w:eastAsiaTheme="minorEastAsia"/>
          <w:lang w:val="fr-CH"/>
        </w:rPr>
        <w:t xml:space="preserve">, </w:t>
      </w:r>
      <w:r w:rsidR="00E960D2" w:rsidRPr="00B94F7B">
        <w:rPr>
          <w:rFonts w:eastAsiaTheme="minorEastAsia"/>
          <w:lang w:val="fr-CH"/>
        </w:rPr>
        <w:t>figurant</w:t>
      </w:r>
      <w:r w:rsidRPr="00B94F7B">
        <w:rPr>
          <w:rFonts w:eastAsiaTheme="minorEastAsia"/>
          <w:lang w:val="fr-CH"/>
        </w:rPr>
        <w:t xml:space="preserve"> à l</w:t>
      </w:r>
      <w:r w:rsidR="009703FD" w:rsidRPr="00B94F7B">
        <w:rPr>
          <w:rFonts w:eastAsiaTheme="minorEastAsia"/>
          <w:lang w:val="fr-CH"/>
        </w:rPr>
        <w:t>’</w:t>
      </w:r>
      <w:r w:rsidR="00D834D4" w:rsidRPr="00B94F7B">
        <w:rPr>
          <w:rFonts w:eastAsiaTheme="minorEastAsia"/>
          <w:lang w:val="fr-CH"/>
        </w:rPr>
        <w:t>annexe I</w:t>
      </w:r>
      <w:r w:rsidRPr="00B94F7B">
        <w:rPr>
          <w:rFonts w:eastAsiaTheme="minorEastAsia"/>
          <w:lang w:val="fr-CH"/>
        </w:rPr>
        <w:t xml:space="preserve"> du présent document;</w:t>
      </w:r>
    </w:p>
    <w:p w14:paraId="0B8AC88B" w14:textId="77777777" w:rsidR="00152A86" w:rsidRPr="00B94F7B" w:rsidRDefault="00152A86" w:rsidP="0082405E">
      <w:pPr>
        <w:rPr>
          <w:rFonts w:eastAsiaTheme="minorEastAsia" w:cs="Arial"/>
          <w:lang w:val="fr-CH"/>
        </w:rPr>
      </w:pPr>
    </w:p>
    <w:p w14:paraId="2E98EEAA" w14:textId="3D47CA57" w:rsidR="00152A86" w:rsidRPr="00FD09FD" w:rsidRDefault="00874A36" w:rsidP="00874A36">
      <w:pPr>
        <w:ind w:firstLine="567"/>
        <w:rPr>
          <w:rFonts w:eastAsiaTheme="minorEastAsia"/>
          <w:lang w:val="fr-CH"/>
        </w:rPr>
      </w:pPr>
      <w:r w:rsidRPr="00B94F7B">
        <w:rPr>
          <w:rFonts w:eastAsiaTheme="minorEastAsia"/>
          <w:lang w:val="fr-CH"/>
        </w:rPr>
        <w:t xml:space="preserve">b) </w:t>
      </w:r>
      <w:r w:rsidR="00F526FB" w:rsidRPr="00B94F7B">
        <w:rPr>
          <w:rFonts w:eastAsiaTheme="minorEastAsia"/>
          <w:lang w:val="fr-CH"/>
        </w:rPr>
        <w:tab/>
      </w:r>
      <w:r w:rsidRPr="00B94F7B">
        <w:rPr>
          <w:rFonts w:eastAsiaTheme="minorEastAsia"/>
          <w:lang w:val="fr-CH"/>
        </w:rPr>
        <w:t>à noter que les propositions formulées par le</w:t>
      </w:r>
      <w:r w:rsidR="00D834D4" w:rsidRPr="00B94F7B">
        <w:rPr>
          <w:rFonts w:eastAsiaTheme="minorEastAsia"/>
          <w:lang w:val="fr-CH"/>
        </w:rPr>
        <w:t> TC</w:t>
      </w:r>
      <w:r w:rsidRPr="00B94F7B">
        <w:rPr>
          <w:rFonts w:eastAsiaTheme="minorEastAsia"/>
          <w:lang w:val="fr-CH"/>
        </w:rPr>
        <w:t xml:space="preserve"> à sa cinquante</w:t>
      </w:r>
      <w:r w:rsidR="00D834D4" w:rsidRPr="00B94F7B">
        <w:rPr>
          <w:rFonts w:eastAsiaTheme="minorEastAsia"/>
          <w:lang w:val="fr-CH"/>
        </w:rPr>
        <w:t>-</w:t>
      </w:r>
      <w:r w:rsidRPr="00B94F7B">
        <w:rPr>
          <w:rFonts w:eastAsiaTheme="minorEastAsia"/>
          <w:lang w:val="fr-CH"/>
        </w:rPr>
        <w:t>cinqu</w:t>
      </w:r>
      <w:r w:rsidR="00D834D4" w:rsidRPr="00B94F7B">
        <w:rPr>
          <w:rFonts w:eastAsiaTheme="minorEastAsia"/>
          <w:lang w:val="fr-CH"/>
        </w:rPr>
        <w:t>ième session</w:t>
      </w:r>
      <w:r w:rsidRPr="00B94F7B">
        <w:rPr>
          <w:rFonts w:eastAsiaTheme="minorEastAsia"/>
          <w:lang w:val="fr-CH"/>
        </w:rPr>
        <w:t xml:space="preserve">, au sujet de la modification </w:t>
      </w:r>
      <w:r w:rsidR="009703FD" w:rsidRPr="00B94F7B">
        <w:rPr>
          <w:rFonts w:eastAsiaTheme="minorEastAsia"/>
          <w:lang w:val="fr-CH"/>
        </w:rPr>
        <w:t xml:space="preserve">de l’”Introduction </w:t>
      </w:r>
      <w:r w:rsidRPr="00B94F7B">
        <w:rPr>
          <w:rFonts w:eastAsiaTheme="minorEastAsia"/>
          <w:lang w:val="fr-CH"/>
        </w:rPr>
        <w:t>au système de cod</w:t>
      </w:r>
      <w:r w:rsidRPr="00FD09FD">
        <w:rPr>
          <w:rFonts w:eastAsiaTheme="minorEastAsia"/>
          <w:lang w:val="fr-CH"/>
        </w:rPr>
        <w:t>es UPOV</w:t>
      </w:r>
      <w:r w:rsidR="009703FD">
        <w:rPr>
          <w:rFonts w:eastAsiaTheme="minorEastAsia" w:cs="Arial"/>
          <w:snapToGrid w:val="0"/>
          <w:lang w:val="fr-CH"/>
        </w:rPr>
        <w:t>”</w:t>
      </w:r>
      <w:r w:rsidRPr="00FD09FD">
        <w:rPr>
          <w:rFonts w:eastAsiaTheme="minorEastAsia"/>
          <w:lang w:val="fr-CH"/>
        </w:rPr>
        <w:t xml:space="preserve"> seront communiquées</w:t>
      </w:r>
      <w:r w:rsidR="00D834D4" w:rsidRPr="00FD09FD">
        <w:rPr>
          <w:rFonts w:eastAsiaTheme="minorEastAsia"/>
          <w:lang w:val="fr-CH"/>
        </w:rPr>
        <w:t xml:space="preserve"> au</w:t>
      </w:r>
      <w:r w:rsidR="00D834D4">
        <w:rPr>
          <w:rFonts w:eastAsiaTheme="minorEastAsia"/>
          <w:lang w:val="fr-CH"/>
        </w:rPr>
        <w:t> </w:t>
      </w:r>
      <w:r w:rsidR="00D834D4" w:rsidRPr="00FD09FD">
        <w:rPr>
          <w:rFonts w:eastAsiaTheme="minorEastAsia"/>
          <w:lang w:val="fr-CH"/>
        </w:rPr>
        <w:t>CAJ</w:t>
      </w:r>
      <w:r w:rsidRPr="00FD09FD">
        <w:rPr>
          <w:rFonts w:eastAsiaTheme="minorEastAsia"/>
          <w:lang w:val="fr-CH"/>
        </w:rPr>
        <w:t xml:space="preserve"> à sa soixante</w:t>
      </w:r>
      <w:r w:rsidR="00D834D4">
        <w:rPr>
          <w:rFonts w:eastAsiaTheme="minorEastAsia"/>
          <w:lang w:val="fr-CH"/>
        </w:rPr>
        <w:t>-</w:t>
      </w:r>
      <w:r w:rsidRPr="00FD09FD">
        <w:rPr>
          <w:rFonts w:eastAsiaTheme="minorEastAsia"/>
          <w:lang w:val="fr-CH"/>
        </w:rPr>
        <w:t>dix</w:t>
      </w:r>
      <w:r w:rsidR="00D834D4">
        <w:rPr>
          <w:rFonts w:eastAsiaTheme="minorEastAsia"/>
          <w:lang w:val="fr-CH"/>
        </w:rPr>
        <w:t>-</w:t>
      </w:r>
      <w:r w:rsidRPr="00FD09FD">
        <w:rPr>
          <w:rFonts w:eastAsiaTheme="minorEastAsia"/>
          <w:lang w:val="fr-CH"/>
        </w:rPr>
        <w:t>sept</w:t>
      </w:r>
      <w:r w:rsidR="00D834D4">
        <w:rPr>
          <w:rFonts w:eastAsiaTheme="minorEastAsia"/>
          <w:lang w:val="fr-CH"/>
        </w:rPr>
        <w:t>ième session</w:t>
      </w:r>
      <w:r w:rsidRPr="00FD09FD">
        <w:rPr>
          <w:rFonts w:eastAsiaTheme="minorEastAsia"/>
          <w:lang w:val="fr-CH"/>
        </w:rPr>
        <w:t>, qui se tiendra à Genève le 2</w:t>
      </w:r>
      <w:r w:rsidR="00D834D4" w:rsidRPr="00FD09FD">
        <w:rPr>
          <w:rFonts w:eastAsiaTheme="minorEastAsia"/>
          <w:lang w:val="fr-CH"/>
        </w:rPr>
        <w:t>8</w:t>
      </w:r>
      <w:r w:rsidR="00D834D4">
        <w:rPr>
          <w:rFonts w:eastAsiaTheme="minorEastAsia"/>
          <w:lang w:val="fr-CH"/>
        </w:rPr>
        <w:t> </w:t>
      </w:r>
      <w:r w:rsidR="00D834D4" w:rsidRPr="00FD09FD">
        <w:rPr>
          <w:rFonts w:eastAsiaTheme="minorEastAsia"/>
          <w:lang w:val="fr-CH"/>
        </w:rPr>
        <w:t>octobre</w:t>
      </w:r>
      <w:r w:rsidR="00D834D4">
        <w:rPr>
          <w:rFonts w:eastAsiaTheme="minorEastAsia"/>
          <w:lang w:val="fr-CH"/>
        </w:rPr>
        <w:t> </w:t>
      </w:r>
      <w:r w:rsidR="00D834D4" w:rsidRPr="00FD09FD">
        <w:rPr>
          <w:rFonts w:eastAsiaTheme="minorEastAsia"/>
          <w:lang w:val="fr-CH"/>
        </w:rPr>
        <w:t>20</w:t>
      </w:r>
      <w:r w:rsidRPr="00FD09FD">
        <w:rPr>
          <w:rFonts w:eastAsiaTheme="minorEastAsia"/>
          <w:lang w:val="fr-CH"/>
        </w:rPr>
        <w:t>20, et que, sous réserve de l</w:t>
      </w:r>
      <w:r w:rsidR="009703FD">
        <w:rPr>
          <w:rFonts w:eastAsiaTheme="minorEastAsia"/>
          <w:lang w:val="fr-CH"/>
        </w:rPr>
        <w:t>’</w:t>
      </w:r>
      <w:r w:rsidRPr="00FD09FD">
        <w:rPr>
          <w:rFonts w:eastAsiaTheme="minorEastAsia"/>
          <w:lang w:val="fr-CH"/>
        </w:rPr>
        <w:t>accord</w:t>
      </w:r>
      <w:r w:rsidR="00D834D4" w:rsidRPr="00FD09FD">
        <w:rPr>
          <w:rFonts w:eastAsiaTheme="minorEastAsia"/>
          <w:lang w:val="fr-CH"/>
        </w:rPr>
        <w:t xml:space="preserve"> du</w:t>
      </w:r>
      <w:r w:rsidR="00D834D4">
        <w:rPr>
          <w:rFonts w:eastAsiaTheme="minorEastAsia"/>
          <w:lang w:val="fr-CH"/>
        </w:rPr>
        <w:t> </w:t>
      </w:r>
      <w:r w:rsidR="00D834D4" w:rsidRPr="00FD09FD">
        <w:rPr>
          <w:rFonts w:eastAsiaTheme="minorEastAsia"/>
          <w:lang w:val="fr-CH"/>
        </w:rPr>
        <w:t>CAJ</w:t>
      </w:r>
      <w:r w:rsidRPr="00FD09FD">
        <w:rPr>
          <w:rFonts w:eastAsiaTheme="minorEastAsia"/>
          <w:lang w:val="fr-CH"/>
        </w:rPr>
        <w:t xml:space="preserve">, une version révisée </w:t>
      </w:r>
      <w:r w:rsidR="009703FD">
        <w:rPr>
          <w:rFonts w:eastAsiaTheme="minorEastAsia"/>
          <w:lang w:val="fr-CH"/>
        </w:rPr>
        <w:t xml:space="preserve">de l’”Introduction </w:t>
      </w:r>
      <w:r w:rsidRPr="00FD09FD">
        <w:rPr>
          <w:rFonts w:eastAsiaTheme="minorEastAsia"/>
          <w:lang w:val="fr-CH"/>
        </w:rPr>
        <w:t>au système de codes UPOV</w:t>
      </w:r>
      <w:r w:rsidR="009703FD">
        <w:rPr>
          <w:rFonts w:eastAsiaTheme="minorEastAsia" w:cs="Arial"/>
          <w:snapToGrid w:val="0"/>
          <w:lang w:val="fr-CH"/>
        </w:rPr>
        <w:t>”</w:t>
      </w:r>
      <w:r w:rsidRPr="00FD09FD">
        <w:rPr>
          <w:rFonts w:eastAsiaTheme="minorEastAsia"/>
          <w:lang w:val="fr-CH"/>
        </w:rPr>
        <w:t xml:space="preserve"> sera présentée </w:t>
      </w:r>
      <w:r w:rsidR="00B53F70" w:rsidRPr="00FD09FD">
        <w:rPr>
          <w:rFonts w:eastAsiaTheme="minorEastAsia"/>
          <w:lang w:val="fr-CH"/>
        </w:rPr>
        <w:t xml:space="preserve">au Conseil </w:t>
      </w:r>
      <w:r w:rsidRPr="00FD09FD">
        <w:rPr>
          <w:rFonts w:eastAsiaTheme="minorEastAsia"/>
          <w:lang w:val="fr-CH"/>
        </w:rPr>
        <w:t>pour adoption à sa cinquante</w:t>
      </w:r>
      <w:r w:rsidR="00D834D4">
        <w:rPr>
          <w:rFonts w:eastAsiaTheme="minorEastAsia"/>
          <w:lang w:val="fr-CH"/>
        </w:rPr>
        <w:t>-</w:t>
      </w:r>
      <w:r w:rsidRPr="00FD09FD">
        <w:rPr>
          <w:rFonts w:eastAsiaTheme="minorEastAsia"/>
          <w:lang w:val="fr-CH"/>
        </w:rPr>
        <w:t>quatr</w:t>
      </w:r>
      <w:r w:rsidR="00D834D4">
        <w:rPr>
          <w:rFonts w:eastAsiaTheme="minorEastAsia"/>
          <w:lang w:val="fr-CH"/>
        </w:rPr>
        <w:t>ième session</w:t>
      </w:r>
      <w:r w:rsidRPr="00FD09FD">
        <w:rPr>
          <w:rFonts w:eastAsiaTheme="minorEastAsia"/>
          <w:lang w:val="fr-CH"/>
        </w:rPr>
        <w:t xml:space="preserve"> ordinaire, qui se tiendra le 3</w:t>
      </w:r>
      <w:r w:rsidR="00D834D4" w:rsidRPr="00FD09FD">
        <w:rPr>
          <w:rFonts w:eastAsiaTheme="minorEastAsia"/>
          <w:lang w:val="fr-CH"/>
        </w:rPr>
        <w:t>0</w:t>
      </w:r>
      <w:r w:rsidR="00D834D4">
        <w:rPr>
          <w:rFonts w:eastAsiaTheme="minorEastAsia"/>
          <w:lang w:val="fr-CH"/>
        </w:rPr>
        <w:t> </w:t>
      </w:r>
      <w:r w:rsidR="00D834D4" w:rsidRPr="00FD09FD">
        <w:rPr>
          <w:rFonts w:eastAsiaTheme="minorEastAsia"/>
          <w:lang w:val="fr-CH"/>
        </w:rPr>
        <w:t>octobre</w:t>
      </w:r>
      <w:r w:rsidR="00D834D4">
        <w:rPr>
          <w:rFonts w:eastAsiaTheme="minorEastAsia"/>
          <w:lang w:val="fr-CH"/>
        </w:rPr>
        <w:t> </w:t>
      </w:r>
      <w:r w:rsidR="00D834D4" w:rsidRPr="00FD09FD">
        <w:rPr>
          <w:rFonts w:eastAsiaTheme="minorEastAsia"/>
          <w:lang w:val="fr-CH"/>
        </w:rPr>
        <w:t>20</w:t>
      </w:r>
      <w:r w:rsidRPr="00FD09FD">
        <w:rPr>
          <w:rFonts w:eastAsiaTheme="minorEastAsia"/>
          <w:lang w:val="fr-CH"/>
        </w:rPr>
        <w:t>20;</w:t>
      </w:r>
    </w:p>
    <w:p w14:paraId="3C08BAE9" w14:textId="77777777" w:rsidR="00152A86" w:rsidRPr="00FD09FD" w:rsidRDefault="00152A86" w:rsidP="00164B2E">
      <w:pPr>
        <w:rPr>
          <w:rFonts w:eastAsiaTheme="minorEastAsia"/>
          <w:highlight w:val="yellow"/>
          <w:lang w:val="fr-CH"/>
        </w:rPr>
      </w:pPr>
    </w:p>
    <w:p w14:paraId="7FA3B155" w14:textId="3E5BB3A5" w:rsidR="00D834D4" w:rsidRDefault="00E11464" w:rsidP="00E11464">
      <w:pPr>
        <w:ind w:firstLine="567"/>
        <w:rPr>
          <w:rFonts w:eastAsiaTheme="minorEastAsia"/>
          <w:lang w:val="fr-CH"/>
        </w:rPr>
      </w:pPr>
      <w:r w:rsidRPr="00FD09FD">
        <w:rPr>
          <w:rFonts w:eastAsiaTheme="minorEastAsia"/>
          <w:lang w:val="fr-CH"/>
        </w:rPr>
        <w:t xml:space="preserve">c) </w:t>
      </w:r>
      <w:r w:rsidR="00F526FB" w:rsidRPr="00FD09FD">
        <w:rPr>
          <w:rFonts w:eastAsiaTheme="minorEastAsia"/>
          <w:lang w:val="fr-CH"/>
        </w:rPr>
        <w:tab/>
      </w:r>
      <w:r w:rsidRPr="00FD09FD">
        <w:rPr>
          <w:rFonts w:eastAsiaTheme="minorEastAsia"/>
          <w:lang w:val="fr-CH"/>
        </w:rPr>
        <w:t>à examiner les propositions de modification des codes UPOV ci</w:t>
      </w:r>
      <w:r w:rsidR="00D834D4">
        <w:rPr>
          <w:rFonts w:eastAsiaTheme="minorEastAsia"/>
          <w:lang w:val="fr-CH"/>
        </w:rPr>
        <w:t>-</w:t>
      </w:r>
      <w:r w:rsidRPr="00FD09FD">
        <w:rPr>
          <w:rFonts w:eastAsiaTheme="minorEastAsia"/>
          <w:lang w:val="fr-CH"/>
        </w:rPr>
        <w:t>après, en tenant compte des observations formulées par les groupes de travail techniques</w:t>
      </w:r>
      <w:r w:rsidR="001F4C96" w:rsidRPr="00FD09FD">
        <w:rPr>
          <w:rFonts w:eastAsiaTheme="minorEastAsia"/>
          <w:lang w:val="fr-CH"/>
        </w:rPr>
        <w:t xml:space="preserve"> (TWP)</w:t>
      </w:r>
      <w:r w:rsidRPr="00FD09FD">
        <w:rPr>
          <w:rFonts w:eastAsiaTheme="minorEastAsia"/>
          <w:lang w:val="fr-CH"/>
        </w:rPr>
        <w:t xml:space="preserve"> à leurs sessions </w:t>
      </w:r>
      <w:r w:rsidR="00D834D4" w:rsidRPr="00FD09FD">
        <w:rPr>
          <w:rFonts w:eastAsiaTheme="minorEastAsia"/>
          <w:lang w:val="fr-CH"/>
        </w:rPr>
        <w:t>de</w:t>
      </w:r>
      <w:r w:rsidR="00D834D4">
        <w:rPr>
          <w:rFonts w:eastAsiaTheme="minorEastAsia"/>
          <w:lang w:val="fr-CH"/>
        </w:rPr>
        <w:t> </w:t>
      </w:r>
      <w:r w:rsidR="00D834D4" w:rsidRPr="00FD09FD">
        <w:rPr>
          <w:rFonts w:eastAsiaTheme="minorEastAsia"/>
          <w:lang w:val="fr-CH"/>
        </w:rPr>
        <w:t>2019</w:t>
      </w:r>
      <w:r w:rsidR="00D834D4">
        <w:rPr>
          <w:rFonts w:eastAsiaTheme="minorEastAsia"/>
          <w:lang w:val="fr-CH"/>
        </w:rPr>
        <w:t> :</w:t>
      </w:r>
    </w:p>
    <w:p w14:paraId="2E864BD9" w14:textId="58F66594" w:rsidR="00152A86" w:rsidRPr="00FD09FD" w:rsidRDefault="00152A86" w:rsidP="00120F06">
      <w:pPr>
        <w:rPr>
          <w:lang w:val="fr-CH"/>
        </w:rPr>
      </w:pPr>
    </w:p>
    <w:p w14:paraId="66A1CE40" w14:textId="29759771" w:rsidR="00D834D4" w:rsidRDefault="00E960D2" w:rsidP="00ED01DD">
      <w:pPr>
        <w:numPr>
          <w:ilvl w:val="0"/>
          <w:numId w:val="36"/>
        </w:numPr>
        <w:spacing w:after="120"/>
        <w:ind w:left="1559" w:hanging="357"/>
        <w:rPr>
          <w:lang w:val="fr-CH"/>
        </w:rPr>
      </w:pPr>
      <w:r w:rsidRPr="00FD09FD">
        <w:rPr>
          <w:lang w:val="fr-CH"/>
        </w:rPr>
        <w:t>CITRU_LIT</w:t>
      </w:r>
      <w:r w:rsidR="00ED01DD" w:rsidRPr="00FD09FD">
        <w:rPr>
          <w:lang w:val="fr-CH"/>
        </w:rPr>
        <w:t xml:space="preserve"> </w:t>
      </w:r>
      <w:r w:rsidRPr="00FD09FD">
        <w:rPr>
          <w:lang w:val="fr-CH"/>
        </w:rPr>
        <w:t>figurant</w:t>
      </w:r>
      <w:r w:rsidR="001A5520" w:rsidRPr="00FD09FD">
        <w:rPr>
          <w:lang w:val="fr-CH"/>
        </w:rPr>
        <w:t xml:space="preserve"> </w:t>
      </w:r>
      <w:r w:rsidR="00ED01DD" w:rsidRPr="00FD09FD">
        <w:rPr>
          <w:lang w:val="fr-CH"/>
        </w:rPr>
        <w:t xml:space="preserve">au </w:t>
      </w:r>
      <w:r w:rsidR="00D834D4" w:rsidRPr="00FD09FD">
        <w:rPr>
          <w:lang w:val="fr-CH"/>
        </w:rPr>
        <w:t>paragraphe</w:t>
      </w:r>
      <w:r w:rsidR="00D834D4">
        <w:rPr>
          <w:lang w:val="fr-CH"/>
        </w:rPr>
        <w:t> </w:t>
      </w:r>
      <w:r w:rsidR="00D834D4" w:rsidRPr="00FD09FD">
        <w:rPr>
          <w:lang w:val="fr-CH"/>
        </w:rPr>
        <w:t>1</w:t>
      </w:r>
      <w:r w:rsidR="00ED01DD" w:rsidRPr="00FD09FD">
        <w:rPr>
          <w:lang w:val="fr-CH"/>
        </w:rPr>
        <w:t>8 du présent document;</w:t>
      </w:r>
    </w:p>
    <w:p w14:paraId="40B10B60" w14:textId="48BE2B68" w:rsidR="00D834D4" w:rsidRDefault="00E960D2" w:rsidP="00ED01DD">
      <w:pPr>
        <w:numPr>
          <w:ilvl w:val="0"/>
          <w:numId w:val="36"/>
        </w:numPr>
        <w:spacing w:after="120"/>
        <w:ind w:left="1559" w:hanging="357"/>
        <w:rPr>
          <w:lang w:val="fr-CH"/>
        </w:rPr>
      </w:pPr>
      <w:r w:rsidRPr="00FD09FD">
        <w:rPr>
          <w:lang w:val="fr-CH"/>
        </w:rPr>
        <w:t>ECSED et ECSED_EMO</w:t>
      </w:r>
      <w:r w:rsidR="00ED01DD" w:rsidRPr="00FD09FD">
        <w:rPr>
          <w:lang w:val="fr-CH"/>
        </w:rPr>
        <w:t xml:space="preserve"> </w:t>
      </w:r>
      <w:r w:rsidRPr="00FD09FD">
        <w:rPr>
          <w:lang w:val="fr-CH"/>
        </w:rPr>
        <w:t>figurant</w:t>
      </w:r>
      <w:r w:rsidR="00ED01DD" w:rsidRPr="00FD09FD">
        <w:rPr>
          <w:lang w:val="fr-CH"/>
        </w:rPr>
        <w:t xml:space="preserve"> au </w:t>
      </w:r>
      <w:r w:rsidR="00D834D4" w:rsidRPr="00FD09FD">
        <w:rPr>
          <w:lang w:val="fr-CH"/>
        </w:rPr>
        <w:t>paragraphe</w:t>
      </w:r>
      <w:r w:rsidR="00D834D4">
        <w:rPr>
          <w:lang w:val="fr-CH"/>
        </w:rPr>
        <w:t> </w:t>
      </w:r>
      <w:r w:rsidR="00D834D4" w:rsidRPr="00FD09FD">
        <w:rPr>
          <w:lang w:val="fr-CH"/>
        </w:rPr>
        <w:t>2</w:t>
      </w:r>
      <w:r w:rsidR="00ED01DD" w:rsidRPr="00FD09FD">
        <w:rPr>
          <w:lang w:val="fr-CH"/>
        </w:rPr>
        <w:t>1 du présent document;</w:t>
      </w:r>
    </w:p>
    <w:p w14:paraId="3499E734" w14:textId="3E1998D1" w:rsidR="00D834D4" w:rsidRDefault="00ED01DD" w:rsidP="00ED01DD">
      <w:pPr>
        <w:numPr>
          <w:ilvl w:val="0"/>
          <w:numId w:val="36"/>
        </w:numPr>
        <w:spacing w:after="120"/>
        <w:ind w:left="1559" w:hanging="357"/>
        <w:rPr>
          <w:lang w:val="fr-CH"/>
        </w:rPr>
      </w:pPr>
      <w:r w:rsidRPr="00FD09FD">
        <w:rPr>
          <w:lang w:val="fr-CH"/>
        </w:rPr>
        <w:t xml:space="preserve">CRTNT et CRTNT_CAL </w:t>
      </w:r>
      <w:r w:rsidR="00E960D2" w:rsidRPr="00FD09FD">
        <w:rPr>
          <w:lang w:val="fr-CH"/>
        </w:rPr>
        <w:t>figurant</w:t>
      </w:r>
      <w:r w:rsidRPr="00FD09FD">
        <w:rPr>
          <w:lang w:val="fr-CH"/>
        </w:rPr>
        <w:t xml:space="preserve"> au </w:t>
      </w:r>
      <w:r w:rsidR="00D834D4" w:rsidRPr="00FD09FD">
        <w:rPr>
          <w:lang w:val="fr-CH"/>
        </w:rPr>
        <w:t>paragraphe</w:t>
      </w:r>
      <w:r w:rsidR="00D834D4">
        <w:rPr>
          <w:lang w:val="fr-CH"/>
        </w:rPr>
        <w:t> </w:t>
      </w:r>
      <w:r w:rsidR="00D834D4" w:rsidRPr="00FD09FD">
        <w:rPr>
          <w:lang w:val="fr-CH"/>
        </w:rPr>
        <w:t>2</w:t>
      </w:r>
      <w:r w:rsidRPr="00FD09FD">
        <w:rPr>
          <w:lang w:val="fr-CH"/>
        </w:rPr>
        <w:t>5 du présent document;</w:t>
      </w:r>
    </w:p>
    <w:p w14:paraId="47A6C780" w14:textId="1693570E" w:rsidR="00D834D4" w:rsidRPr="00F77877" w:rsidRDefault="00ED01DD" w:rsidP="00ED01DD">
      <w:pPr>
        <w:numPr>
          <w:ilvl w:val="0"/>
          <w:numId w:val="36"/>
        </w:numPr>
        <w:spacing w:after="120"/>
        <w:ind w:left="1559" w:hanging="357"/>
        <w:rPr>
          <w:spacing w:val="-2"/>
          <w:lang w:val="fr-CH"/>
        </w:rPr>
      </w:pPr>
      <w:r w:rsidRPr="00F77877">
        <w:rPr>
          <w:spacing w:val="-2"/>
          <w:lang w:val="fr-CH"/>
        </w:rPr>
        <w:t>ISOPL</w:t>
      </w:r>
      <w:r w:rsidR="00E960D2" w:rsidRPr="00F77877">
        <w:rPr>
          <w:spacing w:val="-2"/>
          <w:lang w:val="fr-CH"/>
        </w:rPr>
        <w:t>, DGISO, ISOPL_CAN et DGISO_PCA</w:t>
      </w:r>
      <w:r w:rsidRPr="00F77877">
        <w:rPr>
          <w:spacing w:val="-2"/>
          <w:lang w:val="fr-CH"/>
        </w:rPr>
        <w:t xml:space="preserve"> </w:t>
      </w:r>
      <w:r w:rsidR="00E960D2" w:rsidRPr="00F77877">
        <w:rPr>
          <w:spacing w:val="-2"/>
          <w:lang w:val="fr-CH"/>
        </w:rPr>
        <w:t>figurant</w:t>
      </w:r>
      <w:r w:rsidRPr="00F77877">
        <w:rPr>
          <w:spacing w:val="-2"/>
          <w:lang w:val="fr-CH"/>
        </w:rPr>
        <w:t xml:space="preserve"> au </w:t>
      </w:r>
      <w:r w:rsidR="00D834D4" w:rsidRPr="00F77877">
        <w:rPr>
          <w:spacing w:val="-2"/>
          <w:lang w:val="fr-CH"/>
        </w:rPr>
        <w:t>paragraphe 2</w:t>
      </w:r>
      <w:r w:rsidRPr="00F77877">
        <w:rPr>
          <w:spacing w:val="-2"/>
          <w:lang w:val="fr-CH"/>
        </w:rPr>
        <w:t>9 du présent document;</w:t>
      </w:r>
    </w:p>
    <w:p w14:paraId="1525A71F" w14:textId="5CD308B7" w:rsidR="00D834D4" w:rsidRDefault="00ED01DD" w:rsidP="00ED01DD">
      <w:pPr>
        <w:numPr>
          <w:ilvl w:val="0"/>
          <w:numId w:val="36"/>
        </w:numPr>
        <w:spacing w:after="120"/>
        <w:ind w:left="1559" w:hanging="357"/>
        <w:rPr>
          <w:lang w:val="fr-CH"/>
        </w:rPr>
      </w:pPr>
      <w:r w:rsidRPr="00FD09FD">
        <w:rPr>
          <w:lang w:val="fr-CH"/>
        </w:rPr>
        <w:t>L</w:t>
      </w:r>
      <w:r w:rsidR="00E960D2" w:rsidRPr="00FD09FD">
        <w:rPr>
          <w:lang w:val="fr-CH"/>
        </w:rPr>
        <w:t>OBIV et LOBIV_SIL</w:t>
      </w:r>
      <w:r w:rsidRPr="00FD09FD">
        <w:rPr>
          <w:lang w:val="fr-CH"/>
        </w:rPr>
        <w:t xml:space="preserve"> </w:t>
      </w:r>
      <w:r w:rsidR="00E960D2" w:rsidRPr="00FD09FD">
        <w:rPr>
          <w:lang w:val="fr-CH"/>
        </w:rPr>
        <w:t>figurant</w:t>
      </w:r>
      <w:r w:rsidRPr="00FD09FD">
        <w:rPr>
          <w:lang w:val="fr-CH"/>
        </w:rPr>
        <w:t xml:space="preserve"> au </w:t>
      </w:r>
      <w:r w:rsidR="00D834D4" w:rsidRPr="00FD09FD">
        <w:rPr>
          <w:lang w:val="fr-CH"/>
        </w:rPr>
        <w:t>paragraphe</w:t>
      </w:r>
      <w:r w:rsidR="00D834D4">
        <w:rPr>
          <w:lang w:val="fr-CH"/>
        </w:rPr>
        <w:t> </w:t>
      </w:r>
      <w:r w:rsidR="00D834D4" w:rsidRPr="00FD09FD">
        <w:rPr>
          <w:lang w:val="fr-CH"/>
        </w:rPr>
        <w:t>3</w:t>
      </w:r>
      <w:r w:rsidRPr="00FD09FD">
        <w:rPr>
          <w:lang w:val="fr-CH"/>
        </w:rPr>
        <w:t>3 du présent document;</w:t>
      </w:r>
    </w:p>
    <w:p w14:paraId="05D99EE2" w14:textId="2196BFB0" w:rsidR="00D834D4" w:rsidRDefault="00ED01DD" w:rsidP="00ED01DD">
      <w:pPr>
        <w:numPr>
          <w:ilvl w:val="0"/>
          <w:numId w:val="36"/>
        </w:numPr>
        <w:spacing w:after="120"/>
        <w:ind w:left="1559" w:hanging="357"/>
        <w:rPr>
          <w:lang w:val="fr-CH"/>
        </w:rPr>
      </w:pPr>
      <w:r w:rsidRPr="00FD09FD">
        <w:rPr>
          <w:lang w:val="fr-CH"/>
        </w:rPr>
        <w:t>ASCOC, ASNEO</w:t>
      </w:r>
      <w:r w:rsidR="00E960D2" w:rsidRPr="00FD09FD">
        <w:rPr>
          <w:lang w:val="fr-CH"/>
        </w:rPr>
        <w:t>, NEOFI et NEOFI_FAL</w:t>
      </w:r>
      <w:r w:rsidRPr="00FD09FD">
        <w:rPr>
          <w:lang w:val="fr-CH"/>
        </w:rPr>
        <w:t xml:space="preserve"> </w:t>
      </w:r>
      <w:r w:rsidR="00E960D2" w:rsidRPr="00FD09FD">
        <w:rPr>
          <w:lang w:val="fr-CH"/>
        </w:rPr>
        <w:t>figurant</w:t>
      </w:r>
      <w:r w:rsidRPr="00FD09FD">
        <w:rPr>
          <w:lang w:val="fr-CH"/>
        </w:rPr>
        <w:t xml:space="preserve"> au </w:t>
      </w:r>
      <w:r w:rsidR="00D834D4" w:rsidRPr="00FD09FD">
        <w:rPr>
          <w:lang w:val="fr-CH"/>
        </w:rPr>
        <w:t>paragraphe</w:t>
      </w:r>
      <w:r w:rsidR="00D834D4">
        <w:rPr>
          <w:lang w:val="fr-CH"/>
        </w:rPr>
        <w:t> </w:t>
      </w:r>
      <w:r w:rsidR="00D834D4" w:rsidRPr="00FD09FD">
        <w:rPr>
          <w:lang w:val="fr-CH"/>
        </w:rPr>
        <w:t>3</w:t>
      </w:r>
      <w:r w:rsidRPr="00FD09FD">
        <w:rPr>
          <w:lang w:val="fr-CH"/>
        </w:rPr>
        <w:t>7 du présent document;</w:t>
      </w:r>
    </w:p>
    <w:p w14:paraId="0A21E2E7" w14:textId="5B143407" w:rsidR="00D834D4" w:rsidRDefault="00A939B3" w:rsidP="00A939B3">
      <w:pPr>
        <w:numPr>
          <w:ilvl w:val="0"/>
          <w:numId w:val="36"/>
        </w:numPr>
        <w:spacing w:after="120"/>
        <w:ind w:left="1559" w:hanging="357"/>
        <w:rPr>
          <w:lang w:val="fr-CH"/>
        </w:rPr>
      </w:pPr>
      <w:r w:rsidRPr="00FD09FD">
        <w:rPr>
          <w:lang w:val="fr-CH"/>
        </w:rPr>
        <w:t>HAWOR_FAS, HA</w:t>
      </w:r>
      <w:r w:rsidR="00E960D2" w:rsidRPr="00FD09FD">
        <w:rPr>
          <w:lang w:val="fr-CH"/>
        </w:rPr>
        <w:t>WOR_LIM, HAWOR_LFA et HAWOR_MAR</w:t>
      </w:r>
      <w:r w:rsidRPr="00FD09FD">
        <w:rPr>
          <w:lang w:val="fr-CH"/>
        </w:rPr>
        <w:t xml:space="preserve"> </w:t>
      </w:r>
      <w:r w:rsidR="00E960D2" w:rsidRPr="00FD09FD">
        <w:rPr>
          <w:lang w:val="fr-CH"/>
        </w:rPr>
        <w:t>figurant</w:t>
      </w:r>
      <w:r w:rsidRPr="00FD09FD">
        <w:rPr>
          <w:lang w:val="fr-CH"/>
        </w:rPr>
        <w:t xml:space="preserve"> au </w:t>
      </w:r>
      <w:r w:rsidR="00D834D4" w:rsidRPr="00FD09FD">
        <w:rPr>
          <w:lang w:val="fr-CH"/>
        </w:rPr>
        <w:t>paragraphe</w:t>
      </w:r>
      <w:r w:rsidR="00D834D4">
        <w:rPr>
          <w:lang w:val="fr-CH"/>
        </w:rPr>
        <w:t> </w:t>
      </w:r>
      <w:r w:rsidR="00D834D4" w:rsidRPr="00FD09FD">
        <w:rPr>
          <w:lang w:val="fr-CH"/>
        </w:rPr>
        <w:t>4</w:t>
      </w:r>
      <w:r w:rsidRPr="00FD09FD">
        <w:rPr>
          <w:lang w:val="fr-CH"/>
        </w:rPr>
        <w:t>1 du présent document;</w:t>
      </w:r>
    </w:p>
    <w:p w14:paraId="1A4AB666" w14:textId="5B1CA6C5" w:rsidR="00D834D4" w:rsidRDefault="00A939B3" w:rsidP="00A939B3">
      <w:pPr>
        <w:numPr>
          <w:ilvl w:val="0"/>
          <w:numId w:val="36"/>
        </w:numPr>
        <w:spacing w:after="120"/>
        <w:ind w:left="1559" w:hanging="357"/>
        <w:rPr>
          <w:lang w:val="fr-CH"/>
        </w:rPr>
      </w:pPr>
      <w:r w:rsidRPr="00FD09FD">
        <w:rPr>
          <w:lang w:val="fr-CH"/>
        </w:rPr>
        <w:t>MAHON, MAHON_ACA, MAHON_AQU, MAHON_BEA, MAHON_JAP, MA</w:t>
      </w:r>
      <w:r w:rsidR="00E960D2" w:rsidRPr="00FD09FD">
        <w:rPr>
          <w:lang w:val="fr-CH"/>
        </w:rPr>
        <w:t>HON_LOM, MAHON_PUM et MAHON_REP</w:t>
      </w:r>
      <w:r w:rsidRPr="00FD09FD">
        <w:rPr>
          <w:lang w:val="fr-CH"/>
        </w:rPr>
        <w:t xml:space="preserve"> </w:t>
      </w:r>
      <w:r w:rsidR="00E960D2" w:rsidRPr="00FD09FD">
        <w:rPr>
          <w:lang w:val="fr-CH"/>
        </w:rPr>
        <w:t>figurant</w:t>
      </w:r>
      <w:r w:rsidRPr="00FD09FD">
        <w:rPr>
          <w:lang w:val="fr-CH"/>
        </w:rPr>
        <w:t xml:space="preserve"> au </w:t>
      </w:r>
      <w:r w:rsidR="00D834D4" w:rsidRPr="00FD09FD">
        <w:rPr>
          <w:lang w:val="fr-CH"/>
        </w:rPr>
        <w:t>paragraphe</w:t>
      </w:r>
      <w:r w:rsidR="00D834D4">
        <w:rPr>
          <w:lang w:val="fr-CH"/>
        </w:rPr>
        <w:t> </w:t>
      </w:r>
      <w:r w:rsidR="00D834D4" w:rsidRPr="00FD09FD">
        <w:rPr>
          <w:lang w:val="fr-CH"/>
        </w:rPr>
        <w:t>4</w:t>
      </w:r>
      <w:r w:rsidRPr="00FD09FD">
        <w:rPr>
          <w:lang w:val="fr-CH"/>
        </w:rPr>
        <w:t>5 du présent document;</w:t>
      </w:r>
    </w:p>
    <w:p w14:paraId="324D69FE" w14:textId="152972D6" w:rsidR="00D834D4" w:rsidRDefault="00E960D2" w:rsidP="00A939B3">
      <w:pPr>
        <w:numPr>
          <w:ilvl w:val="0"/>
          <w:numId w:val="36"/>
        </w:numPr>
        <w:spacing w:after="120"/>
        <w:ind w:left="1559" w:hanging="357"/>
        <w:rPr>
          <w:lang w:val="fr-CH"/>
        </w:rPr>
      </w:pPr>
      <w:r w:rsidRPr="00FD09FD">
        <w:rPr>
          <w:lang w:val="fr-CH"/>
        </w:rPr>
        <w:t>HOMLC et HOMLC_PLA</w:t>
      </w:r>
      <w:r w:rsidR="00A939B3" w:rsidRPr="00FD09FD">
        <w:rPr>
          <w:lang w:val="fr-CH"/>
        </w:rPr>
        <w:t xml:space="preserve"> </w:t>
      </w:r>
      <w:r w:rsidRPr="00FD09FD">
        <w:rPr>
          <w:lang w:val="fr-CH"/>
        </w:rPr>
        <w:t>figurant</w:t>
      </w:r>
      <w:r w:rsidR="00A939B3" w:rsidRPr="00FD09FD">
        <w:rPr>
          <w:lang w:val="fr-CH"/>
        </w:rPr>
        <w:t xml:space="preserve"> au </w:t>
      </w:r>
      <w:r w:rsidR="00D834D4" w:rsidRPr="00FD09FD">
        <w:rPr>
          <w:lang w:val="fr-CH"/>
        </w:rPr>
        <w:t>paragraphe</w:t>
      </w:r>
      <w:r w:rsidR="00D834D4">
        <w:rPr>
          <w:lang w:val="fr-CH"/>
        </w:rPr>
        <w:t> </w:t>
      </w:r>
      <w:r w:rsidR="00D834D4" w:rsidRPr="00FD09FD">
        <w:rPr>
          <w:lang w:val="fr-CH"/>
        </w:rPr>
        <w:t>5</w:t>
      </w:r>
      <w:r w:rsidR="00A939B3" w:rsidRPr="00FD09FD">
        <w:rPr>
          <w:lang w:val="fr-CH"/>
        </w:rPr>
        <w:t>0 du présent document;</w:t>
      </w:r>
    </w:p>
    <w:p w14:paraId="0800188E" w14:textId="5DBE0363" w:rsidR="00D834D4" w:rsidRDefault="00E960D2" w:rsidP="00A939B3">
      <w:pPr>
        <w:numPr>
          <w:ilvl w:val="0"/>
          <w:numId w:val="36"/>
        </w:numPr>
        <w:spacing w:after="120"/>
        <w:ind w:left="1559" w:hanging="357"/>
        <w:rPr>
          <w:lang w:val="fr-CH"/>
        </w:rPr>
      </w:pPr>
      <w:r w:rsidRPr="00FD09FD">
        <w:rPr>
          <w:lang w:val="fr-CH"/>
        </w:rPr>
        <w:t>WASAB et WASAB_JAP</w:t>
      </w:r>
      <w:r w:rsidR="00A939B3" w:rsidRPr="00FD09FD">
        <w:rPr>
          <w:lang w:val="fr-CH"/>
        </w:rPr>
        <w:t xml:space="preserve"> </w:t>
      </w:r>
      <w:r w:rsidRPr="00FD09FD">
        <w:rPr>
          <w:lang w:val="fr-CH"/>
        </w:rPr>
        <w:t>figurant</w:t>
      </w:r>
      <w:r w:rsidR="00A939B3" w:rsidRPr="00FD09FD">
        <w:rPr>
          <w:lang w:val="fr-CH"/>
        </w:rPr>
        <w:t xml:space="preserve"> au </w:t>
      </w:r>
      <w:r w:rsidR="00D834D4" w:rsidRPr="00FD09FD">
        <w:rPr>
          <w:lang w:val="fr-CH"/>
        </w:rPr>
        <w:t>paragraphe</w:t>
      </w:r>
      <w:r w:rsidR="00D834D4">
        <w:rPr>
          <w:lang w:val="fr-CH"/>
        </w:rPr>
        <w:t> </w:t>
      </w:r>
      <w:r w:rsidR="00D834D4" w:rsidRPr="00FD09FD">
        <w:rPr>
          <w:lang w:val="fr-CH"/>
        </w:rPr>
        <w:t>5</w:t>
      </w:r>
      <w:r w:rsidR="00A939B3" w:rsidRPr="00FD09FD">
        <w:rPr>
          <w:lang w:val="fr-CH"/>
        </w:rPr>
        <w:t>4 du présent document;</w:t>
      </w:r>
    </w:p>
    <w:p w14:paraId="44267677" w14:textId="3E5B6BF8" w:rsidR="00D834D4" w:rsidRDefault="00E960D2" w:rsidP="00A939B3">
      <w:pPr>
        <w:numPr>
          <w:ilvl w:val="0"/>
          <w:numId w:val="36"/>
        </w:numPr>
        <w:spacing w:after="120"/>
        <w:ind w:left="1559" w:hanging="357"/>
        <w:rPr>
          <w:lang w:val="fr-CH"/>
        </w:rPr>
      </w:pPr>
      <w:r w:rsidRPr="00FD09FD">
        <w:rPr>
          <w:lang w:val="fr-CH"/>
        </w:rPr>
        <w:t>NEOTY_LOL</w:t>
      </w:r>
      <w:r w:rsidR="00A939B3" w:rsidRPr="00FD09FD">
        <w:rPr>
          <w:lang w:val="fr-CH"/>
        </w:rPr>
        <w:t xml:space="preserve"> </w:t>
      </w:r>
      <w:r w:rsidRPr="00FD09FD">
        <w:rPr>
          <w:lang w:val="fr-CH"/>
        </w:rPr>
        <w:t>figurant</w:t>
      </w:r>
      <w:r w:rsidR="00A939B3" w:rsidRPr="00FD09FD">
        <w:rPr>
          <w:lang w:val="fr-CH"/>
        </w:rPr>
        <w:t xml:space="preserve"> au </w:t>
      </w:r>
      <w:r w:rsidR="00D834D4" w:rsidRPr="00FD09FD">
        <w:rPr>
          <w:lang w:val="fr-CH"/>
        </w:rPr>
        <w:t>paragraphe</w:t>
      </w:r>
      <w:r w:rsidR="00D834D4">
        <w:rPr>
          <w:lang w:val="fr-CH"/>
        </w:rPr>
        <w:t> </w:t>
      </w:r>
      <w:r w:rsidR="00D834D4" w:rsidRPr="00FD09FD">
        <w:rPr>
          <w:lang w:val="fr-CH"/>
        </w:rPr>
        <w:t>5</w:t>
      </w:r>
      <w:r w:rsidR="00A939B3" w:rsidRPr="00FD09FD">
        <w:rPr>
          <w:lang w:val="fr-CH"/>
        </w:rPr>
        <w:t>8 du présent document;</w:t>
      </w:r>
    </w:p>
    <w:p w14:paraId="759DFE80" w14:textId="2730C43E" w:rsidR="00152A86" w:rsidRPr="00F77877" w:rsidRDefault="00A939B3" w:rsidP="00F77877">
      <w:pPr>
        <w:numPr>
          <w:ilvl w:val="0"/>
          <w:numId w:val="36"/>
        </w:numPr>
        <w:spacing w:after="240"/>
        <w:ind w:left="1559" w:hanging="357"/>
        <w:rPr>
          <w:rFonts w:eastAsiaTheme="minorEastAsia"/>
          <w:spacing w:val="-2"/>
          <w:lang w:val="fr-CH"/>
        </w:rPr>
      </w:pPr>
      <w:r w:rsidRPr="00F77877">
        <w:rPr>
          <w:rFonts w:eastAsiaTheme="minorEastAsia"/>
          <w:spacing w:val="-2"/>
          <w:lang w:val="fr-CH"/>
        </w:rPr>
        <w:t>SENEC_BIC, SENEC_CIN, SENEC_CHE, SENEC_CON, SENEC_CRU, SENEC_FIC, SENEC_HER,</w:t>
      </w:r>
      <w:r w:rsidR="00D834D4" w:rsidRPr="00F77877">
        <w:rPr>
          <w:rFonts w:eastAsiaTheme="minorEastAsia"/>
          <w:spacing w:val="-2"/>
          <w:lang w:val="fr-CH"/>
        </w:rPr>
        <w:t xml:space="preserve"> le SEN</w:t>
      </w:r>
      <w:r w:rsidRPr="00F77877">
        <w:rPr>
          <w:rFonts w:eastAsiaTheme="minorEastAsia"/>
          <w:spacing w:val="-2"/>
          <w:lang w:val="fr-CH"/>
        </w:rPr>
        <w:t xml:space="preserve">EC_JAC, SENEC_LAX et SENEC_TAL </w:t>
      </w:r>
      <w:r w:rsidR="00E960D2" w:rsidRPr="00F77877">
        <w:rPr>
          <w:rFonts w:eastAsiaTheme="minorEastAsia"/>
          <w:spacing w:val="-2"/>
          <w:lang w:val="fr-CH"/>
        </w:rPr>
        <w:t>figurant</w:t>
      </w:r>
      <w:r w:rsidRPr="00F77877">
        <w:rPr>
          <w:rFonts w:eastAsiaTheme="minorEastAsia"/>
          <w:spacing w:val="-2"/>
          <w:lang w:val="fr-CH"/>
        </w:rPr>
        <w:t xml:space="preserve"> au </w:t>
      </w:r>
      <w:r w:rsidR="00D834D4" w:rsidRPr="00F77877">
        <w:rPr>
          <w:rFonts w:eastAsiaTheme="minorEastAsia"/>
          <w:spacing w:val="-2"/>
          <w:lang w:val="fr-CH"/>
        </w:rPr>
        <w:t>paragraphe 6</w:t>
      </w:r>
      <w:r w:rsidRPr="00F77877">
        <w:rPr>
          <w:rFonts w:eastAsiaTheme="minorEastAsia"/>
          <w:spacing w:val="-2"/>
          <w:lang w:val="fr-CH"/>
        </w:rPr>
        <w:t>2 du présent document;</w:t>
      </w:r>
    </w:p>
    <w:p w14:paraId="791907C4" w14:textId="447ABA06" w:rsidR="00D834D4" w:rsidRPr="007337DE" w:rsidRDefault="00F526FB" w:rsidP="00F526FB">
      <w:pPr>
        <w:ind w:firstLine="567"/>
        <w:rPr>
          <w:rFonts w:eastAsiaTheme="minorEastAsia"/>
          <w:lang w:val="fr-CH"/>
        </w:rPr>
      </w:pPr>
      <w:r w:rsidRPr="007337DE">
        <w:rPr>
          <w:rFonts w:eastAsiaTheme="minorEastAsia"/>
          <w:lang w:val="fr-CH"/>
        </w:rPr>
        <w:lastRenderedPageBreak/>
        <w:t xml:space="preserve">d) </w:t>
      </w:r>
      <w:r w:rsidRPr="007337DE">
        <w:rPr>
          <w:rFonts w:eastAsiaTheme="minorEastAsia"/>
          <w:lang w:val="fr-CH"/>
        </w:rPr>
        <w:tab/>
        <w:t>à noter que, sous réserve des conclusions formulées par le</w:t>
      </w:r>
      <w:r w:rsidR="00D834D4" w:rsidRPr="007337DE">
        <w:rPr>
          <w:rFonts w:eastAsiaTheme="minorEastAsia"/>
          <w:lang w:val="fr-CH"/>
        </w:rPr>
        <w:t> TC</w:t>
      </w:r>
      <w:r w:rsidRPr="007337DE">
        <w:rPr>
          <w:rFonts w:eastAsiaTheme="minorEastAsia"/>
          <w:lang w:val="fr-CH"/>
        </w:rPr>
        <w:t>, à sa cinquante</w:t>
      </w:r>
      <w:r w:rsidR="00D834D4" w:rsidRPr="007337DE">
        <w:rPr>
          <w:rFonts w:eastAsiaTheme="minorEastAsia"/>
          <w:lang w:val="fr-CH"/>
        </w:rPr>
        <w:t>-</w:t>
      </w:r>
      <w:r w:rsidRPr="007337DE">
        <w:rPr>
          <w:rFonts w:eastAsiaTheme="minorEastAsia"/>
          <w:lang w:val="fr-CH"/>
        </w:rPr>
        <w:t>cinqu</w:t>
      </w:r>
      <w:r w:rsidR="00D834D4" w:rsidRPr="007337DE">
        <w:rPr>
          <w:rFonts w:eastAsiaTheme="minorEastAsia"/>
          <w:lang w:val="fr-CH"/>
        </w:rPr>
        <w:t>ième session</w:t>
      </w:r>
      <w:r w:rsidRPr="007337DE">
        <w:rPr>
          <w:rFonts w:eastAsiaTheme="minorEastAsia"/>
          <w:lang w:val="fr-CH"/>
        </w:rPr>
        <w:t>, sur les propositions de modification des codes UPOV, les membres de l</w:t>
      </w:r>
      <w:r w:rsidR="009703FD">
        <w:rPr>
          <w:rFonts w:eastAsiaTheme="minorEastAsia"/>
          <w:lang w:val="fr-CH"/>
        </w:rPr>
        <w:t>’</w:t>
      </w:r>
      <w:r w:rsidRPr="007337DE">
        <w:rPr>
          <w:rFonts w:eastAsiaTheme="minorEastAsia"/>
          <w:lang w:val="fr-CH"/>
        </w:rPr>
        <w:t xml:space="preserve">Union et les </w:t>
      </w:r>
      <w:r w:rsidR="00DC4297" w:rsidRPr="007337DE">
        <w:rPr>
          <w:rFonts w:eastAsiaTheme="minorEastAsia"/>
          <w:lang w:val="fr-CH"/>
        </w:rPr>
        <w:t>fournisseurs de données</w:t>
      </w:r>
      <w:r w:rsidRPr="007337DE">
        <w:rPr>
          <w:rFonts w:eastAsiaTheme="minorEastAsia"/>
          <w:lang w:val="fr-CH"/>
        </w:rPr>
        <w:t xml:space="preserve"> à la base de données PLUTO seront informés des modifications et de la date des modifications au moyen d</w:t>
      </w:r>
      <w:r w:rsidR="009703FD">
        <w:rPr>
          <w:rFonts w:eastAsiaTheme="minorEastAsia"/>
          <w:lang w:val="fr-CH"/>
        </w:rPr>
        <w:t>’</w:t>
      </w:r>
      <w:r w:rsidRPr="007337DE">
        <w:rPr>
          <w:rFonts w:eastAsiaTheme="minorEastAsia"/>
          <w:lang w:val="fr-CH"/>
        </w:rPr>
        <w:t>une circulaire avant que les</w:t>
      </w:r>
      <w:r w:rsidR="008E2677" w:rsidRPr="007337DE">
        <w:rPr>
          <w:rFonts w:eastAsiaTheme="minorEastAsia"/>
          <w:lang w:val="fr-CH"/>
        </w:rPr>
        <w:t>dites</w:t>
      </w:r>
      <w:r w:rsidRPr="007337DE">
        <w:rPr>
          <w:rFonts w:eastAsiaTheme="minorEastAsia"/>
          <w:lang w:val="fr-CH"/>
        </w:rPr>
        <w:t xml:space="preserve"> modifications ne soient effectuées</w:t>
      </w:r>
      <w:r w:rsidR="00A17D2B" w:rsidRPr="007337DE">
        <w:rPr>
          <w:rFonts w:eastAsiaTheme="minorEastAsia"/>
          <w:lang w:val="fr-CH"/>
        </w:rPr>
        <w:t>, comme indiqué au paragraphe </w:t>
      </w:r>
      <w:r w:rsidRPr="007337DE">
        <w:rPr>
          <w:rFonts w:eastAsiaTheme="minorEastAsia"/>
          <w:lang w:val="fr-CH"/>
        </w:rPr>
        <w:t>64 du présent document;</w:t>
      </w:r>
    </w:p>
    <w:p w14:paraId="2E6DB573" w14:textId="2C66A6C8" w:rsidR="00152A86" w:rsidRPr="007337DE" w:rsidRDefault="00152A86" w:rsidP="00C95B4A">
      <w:pPr>
        <w:rPr>
          <w:rFonts w:eastAsiaTheme="minorEastAsia"/>
          <w:lang w:val="fr-CH"/>
        </w:rPr>
      </w:pPr>
    </w:p>
    <w:p w14:paraId="0A8953AC" w14:textId="2CE9CC40" w:rsidR="00D834D4" w:rsidRPr="007337DE" w:rsidRDefault="00535D6D" w:rsidP="00535D6D">
      <w:pPr>
        <w:ind w:firstLine="567"/>
        <w:rPr>
          <w:rFonts w:eastAsiaTheme="minorEastAsia"/>
          <w:lang w:val="fr-CH"/>
        </w:rPr>
      </w:pPr>
      <w:r w:rsidRPr="007337DE">
        <w:rPr>
          <w:rFonts w:eastAsiaTheme="minorEastAsia"/>
          <w:lang w:val="fr-CH"/>
        </w:rPr>
        <w:t xml:space="preserve">e) </w:t>
      </w:r>
      <w:r w:rsidRPr="007337DE">
        <w:rPr>
          <w:rFonts w:eastAsiaTheme="minorEastAsia"/>
          <w:lang w:val="fr-CH"/>
        </w:rPr>
        <w:tab/>
        <w:t>à noter qu</w:t>
      </w:r>
      <w:r w:rsidR="009703FD">
        <w:rPr>
          <w:rFonts w:eastAsiaTheme="minorEastAsia"/>
          <w:lang w:val="fr-CH"/>
        </w:rPr>
        <w:t>’</w:t>
      </w:r>
      <w:r w:rsidRPr="007337DE">
        <w:rPr>
          <w:rFonts w:eastAsiaTheme="minorEastAsia"/>
          <w:lang w:val="fr-CH"/>
        </w:rPr>
        <w:t xml:space="preserve">il sera demandé aux </w:t>
      </w:r>
      <w:r w:rsidR="00DC4297" w:rsidRPr="007337DE">
        <w:rPr>
          <w:rFonts w:eastAsiaTheme="minorEastAsia"/>
          <w:lang w:val="fr-CH"/>
        </w:rPr>
        <w:t>fournisseurs de données</w:t>
      </w:r>
      <w:r w:rsidRPr="007337DE">
        <w:rPr>
          <w:rFonts w:eastAsiaTheme="minorEastAsia"/>
          <w:lang w:val="fr-CH"/>
        </w:rPr>
        <w:t xml:space="preserve"> à la base de données PLUTO d</w:t>
      </w:r>
      <w:r w:rsidR="009703FD">
        <w:rPr>
          <w:rFonts w:eastAsiaTheme="minorEastAsia"/>
          <w:lang w:val="fr-CH"/>
        </w:rPr>
        <w:t>’</w:t>
      </w:r>
      <w:r w:rsidRPr="007337DE">
        <w:rPr>
          <w:rFonts w:eastAsiaTheme="minorEastAsia"/>
          <w:lang w:val="fr-CH"/>
        </w:rPr>
        <w:t>utiliser les codes UPOV modifiés lorsqu</w:t>
      </w:r>
      <w:r w:rsidR="009703FD">
        <w:rPr>
          <w:rFonts w:eastAsiaTheme="minorEastAsia"/>
          <w:lang w:val="fr-CH"/>
        </w:rPr>
        <w:t>’</w:t>
      </w:r>
      <w:r w:rsidRPr="007337DE">
        <w:rPr>
          <w:rFonts w:eastAsiaTheme="minorEastAsia"/>
          <w:lang w:val="fr-CH"/>
        </w:rPr>
        <w:t>ils soumettront leurs données relatives aux variétés végétales au Bureau de l</w:t>
      </w:r>
      <w:r w:rsidR="009703FD">
        <w:rPr>
          <w:rFonts w:eastAsiaTheme="minorEastAsia"/>
          <w:lang w:val="fr-CH"/>
        </w:rPr>
        <w:t>’</w:t>
      </w:r>
      <w:r w:rsidRPr="007337DE">
        <w:rPr>
          <w:rFonts w:eastAsiaTheme="minorEastAsia"/>
          <w:lang w:val="fr-CH"/>
        </w:rPr>
        <w:t xml:space="preserve">Union, comme indiqué au </w:t>
      </w:r>
      <w:r w:rsidR="00D834D4" w:rsidRPr="007337DE">
        <w:rPr>
          <w:rFonts w:eastAsiaTheme="minorEastAsia"/>
          <w:lang w:val="fr-CH"/>
        </w:rPr>
        <w:t>paragraphe 6</w:t>
      </w:r>
      <w:r w:rsidRPr="007337DE">
        <w:rPr>
          <w:rFonts w:eastAsiaTheme="minorEastAsia"/>
          <w:lang w:val="fr-CH"/>
        </w:rPr>
        <w:t>4 du présent document;</w:t>
      </w:r>
    </w:p>
    <w:p w14:paraId="129B99A9" w14:textId="77777777" w:rsidR="00D834D4" w:rsidRPr="007337DE" w:rsidRDefault="00D834D4" w:rsidP="00C95B4A">
      <w:pPr>
        <w:ind w:firstLine="567"/>
        <w:rPr>
          <w:lang w:val="fr-CH"/>
        </w:rPr>
      </w:pPr>
    </w:p>
    <w:p w14:paraId="624F3C1A" w14:textId="2B5DF32E" w:rsidR="00152A86" w:rsidRPr="00FD09FD" w:rsidRDefault="00535D6D" w:rsidP="00CC0C28">
      <w:pPr>
        <w:ind w:firstLine="567"/>
        <w:rPr>
          <w:lang w:val="fr-CH"/>
        </w:rPr>
      </w:pPr>
      <w:r w:rsidRPr="007337DE">
        <w:rPr>
          <w:lang w:val="fr-CH"/>
        </w:rPr>
        <w:t xml:space="preserve">f) </w:t>
      </w:r>
      <w:r w:rsidRPr="007337DE">
        <w:rPr>
          <w:lang w:val="fr-CH"/>
        </w:rPr>
        <w:tab/>
      </w:r>
      <w:r w:rsidR="004310AE" w:rsidRPr="007337DE">
        <w:rPr>
          <w:lang w:val="fr-CH"/>
        </w:rPr>
        <w:t>à examiner la proposition de r</w:t>
      </w:r>
      <w:r w:rsidR="00961C15" w:rsidRPr="007337DE">
        <w:rPr>
          <w:lang w:val="fr-CH"/>
        </w:rPr>
        <w:t xml:space="preserve">évision de la </w:t>
      </w:r>
      <w:r w:rsidR="00D834D4" w:rsidRPr="007337DE">
        <w:rPr>
          <w:lang w:val="fr-CH"/>
        </w:rPr>
        <w:t>section 3</w:t>
      </w:r>
      <w:r w:rsidR="00961C15" w:rsidRPr="007337DE">
        <w:rPr>
          <w:lang w:val="fr-CH"/>
        </w:rPr>
        <w:t xml:space="preserve">.1.3 du </w:t>
      </w:r>
      <w:r w:rsidR="009703FD">
        <w:rPr>
          <w:rFonts w:eastAsiaTheme="minorEastAsia" w:cs="Arial"/>
          <w:snapToGrid w:val="0"/>
          <w:spacing w:val="-2"/>
          <w:lang w:val="fr-CH"/>
        </w:rPr>
        <w:t>“</w:t>
      </w:r>
      <w:r w:rsidR="004310AE" w:rsidRPr="007337DE">
        <w:rPr>
          <w:lang w:val="fr-CH"/>
        </w:rPr>
        <w:t>Programme d</w:t>
      </w:r>
      <w:r w:rsidR="009703FD">
        <w:rPr>
          <w:lang w:val="fr-CH"/>
        </w:rPr>
        <w:t>’</w:t>
      </w:r>
      <w:r w:rsidR="004310AE" w:rsidRPr="007337DE">
        <w:rPr>
          <w:lang w:val="fr-CH"/>
        </w:rPr>
        <w:t>améliorations de la base de données PLUTO</w:t>
      </w:r>
      <w:r w:rsidR="009703FD">
        <w:rPr>
          <w:rFonts w:eastAsiaTheme="minorEastAsia" w:cs="Arial"/>
          <w:snapToGrid w:val="0"/>
          <w:lang w:val="fr-CH"/>
        </w:rPr>
        <w:t>”</w:t>
      </w:r>
      <w:r w:rsidR="004310AE" w:rsidRPr="007337DE">
        <w:rPr>
          <w:lang w:val="fr-CH"/>
        </w:rPr>
        <w:t xml:space="preserve"> visant à rendre compte de l</w:t>
      </w:r>
      <w:r w:rsidR="009703FD">
        <w:rPr>
          <w:lang w:val="fr-CH"/>
        </w:rPr>
        <w:t>’</w:t>
      </w:r>
      <w:r w:rsidR="004310AE" w:rsidRPr="007337DE">
        <w:rPr>
          <w:lang w:val="fr-CH"/>
        </w:rPr>
        <w:t>adoption comme jeu de caractères acceptables de celui de la norme</w:t>
      </w:r>
      <w:r w:rsidR="00C75519" w:rsidRPr="007337DE">
        <w:rPr>
          <w:lang w:val="fr-CH"/>
        </w:rPr>
        <w:t> </w:t>
      </w:r>
      <w:r w:rsidR="004310AE" w:rsidRPr="007337DE">
        <w:rPr>
          <w:lang w:val="fr-CH"/>
        </w:rPr>
        <w:t>ISO/CEI 8859</w:t>
      </w:r>
      <w:r w:rsidR="00D834D4" w:rsidRPr="007337DE">
        <w:rPr>
          <w:lang w:val="fr-CH"/>
        </w:rPr>
        <w:t>-</w:t>
      </w:r>
      <w:r w:rsidR="004310AE" w:rsidRPr="007337DE">
        <w:rPr>
          <w:lang w:val="fr-CH"/>
        </w:rPr>
        <w:t>1</w:t>
      </w:r>
      <w:r w:rsidR="00D834D4" w:rsidRPr="007337DE">
        <w:rPr>
          <w:lang w:val="fr-CH"/>
        </w:rPr>
        <w:t> :</w:t>
      </w:r>
      <w:r w:rsidR="004310AE" w:rsidRPr="007337DE">
        <w:rPr>
          <w:lang w:val="fr-CH"/>
        </w:rPr>
        <w:t xml:space="preserve"> 1998, comme indiqué au </w:t>
      </w:r>
      <w:r w:rsidR="00D834D4" w:rsidRPr="007337DE">
        <w:rPr>
          <w:lang w:val="fr-CH"/>
        </w:rPr>
        <w:t>paragraphe 6</w:t>
      </w:r>
      <w:r w:rsidR="004310AE" w:rsidRPr="007337DE">
        <w:rPr>
          <w:lang w:val="fr-CH"/>
        </w:rPr>
        <w:t>7 du présent document;</w:t>
      </w:r>
      <w:r w:rsidR="00C75519" w:rsidRPr="007337DE">
        <w:rPr>
          <w:lang w:val="fr-CH"/>
        </w:rPr>
        <w:t xml:space="preserve"> </w:t>
      </w:r>
      <w:r w:rsidR="004310AE" w:rsidRPr="007337DE">
        <w:rPr>
          <w:lang w:val="fr-CH"/>
        </w:rPr>
        <w:t xml:space="preserve"> et</w:t>
      </w:r>
    </w:p>
    <w:p w14:paraId="14C18D76" w14:textId="77777777" w:rsidR="00152A86" w:rsidRPr="00FD09FD" w:rsidRDefault="00152A86" w:rsidP="00CC0C28">
      <w:pPr>
        <w:ind w:firstLine="567"/>
        <w:rPr>
          <w:lang w:val="fr-CH"/>
        </w:rPr>
      </w:pPr>
    </w:p>
    <w:p w14:paraId="45F54F9D" w14:textId="00A4373B" w:rsidR="00D834D4" w:rsidRDefault="00535D6D" w:rsidP="00535D6D">
      <w:pPr>
        <w:ind w:firstLine="567"/>
        <w:rPr>
          <w:lang w:val="fr-CH"/>
        </w:rPr>
      </w:pPr>
      <w:r w:rsidRPr="00FD09FD">
        <w:rPr>
          <w:lang w:val="fr-CH"/>
        </w:rPr>
        <w:t xml:space="preserve">g) </w:t>
      </w:r>
      <w:r w:rsidRPr="00FD09FD">
        <w:rPr>
          <w:lang w:val="fr-CH"/>
        </w:rPr>
        <w:tab/>
        <w:t>à noter que</w:t>
      </w:r>
      <w:r w:rsidR="00D834D4" w:rsidRPr="00FD09FD">
        <w:rPr>
          <w:lang w:val="fr-CH"/>
        </w:rPr>
        <w:t xml:space="preserve"> le</w:t>
      </w:r>
      <w:r w:rsidR="00D834D4">
        <w:rPr>
          <w:lang w:val="fr-CH"/>
        </w:rPr>
        <w:t> </w:t>
      </w:r>
      <w:r w:rsidR="00D834D4" w:rsidRPr="00FD09FD">
        <w:rPr>
          <w:lang w:val="fr-CH"/>
        </w:rPr>
        <w:t>CAJ</w:t>
      </w:r>
      <w:r w:rsidRPr="00FD09FD">
        <w:rPr>
          <w:lang w:val="fr-CH"/>
        </w:rPr>
        <w:t>, à sa soixante</w:t>
      </w:r>
      <w:r w:rsidR="00D834D4">
        <w:rPr>
          <w:lang w:val="fr-CH"/>
        </w:rPr>
        <w:t>-</w:t>
      </w:r>
      <w:r w:rsidRPr="00FD09FD">
        <w:rPr>
          <w:lang w:val="fr-CH"/>
        </w:rPr>
        <w:t>seiz</w:t>
      </w:r>
      <w:r w:rsidR="00D834D4">
        <w:rPr>
          <w:lang w:val="fr-CH"/>
        </w:rPr>
        <w:t>ième session</w:t>
      </w:r>
      <w:r w:rsidRPr="00FD09FD">
        <w:rPr>
          <w:lang w:val="fr-CH"/>
        </w:rPr>
        <w:t>, qui se tiendra à Genève le 3</w:t>
      </w:r>
      <w:r w:rsidR="00D834D4" w:rsidRPr="00FD09FD">
        <w:rPr>
          <w:lang w:val="fr-CH"/>
        </w:rPr>
        <w:t>0</w:t>
      </w:r>
      <w:r w:rsidR="00D834D4">
        <w:rPr>
          <w:lang w:val="fr-CH"/>
        </w:rPr>
        <w:t> </w:t>
      </w:r>
      <w:r w:rsidR="00D834D4" w:rsidRPr="00FD09FD">
        <w:rPr>
          <w:lang w:val="fr-CH"/>
        </w:rPr>
        <w:t>octobre</w:t>
      </w:r>
      <w:r w:rsidR="00D834D4">
        <w:rPr>
          <w:lang w:val="fr-CH"/>
        </w:rPr>
        <w:t> </w:t>
      </w:r>
      <w:r w:rsidR="00D834D4" w:rsidRPr="00FD09FD">
        <w:rPr>
          <w:lang w:val="fr-CH"/>
        </w:rPr>
        <w:t>20</w:t>
      </w:r>
      <w:r w:rsidRPr="00FD09FD">
        <w:rPr>
          <w:lang w:val="fr-CH"/>
        </w:rPr>
        <w:t xml:space="preserve">19, examinera la proposition de révision de la </w:t>
      </w:r>
      <w:r w:rsidR="00D834D4" w:rsidRPr="00FD09FD">
        <w:rPr>
          <w:lang w:val="fr-CH"/>
        </w:rPr>
        <w:t>section</w:t>
      </w:r>
      <w:r w:rsidR="00D834D4">
        <w:rPr>
          <w:lang w:val="fr-CH"/>
        </w:rPr>
        <w:t> </w:t>
      </w:r>
      <w:r w:rsidR="00D834D4" w:rsidRPr="00FD09FD">
        <w:rPr>
          <w:lang w:val="fr-CH"/>
        </w:rPr>
        <w:t>3</w:t>
      </w:r>
      <w:r w:rsidR="00961C15" w:rsidRPr="00FD09FD">
        <w:rPr>
          <w:lang w:val="fr-CH"/>
        </w:rPr>
        <w:t xml:space="preserve">.1.3 du </w:t>
      </w:r>
      <w:r w:rsidR="009703FD">
        <w:rPr>
          <w:rFonts w:eastAsiaTheme="minorEastAsia" w:cs="Arial"/>
          <w:snapToGrid w:val="0"/>
          <w:spacing w:val="-2"/>
          <w:lang w:val="fr-CH"/>
        </w:rPr>
        <w:t>“</w:t>
      </w:r>
      <w:r w:rsidRPr="00FD09FD">
        <w:rPr>
          <w:lang w:val="fr-CH"/>
        </w:rPr>
        <w:t>Programme d</w:t>
      </w:r>
      <w:r w:rsidR="009703FD">
        <w:rPr>
          <w:lang w:val="fr-CH"/>
        </w:rPr>
        <w:t>’</w:t>
      </w:r>
      <w:r w:rsidRPr="00FD09FD">
        <w:rPr>
          <w:lang w:val="fr-CH"/>
        </w:rPr>
        <w:t>améliorations de la base de données PLUTO</w:t>
      </w:r>
      <w:r w:rsidR="009703FD">
        <w:rPr>
          <w:rFonts w:eastAsiaTheme="minorEastAsia" w:cs="Arial"/>
          <w:snapToGrid w:val="0"/>
          <w:lang w:val="fr-CH"/>
        </w:rPr>
        <w:t>”</w:t>
      </w:r>
      <w:r w:rsidRPr="00FD09FD">
        <w:rPr>
          <w:lang w:val="fr-CH"/>
        </w:rPr>
        <w:t>, en tenant compte des observations formulées par le</w:t>
      </w:r>
      <w:r w:rsidR="00D834D4">
        <w:rPr>
          <w:lang w:val="fr-CH"/>
        </w:rPr>
        <w:t> TC</w:t>
      </w:r>
      <w:r w:rsidRPr="00FD09FD">
        <w:rPr>
          <w:lang w:val="fr-CH"/>
        </w:rPr>
        <w:t xml:space="preserve"> à sa cinquante</w:t>
      </w:r>
      <w:r w:rsidR="00D834D4">
        <w:rPr>
          <w:lang w:val="fr-CH"/>
        </w:rPr>
        <w:t>-</w:t>
      </w:r>
      <w:r w:rsidRPr="00FD09FD">
        <w:rPr>
          <w:lang w:val="fr-CH"/>
        </w:rPr>
        <w:t>cinqu</w:t>
      </w:r>
      <w:r w:rsidR="00D834D4">
        <w:rPr>
          <w:lang w:val="fr-CH"/>
        </w:rPr>
        <w:t>ième session</w:t>
      </w:r>
      <w:r w:rsidRPr="00FD09FD">
        <w:rPr>
          <w:lang w:val="fr-CH"/>
        </w:rPr>
        <w:t>.</w:t>
      </w:r>
    </w:p>
    <w:p w14:paraId="0B9611E9" w14:textId="515BB32B" w:rsidR="00152A86" w:rsidRDefault="00152A86" w:rsidP="00CC0C28">
      <w:pPr>
        <w:ind w:firstLine="567"/>
        <w:rPr>
          <w:highlight w:val="yellow"/>
          <w:lang w:val="fr-CH"/>
        </w:rPr>
      </w:pPr>
    </w:p>
    <w:p w14:paraId="1F0717E0" w14:textId="3AF0FD09" w:rsidR="00152A86" w:rsidRPr="00FD09FD" w:rsidRDefault="00CC0C28" w:rsidP="0095091C">
      <w:pPr>
        <w:keepNext/>
        <w:rPr>
          <w:rFonts w:eastAsiaTheme="minorEastAsia"/>
          <w:lang w:val="fr-CH"/>
        </w:rPr>
      </w:pPr>
      <w:r w:rsidRPr="00FD09FD">
        <w:rPr>
          <w:rFonts w:eastAsiaTheme="minorEastAsia"/>
        </w:rPr>
        <w:fldChar w:fldCharType="begin"/>
      </w:r>
      <w:r w:rsidRPr="00FD09FD">
        <w:rPr>
          <w:rFonts w:eastAsiaTheme="minorEastAsia"/>
          <w:lang w:val="fr-CH"/>
        </w:rPr>
        <w:instrText xml:space="preserve"> AUTONUM  </w:instrText>
      </w:r>
      <w:r w:rsidRPr="00FD09FD">
        <w:rPr>
          <w:rFonts w:eastAsiaTheme="minorEastAsia"/>
        </w:rPr>
        <w:fldChar w:fldCharType="end"/>
      </w:r>
      <w:r w:rsidRPr="00FD09FD">
        <w:rPr>
          <w:rFonts w:eastAsiaTheme="minorEastAsia"/>
          <w:lang w:val="fr-CH"/>
        </w:rPr>
        <w:tab/>
      </w:r>
      <w:r w:rsidR="0095091C" w:rsidRPr="00FD09FD">
        <w:rPr>
          <w:rFonts w:eastAsiaTheme="minorEastAsia"/>
          <w:lang w:val="fr-CH"/>
        </w:rPr>
        <w:t>Les abréviations suivantes sont utilisées dans le présent document</w:t>
      </w:r>
      <w:r w:rsidR="00D834D4">
        <w:rPr>
          <w:rFonts w:eastAsiaTheme="minorEastAsia"/>
          <w:lang w:val="fr-CH"/>
        </w:rPr>
        <w:t> :</w:t>
      </w:r>
    </w:p>
    <w:p w14:paraId="6E2BB6DA" w14:textId="77777777" w:rsidR="00152A86" w:rsidRDefault="00152A86" w:rsidP="00CC0C28">
      <w:pPr>
        <w:keepNext/>
        <w:ind w:left="1692" w:hanging="1125"/>
        <w:jc w:val="left"/>
        <w:rPr>
          <w:rFonts w:eastAsiaTheme="minorEastAsia"/>
          <w:color w:val="000000"/>
          <w:lang w:val="fr-CH"/>
        </w:rPr>
      </w:pPr>
    </w:p>
    <w:p w14:paraId="4F2FFD8C" w14:textId="56CBB18A" w:rsidR="00152A86" w:rsidRPr="00FD09FD" w:rsidRDefault="0095091C" w:rsidP="0095091C">
      <w:pPr>
        <w:keepNext/>
        <w:tabs>
          <w:tab w:val="left" w:pos="567"/>
          <w:tab w:val="left" w:pos="1843"/>
        </w:tabs>
        <w:ind w:left="567"/>
        <w:rPr>
          <w:rFonts w:eastAsia="Times New Roman"/>
          <w:lang w:val="fr-CH"/>
        </w:rPr>
      </w:pPr>
      <w:r w:rsidRPr="00FD09FD">
        <w:rPr>
          <w:rFonts w:eastAsia="Times New Roman"/>
          <w:lang w:val="fr-CH"/>
        </w:rPr>
        <w:t>CAJ</w:t>
      </w:r>
      <w:r w:rsidR="00D834D4">
        <w:rPr>
          <w:rFonts w:eastAsia="Times New Roman"/>
          <w:lang w:val="fr-CH"/>
        </w:rPr>
        <w:t> :</w:t>
      </w:r>
      <w:r w:rsidR="00C75519">
        <w:rPr>
          <w:rFonts w:eastAsia="Times New Roman"/>
          <w:lang w:val="fr-CH"/>
        </w:rPr>
        <w:t xml:space="preserve"> </w:t>
      </w:r>
      <w:r w:rsidRPr="00FD09FD">
        <w:rPr>
          <w:rFonts w:eastAsia="Times New Roman"/>
          <w:lang w:val="fr-CH"/>
        </w:rPr>
        <w:tab/>
        <w:t>Comité administratif et juridique</w:t>
      </w:r>
    </w:p>
    <w:p w14:paraId="58AB35D8" w14:textId="5F66DEB6" w:rsidR="00152A86" w:rsidRPr="00FD09FD" w:rsidRDefault="00CC0C28" w:rsidP="00CC0C28">
      <w:pPr>
        <w:tabs>
          <w:tab w:val="left" w:pos="567"/>
          <w:tab w:val="left" w:pos="1843"/>
        </w:tabs>
        <w:ind w:left="567"/>
        <w:rPr>
          <w:rFonts w:eastAsiaTheme="minorEastAsia"/>
          <w:lang w:val="fr-CH"/>
        </w:rPr>
      </w:pPr>
      <w:r w:rsidRPr="00FD09FD">
        <w:rPr>
          <w:snapToGrid w:val="0"/>
          <w:lang w:val="fr-CH"/>
        </w:rPr>
        <w:t>GRIN</w:t>
      </w:r>
      <w:r w:rsidR="00D834D4">
        <w:rPr>
          <w:snapToGrid w:val="0"/>
          <w:lang w:val="fr-CH"/>
        </w:rPr>
        <w:t> :</w:t>
      </w:r>
      <w:r w:rsidR="00C75519">
        <w:rPr>
          <w:snapToGrid w:val="0"/>
          <w:lang w:val="fr-CH"/>
        </w:rPr>
        <w:t xml:space="preserve"> </w:t>
      </w:r>
      <w:r w:rsidRPr="00FD09FD">
        <w:rPr>
          <w:snapToGrid w:val="0"/>
          <w:lang w:val="fr-CH"/>
        </w:rPr>
        <w:tab/>
        <w:t>Germplasm Resources Information Network</w:t>
      </w:r>
    </w:p>
    <w:p w14:paraId="44BEEB31" w14:textId="087AD552" w:rsidR="00152A86" w:rsidRPr="00FD09FD" w:rsidRDefault="00FD09FD" w:rsidP="00FD09FD">
      <w:pPr>
        <w:tabs>
          <w:tab w:val="left" w:pos="567"/>
          <w:tab w:val="left" w:pos="1843"/>
        </w:tabs>
        <w:ind w:left="567"/>
        <w:rPr>
          <w:rFonts w:eastAsia="PMingLiU"/>
          <w:szCs w:val="24"/>
          <w:lang w:val="fr-CH"/>
        </w:rPr>
      </w:pPr>
      <w:r w:rsidRPr="00FD09FD">
        <w:rPr>
          <w:rFonts w:eastAsia="PMingLiU"/>
          <w:szCs w:val="24"/>
          <w:lang w:val="fr-CH"/>
        </w:rPr>
        <w:t>T</w:t>
      </w:r>
      <w:r w:rsidR="0095091C" w:rsidRPr="00FD09FD">
        <w:rPr>
          <w:rFonts w:eastAsia="PMingLiU"/>
          <w:szCs w:val="24"/>
          <w:lang w:val="fr-CH"/>
        </w:rPr>
        <w:t>WA</w:t>
      </w:r>
      <w:r w:rsidR="00D834D4">
        <w:rPr>
          <w:rFonts w:eastAsia="PMingLiU"/>
          <w:szCs w:val="24"/>
          <w:lang w:val="fr-CH"/>
        </w:rPr>
        <w:t> :</w:t>
      </w:r>
      <w:r w:rsidR="00C75519">
        <w:rPr>
          <w:rFonts w:eastAsia="PMingLiU"/>
          <w:szCs w:val="24"/>
          <w:lang w:val="fr-CH"/>
        </w:rPr>
        <w:t xml:space="preserve"> </w:t>
      </w:r>
      <w:r w:rsidR="0095091C" w:rsidRPr="00FD09FD">
        <w:rPr>
          <w:rFonts w:eastAsia="PMingLiU"/>
          <w:szCs w:val="24"/>
          <w:lang w:val="fr-CH"/>
        </w:rPr>
        <w:tab/>
        <w:t>Groupe de travail technique sur les plantes agricoles</w:t>
      </w:r>
    </w:p>
    <w:p w14:paraId="34ECE0D1" w14:textId="013DAC99" w:rsidR="00152A86" w:rsidRPr="00FD09FD" w:rsidRDefault="0095091C" w:rsidP="00FD09FD">
      <w:pPr>
        <w:tabs>
          <w:tab w:val="left" w:pos="567"/>
          <w:tab w:val="left" w:pos="1843"/>
        </w:tabs>
        <w:ind w:left="567"/>
        <w:rPr>
          <w:rFonts w:eastAsia="PMingLiU"/>
          <w:szCs w:val="24"/>
          <w:lang w:val="fr-CH"/>
        </w:rPr>
      </w:pPr>
      <w:r w:rsidRPr="00FD09FD">
        <w:rPr>
          <w:rFonts w:eastAsia="PMingLiU"/>
          <w:szCs w:val="24"/>
          <w:lang w:val="fr-CH"/>
        </w:rPr>
        <w:t>TWF</w:t>
      </w:r>
      <w:r w:rsidR="00D834D4">
        <w:rPr>
          <w:rFonts w:eastAsia="PMingLiU"/>
          <w:szCs w:val="24"/>
          <w:lang w:val="fr-CH"/>
        </w:rPr>
        <w:t> :</w:t>
      </w:r>
      <w:r w:rsidRPr="00FD09FD">
        <w:rPr>
          <w:rFonts w:eastAsia="PMingLiU"/>
          <w:szCs w:val="24"/>
          <w:lang w:val="fr-CH"/>
        </w:rPr>
        <w:t xml:space="preserve"> </w:t>
      </w:r>
      <w:r w:rsidRPr="00FD09FD">
        <w:rPr>
          <w:rFonts w:eastAsia="PMingLiU"/>
          <w:szCs w:val="24"/>
          <w:lang w:val="fr-CH"/>
        </w:rPr>
        <w:tab/>
        <w:t>Groupe de travail technique sur les plantes fruitières</w:t>
      </w:r>
    </w:p>
    <w:p w14:paraId="180AAED8" w14:textId="6B565F29" w:rsidR="00152A86" w:rsidRPr="00FD09FD" w:rsidRDefault="0095091C" w:rsidP="00FD09FD">
      <w:pPr>
        <w:tabs>
          <w:tab w:val="left" w:pos="567"/>
          <w:tab w:val="left" w:pos="1843"/>
        </w:tabs>
        <w:ind w:left="567"/>
        <w:rPr>
          <w:rFonts w:eastAsia="PMingLiU"/>
          <w:szCs w:val="24"/>
          <w:lang w:val="fr-CH"/>
        </w:rPr>
      </w:pPr>
      <w:r w:rsidRPr="00FD09FD">
        <w:rPr>
          <w:rFonts w:eastAsia="PMingLiU"/>
          <w:szCs w:val="24"/>
          <w:lang w:val="fr-CH"/>
        </w:rPr>
        <w:t>TWO</w:t>
      </w:r>
      <w:r w:rsidR="00D834D4">
        <w:rPr>
          <w:rFonts w:eastAsia="PMingLiU"/>
          <w:szCs w:val="24"/>
          <w:lang w:val="fr-CH"/>
        </w:rPr>
        <w:t> :</w:t>
      </w:r>
      <w:r w:rsidR="00C75519">
        <w:rPr>
          <w:rFonts w:eastAsia="PMingLiU"/>
          <w:szCs w:val="24"/>
          <w:lang w:val="fr-CH"/>
        </w:rPr>
        <w:t xml:space="preserve"> </w:t>
      </w:r>
      <w:r w:rsidRPr="00FD09FD">
        <w:rPr>
          <w:rFonts w:eastAsia="PMingLiU"/>
          <w:szCs w:val="24"/>
          <w:lang w:val="fr-CH"/>
        </w:rPr>
        <w:tab/>
        <w:t>Groupe de travail technique sur les plantes ornementales et les arbres forestiers</w:t>
      </w:r>
    </w:p>
    <w:p w14:paraId="40B257CB" w14:textId="24894B73" w:rsidR="00152A86" w:rsidRPr="00FD09FD" w:rsidRDefault="0095091C" w:rsidP="00FD09FD">
      <w:pPr>
        <w:tabs>
          <w:tab w:val="left" w:pos="567"/>
          <w:tab w:val="left" w:pos="1843"/>
        </w:tabs>
        <w:ind w:left="567"/>
        <w:rPr>
          <w:rFonts w:eastAsia="PMingLiU"/>
          <w:szCs w:val="24"/>
          <w:lang w:val="fr-CH"/>
        </w:rPr>
      </w:pPr>
      <w:r w:rsidRPr="00FD09FD">
        <w:rPr>
          <w:rFonts w:eastAsia="PMingLiU"/>
          <w:szCs w:val="24"/>
          <w:lang w:val="fr-CH"/>
        </w:rPr>
        <w:t>TWP</w:t>
      </w:r>
      <w:r w:rsidR="00D834D4">
        <w:rPr>
          <w:rFonts w:eastAsia="PMingLiU"/>
          <w:szCs w:val="24"/>
          <w:lang w:val="fr-CH"/>
        </w:rPr>
        <w:t> :</w:t>
      </w:r>
      <w:r w:rsidRPr="00FD09FD">
        <w:rPr>
          <w:rFonts w:eastAsia="PMingLiU"/>
          <w:szCs w:val="24"/>
          <w:lang w:val="fr-CH"/>
        </w:rPr>
        <w:t xml:space="preserve"> </w:t>
      </w:r>
      <w:r w:rsidRPr="00FD09FD">
        <w:rPr>
          <w:rFonts w:eastAsia="PMingLiU"/>
          <w:szCs w:val="24"/>
          <w:lang w:val="fr-CH"/>
        </w:rPr>
        <w:tab/>
        <w:t>Groupe(s) de travail technique(s)</w:t>
      </w:r>
    </w:p>
    <w:p w14:paraId="438EC0DB" w14:textId="6A922324" w:rsidR="00152A86" w:rsidRPr="00FD09FD" w:rsidRDefault="0095091C" w:rsidP="00FD09FD">
      <w:pPr>
        <w:tabs>
          <w:tab w:val="left" w:pos="567"/>
          <w:tab w:val="left" w:pos="1843"/>
        </w:tabs>
        <w:ind w:left="567"/>
        <w:rPr>
          <w:rFonts w:eastAsiaTheme="minorEastAsia"/>
          <w:lang w:val="fr-CH"/>
        </w:rPr>
      </w:pPr>
      <w:r w:rsidRPr="00FD09FD">
        <w:rPr>
          <w:rFonts w:eastAsiaTheme="minorEastAsia"/>
          <w:lang w:val="fr-CH"/>
        </w:rPr>
        <w:t>TWV</w:t>
      </w:r>
      <w:r w:rsidR="00D834D4">
        <w:rPr>
          <w:rFonts w:eastAsiaTheme="minorEastAsia"/>
          <w:lang w:val="fr-CH"/>
        </w:rPr>
        <w:t> :</w:t>
      </w:r>
      <w:r w:rsidRPr="00FD09FD">
        <w:rPr>
          <w:rFonts w:eastAsiaTheme="minorEastAsia"/>
          <w:lang w:val="fr-CH"/>
        </w:rPr>
        <w:t xml:space="preserve"> </w:t>
      </w:r>
      <w:r w:rsidRPr="00FD09FD">
        <w:rPr>
          <w:rFonts w:eastAsiaTheme="minorEastAsia"/>
          <w:lang w:val="fr-CH"/>
        </w:rPr>
        <w:tab/>
        <w:t>Groupe de travail technique sur les plantes potagères</w:t>
      </w:r>
    </w:p>
    <w:p w14:paraId="71ECAE16" w14:textId="6B8DA6D2" w:rsidR="00152A86" w:rsidRPr="00FD09FD" w:rsidRDefault="0095091C" w:rsidP="00FD09FD">
      <w:pPr>
        <w:tabs>
          <w:tab w:val="left" w:pos="567"/>
          <w:tab w:val="left" w:pos="1843"/>
        </w:tabs>
        <w:ind w:left="567"/>
        <w:rPr>
          <w:rFonts w:eastAsiaTheme="minorEastAsia"/>
          <w:lang w:val="fr-CH"/>
        </w:rPr>
      </w:pPr>
      <w:r w:rsidRPr="00FD09FD">
        <w:rPr>
          <w:rFonts w:eastAsiaTheme="minorEastAsia"/>
          <w:snapToGrid w:val="0"/>
          <w:lang w:val="fr-CH"/>
        </w:rPr>
        <w:t>WG</w:t>
      </w:r>
      <w:r w:rsidR="00D834D4">
        <w:rPr>
          <w:rFonts w:eastAsiaTheme="minorEastAsia"/>
          <w:snapToGrid w:val="0"/>
          <w:lang w:val="fr-CH"/>
        </w:rPr>
        <w:t>-</w:t>
      </w:r>
      <w:r w:rsidRPr="00FD09FD">
        <w:rPr>
          <w:rFonts w:eastAsiaTheme="minorEastAsia"/>
          <w:snapToGrid w:val="0"/>
          <w:lang w:val="fr-CH"/>
        </w:rPr>
        <w:t>DEN</w:t>
      </w:r>
      <w:r w:rsidR="00D834D4">
        <w:rPr>
          <w:rFonts w:eastAsiaTheme="minorEastAsia"/>
          <w:snapToGrid w:val="0"/>
          <w:lang w:val="fr-CH"/>
        </w:rPr>
        <w:t> :</w:t>
      </w:r>
      <w:r w:rsidR="00C75519">
        <w:rPr>
          <w:rFonts w:eastAsiaTheme="minorEastAsia"/>
          <w:snapToGrid w:val="0"/>
          <w:lang w:val="fr-CH"/>
        </w:rPr>
        <w:t xml:space="preserve"> </w:t>
      </w:r>
      <w:r w:rsidRPr="00FD09FD">
        <w:rPr>
          <w:rFonts w:eastAsiaTheme="minorEastAsia"/>
          <w:snapToGrid w:val="0"/>
          <w:lang w:val="fr-CH"/>
        </w:rPr>
        <w:tab/>
        <w:t>Groupe de travail sur les dénominations variétales</w:t>
      </w:r>
    </w:p>
    <w:p w14:paraId="1FDF681F" w14:textId="77777777" w:rsidR="00152A86" w:rsidRDefault="00152A86" w:rsidP="00CC0C28">
      <w:pPr>
        <w:jc w:val="left"/>
        <w:rPr>
          <w:rFonts w:cs="Arial"/>
          <w:snapToGrid w:val="0"/>
          <w:lang w:val="fr-CH"/>
        </w:rPr>
      </w:pPr>
    </w:p>
    <w:p w14:paraId="15099E0E" w14:textId="51C1827B" w:rsidR="00152A86" w:rsidRPr="00F6242C" w:rsidRDefault="00CC0C28" w:rsidP="0095091C">
      <w:pPr>
        <w:keepNext/>
        <w:keepLines/>
        <w:rPr>
          <w:lang w:val="fr-CH"/>
        </w:rPr>
      </w:pPr>
      <w:r w:rsidRPr="00F6242C">
        <w:fldChar w:fldCharType="begin"/>
      </w:r>
      <w:r w:rsidRPr="00F6242C">
        <w:rPr>
          <w:lang w:val="fr-CH"/>
        </w:rPr>
        <w:instrText xml:space="preserve"> AUTONUM  </w:instrText>
      </w:r>
      <w:r w:rsidRPr="00F6242C">
        <w:fldChar w:fldCharType="end"/>
      </w:r>
      <w:r w:rsidRPr="00F6242C">
        <w:rPr>
          <w:lang w:val="fr-CH"/>
        </w:rPr>
        <w:tab/>
      </w:r>
      <w:r w:rsidR="0095091C" w:rsidRPr="00F6242C">
        <w:rPr>
          <w:lang w:val="fr-CH"/>
        </w:rPr>
        <w:t>Le présent document est structuré comme suit</w:t>
      </w:r>
      <w:r w:rsidR="00D834D4">
        <w:rPr>
          <w:lang w:val="fr-CH"/>
        </w:rPr>
        <w:t> :</w:t>
      </w:r>
    </w:p>
    <w:p w14:paraId="2D0139E8" w14:textId="77777777" w:rsidR="00152A86" w:rsidRDefault="00152A86" w:rsidP="00CC0C28">
      <w:pPr>
        <w:keepNext/>
        <w:keepLines/>
        <w:rPr>
          <w:lang w:val="fr-CH"/>
        </w:rPr>
      </w:pPr>
    </w:p>
    <w:bookmarkStart w:id="2" w:name="_Toc477797636"/>
    <w:p w14:paraId="6AF02AD5" w14:textId="29A137B9" w:rsidR="003831A6" w:rsidRPr="00775EB4" w:rsidRDefault="003831A6">
      <w:pPr>
        <w:pStyle w:val="TOC1"/>
        <w:tabs>
          <w:tab w:val="right" w:leader="dot" w:pos="9629"/>
        </w:tabs>
        <w:rPr>
          <w:rFonts w:asciiTheme="minorHAnsi" w:eastAsiaTheme="minorEastAsia" w:hAnsiTheme="minorHAnsi" w:cstheme="minorBidi"/>
          <w:b w:val="0"/>
          <w:bCs w:val="0"/>
          <w:caps w:val="0"/>
          <w:noProof/>
          <w:sz w:val="22"/>
          <w:szCs w:val="22"/>
          <w:lang w:val="fr-CH" w:eastAsia="fr-CH"/>
        </w:rPr>
      </w:pPr>
      <w:r w:rsidRPr="00775EB4">
        <w:rPr>
          <w:rFonts w:cs="Arial"/>
          <w:b w:val="0"/>
          <w:noProof/>
          <w:sz w:val="24"/>
          <w:lang w:eastAsia="ja-JP"/>
        </w:rPr>
        <w:fldChar w:fldCharType="begin"/>
      </w:r>
      <w:r w:rsidRPr="00775EB4">
        <w:rPr>
          <w:rFonts w:cs="Arial"/>
          <w:b w:val="0"/>
          <w:noProof/>
          <w:sz w:val="24"/>
          <w:lang w:val="fr-CH" w:eastAsia="ja-JP"/>
        </w:rPr>
        <w:instrText xml:space="preserve"> TOC \o "1-1" \u </w:instrText>
      </w:r>
      <w:r w:rsidRPr="00775EB4">
        <w:rPr>
          <w:rFonts w:cs="Arial"/>
          <w:b w:val="0"/>
          <w:noProof/>
          <w:sz w:val="24"/>
          <w:lang w:eastAsia="ja-JP"/>
        </w:rPr>
        <w:fldChar w:fldCharType="separate"/>
      </w:r>
      <w:r w:rsidRPr="00775EB4">
        <w:rPr>
          <w:b w:val="0"/>
          <w:noProof/>
          <w:snapToGrid w:val="0"/>
          <w:lang w:val="fr-CH"/>
        </w:rPr>
        <w:t>Résumé</w:t>
      </w:r>
      <w:r w:rsidRPr="00775EB4">
        <w:rPr>
          <w:b w:val="0"/>
          <w:noProof/>
          <w:lang w:val="fr-CH"/>
        </w:rPr>
        <w:tab/>
      </w:r>
      <w:r w:rsidRPr="00775EB4">
        <w:rPr>
          <w:b w:val="0"/>
          <w:noProof/>
        </w:rPr>
        <w:fldChar w:fldCharType="begin"/>
      </w:r>
      <w:r w:rsidRPr="00775EB4">
        <w:rPr>
          <w:b w:val="0"/>
          <w:noProof/>
          <w:lang w:val="fr-CH"/>
        </w:rPr>
        <w:instrText xml:space="preserve"> PAGEREF _Toc17877011 \h </w:instrText>
      </w:r>
      <w:r w:rsidRPr="00775EB4">
        <w:rPr>
          <w:b w:val="0"/>
          <w:noProof/>
        </w:rPr>
      </w:r>
      <w:r w:rsidRPr="00775EB4">
        <w:rPr>
          <w:b w:val="0"/>
          <w:noProof/>
        </w:rPr>
        <w:fldChar w:fldCharType="separate"/>
      </w:r>
      <w:r w:rsidRPr="00775EB4">
        <w:rPr>
          <w:b w:val="0"/>
          <w:noProof/>
          <w:lang w:val="fr-CH"/>
        </w:rPr>
        <w:t>1</w:t>
      </w:r>
      <w:r w:rsidRPr="00775EB4">
        <w:rPr>
          <w:b w:val="0"/>
          <w:noProof/>
        </w:rPr>
        <w:fldChar w:fldCharType="end"/>
      </w:r>
    </w:p>
    <w:p w14:paraId="1AA80F03" w14:textId="6D0C5123" w:rsidR="003831A6" w:rsidRPr="009703FD" w:rsidRDefault="003831A6">
      <w:pPr>
        <w:pStyle w:val="TOC1"/>
        <w:tabs>
          <w:tab w:val="right" w:leader="dot" w:pos="9629"/>
        </w:tabs>
        <w:rPr>
          <w:rFonts w:eastAsiaTheme="minorEastAsia"/>
          <w:b w:val="0"/>
          <w:noProof/>
          <w:lang w:val="fr-CH"/>
        </w:rPr>
      </w:pPr>
      <w:r w:rsidRPr="00775EB4">
        <w:rPr>
          <w:rFonts w:eastAsiaTheme="minorEastAsia"/>
          <w:b w:val="0"/>
          <w:noProof/>
          <w:lang w:val="fr-CH"/>
        </w:rPr>
        <w:t xml:space="preserve">Modifications </w:t>
      </w:r>
      <w:r w:rsidR="009703FD">
        <w:rPr>
          <w:rFonts w:eastAsiaTheme="minorEastAsia"/>
          <w:b w:val="0"/>
          <w:noProof/>
          <w:lang w:val="fr-CH"/>
        </w:rPr>
        <w:t xml:space="preserve">de l’"Introduction </w:t>
      </w:r>
      <w:r w:rsidRPr="00775EB4">
        <w:rPr>
          <w:rFonts w:eastAsiaTheme="minorEastAsia"/>
          <w:b w:val="0"/>
          <w:noProof/>
          <w:lang w:val="fr-CH"/>
        </w:rPr>
        <w:t>au système de codes UPOV</w:t>
      </w:r>
      <w:r w:rsidR="009703FD">
        <w:rPr>
          <w:rFonts w:eastAsiaTheme="minorEastAsia" w:cs="Arial"/>
          <w:b w:val="0"/>
          <w:noProof/>
          <w:snapToGrid w:val="0"/>
          <w:lang w:val="fr-CH"/>
        </w:rPr>
        <w:t>”</w:t>
      </w:r>
      <w:r w:rsidRPr="00775EB4">
        <w:rPr>
          <w:b w:val="0"/>
          <w:noProof/>
          <w:lang w:val="fr-CH"/>
        </w:rPr>
        <w:tab/>
      </w:r>
      <w:r w:rsidRPr="00775EB4">
        <w:rPr>
          <w:b w:val="0"/>
          <w:noProof/>
        </w:rPr>
        <w:fldChar w:fldCharType="begin"/>
      </w:r>
      <w:r w:rsidRPr="00775EB4">
        <w:rPr>
          <w:b w:val="0"/>
          <w:noProof/>
          <w:lang w:val="fr-CH"/>
        </w:rPr>
        <w:instrText xml:space="preserve"> PAGEREF _Toc17877012 \h </w:instrText>
      </w:r>
      <w:r w:rsidRPr="00775EB4">
        <w:rPr>
          <w:b w:val="0"/>
          <w:noProof/>
        </w:rPr>
      </w:r>
      <w:r w:rsidRPr="00775EB4">
        <w:rPr>
          <w:b w:val="0"/>
          <w:noProof/>
        </w:rPr>
        <w:fldChar w:fldCharType="separate"/>
      </w:r>
      <w:r w:rsidRPr="00775EB4">
        <w:rPr>
          <w:b w:val="0"/>
          <w:noProof/>
          <w:lang w:val="fr-CH"/>
        </w:rPr>
        <w:t>2</w:t>
      </w:r>
      <w:r w:rsidRPr="00775EB4">
        <w:rPr>
          <w:b w:val="0"/>
          <w:noProof/>
        </w:rPr>
        <w:fldChar w:fldCharType="end"/>
      </w:r>
    </w:p>
    <w:p w14:paraId="3C54B3A4" w14:textId="0984A44A" w:rsidR="003831A6" w:rsidRPr="00775EB4" w:rsidRDefault="003831A6">
      <w:pPr>
        <w:pStyle w:val="TOC1"/>
        <w:tabs>
          <w:tab w:val="right" w:leader="dot" w:pos="9629"/>
        </w:tabs>
        <w:rPr>
          <w:rFonts w:asciiTheme="minorHAnsi" w:eastAsiaTheme="minorEastAsia" w:hAnsiTheme="minorHAnsi" w:cstheme="minorBidi"/>
          <w:b w:val="0"/>
          <w:bCs w:val="0"/>
          <w:caps w:val="0"/>
          <w:noProof/>
          <w:sz w:val="22"/>
          <w:szCs w:val="22"/>
          <w:lang w:val="fr-CH" w:eastAsia="fr-CH"/>
        </w:rPr>
      </w:pPr>
      <w:r w:rsidRPr="00775EB4">
        <w:rPr>
          <w:b w:val="0"/>
          <w:noProof/>
          <w:lang w:val="fr-CH"/>
        </w:rPr>
        <w:t>Modification des codes UPOV</w:t>
      </w:r>
      <w:r w:rsidRPr="00775EB4">
        <w:rPr>
          <w:b w:val="0"/>
          <w:noProof/>
          <w:lang w:val="fr-CH"/>
        </w:rPr>
        <w:tab/>
      </w:r>
      <w:r w:rsidRPr="00775EB4">
        <w:rPr>
          <w:b w:val="0"/>
          <w:noProof/>
        </w:rPr>
        <w:fldChar w:fldCharType="begin"/>
      </w:r>
      <w:r w:rsidRPr="00775EB4">
        <w:rPr>
          <w:b w:val="0"/>
          <w:noProof/>
          <w:lang w:val="fr-CH"/>
        </w:rPr>
        <w:instrText xml:space="preserve"> PAGEREF _Toc17877013 \h </w:instrText>
      </w:r>
      <w:r w:rsidRPr="00775EB4">
        <w:rPr>
          <w:b w:val="0"/>
          <w:noProof/>
        </w:rPr>
      </w:r>
      <w:r w:rsidRPr="00775EB4">
        <w:rPr>
          <w:b w:val="0"/>
          <w:noProof/>
        </w:rPr>
        <w:fldChar w:fldCharType="separate"/>
      </w:r>
      <w:r w:rsidRPr="00775EB4">
        <w:rPr>
          <w:b w:val="0"/>
          <w:noProof/>
          <w:lang w:val="fr-CH"/>
        </w:rPr>
        <w:t>3</w:t>
      </w:r>
      <w:r w:rsidRPr="00775EB4">
        <w:rPr>
          <w:b w:val="0"/>
          <w:noProof/>
        </w:rPr>
        <w:fldChar w:fldCharType="end"/>
      </w:r>
    </w:p>
    <w:p w14:paraId="187C7458" w14:textId="271EFC75" w:rsidR="003831A6" w:rsidRPr="00775EB4" w:rsidRDefault="003831A6">
      <w:pPr>
        <w:pStyle w:val="TOC1"/>
        <w:tabs>
          <w:tab w:val="right" w:leader="dot" w:pos="9629"/>
        </w:tabs>
        <w:rPr>
          <w:rFonts w:asciiTheme="minorHAnsi" w:eastAsiaTheme="minorEastAsia" w:hAnsiTheme="minorHAnsi" w:cstheme="minorBidi"/>
          <w:b w:val="0"/>
          <w:bCs w:val="0"/>
          <w:caps w:val="0"/>
          <w:noProof/>
          <w:sz w:val="22"/>
          <w:szCs w:val="22"/>
          <w:lang w:val="fr-CH" w:eastAsia="fr-CH"/>
        </w:rPr>
      </w:pPr>
      <w:r w:rsidRPr="00775EB4">
        <w:rPr>
          <w:b w:val="0"/>
          <w:noProof/>
          <w:lang w:val="fr-CH"/>
        </w:rPr>
        <w:t>Base de données PLUTO</w:t>
      </w:r>
      <w:r w:rsidRPr="00775EB4">
        <w:rPr>
          <w:b w:val="0"/>
          <w:noProof/>
          <w:lang w:val="fr-CH"/>
        </w:rPr>
        <w:tab/>
      </w:r>
      <w:r w:rsidRPr="00775EB4">
        <w:rPr>
          <w:b w:val="0"/>
          <w:noProof/>
        </w:rPr>
        <w:fldChar w:fldCharType="begin"/>
      </w:r>
      <w:r w:rsidRPr="00775EB4">
        <w:rPr>
          <w:b w:val="0"/>
          <w:noProof/>
          <w:lang w:val="fr-CH"/>
        </w:rPr>
        <w:instrText xml:space="preserve"> PAGEREF _Toc17877014 \h </w:instrText>
      </w:r>
      <w:r w:rsidRPr="00775EB4">
        <w:rPr>
          <w:b w:val="0"/>
          <w:noProof/>
        </w:rPr>
      </w:r>
      <w:r w:rsidRPr="00775EB4">
        <w:rPr>
          <w:b w:val="0"/>
          <w:noProof/>
        </w:rPr>
        <w:fldChar w:fldCharType="separate"/>
      </w:r>
      <w:r w:rsidRPr="00775EB4">
        <w:rPr>
          <w:b w:val="0"/>
          <w:noProof/>
          <w:lang w:val="fr-CH"/>
        </w:rPr>
        <w:t>16</w:t>
      </w:r>
      <w:r w:rsidRPr="00775EB4">
        <w:rPr>
          <w:b w:val="0"/>
          <w:noProof/>
        </w:rPr>
        <w:fldChar w:fldCharType="end"/>
      </w:r>
    </w:p>
    <w:p w14:paraId="4E7E1939" w14:textId="17F82E69" w:rsidR="00152A86" w:rsidRPr="00F6242C" w:rsidRDefault="003831A6" w:rsidP="00120F06">
      <w:pPr>
        <w:tabs>
          <w:tab w:val="right" w:leader="dot" w:pos="9639"/>
        </w:tabs>
        <w:spacing w:before="60"/>
        <w:ind w:left="993" w:right="1418" w:hanging="993"/>
        <w:jc w:val="left"/>
        <w:rPr>
          <w:rFonts w:eastAsiaTheme="minorEastAsia"/>
          <w:caps/>
          <w:spacing w:val="-2"/>
          <w:sz w:val="18"/>
          <w:szCs w:val="18"/>
          <w:lang w:val="fr-CH"/>
        </w:rPr>
      </w:pPr>
      <w:r w:rsidRPr="00775EB4">
        <w:rPr>
          <w:rFonts w:cs="Arial"/>
          <w:noProof/>
          <w:sz w:val="24"/>
          <w:szCs w:val="24"/>
          <w:lang w:eastAsia="ja-JP"/>
        </w:rPr>
        <w:fldChar w:fldCharType="end"/>
      </w:r>
      <w:r w:rsidR="00D834D4" w:rsidRPr="00F6242C">
        <w:rPr>
          <w:rFonts w:cs="Arial"/>
          <w:bCs/>
          <w:caps/>
          <w:noProof/>
          <w:sz w:val="18"/>
          <w:lang w:val="fr-CH" w:eastAsia="ja-JP"/>
        </w:rPr>
        <w:t>Annexe</w:t>
      </w:r>
      <w:r w:rsidR="00D834D4">
        <w:rPr>
          <w:rFonts w:cs="Arial"/>
          <w:bCs/>
          <w:caps/>
          <w:noProof/>
          <w:sz w:val="18"/>
          <w:lang w:val="fr-CH" w:eastAsia="ja-JP"/>
        </w:rPr>
        <w:t> </w:t>
      </w:r>
      <w:r w:rsidR="00D834D4" w:rsidRPr="00F6242C">
        <w:rPr>
          <w:rFonts w:cs="Arial"/>
          <w:bCs/>
          <w:caps/>
          <w:noProof/>
          <w:sz w:val="18"/>
          <w:lang w:val="fr-CH" w:eastAsia="ja-JP"/>
        </w:rPr>
        <w:t>I</w:t>
      </w:r>
      <w:r w:rsidR="00775EB4" w:rsidRPr="00F6242C">
        <w:rPr>
          <w:rFonts w:cs="Arial"/>
          <w:bCs/>
          <w:caps/>
          <w:noProof/>
          <w:sz w:val="18"/>
          <w:lang w:val="fr-CH" w:eastAsia="ja-JP"/>
        </w:rPr>
        <w:tab/>
      </w:r>
      <w:r w:rsidR="00535D6D" w:rsidRPr="00F6242C">
        <w:rPr>
          <w:rFonts w:cs="Arial"/>
          <w:bCs/>
          <w:caps/>
          <w:noProof/>
          <w:sz w:val="18"/>
          <w:lang w:val="fr-CH" w:eastAsia="ja-JP"/>
        </w:rPr>
        <w:t xml:space="preserve">Proposition de révision </w:t>
      </w:r>
      <w:r w:rsidR="009703FD">
        <w:rPr>
          <w:rFonts w:cs="Arial"/>
          <w:bCs/>
          <w:caps/>
          <w:noProof/>
          <w:sz w:val="18"/>
          <w:lang w:val="fr-CH" w:eastAsia="ja-JP"/>
        </w:rPr>
        <w:t xml:space="preserve">de l’ « Introduction </w:t>
      </w:r>
      <w:r w:rsidR="00535D6D" w:rsidRPr="00F6242C">
        <w:rPr>
          <w:rFonts w:cs="Arial"/>
          <w:bCs/>
          <w:caps/>
          <w:noProof/>
          <w:sz w:val="18"/>
          <w:lang w:val="fr-CH" w:eastAsia="ja-JP"/>
        </w:rPr>
        <w:t>au système de codes UPOV</w:t>
      </w:r>
      <w:r w:rsidR="009703FD">
        <w:rPr>
          <w:rFonts w:eastAsiaTheme="minorEastAsia" w:cs="Arial"/>
          <w:snapToGrid w:val="0"/>
          <w:lang w:val="fr-CH"/>
        </w:rPr>
        <w:t>”</w:t>
      </w:r>
    </w:p>
    <w:p w14:paraId="41C017A3" w14:textId="2D6A42BF" w:rsidR="00D834D4" w:rsidRDefault="00D834D4" w:rsidP="00535D6D">
      <w:pPr>
        <w:spacing w:before="60"/>
        <w:ind w:left="993" w:right="1418" w:hanging="993"/>
        <w:jc w:val="left"/>
        <w:rPr>
          <w:rFonts w:eastAsiaTheme="minorEastAsia"/>
          <w:caps/>
          <w:spacing w:val="-2"/>
          <w:sz w:val="18"/>
          <w:szCs w:val="18"/>
          <w:lang w:val="fr-CH"/>
        </w:rPr>
      </w:pPr>
      <w:r w:rsidRPr="00F6242C">
        <w:rPr>
          <w:rFonts w:eastAsiaTheme="minorEastAsia"/>
          <w:caps/>
          <w:spacing w:val="-2"/>
          <w:sz w:val="18"/>
          <w:szCs w:val="18"/>
          <w:lang w:val="fr-CH"/>
        </w:rPr>
        <w:t>Annexe</w:t>
      </w:r>
      <w:r>
        <w:rPr>
          <w:rFonts w:eastAsiaTheme="minorEastAsia"/>
          <w:caps/>
          <w:spacing w:val="-2"/>
          <w:sz w:val="18"/>
          <w:szCs w:val="18"/>
          <w:lang w:val="fr-CH"/>
        </w:rPr>
        <w:t> </w:t>
      </w:r>
      <w:r w:rsidRPr="00F6242C">
        <w:rPr>
          <w:rFonts w:eastAsiaTheme="minorEastAsia"/>
          <w:caps/>
          <w:spacing w:val="-2"/>
          <w:sz w:val="18"/>
          <w:szCs w:val="18"/>
          <w:lang w:val="fr-CH"/>
        </w:rPr>
        <w:t>I</w:t>
      </w:r>
      <w:r w:rsidR="00775EB4" w:rsidRPr="00F6242C">
        <w:rPr>
          <w:rFonts w:eastAsiaTheme="minorEastAsia"/>
          <w:caps/>
          <w:spacing w:val="-2"/>
          <w:sz w:val="18"/>
          <w:szCs w:val="18"/>
          <w:lang w:val="fr-CH"/>
        </w:rPr>
        <w:t>I</w:t>
      </w:r>
      <w:r w:rsidR="00775EB4" w:rsidRPr="00F6242C">
        <w:rPr>
          <w:rFonts w:eastAsiaTheme="minorEastAsia"/>
          <w:caps/>
          <w:spacing w:val="-2"/>
          <w:sz w:val="18"/>
          <w:szCs w:val="18"/>
          <w:lang w:val="fr-CH"/>
        </w:rPr>
        <w:tab/>
      </w:r>
      <w:r w:rsidR="00535D6D" w:rsidRPr="00F6242C">
        <w:rPr>
          <w:rFonts w:eastAsiaTheme="minorEastAsia"/>
          <w:caps/>
          <w:spacing w:val="-2"/>
          <w:sz w:val="18"/>
          <w:szCs w:val="18"/>
          <w:lang w:val="fr-CH"/>
        </w:rPr>
        <w:t>Proposition</w:t>
      </w:r>
      <w:r w:rsidR="005F51BD" w:rsidRPr="00F6242C">
        <w:rPr>
          <w:rFonts w:eastAsiaTheme="minorEastAsia"/>
          <w:caps/>
          <w:spacing w:val="-2"/>
          <w:sz w:val="18"/>
          <w:szCs w:val="18"/>
          <w:lang w:val="fr-CH"/>
        </w:rPr>
        <w:t>S</w:t>
      </w:r>
      <w:r w:rsidR="00535D6D" w:rsidRPr="00F6242C">
        <w:rPr>
          <w:rFonts w:eastAsiaTheme="minorEastAsia"/>
          <w:caps/>
          <w:spacing w:val="-2"/>
          <w:sz w:val="18"/>
          <w:szCs w:val="18"/>
          <w:lang w:val="fr-CH"/>
        </w:rPr>
        <w:t xml:space="preserve"> de modification du </w:t>
      </w:r>
      <w:r w:rsidR="009703FD">
        <w:rPr>
          <w:rFonts w:eastAsiaTheme="minorEastAsia"/>
          <w:caps/>
          <w:spacing w:val="-2"/>
          <w:sz w:val="18"/>
          <w:szCs w:val="18"/>
          <w:lang w:val="fr-CH"/>
        </w:rPr>
        <w:t>“</w:t>
      </w:r>
      <w:r w:rsidRPr="00F6242C">
        <w:rPr>
          <w:rFonts w:eastAsiaTheme="minorEastAsia"/>
          <w:caps/>
          <w:spacing w:val="-2"/>
          <w:sz w:val="18"/>
          <w:szCs w:val="18"/>
          <w:lang w:val="fr-CH"/>
        </w:rPr>
        <w:t>P</w:t>
      </w:r>
      <w:r w:rsidR="00535D6D" w:rsidRPr="00F6242C">
        <w:rPr>
          <w:rFonts w:eastAsiaTheme="minorEastAsia"/>
          <w:caps/>
          <w:spacing w:val="-2"/>
          <w:sz w:val="18"/>
          <w:szCs w:val="18"/>
          <w:lang w:val="fr-CH"/>
        </w:rPr>
        <w:t>rogramme d</w:t>
      </w:r>
      <w:r w:rsidR="009703FD">
        <w:rPr>
          <w:rFonts w:eastAsiaTheme="minorEastAsia"/>
          <w:caps/>
          <w:spacing w:val="-2"/>
          <w:sz w:val="18"/>
          <w:szCs w:val="18"/>
          <w:lang w:val="fr-CH"/>
        </w:rPr>
        <w:t>’</w:t>
      </w:r>
      <w:r w:rsidR="00535D6D" w:rsidRPr="00F6242C">
        <w:rPr>
          <w:rFonts w:eastAsiaTheme="minorEastAsia"/>
          <w:caps/>
          <w:spacing w:val="-2"/>
          <w:sz w:val="18"/>
          <w:szCs w:val="18"/>
          <w:lang w:val="fr-CH"/>
        </w:rPr>
        <w:t>améliorations de la base de données PLUT</w:t>
      </w:r>
      <w:r w:rsidRPr="00F6242C">
        <w:rPr>
          <w:rFonts w:eastAsiaTheme="minorEastAsia"/>
          <w:caps/>
          <w:spacing w:val="-2"/>
          <w:sz w:val="18"/>
          <w:szCs w:val="18"/>
          <w:lang w:val="fr-CH"/>
        </w:rPr>
        <w:t>O</w:t>
      </w:r>
      <w:r w:rsidR="009703FD">
        <w:rPr>
          <w:rFonts w:eastAsiaTheme="minorEastAsia"/>
          <w:caps/>
          <w:spacing w:val="-2"/>
          <w:sz w:val="18"/>
          <w:szCs w:val="18"/>
          <w:lang w:val="fr-CH"/>
        </w:rPr>
        <w:t>”</w:t>
      </w:r>
    </w:p>
    <w:bookmarkEnd w:id="2"/>
    <w:p w14:paraId="0D9F2127" w14:textId="7662A77B" w:rsidR="00152A86" w:rsidRDefault="00152A86" w:rsidP="006D5281">
      <w:pPr>
        <w:rPr>
          <w:rFonts w:eastAsiaTheme="minorEastAsia"/>
          <w:smallCaps/>
          <w:lang w:val="fr-CH"/>
        </w:rPr>
      </w:pPr>
    </w:p>
    <w:p w14:paraId="2CC78772" w14:textId="77777777" w:rsidR="00152A86" w:rsidRDefault="00152A86" w:rsidP="006D5281">
      <w:pPr>
        <w:rPr>
          <w:rFonts w:eastAsiaTheme="minorEastAsia"/>
          <w:lang w:val="fr-CH"/>
        </w:rPr>
      </w:pPr>
    </w:p>
    <w:p w14:paraId="7DA3F5AE" w14:textId="77777777" w:rsidR="00152A86" w:rsidRDefault="00152A86" w:rsidP="006D5281">
      <w:pPr>
        <w:rPr>
          <w:rFonts w:eastAsiaTheme="minorEastAsia"/>
          <w:lang w:val="fr-CH"/>
        </w:rPr>
      </w:pPr>
    </w:p>
    <w:p w14:paraId="6C4AAA5F" w14:textId="258FADDA" w:rsidR="00152A86" w:rsidRPr="00F6242C" w:rsidRDefault="00535D6D" w:rsidP="00F6242C">
      <w:pPr>
        <w:pStyle w:val="Heading1"/>
        <w:rPr>
          <w:rFonts w:cs="Arial"/>
          <w:snapToGrid w:val="0"/>
        </w:rPr>
      </w:pPr>
      <w:bookmarkStart w:id="3" w:name="_Toc17877012"/>
      <w:r w:rsidRPr="00F6242C">
        <w:t xml:space="preserve">Modifications </w:t>
      </w:r>
      <w:r w:rsidR="009703FD">
        <w:t xml:space="preserve">de l’”Introduction </w:t>
      </w:r>
      <w:r w:rsidRPr="00F6242C">
        <w:t>au système de codes UPOV</w:t>
      </w:r>
      <w:r w:rsidR="009703FD">
        <w:rPr>
          <w:rFonts w:cs="Arial"/>
          <w:snapToGrid w:val="0"/>
        </w:rPr>
        <w:t>”</w:t>
      </w:r>
      <w:bookmarkEnd w:id="3"/>
    </w:p>
    <w:p w14:paraId="4E2917DC" w14:textId="77777777" w:rsidR="00961C15" w:rsidRPr="00961C15" w:rsidRDefault="00961C15" w:rsidP="00961C15">
      <w:pPr>
        <w:rPr>
          <w:lang w:val="fr-CH"/>
        </w:rPr>
      </w:pPr>
    </w:p>
    <w:p w14:paraId="760EBE2A" w14:textId="11A7B728" w:rsidR="00152A86" w:rsidRPr="00F6242C" w:rsidRDefault="00A92F0A" w:rsidP="00104408">
      <w:pPr>
        <w:keepNext/>
        <w:rPr>
          <w:rFonts w:cs="Arial"/>
          <w:snapToGrid w:val="0"/>
          <w:lang w:val="fr-CH"/>
        </w:rPr>
      </w:pPr>
      <w:r w:rsidRPr="00A92F0A">
        <w:rPr>
          <w:rFonts w:eastAsiaTheme="minorEastAsia" w:cs="Arial"/>
          <w:snapToGrid w:val="0"/>
        </w:rPr>
        <w:fldChar w:fldCharType="begin"/>
      </w:r>
      <w:r w:rsidRPr="00104408">
        <w:rPr>
          <w:rFonts w:eastAsiaTheme="minorEastAsia" w:cs="Arial"/>
          <w:snapToGrid w:val="0"/>
          <w:lang w:val="fr-CH"/>
        </w:rPr>
        <w:instrText xml:space="preserve"> AUTONUM  </w:instrText>
      </w:r>
      <w:r w:rsidRPr="00A92F0A">
        <w:rPr>
          <w:rFonts w:eastAsiaTheme="minorEastAsia" w:cs="Arial"/>
          <w:snapToGrid w:val="0"/>
        </w:rPr>
        <w:fldChar w:fldCharType="end"/>
      </w:r>
      <w:r w:rsidRPr="00104408">
        <w:rPr>
          <w:rFonts w:eastAsiaTheme="minorEastAsia" w:cs="Arial"/>
          <w:snapToGrid w:val="0"/>
          <w:lang w:val="fr-CH"/>
        </w:rPr>
        <w:tab/>
      </w:r>
      <w:r w:rsidR="00104408" w:rsidRPr="00F6242C">
        <w:rPr>
          <w:rFonts w:eastAsiaTheme="minorEastAsia" w:cs="Arial"/>
          <w:snapToGrid w:val="0"/>
          <w:lang w:val="fr-CH"/>
        </w:rPr>
        <w:t xml:space="preserve">Les informations générales sur cette question sont fournies aux </w:t>
      </w:r>
      <w:r w:rsidR="00D834D4" w:rsidRPr="00F6242C">
        <w:rPr>
          <w:rFonts w:eastAsiaTheme="minorEastAsia" w:cs="Arial"/>
          <w:snapToGrid w:val="0"/>
          <w:lang w:val="fr-CH"/>
        </w:rPr>
        <w:t>paragraphes</w:t>
      </w:r>
      <w:r w:rsidR="00D834D4">
        <w:rPr>
          <w:rFonts w:eastAsiaTheme="minorEastAsia" w:cs="Arial"/>
          <w:snapToGrid w:val="0"/>
          <w:lang w:val="fr-CH"/>
        </w:rPr>
        <w:t> </w:t>
      </w:r>
      <w:r w:rsidR="00D834D4" w:rsidRPr="00F6242C">
        <w:rPr>
          <w:rFonts w:eastAsiaTheme="minorEastAsia" w:cs="Arial"/>
          <w:snapToGrid w:val="0"/>
          <w:lang w:val="fr-CH"/>
        </w:rPr>
        <w:t>2</w:t>
      </w:r>
      <w:r w:rsidR="00104408" w:rsidRPr="00F6242C">
        <w:rPr>
          <w:rFonts w:eastAsiaTheme="minorEastAsia" w:cs="Arial"/>
          <w:snapToGrid w:val="0"/>
          <w:lang w:val="fr-CH"/>
        </w:rPr>
        <w:t xml:space="preserve">0 à </w:t>
      </w:r>
      <w:r w:rsidR="00AB118B" w:rsidRPr="00F6242C">
        <w:rPr>
          <w:rFonts w:eastAsiaTheme="minorEastAsia" w:cs="Arial"/>
          <w:snapToGrid w:val="0"/>
          <w:lang w:val="fr-CH"/>
        </w:rPr>
        <w:t>23 et 35 à</w:t>
      </w:r>
      <w:r w:rsidR="00104408" w:rsidRPr="00F6242C">
        <w:rPr>
          <w:rFonts w:eastAsiaTheme="minorEastAsia" w:cs="Arial"/>
          <w:snapToGrid w:val="0"/>
          <w:lang w:val="fr-CH"/>
        </w:rPr>
        <w:t xml:space="preserve"> 50 du </w:t>
      </w:r>
      <w:r w:rsidR="00D834D4" w:rsidRPr="00F6242C">
        <w:rPr>
          <w:rFonts w:eastAsiaTheme="minorEastAsia" w:cs="Arial"/>
          <w:snapToGrid w:val="0"/>
          <w:lang w:val="fr-CH"/>
        </w:rPr>
        <w:t>document</w:t>
      </w:r>
      <w:r w:rsidR="00460ADC">
        <w:rPr>
          <w:rFonts w:eastAsiaTheme="minorEastAsia" w:cs="Arial"/>
          <w:snapToGrid w:val="0"/>
          <w:lang w:val="fr-CH"/>
        </w:rPr>
        <w:t> </w:t>
      </w:r>
      <w:r w:rsidR="00D834D4">
        <w:rPr>
          <w:rFonts w:eastAsiaTheme="minorEastAsia" w:cs="Arial"/>
          <w:snapToGrid w:val="0"/>
          <w:lang w:val="fr-CH"/>
        </w:rPr>
        <w:t>TC</w:t>
      </w:r>
      <w:r w:rsidR="00104408" w:rsidRPr="00F6242C">
        <w:rPr>
          <w:rFonts w:eastAsiaTheme="minorEastAsia" w:cs="Arial"/>
          <w:snapToGrid w:val="0"/>
          <w:lang w:val="fr-CH"/>
        </w:rPr>
        <w:t xml:space="preserve">/54/6 </w:t>
      </w:r>
      <w:r w:rsidR="009703FD">
        <w:rPr>
          <w:rFonts w:eastAsiaTheme="minorEastAsia" w:cs="Arial"/>
          <w:snapToGrid w:val="0"/>
          <w:lang w:val="fr-CH"/>
        </w:rPr>
        <w:t>“</w:t>
      </w:r>
      <w:r w:rsidR="00104408" w:rsidRPr="00F6242C">
        <w:rPr>
          <w:rFonts w:eastAsiaTheme="minorEastAsia" w:cs="Arial"/>
          <w:snapToGrid w:val="0"/>
          <w:lang w:val="fr-CH"/>
        </w:rPr>
        <w:t>Bases de données d</w:t>
      </w:r>
      <w:r w:rsidR="009703FD">
        <w:rPr>
          <w:rFonts w:eastAsiaTheme="minorEastAsia" w:cs="Arial"/>
          <w:snapToGrid w:val="0"/>
          <w:lang w:val="fr-CH"/>
        </w:rPr>
        <w:t>’</w:t>
      </w:r>
      <w:r w:rsidR="00104408" w:rsidRPr="00F6242C">
        <w:rPr>
          <w:rFonts w:eastAsiaTheme="minorEastAsia" w:cs="Arial"/>
          <w:snapToGrid w:val="0"/>
          <w:lang w:val="fr-CH"/>
        </w:rPr>
        <w:t>information de l</w:t>
      </w:r>
      <w:r w:rsidR="009703FD">
        <w:rPr>
          <w:rFonts w:eastAsiaTheme="minorEastAsia" w:cs="Arial"/>
          <w:snapToGrid w:val="0"/>
          <w:lang w:val="fr-CH"/>
        </w:rPr>
        <w:t>’</w:t>
      </w:r>
      <w:r w:rsidR="00104408" w:rsidRPr="00F6242C">
        <w:rPr>
          <w:rFonts w:eastAsiaTheme="minorEastAsia" w:cs="Arial"/>
          <w:snapToGrid w:val="0"/>
          <w:lang w:val="fr-CH"/>
        </w:rPr>
        <w:t>UPOV</w:t>
      </w:r>
      <w:r w:rsidR="009703FD">
        <w:rPr>
          <w:rFonts w:eastAsiaTheme="minorEastAsia" w:cs="Arial"/>
          <w:snapToGrid w:val="0"/>
          <w:lang w:val="fr-CH"/>
        </w:rPr>
        <w:t>”</w:t>
      </w:r>
      <w:r w:rsidR="00104408" w:rsidRPr="00F6242C">
        <w:rPr>
          <w:rFonts w:eastAsiaTheme="minorEastAsia" w:cs="Arial"/>
          <w:snapToGrid w:val="0"/>
          <w:lang w:val="fr-CH"/>
        </w:rPr>
        <w:t>.</w:t>
      </w:r>
    </w:p>
    <w:p w14:paraId="2EA2366A" w14:textId="77777777" w:rsidR="00152A86" w:rsidRPr="00F6242C" w:rsidRDefault="00152A86" w:rsidP="001F4D9D">
      <w:pPr>
        <w:keepNext/>
        <w:rPr>
          <w:rFonts w:eastAsiaTheme="minorEastAsia" w:cs="Arial"/>
          <w:snapToGrid w:val="0"/>
          <w:lang w:val="fr-CH"/>
        </w:rPr>
      </w:pPr>
    </w:p>
    <w:p w14:paraId="4AE6E4A8" w14:textId="653BEA47" w:rsidR="00D834D4" w:rsidRDefault="001F4D9D" w:rsidP="0095091C">
      <w:pPr>
        <w:rPr>
          <w:rFonts w:eastAsiaTheme="minorEastAsia" w:cs="Arial"/>
          <w:lang w:val="fr-CH"/>
        </w:rPr>
      </w:pPr>
      <w:r w:rsidRPr="00F6242C">
        <w:rPr>
          <w:rFonts w:eastAsiaTheme="minorEastAsia" w:cs="Arial"/>
          <w:snapToGrid w:val="0"/>
          <w:spacing w:val="-2"/>
        </w:rPr>
        <w:fldChar w:fldCharType="begin"/>
      </w:r>
      <w:r w:rsidRPr="00F6242C">
        <w:rPr>
          <w:rFonts w:eastAsiaTheme="minorEastAsia" w:cs="Arial"/>
          <w:snapToGrid w:val="0"/>
          <w:spacing w:val="-2"/>
          <w:lang w:val="fr-CH"/>
        </w:rPr>
        <w:instrText xml:space="preserve"> AUTONUM  </w:instrText>
      </w:r>
      <w:r w:rsidRPr="00F6242C">
        <w:rPr>
          <w:rFonts w:eastAsiaTheme="minorEastAsia" w:cs="Arial"/>
          <w:snapToGrid w:val="0"/>
          <w:spacing w:val="-2"/>
        </w:rPr>
        <w:fldChar w:fldCharType="end"/>
      </w:r>
      <w:r w:rsidRPr="00F6242C">
        <w:rPr>
          <w:rFonts w:eastAsiaTheme="minorEastAsia" w:cs="Arial"/>
          <w:snapToGrid w:val="0"/>
          <w:spacing w:val="-2"/>
          <w:lang w:val="fr-CH"/>
        </w:rPr>
        <w:tab/>
      </w:r>
      <w:r w:rsidR="009703FD">
        <w:rPr>
          <w:rFonts w:eastAsiaTheme="minorEastAsia" w:cs="Arial"/>
          <w:snapToGrid w:val="0"/>
          <w:spacing w:val="-2"/>
          <w:lang w:val="fr-CH"/>
        </w:rPr>
        <w:t xml:space="preserve">L”Introduction au </w:t>
      </w:r>
      <w:r w:rsidR="0095091C" w:rsidRPr="00F6242C">
        <w:rPr>
          <w:rFonts w:eastAsiaTheme="minorEastAsia" w:cs="Arial"/>
          <w:snapToGrid w:val="0"/>
          <w:spacing w:val="-2"/>
          <w:lang w:val="fr-CH"/>
        </w:rPr>
        <w:t>système de codes UPOV</w:t>
      </w:r>
      <w:r w:rsidR="009703FD">
        <w:rPr>
          <w:rFonts w:eastAsiaTheme="minorEastAsia" w:cs="Arial"/>
          <w:snapToGrid w:val="0"/>
          <w:spacing w:val="-2"/>
          <w:lang w:val="fr-CH"/>
        </w:rPr>
        <w:t>”</w:t>
      </w:r>
      <w:r w:rsidR="0095091C" w:rsidRPr="00F6242C">
        <w:rPr>
          <w:rFonts w:eastAsiaTheme="minorEastAsia" w:cs="Arial"/>
          <w:snapToGrid w:val="0"/>
          <w:spacing w:val="-2"/>
          <w:lang w:val="fr-CH"/>
        </w:rPr>
        <w:t xml:space="preserve"> est disponible sur le site</w:t>
      </w:r>
      <w:r w:rsidR="00C75519">
        <w:rPr>
          <w:rFonts w:eastAsiaTheme="minorEastAsia" w:cs="Arial"/>
          <w:snapToGrid w:val="0"/>
          <w:spacing w:val="-2"/>
          <w:lang w:val="fr-CH"/>
        </w:rPr>
        <w:t> </w:t>
      </w:r>
      <w:r w:rsidR="0095091C" w:rsidRPr="00F6242C">
        <w:rPr>
          <w:rFonts w:eastAsiaTheme="minorEastAsia" w:cs="Arial"/>
          <w:snapToGrid w:val="0"/>
          <w:spacing w:val="-2"/>
          <w:lang w:val="fr-CH"/>
        </w:rPr>
        <w:t>Web de l</w:t>
      </w:r>
      <w:r w:rsidR="009703FD">
        <w:rPr>
          <w:rFonts w:eastAsiaTheme="minorEastAsia" w:cs="Arial"/>
          <w:snapToGrid w:val="0"/>
          <w:spacing w:val="-2"/>
          <w:lang w:val="fr-CH"/>
        </w:rPr>
        <w:t>’</w:t>
      </w:r>
      <w:r w:rsidR="0095091C" w:rsidRPr="00F6242C">
        <w:rPr>
          <w:rFonts w:eastAsiaTheme="minorEastAsia" w:cs="Arial"/>
          <w:snapToGrid w:val="0"/>
          <w:spacing w:val="-2"/>
          <w:lang w:val="fr-CH"/>
        </w:rPr>
        <w:t xml:space="preserve">UPOV (voir </w:t>
      </w:r>
      <w:hyperlink r:id="rId9" w:history="1">
        <w:r w:rsidR="009703FD" w:rsidRPr="009703FD">
          <w:rPr>
            <w:rStyle w:val="Hyperlink"/>
            <w:lang w:val="fr-FR"/>
          </w:rPr>
          <w:t>https://www.upov.int/genie/resources/pdfs/upov_code_system_fr.pdf;jsessionid=A5B5F199B26CE52FE6DD6D01319DFAB4</w:t>
        </w:r>
      </w:hyperlink>
      <w:r w:rsidR="0095091C" w:rsidRPr="00F6242C">
        <w:rPr>
          <w:rFonts w:eastAsiaTheme="minorEastAsia" w:cs="Arial"/>
          <w:snapToGrid w:val="0"/>
          <w:spacing w:val="-2"/>
          <w:lang w:val="fr-CH"/>
        </w:rPr>
        <w:t>).</w:t>
      </w:r>
    </w:p>
    <w:p w14:paraId="712EBD7C" w14:textId="389518D8" w:rsidR="00152A86" w:rsidRDefault="00152A86" w:rsidP="00A92F0A">
      <w:pPr>
        <w:rPr>
          <w:rFonts w:eastAsiaTheme="minorEastAsia" w:cs="Arial"/>
          <w:lang w:val="fr-CH"/>
        </w:rPr>
      </w:pPr>
    </w:p>
    <w:p w14:paraId="06B55CC3" w14:textId="03BC41D2" w:rsidR="00152A86" w:rsidRPr="00F6242C" w:rsidRDefault="00A92F0A" w:rsidP="00104408">
      <w:pPr>
        <w:tabs>
          <w:tab w:val="left" w:pos="567"/>
          <w:tab w:val="left" w:pos="1843"/>
        </w:tabs>
        <w:rPr>
          <w:rFonts w:eastAsiaTheme="minorEastAsia" w:cs="Arial"/>
          <w:snapToGrid w:val="0"/>
          <w:lang w:val="fr-CH"/>
        </w:rPr>
      </w:pPr>
      <w:r w:rsidRPr="00A92F0A">
        <w:rPr>
          <w:rFonts w:eastAsiaTheme="minorEastAsia" w:cs="Arial"/>
          <w:snapToGrid w:val="0"/>
        </w:rPr>
        <w:fldChar w:fldCharType="begin"/>
      </w:r>
      <w:r w:rsidRPr="00104408">
        <w:rPr>
          <w:rFonts w:eastAsiaTheme="minorEastAsia" w:cs="Arial"/>
          <w:snapToGrid w:val="0"/>
          <w:lang w:val="fr-CH"/>
        </w:rPr>
        <w:instrText xml:space="preserve"> AUTONUM  </w:instrText>
      </w:r>
      <w:r w:rsidRPr="00A92F0A">
        <w:rPr>
          <w:rFonts w:eastAsiaTheme="minorEastAsia" w:cs="Arial"/>
          <w:snapToGrid w:val="0"/>
        </w:rPr>
        <w:fldChar w:fldCharType="end"/>
      </w:r>
      <w:r w:rsidRPr="00104408">
        <w:rPr>
          <w:rFonts w:eastAsiaTheme="minorEastAsia" w:cs="Arial"/>
          <w:snapToGrid w:val="0"/>
          <w:lang w:val="fr-CH"/>
        </w:rPr>
        <w:tab/>
      </w:r>
      <w:r w:rsidR="00104408" w:rsidRPr="00F6242C">
        <w:rPr>
          <w:rFonts w:eastAsiaTheme="minorEastAsia" w:cs="Arial"/>
          <w:snapToGrid w:val="0"/>
          <w:lang w:val="fr-CH"/>
        </w:rPr>
        <w:t>À sa cinquante</w:t>
      </w:r>
      <w:r w:rsidR="00D834D4">
        <w:rPr>
          <w:rFonts w:eastAsiaTheme="minorEastAsia" w:cs="Arial"/>
          <w:snapToGrid w:val="0"/>
          <w:lang w:val="fr-CH"/>
        </w:rPr>
        <w:t>-</w:t>
      </w:r>
      <w:r w:rsidR="00104408" w:rsidRPr="00F6242C">
        <w:rPr>
          <w:rFonts w:eastAsiaTheme="minorEastAsia" w:cs="Arial"/>
          <w:snapToGrid w:val="0"/>
          <w:lang w:val="fr-CH"/>
        </w:rPr>
        <w:t>quatr</w:t>
      </w:r>
      <w:r w:rsidR="00D834D4">
        <w:rPr>
          <w:rFonts w:eastAsiaTheme="minorEastAsia" w:cs="Arial"/>
          <w:snapToGrid w:val="0"/>
          <w:lang w:val="fr-CH"/>
        </w:rPr>
        <w:t>ième session</w:t>
      </w:r>
      <w:r w:rsidR="00104408" w:rsidRPr="00F6242C">
        <w:rPr>
          <w:rFonts w:eastAsiaTheme="minorEastAsia" w:cs="Arial"/>
          <w:snapToGrid w:val="0"/>
          <w:lang w:val="fr-CH"/>
        </w:rPr>
        <w:t xml:space="preserve"> tenue à Genève du 29 au 3</w:t>
      </w:r>
      <w:r w:rsidR="00D834D4" w:rsidRPr="00F6242C">
        <w:rPr>
          <w:rFonts w:eastAsiaTheme="minorEastAsia" w:cs="Arial"/>
          <w:snapToGrid w:val="0"/>
          <w:lang w:val="fr-CH"/>
        </w:rPr>
        <w:t>0</w:t>
      </w:r>
      <w:r w:rsidR="00D834D4">
        <w:rPr>
          <w:rFonts w:eastAsiaTheme="minorEastAsia" w:cs="Arial"/>
          <w:snapToGrid w:val="0"/>
          <w:lang w:val="fr-CH"/>
        </w:rPr>
        <w:t> </w:t>
      </w:r>
      <w:r w:rsidR="00D834D4" w:rsidRPr="00F6242C">
        <w:rPr>
          <w:rFonts w:eastAsiaTheme="minorEastAsia" w:cs="Arial"/>
          <w:snapToGrid w:val="0"/>
          <w:lang w:val="fr-CH"/>
        </w:rPr>
        <w:t>octobre</w:t>
      </w:r>
      <w:r w:rsidR="00D834D4">
        <w:rPr>
          <w:rFonts w:eastAsiaTheme="minorEastAsia" w:cs="Arial"/>
          <w:snapToGrid w:val="0"/>
          <w:lang w:val="fr-CH"/>
        </w:rPr>
        <w:t> </w:t>
      </w:r>
      <w:r w:rsidR="00D834D4" w:rsidRPr="00F6242C">
        <w:rPr>
          <w:rFonts w:eastAsiaTheme="minorEastAsia" w:cs="Arial"/>
          <w:snapToGrid w:val="0"/>
          <w:lang w:val="fr-CH"/>
        </w:rPr>
        <w:t>20</w:t>
      </w:r>
      <w:r w:rsidR="00104408" w:rsidRPr="00F6242C">
        <w:rPr>
          <w:rFonts w:eastAsiaTheme="minorEastAsia" w:cs="Arial"/>
          <w:snapToGrid w:val="0"/>
          <w:lang w:val="fr-CH"/>
        </w:rPr>
        <w:t>18, le</w:t>
      </w:r>
      <w:r w:rsidR="00D834D4">
        <w:rPr>
          <w:rFonts w:eastAsiaTheme="minorEastAsia" w:cs="Arial"/>
          <w:snapToGrid w:val="0"/>
          <w:lang w:val="fr-CH"/>
        </w:rPr>
        <w:t> TC</w:t>
      </w:r>
      <w:r w:rsidR="00104408" w:rsidRPr="00F6242C">
        <w:rPr>
          <w:rFonts w:eastAsiaTheme="minorEastAsia" w:cs="Arial"/>
          <w:snapToGrid w:val="0"/>
          <w:lang w:val="fr-CH"/>
        </w:rPr>
        <w:t xml:space="preserve"> a pris note de la demande formulée par le Groupe de travail technique sur les plantes agricoles (TWA) à sa quarante</w:t>
      </w:r>
      <w:r w:rsidR="00D834D4">
        <w:rPr>
          <w:rFonts w:eastAsiaTheme="minorEastAsia" w:cs="Arial"/>
          <w:snapToGrid w:val="0"/>
          <w:lang w:val="fr-CH"/>
        </w:rPr>
        <w:t>-</w:t>
      </w:r>
      <w:r w:rsidR="00104408" w:rsidRPr="00F6242C">
        <w:rPr>
          <w:rFonts w:eastAsiaTheme="minorEastAsia" w:cs="Arial"/>
          <w:snapToGrid w:val="0"/>
          <w:lang w:val="fr-CH"/>
        </w:rPr>
        <w:t>sept</w:t>
      </w:r>
      <w:r w:rsidR="00D834D4">
        <w:rPr>
          <w:rFonts w:eastAsiaTheme="minorEastAsia" w:cs="Arial"/>
          <w:snapToGrid w:val="0"/>
          <w:lang w:val="fr-CH"/>
        </w:rPr>
        <w:t>ième session</w:t>
      </w:r>
      <w:r w:rsidR="00104408" w:rsidRPr="00F6242C">
        <w:rPr>
          <w:rFonts w:eastAsiaTheme="minorEastAsia" w:cs="Arial"/>
          <w:snapToGrid w:val="0"/>
          <w:lang w:val="fr-CH"/>
        </w:rPr>
        <w:t xml:space="preserve"> tenue à Naivasha (Kenya) du 21 au 2</w:t>
      </w:r>
      <w:r w:rsidR="00D834D4" w:rsidRPr="00F6242C">
        <w:rPr>
          <w:rFonts w:eastAsiaTheme="minorEastAsia" w:cs="Arial"/>
          <w:snapToGrid w:val="0"/>
          <w:lang w:val="fr-CH"/>
        </w:rPr>
        <w:t>5</w:t>
      </w:r>
      <w:r w:rsidR="00D834D4">
        <w:rPr>
          <w:rFonts w:eastAsiaTheme="minorEastAsia" w:cs="Arial"/>
          <w:snapToGrid w:val="0"/>
          <w:lang w:val="fr-CH"/>
        </w:rPr>
        <w:t> </w:t>
      </w:r>
      <w:r w:rsidR="00D834D4" w:rsidRPr="00F6242C">
        <w:rPr>
          <w:rFonts w:eastAsiaTheme="minorEastAsia" w:cs="Arial"/>
          <w:snapToGrid w:val="0"/>
          <w:lang w:val="fr-CH"/>
        </w:rPr>
        <w:t>mai</w:t>
      </w:r>
      <w:r w:rsidR="00D834D4">
        <w:rPr>
          <w:rFonts w:eastAsiaTheme="minorEastAsia" w:cs="Arial"/>
          <w:snapToGrid w:val="0"/>
          <w:lang w:val="fr-CH"/>
        </w:rPr>
        <w:t> </w:t>
      </w:r>
      <w:r w:rsidR="00D834D4" w:rsidRPr="00F6242C">
        <w:rPr>
          <w:rFonts w:eastAsiaTheme="minorEastAsia" w:cs="Arial"/>
          <w:snapToGrid w:val="0"/>
          <w:lang w:val="fr-CH"/>
        </w:rPr>
        <w:t>20</w:t>
      </w:r>
      <w:r w:rsidR="00104408" w:rsidRPr="00F6242C">
        <w:rPr>
          <w:rFonts w:eastAsiaTheme="minorEastAsia" w:cs="Arial"/>
          <w:snapToGrid w:val="0"/>
          <w:lang w:val="fr-CH"/>
        </w:rPr>
        <w:t xml:space="preserve">18, et est convenu de ne pas supprimer les codes UPOV pour le maïs sucré et le </w:t>
      </w:r>
      <w:r w:rsidR="00CC0071" w:rsidRPr="00F6242C">
        <w:rPr>
          <w:rFonts w:eastAsiaTheme="minorEastAsia" w:cs="Arial"/>
          <w:snapToGrid w:val="0"/>
          <w:lang w:val="fr-CH"/>
        </w:rPr>
        <w:t>maïs éclaté</w:t>
      </w:r>
      <w:r w:rsidR="009703FD">
        <w:rPr>
          <w:rFonts w:eastAsiaTheme="minorEastAsia" w:cs="Arial"/>
          <w:snapToGrid w:val="0"/>
          <w:lang w:val="fr-CH"/>
        </w:rPr>
        <w:t xml:space="preserve">, créant ainsi une exception à l’“Introduction </w:t>
      </w:r>
      <w:r w:rsidR="00104408" w:rsidRPr="00F6242C">
        <w:rPr>
          <w:rFonts w:eastAsiaTheme="minorEastAsia" w:cs="Arial"/>
          <w:snapToGrid w:val="0"/>
          <w:lang w:val="fr-CH"/>
        </w:rPr>
        <w:t>au système de codes UPOV</w:t>
      </w:r>
      <w:r w:rsidR="009703FD">
        <w:rPr>
          <w:rFonts w:eastAsiaTheme="minorEastAsia" w:cs="Arial"/>
          <w:snapToGrid w:val="0"/>
          <w:lang w:val="fr-CH"/>
        </w:rPr>
        <w:t>”</w:t>
      </w:r>
      <w:r w:rsidR="00104408" w:rsidRPr="00F6242C">
        <w:rPr>
          <w:rFonts w:eastAsiaTheme="minorEastAsia" w:cs="Arial"/>
          <w:snapToGrid w:val="0"/>
          <w:lang w:val="fr-CH"/>
        </w:rPr>
        <w:t xml:space="preserve">. </w:t>
      </w:r>
      <w:r w:rsidRPr="00F6242C">
        <w:rPr>
          <w:rFonts w:eastAsiaTheme="minorEastAsia" w:cs="Arial"/>
          <w:snapToGrid w:val="0"/>
          <w:lang w:val="fr-CH"/>
        </w:rPr>
        <w:t xml:space="preserve"> </w:t>
      </w:r>
      <w:r w:rsidR="00104408" w:rsidRPr="00F6242C">
        <w:rPr>
          <w:rFonts w:eastAsiaTheme="minorEastAsia" w:cs="Arial"/>
          <w:snapToGrid w:val="0"/>
          <w:lang w:val="fr-CH"/>
        </w:rPr>
        <w:t>Il est convenu que cette exception devrait être prés</w:t>
      </w:r>
      <w:r w:rsidR="00961C15" w:rsidRPr="00F6242C">
        <w:rPr>
          <w:rFonts w:eastAsiaTheme="minorEastAsia" w:cs="Arial"/>
          <w:snapToGrid w:val="0"/>
          <w:lang w:val="fr-CH"/>
        </w:rPr>
        <w:t xml:space="preserve">entée dans une modification </w:t>
      </w:r>
      <w:r w:rsidR="009703FD">
        <w:rPr>
          <w:rFonts w:eastAsiaTheme="minorEastAsia" w:cs="Arial"/>
          <w:snapToGrid w:val="0"/>
          <w:lang w:val="fr-CH"/>
        </w:rPr>
        <w:t xml:space="preserve">de l’”Introduction </w:t>
      </w:r>
      <w:r w:rsidR="00104408" w:rsidRPr="00F6242C">
        <w:rPr>
          <w:rFonts w:eastAsiaTheme="minorEastAsia" w:cs="Arial"/>
          <w:snapToGrid w:val="0"/>
          <w:lang w:val="fr-CH"/>
        </w:rPr>
        <w:t>au système de codes UPO</w:t>
      </w:r>
      <w:r w:rsidR="00D834D4" w:rsidRPr="00F6242C">
        <w:rPr>
          <w:rFonts w:eastAsiaTheme="minorEastAsia" w:cs="Arial"/>
          <w:snapToGrid w:val="0"/>
          <w:lang w:val="fr-CH"/>
        </w:rPr>
        <w:t>V</w:t>
      </w:r>
      <w:r w:rsidR="009703FD">
        <w:rPr>
          <w:rFonts w:eastAsiaTheme="minorEastAsia" w:cs="Arial"/>
          <w:snapToGrid w:val="0"/>
          <w:lang w:val="fr-CH"/>
        </w:rPr>
        <w:t>”</w:t>
      </w:r>
      <w:r w:rsidR="00104408" w:rsidRPr="00F6242C">
        <w:rPr>
          <w:rFonts w:eastAsiaTheme="minorEastAsia" w:cs="Arial"/>
          <w:snapToGrid w:val="0"/>
          <w:lang w:val="fr-CH"/>
        </w:rPr>
        <w:t xml:space="preserve"> (voir le </w:t>
      </w:r>
      <w:r w:rsidR="00D834D4" w:rsidRPr="00F6242C">
        <w:rPr>
          <w:rFonts w:eastAsiaTheme="minorEastAsia" w:cs="Arial"/>
          <w:snapToGrid w:val="0"/>
          <w:lang w:val="fr-CH"/>
        </w:rPr>
        <w:t>paragraphe</w:t>
      </w:r>
      <w:r w:rsidR="00D834D4">
        <w:rPr>
          <w:rFonts w:eastAsiaTheme="minorEastAsia" w:cs="Arial"/>
          <w:snapToGrid w:val="0"/>
          <w:lang w:val="fr-CH"/>
        </w:rPr>
        <w:t> </w:t>
      </w:r>
      <w:r w:rsidR="00D834D4" w:rsidRPr="00F6242C">
        <w:rPr>
          <w:rFonts w:eastAsiaTheme="minorEastAsia" w:cs="Arial"/>
          <w:snapToGrid w:val="0"/>
          <w:lang w:val="fr-CH"/>
        </w:rPr>
        <w:t>2</w:t>
      </w:r>
      <w:r w:rsidR="00104408" w:rsidRPr="00F6242C">
        <w:rPr>
          <w:rFonts w:eastAsiaTheme="minorEastAsia" w:cs="Arial"/>
          <w:snapToGrid w:val="0"/>
          <w:lang w:val="fr-CH"/>
        </w:rPr>
        <w:t xml:space="preserve">97 du </w:t>
      </w:r>
      <w:r w:rsidR="00D834D4" w:rsidRPr="00F6242C">
        <w:rPr>
          <w:rFonts w:eastAsiaTheme="minorEastAsia" w:cs="Arial"/>
          <w:snapToGrid w:val="0"/>
          <w:lang w:val="fr-CH"/>
        </w:rPr>
        <w:t>document</w:t>
      </w:r>
      <w:r w:rsidR="00460ADC">
        <w:rPr>
          <w:rFonts w:eastAsiaTheme="minorEastAsia" w:cs="Arial"/>
          <w:snapToGrid w:val="0"/>
          <w:lang w:val="fr-CH"/>
        </w:rPr>
        <w:t> </w:t>
      </w:r>
      <w:r w:rsidR="00D834D4">
        <w:rPr>
          <w:rFonts w:eastAsiaTheme="minorEastAsia" w:cs="Arial"/>
          <w:snapToGrid w:val="0"/>
          <w:lang w:val="fr-CH"/>
        </w:rPr>
        <w:t>TC</w:t>
      </w:r>
      <w:r w:rsidR="00104408" w:rsidRPr="00F6242C">
        <w:rPr>
          <w:rFonts w:eastAsiaTheme="minorEastAsia" w:cs="Arial"/>
          <w:snapToGrid w:val="0"/>
          <w:lang w:val="fr-CH"/>
        </w:rPr>
        <w:t xml:space="preserve">/54/31 </w:t>
      </w:r>
      <w:r w:rsidR="009703FD">
        <w:rPr>
          <w:rFonts w:eastAsiaTheme="minorEastAsia" w:cs="Arial"/>
          <w:snapToGrid w:val="0"/>
          <w:lang w:val="fr-CH"/>
        </w:rPr>
        <w:t>“</w:t>
      </w:r>
      <w:r w:rsidR="00104408" w:rsidRPr="00F6242C">
        <w:rPr>
          <w:rFonts w:eastAsiaTheme="minorEastAsia" w:cs="Arial"/>
          <w:snapToGrid w:val="0"/>
          <w:lang w:val="fr-CH"/>
        </w:rPr>
        <w:t>Compte rendu</w:t>
      </w:r>
      <w:r w:rsidR="009703FD">
        <w:rPr>
          <w:rFonts w:eastAsiaTheme="minorEastAsia" w:cs="Arial"/>
          <w:snapToGrid w:val="0"/>
          <w:lang w:val="fr-CH"/>
        </w:rPr>
        <w:t>”</w:t>
      </w:r>
      <w:r w:rsidR="00104408" w:rsidRPr="00F6242C">
        <w:rPr>
          <w:rFonts w:eastAsiaTheme="minorEastAsia" w:cs="Arial"/>
          <w:snapToGrid w:val="0"/>
          <w:lang w:val="fr-CH"/>
        </w:rPr>
        <w:t>).</w:t>
      </w:r>
    </w:p>
    <w:p w14:paraId="76B46AD2" w14:textId="77777777" w:rsidR="00152A86" w:rsidRDefault="00152A86" w:rsidP="006D5281">
      <w:pPr>
        <w:rPr>
          <w:rFonts w:eastAsiaTheme="minorEastAsia" w:cs="Arial"/>
          <w:snapToGrid w:val="0"/>
          <w:lang w:val="fr-CH"/>
        </w:rPr>
      </w:pPr>
    </w:p>
    <w:p w14:paraId="0E00DC8B" w14:textId="279F402D" w:rsidR="00152A86" w:rsidRPr="00F6242C" w:rsidRDefault="001F4D9D" w:rsidP="00104408">
      <w:pPr>
        <w:rPr>
          <w:snapToGrid w:val="0"/>
          <w:lang w:val="fr-CH"/>
        </w:rPr>
      </w:pPr>
      <w:r w:rsidRPr="001F4D9D">
        <w:rPr>
          <w:rFonts w:eastAsia="Times New Roman"/>
        </w:rPr>
        <w:fldChar w:fldCharType="begin"/>
      </w:r>
      <w:r w:rsidRPr="00104408">
        <w:rPr>
          <w:rFonts w:eastAsia="Times New Roman"/>
          <w:lang w:val="fr-CH"/>
        </w:rPr>
        <w:instrText xml:space="preserve"> AUTONUM  </w:instrText>
      </w:r>
      <w:r w:rsidRPr="001F4D9D">
        <w:rPr>
          <w:rFonts w:eastAsia="Times New Roman"/>
        </w:rPr>
        <w:fldChar w:fldCharType="end"/>
      </w:r>
      <w:r w:rsidRPr="00104408">
        <w:rPr>
          <w:rFonts w:eastAsia="Times New Roman"/>
          <w:lang w:val="fr-CH"/>
        </w:rPr>
        <w:tab/>
      </w:r>
      <w:r w:rsidR="00104408" w:rsidRPr="00F6242C">
        <w:rPr>
          <w:rFonts w:eastAsia="Times New Roman"/>
          <w:lang w:val="fr-CH"/>
        </w:rPr>
        <w:t>À sa cinquante</w:t>
      </w:r>
      <w:r w:rsidR="00D834D4">
        <w:rPr>
          <w:rFonts w:eastAsia="Times New Roman"/>
          <w:lang w:val="fr-CH"/>
        </w:rPr>
        <w:t>-</w:t>
      </w:r>
      <w:r w:rsidR="00104408" w:rsidRPr="00F6242C">
        <w:rPr>
          <w:rFonts w:eastAsia="Times New Roman"/>
          <w:lang w:val="fr-CH"/>
        </w:rPr>
        <w:t>quatr</w:t>
      </w:r>
      <w:r w:rsidR="00D834D4">
        <w:rPr>
          <w:rFonts w:eastAsia="Times New Roman"/>
          <w:lang w:val="fr-CH"/>
        </w:rPr>
        <w:t>ième session</w:t>
      </w:r>
      <w:r w:rsidR="00104408" w:rsidRPr="00F6242C">
        <w:rPr>
          <w:rFonts w:eastAsia="Times New Roman"/>
          <w:lang w:val="fr-CH"/>
        </w:rPr>
        <w:t>, le</w:t>
      </w:r>
      <w:r w:rsidR="00D834D4">
        <w:rPr>
          <w:rFonts w:eastAsia="Times New Roman"/>
          <w:lang w:val="fr-CH"/>
        </w:rPr>
        <w:t> TC</w:t>
      </w:r>
      <w:r w:rsidR="00104408" w:rsidRPr="00F6242C">
        <w:rPr>
          <w:rFonts w:eastAsia="Times New Roman"/>
          <w:lang w:val="fr-CH"/>
        </w:rPr>
        <w:t xml:space="preserve"> a pris note de l</w:t>
      </w:r>
      <w:r w:rsidR="009703FD">
        <w:rPr>
          <w:rFonts w:eastAsia="Times New Roman"/>
          <w:lang w:val="fr-CH"/>
        </w:rPr>
        <w:t>’</w:t>
      </w:r>
      <w:r w:rsidR="00104408" w:rsidRPr="00F6242C">
        <w:rPr>
          <w:rFonts w:eastAsia="Times New Roman"/>
          <w:lang w:val="fr-CH"/>
        </w:rPr>
        <w:t>avis exprimé par le Groupe de travail technique sur les plantes potagères (TWV) à sa cinquante</w:t>
      </w:r>
      <w:r w:rsidR="00D834D4">
        <w:rPr>
          <w:rFonts w:eastAsia="Times New Roman"/>
          <w:lang w:val="fr-CH"/>
        </w:rPr>
        <w:t>-</w:t>
      </w:r>
      <w:r w:rsidR="00104408" w:rsidRPr="00F6242C">
        <w:rPr>
          <w:rFonts w:eastAsia="Times New Roman"/>
          <w:lang w:val="fr-CH"/>
        </w:rPr>
        <w:t>deux</w:t>
      </w:r>
      <w:r w:rsidR="00D834D4">
        <w:rPr>
          <w:rFonts w:eastAsia="Times New Roman"/>
          <w:lang w:val="fr-CH"/>
        </w:rPr>
        <w:t>ième session</w:t>
      </w:r>
      <w:r w:rsidR="00104408" w:rsidRPr="00F6242C">
        <w:rPr>
          <w:rFonts w:eastAsia="Times New Roman"/>
          <w:lang w:val="fr-CH"/>
        </w:rPr>
        <w:t>, tenue à Beijing (Chine) du 17 au 2</w:t>
      </w:r>
      <w:r w:rsidR="00D834D4" w:rsidRPr="00F6242C">
        <w:rPr>
          <w:rFonts w:eastAsia="Times New Roman"/>
          <w:lang w:val="fr-CH"/>
        </w:rPr>
        <w:t>1</w:t>
      </w:r>
      <w:r w:rsidR="00D834D4">
        <w:rPr>
          <w:rFonts w:eastAsia="Times New Roman"/>
          <w:lang w:val="fr-CH"/>
        </w:rPr>
        <w:t> </w:t>
      </w:r>
      <w:r w:rsidR="00D834D4" w:rsidRPr="00F6242C">
        <w:rPr>
          <w:rFonts w:eastAsia="Times New Roman"/>
          <w:lang w:val="fr-CH"/>
        </w:rPr>
        <w:t>septembre</w:t>
      </w:r>
      <w:r w:rsidR="00D834D4">
        <w:rPr>
          <w:rFonts w:eastAsia="Times New Roman"/>
          <w:lang w:val="fr-CH"/>
        </w:rPr>
        <w:t> </w:t>
      </w:r>
      <w:r w:rsidR="00D834D4" w:rsidRPr="00F6242C">
        <w:rPr>
          <w:rFonts w:eastAsia="Times New Roman"/>
          <w:lang w:val="fr-CH"/>
        </w:rPr>
        <w:t>20</w:t>
      </w:r>
      <w:r w:rsidR="00104408" w:rsidRPr="00F6242C">
        <w:rPr>
          <w:rFonts w:eastAsia="Times New Roman"/>
          <w:lang w:val="fr-CH"/>
        </w:rPr>
        <w:t xml:space="preserve">18, et est convenu de ne pas supprimer les codes UPOV pour </w:t>
      </w:r>
      <w:r w:rsidR="00104408" w:rsidRPr="00F6242C">
        <w:rPr>
          <w:rFonts w:eastAsia="Times New Roman"/>
          <w:i/>
          <w:lang w:val="fr-CH"/>
        </w:rPr>
        <w:t>Brassica oleracea</w:t>
      </w:r>
      <w:r w:rsidR="00104408" w:rsidRPr="00F6242C">
        <w:rPr>
          <w:rFonts w:eastAsia="Times New Roman"/>
          <w:lang w:val="fr-CH"/>
        </w:rPr>
        <w:t xml:space="preserve">, créant par conséquent une exception </w:t>
      </w:r>
      <w:r w:rsidR="009703FD">
        <w:rPr>
          <w:rFonts w:eastAsiaTheme="minorEastAsia" w:cs="Arial"/>
          <w:snapToGrid w:val="0"/>
          <w:lang w:val="fr-CH"/>
        </w:rPr>
        <w:t xml:space="preserve">à l’“Introduction </w:t>
      </w:r>
      <w:r w:rsidR="009703FD" w:rsidRPr="00F6242C">
        <w:rPr>
          <w:rFonts w:eastAsiaTheme="minorEastAsia" w:cs="Arial"/>
          <w:snapToGrid w:val="0"/>
          <w:lang w:val="fr-CH"/>
        </w:rPr>
        <w:t>au sy</w:t>
      </w:r>
      <w:r w:rsidR="00104408" w:rsidRPr="00F6242C">
        <w:rPr>
          <w:rFonts w:eastAsia="Times New Roman"/>
          <w:lang w:val="fr-CH"/>
        </w:rPr>
        <w:t>stème de codes UPOV</w:t>
      </w:r>
      <w:r w:rsidR="009703FD">
        <w:rPr>
          <w:rFonts w:eastAsia="Times New Roman"/>
          <w:lang w:val="fr-CH"/>
        </w:rPr>
        <w:t>”</w:t>
      </w:r>
      <w:r w:rsidR="00104408" w:rsidRPr="00F6242C">
        <w:rPr>
          <w:rFonts w:eastAsia="Times New Roman"/>
          <w:lang w:val="fr-CH"/>
        </w:rPr>
        <w:t xml:space="preserve">.  </w:t>
      </w:r>
      <w:r w:rsidR="00104408" w:rsidRPr="00F6242C">
        <w:rPr>
          <w:rFonts w:eastAsiaTheme="minorEastAsia"/>
          <w:lang w:val="fr-CH"/>
        </w:rPr>
        <w:t xml:space="preserve">Il est convenu que cette exception </w:t>
      </w:r>
      <w:r w:rsidR="00104408" w:rsidRPr="00F6242C">
        <w:rPr>
          <w:rFonts w:eastAsiaTheme="minorEastAsia"/>
          <w:lang w:val="fr-CH"/>
        </w:rPr>
        <w:lastRenderedPageBreak/>
        <w:t>devrait être prés</w:t>
      </w:r>
      <w:r w:rsidR="00961C15" w:rsidRPr="00F6242C">
        <w:rPr>
          <w:rFonts w:eastAsiaTheme="minorEastAsia"/>
          <w:lang w:val="fr-CH"/>
        </w:rPr>
        <w:t xml:space="preserve">entée dans une modification </w:t>
      </w:r>
      <w:r w:rsidR="009703FD">
        <w:rPr>
          <w:rFonts w:eastAsiaTheme="minorEastAsia"/>
          <w:lang w:val="fr-CH"/>
        </w:rPr>
        <w:t xml:space="preserve">de l’”Introduction </w:t>
      </w:r>
      <w:r w:rsidR="00961C15" w:rsidRPr="00F6242C">
        <w:rPr>
          <w:rFonts w:eastAsiaTheme="minorEastAsia"/>
          <w:lang w:val="fr-CH"/>
        </w:rPr>
        <w:t>au système de codes UPOV</w:t>
      </w:r>
      <w:r w:rsidR="009703FD">
        <w:rPr>
          <w:rFonts w:eastAsiaTheme="minorEastAsia" w:cs="Arial"/>
          <w:snapToGrid w:val="0"/>
          <w:lang w:val="fr-CH"/>
        </w:rPr>
        <w:t>”</w:t>
      </w:r>
      <w:r w:rsidR="00104408" w:rsidRPr="00F6242C">
        <w:rPr>
          <w:rFonts w:eastAsiaTheme="minorEastAsia"/>
          <w:lang w:val="fr-CH"/>
        </w:rPr>
        <w:t xml:space="preserve"> (voir le </w:t>
      </w:r>
      <w:r w:rsidR="00D834D4" w:rsidRPr="00F6242C">
        <w:rPr>
          <w:rFonts w:eastAsiaTheme="minorEastAsia"/>
          <w:lang w:val="fr-CH"/>
        </w:rPr>
        <w:t>paragraphe</w:t>
      </w:r>
      <w:r w:rsidR="00D834D4">
        <w:rPr>
          <w:rFonts w:eastAsiaTheme="minorEastAsia"/>
          <w:lang w:val="fr-CH"/>
        </w:rPr>
        <w:t> </w:t>
      </w:r>
      <w:r w:rsidR="00D834D4" w:rsidRPr="00F6242C">
        <w:rPr>
          <w:rFonts w:eastAsiaTheme="minorEastAsia"/>
          <w:lang w:val="fr-CH"/>
        </w:rPr>
        <w:t>3</w:t>
      </w:r>
      <w:r w:rsidR="00961C15" w:rsidRPr="00F6242C">
        <w:rPr>
          <w:rFonts w:eastAsiaTheme="minorEastAsia"/>
          <w:lang w:val="fr-CH"/>
        </w:rPr>
        <w:t xml:space="preserve">01 du </w:t>
      </w:r>
      <w:r w:rsidR="00D834D4" w:rsidRPr="00F6242C">
        <w:rPr>
          <w:rFonts w:eastAsiaTheme="minorEastAsia"/>
          <w:lang w:val="fr-CH"/>
        </w:rPr>
        <w:t>document</w:t>
      </w:r>
      <w:r w:rsidR="00460ADC">
        <w:rPr>
          <w:rFonts w:eastAsiaTheme="minorEastAsia"/>
          <w:lang w:val="fr-CH"/>
        </w:rPr>
        <w:t> </w:t>
      </w:r>
      <w:r w:rsidR="00D834D4">
        <w:rPr>
          <w:rFonts w:eastAsiaTheme="minorEastAsia"/>
          <w:lang w:val="fr-CH"/>
        </w:rPr>
        <w:t>TC</w:t>
      </w:r>
      <w:r w:rsidR="00961C15" w:rsidRPr="00F6242C">
        <w:rPr>
          <w:rFonts w:eastAsiaTheme="minorEastAsia"/>
          <w:lang w:val="fr-CH"/>
        </w:rPr>
        <w:t xml:space="preserve">/54/31 </w:t>
      </w:r>
      <w:r w:rsidR="009703FD">
        <w:rPr>
          <w:rFonts w:eastAsiaTheme="minorEastAsia" w:cs="Arial"/>
          <w:snapToGrid w:val="0"/>
          <w:spacing w:val="-2"/>
          <w:lang w:val="fr-CH"/>
        </w:rPr>
        <w:t>“</w:t>
      </w:r>
      <w:r w:rsidR="00104408" w:rsidRPr="00F6242C">
        <w:rPr>
          <w:rFonts w:eastAsiaTheme="minorEastAsia"/>
          <w:lang w:val="fr-CH"/>
        </w:rPr>
        <w:t>Compte rendu</w:t>
      </w:r>
      <w:r w:rsidR="009703FD">
        <w:rPr>
          <w:rFonts w:eastAsiaTheme="minorEastAsia" w:cs="Arial"/>
          <w:snapToGrid w:val="0"/>
          <w:lang w:val="fr-CH"/>
        </w:rPr>
        <w:t>”</w:t>
      </w:r>
      <w:r w:rsidR="00104408" w:rsidRPr="00F6242C">
        <w:rPr>
          <w:rFonts w:eastAsiaTheme="minorEastAsia"/>
          <w:lang w:val="fr-CH"/>
        </w:rPr>
        <w:t>).</w:t>
      </w:r>
    </w:p>
    <w:p w14:paraId="52197F23" w14:textId="77777777" w:rsidR="00152A86" w:rsidRDefault="00152A86" w:rsidP="00C04CD7">
      <w:pPr>
        <w:rPr>
          <w:rFonts w:eastAsiaTheme="minorEastAsia" w:cs="Arial"/>
          <w:snapToGrid w:val="0"/>
          <w:lang w:val="fr-CH"/>
        </w:rPr>
      </w:pPr>
    </w:p>
    <w:p w14:paraId="372F4CDD" w14:textId="77777777" w:rsidR="00152A86" w:rsidRDefault="00152A86" w:rsidP="00C04CD7">
      <w:pPr>
        <w:rPr>
          <w:rFonts w:eastAsiaTheme="minorEastAsia" w:cs="Arial"/>
          <w:snapToGrid w:val="0"/>
          <w:lang w:val="fr-CH"/>
        </w:rPr>
      </w:pPr>
    </w:p>
    <w:p w14:paraId="3F5DB21C" w14:textId="68770FF3" w:rsidR="00152A86" w:rsidRPr="00F6242C" w:rsidRDefault="0095091C" w:rsidP="001A7878">
      <w:pPr>
        <w:pStyle w:val="Heading2"/>
        <w:rPr>
          <w:color w:val="auto"/>
        </w:rPr>
      </w:pPr>
      <w:r w:rsidRPr="00F6242C">
        <w:rPr>
          <w:color w:val="auto"/>
        </w:rPr>
        <w:t>Proposition</w:t>
      </w:r>
    </w:p>
    <w:p w14:paraId="0886B437" w14:textId="77777777" w:rsidR="00152A86" w:rsidRPr="00F6242C" w:rsidRDefault="00152A86" w:rsidP="001335C9">
      <w:pPr>
        <w:keepNext/>
        <w:rPr>
          <w:rFonts w:eastAsiaTheme="minorEastAsia" w:cs="Arial"/>
          <w:snapToGrid w:val="0"/>
          <w:lang w:val="fr-CH"/>
        </w:rPr>
      </w:pPr>
    </w:p>
    <w:p w14:paraId="7EBBCBF7" w14:textId="4C8FFCD2" w:rsidR="00D834D4" w:rsidRDefault="00C04CD7" w:rsidP="000F44B3">
      <w:pPr>
        <w:keepNext/>
        <w:rPr>
          <w:rFonts w:eastAsiaTheme="minorEastAsia" w:cs="Arial"/>
          <w:snapToGrid w:val="0"/>
          <w:lang w:val="fr-CH"/>
        </w:rPr>
      </w:pPr>
      <w:r w:rsidRPr="00F6242C">
        <w:rPr>
          <w:rFonts w:eastAsiaTheme="minorEastAsia" w:cs="Arial"/>
          <w:snapToGrid w:val="0"/>
        </w:rPr>
        <w:fldChar w:fldCharType="begin"/>
      </w:r>
      <w:r w:rsidRPr="00F6242C">
        <w:rPr>
          <w:rFonts w:eastAsiaTheme="minorEastAsia" w:cs="Arial"/>
          <w:snapToGrid w:val="0"/>
          <w:lang w:val="fr-CH"/>
        </w:rPr>
        <w:instrText xml:space="preserve"> AUTONUM  </w:instrText>
      </w:r>
      <w:r w:rsidRPr="00F6242C">
        <w:rPr>
          <w:rFonts w:eastAsiaTheme="minorEastAsia" w:cs="Arial"/>
          <w:snapToGrid w:val="0"/>
        </w:rPr>
        <w:fldChar w:fldCharType="end"/>
      </w:r>
      <w:r w:rsidRPr="00F6242C">
        <w:rPr>
          <w:rFonts w:eastAsiaTheme="minorEastAsia" w:cs="Arial"/>
          <w:snapToGrid w:val="0"/>
          <w:lang w:val="fr-CH"/>
        </w:rPr>
        <w:tab/>
      </w:r>
      <w:r w:rsidR="000F44B3" w:rsidRPr="00F6242C">
        <w:rPr>
          <w:rFonts w:eastAsiaTheme="minorEastAsia" w:cs="Arial"/>
          <w:snapToGrid w:val="0"/>
          <w:lang w:val="fr-CH"/>
        </w:rPr>
        <w:t>Il est pro</w:t>
      </w:r>
      <w:r w:rsidR="009703FD">
        <w:rPr>
          <w:rFonts w:eastAsiaTheme="minorEastAsia" w:cs="Arial"/>
          <w:snapToGrid w:val="0"/>
          <w:lang w:val="fr-CH"/>
        </w:rPr>
        <w:t>posé de modifier l’</w:t>
      </w:r>
      <w:r w:rsidR="009703FD">
        <w:rPr>
          <w:rFonts w:eastAsiaTheme="minorEastAsia" w:cs="Arial"/>
          <w:snapToGrid w:val="0"/>
          <w:spacing w:val="-2"/>
          <w:lang w:val="fr-CH"/>
        </w:rPr>
        <w:t>“</w:t>
      </w:r>
      <w:r w:rsidR="009703FD">
        <w:rPr>
          <w:rFonts w:eastAsiaTheme="minorEastAsia" w:cs="Arial"/>
          <w:snapToGrid w:val="0"/>
          <w:lang w:val="fr-CH"/>
        </w:rPr>
        <w:t xml:space="preserve">Introduction </w:t>
      </w:r>
      <w:r w:rsidR="00B53F70" w:rsidRPr="00F6242C">
        <w:rPr>
          <w:rFonts w:eastAsiaTheme="minorEastAsia" w:cs="Arial"/>
          <w:snapToGrid w:val="0"/>
          <w:lang w:val="fr-CH"/>
        </w:rPr>
        <w:t>au système de c</w:t>
      </w:r>
      <w:r w:rsidR="000F44B3" w:rsidRPr="00F6242C">
        <w:rPr>
          <w:rFonts w:eastAsiaTheme="minorEastAsia" w:cs="Arial"/>
          <w:snapToGrid w:val="0"/>
          <w:lang w:val="fr-CH"/>
        </w:rPr>
        <w:t>odes UPO</w:t>
      </w:r>
      <w:r w:rsidR="00D834D4" w:rsidRPr="00F6242C">
        <w:rPr>
          <w:rFonts w:eastAsiaTheme="minorEastAsia" w:cs="Arial"/>
          <w:snapToGrid w:val="0"/>
          <w:lang w:val="fr-CH"/>
        </w:rPr>
        <w:t>V</w:t>
      </w:r>
      <w:r w:rsidR="009703FD">
        <w:rPr>
          <w:rFonts w:eastAsiaTheme="minorEastAsia" w:cs="Arial"/>
          <w:snapToGrid w:val="0"/>
          <w:lang w:val="fr-CH"/>
        </w:rPr>
        <w:t>”</w:t>
      </w:r>
      <w:r w:rsidR="000F44B3" w:rsidRPr="00F6242C">
        <w:rPr>
          <w:rFonts w:eastAsiaTheme="minorEastAsia" w:cs="Arial"/>
          <w:snapToGrid w:val="0"/>
          <w:lang w:val="fr-CH"/>
        </w:rPr>
        <w:t xml:space="preserve"> pour rendre compte de la création d</w:t>
      </w:r>
      <w:r w:rsidR="009703FD">
        <w:rPr>
          <w:rFonts w:eastAsiaTheme="minorEastAsia" w:cs="Arial"/>
          <w:snapToGrid w:val="0"/>
          <w:lang w:val="fr-CH"/>
        </w:rPr>
        <w:t>’</w:t>
      </w:r>
      <w:r w:rsidR="000F44B3" w:rsidRPr="00F6242C">
        <w:rPr>
          <w:rFonts w:eastAsiaTheme="minorEastAsia" w:cs="Arial"/>
          <w:snapToGrid w:val="0"/>
          <w:lang w:val="fr-CH"/>
        </w:rPr>
        <w:t xml:space="preserve">exceptions pour les codes UPOV </w:t>
      </w:r>
      <w:r w:rsidR="00795987" w:rsidRPr="00F6242C">
        <w:rPr>
          <w:rFonts w:eastAsiaTheme="minorEastAsia" w:cs="Arial"/>
          <w:snapToGrid w:val="0"/>
          <w:lang w:val="fr-CH"/>
        </w:rPr>
        <w:t>pour le</w:t>
      </w:r>
      <w:r w:rsidR="000F44B3" w:rsidRPr="00F6242C">
        <w:rPr>
          <w:rFonts w:eastAsiaTheme="minorEastAsia" w:cs="Arial"/>
          <w:snapToGrid w:val="0"/>
          <w:lang w:val="fr-CH"/>
        </w:rPr>
        <w:t xml:space="preserve"> </w:t>
      </w:r>
      <w:r w:rsidR="00CC0071" w:rsidRPr="00F6242C">
        <w:rPr>
          <w:rFonts w:eastAsiaTheme="minorEastAsia" w:cs="Arial"/>
          <w:snapToGrid w:val="0"/>
          <w:lang w:val="fr-CH"/>
        </w:rPr>
        <w:t>maïs éclaté</w:t>
      </w:r>
      <w:r w:rsidR="000F44B3" w:rsidRPr="00F6242C">
        <w:rPr>
          <w:rFonts w:eastAsiaTheme="minorEastAsia" w:cs="Arial"/>
          <w:snapToGrid w:val="0"/>
          <w:lang w:val="fr-CH"/>
        </w:rPr>
        <w:t xml:space="preserve">, </w:t>
      </w:r>
      <w:r w:rsidR="00795987" w:rsidRPr="00F6242C">
        <w:rPr>
          <w:rFonts w:eastAsiaTheme="minorEastAsia" w:cs="Arial"/>
          <w:snapToGrid w:val="0"/>
          <w:lang w:val="fr-CH"/>
        </w:rPr>
        <w:t>le</w:t>
      </w:r>
      <w:r w:rsidR="000F44B3" w:rsidRPr="00F6242C">
        <w:rPr>
          <w:rFonts w:eastAsiaTheme="minorEastAsia" w:cs="Arial"/>
          <w:snapToGrid w:val="0"/>
          <w:lang w:val="fr-CH"/>
        </w:rPr>
        <w:t xml:space="preserve"> maïs sucré et </w:t>
      </w:r>
      <w:r w:rsidR="000F44B3" w:rsidRPr="00F6242C">
        <w:rPr>
          <w:rFonts w:eastAsiaTheme="minorEastAsia" w:cs="Arial"/>
          <w:i/>
          <w:snapToGrid w:val="0"/>
          <w:lang w:val="fr-CH"/>
        </w:rPr>
        <w:t>Brassica oleracea</w:t>
      </w:r>
      <w:r w:rsidR="000F44B3" w:rsidRPr="00F6242C">
        <w:rPr>
          <w:rFonts w:eastAsiaTheme="minorEastAsia" w:cs="Arial"/>
          <w:snapToGrid w:val="0"/>
          <w:lang w:val="fr-CH"/>
        </w:rPr>
        <w:t xml:space="preserve"> </w:t>
      </w:r>
      <w:r w:rsidR="00E960D2" w:rsidRPr="00F6242C">
        <w:rPr>
          <w:rFonts w:eastAsiaTheme="minorEastAsia" w:cs="Arial"/>
          <w:snapToGrid w:val="0"/>
          <w:lang w:val="fr-CH"/>
        </w:rPr>
        <w:t>figurant</w:t>
      </w:r>
      <w:r w:rsidR="000F44B3" w:rsidRPr="00F6242C">
        <w:rPr>
          <w:rFonts w:eastAsiaTheme="minorEastAsia" w:cs="Arial"/>
          <w:snapToGrid w:val="0"/>
          <w:lang w:val="fr-CH"/>
        </w:rPr>
        <w:t xml:space="preserve"> à l</w:t>
      </w:r>
      <w:r w:rsidR="009703FD">
        <w:rPr>
          <w:rFonts w:eastAsiaTheme="minorEastAsia" w:cs="Arial"/>
          <w:snapToGrid w:val="0"/>
          <w:lang w:val="fr-CH"/>
        </w:rPr>
        <w:t>’</w:t>
      </w:r>
      <w:r w:rsidR="00D834D4" w:rsidRPr="00F6242C">
        <w:rPr>
          <w:rFonts w:eastAsiaTheme="minorEastAsia" w:cs="Arial"/>
          <w:snapToGrid w:val="0"/>
          <w:lang w:val="fr-CH"/>
        </w:rPr>
        <w:t>annexe</w:t>
      </w:r>
      <w:r w:rsidR="00D834D4">
        <w:rPr>
          <w:rFonts w:eastAsiaTheme="minorEastAsia" w:cs="Arial"/>
          <w:snapToGrid w:val="0"/>
          <w:lang w:val="fr-CH"/>
        </w:rPr>
        <w:t> </w:t>
      </w:r>
      <w:r w:rsidR="00D834D4" w:rsidRPr="00F6242C">
        <w:rPr>
          <w:rFonts w:eastAsiaTheme="minorEastAsia" w:cs="Arial"/>
          <w:snapToGrid w:val="0"/>
          <w:lang w:val="fr-CH"/>
        </w:rPr>
        <w:t>I</w:t>
      </w:r>
      <w:r w:rsidR="000F44B3" w:rsidRPr="00F6242C">
        <w:rPr>
          <w:rFonts w:eastAsiaTheme="minorEastAsia" w:cs="Arial"/>
          <w:snapToGrid w:val="0"/>
          <w:lang w:val="fr-CH"/>
        </w:rPr>
        <w:t xml:space="preserve"> du présent document.</w:t>
      </w:r>
    </w:p>
    <w:p w14:paraId="18529CCC" w14:textId="16DEDC72" w:rsidR="00152A86" w:rsidRPr="00F6242C" w:rsidRDefault="00152A86" w:rsidP="00D25466">
      <w:pPr>
        <w:keepNext/>
        <w:rPr>
          <w:rFonts w:cs="Arial"/>
          <w:snapToGrid w:val="0"/>
          <w:lang w:val="fr-CH"/>
        </w:rPr>
      </w:pPr>
    </w:p>
    <w:p w14:paraId="5F306F87" w14:textId="5CEC537B" w:rsidR="00152A86" w:rsidRPr="00F6242C" w:rsidRDefault="00D25466" w:rsidP="00B53F70">
      <w:pPr>
        <w:rPr>
          <w:rFonts w:cs="Arial"/>
          <w:snapToGrid w:val="0"/>
          <w:lang w:val="fr-CH"/>
        </w:rPr>
      </w:pPr>
      <w:r w:rsidRPr="00F6242C">
        <w:rPr>
          <w:rFonts w:cs="Arial"/>
          <w:snapToGrid w:val="0"/>
        </w:rPr>
        <w:fldChar w:fldCharType="begin"/>
      </w:r>
      <w:r w:rsidRPr="00F6242C">
        <w:rPr>
          <w:rFonts w:cs="Arial"/>
          <w:snapToGrid w:val="0"/>
          <w:lang w:val="fr-CH"/>
        </w:rPr>
        <w:instrText xml:space="preserve"> AUTONUM  </w:instrText>
      </w:r>
      <w:r w:rsidRPr="00F6242C">
        <w:rPr>
          <w:rFonts w:cs="Arial"/>
          <w:snapToGrid w:val="0"/>
        </w:rPr>
        <w:fldChar w:fldCharType="end"/>
      </w:r>
      <w:r w:rsidRPr="00F6242C">
        <w:rPr>
          <w:rFonts w:cs="Arial"/>
          <w:snapToGrid w:val="0"/>
          <w:lang w:val="fr-CH"/>
        </w:rPr>
        <w:tab/>
      </w:r>
      <w:r w:rsidR="00B53F70" w:rsidRPr="00F6242C">
        <w:rPr>
          <w:rFonts w:cs="Arial"/>
          <w:snapToGrid w:val="0"/>
          <w:lang w:val="fr-CH"/>
        </w:rPr>
        <w:t>Sous réserve de l</w:t>
      </w:r>
      <w:r w:rsidR="009703FD">
        <w:rPr>
          <w:rFonts w:cs="Arial"/>
          <w:snapToGrid w:val="0"/>
          <w:lang w:val="fr-CH"/>
        </w:rPr>
        <w:t>’</w:t>
      </w:r>
      <w:r w:rsidR="00B53F70" w:rsidRPr="00F6242C">
        <w:rPr>
          <w:rFonts w:cs="Arial"/>
          <w:snapToGrid w:val="0"/>
          <w:lang w:val="fr-CH"/>
        </w:rPr>
        <w:t>accord du</w:t>
      </w:r>
      <w:r w:rsidR="00D834D4">
        <w:rPr>
          <w:rFonts w:cs="Arial"/>
          <w:snapToGrid w:val="0"/>
          <w:lang w:val="fr-CH"/>
        </w:rPr>
        <w:t> TC</w:t>
      </w:r>
      <w:r w:rsidR="00B53F70" w:rsidRPr="00F6242C">
        <w:rPr>
          <w:rFonts w:cs="Arial"/>
          <w:snapToGrid w:val="0"/>
          <w:lang w:val="fr-CH"/>
        </w:rPr>
        <w:t xml:space="preserve"> à sa cinquante</w:t>
      </w:r>
      <w:r w:rsidR="00D834D4">
        <w:rPr>
          <w:rFonts w:cs="Arial"/>
          <w:snapToGrid w:val="0"/>
          <w:lang w:val="fr-CH"/>
        </w:rPr>
        <w:t>-</w:t>
      </w:r>
      <w:r w:rsidR="00B53F70" w:rsidRPr="00F6242C">
        <w:rPr>
          <w:rFonts w:cs="Arial"/>
          <w:snapToGrid w:val="0"/>
          <w:lang w:val="fr-CH"/>
        </w:rPr>
        <w:t>cinqu</w:t>
      </w:r>
      <w:r w:rsidR="00D834D4">
        <w:rPr>
          <w:rFonts w:cs="Arial"/>
          <w:snapToGrid w:val="0"/>
          <w:lang w:val="fr-CH"/>
        </w:rPr>
        <w:t>ième session</w:t>
      </w:r>
      <w:r w:rsidR="00B53F70" w:rsidRPr="00F6242C">
        <w:rPr>
          <w:rFonts w:cs="Arial"/>
          <w:snapToGrid w:val="0"/>
          <w:lang w:val="fr-CH"/>
        </w:rPr>
        <w:t>, qui se tiendra à Genève les 28 et 2</w:t>
      </w:r>
      <w:r w:rsidR="00D834D4" w:rsidRPr="00F6242C">
        <w:rPr>
          <w:rFonts w:cs="Arial"/>
          <w:snapToGrid w:val="0"/>
          <w:lang w:val="fr-CH"/>
        </w:rPr>
        <w:t>9</w:t>
      </w:r>
      <w:r w:rsidR="00D834D4">
        <w:rPr>
          <w:rFonts w:cs="Arial"/>
          <w:snapToGrid w:val="0"/>
          <w:lang w:val="fr-CH"/>
        </w:rPr>
        <w:t> </w:t>
      </w:r>
      <w:r w:rsidR="00D834D4" w:rsidRPr="00F6242C">
        <w:rPr>
          <w:rFonts w:cs="Arial"/>
          <w:snapToGrid w:val="0"/>
          <w:lang w:val="fr-CH"/>
        </w:rPr>
        <w:t>octobre</w:t>
      </w:r>
      <w:r w:rsidR="00D834D4">
        <w:rPr>
          <w:rFonts w:cs="Arial"/>
          <w:snapToGrid w:val="0"/>
          <w:lang w:val="fr-CH"/>
        </w:rPr>
        <w:t> </w:t>
      </w:r>
      <w:r w:rsidR="00D834D4" w:rsidRPr="00F6242C">
        <w:rPr>
          <w:rFonts w:cs="Arial"/>
          <w:snapToGrid w:val="0"/>
          <w:lang w:val="fr-CH"/>
        </w:rPr>
        <w:t>20</w:t>
      </w:r>
      <w:r w:rsidR="00B53F70" w:rsidRPr="00F6242C">
        <w:rPr>
          <w:rFonts w:cs="Arial"/>
          <w:snapToGrid w:val="0"/>
          <w:lang w:val="fr-CH"/>
        </w:rPr>
        <w:t xml:space="preserve">19, les propositions de modification </w:t>
      </w:r>
      <w:r w:rsidR="009703FD">
        <w:rPr>
          <w:rFonts w:cs="Arial"/>
          <w:snapToGrid w:val="0"/>
          <w:lang w:val="fr-CH"/>
        </w:rPr>
        <w:t xml:space="preserve">de l’”Introduction </w:t>
      </w:r>
      <w:r w:rsidR="00B53F70" w:rsidRPr="00F6242C">
        <w:rPr>
          <w:rFonts w:cs="Arial"/>
          <w:snapToGrid w:val="0"/>
          <w:lang w:val="fr-CH"/>
        </w:rPr>
        <w:t>au système de codes UPOV</w:t>
      </w:r>
      <w:r w:rsidR="009703FD">
        <w:rPr>
          <w:rFonts w:eastAsiaTheme="minorEastAsia" w:cs="Arial"/>
          <w:snapToGrid w:val="0"/>
          <w:lang w:val="fr-CH"/>
        </w:rPr>
        <w:t>”</w:t>
      </w:r>
      <w:r w:rsidR="00B53F70" w:rsidRPr="00F6242C">
        <w:rPr>
          <w:rFonts w:cs="Arial"/>
          <w:snapToGrid w:val="0"/>
          <w:lang w:val="fr-CH"/>
        </w:rPr>
        <w:t xml:space="preserve"> seront présentées</w:t>
      </w:r>
      <w:r w:rsidR="00D834D4" w:rsidRPr="00F6242C">
        <w:rPr>
          <w:rFonts w:cs="Arial"/>
          <w:snapToGrid w:val="0"/>
          <w:lang w:val="fr-CH"/>
        </w:rPr>
        <w:t xml:space="preserve"> au</w:t>
      </w:r>
      <w:r w:rsidR="00D834D4">
        <w:rPr>
          <w:rFonts w:cs="Arial"/>
          <w:snapToGrid w:val="0"/>
          <w:lang w:val="fr-CH"/>
        </w:rPr>
        <w:t> </w:t>
      </w:r>
      <w:r w:rsidR="00D834D4" w:rsidRPr="00F6242C">
        <w:rPr>
          <w:rFonts w:cs="Arial"/>
          <w:snapToGrid w:val="0"/>
          <w:lang w:val="fr-CH"/>
        </w:rPr>
        <w:t>CAJ</w:t>
      </w:r>
      <w:r w:rsidR="00B53F70" w:rsidRPr="00F6242C">
        <w:rPr>
          <w:rFonts w:cs="Arial"/>
          <w:snapToGrid w:val="0"/>
          <w:lang w:val="fr-CH"/>
        </w:rPr>
        <w:t xml:space="preserve"> pour examen à sa soixante</w:t>
      </w:r>
      <w:r w:rsidR="00D834D4">
        <w:rPr>
          <w:rFonts w:cs="Arial"/>
          <w:snapToGrid w:val="0"/>
          <w:lang w:val="fr-CH"/>
        </w:rPr>
        <w:t>-</w:t>
      </w:r>
      <w:r w:rsidR="00B53F70" w:rsidRPr="00F6242C">
        <w:rPr>
          <w:rFonts w:cs="Arial"/>
          <w:snapToGrid w:val="0"/>
          <w:lang w:val="fr-CH"/>
        </w:rPr>
        <w:t>dix</w:t>
      </w:r>
      <w:r w:rsidR="00D834D4">
        <w:rPr>
          <w:rFonts w:cs="Arial"/>
          <w:snapToGrid w:val="0"/>
          <w:lang w:val="fr-CH"/>
        </w:rPr>
        <w:t>-</w:t>
      </w:r>
      <w:r w:rsidR="00B53F70" w:rsidRPr="00F6242C">
        <w:rPr>
          <w:rFonts w:cs="Arial"/>
          <w:snapToGrid w:val="0"/>
          <w:lang w:val="fr-CH"/>
        </w:rPr>
        <w:t>sept</w:t>
      </w:r>
      <w:r w:rsidR="00D834D4">
        <w:rPr>
          <w:rFonts w:cs="Arial"/>
          <w:snapToGrid w:val="0"/>
          <w:lang w:val="fr-CH"/>
        </w:rPr>
        <w:t>ième session</w:t>
      </w:r>
      <w:r w:rsidR="00B53F70" w:rsidRPr="00F6242C">
        <w:rPr>
          <w:rFonts w:cs="Arial"/>
          <w:snapToGrid w:val="0"/>
          <w:lang w:val="fr-CH"/>
        </w:rPr>
        <w:t>, qui se tiendra à Genève le 28</w:t>
      </w:r>
      <w:r w:rsidR="00AB118B" w:rsidRPr="00F6242C">
        <w:rPr>
          <w:rFonts w:cs="Arial"/>
          <w:snapToGrid w:val="0"/>
          <w:lang w:val="fr-CH"/>
        </w:rPr>
        <w:t> </w:t>
      </w:r>
      <w:r w:rsidR="00D834D4" w:rsidRPr="00F6242C">
        <w:rPr>
          <w:rFonts w:cs="Arial"/>
          <w:snapToGrid w:val="0"/>
          <w:lang w:val="fr-CH"/>
        </w:rPr>
        <w:t>octobre</w:t>
      </w:r>
      <w:r w:rsidR="00D834D4">
        <w:rPr>
          <w:rFonts w:cs="Arial"/>
          <w:snapToGrid w:val="0"/>
          <w:lang w:val="fr-CH"/>
        </w:rPr>
        <w:t> </w:t>
      </w:r>
      <w:r w:rsidR="00D834D4" w:rsidRPr="00F6242C">
        <w:rPr>
          <w:rFonts w:cs="Arial"/>
          <w:snapToGrid w:val="0"/>
          <w:lang w:val="fr-CH"/>
        </w:rPr>
        <w:t>20</w:t>
      </w:r>
      <w:r w:rsidR="00B53F70" w:rsidRPr="00F6242C">
        <w:rPr>
          <w:rFonts w:cs="Arial"/>
          <w:snapToGrid w:val="0"/>
          <w:lang w:val="fr-CH"/>
        </w:rPr>
        <w:t>20.</w:t>
      </w:r>
      <w:r w:rsidRPr="00F6242C">
        <w:rPr>
          <w:rFonts w:cs="Arial"/>
          <w:snapToGrid w:val="0"/>
          <w:lang w:val="fr-CH"/>
        </w:rPr>
        <w:t xml:space="preserve"> </w:t>
      </w:r>
      <w:r w:rsidR="00E042F4" w:rsidRPr="00F6242C">
        <w:rPr>
          <w:rFonts w:cs="Arial"/>
          <w:snapToGrid w:val="0"/>
          <w:lang w:val="fr-CH"/>
        </w:rPr>
        <w:t xml:space="preserve"> </w:t>
      </w:r>
      <w:r w:rsidR="00B53F70" w:rsidRPr="00F6242C">
        <w:rPr>
          <w:rFonts w:cs="Arial"/>
          <w:snapToGrid w:val="0"/>
          <w:lang w:val="fr-CH"/>
        </w:rPr>
        <w:t>Sous réserve de l</w:t>
      </w:r>
      <w:r w:rsidR="009703FD">
        <w:rPr>
          <w:rFonts w:cs="Arial"/>
          <w:snapToGrid w:val="0"/>
          <w:lang w:val="fr-CH"/>
        </w:rPr>
        <w:t>’</w:t>
      </w:r>
      <w:r w:rsidR="00B53F70" w:rsidRPr="00F6242C">
        <w:rPr>
          <w:rFonts w:cs="Arial"/>
          <w:snapToGrid w:val="0"/>
          <w:lang w:val="fr-CH"/>
        </w:rPr>
        <w:t>accord</w:t>
      </w:r>
      <w:r w:rsidR="00D834D4" w:rsidRPr="00F6242C">
        <w:rPr>
          <w:rFonts w:cs="Arial"/>
          <w:snapToGrid w:val="0"/>
          <w:lang w:val="fr-CH"/>
        </w:rPr>
        <w:t xml:space="preserve"> du</w:t>
      </w:r>
      <w:r w:rsidR="00D834D4">
        <w:rPr>
          <w:rFonts w:cs="Arial"/>
          <w:snapToGrid w:val="0"/>
          <w:lang w:val="fr-CH"/>
        </w:rPr>
        <w:t> </w:t>
      </w:r>
      <w:r w:rsidR="00D834D4" w:rsidRPr="00F6242C">
        <w:rPr>
          <w:rFonts w:cs="Arial"/>
          <w:snapToGrid w:val="0"/>
          <w:lang w:val="fr-CH"/>
        </w:rPr>
        <w:t>CAJ</w:t>
      </w:r>
      <w:r w:rsidR="00B53F70" w:rsidRPr="00F6242C">
        <w:rPr>
          <w:rFonts w:cs="Arial"/>
          <w:snapToGrid w:val="0"/>
          <w:lang w:val="fr-CH"/>
        </w:rPr>
        <w:t xml:space="preserve"> à sa soixante</w:t>
      </w:r>
      <w:r w:rsidR="00D834D4">
        <w:rPr>
          <w:rFonts w:cs="Arial"/>
          <w:snapToGrid w:val="0"/>
          <w:lang w:val="fr-CH"/>
        </w:rPr>
        <w:t>-</w:t>
      </w:r>
      <w:r w:rsidR="00B53F70" w:rsidRPr="00F6242C">
        <w:rPr>
          <w:rFonts w:cs="Arial"/>
          <w:snapToGrid w:val="0"/>
          <w:lang w:val="fr-CH"/>
        </w:rPr>
        <w:t>dix</w:t>
      </w:r>
      <w:r w:rsidR="00D834D4">
        <w:rPr>
          <w:rFonts w:cs="Arial"/>
          <w:snapToGrid w:val="0"/>
          <w:lang w:val="fr-CH"/>
        </w:rPr>
        <w:t>-</w:t>
      </w:r>
      <w:r w:rsidR="00B53F70" w:rsidRPr="00F6242C">
        <w:rPr>
          <w:rFonts w:cs="Arial"/>
          <w:snapToGrid w:val="0"/>
          <w:lang w:val="fr-CH"/>
        </w:rPr>
        <w:t>sept</w:t>
      </w:r>
      <w:r w:rsidR="00D834D4">
        <w:rPr>
          <w:rFonts w:cs="Arial"/>
          <w:snapToGrid w:val="0"/>
          <w:lang w:val="fr-CH"/>
        </w:rPr>
        <w:t>ième session</w:t>
      </w:r>
      <w:r w:rsidR="00B53F70" w:rsidRPr="00F6242C">
        <w:rPr>
          <w:rFonts w:cs="Arial"/>
          <w:snapToGrid w:val="0"/>
          <w:lang w:val="fr-CH"/>
        </w:rPr>
        <w:t xml:space="preserve">, une version révisée </w:t>
      </w:r>
      <w:r w:rsidR="009703FD">
        <w:rPr>
          <w:rFonts w:cs="Arial"/>
          <w:snapToGrid w:val="0"/>
          <w:lang w:val="fr-CH"/>
        </w:rPr>
        <w:t xml:space="preserve">de l’”Introduction </w:t>
      </w:r>
      <w:r w:rsidR="00B53F70" w:rsidRPr="00F6242C">
        <w:rPr>
          <w:rFonts w:cs="Arial"/>
          <w:snapToGrid w:val="0"/>
          <w:lang w:val="fr-CH"/>
        </w:rPr>
        <w:t>au système de codes UPOV</w:t>
      </w:r>
      <w:r w:rsidR="009703FD">
        <w:rPr>
          <w:rFonts w:eastAsiaTheme="minorEastAsia" w:cs="Arial"/>
          <w:snapToGrid w:val="0"/>
          <w:lang w:val="fr-CH"/>
        </w:rPr>
        <w:t>”</w:t>
      </w:r>
      <w:r w:rsidR="00B53F70" w:rsidRPr="00F6242C">
        <w:rPr>
          <w:rFonts w:cs="Arial"/>
          <w:snapToGrid w:val="0"/>
          <w:lang w:val="fr-CH"/>
        </w:rPr>
        <w:t xml:space="preserve"> sera présenté</w:t>
      </w:r>
      <w:r w:rsidR="001A4D4B" w:rsidRPr="00F6242C">
        <w:rPr>
          <w:rFonts w:cs="Arial"/>
          <w:snapToGrid w:val="0"/>
          <w:lang w:val="fr-CH"/>
        </w:rPr>
        <w:t>e</w:t>
      </w:r>
      <w:r w:rsidR="00B53F70" w:rsidRPr="00F6242C">
        <w:rPr>
          <w:rFonts w:cs="Arial"/>
          <w:snapToGrid w:val="0"/>
          <w:lang w:val="fr-CH"/>
        </w:rPr>
        <w:t xml:space="preserve"> au Conseil pour adoption à sa cinquante</w:t>
      </w:r>
      <w:r w:rsidR="00D834D4">
        <w:rPr>
          <w:rFonts w:cs="Arial"/>
          <w:snapToGrid w:val="0"/>
          <w:lang w:val="fr-CH"/>
        </w:rPr>
        <w:t>-</w:t>
      </w:r>
      <w:r w:rsidR="00B53F70" w:rsidRPr="00F6242C">
        <w:rPr>
          <w:rFonts w:cs="Arial"/>
          <w:snapToGrid w:val="0"/>
          <w:lang w:val="fr-CH"/>
        </w:rPr>
        <w:t>quatr</w:t>
      </w:r>
      <w:r w:rsidR="00D834D4">
        <w:rPr>
          <w:rFonts w:cs="Arial"/>
          <w:snapToGrid w:val="0"/>
          <w:lang w:val="fr-CH"/>
        </w:rPr>
        <w:t>ième session</w:t>
      </w:r>
      <w:r w:rsidR="00B53F70" w:rsidRPr="00F6242C">
        <w:rPr>
          <w:rFonts w:cs="Arial"/>
          <w:snapToGrid w:val="0"/>
          <w:lang w:val="fr-CH"/>
        </w:rPr>
        <w:t xml:space="preserve"> ordinaire, qui se tiendra à Genève le 3</w:t>
      </w:r>
      <w:r w:rsidR="00D834D4" w:rsidRPr="00F6242C">
        <w:rPr>
          <w:rFonts w:cs="Arial"/>
          <w:snapToGrid w:val="0"/>
          <w:lang w:val="fr-CH"/>
        </w:rPr>
        <w:t>0</w:t>
      </w:r>
      <w:r w:rsidR="00D834D4">
        <w:rPr>
          <w:rFonts w:cs="Arial"/>
          <w:snapToGrid w:val="0"/>
          <w:lang w:val="fr-CH"/>
        </w:rPr>
        <w:t> </w:t>
      </w:r>
      <w:r w:rsidR="00D834D4" w:rsidRPr="00F6242C">
        <w:rPr>
          <w:rFonts w:cs="Arial"/>
          <w:snapToGrid w:val="0"/>
          <w:lang w:val="fr-CH"/>
        </w:rPr>
        <w:t>octobre</w:t>
      </w:r>
      <w:r w:rsidR="00D834D4">
        <w:rPr>
          <w:rFonts w:cs="Arial"/>
          <w:snapToGrid w:val="0"/>
          <w:lang w:val="fr-CH"/>
        </w:rPr>
        <w:t> </w:t>
      </w:r>
      <w:r w:rsidR="00D834D4" w:rsidRPr="00F6242C">
        <w:rPr>
          <w:rFonts w:cs="Arial"/>
          <w:snapToGrid w:val="0"/>
          <w:lang w:val="fr-CH"/>
        </w:rPr>
        <w:t>20</w:t>
      </w:r>
      <w:r w:rsidR="00B53F70" w:rsidRPr="00F6242C">
        <w:rPr>
          <w:rFonts w:cs="Arial"/>
          <w:snapToGrid w:val="0"/>
          <w:lang w:val="fr-CH"/>
        </w:rPr>
        <w:t>20.</w:t>
      </w:r>
    </w:p>
    <w:p w14:paraId="603376FA" w14:textId="77777777" w:rsidR="00152A86" w:rsidRDefault="00152A86" w:rsidP="00E864AA">
      <w:pPr>
        <w:autoSpaceDE w:val="0"/>
        <w:autoSpaceDN w:val="0"/>
        <w:adjustRightInd w:val="0"/>
        <w:rPr>
          <w:rFonts w:eastAsiaTheme="minorEastAsia"/>
          <w:lang w:val="fr-CH"/>
        </w:rPr>
      </w:pPr>
    </w:p>
    <w:p w14:paraId="09EEC03A" w14:textId="35D136CD" w:rsidR="00152A86" w:rsidRPr="00F6242C" w:rsidRDefault="00E864AA" w:rsidP="0095091C">
      <w:pPr>
        <w:pStyle w:val="DecisionParagraphs"/>
        <w:rPr>
          <w:lang w:val="fr-CH"/>
        </w:rPr>
      </w:pPr>
      <w:r w:rsidRPr="00F6242C">
        <w:fldChar w:fldCharType="begin"/>
      </w:r>
      <w:r w:rsidRPr="00F6242C">
        <w:rPr>
          <w:lang w:val="fr-CH"/>
        </w:rPr>
        <w:instrText xml:space="preserve"> AUTONUM  </w:instrText>
      </w:r>
      <w:r w:rsidRPr="00F6242C">
        <w:fldChar w:fldCharType="end"/>
      </w:r>
      <w:r w:rsidRPr="00F6242C">
        <w:rPr>
          <w:lang w:val="fr-CH"/>
        </w:rPr>
        <w:tab/>
      </w:r>
      <w:r w:rsidR="0095091C" w:rsidRPr="00F6242C">
        <w:rPr>
          <w:lang w:val="fr-CH"/>
        </w:rPr>
        <w:t>Le</w:t>
      </w:r>
      <w:r w:rsidR="00D834D4">
        <w:rPr>
          <w:lang w:val="fr-CH"/>
        </w:rPr>
        <w:t> TC</w:t>
      </w:r>
      <w:r w:rsidR="0095091C" w:rsidRPr="00F6242C">
        <w:rPr>
          <w:lang w:val="fr-CH"/>
        </w:rPr>
        <w:t xml:space="preserve"> est invité</w:t>
      </w:r>
    </w:p>
    <w:p w14:paraId="275128D2" w14:textId="77777777" w:rsidR="00152A86" w:rsidRPr="00F6242C" w:rsidRDefault="00152A86" w:rsidP="00E864AA">
      <w:pPr>
        <w:pStyle w:val="DecisionParagraphs"/>
        <w:rPr>
          <w:lang w:val="fr-CH"/>
        </w:rPr>
      </w:pPr>
    </w:p>
    <w:p w14:paraId="2AA72E91" w14:textId="77C2A52C" w:rsidR="00152A86" w:rsidRPr="00F6242C" w:rsidRDefault="00E864AA" w:rsidP="00B53F70">
      <w:pPr>
        <w:pStyle w:val="DecisionParagraphs"/>
        <w:tabs>
          <w:tab w:val="left" w:pos="5954"/>
        </w:tabs>
        <w:rPr>
          <w:highlight w:val="yellow"/>
          <w:lang w:val="fr-CH"/>
        </w:rPr>
      </w:pPr>
      <w:r w:rsidRPr="00F6242C">
        <w:rPr>
          <w:lang w:val="fr-CH"/>
        </w:rPr>
        <w:tab/>
      </w:r>
      <w:r w:rsidR="00B53F70" w:rsidRPr="00F6242C">
        <w:rPr>
          <w:lang w:val="fr-CH"/>
        </w:rPr>
        <w:t xml:space="preserve">a) </w:t>
      </w:r>
      <w:r w:rsidR="00B53F70" w:rsidRPr="00F6242C">
        <w:rPr>
          <w:lang w:val="fr-CH"/>
        </w:rPr>
        <w:tab/>
        <w:t xml:space="preserve">à examiner les propositions de modification </w:t>
      </w:r>
      <w:r w:rsidR="009703FD">
        <w:rPr>
          <w:lang w:val="fr-CH"/>
        </w:rPr>
        <w:t xml:space="preserve">de l’”Introduction </w:t>
      </w:r>
      <w:r w:rsidR="00B53F70" w:rsidRPr="00F6242C">
        <w:rPr>
          <w:lang w:val="fr-CH"/>
        </w:rPr>
        <w:t>au système de codes UPOV</w:t>
      </w:r>
      <w:r w:rsidR="009703FD">
        <w:rPr>
          <w:rFonts w:eastAsiaTheme="minorEastAsia" w:cs="Arial"/>
          <w:snapToGrid w:val="0"/>
          <w:lang w:val="fr-CH"/>
        </w:rPr>
        <w:t>”</w:t>
      </w:r>
      <w:r w:rsidR="00B53F70" w:rsidRPr="00F6242C">
        <w:rPr>
          <w:lang w:val="fr-CH"/>
        </w:rPr>
        <w:t xml:space="preserve"> pour rendre compte de la création d</w:t>
      </w:r>
      <w:r w:rsidR="009703FD">
        <w:rPr>
          <w:lang w:val="fr-CH"/>
        </w:rPr>
        <w:t>’</w:t>
      </w:r>
      <w:r w:rsidR="00B53F70" w:rsidRPr="00F6242C">
        <w:rPr>
          <w:lang w:val="fr-CH"/>
        </w:rPr>
        <w:t xml:space="preserve">exceptions pour les codes UPOV </w:t>
      </w:r>
      <w:r w:rsidR="00795987" w:rsidRPr="00F6242C">
        <w:rPr>
          <w:lang w:val="fr-CH"/>
        </w:rPr>
        <w:t>pour le</w:t>
      </w:r>
      <w:r w:rsidR="00B53F70" w:rsidRPr="00F6242C">
        <w:rPr>
          <w:lang w:val="fr-CH"/>
        </w:rPr>
        <w:t xml:space="preserve"> </w:t>
      </w:r>
      <w:r w:rsidR="00CC0071" w:rsidRPr="00F6242C">
        <w:rPr>
          <w:lang w:val="fr-CH"/>
        </w:rPr>
        <w:t>maïs éclaté</w:t>
      </w:r>
      <w:r w:rsidR="00B53F70" w:rsidRPr="00F6242C">
        <w:rPr>
          <w:lang w:val="fr-CH"/>
        </w:rPr>
        <w:t xml:space="preserve">, </w:t>
      </w:r>
      <w:r w:rsidR="00795987" w:rsidRPr="00F6242C">
        <w:rPr>
          <w:lang w:val="fr-CH"/>
        </w:rPr>
        <w:t>le</w:t>
      </w:r>
      <w:r w:rsidR="00B53F70" w:rsidRPr="00F6242C">
        <w:rPr>
          <w:lang w:val="fr-CH"/>
        </w:rPr>
        <w:t xml:space="preserve"> maïs sucré et B</w:t>
      </w:r>
      <w:r w:rsidR="00B53F70" w:rsidRPr="00F6242C">
        <w:rPr>
          <w:i w:val="0"/>
          <w:lang w:val="fr-CH"/>
        </w:rPr>
        <w:t>rassica</w:t>
      </w:r>
      <w:r w:rsidR="00F6242C">
        <w:rPr>
          <w:i w:val="0"/>
          <w:lang w:val="fr-CH"/>
        </w:rPr>
        <w:t> </w:t>
      </w:r>
      <w:r w:rsidR="00B53F70" w:rsidRPr="00F6242C">
        <w:rPr>
          <w:i w:val="0"/>
          <w:lang w:val="fr-CH"/>
        </w:rPr>
        <w:t>oleracea</w:t>
      </w:r>
      <w:r w:rsidR="00E960D2" w:rsidRPr="00F6242C">
        <w:rPr>
          <w:lang w:val="fr-CH"/>
        </w:rPr>
        <w:t xml:space="preserve"> figurant</w:t>
      </w:r>
      <w:r w:rsidR="00B53F70" w:rsidRPr="00F6242C">
        <w:rPr>
          <w:lang w:val="fr-CH"/>
        </w:rPr>
        <w:t xml:space="preserve"> à l</w:t>
      </w:r>
      <w:r w:rsidR="009703FD">
        <w:rPr>
          <w:lang w:val="fr-CH"/>
        </w:rPr>
        <w:t>’</w:t>
      </w:r>
      <w:r w:rsidR="00B53F70" w:rsidRPr="00F6242C">
        <w:rPr>
          <w:lang w:val="fr-CH"/>
        </w:rPr>
        <w:t>annexe</w:t>
      </w:r>
      <w:r w:rsidR="006E318C" w:rsidRPr="00F6242C">
        <w:rPr>
          <w:lang w:val="fr-CH"/>
        </w:rPr>
        <w:t> </w:t>
      </w:r>
      <w:r w:rsidR="00B53F70" w:rsidRPr="00F6242C">
        <w:rPr>
          <w:highlight w:val="cyan"/>
          <w:lang w:val="fr-CH"/>
        </w:rPr>
        <w:t>I</w:t>
      </w:r>
      <w:r w:rsidR="00B53F70" w:rsidRPr="00F6242C">
        <w:rPr>
          <w:lang w:val="fr-CH"/>
        </w:rPr>
        <w:t xml:space="preserve"> du présent document; </w:t>
      </w:r>
      <w:r w:rsidR="00C75519">
        <w:rPr>
          <w:lang w:val="fr-CH"/>
        </w:rPr>
        <w:t xml:space="preserve"> </w:t>
      </w:r>
      <w:r w:rsidR="00B53F70" w:rsidRPr="00F6242C">
        <w:rPr>
          <w:lang w:val="fr-CH"/>
        </w:rPr>
        <w:t>et</w:t>
      </w:r>
    </w:p>
    <w:p w14:paraId="6AB22E0A" w14:textId="77777777" w:rsidR="00152A86" w:rsidRPr="00F6242C" w:rsidRDefault="00152A86" w:rsidP="00E864AA">
      <w:pPr>
        <w:pStyle w:val="DecisionParagraphs"/>
        <w:rPr>
          <w:highlight w:val="yellow"/>
          <w:lang w:val="fr-CH"/>
        </w:rPr>
      </w:pPr>
    </w:p>
    <w:p w14:paraId="56E9B1AD" w14:textId="0C5C7744" w:rsidR="00D834D4" w:rsidRDefault="00E864AA" w:rsidP="00B53F70">
      <w:pPr>
        <w:pStyle w:val="DecisionParagraphs"/>
        <w:tabs>
          <w:tab w:val="left" w:pos="5954"/>
        </w:tabs>
        <w:rPr>
          <w:spacing w:val="-2"/>
          <w:lang w:val="fr-CH"/>
        </w:rPr>
      </w:pPr>
      <w:r w:rsidRPr="00F6242C">
        <w:rPr>
          <w:spacing w:val="-2"/>
          <w:lang w:val="fr-CH"/>
        </w:rPr>
        <w:tab/>
      </w:r>
      <w:r w:rsidR="00B53F70" w:rsidRPr="00F6242C">
        <w:rPr>
          <w:spacing w:val="-2"/>
          <w:lang w:val="fr-CH"/>
        </w:rPr>
        <w:t xml:space="preserve">b) </w:t>
      </w:r>
      <w:r w:rsidR="00B53F70" w:rsidRPr="00F6242C">
        <w:rPr>
          <w:spacing w:val="-2"/>
          <w:lang w:val="fr-CH"/>
        </w:rPr>
        <w:tab/>
        <w:t>à noter que les propositions formulées par le</w:t>
      </w:r>
      <w:r w:rsidR="00D834D4">
        <w:rPr>
          <w:spacing w:val="-2"/>
          <w:lang w:val="fr-CH"/>
        </w:rPr>
        <w:t> TC</w:t>
      </w:r>
      <w:r w:rsidR="00B53F70" w:rsidRPr="00F6242C">
        <w:rPr>
          <w:spacing w:val="-2"/>
          <w:lang w:val="fr-CH"/>
        </w:rPr>
        <w:t xml:space="preserve"> à sa cinquante</w:t>
      </w:r>
      <w:r w:rsidR="00D834D4">
        <w:rPr>
          <w:spacing w:val="-2"/>
          <w:lang w:val="fr-CH"/>
        </w:rPr>
        <w:t>-</w:t>
      </w:r>
      <w:r w:rsidR="00B53F70" w:rsidRPr="00F6242C">
        <w:rPr>
          <w:spacing w:val="-2"/>
          <w:lang w:val="fr-CH"/>
        </w:rPr>
        <w:t>cinqu</w:t>
      </w:r>
      <w:r w:rsidR="00D834D4">
        <w:rPr>
          <w:spacing w:val="-2"/>
          <w:lang w:val="fr-CH"/>
        </w:rPr>
        <w:t>ième session</w:t>
      </w:r>
      <w:r w:rsidR="00B53F70" w:rsidRPr="00F6242C">
        <w:rPr>
          <w:spacing w:val="-2"/>
          <w:lang w:val="fr-CH"/>
        </w:rPr>
        <w:t xml:space="preserve"> au sujet de la modification </w:t>
      </w:r>
      <w:r w:rsidR="009703FD">
        <w:rPr>
          <w:spacing w:val="-2"/>
          <w:lang w:val="fr-CH"/>
        </w:rPr>
        <w:t xml:space="preserve">de l’”Introduction </w:t>
      </w:r>
      <w:r w:rsidR="00AB118B" w:rsidRPr="00F6242C">
        <w:rPr>
          <w:spacing w:val="-2"/>
          <w:lang w:val="fr-CH"/>
        </w:rPr>
        <w:t>au système de codes UPOV</w:t>
      </w:r>
      <w:r w:rsidR="009703FD">
        <w:rPr>
          <w:rFonts w:eastAsiaTheme="minorEastAsia" w:cs="Arial"/>
          <w:snapToGrid w:val="0"/>
          <w:lang w:val="fr-CH"/>
        </w:rPr>
        <w:t>”</w:t>
      </w:r>
      <w:r w:rsidR="00B53F70" w:rsidRPr="00F6242C">
        <w:rPr>
          <w:spacing w:val="-2"/>
          <w:lang w:val="fr-CH"/>
        </w:rPr>
        <w:t xml:space="preserve"> seront communiquées</w:t>
      </w:r>
      <w:r w:rsidR="00D834D4" w:rsidRPr="00F6242C">
        <w:rPr>
          <w:spacing w:val="-2"/>
          <w:lang w:val="fr-CH"/>
        </w:rPr>
        <w:t xml:space="preserve"> au</w:t>
      </w:r>
      <w:r w:rsidR="00D834D4">
        <w:rPr>
          <w:spacing w:val="-2"/>
          <w:lang w:val="fr-CH"/>
        </w:rPr>
        <w:t> </w:t>
      </w:r>
      <w:r w:rsidR="00D834D4" w:rsidRPr="00F6242C">
        <w:rPr>
          <w:spacing w:val="-2"/>
          <w:lang w:val="fr-CH"/>
        </w:rPr>
        <w:t>CAJ</w:t>
      </w:r>
      <w:r w:rsidR="00B53F70" w:rsidRPr="00F6242C">
        <w:rPr>
          <w:spacing w:val="-2"/>
          <w:lang w:val="fr-CH"/>
        </w:rPr>
        <w:t xml:space="preserve"> à sa soixante</w:t>
      </w:r>
      <w:r w:rsidR="00D834D4">
        <w:rPr>
          <w:spacing w:val="-2"/>
          <w:lang w:val="fr-CH"/>
        </w:rPr>
        <w:t>-</w:t>
      </w:r>
      <w:r w:rsidR="00B53F70" w:rsidRPr="00F6242C">
        <w:rPr>
          <w:spacing w:val="-2"/>
          <w:lang w:val="fr-CH"/>
        </w:rPr>
        <w:t>dix</w:t>
      </w:r>
      <w:r w:rsidR="00D834D4">
        <w:rPr>
          <w:spacing w:val="-2"/>
          <w:lang w:val="fr-CH"/>
        </w:rPr>
        <w:t>-</w:t>
      </w:r>
      <w:r w:rsidR="00B53F70" w:rsidRPr="00F6242C">
        <w:rPr>
          <w:spacing w:val="-2"/>
          <w:lang w:val="fr-CH"/>
        </w:rPr>
        <w:t>sept</w:t>
      </w:r>
      <w:r w:rsidR="00D834D4">
        <w:rPr>
          <w:spacing w:val="-2"/>
          <w:lang w:val="fr-CH"/>
        </w:rPr>
        <w:t>ième session</w:t>
      </w:r>
      <w:r w:rsidR="00B53F70" w:rsidRPr="00F6242C">
        <w:rPr>
          <w:spacing w:val="-2"/>
          <w:lang w:val="fr-CH"/>
        </w:rPr>
        <w:t>, qui se</w:t>
      </w:r>
      <w:r w:rsidR="00AB118B" w:rsidRPr="00F6242C">
        <w:rPr>
          <w:spacing w:val="-2"/>
          <w:lang w:val="fr-CH"/>
        </w:rPr>
        <w:t xml:space="preserve"> tiendra à Genève le 28 octobre </w:t>
      </w:r>
      <w:r w:rsidR="00B53F70" w:rsidRPr="00F6242C">
        <w:rPr>
          <w:spacing w:val="-2"/>
          <w:lang w:val="fr-CH"/>
        </w:rPr>
        <w:t>2020, et que, sous réserve de l</w:t>
      </w:r>
      <w:r w:rsidR="009703FD">
        <w:rPr>
          <w:spacing w:val="-2"/>
          <w:lang w:val="fr-CH"/>
        </w:rPr>
        <w:t>’</w:t>
      </w:r>
      <w:r w:rsidR="00B53F70" w:rsidRPr="00F6242C">
        <w:rPr>
          <w:spacing w:val="-2"/>
          <w:lang w:val="fr-CH"/>
        </w:rPr>
        <w:t>accord</w:t>
      </w:r>
      <w:r w:rsidR="00D834D4" w:rsidRPr="00F6242C">
        <w:rPr>
          <w:spacing w:val="-2"/>
          <w:lang w:val="fr-CH"/>
        </w:rPr>
        <w:t xml:space="preserve"> du</w:t>
      </w:r>
      <w:r w:rsidR="00D834D4">
        <w:rPr>
          <w:spacing w:val="-2"/>
          <w:lang w:val="fr-CH"/>
        </w:rPr>
        <w:t> </w:t>
      </w:r>
      <w:r w:rsidR="00D834D4" w:rsidRPr="00F6242C">
        <w:rPr>
          <w:spacing w:val="-2"/>
          <w:lang w:val="fr-CH"/>
        </w:rPr>
        <w:t>CAJ</w:t>
      </w:r>
      <w:r w:rsidR="00B53F70" w:rsidRPr="00F6242C">
        <w:rPr>
          <w:spacing w:val="-2"/>
          <w:lang w:val="fr-CH"/>
        </w:rPr>
        <w:t>, un</w:t>
      </w:r>
      <w:r w:rsidR="00E960D2" w:rsidRPr="00F6242C">
        <w:rPr>
          <w:spacing w:val="-2"/>
          <w:lang w:val="fr-CH"/>
        </w:rPr>
        <w:t xml:space="preserve">e version </w:t>
      </w:r>
      <w:r w:rsidR="00E960D2" w:rsidRPr="003C5F4E">
        <w:rPr>
          <w:spacing w:val="-2"/>
          <w:lang w:val="fr-CH"/>
        </w:rPr>
        <w:t>révisée</w:t>
      </w:r>
      <w:r w:rsidR="00E960D2" w:rsidRPr="00F6242C">
        <w:rPr>
          <w:spacing w:val="-2"/>
          <w:lang w:val="fr-CH"/>
        </w:rPr>
        <w:t xml:space="preserve"> </w:t>
      </w:r>
      <w:r w:rsidR="009703FD">
        <w:rPr>
          <w:spacing w:val="-2"/>
          <w:lang w:val="fr-CH"/>
        </w:rPr>
        <w:t xml:space="preserve">de l’”Introduction </w:t>
      </w:r>
      <w:r w:rsidR="00B53F70" w:rsidRPr="00F6242C">
        <w:rPr>
          <w:spacing w:val="-2"/>
          <w:lang w:val="fr-CH"/>
        </w:rPr>
        <w:t>au système de codes UPOV</w:t>
      </w:r>
      <w:r w:rsidR="009703FD">
        <w:rPr>
          <w:rFonts w:eastAsiaTheme="minorEastAsia" w:cs="Arial"/>
          <w:snapToGrid w:val="0"/>
          <w:lang w:val="fr-CH"/>
        </w:rPr>
        <w:t>”</w:t>
      </w:r>
      <w:r w:rsidR="00B53F70" w:rsidRPr="00F6242C">
        <w:rPr>
          <w:spacing w:val="-2"/>
          <w:lang w:val="fr-CH"/>
        </w:rPr>
        <w:t xml:space="preserve"> sera présenté</w:t>
      </w:r>
      <w:r w:rsidR="00E960D2" w:rsidRPr="00F6242C">
        <w:rPr>
          <w:spacing w:val="-2"/>
          <w:lang w:val="fr-CH"/>
        </w:rPr>
        <w:t>e</w:t>
      </w:r>
      <w:r w:rsidR="00B53F70" w:rsidRPr="00F6242C">
        <w:rPr>
          <w:spacing w:val="-2"/>
          <w:lang w:val="fr-CH"/>
        </w:rPr>
        <w:t xml:space="preserve"> au Conseil pour adoption à sa cinquante</w:t>
      </w:r>
      <w:r w:rsidR="00D834D4">
        <w:rPr>
          <w:spacing w:val="-2"/>
          <w:lang w:val="fr-CH"/>
        </w:rPr>
        <w:t>-</w:t>
      </w:r>
      <w:r w:rsidR="00B53F70" w:rsidRPr="00F6242C">
        <w:rPr>
          <w:spacing w:val="-2"/>
          <w:lang w:val="fr-CH"/>
        </w:rPr>
        <w:t>quatr</w:t>
      </w:r>
      <w:r w:rsidR="00D834D4">
        <w:rPr>
          <w:spacing w:val="-2"/>
          <w:lang w:val="fr-CH"/>
        </w:rPr>
        <w:t>ième session</w:t>
      </w:r>
      <w:r w:rsidR="00B53F70" w:rsidRPr="00F6242C">
        <w:rPr>
          <w:spacing w:val="-2"/>
          <w:lang w:val="fr-CH"/>
        </w:rPr>
        <w:t xml:space="preserve"> ordinair</w:t>
      </w:r>
      <w:r w:rsidR="00AB118B" w:rsidRPr="00F6242C">
        <w:rPr>
          <w:spacing w:val="-2"/>
          <w:lang w:val="fr-CH"/>
        </w:rPr>
        <w:t>e, qui se tiendra le 30 octobre </w:t>
      </w:r>
      <w:r w:rsidR="00B53F70" w:rsidRPr="00F6242C">
        <w:rPr>
          <w:spacing w:val="-2"/>
          <w:lang w:val="fr-CH"/>
        </w:rPr>
        <w:t>2020.</w:t>
      </w:r>
    </w:p>
    <w:p w14:paraId="6B64C320" w14:textId="6EFC0F73" w:rsidR="00152A86" w:rsidRDefault="00152A86" w:rsidP="005558E7">
      <w:pPr>
        <w:rPr>
          <w:lang w:val="fr-CH"/>
        </w:rPr>
      </w:pPr>
    </w:p>
    <w:p w14:paraId="139E9040" w14:textId="77777777" w:rsidR="00152A86" w:rsidRDefault="00152A86" w:rsidP="005558E7">
      <w:pPr>
        <w:rPr>
          <w:lang w:val="fr-CH"/>
        </w:rPr>
      </w:pPr>
    </w:p>
    <w:p w14:paraId="451090D6" w14:textId="77777777" w:rsidR="00152A86" w:rsidRDefault="00152A86" w:rsidP="005558E7">
      <w:pPr>
        <w:rPr>
          <w:lang w:val="fr-CH"/>
        </w:rPr>
      </w:pPr>
    </w:p>
    <w:p w14:paraId="0890C159" w14:textId="28D34912" w:rsidR="00152A86" w:rsidRPr="00F6242C" w:rsidRDefault="0095091C" w:rsidP="00F6242C">
      <w:pPr>
        <w:pStyle w:val="Heading1"/>
      </w:pPr>
      <w:bookmarkStart w:id="4" w:name="_Toc17877013"/>
      <w:r w:rsidRPr="00F6242C">
        <w:t>Modification des codes UPOV</w:t>
      </w:r>
      <w:bookmarkEnd w:id="4"/>
    </w:p>
    <w:p w14:paraId="34563678" w14:textId="77777777" w:rsidR="00152A86" w:rsidRPr="00F6242C" w:rsidRDefault="00152A86" w:rsidP="001F4D9D">
      <w:pPr>
        <w:keepNext/>
        <w:rPr>
          <w:rFonts w:eastAsiaTheme="minorEastAsia" w:cs="Arial"/>
          <w:snapToGrid w:val="0"/>
          <w:lang w:val="fr-CH"/>
        </w:rPr>
      </w:pPr>
    </w:p>
    <w:p w14:paraId="0F0D4B8E" w14:textId="6E753FAE" w:rsidR="00152A86" w:rsidRPr="00F6242C" w:rsidRDefault="0095091C" w:rsidP="001A7878">
      <w:pPr>
        <w:pStyle w:val="Heading2"/>
        <w:rPr>
          <w:caps/>
          <w:color w:val="auto"/>
        </w:rPr>
      </w:pPr>
      <w:bookmarkStart w:id="5" w:name="_Toc525734056"/>
      <w:bookmarkStart w:id="6" w:name="_Toc13238971"/>
      <w:r w:rsidRPr="00F6242C">
        <w:rPr>
          <w:color w:val="auto"/>
        </w:rPr>
        <w:t>Propositions de modification des codes UPOV</w:t>
      </w:r>
      <w:bookmarkEnd w:id="5"/>
      <w:bookmarkEnd w:id="6"/>
    </w:p>
    <w:p w14:paraId="0C183006" w14:textId="77777777" w:rsidR="00152A86" w:rsidRPr="00F6242C" w:rsidRDefault="00152A86" w:rsidP="006E7098">
      <w:pPr>
        <w:rPr>
          <w:rFonts w:eastAsiaTheme="minorEastAsia" w:cs="Arial"/>
          <w:lang w:val="fr-CH" w:eastAsia="ja-JP"/>
        </w:rPr>
      </w:pPr>
    </w:p>
    <w:p w14:paraId="20CC8617" w14:textId="19BDE8CE" w:rsidR="00152A86" w:rsidRPr="00F6242C" w:rsidRDefault="006E7098" w:rsidP="00E2294D">
      <w:pPr>
        <w:rPr>
          <w:rFonts w:eastAsiaTheme="minorEastAsia" w:cs="Arial"/>
          <w:lang w:val="fr-CH" w:eastAsia="ja-JP"/>
        </w:rPr>
      </w:pPr>
      <w:r w:rsidRPr="00F6242C">
        <w:rPr>
          <w:rFonts w:eastAsiaTheme="minorEastAsia" w:cs="Arial"/>
          <w:lang w:eastAsia="ja-JP"/>
        </w:rPr>
        <w:fldChar w:fldCharType="begin"/>
      </w:r>
      <w:r w:rsidRPr="00F6242C">
        <w:rPr>
          <w:rFonts w:eastAsiaTheme="minorEastAsia" w:cs="Arial"/>
          <w:lang w:val="fr-CH" w:eastAsia="ja-JP"/>
        </w:rPr>
        <w:instrText xml:space="preserve"> AUTONUM  </w:instrText>
      </w:r>
      <w:r w:rsidRPr="00F6242C">
        <w:rPr>
          <w:rFonts w:eastAsiaTheme="minorEastAsia" w:cs="Arial"/>
          <w:lang w:eastAsia="ja-JP"/>
        </w:rPr>
        <w:fldChar w:fldCharType="end"/>
      </w:r>
      <w:r w:rsidRPr="00F6242C">
        <w:rPr>
          <w:rFonts w:eastAsiaTheme="minorEastAsia" w:cs="Arial"/>
          <w:lang w:val="fr-CH" w:eastAsia="ja-JP"/>
        </w:rPr>
        <w:tab/>
      </w:r>
      <w:r w:rsidR="00E2294D" w:rsidRPr="00F6242C">
        <w:rPr>
          <w:rFonts w:eastAsiaTheme="minorEastAsia" w:cs="Arial"/>
          <w:lang w:val="fr-CH" w:eastAsia="ja-JP"/>
        </w:rPr>
        <w:t xml:space="preserve">La </w:t>
      </w:r>
      <w:r w:rsidR="00D834D4" w:rsidRPr="00F6242C">
        <w:rPr>
          <w:rFonts w:eastAsiaTheme="minorEastAsia" w:cs="Arial"/>
          <w:lang w:val="fr-CH" w:eastAsia="ja-JP"/>
        </w:rPr>
        <w:t>section</w:t>
      </w:r>
      <w:r w:rsidR="00D834D4">
        <w:rPr>
          <w:rFonts w:eastAsiaTheme="minorEastAsia" w:cs="Arial"/>
          <w:lang w:val="fr-CH" w:eastAsia="ja-JP"/>
        </w:rPr>
        <w:t> </w:t>
      </w:r>
      <w:r w:rsidR="00D834D4" w:rsidRPr="00F6242C">
        <w:rPr>
          <w:rFonts w:eastAsiaTheme="minorEastAsia" w:cs="Arial"/>
          <w:lang w:val="fr-CH" w:eastAsia="ja-JP"/>
        </w:rPr>
        <w:t>3</w:t>
      </w:r>
      <w:r w:rsidR="00E2294D" w:rsidRPr="00F6242C">
        <w:rPr>
          <w:rFonts w:eastAsiaTheme="minorEastAsia" w:cs="Arial"/>
          <w:lang w:val="fr-CH" w:eastAsia="ja-JP"/>
        </w:rPr>
        <w:t xml:space="preserve">.3 </w:t>
      </w:r>
      <w:r w:rsidR="009703FD">
        <w:rPr>
          <w:rFonts w:eastAsiaTheme="minorEastAsia" w:cs="Arial"/>
          <w:lang w:val="fr-CH" w:eastAsia="ja-JP"/>
        </w:rPr>
        <w:t xml:space="preserve">de l’”Introduction </w:t>
      </w:r>
      <w:r w:rsidR="00E2294D" w:rsidRPr="00F6242C">
        <w:rPr>
          <w:rFonts w:eastAsiaTheme="minorEastAsia" w:cs="Arial"/>
          <w:lang w:val="fr-CH" w:eastAsia="ja-JP"/>
        </w:rPr>
        <w:t>au système de codes UPOV</w:t>
      </w:r>
      <w:r w:rsidR="009703FD">
        <w:rPr>
          <w:rFonts w:eastAsiaTheme="minorEastAsia" w:cs="Arial"/>
          <w:lang w:val="fr-CH" w:eastAsia="ja-JP"/>
        </w:rPr>
        <w:t>”</w:t>
      </w:r>
      <w:r w:rsidR="00E2294D" w:rsidRPr="00F6242C">
        <w:rPr>
          <w:rFonts w:eastAsiaTheme="minorEastAsia" w:cs="Arial"/>
          <w:lang w:val="fr-CH" w:eastAsia="ja-JP"/>
        </w:rPr>
        <w:t xml:space="preserve"> dispose notamment ce qui suit</w:t>
      </w:r>
      <w:r w:rsidR="00D834D4">
        <w:rPr>
          <w:rFonts w:eastAsiaTheme="minorEastAsia" w:cs="Arial"/>
          <w:lang w:val="fr-CH" w:eastAsia="ja-JP"/>
        </w:rPr>
        <w:t> :</w:t>
      </w:r>
    </w:p>
    <w:p w14:paraId="6140E2BD" w14:textId="77777777" w:rsidR="00152A86" w:rsidRPr="00F6242C" w:rsidRDefault="00152A86" w:rsidP="006E7098">
      <w:pPr>
        <w:ind w:left="567" w:right="566"/>
        <w:rPr>
          <w:snapToGrid w:val="0"/>
          <w:sz w:val="18"/>
          <w:szCs w:val="18"/>
          <w:lang w:val="fr-CH"/>
        </w:rPr>
      </w:pPr>
    </w:p>
    <w:p w14:paraId="7BC6705A" w14:textId="10219AEB" w:rsidR="00152A86" w:rsidRPr="00F6242C" w:rsidRDefault="009703FD" w:rsidP="00E2294D">
      <w:pPr>
        <w:ind w:left="567" w:right="566"/>
        <w:rPr>
          <w:snapToGrid w:val="0"/>
          <w:sz w:val="18"/>
          <w:szCs w:val="18"/>
          <w:lang w:val="fr-CH"/>
        </w:rPr>
      </w:pPr>
      <w:r>
        <w:rPr>
          <w:snapToGrid w:val="0"/>
          <w:sz w:val="18"/>
          <w:szCs w:val="18"/>
          <w:lang w:val="fr-CH"/>
        </w:rPr>
        <w:t>“</w:t>
      </w:r>
      <w:r w:rsidR="00E2294D" w:rsidRPr="00F6242C">
        <w:rPr>
          <w:snapToGrid w:val="0"/>
          <w:sz w:val="18"/>
          <w:szCs w:val="18"/>
          <w:lang w:val="fr-CH"/>
        </w:rPr>
        <w:t>d) […]</w:t>
      </w:r>
      <w:r w:rsidR="003129C2">
        <w:rPr>
          <w:snapToGrid w:val="0"/>
          <w:sz w:val="18"/>
          <w:szCs w:val="18"/>
          <w:lang w:val="fr-CH"/>
        </w:rPr>
        <w:t xml:space="preserve"> </w:t>
      </w:r>
      <w:r w:rsidR="00E2294D" w:rsidRPr="00F6242C">
        <w:rPr>
          <w:snapToGrid w:val="0"/>
          <w:sz w:val="18"/>
          <w:szCs w:val="18"/>
          <w:lang w:val="fr-CH"/>
        </w:rPr>
        <w:t>Les modifications à apporter aux codes UPOV se feront conformément à la procédure régissant l</w:t>
      </w:r>
      <w:r>
        <w:rPr>
          <w:snapToGrid w:val="0"/>
          <w:sz w:val="18"/>
          <w:szCs w:val="18"/>
          <w:lang w:val="fr-CH"/>
        </w:rPr>
        <w:t>’</w:t>
      </w:r>
      <w:r w:rsidR="00E2294D" w:rsidRPr="00F6242C">
        <w:rPr>
          <w:snapToGrid w:val="0"/>
          <w:sz w:val="18"/>
          <w:szCs w:val="18"/>
          <w:lang w:val="fr-CH"/>
        </w:rPr>
        <w:t>adoption de nouveaux codes UPOV […].</w:t>
      </w:r>
      <w:r w:rsidR="006E7098" w:rsidRPr="00F6242C">
        <w:rPr>
          <w:snapToGrid w:val="0"/>
          <w:sz w:val="18"/>
          <w:szCs w:val="18"/>
          <w:lang w:val="fr-CH"/>
        </w:rPr>
        <w:t xml:space="preserve"> </w:t>
      </w:r>
      <w:r w:rsidR="00C75519">
        <w:rPr>
          <w:snapToGrid w:val="0"/>
          <w:sz w:val="18"/>
          <w:szCs w:val="18"/>
          <w:lang w:val="fr-CH"/>
        </w:rPr>
        <w:t xml:space="preserve"> </w:t>
      </w:r>
      <w:r w:rsidR="00E2294D" w:rsidRPr="00F6242C">
        <w:rPr>
          <w:snapToGrid w:val="0"/>
          <w:sz w:val="18"/>
          <w:szCs w:val="18"/>
          <w:lang w:val="fr-CH"/>
        </w:rPr>
        <w:t>Toutefois, tous les membres de l</w:t>
      </w:r>
      <w:r>
        <w:rPr>
          <w:snapToGrid w:val="0"/>
          <w:sz w:val="18"/>
          <w:szCs w:val="18"/>
          <w:lang w:val="fr-CH"/>
        </w:rPr>
        <w:t>’</w:t>
      </w:r>
      <w:r w:rsidR="00E2294D" w:rsidRPr="00F6242C">
        <w:rPr>
          <w:snapToGrid w:val="0"/>
          <w:sz w:val="18"/>
          <w:szCs w:val="18"/>
          <w:lang w:val="fr-CH"/>
        </w:rPr>
        <w:t>Union et les fournisseurs de données à la base de données sur les variétés végétales seront en outre tenus informés des modifications.</w:t>
      </w:r>
      <w:r>
        <w:rPr>
          <w:snapToGrid w:val="0"/>
          <w:sz w:val="18"/>
          <w:szCs w:val="18"/>
          <w:lang w:val="fr-CH"/>
        </w:rPr>
        <w:t>”</w:t>
      </w:r>
    </w:p>
    <w:p w14:paraId="06D11F1D" w14:textId="77777777" w:rsidR="00152A86" w:rsidRDefault="00152A86" w:rsidP="00CC0C28">
      <w:pPr>
        <w:rPr>
          <w:rFonts w:eastAsiaTheme="minorEastAsia" w:cs="Arial"/>
          <w:lang w:val="fr-CH" w:eastAsia="ja-JP"/>
        </w:rPr>
      </w:pPr>
    </w:p>
    <w:p w14:paraId="59375F72" w14:textId="699070FE" w:rsidR="00152A86" w:rsidRPr="00A81CBF" w:rsidRDefault="00CC0C28" w:rsidP="00F414E9">
      <w:pPr>
        <w:rPr>
          <w:snapToGrid w:val="0"/>
          <w:lang w:val="fr-CH"/>
        </w:rPr>
      </w:pPr>
      <w:r w:rsidRPr="00CC0C28">
        <w:rPr>
          <w:snapToGrid w:val="0"/>
        </w:rPr>
        <w:fldChar w:fldCharType="begin"/>
      </w:r>
      <w:r w:rsidRPr="00F414E9">
        <w:rPr>
          <w:snapToGrid w:val="0"/>
          <w:lang w:val="fr-CH"/>
        </w:rPr>
        <w:instrText xml:space="preserve"> AUTONUM  </w:instrText>
      </w:r>
      <w:r w:rsidRPr="00CC0C28">
        <w:rPr>
          <w:snapToGrid w:val="0"/>
        </w:rPr>
        <w:fldChar w:fldCharType="end"/>
      </w:r>
      <w:r w:rsidRPr="00F414E9">
        <w:rPr>
          <w:snapToGrid w:val="0"/>
          <w:lang w:val="fr-CH"/>
        </w:rPr>
        <w:tab/>
      </w:r>
      <w:r w:rsidR="00F414E9" w:rsidRPr="00A81CBF">
        <w:rPr>
          <w:snapToGrid w:val="0"/>
          <w:lang w:val="fr-CH"/>
        </w:rPr>
        <w:t>Le Groupe de travail technique sur les plantes ornementales et les arbres forestiers (TWO) à sa cinquante</w:t>
      </w:r>
      <w:r w:rsidR="00D834D4">
        <w:rPr>
          <w:snapToGrid w:val="0"/>
          <w:lang w:val="fr-CH"/>
        </w:rPr>
        <w:t> et unième session</w:t>
      </w:r>
      <w:r w:rsidR="00F414E9" w:rsidRPr="00A81CBF">
        <w:rPr>
          <w:snapToGrid w:val="0"/>
          <w:lang w:val="fr-CH"/>
        </w:rPr>
        <w:t xml:space="preserve"> tenue à Christchurch (Nouvelle</w:t>
      </w:r>
      <w:r w:rsidR="00D834D4">
        <w:rPr>
          <w:snapToGrid w:val="0"/>
          <w:lang w:val="fr-CH"/>
        </w:rPr>
        <w:t>-</w:t>
      </w:r>
      <w:r w:rsidR="00F414E9" w:rsidRPr="00A81CBF">
        <w:rPr>
          <w:snapToGrid w:val="0"/>
          <w:lang w:val="fr-CH"/>
        </w:rPr>
        <w:t>Zélande) du 18 au 2</w:t>
      </w:r>
      <w:r w:rsidR="00D834D4" w:rsidRPr="00A81CBF">
        <w:rPr>
          <w:snapToGrid w:val="0"/>
          <w:lang w:val="fr-CH"/>
        </w:rPr>
        <w:t>2</w:t>
      </w:r>
      <w:r w:rsidR="00D834D4">
        <w:rPr>
          <w:snapToGrid w:val="0"/>
          <w:lang w:val="fr-CH"/>
        </w:rPr>
        <w:t> </w:t>
      </w:r>
      <w:r w:rsidR="00D834D4" w:rsidRPr="00A81CBF">
        <w:rPr>
          <w:snapToGrid w:val="0"/>
          <w:lang w:val="fr-CH"/>
        </w:rPr>
        <w:t>février</w:t>
      </w:r>
      <w:r w:rsidR="00D834D4">
        <w:rPr>
          <w:snapToGrid w:val="0"/>
          <w:lang w:val="fr-CH"/>
        </w:rPr>
        <w:t> </w:t>
      </w:r>
      <w:r w:rsidR="00D834D4" w:rsidRPr="00A81CBF">
        <w:rPr>
          <w:snapToGrid w:val="0"/>
          <w:lang w:val="fr-CH"/>
        </w:rPr>
        <w:t>20</w:t>
      </w:r>
      <w:r w:rsidR="00F414E9" w:rsidRPr="00A81CBF">
        <w:rPr>
          <w:snapToGrid w:val="0"/>
          <w:lang w:val="fr-CH"/>
        </w:rPr>
        <w:t>19,</w:t>
      </w:r>
      <w:r w:rsidR="00D834D4" w:rsidRPr="00A81CBF">
        <w:rPr>
          <w:snapToGrid w:val="0"/>
          <w:lang w:val="fr-CH"/>
        </w:rPr>
        <w:t xml:space="preserve"> le</w:t>
      </w:r>
      <w:r w:rsidR="00D834D4">
        <w:rPr>
          <w:snapToGrid w:val="0"/>
          <w:lang w:val="fr-CH"/>
        </w:rPr>
        <w:t> </w:t>
      </w:r>
      <w:r w:rsidR="00D834D4" w:rsidRPr="00A81CBF">
        <w:rPr>
          <w:snapToGrid w:val="0"/>
          <w:lang w:val="fr-CH"/>
        </w:rPr>
        <w:t>TWV</w:t>
      </w:r>
      <w:r w:rsidR="00F414E9" w:rsidRPr="00A81CBF">
        <w:rPr>
          <w:snapToGrid w:val="0"/>
          <w:lang w:val="fr-CH"/>
        </w:rPr>
        <w:t xml:space="preserve"> à sa cinquante</w:t>
      </w:r>
      <w:r w:rsidR="00D834D4">
        <w:rPr>
          <w:snapToGrid w:val="0"/>
          <w:lang w:val="fr-CH"/>
        </w:rPr>
        <w:t>-</w:t>
      </w:r>
      <w:r w:rsidR="00F414E9" w:rsidRPr="00A81CBF">
        <w:rPr>
          <w:snapToGrid w:val="0"/>
          <w:lang w:val="fr-CH"/>
        </w:rPr>
        <w:t>trois</w:t>
      </w:r>
      <w:r w:rsidR="00D834D4">
        <w:rPr>
          <w:snapToGrid w:val="0"/>
          <w:lang w:val="fr-CH"/>
        </w:rPr>
        <w:t>ième session</w:t>
      </w:r>
      <w:r w:rsidR="00F414E9" w:rsidRPr="00A81CBF">
        <w:rPr>
          <w:snapToGrid w:val="0"/>
          <w:lang w:val="fr-CH"/>
        </w:rPr>
        <w:t xml:space="preserve"> tenue à Séoul (République de Corée) du 20 au 2</w:t>
      </w:r>
      <w:r w:rsidR="00D834D4" w:rsidRPr="00A81CBF">
        <w:rPr>
          <w:snapToGrid w:val="0"/>
          <w:lang w:val="fr-CH"/>
        </w:rPr>
        <w:t>4</w:t>
      </w:r>
      <w:r w:rsidR="00D834D4">
        <w:rPr>
          <w:snapToGrid w:val="0"/>
          <w:lang w:val="fr-CH"/>
        </w:rPr>
        <w:t> </w:t>
      </w:r>
      <w:r w:rsidR="00D834D4" w:rsidRPr="00A81CBF">
        <w:rPr>
          <w:snapToGrid w:val="0"/>
          <w:lang w:val="fr-CH"/>
        </w:rPr>
        <w:t>mai</w:t>
      </w:r>
      <w:r w:rsidR="00D834D4">
        <w:rPr>
          <w:snapToGrid w:val="0"/>
          <w:lang w:val="fr-CH"/>
        </w:rPr>
        <w:t> </w:t>
      </w:r>
      <w:r w:rsidR="00D834D4" w:rsidRPr="00A81CBF">
        <w:rPr>
          <w:snapToGrid w:val="0"/>
          <w:lang w:val="fr-CH"/>
        </w:rPr>
        <w:t>20</w:t>
      </w:r>
      <w:r w:rsidR="00F414E9" w:rsidRPr="00A81CBF">
        <w:rPr>
          <w:snapToGrid w:val="0"/>
          <w:lang w:val="fr-CH"/>
        </w:rPr>
        <w:t>19 et le Groupe de travail technique sur les plantes fruitières (TWF) à sa cinquant</w:t>
      </w:r>
      <w:r w:rsidR="00D834D4">
        <w:rPr>
          <w:snapToGrid w:val="0"/>
          <w:lang w:val="fr-CH"/>
        </w:rPr>
        <w:t>ième session</w:t>
      </w:r>
      <w:r w:rsidR="00F414E9" w:rsidRPr="00A81CBF">
        <w:rPr>
          <w:snapToGrid w:val="0"/>
          <w:lang w:val="fr-CH"/>
        </w:rPr>
        <w:t xml:space="preserve"> t</w:t>
      </w:r>
      <w:r w:rsidR="00AB118B" w:rsidRPr="00A81CBF">
        <w:rPr>
          <w:snapToGrid w:val="0"/>
          <w:lang w:val="fr-CH"/>
        </w:rPr>
        <w:t>enue à Budapest (Hongrie) du 24 </w:t>
      </w:r>
      <w:r w:rsidR="00F414E9" w:rsidRPr="00A81CBF">
        <w:rPr>
          <w:snapToGrid w:val="0"/>
          <w:lang w:val="fr-CH"/>
        </w:rPr>
        <w:t>au 2</w:t>
      </w:r>
      <w:r w:rsidR="00D834D4" w:rsidRPr="00A81CBF">
        <w:rPr>
          <w:snapToGrid w:val="0"/>
          <w:lang w:val="fr-CH"/>
        </w:rPr>
        <w:t>8</w:t>
      </w:r>
      <w:r w:rsidR="00D834D4">
        <w:rPr>
          <w:snapToGrid w:val="0"/>
          <w:lang w:val="fr-CH"/>
        </w:rPr>
        <w:t> </w:t>
      </w:r>
      <w:r w:rsidR="00D834D4" w:rsidRPr="00A81CBF">
        <w:rPr>
          <w:snapToGrid w:val="0"/>
          <w:lang w:val="fr-CH"/>
        </w:rPr>
        <w:t>juin</w:t>
      </w:r>
      <w:r w:rsidR="00D834D4">
        <w:rPr>
          <w:snapToGrid w:val="0"/>
          <w:lang w:val="fr-CH"/>
        </w:rPr>
        <w:t> </w:t>
      </w:r>
      <w:r w:rsidR="00D834D4" w:rsidRPr="00A81CBF">
        <w:rPr>
          <w:snapToGrid w:val="0"/>
          <w:lang w:val="fr-CH"/>
        </w:rPr>
        <w:t>20</w:t>
      </w:r>
      <w:r w:rsidR="00F414E9" w:rsidRPr="00A81CBF">
        <w:rPr>
          <w:snapToGrid w:val="0"/>
          <w:lang w:val="fr-CH"/>
        </w:rPr>
        <w:t>19 ont examiné des propositions de modification des codes UPOV</w:t>
      </w:r>
      <w:r w:rsidR="00F44CF9" w:rsidRPr="00A81CBF">
        <w:rPr>
          <w:snapToGrid w:val="0"/>
          <w:lang w:val="fr-CH"/>
        </w:rPr>
        <w:t xml:space="preserve"> figurant</w:t>
      </w:r>
      <w:r w:rsidR="00F414E9" w:rsidRPr="00A81CBF">
        <w:rPr>
          <w:snapToGrid w:val="0"/>
          <w:lang w:val="fr-CH"/>
        </w:rPr>
        <w:t xml:space="preserve"> aux </w:t>
      </w:r>
      <w:r w:rsidR="00D834D4" w:rsidRPr="00A81CBF">
        <w:rPr>
          <w:snapToGrid w:val="0"/>
          <w:lang w:val="fr-CH"/>
        </w:rPr>
        <w:t>paragraphes</w:t>
      </w:r>
      <w:r w:rsidR="00D834D4">
        <w:rPr>
          <w:snapToGrid w:val="0"/>
          <w:lang w:val="fr-CH"/>
        </w:rPr>
        <w:t> </w:t>
      </w:r>
      <w:r w:rsidR="00D834D4" w:rsidRPr="00A81CBF">
        <w:rPr>
          <w:snapToGrid w:val="0"/>
          <w:lang w:val="fr-CH"/>
        </w:rPr>
        <w:t>5</w:t>
      </w:r>
      <w:r w:rsidR="00F414E9" w:rsidRPr="00A81CBF">
        <w:rPr>
          <w:snapToGrid w:val="0"/>
          <w:lang w:val="fr-CH"/>
        </w:rPr>
        <w:t xml:space="preserve">8 à 76 du document TWP/3/4 </w:t>
      </w:r>
      <w:r w:rsidR="009703FD">
        <w:rPr>
          <w:rFonts w:eastAsiaTheme="minorEastAsia" w:cs="Arial"/>
          <w:snapToGrid w:val="0"/>
          <w:spacing w:val="-2"/>
          <w:lang w:val="fr-CH"/>
        </w:rPr>
        <w:t>“</w:t>
      </w:r>
      <w:r w:rsidR="00F414E9" w:rsidRPr="00A81CBF">
        <w:rPr>
          <w:snapToGrid w:val="0"/>
          <w:lang w:val="fr-CH"/>
        </w:rPr>
        <w:t>UPOV information databases</w:t>
      </w:r>
      <w:r w:rsidR="009703FD">
        <w:rPr>
          <w:snapToGrid w:val="0"/>
          <w:lang w:val="fr-CH"/>
        </w:rPr>
        <w:t>”</w:t>
      </w:r>
      <w:r w:rsidR="00F414E9" w:rsidRPr="00A81CBF">
        <w:rPr>
          <w:snapToGrid w:val="0"/>
          <w:lang w:val="fr-CH"/>
        </w:rPr>
        <w:t xml:space="preserve"> et dans les </w:t>
      </w:r>
      <w:r w:rsidR="00D834D4" w:rsidRPr="00A81CBF">
        <w:rPr>
          <w:snapToGrid w:val="0"/>
          <w:lang w:val="fr-CH"/>
        </w:rPr>
        <w:t>paragraphes</w:t>
      </w:r>
      <w:r w:rsidR="00D834D4">
        <w:rPr>
          <w:snapToGrid w:val="0"/>
          <w:lang w:val="fr-CH"/>
        </w:rPr>
        <w:t> </w:t>
      </w:r>
      <w:r w:rsidR="00D834D4" w:rsidRPr="00A81CBF">
        <w:rPr>
          <w:snapToGrid w:val="0"/>
          <w:lang w:val="fr-CH"/>
        </w:rPr>
        <w:t>4</w:t>
      </w:r>
      <w:r w:rsidR="00F414E9" w:rsidRPr="00A81CBF">
        <w:rPr>
          <w:snapToGrid w:val="0"/>
          <w:lang w:val="fr-CH"/>
        </w:rPr>
        <w:t xml:space="preserve"> à 6 du document TWP/3/4</w:t>
      </w:r>
      <w:r w:rsidR="00C75519">
        <w:rPr>
          <w:snapToGrid w:val="0"/>
          <w:lang w:val="fr-CH"/>
        </w:rPr>
        <w:t> </w:t>
      </w:r>
      <w:r w:rsidR="00F414E9" w:rsidRPr="00A81CBF">
        <w:rPr>
          <w:snapToGrid w:val="0"/>
          <w:lang w:val="fr-CH"/>
        </w:rPr>
        <w:t>Add.</w:t>
      </w:r>
      <w:r w:rsidR="006E7098" w:rsidRPr="00A81CBF">
        <w:rPr>
          <w:snapToGrid w:val="0"/>
          <w:lang w:val="fr-CH"/>
        </w:rPr>
        <w:t xml:space="preserve"> </w:t>
      </w:r>
      <w:r w:rsidR="009703FD">
        <w:rPr>
          <w:rFonts w:eastAsiaTheme="minorEastAsia" w:cs="Arial"/>
          <w:snapToGrid w:val="0"/>
          <w:spacing w:val="-2"/>
          <w:lang w:val="fr-CH"/>
        </w:rPr>
        <w:t>“</w:t>
      </w:r>
      <w:r w:rsidR="006E7098" w:rsidRPr="00A81CBF">
        <w:rPr>
          <w:snapToGrid w:val="0"/>
          <w:lang w:val="fr-CH"/>
        </w:rPr>
        <w:t xml:space="preserve">Addendum to </w:t>
      </w:r>
      <w:r w:rsidR="00F414E9" w:rsidRPr="00A81CBF">
        <w:rPr>
          <w:snapToGrid w:val="0"/>
          <w:lang w:val="fr-CH"/>
        </w:rPr>
        <w:t>UPOV information databases</w:t>
      </w:r>
      <w:r w:rsidR="009703FD">
        <w:rPr>
          <w:snapToGrid w:val="0"/>
          <w:lang w:val="fr-CH"/>
        </w:rPr>
        <w:t>”</w:t>
      </w:r>
      <w:r w:rsidRPr="00A81CBF">
        <w:rPr>
          <w:snapToGrid w:val="0"/>
          <w:lang w:val="fr-CH"/>
        </w:rPr>
        <w:t>.</w:t>
      </w:r>
    </w:p>
    <w:p w14:paraId="3C5590AD" w14:textId="77777777" w:rsidR="00152A86" w:rsidRPr="00A81CBF" w:rsidRDefault="00152A86" w:rsidP="00006AB9">
      <w:pPr>
        <w:outlineLvl w:val="1"/>
        <w:rPr>
          <w:rFonts w:eastAsiaTheme="minorEastAsia"/>
          <w:u w:val="single"/>
          <w:lang w:val="fr-CH"/>
        </w:rPr>
      </w:pPr>
    </w:p>
    <w:p w14:paraId="31702E85" w14:textId="2AE80B84" w:rsidR="00152A86" w:rsidRPr="00A81CBF" w:rsidRDefault="00880F53" w:rsidP="009330F7">
      <w:pPr>
        <w:rPr>
          <w:snapToGrid w:val="0"/>
          <w:lang w:val="fr-CH"/>
        </w:rPr>
      </w:pPr>
      <w:r w:rsidRPr="00A81CBF">
        <w:rPr>
          <w:snapToGrid w:val="0"/>
        </w:rPr>
        <w:fldChar w:fldCharType="begin"/>
      </w:r>
      <w:r w:rsidRPr="00A81CBF">
        <w:rPr>
          <w:snapToGrid w:val="0"/>
          <w:lang w:val="fr-CH"/>
        </w:rPr>
        <w:instrText xml:space="preserve"> AUTONUM  </w:instrText>
      </w:r>
      <w:r w:rsidRPr="00A81CBF">
        <w:rPr>
          <w:snapToGrid w:val="0"/>
        </w:rPr>
        <w:fldChar w:fldCharType="end"/>
      </w:r>
      <w:r w:rsidRPr="00A81CBF">
        <w:rPr>
          <w:snapToGrid w:val="0"/>
          <w:lang w:val="fr-CH"/>
        </w:rPr>
        <w:tab/>
      </w:r>
      <w:r w:rsidR="009330F7" w:rsidRPr="00A81CBF">
        <w:rPr>
          <w:snapToGrid w:val="0"/>
          <w:lang w:val="fr-CH"/>
        </w:rPr>
        <w:t>À sa quarante</w:t>
      </w:r>
      <w:r w:rsidR="00D834D4">
        <w:rPr>
          <w:snapToGrid w:val="0"/>
          <w:lang w:val="fr-CH"/>
        </w:rPr>
        <w:t>-</w:t>
      </w:r>
      <w:r w:rsidR="009330F7" w:rsidRPr="00A81CBF">
        <w:rPr>
          <w:snapToGrid w:val="0"/>
          <w:lang w:val="fr-CH"/>
        </w:rPr>
        <w:t>huit</w:t>
      </w:r>
      <w:r w:rsidR="00D834D4">
        <w:rPr>
          <w:snapToGrid w:val="0"/>
          <w:lang w:val="fr-CH"/>
        </w:rPr>
        <w:t>ième session</w:t>
      </w:r>
      <w:r w:rsidR="009330F7" w:rsidRPr="00A81CBF">
        <w:rPr>
          <w:snapToGrid w:val="0"/>
          <w:lang w:val="fr-CH"/>
        </w:rPr>
        <w:t xml:space="preserve"> qui se tiendra à M</w:t>
      </w:r>
      <w:r w:rsidR="00961C15" w:rsidRPr="00A81CBF">
        <w:rPr>
          <w:snapToGrid w:val="0"/>
          <w:lang w:val="fr-CH"/>
        </w:rPr>
        <w:t>ontevideo (Uruguay) du 16 au 20 </w:t>
      </w:r>
      <w:r w:rsidR="00D834D4" w:rsidRPr="00A81CBF">
        <w:rPr>
          <w:snapToGrid w:val="0"/>
          <w:lang w:val="fr-CH"/>
        </w:rPr>
        <w:t>septembre</w:t>
      </w:r>
      <w:r w:rsidR="00D834D4">
        <w:rPr>
          <w:snapToGrid w:val="0"/>
          <w:lang w:val="fr-CH"/>
        </w:rPr>
        <w:t> </w:t>
      </w:r>
      <w:r w:rsidR="00D834D4" w:rsidRPr="00A81CBF">
        <w:rPr>
          <w:snapToGrid w:val="0"/>
          <w:lang w:val="fr-CH"/>
        </w:rPr>
        <w:t>20</w:t>
      </w:r>
      <w:r w:rsidR="009330F7" w:rsidRPr="00A81CBF">
        <w:rPr>
          <w:snapToGrid w:val="0"/>
          <w:lang w:val="fr-CH"/>
        </w:rPr>
        <w:t>19,</w:t>
      </w:r>
      <w:r w:rsidR="00D834D4" w:rsidRPr="00A81CBF">
        <w:rPr>
          <w:snapToGrid w:val="0"/>
          <w:lang w:val="fr-CH"/>
        </w:rPr>
        <w:t xml:space="preserve"> le</w:t>
      </w:r>
      <w:r w:rsidR="00D834D4">
        <w:rPr>
          <w:snapToGrid w:val="0"/>
          <w:lang w:val="fr-CH"/>
        </w:rPr>
        <w:t> </w:t>
      </w:r>
      <w:r w:rsidR="00D834D4" w:rsidRPr="00A81CBF">
        <w:rPr>
          <w:snapToGrid w:val="0"/>
          <w:lang w:val="fr-CH"/>
        </w:rPr>
        <w:t>TWA</w:t>
      </w:r>
      <w:r w:rsidR="009330F7" w:rsidRPr="00A81CBF">
        <w:rPr>
          <w:snapToGrid w:val="0"/>
          <w:lang w:val="fr-CH"/>
        </w:rPr>
        <w:t xml:space="preserve"> examinera une proposition de modification des codes UPOV qui figure aux paragraphes 8 à 10 du document</w:t>
      </w:r>
      <w:r w:rsidR="00460ADC">
        <w:rPr>
          <w:snapToGrid w:val="0"/>
          <w:lang w:val="fr-CH"/>
        </w:rPr>
        <w:t> </w:t>
      </w:r>
      <w:r w:rsidR="009330F7" w:rsidRPr="00A81CBF">
        <w:rPr>
          <w:snapToGrid w:val="0"/>
          <w:lang w:val="fr-CH"/>
        </w:rPr>
        <w:t>TWP/3/4</w:t>
      </w:r>
      <w:r w:rsidR="00C75519">
        <w:rPr>
          <w:snapToGrid w:val="0"/>
          <w:lang w:val="fr-CH"/>
        </w:rPr>
        <w:t> </w:t>
      </w:r>
      <w:r w:rsidR="009330F7" w:rsidRPr="00A81CBF">
        <w:rPr>
          <w:snapToGrid w:val="0"/>
          <w:lang w:val="fr-CH"/>
        </w:rPr>
        <w:t>Add.</w:t>
      </w:r>
      <w:r w:rsidRPr="00A81CBF">
        <w:rPr>
          <w:snapToGrid w:val="0"/>
          <w:lang w:val="fr-CH"/>
        </w:rPr>
        <w:t xml:space="preserve"> </w:t>
      </w:r>
      <w:r w:rsidR="009703FD">
        <w:rPr>
          <w:snapToGrid w:val="0"/>
          <w:lang w:val="fr-CH"/>
        </w:rPr>
        <w:t>“</w:t>
      </w:r>
      <w:r w:rsidRPr="00A81CBF">
        <w:rPr>
          <w:snapToGrid w:val="0"/>
          <w:lang w:val="fr-CH"/>
        </w:rPr>
        <w:t>Addendum</w:t>
      </w:r>
      <w:r w:rsidR="009330F7" w:rsidRPr="00A81CBF">
        <w:rPr>
          <w:snapToGrid w:val="0"/>
          <w:lang w:val="fr-CH"/>
        </w:rPr>
        <w:t xml:space="preserve"> to UPOV information databases</w:t>
      </w:r>
      <w:r w:rsidR="009703FD">
        <w:rPr>
          <w:snapToGrid w:val="0"/>
          <w:lang w:val="fr-CH"/>
        </w:rPr>
        <w:t>”</w:t>
      </w:r>
      <w:r w:rsidRPr="00A81CBF">
        <w:rPr>
          <w:snapToGrid w:val="0"/>
          <w:lang w:val="fr-CH"/>
        </w:rPr>
        <w:t>.</w:t>
      </w:r>
      <w:r w:rsidR="00C75519">
        <w:rPr>
          <w:snapToGrid w:val="0"/>
          <w:lang w:val="fr-CH"/>
        </w:rPr>
        <w:t xml:space="preserve"> </w:t>
      </w:r>
      <w:r w:rsidRPr="00A81CBF">
        <w:rPr>
          <w:snapToGrid w:val="0"/>
          <w:lang w:val="fr-CH"/>
        </w:rPr>
        <w:t xml:space="preserve"> </w:t>
      </w:r>
      <w:r w:rsidR="009330F7" w:rsidRPr="00A81CBF">
        <w:rPr>
          <w:snapToGrid w:val="0"/>
          <w:lang w:val="fr-CH"/>
        </w:rPr>
        <w:t>Les recommandations formulées par</w:t>
      </w:r>
      <w:r w:rsidR="00D834D4" w:rsidRPr="00A81CBF">
        <w:rPr>
          <w:snapToGrid w:val="0"/>
          <w:lang w:val="fr-CH"/>
        </w:rPr>
        <w:t xml:space="preserve"> le</w:t>
      </w:r>
      <w:r w:rsidR="00D834D4">
        <w:rPr>
          <w:snapToGrid w:val="0"/>
          <w:lang w:val="fr-CH"/>
        </w:rPr>
        <w:t> </w:t>
      </w:r>
      <w:r w:rsidR="00D834D4" w:rsidRPr="00A81CBF">
        <w:rPr>
          <w:snapToGrid w:val="0"/>
          <w:lang w:val="fr-CH"/>
        </w:rPr>
        <w:t>TWA</w:t>
      </w:r>
      <w:r w:rsidR="009330F7" w:rsidRPr="00A81CBF">
        <w:rPr>
          <w:snapToGrid w:val="0"/>
          <w:lang w:val="fr-CH"/>
        </w:rPr>
        <w:t xml:space="preserve"> à sa quarante</w:t>
      </w:r>
      <w:r w:rsidR="00D834D4">
        <w:rPr>
          <w:snapToGrid w:val="0"/>
          <w:lang w:val="fr-CH"/>
        </w:rPr>
        <w:t>-</w:t>
      </w:r>
      <w:r w:rsidR="009330F7" w:rsidRPr="00A81CBF">
        <w:rPr>
          <w:snapToGrid w:val="0"/>
          <w:lang w:val="fr-CH"/>
        </w:rPr>
        <w:t>huit</w:t>
      </w:r>
      <w:r w:rsidR="00D834D4">
        <w:rPr>
          <w:snapToGrid w:val="0"/>
          <w:lang w:val="fr-CH"/>
        </w:rPr>
        <w:t>ième session</w:t>
      </w:r>
      <w:r w:rsidR="009330F7" w:rsidRPr="00A81CBF">
        <w:rPr>
          <w:snapToGrid w:val="0"/>
          <w:lang w:val="fr-CH"/>
        </w:rPr>
        <w:t xml:space="preserve"> seront communiquées au</w:t>
      </w:r>
      <w:r w:rsidR="00D834D4">
        <w:rPr>
          <w:snapToGrid w:val="0"/>
          <w:lang w:val="fr-CH"/>
        </w:rPr>
        <w:t> TC</w:t>
      </w:r>
      <w:r w:rsidR="009330F7" w:rsidRPr="00A81CBF">
        <w:rPr>
          <w:snapToGrid w:val="0"/>
          <w:lang w:val="fr-CH"/>
        </w:rPr>
        <w:t xml:space="preserve"> dans un additif au présent document.</w:t>
      </w:r>
    </w:p>
    <w:p w14:paraId="37B57132" w14:textId="77777777" w:rsidR="00152A86" w:rsidRDefault="00152A86" w:rsidP="009331A6">
      <w:pPr>
        <w:spacing w:line="360" w:lineRule="auto"/>
        <w:outlineLvl w:val="1"/>
        <w:rPr>
          <w:rFonts w:eastAsiaTheme="minorEastAsia"/>
          <w:u w:val="single"/>
          <w:lang w:val="fr-CH"/>
        </w:rPr>
      </w:pPr>
    </w:p>
    <w:p w14:paraId="02954E5E" w14:textId="77777777" w:rsidR="00D834D4" w:rsidRDefault="00E2294D" w:rsidP="00F77877">
      <w:pPr>
        <w:pStyle w:val="Heading3"/>
      </w:pPr>
      <w:r w:rsidRPr="00A81CBF">
        <w:lastRenderedPageBreak/>
        <w:t>Code UPOV pour Citrus limettioides</w:t>
      </w:r>
    </w:p>
    <w:p w14:paraId="57ADBF4D" w14:textId="058CB8AC" w:rsidR="00152A86" w:rsidRPr="00A81CBF" w:rsidRDefault="00152A86" w:rsidP="009331A6">
      <w:pPr>
        <w:keepNext/>
        <w:rPr>
          <w:snapToGrid w:val="0"/>
          <w:highlight w:val="yellow"/>
          <w:lang w:val="fr-CH"/>
        </w:rPr>
      </w:pPr>
    </w:p>
    <w:p w14:paraId="331EC918" w14:textId="77777777" w:rsidR="00152A86" w:rsidRPr="00A81CBF" w:rsidRDefault="007563DC" w:rsidP="00A81CBF">
      <w:pPr>
        <w:pStyle w:val="Heading4"/>
      </w:pPr>
      <w:r w:rsidRPr="00A81CBF">
        <w:t>Rappel</w:t>
      </w:r>
    </w:p>
    <w:p w14:paraId="3F156952" w14:textId="77777777" w:rsidR="00152A86" w:rsidRPr="00A81CBF" w:rsidRDefault="00152A86" w:rsidP="009331A6">
      <w:pPr>
        <w:keepNext/>
        <w:rPr>
          <w:snapToGrid w:val="0"/>
          <w:lang w:val="fr-CH"/>
        </w:rPr>
      </w:pPr>
    </w:p>
    <w:p w14:paraId="5D6267EC" w14:textId="7F94C442" w:rsidR="00152A86" w:rsidRPr="00A81CBF" w:rsidRDefault="003C42F7" w:rsidP="007563DC">
      <w:pPr>
        <w:keepNext/>
        <w:rPr>
          <w:snapToGrid w:val="0"/>
          <w:highlight w:val="yellow"/>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7563DC" w:rsidRPr="00A81CBF">
        <w:rPr>
          <w:rFonts w:eastAsiaTheme="minorEastAsia" w:cs="Arial"/>
          <w:lang w:val="fr-CH" w:eastAsia="ja-JP"/>
        </w:rPr>
        <w:t>Le Bureau de l</w:t>
      </w:r>
      <w:r w:rsidR="009703FD">
        <w:rPr>
          <w:rFonts w:eastAsiaTheme="minorEastAsia" w:cs="Arial"/>
          <w:lang w:val="fr-CH" w:eastAsia="ja-JP"/>
        </w:rPr>
        <w:t>’</w:t>
      </w:r>
      <w:r w:rsidR="007563DC" w:rsidRPr="00A81CBF">
        <w:rPr>
          <w:rFonts w:eastAsiaTheme="minorEastAsia" w:cs="Arial"/>
          <w:lang w:val="fr-CH" w:eastAsia="ja-JP"/>
        </w:rPr>
        <w:t>Union a été informé de l</w:t>
      </w:r>
      <w:r w:rsidR="009703FD">
        <w:rPr>
          <w:rFonts w:eastAsiaTheme="minorEastAsia" w:cs="Arial"/>
          <w:lang w:val="fr-CH" w:eastAsia="ja-JP"/>
        </w:rPr>
        <w:t>’</w:t>
      </w:r>
      <w:r w:rsidR="007563DC" w:rsidRPr="00A81CBF">
        <w:rPr>
          <w:rFonts w:eastAsiaTheme="minorEastAsia" w:cs="Arial"/>
          <w:lang w:val="fr-CH" w:eastAsia="ja-JP"/>
        </w:rPr>
        <w:t>existence d</w:t>
      </w:r>
      <w:r w:rsidR="009703FD">
        <w:rPr>
          <w:rFonts w:eastAsiaTheme="minorEastAsia" w:cs="Arial"/>
          <w:lang w:val="fr-CH" w:eastAsia="ja-JP"/>
        </w:rPr>
        <w:t>’</w:t>
      </w:r>
      <w:r w:rsidR="007563DC" w:rsidRPr="00A81CBF">
        <w:rPr>
          <w:rFonts w:eastAsiaTheme="minorEastAsia" w:cs="Arial"/>
          <w:lang w:val="fr-CH" w:eastAsia="ja-JP"/>
        </w:rPr>
        <w:t xml:space="preserve">un doublon en matière de codes UPOV pour </w:t>
      </w:r>
      <w:r w:rsidR="007563DC" w:rsidRPr="00A81CBF">
        <w:rPr>
          <w:rFonts w:eastAsiaTheme="minorEastAsia" w:cs="Arial"/>
          <w:i/>
          <w:lang w:val="fr-CH" w:eastAsia="ja-JP"/>
        </w:rPr>
        <w:t>Citrus limettioides</w:t>
      </w:r>
      <w:r w:rsidR="00847D17" w:rsidRPr="00A81CBF">
        <w:rPr>
          <w:rFonts w:eastAsiaTheme="minorEastAsia" w:cs="Arial"/>
          <w:lang w:val="fr-CH" w:eastAsia="ja-JP"/>
        </w:rPr>
        <w:t>.</w:t>
      </w:r>
    </w:p>
    <w:p w14:paraId="2339C2DF" w14:textId="77777777" w:rsidR="00152A86" w:rsidRPr="00A81CBF" w:rsidRDefault="00152A86" w:rsidP="003C42F7">
      <w:pPr>
        <w:rPr>
          <w:snapToGrid w:val="0"/>
          <w:highlight w:val="yellow"/>
          <w:lang w:val="fr-CH"/>
        </w:rPr>
      </w:pPr>
    </w:p>
    <w:p w14:paraId="5E55002B" w14:textId="13B03A9E" w:rsidR="00152A86" w:rsidRPr="00A81CBF" w:rsidRDefault="003C42F7" w:rsidP="00281049">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281049" w:rsidRPr="00A81CBF">
        <w:rPr>
          <w:rFonts w:eastAsiaTheme="minorEastAsia" w:cs="Arial"/>
          <w:lang w:val="fr-CH" w:eastAsia="ja-JP"/>
        </w:rPr>
        <w:t>On trouvera ci</w:t>
      </w:r>
      <w:r w:rsidR="00D834D4">
        <w:rPr>
          <w:rFonts w:eastAsiaTheme="minorEastAsia" w:cs="Arial"/>
          <w:lang w:val="fr-CH" w:eastAsia="ja-JP"/>
        </w:rPr>
        <w:t>-</w:t>
      </w:r>
      <w:r w:rsidR="00281049" w:rsidRPr="00A81CBF">
        <w:rPr>
          <w:rFonts w:eastAsiaTheme="minorEastAsia" w:cs="Arial"/>
          <w:lang w:val="fr-CH" w:eastAsia="ja-JP"/>
        </w:rPr>
        <w:t xml:space="preserve">après les entrées actuellement intégrées dans la base de données GENIE pour </w:t>
      </w:r>
      <w:r w:rsidR="00281049" w:rsidRPr="00A81CBF">
        <w:rPr>
          <w:rFonts w:eastAsiaTheme="minorEastAsia" w:cs="Arial"/>
          <w:i/>
          <w:lang w:val="fr-CH" w:eastAsia="ja-JP"/>
        </w:rPr>
        <w:t>Citrus limettioides</w:t>
      </w:r>
      <w:r w:rsidR="00281049" w:rsidRPr="00A81CBF">
        <w:rPr>
          <w:rFonts w:eastAsiaTheme="minorEastAsia" w:cs="Arial"/>
          <w:lang w:val="fr-CH" w:eastAsia="ja-JP"/>
        </w:rPr>
        <w:t>, les taxons figurant dans</w:t>
      </w:r>
      <w:r w:rsidR="00D834D4" w:rsidRPr="00A81CBF">
        <w:rPr>
          <w:rFonts w:eastAsiaTheme="minorEastAsia" w:cs="Arial"/>
          <w:lang w:val="fr-CH" w:eastAsia="ja-JP"/>
        </w:rPr>
        <w:t xml:space="preserve"> le</w:t>
      </w:r>
      <w:r w:rsidR="00D834D4">
        <w:rPr>
          <w:rFonts w:eastAsiaTheme="minorEastAsia" w:cs="Arial"/>
          <w:lang w:val="fr-CH" w:eastAsia="ja-JP"/>
        </w:rPr>
        <w:t> </w:t>
      </w:r>
      <w:r w:rsidR="00D834D4" w:rsidRPr="00A81CBF">
        <w:rPr>
          <w:rFonts w:eastAsiaTheme="minorEastAsia" w:cs="Arial"/>
          <w:lang w:val="fr-CH" w:eastAsia="ja-JP"/>
        </w:rPr>
        <w:t>GRI</w:t>
      </w:r>
      <w:r w:rsidR="00281049" w:rsidRPr="00A81CBF">
        <w:rPr>
          <w:rFonts w:eastAsiaTheme="minorEastAsia" w:cs="Arial"/>
          <w:lang w:val="fr-CH" w:eastAsia="ja-JP"/>
        </w:rPr>
        <w:t>N et le nombre d</w:t>
      </w:r>
      <w:r w:rsidR="009703FD">
        <w:rPr>
          <w:rFonts w:eastAsiaTheme="minorEastAsia" w:cs="Arial"/>
          <w:lang w:val="fr-CH" w:eastAsia="ja-JP"/>
        </w:rPr>
        <w:t>’</w:t>
      </w:r>
      <w:r w:rsidR="00281049" w:rsidRPr="00A81CBF">
        <w:rPr>
          <w:rFonts w:eastAsiaTheme="minorEastAsia" w:cs="Arial"/>
          <w:lang w:val="fr-CH" w:eastAsia="ja-JP"/>
        </w:rPr>
        <w:t>entrées dans la base de données PLUTO</w:t>
      </w:r>
      <w:r w:rsidR="00D834D4">
        <w:rPr>
          <w:rFonts w:eastAsiaTheme="minorEastAsia" w:cs="Arial"/>
          <w:lang w:val="fr-CH" w:eastAsia="ja-JP"/>
        </w:rPr>
        <w:t> :</w:t>
      </w:r>
    </w:p>
    <w:p w14:paraId="30F1F831" w14:textId="79F59B55" w:rsidR="003C42F7" w:rsidRPr="00A81CBF" w:rsidRDefault="003C42F7" w:rsidP="00120F06">
      <w:pPr>
        <w:rPr>
          <w:snapToGrid w:val="0"/>
          <w:highlight w:val="yellow"/>
          <w:lang w:val="fr-CH"/>
        </w:rPr>
      </w:pPr>
    </w:p>
    <w:tbl>
      <w:tblPr>
        <w:tblStyle w:val="TableGrid"/>
        <w:tblW w:w="9634" w:type="dxa"/>
        <w:jc w:val="center"/>
        <w:tblLayout w:type="fixed"/>
        <w:tblLook w:val="04A0" w:firstRow="1" w:lastRow="0" w:firstColumn="1" w:lastColumn="0" w:noHBand="0" w:noVBand="1"/>
      </w:tblPr>
      <w:tblGrid>
        <w:gridCol w:w="1252"/>
        <w:gridCol w:w="2410"/>
        <w:gridCol w:w="2410"/>
        <w:gridCol w:w="2287"/>
        <w:gridCol w:w="1275"/>
      </w:tblGrid>
      <w:tr w:rsidR="003C42F7" w:rsidRPr="00A81CBF" w14:paraId="201DA63D" w14:textId="77777777" w:rsidTr="00F77877">
        <w:trPr>
          <w:jc w:val="center"/>
        </w:trPr>
        <w:tc>
          <w:tcPr>
            <w:tcW w:w="1252" w:type="dxa"/>
            <w:vAlign w:val="center"/>
          </w:tcPr>
          <w:p w14:paraId="4DCB4884" w14:textId="77777777" w:rsidR="003C42F7" w:rsidRPr="00A81CBF" w:rsidRDefault="00281049" w:rsidP="00281049">
            <w:pPr>
              <w:jc w:val="center"/>
              <w:rPr>
                <w:rFonts w:cs="Arial"/>
                <w:snapToGrid w:val="0"/>
                <w:sz w:val="18"/>
                <w:szCs w:val="18"/>
              </w:rPr>
            </w:pPr>
            <w:r w:rsidRPr="00A81CBF">
              <w:rPr>
                <w:rFonts w:cs="Arial"/>
                <w:snapToGrid w:val="0"/>
                <w:sz w:val="18"/>
                <w:szCs w:val="18"/>
              </w:rPr>
              <w:t>Code UPOV</w:t>
            </w:r>
          </w:p>
        </w:tc>
        <w:tc>
          <w:tcPr>
            <w:tcW w:w="2410" w:type="dxa"/>
            <w:vAlign w:val="center"/>
          </w:tcPr>
          <w:p w14:paraId="0AA9CC32" w14:textId="77777777" w:rsidR="003C42F7" w:rsidRPr="00A81CBF" w:rsidRDefault="00281049" w:rsidP="00281049">
            <w:pPr>
              <w:jc w:val="center"/>
              <w:rPr>
                <w:rFonts w:cs="Arial"/>
                <w:snapToGrid w:val="0"/>
                <w:sz w:val="18"/>
                <w:szCs w:val="18"/>
                <w:lang w:val="fr-CH"/>
              </w:rPr>
            </w:pPr>
            <w:r w:rsidRPr="00A81CBF">
              <w:rPr>
                <w:rFonts w:cs="Arial"/>
                <w:snapToGrid w:val="0"/>
                <w:sz w:val="18"/>
                <w:szCs w:val="18"/>
                <w:lang w:val="fr-CH"/>
              </w:rPr>
              <w:t>Nom botanique principal dans GENIE</w:t>
            </w:r>
          </w:p>
        </w:tc>
        <w:tc>
          <w:tcPr>
            <w:tcW w:w="2410" w:type="dxa"/>
            <w:vAlign w:val="center"/>
          </w:tcPr>
          <w:p w14:paraId="2F0B3E48" w14:textId="0A2ACFE1" w:rsidR="003C42F7" w:rsidRPr="00A81CBF" w:rsidRDefault="00281049" w:rsidP="00281049">
            <w:pPr>
              <w:jc w:val="center"/>
              <w:rPr>
                <w:rFonts w:cs="Arial"/>
                <w:snapToGrid w:val="0"/>
                <w:sz w:val="18"/>
                <w:szCs w:val="18"/>
                <w:lang w:val="fr-CH"/>
              </w:rPr>
            </w:pPr>
            <w:r w:rsidRPr="00A81CBF">
              <w:rPr>
                <w:rFonts w:cs="Arial"/>
                <w:snapToGrid w:val="0"/>
                <w:sz w:val="18"/>
                <w:szCs w:val="18"/>
                <w:lang w:val="fr-CH"/>
              </w:rPr>
              <w:t>Nom(s) botanique(s) dans</w:t>
            </w:r>
            <w:r w:rsidR="00D834D4" w:rsidRPr="00A81CBF">
              <w:rPr>
                <w:rFonts w:cs="Arial"/>
                <w:snapToGrid w:val="0"/>
                <w:sz w:val="18"/>
                <w:szCs w:val="18"/>
                <w:lang w:val="fr-CH"/>
              </w:rPr>
              <w:t xml:space="preserve"> le</w:t>
            </w:r>
            <w:r w:rsidR="00D834D4">
              <w:rPr>
                <w:rFonts w:cs="Arial"/>
                <w:snapToGrid w:val="0"/>
                <w:sz w:val="18"/>
                <w:szCs w:val="18"/>
                <w:lang w:val="fr-CH"/>
              </w:rPr>
              <w:t> </w:t>
            </w:r>
            <w:r w:rsidR="00D834D4" w:rsidRPr="00A81CBF">
              <w:rPr>
                <w:rFonts w:cs="Arial"/>
                <w:snapToGrid w:val="0"/>
                <w:sz w:val="18"/>
                <w:szCs w:val="18"/>
                <w:lang w:val="fr-CH"/>
              </w:rPr>
              <w:t>GRI</w:t>
            </w:r>
            <w:r w:rsidRPr="00A81CBF">
              <w:rPr>
                <w:rFonts w:cs="Arial"/>
                <w:snapToGrid w:val="0"/>
                <w:sz w:val="18"/>
                <w:szCs w:val="18"/>
                <w:lang w:val="fr-CH"/>
              </w:rPr>
              <w:t>N</w:t>
            </w:r>
          </w:p>
        </w:tc>
        <w:tc>
          <w:tcPr>
            <w:tcW w:w="2287" w:type="dxa"/>
            <w:vAlign w:val="center"/>
          </w:tcPr>
          <w:p w14:paraId="5D6118C3" w14:textId="77777777" w:rsidR="003C42F7" w:rsidRPr="009703FD" w:rsidRDefault="00281049" w:rsidP="00281049">
            <w:pPr>
              <w:jc w:val="center"/>
              <w:rPr>
                <w:rFonts w:cs="Arial"/>
                <w:snapToGrid w:val="0"/>
                <w:sz w:val="18"/>
                <w:szCs w:val="18"/>
                <w:lang w:val="fr-FR"/>
              </w:rPr>
            </w:pPr>
            <w:r w:rsidRPr="009703FD">
              <w:rPr>
                <w:rFonts w:cs="Arial"/>
                <w:snapToGrid w:val="0"/>
                <w:sz w:val="18"/>
                <w:szCs w:val="18"/>
                <w:lang w:val="fr-FR"/>
              </w:rPr>
              <w:t>Nom(s) commun(s) dans GENIE</w:t>
            </w:r>
          </w:p>
        </w:tc>
        <w:tc>
          <w:tcPr>
            <w:tcW w:w="1275" w:type="dxa"/>
            <w:vAlign w:val="center"/>
          </w:tcPr>
          <w:p w14:paraId="70FFCB0D" w14:textId="355E9B55" w:rsidR="003C42F7" w:rsidRPr="00A81CBF" w:rsidRDefault="00281049" w:rsidP="00281049">
            <w:pPr>
              <w:jc w:val="center"/>
              <w:rPr>
                <w:snapToGrid w:val="0"/>
                <w:sz w:val="18"/>
                <w:szCs w:val="18"/>
              </w:rPr>
            </w:pPr>
            <w:r w:rsidRPr="00A81CBF">
              <w:rPr>
                <w:snapToGrid w:val="0"/>
                <w:sz w:val="18"/>
                <w:szCs w:val="18"/>
              </w:rPr>
              <w:t>Nombre d</w:t>
            </w:r>
            <w:r w:rsidR="009703FD">
              <w:rPr>
                <w:snapToGrid w:val="0"/>
                <w:sz w:val="18"/>
                <w:szCs w:val="18"/>
              </w:rPr>
              <w:t>’</w:t>
            </w:r>
            <w:r w:rsidRPr="00A81CBF">
              <w:rPr>
                <w:snapToGrid w:val="0"/>
                <w:sz w:val="18"/>
                <w:szCs w:val="18"/>
              </w:rPr>
              <w:t>entrées dans PLUTO</w:t>
            </w:r>
          </w:p>
        </w:tc>
      </w:tr>
      <w:tr w:rsidR="003C42F7" w:rsidRPr="00A81CBF" w14:paraId="752B23D0" w14:textId="77777777" w:rsidTr="00F77877">
        <w:trPr>
          <w:jc w:val="center"/>
        </w:trPr>
        <w:tc>
          <w:tcPr>
            <w:tcW w:w="1252" w:type="dxa"/>
            <w:vAlign w:val="center"/>
          </w:tcPr>
          <w:p w14:paraId="2C7F3705" w14:textId="77777777" w:rsidR="003C42F7" w:rsidRPr="00A81CBF" w:rsidRDefault="003C42F7" w:rsidP="006D5281">
            <w:pPr>
              <w:jc w:val="left"/>
              <w:rPr>
                <w:rFonts w:cs="Arial"/>
                <w:snapToGrid w:val="0"/>
                <w:sz w:val="18"/>
                <w:szCs w:val="18"/>
              </w:rPr>
            </w:pPr>
            <w:r w:rsidRPr="00A81CBF">
              <w:rPr>
                <w:rFonts w:cs="Arial"/>
                <w:snapToGrid w:val="0"/>
                <w:sz w:val="18"/>
                <w:szCs w:val="18"/>
              </w:rPr>
              <w:t>CITRU_LMT</w:t>
            </w:r>
          </w:p>
        </w:tc>
        <w:tc>
          <w:tcPr>
            <w:tcW w:w="2410" w:type="dxa"/>
            <w:vAlign w:val="center"/>
          </w:tcPr>
          <w:p w14:paraId="276E91E3" w14:textId="77777777" w:rsidR="003C42F7" w:rsidRPr="00A81CBF" w:rsidRDefault="00281049" w:rsidP="00281049">
            <w:pPr>
              <w:jc w:val="left"/>
              <w:rPr>
                <w:i/>
                <w:snapToGrid w:val="0"/>
                <w:sz w:val="18"/>
                <w:szCs w:val="18"/>
              </w:rPr>
            </w:pPr>
            <w:r w:rsidRPr="00A81CBF">
              <w:rPr>
                <w:i/>
                <w:snapToGrid w:val="0"/>
                <w:sz w:val="18"/>
                <w:szCs w:val="18"/>
              </w:rPr>
              <w:t>Citrus limettioides</w:t>
            </w:r>
            <w:r w:rsidRPr="00A81CBF">
              <w:rPr>
                <w:snapToGrid w:val="0"/>
                <w:sz w:val="18"/>
                <w:szCs w:val="18"/>
              </w:rPr>
              <w:t xml:space="preserve"> Tanaka</w:t>
            </w:r>
          </w:p>
        </w:tc>
        <w:tc>
          <w:tcPr>
            <w:tcW w:w="2410" w:type="dxa"/>
            <w:vAlign w:val="center"/>
          </w:tcPr>
          <w:p w14:paraId="57DF677D" w14:textId="77777777" w:rsidR="003C42F7" w:rsidRPr="00A81CBF" w:rsidDel="00243C19" w:rsidRDefault="003C42F7" w:rsidP="006D5281">
            <w:pPr>
              <w:jc w:val="left"/>
              <w:rPr>
                <w:i/>
                <w:snapToGrid w:val="0"/>
                <w:sz w:val="18"/>
                <w:szCs w:val="18"/>
                <w:highlight w:val="yellow"/>
              </w:rPr>
            </w:pPr>
            <w:r w:rsidRPr="00A81CBF">
              <w:rPr>
                <w:i/>
                <w:iCs/>
                <w:snapToGrid w:val="0"/>
                <w:sz w:val="18"/>
                <w:szCs w:val="18"/>
              </w:rPr>
              <w:t xml:space="preserve">Citrus limettioides </w:t>
            </w:r>
            <w:r w:rsidRPr="00A81CBF">
              <w:rPr>
                <w:iCs/>
                <w:snapToGrid w:val="0"/>
                <w:sz w:val="18"/>
                <w:szCs w:val="18"/>
              </w:rPr>
              <w:t>Tanaka</w:t>
            </w:r>
          </w:p>
        </w:tc>
        <w:tc>
          <w:tcPr>
            <w:tcW w:w="2287" w:type="dxa"/>
            <w:vAlign w:val="center"/>
          </w:tcPr>
          <w:p w14:paraId="1F75C5C0" w14:textId="77777777" w:rsidR="00152A86" w:rsidRPr="00A81CBF" w:rsidRDefault="00281049" w:rsidP="00281049">
            <w:pPr>
              <w:jc w:val="left"/>
              <w:rPr>
                <w:iCs/>
                <w:snapToGrid w:val="0"/>
                <w:sz w:val="18"/>
                <w:szCs w:val="18"/>
                <w:lang w:val="fr-CH"/>
              </w:rPr>
            </w:pPr>
            <w:r w:rsidRPr="00A81CBF">
              <w:rPr>
                <w:iCs/>
                <w:snapToGrid w:val="0"/>
                <w:sz w:val="18"/>
                <w:szCs w:val="18"/>
                <w:lang w:val="fr-CH"/>
              </w:rPr>
              <w:t>Lime douce indienne;</w:t>
            </w:r>
          </w:p>
          <w:p w14:paraId="42DF9AEA" w14:textId="77777777" w:rsidR="00152A86" w:rsidRPr="00A81CBF" w:rsidRDefault="00281049" w:rsidP="00281049">
            <w:pPr>
              <w:jc w:val="left"/>
              <w:rPr>
                <w:iCs/>
                <w:snapToGrid w:val="0"/>
                <w:sz w:val="18"/>
                <w:szCs w:val="18"/>
                <w:lang w:val="fr-CH"/>
              </w:rPr>
            </w:pPr>
            <w:r w:rsidRPr="00A81CBF">
              <w:rPr>
                <w:iCs/>
                <w:snapToGrid w:val="0"/>
                <w:sz w:val="18"/>
                <w:szCs w:val="18"/>
                <w:lang w:val="fr-CH"/>
              </w:rPr>
              <w:t>citron doux de Palestine;</w:t>
            </w:r>
          </w:p>
          <w:p w14:paraId="13908E25" w14:textId="77777777" w:rsidR="00152A86" w:rsidRPr="00A81CBF" w:rsidRDefault="00281049" w:rsidP="00281049">
            <w:pPr>
              <w:jc w:val="left"/>
              <w:rPr>
                <w:iCs/>
                <w:snapToGrid w:val="0"/>
                <w:sz w:val="18"/>
                <w:szCs w:val="18"/>
                <w:lang w:val="fr-CH"/>
              </w:rPr>
            </w:pPr>
            <w:r w:rsidRPr="00A81CBF">
              <w:rPr>
                <w:iCs/>
                <w:snapToGrid w:val="0"/>
                <w:sz w:val="18"/>
                <w:szCs w:val="18"/>
                <w:lang w:val="fr-CH"/>
              </w:rPr>
              <w:t>lime douce de Palestine;</w:t>
            </w:r>
          </w:p>
          <w:p w14:paraId="4F4F4926" w14:textId="1746D61B" w:rsidR="003C42F7" w:rsidRPr="00A81CBF" w:rsidRDefault="00281049" w:rsidP="00281049">
            <w:pPr>
              <w:jc w:val="left"/>
              <w:rPr>
                <w:bCs/>
                <w:sz w:val="18"/>
                <w:szCs w:val="18"/>
                <w:highlight w:val="yellow"/>
                <w:lang w:val="fr-CH"/>
              </w:rPr>
            </w:pPr>
            <w:r w:rsidRPr="00A81CBF">
              <w:rPr>
                <w:iCs/>
                <w:snapToGrid w:val="0"/>
                <w:sz w:val="18"/>
                <w:szCs w:val="18"/>
                <w:lang w:val="fr-CH"/>
              </w:rPr>
              <w:t>lime douce</w:t>
            </w:r>
          </w:p>
        </w:tc>
        <w:tc>
          <w:tcPr>
            <w:tcW w:w="1275" w:type="dxa"/>
            <w:vAlign w:val="center"/>
          </w:tcPr>
          <w:p w14:paraId="2FB606AF" w14:textId="77777777" w:rsidR="003C42F7" w:rsidRPr="00A81CBF" w:rsidRDefault="003C42F7" w:rsidP="00120F06">
            <w:pPr>
              <w:jc w:val="center"/>
              <w:rPr>
                <w:snapToGrid w:val="0"/>
                <w:sz w:val="18"/>
                <w:szCs w:val="18"/>
                <w:highlight w:val="yellow"/>
              </w:rPr>
            </w:pPr>
            <w:r w:rsidRPr="00A81CBF">
              <w:rPr>
                <w:snapToGrid w:val="0"/>
                <w:sz w:val="18"/>
                <w:szCs w:val="18"/>
              </w:rPr>
              <w:t>0</w:t>
            </w:r>
          </w:p>
        </w:tc>
      </w:tr>
      <w:tr w:rsidR="003C42F7" w:rsidRPr="00A81CBF" w14:paraId="7C7B53C9" w14:textId="77777777" w:rsidTr="00F77877">
        <w:trPr>
          <w:jc w:val="center"/>
        </w:trPr>
        <w:tc>
          <w:tcPr>
            <w:tcW w:w="1252" w:type="dxa"/>
            <w:vAlign w:val="center"/>
          </w:tcPr>
          <w:p w14:paraId="1309E444" w14:textId="77777777" w:rsidR="003C42F7" w:rsidRPr="00A81CBF" w:rsidRDefault="003C42F7" w:rsidP="006D5281">
            <w:pPr>
              <w:jc w:val="left"/>
              <w:rPr>
                <w:rFonts w:cs="Arial"/>
                <w:snapToGrid w:val="0"/>
                <w:sz w:val="18"/>
                <w:szCs w:val="18"/>
              </w:rPr>
            </w:pPr>
            <w:r w:rsidRPr="00A81CBF">
              <w:rPr>
                <w:rFonts w:cs="Arial"/>
                <w:snapToGrid w:val="0"/>
                <w:sz w:val="18"/>
                <w:szCs w:val="18"/>
              </w:rPr>
              <w:t>CITRU_LIT</w:t>
            </w:r>
          </w:p>
        </w:tc>
        <w:tc>
          <w:tcPr>
            <w:tcW w:w="2410" w:type="dxa"/>
            <w:vAlign w:val="center"/>
          </w:tcPr>
          <w:p w14:paraId="7D86C85C" w14:textId="77777777" w:rsidR="003C42F7" w:rsidRPr="00A81CBF" w:rsidRDefault="003C42F7" w:rsidP="006D5281">
            <w:pPr>
              <w:jc w:val="left"/>
              <w:rPr>
                <w:i/>
                <w:snapToGrid w:val="0"/>
                <w:sz w:val="18"/>
                <w:szCs w:val="18"/>
                <w:highlight w:val="yellow"/>
              </w:rPr>
            </w:pPr>
            <w:r w:rsidRPr="00A81CBF">
              <w:rPr>
                <w:i/>
                <w:snapToGrid w:val="0"/>
                <w:sz w:val="18"/>
                <w:szCs w:val="18"/>
              </w:rPr>
              <w:t xml:space="preserve">Citrus limettioides </w:t>
            </w:r>
            <w:r w:rsidRPr="00A81CBF">
              <w:rPr>
                <w:snapToGrid w:val="0"/>
                <w:sz w:val="18"/>
                <w:szCs w:val="18"/>
              </w:rPr>
              <w:t>Tanaka</w:t>
            </w:r>
          </w:p>
        </w:tc>
        <w:tc>
          <w:tcPr>
            <w:tcW w:w="2410" w:type="dxa"/>
            <w:vAlign w:val="center"/>
          </w:tcPr>
          <w:p w14:paraId="36C17273" w14:textId="77777777" w:rsidR="003C42F7" w:rsidRPr="00A81CBF" w:rsidRDefault="003C42F7" w:rsidP="006D5281">
            <w:pPr>
              <w:jc w:val="left"/>
              <w:rPr>
                <w:iCs/>
                <w:snapToGrid w:val="0"/>
                <w:sz w:val="18"/>
                <w:szCs w:val="18"/>
                <w:lang w:val="fr-CH"/>
              </w:rPr>
            </w:pPr>
            <w:r w:rsidRPr="00A81CBF">
              <w:rPr>
                <w:i/>
                <w:iCs/>
                <w:snapToGrid w:val="0"/>
                <w:sz w:val="18"/>
                <w:szCs w:val="18"/>
                <w:lang w:val="fr-CH"/>
              </w:rPr>
              <w:t>Citrus limettioides</w:t>
            </w:r>
            <w:r w:rsidRPr="00A81CBF">
              <w:rPr>
                <w:iCs/>
                <w:snapToGrid w:val="0"/>
                <w:sz w:val="18"/>
                <w:szCs w:val="18"/>
                <w:lang w:val="fr-CH"/>
              </w:rPr>
              <w:t xml:space="preserve"> Tanaka</w:t>
            </w:r>
          </w:p>
        </w:tc>
        <w:tc>
          <w:tcPr>
            <w:tcW w:w="2287" w:type="dxa"/>
            <w:vAlign w:val="center"/>
          </w:tcPr>
          <w:p w14:paraId="311FE197" w14:textId="7608540F" w:rsidR="00152A86" w:rsidRPr="00A81CBF" w:rsidRDefault="00281049" w:rsidP="00281049">
            <w:pPr>
              <w:jc w:val="left"/>
              <w:rPr>
                <w:iCs/>
                <w:snapToGrid w:val="0"/>
                <w:sz w:val="18"/>
                <w:szCs w:val="18"/>
                <w:lang w:val="fr-CH"/>
              </w:rPr>
            </w:pPr>
            <w:r w:rsidRPr="00A81CBF">
              <w:rPr>
                <w:iCs/>
                <w:snapToGrid w:val="0"/>
                <w:sz w:val="18"/>
                <w:szCs w:val="18"/>
                <w:lang w:val="fr-CH"/>
              </w:rPr>
              <w:t>Lime douce indienne;</w:t>
            </w:r>
          </w:p>
          <w:p w14:paraId="4806300A" w14:textId="2BA9EE18" w:rsidR="003C42F7" w:rsidRPr="00A81CBF" w:rsidRDefault="00281049" w:rsidP="006D5281">
            <w:pPr>
              <w:jc w:val="left"/>
              <w:rPr>
                <w:iCs/>
                <w:snapToGrid w:val="0"/>
                <w:sz w:val="18"/>
                <w:szCs w:val="18"/>
                <w:lang w:val="fr-CH"/>
              </w:rPr>
            </w:pPr>
            <w:r w:rsidRPr="00A81CBF">
              <w:rPr>
                <w:iCs/>
                <w:snapToGrid w:val="0"/>
                <w:sz w:val="18"/>
                <w:szCs w:val="18"/>
                <w:lang w:val="fr-CH"/>
              </w:rPr>
              <w:t>citron doux de Palestine</w:t>
            </w:r>
          </w:p>
        </w:tc>
        <w:tc>
          <w:tcPr>
            <w:tcW w:w="1275" w:type="dxa"/>
            <w:vAlign w:val="center"/>
          </w:tcPr>
          <w:p w14:paraId="306DB9BD" w14:textId="77777777" w:rsidR="003C42F7" w:rsidRPr="00A81CBF" w:rsidRDefault="003C42F7" w:rsidP="00120F06">
            <w:pPr>
              <w:tabs>
                <w:tab w:val="center" w:pos="447"/>
                <w:tab w:val="right" w:pos="894"/>
              </w:tabs>
              <w:jc w:val="center"/>
              <w:rPr>
                <w:snapToGrid w:val="0"/>
                <w:sz w:val="18"/>
                <w:szCs w:val="18"/>
                <w:highlight w:val="yellow"/>
              </w:rPr>
            </w:pPr>
            <w:r w:rsidRPr="00A81CBF">
              <w:rPr>
                <w:snapToGrid w:val="0"/>
                <w:sz w:val="18"/>
                <w:szCs w:val="18"/>
              </w:rPr>
              <w:t>0</w:t>
            </w:r>
          </w:p>
        </w:tc>
      </w:tr>
    </w:tbl>
    <w:p w14:paraId="2F1E33A6" w14:textId="77777777" w:rsidR="00152A86" w:rsidRDefault="00152A86" w:rsidP="003C42F7">
      <w:pPr>
        <w:outlineLvl w:val="2"/>
        <w:rPr>
          <w:rFonts w:eastAsiaTheme="minorEastAsia"/>
          <w:i/>
          <w:highlight w:val="yellow"/>
          <w:lang w:eastAsia="ja-JP"/>
        </w:rPr>
      </w:pPr>
    </w:p>
    <w:p w14:paraId="68A05B89" w14:textId="77777777" w:rsidR="00152A86" w:rsidRPr="00A81CBF" w:rsidRDefault="00281049" w:rsidP="00A81CBF">
      <w:pPr>
        <w:pStyle w:val="Heading4"/>
      </w:pPr>
      <w:r w:rsidRPr="00A81CBF">
        <w:t>Proposition</w:t>
      </w:r>
    </w:p>
    <w:p w14:paraId="6AE47720" w14:textId="77777777" w:rsidR="00152A86" w:rsidRPr="00A81CBF" w:rsidRDefault="00152A86" w:rsidP="003C42F7">
      <w:pPr>
        <w:rPr>
          <w:snapToGrid w:val="0"/>
        </w:rPr>
      </w:pPr>
    </w:p>
    <w:p w14:paraId="74A61FEB" w14:textId="77777777" w:rsidR="00152A86" w:rsidRPr="00A81CBF" w:rsidRDefault="003C42F7" w:rsidP="009330F7">
      <w:pPr>
        <w:rPr>
          <w:rFonts w:cs="Arial"/>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9330F7" w:rsidRPr="00A81CBF">
        <w:rPr>
          <w:rFonts w:eastAsiaTheme="minorEastAsia" w:cs="Arial"/>
          <w:lang w:val="fr-CH" w:eastAsia="ja-JP"/>
        </w:rPr>
        <w:t>Il est proposé de supprimer le code UPOV CITRU_LTI.</w:t>
      </w:r>
    </w:p>
    <w:p w14:paraId="24237029" w14:textId="77777777" w:rsidR="00152A86" w:rsidRPr="00A81CBF" w:rsidRDefault="00152A86" w:rsidP="00120F06">
      <w:pPr>
        <w:spacing w:line="360" w:lineRule="auto"/>
        <w:rPr>
          <w:snapToGrid w:val="0"/>
          <w:lang w:val="fr-CH"/>
        </w:rPr>
      </w:pPr>
    </w:p>
    <w:p w14:paraId="61EAAA45" w14:textId="77777777" w:rsidR="00D834D4" w:rsidRDefault="00281049" w:rsidP="00F77877">
      <w:pPr>
        <w:pStyle w:val="Heading3"/>
      </w:pPr>
      <w:r w:rsidRPr="00A81CBF">
        <w:t>Code UPOV pour des hybrides intergénériques entre Echeveria et Sedum</w:t>
      </w:r>
    </w:p>
    <w:p w14:paraId="635AEC6F" w14:textId="34EC223F" w:rsidR="00152A86" w:rsidRPr="00A81CBF" w:rsidRDefault="00152A86" w:rsidP="004A3B09">
      <w:pPr>
        <w:rPr>
          <w:snapToGrid w:val="0"/>
          <w:lang w:val="fr-CH"/>
        </w:rPr>
      </w:pPr>
    </w:p>
    <w:p w14:paraId="1028E2E2" w14:textId="77777777" w:rsidR="00152A86" w:rsidRPr="00A81CBF" w:rsidRDefault="00281049" w:rsidP="00A81CBF">
      <w:pPr>
        <w:pStyle w:val="Heading4"/>
      </w:pPr>
      <w:r w:rsidRPr="00A81CBF">
        <w:t>Rappel</w:t>
      </w:r>
    </w:p>
    <w:p w14:paraId="0B94BB8A" w14:textId="77777777" w:rsidR="00152A86" w:rsidRPr="00A81CBF" w:rsidRDefault="00152A86" w:rsidP="004A3B09">
      <w:pPr>
        <w:rPr>
          <w:snapToGrid w:val="0"/>
          <w:lang w:val="fr-CH"/>
        </w:rPr>
      </w:pPr>
    </w:p>
    <w:p w14:paraId="583DA2C9" w14:textId="4E5F9E28" w:rsidR="00152A86" w:rsidRPr="00A81CBF" w:rsidRDefault="00233251" w:rsidP="00281049">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281049" w:rsidRPr="00A81CBF">
        <w:rPr>
          <w:rFonts w:eastAsiaTheme="minorEastAsia" w:cs="Arial"/>
          <w:lang w:val="fr-CH" w:eastAsia="ja-JP"/>
        </w:rPr>
        <w:t>Le Bureau de l</w:t>
      </w:r>
      <w:r w:rsidR="009703FD">
        <w:rPr>
          <w:rFonts w:eastAsiaTheme="minorEastAsia" w:cs="Arial"/>
          <w:lang w:val="fr-CH" w:eastAsia="ja-JP"/>
        </w:rPr>
        <w:t>’</w:t>
      </w:r>
      <w:r w:rsidR="00281049" w:rsidRPr="00A81CBF">
        <w:rPr>
          <w:rFonts w:eastAsiaTheme="minorEastAsia" w:cs="Arial"/>
          <w:lang w:val="fr-CH" w:eastAsia="ja-JP"/>
        </w:rPr>
        <w:t>Union a été informé de l</w:t>
      </w:r>
      <w:r w:rsidR="009703FD">
        <w:rPr>
          <w:rFonts w:eastAsiaTheme="minorEastAsia" w:cs="Arial"/>
          <w:lang w:val="fr-CH" w:eastAsia="ja-JP"/>
        </w:rPr>
        <w:t>’</w:t>
      </w:r>
      <w:r w:rsidR="00281049" w:rsidRPr="00A81CBF">
        <w:rPr>
          <w:rFonts w:eastAsiaTheme="minorEastAsia" w:cs="Arial"/>
          <w:lang w:val="fr-CH" w:eastAsia="ja-JP"/>
        </w:rPr>
        <w:t>existence d</w:t>
      </w:r>
      <w:r w:rsidR="009703FD">
        <w:rPr>
          <w:rFonts w:eastAsiaTheme="minorEastAsia" w:cs="Arial"/>
          <w:lang w:val="fr-CH" w:eastAsia="ja-JP"/>
        </w:rPr>
        <w:t>’</w:t>
      </w:r>
      <w:r w:rsidR="00281049" w:rsidRPr="00A81CBF">
        <w:rPr>
          <w:rFonts w:eastAsiaTheme="minorEastAsia" w:cs="Arial"/>
          <w:lang w:val="fr-CH" w:eastAsia="ja-JP"/>
        </w:rPr>
        <w:t xml:space="preserve">un doublon en matière de codes UPOV pour des hybrides intergénériques entre </w:t>
      </w:r>
      <w:r w:rsidR="00281049" w:rsidRPr="00A81CBF">
        <w:rPr>
          <w:rFonts w:eastAsiaTheme="minorEastAsia" w:cs="Arial"/>
          <w:i/>
          <w:lang w:val="fr-CH" w:eastAsia="ja-JP"/>
        </w:rPr>
        <w:t>Echeveria</w:t>
      </w:r>
      <w:r w:rsidR="00281049" w:rsidRPr="00A81CBF">
        <w:rPr>
          <w:rFonts w:eastAsiaTheme="minorEastAsia" w:cs="Arial"/>
          <w:lang w:val="fr-CH" w:eastAsia="ja-JP"/>
        </w:rPr>
        <w:t xml:space="preserve"> et </w:t>
      </w:r>
      <w:r w:rsidR="00281049" w:rsidRPr="00A81CBF">
        <w:rPr>
          <w:rFonts w:eastAsiaTheme="minorEastAsia" w:cs="Arial"/>
          <w:i/>
          <w:lang w:val="fr-CH" w:eastAsia="ja-JP"/>
        </w:rPr>
        <w:t>Sedum</w:t>
      </w:r>
      <w:r w:rsidR="00281049" w:rsidRPr="00A81CBF">
        <w:rPr>
          <w:rFonts w:eastAsiaTheme="minorEastAsia" w:cs="Arial"/>
          <w:lang w:val="fr-CH" w:eastAsia="ja-JP"/>
        </w:rPr>
        <w:t>.</w:t>
      </w:r>
    </w:p>
    <w:p w14:paraId="4F9AF0AE" w14:textId="77777777" w:rsidR="00152A86" w:rsidRPr="00A81CBF" w:rsidRDefault="00152A86" w:rsidP="004A3B09">
      <w:pPr>
        <w:rPr>
          <w:snapToGrid w:val="0"/>
          <w:highlight w:val="yellow"/>
          <w:lang w:val="fr-CH"/>
        </w:rPr>
      </w:pPr>
    </w:p>
    <w:p w14:paraId="33AD2818" w14:textId="3E7D828A" w:rsidR="00152A86" w:rsidRPr="00A81CBF" w:rsidRDefault="00233251" w:rsidP="00876082">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876082" w:rsidRPr="00A81CBF">
        <w:rPr>
          <w:rFonts w:eastAsiaTheme="minorEastAsia" w:cs="Arial"/>
          <w:lang w:val="fr-CH" w:eastAsia="ja-JP"/>
        </w:rPr>
        <w:t>On trouvera ci</w:t>
      </w:r>
      <w:r w:rsidR="00D834D4">
        <w:rPr>
          <w:rFonts w:eastAsiaTheme="minorEastAsia" w:cs="Arial"/>
          <w:lang w:val="fr-CH" w:eastAsia="ja-JP"/>
        </w:rPr>
        <w:t>-</w:t>
      </w:r>
      <w:r w:rsidR="00876082" w:rsidRPr="00A81CBF">
        <w:rPr>
          <w:rFonts w:eastAsiaTheme="minorEastAsia" w:cs="Arial"/>
          <w:lang w:val="fr-CH" w:eastAsia="ja-JP"/>
        </w:rPr>
        <w:t xml:space="preserve">après les entrées actuellement intégrées dans la base de données GENIE pour des hybrides intergénériques entre </w:t>
      </w:r>
      <w:r w:rsidR="00876082" w:rsidRPr="00A81CBF">
        <w:rPr>
          <w:rFonts w:eastAsiaTheme="minorEastAsia" w:cs="Arial"/>
          <w:i/>
          <w:lang w:val="fr-CH" w:eastAsia="ja-JP"/>
        </w:rPr>
        <w:t>Echeveria</w:t>
      </w:r>
      <w:r w:rsidR="00876082" w:rsidRPr="00A81CBF">
        <w:rPr>
          <w:rFonts w:eastAsiaTheme="minorEastAsia" w:cs="Arial"/>
          <w:lang w:val="fr-CH" w:eastAsia="ja-JP"/>
        </w:rPr>
        <w:t xml:space="preserve"> et </w:t>
      </w:r>
      <w:r w:rsidR="00876082" w:rsidRPr="00A81CBF">
        <w:rPr>
          <w:rFonts w:eastAsiaTheme="minorEastAsia" w:cs="Arial"/>
          <w:i/>
          <w:lang w:val="fr-CH" w:eastAsia="ja-JP"/>
        </w:rPr>
        <w:t>Sedum</w:t>
      </w:r>
      <w:r w:rsidR="00876082" w:rsidRPr="00A81CBF">
        <w:rPr>
          <w:rFonts w:eastAsiaTheme="minorEastAsia" w:cs="Arial"/>
          <w:lang w:val="fr-CH" w:eastAsia="ja-JP"/>
        </w:rPr>
        <w:t>, les taxons figurant dans</w:t>
      </w:r>
      <w:r w:rsidR="00D834D4" w:rsidRPr="00A81CBF">
        <w:rPr>
          <w:rFonts w:eastAsiaTheme="minorEastAsia" w:cs="Arial"/>
          <w:lang w:val="fr-CH" w:eastAsia="ja-JP"/>
        </w:rPr>
        <w:t xml:space="preserve"> le</w:t>
      </w:r>
      <w:r w:rsidR="00D834D4">
        <w:rPr>
          <w:rFonts w:eastAsiaTheme="minorEastAsia" w:cs="Arial"/>
          <w:lang w:val="fr-CH" w:eastAsia="ja-JP"/>
        </w:rPr>
        <w:t> </w:t>
      </w:r>
      <w:r w:rsidR="00D834D4" w:rsidRPr="00A81CBF">
        <w:rPr>
          <w:rFonts w:eastAsiaTheme="minorEastAsia" w:cs="Arial"/>
          <w:lang w:val="fr-CH" w:eastAsia="ja-JP"/>
        </w:rPr>
        <w:t>GRI</w:t>
      </w:r>
      <w:r w:rsidR="00876082" w:rsidRPr="00A81CBF">
        <w:rPr>
          <w:rFonts w:eastAsiaTheme="minorEastAsia" w:cs="Arial"/>
          <w:lang w:val="fr-CH" w:eastAsia="ja-JP"/>
        </w:rPr>
        <w:t>N et le nombre d</w:t>
      </w:r>
      <w:r w:rsidR="009703FD">
        <w:rPr>
          <w:rFonts w:eastAsiaTheme="minorEastAsia" w:cs="Arial"/>
          <w:lang w:val="fr-CH" w:eastAsia="ja-JP"/>
        </w:rPr>
        <w:t>’</w:t>
      </w:r>
      <w:r w:rsidR="00876082" w:rsidRPr="00A81CBF">
        <w:rPr>
          <w:rFonts w:eastAsiaTheme="minorEastAsia" w:cs="Arial"/>
          <w:lang w:val="fr-CH" w:eastAsia="ja-JP"/>
        </w:rPr>
        <w:t>entrées dans la base de données PLUTO.</w:t>
      </w:r>
    </w:p>
    <w:p w14:paraId="0E5CC80A" w14:textId="06102020" w:rsidR="004A3B09" w:rsidRPr="00876082" w:rsidRDefault="004A3B09" w:rsidP="004A3B09">
      <w:pPr>
        <w:jc w:val="center"/>
        <w:rPr>
          <w:snapToGrid w:val="0"/>
          <w:highlight w:val="yellow"/>
          <w:lang w:val="fr-CH"/>
        </w:rPr>
      </w:pPr>
    </w:p>
    <w:tbl>
      <w:tblPr>
        <w:tblStyle w:val="TableGrid"/>
        <w:tblW w:w="9591" w:type="dxa"/>
        <w:jc w:val="center"/>
        <w:tblLayout w:type="fixed"/>
        <w:tblLook w:val="04A0" w:firstRow="1" w:lastRow="0" w:firstColumn="1" w:lastColumn="0" w:noHBand="0" w:noVBand="1"/>
      </w:tblPr>
      <w:tblGrid>
        <w:gridCol w:w="1394"/>
        <w:gridCol w:w="2835"/>
        <w:gridCol w:w="2570"/>
        <w:gridCol w:w="1418"/>
        <w:gridCol w:w="1374"/>
      </w:tblGrid>
      <w:tr w:rsidR="00876082" w:rsidRPr="00A81CBF" w14:paraId="5C6D3245" w14:textId="77777777" w:rsidTr="00F77877">
        <w:trPr>
          <w:jc w:val="center"/>
        </w:trPr>
        <w:tc>
          <w:tcPr>
            <w:tcW w:w="1394" w:type="dxa"/>
            <w:vAlign w:val="center"/>
          </w:tcPr>
          <w:p w14:paraId="1872DBA3" w14:textId="77777777" w:rsidR="00876082" w:rsidRPr="00A81CBF" w:rsidRDefault="00876082" w:rsidP="00876082">
            <w:pPr>
              <w:jc w:val="center"/>
              <w:rPr>
                <w:rFonts w:cs="Arial"/>
                <w:snapToGrid w:val="0"/>
                <w:sz w:val="18"/>
                <w:szCs w:val="18"/>
              </w:rPr>
            </w:pPr>
            <w:r w:rsidRPr="00A81CBF">
              <w:rPr>
                <w:rFonts w:cs="Arial"/>
                <w:snapToGrid w:val="0"/>
                <w:sz w:val="18"/>
                <w:szCs w:val="18"/>
              </w:rPr>
              <w:t>Code UPOV</w:t>
            </w:r>
          </w:p>
        </w:tc>
        <w:tc>
          <w:tcPr>
            <w:tcW w:w="2835" w:type="dxa"/>
            <w:vAlign w:val="center"/>
          </w:tcPr>
          <w:p w14:paraId="0960B1F1" w14:textId="77777777" w:rsidR="00876082" w:rsidRPr="00A81CBF" w:rsidRDefault="00876082" w:rsidP="00876082">
            <w:pPr>
              <w:jc w:val="center"/>
              <w:rPr>
                <w:rFonts w:cs="Arial"/>
                <w:snapToGrid w:val="0"/>
                <w:sz w:val="18"/>
                <w:szCs w:val="18"/>
                <w:lang w:val="fr-CH"/>
              </w:rPr>
            </w:pPr>
            <w:r w:rsidRPr="00A81CBF">
              <w:rPr>
                <w:rFonts w:cs="Arial"/>
                <w:snapToGrid w:val="0"/>
                <w:sz w:val="18"/>
                <w:szCs w:val="18"/>
                <w:lang w:val="fr-CH"/>
              </w:rPr>
              <w:t>Nom botanique principal dans GENIE</w:t>
            </w:r>
          </w:p>
        </w:tc>
        <w:tc>
          <w:tcPr>
            <w:tcW w:w="2570" w:type="dxa"/>
            <w:vAlign w:val="center"/>
          </w:tcPr>
          <w:p w14:paraId="5D972717" w14:textId="5BC4B842" w:rsidR="00876082" w:rsidRPr="00A81CBF" w:rsidRDefault="00876082" w:rsidP="00876082">
            <w:pPr>
              <w:jc w:val="center"/>
              <w:rPr>
                <w:rFonts w:cs="Arial"/>
                <w:snapToGrid w:val="0"/>
                <w:sz w:val="18"/>
                <w:szCs w:val="18"/>
                <w:lang w:val="fr-CH"/>
              </w:rPr>
            </w:pPr>
            <w:r w:rsidRPr="00A81CBF">
              <w:rPr>
                <w:rFonts w:cs="Arial"/>
                <w:snapToGrid w:val="0"/>
                <w:sz w:val="18"/>
                <w:szCs w:val="18"/>
                <w:lang w:val="fr-CH"/>
              </w:rPr>
              <w:t>Nom(s) botanique(s) dans</w:t>
            </w:r>
            <w:r w:rsidR="00D834D4" w:rsidRPr="00A81CBF">
              <w:rPr>
                <w:rFonts w:cs="Arial"/>
                <w:snapToGrid w:val="0"/>
                <w:sz w:val="18"/>
                <w:szCs w:val="18"/>
                <w:lang w:val="fr-CH"/>
              </w:rPr>
              <w:t xml:space="preserve"> le</w:t>
            </w:r>
            <w:r w:rsidR="00D834D4">
              <w:rPr>
                <w:rFonts w:cs="Arial"/>
                <w:snapToGrid w:val="0"/>
                <w:sz w:val="18"/>
                <w:szCs w:val="18"/>
                <w:lang w:val="fr-CH"/>
              </w:rPr>
              <w:t> </w:t>
            </w:r>
            <w:r w:rsidR="00D834D4" w:rsidRPr="00A81CBF">
              <w:rPr>
                <w:rFonts w:cs="Arial"/>
                <w:snapToGrid w:val="0"/>
                <w:sz w:val="18"/>
                <w:szCs w:val="18"/>
                <w:lang w:val="fr-CH"/>
              </w:rPr>
              <w:t>GRI</w:t>
            </w:r>
            <w:r w:rsidRPr="00A81CBF">
              <w:rPr>
                <w:rFonts w:cs="Arial"/>
                <w:snapToGrid w:val="0"/>
                <w:sz w:val="18"/>
                <w:szCs w:val="18"/>
                <w:lang w:val="fr-CH"/>
              </w:rPr>
              <w:t>N</w:t>
            </w:r>
          </w:p>
        </w:tc>
        <w:tc>
          <w:tcPr>
            <w:tcW w:w="1418" w:type="dxa"/>
            <w:vAlign w:val="center"/>
          </w:tcPr>
          <w:p w14:paraId="0AC39492" w14:textId="77777777" w:rsidR="00876082" w:rsidRPr="009703FD" w:rsidRDefault="00876082" w:rsidP="00876082">
            <w:pPr>
              <w:jc w:val="center"/>
              <w:rPr>
                <w:rFonts w:cs="Arial"/>
                <w:snapToGrid w:val="0"/>
                <w:sz w:val="18"/>
                <w:szCs w:val="18"/>
                <w:lang w:val="fr-FR"/>
              </w:rPr>
            </w:pPr>
            <w:r w:rsidRPr="009703FD">
              <w:rPr>
                <w:rFonts w:cs="Arial"/>
                <w:snapToGrid w:val="0"/>
                <w:sz w:val="18"/>
                <w:szCs w:val="18"/>
                <w:lang w:val="fr-FR"/>
              </w:rPr>
              <w:t>Nom(s) commun(s) dans GENIE</w:t>
            </w:r>
          </w:p>
        </w:tc>
        <w:tc>
          <w:tcPr>
            <w:tcW w:w="1374" w:type="dxa"/>
            <w:vAlign w:val="center"/>
          </w:tcPr>
          <w:p w14:paraId="0C275825" w14:textId="276DE4F3" w:rsidR="00876082" w:rsidRPr="00A81CBF" w:rsidRDefault="00876082" w:rsidP="00876082">
            <w:pPr>
              <w:jc w:val="center"/>
              <w:rPr>
                <w:snapToGrid w:val="0"/>
                <w:sz w:val="18"/>
                <w:szCs w:val="18"/>
              </w:rPr>
            </w:pPr>
            <w:r w:rsidRPr="00A81CBF">
              <w:rPr>
                <w:snapToGrid w:val="0"/>
                <w:sz w:val="18"/>
                <w:szCs w:val="18"/>
              </w:rPr>
              <w:t>Nombre d</w:t>
            </w:r>
            <w:r w:rsidR="009703FD">
              <w:rPr>
                <w:snapToGrid w:val="0"/>
                <w:sz w:val="18"/>
                <w:szCs w:val="18"/>
              </w:rPr>
              <w:t>’</w:t>
            </w:r>
            <w:r w:rsidRPr="00A81CBF">
              <w:rPr>
                <w:snapToGrid w:val="0"/>
                <w:sz w:val="18"/>
                <w:szCs w:val="18"/>
              </w:rPr>
              <w:t>entrées dans PLUTO</w:t>
            </w:r>
          </w:p>
        </w:tc>
      </w:tr>
      <w:tr w:rsidR="004A3B09" w:rsidRPr="00A81CBF" w14:paraId="5ECEDF42" w14:textId="77777777" w:rsidTr="00F77877">
        <w:trPr>
          <w:jc w:val="center"/>
        </w:trPr>
        <w:tc>
          <w:tcPr>
            <w:tcW w:w="1394" w:type="dxa"/>
          </w:tcPr>
          <w:p w14:paraId="642E6F0F" w14:textId="77777777" w:rsidR="004A3B09" w:rsidRPr="00A81CBF" w:rsidRDefault="004A3B09" w:rsidP="004A3B09">
            <w:pPr>
              <w:keepNext/>
              <w:jc w:val="left"/>
              <w:rPr>
                <w:snapToGrid w:val="0"/>
                <w:sz w:val="18"/>
                <w:szCs w:val="18"/>
                <w:highlight w:val="yellow"/>
              </w:rPr>
            </w:pPr>
            <w:r w:rsidRPr="00A81CBF">
              <w:rPr>
                <w:snapToGrid w:val="0"/>
                <w:sz w:val="18"/>
                <w:szCs w:val="18"/>
              </w:rPr>
              <w:t>ECSED</w:t>
            </w:r>
          </w:p>
        </w:tc>
        <w:tc>
          <w:tcPr>
            <w:tcW w:w="2835" w:type="dxa"/>
          </w:tcPr>
          <w:p w14:paraId="6467852A" w14:textId="2974E5A6" w:rsidR="004A3B09" w:rsidRPr="00A81CBF" w:rsidRDefault="004A3B09" w:rsidP="004A3B09">
            <w:pPr>
              <w:keepNext/>
              <w:jc w:val="left"/>
              <w:rPr>
                <w:i/>
                <w:snapToGrid w:val="0"/>
                <w:sz w:val="18"/>
                <w:szCs w:val="18"/>
                <w:highlight w:val="yellow"/>
                <w:lang w:val="es-ES"/>
              </w:rPr>
            </w:pPr>
            <w:r w:rsidRPr="00A81CBF">
              <w:rPr>
                <w:i/>
                <w:snapToGrid w:val="0"/>
                <w:sz w:val="18"/>
                <w:szCs w:val="18"/>
                <w:lang w:val="es-ES"/>
              </w:rPr>
              <w:t>Echeveria</w:t>
            </w:r>
            <w:r w:rsidRPr="00A81CBF">
              <w:rPr>
                <w:snapToGrid w:val="0"/>
                <w:sz w:val="18"/>
                <w:szCs w:val="18"/>
                <w:lang w:val="es-ES"/>
              </w:rPr>
              <w:t xml:space="preserve"> DC. x </w:t>
            </w:r>
            <w:r w:rsidRPr="00A81CBF">
              <w:rPr>
                <w:i/>
                <w:snapToGrid w:val="0"/>
                <w:sz w:val="18"/>
                <w:szCs w:val="18"/>
                <w:lang w:val="es-ES"/>
              </w:rPr>
              <w:t>Sedum</w:t>
            </w:r>
            <w:r w:rsidRPr="00A81CBF">
              <w:rPr>
                <w:snapToGrid w:val="0"/>
                <w:sz w:val="18"/>
                <w:szCs w:val="18"/>
                <w:lang w:val="es-ES"/>
              </w:rPr>
              <w:t xml:space="preserve"> L.</w:t>
            </w:r>
          </w:p>
        </w:tc>
        <w:tc>
          <w:tcPr>
            <w:tcW w:w="2570" w:type="dxa"/>
          </w:tcPr>
          <w:p w14:paraId="201FCD2B" w14:textId="4303F7F7" w:rsidR="00152A86" w:rsidRPr="00A81CBF" w:rsidRDefault="004A3B09" w:rsidP="004A3B09">
            <w:pPr>
              <w:keepNext/>
              <w:jc w:val="left"/>
              <w:rPr>
                <w:iCs/>
                <w:snapToGrid w:val="0"/>
                <w:sz w:val="18"/>
                <w:szCs w:val="18"/>
                <w:lang w:val="fr-CH"/>
              </w:rPr>
            </w:pPr>
            <w:r w:rsidRPr="00A81CBF">
              <w:rPr>
                <w:i/>
                <w:iCs/>
                <w:snapToGrid w:val="0"/>
                <w:sz w:val="18"/>
                <w:szCs w:val="18"/>
                <w:lang w:val="fr-CH"/>
              </w:rPr>
              <w:t xml:space="preserve">×Sedeveria </w:t>
            </w:r>
            <w:r w:rsidRPr="00A81CBF">
              <w:rPr>
                <w:iCs/>
                <w:snapToGrid w:val="0"/>
                <w:sz w:val="18"/>
                <w:szCs w:val="18"/>
                <w:lang w:val="fr-CH"/>
              </w:rPr>
              <w:t>E</w:t>
            </w:r>
            <w:r w:rsidRPr="00934B00">
              <w:rPr>
                <w:i/>
                <w:sz w:val="18"/>
                <w:lang w:val="fr-CH"/>
              </w:rPr>
              <w:t>.</w:t>
            </w:r>
            <w:r w:rsidR="00C75519">
              <w:rPr>
                <w:i/>
                <w:iCs/>
                <w:snapToGrid w:val="0"/>
                <w:sz w:val="18"/>
                <w:szCs w:val="18"/>
                <w:lang w:val="fr-CH"/>
              </w:rPr>
              <w:t> </w:t>
            </w:r>
            <w:r w:rsidRPr="00A81CBF">
              <w:rPr>
                <w:iCs/>
                <w:snapToGrid w:val="0"/>
                <w:sz w:val="18"/>
                <w:szCs w:val="18"/>
                <w:lang w:val="fr-CH"/>
              </w:rPr>
              <w:t>Walther</w:t>
            </w:r>
          </w:p>
          <w:p w14:paraId="5F40491E" w14:textId="77777777" w:rsidR="00D834D4" w:rsidRDefault="004A3B09" w:rsidP="004A3B09">
            <w:pPr>
              <w:keepNext/>
              <w:jc w:val="left"/>
              <w:rPr>
                <w:iCs/>
                <w:snapToGrid w:val="0"/>
                <w:sz w:val="18"/>
                <w:szCs w:val="18"/>
                <w:lang w:val="fr-CH"/>
              </w:rPr>
            </w:pPr>
            <w:r w:rsidRPr="00A81CBF">
              <w:rPr>
                <w:iCs/>
                <w:snapToGrid w:val="0"/>
                <w:sz w:val="18"/>
                <w:szCs w:val="18"/>
                <w:lang w:val="fr-CH"/>
              </w:rPr>
              <w:t>(</w:t>
            </w:r>
            <w:r w:rsidR="00876082" w:rsidRPr="00A81CBF">
              <w:rPr>
                <w:iCs/>
                <w:snapToGrid w:val="0"/>
                <w:sz w:val="18"/>
                <w:szCs w:val="18"/>
                <w:lang w:val="fr-CH"/>
              </w:rPr>
              <w:t>avec une observation</w:t>
            </w:r>
          </w:p>
          <w:p w14:paraId="18C22C71" w14:textId="7823C88F" w:rsidR="004A3B09" w:rsidRPr="00A81CBF" w:rsidDel="00243C19" w:rsidRDefault="009703FD" w:rsidP="004A3B09">
            <w:pPr>
              <w:keepNext/>
              <w:jc w:val="left"/>
              <w:rPr>
                <w:i/>
                <w:snapToGrid w:val="0"/>
                <w:sz w:val="18"/>
                <w:szCs w:val="18"/>
                <w:highlight w:val="yellow"/>
              </w:rPr>
            </w:pPr>
            <w:r>
              <w:rPr>
                <w:iCs/>
                <w:snapToGrid w:val="0"/>
                <w:sz w:val="18"/>
                <w:szCs w:val="18"/>
              </w:rPr>
              <w:t>“</w:t>
            </w:r>
            <w:r w:rsidR="004A3B09" w:rsidRPr="00A81CBF">
              <w:rPr>
                <w:iCs/>
                <w:snapToGrid w:val="0"/>
                <w:sz w:val="18"/>
                <w:szCs w:val="18"/>
              </w:rPr>
              <w:t>= Sedum × Echeveria</w:t>
            </w:r>
            <w:r>
              <w:rPr>
                <w:iCs/>
                <w:snapToGrid w:val="0"/>
                <w:sz w:val="18"/>
                <w:szCs w:val="18"/>
              </w:rPr>
              <w:t>”</w:t>
            </w:r>
            <w:r w:rsidR="004A3B09" w:rsidRPr="00A81CBF">
              <w:rPr>
                <w:iCs/>
                <w:snapToGrid w:val="0"/>
                <w:sz w:val="18"/>
                <w:szCs w:val="18"/>
              </w:rPr>
              <w:t>)</w:t>
            </w:r>
            <w:r w:rsidR="004A3B09" w:rsidRPr="00A81CBF">
              <w:rPr>
                <w:i/>
                <w:iCs/>
                <w:snapToGrid w:val="0"/>
                <w:sz w:val="18"/>
                <w:szCs w:val="18"/>
                <w:highlight w:val="yellow"/>
              </w:rPr>
              <w:t xml:space="preserve"> </w:t>
            </w:r>
          </w:p>
        </w:tc>
        <w:tc>
          <w:tcPr>
            <w:tcW w:w="1418" w:type="dxa"/>
          </w:tcPr>
          <w:p w14:paraId="733F2443" w14:textId="77777777" w:rsidR="00152A86" w:rsidRPr="00A81CBF" w:rsidRDefault="004A3B09" w:rsidP="004A3B09">
            <w:pPr>
              <w:keepNext/>
              <w:jc w:val="left"/>
              <w:rPr>
                <w:bCs/>
                <w:sz w:val="18"/>
                <w:szCs w:val="18"/>
              </w:rPr>
            </w:pPr>
            <w:r w:rsidRPr="00A81CBF">
              <w:rPr>
                <w:bCs/>
                <w:sz w:val="18"/>
                <w:szCs w:val="18"/>
              </w:rPr>
              <w:t>n.</w:t>
            </w:r>
            <w:r w:rsidR="00876082" w:rsidRPr="00A81CBF">
              <w:rPr>
                <w:bCs/>
                <w:sz w:val="18"/>
                <w:szCs w:val="18"/>
              </w:rPr>
              <w:t>d.</w:t>
            </w:r>
          </w:p>
          <w:p w14:paraId="7BD2BC57" w14:textId="051434ED" w:rsidR="004A3B09" w:rsidRPr="00A81CBF" w:rsidRDefault="004A3B09" w:rsidP="004A3B09">
            <w:pPr>
              <w:keepNext/>
              <w:jc w:val="left"/>
              <w:rPr>
                <w:bCs/>
                <w:sz w:val="18"/>
                <w:szCs w:val="18"/>
                <w:highlight w:val="yellow"/>
              </w:rPr>
            </w:pPr>
          </w:p>
        </w:tc>
        <w:tc>
          <w:tcPr>
            <w:tcW w:w="1374" w:type="dxa"/>
          </w:tcPr>
          <w:p w14:paraId="5E903F07" w14:textId="77777777" w:rsidR="004A3B09" w:rsidRPr="00A81CBF" w:rsidRDefault="004A3B09" w:rsidP="00120F06">
            <w:pPr>
              <w:keepNext/>
              <w:tabs>
                <w:tab w:val="center" w:pos="447"/>
                <w:tab w:val="right" w:pos="894"/>
              </w:tabs>
              <w:jc w:val="center"/>
              <w:rPr>
                <w:snapToGrid w:val="0"/>
                <w:sz w:val="18"/>
                <w:szCs w:val="18"/>
                <w:highlight w:val="yellow"/>
              </w:rPr>
            </w:pPr>
            <w:r w:rsidRPr="00A81CBF">
              <w:rPr>
                <w:snapToGrid w:val="0"/>
                <w:sz w:val="18"/>
                <w:szCs w:val="18"/>
              </w:rPr>
              <w:t>0</w:t>
            </w:r>
          </w:p>
        </w:tc>
      </w:tr>
      <w:tr w:rsidR="004A3B09" w:rsidRPr="00A81CBF" w14:paraId="2A14146C" w14:textId="77777777" w:rsidTr="00F77877">
        <w:trPr>
          <w:jc w:val="center"/>
        </w:trPr>
        <w:tc>
          <w:tcPr>
            <w:tcW w:w="1394" w:type="dxa"/>
          </w:tcPr>
          <w:p w14:paraId="4157E083" w14:textId="77777777" w:rsidR="004A3B09" w:rsidRPr="00A81CBF" w:rsidRDefault="004A3B09" w:rsidP="004A3B09">
            <w:pPr>
              <w:keepNext/>
              <w:jc w:val="left"/>
              <w:rPr>
                <w:snapToGrid w:val="0"/>
                <w:sz w:val="18"/>
                <w:szCs w:val="18"/>
                <w:highlight w:val="yellow"/>
              </w:rPr>
            </w:pPr>
            <w:r w:rsidRPr="00A81CBF">
              <w:rPr>
                <w:snapToGrid w:val="0"/>
                <w:sz w:val="18"/>
                <w:szCs w:val="18"/>
              </w:rPr>
              <w:t>ECSED_EMO</w:t>
            </w:r>
          </w:p>
        </w:tc>
        <w:tc>
          <w:tcPr>
            <w:tcW w:w="2835" w:type="dxa"/>
          </w:tcPr>
          <w:p w14:paraId="5351B5C2" w14:textId="0437E5D6" w:rsidR="00152A86" w:rsidRPr="00A81CBF" w:rsidRDefault="004A3B09" w:rsidP="004A3B09">
            <w:pPr>
              <w:keepNext/>
              <w:jc w:val="left"/>
              <w:rPr>
                <w:i/>
                <w:snapToGrid w:val="0"/>
                <w:sz w:val="18"/>
                <w:szCs w:val="18"/>
              </w:rPr>
            </w:pPr>
            <w:r w:rsidRPr="00A81CBF">
              <w:rPr>
                <w:i/>
                <w:snapToGrid w:val="0"/>
                <w:sz w:val="18"/>
                <w:szCs w:val="18"/>
              </w:rPr>
              <w:t>Echeveria elegans</w:t>
            </w:r>
            <w:r w:rsidRPr="00A81CBF">
              <w:rPr>
                <w:snapToGrid w:val="0"/>
                <w:sz w:val="18"/>
                <w:szCs w:val="18"/>
              </w:rPr>
              <w:t xml:space="preserve"> Rose. </w:t>
            </w:r>
            <w:r w:rsidRPr="00A81CBF">
              <w:rPr>
                <w:i/>
                <w:snapToGrid w:val="0"/>
                <w:sz w:val="18"/>
                <w:szCs w:val="18"/>
              </w:rPr>
              <w:t>x</w:t>
            </w:r>
          </w:p>
          <w:p w14:paraId="145D35BA" w14:textId="4A0EAF93" w:rsidR="004A3B09" w:rsidRPr="00A81CBF" w:rsidRDefault="004A3B09" w:rsidP="004A3B09">
            <w:pPr>
              <w:keepNext/>
              <w:jc w:val="left"/>
              <w:rPr>
                <w:i/>
                <w:snapToGrid w:val="0"/>
                <w:sz w:val="18"/>
                <w:szCs w:val="18"/>
                <w:highlight w:val="yellow"/>
              </w:rPr>
            </w:pPr>
            <w:r w:rsidRPr="00A81CBF">
              <w:rPr>
                <w:i/>
                <w:snapToGrid w:val="0"/>
                <w:sz w:val="18"/>
                <w:szCs w:val="18"/>
              </w:rPr>
              <w:t xml:space="preserve">Sedum morganianum </w:t>
            </w:r>
            <w:r w:rsidRPr="00A81CBF">
              <w:rPr>
                <w:snapToGrid w:val="0"/>
                <w:sz w:val="18"/>
                <w:szCs w:val="18"/>
              </w:rPr>
              <w:t>E</w:t>
            </w:r>
            <w:r w:rsidRPr="00934B00">
              <w:rPr>
                <w:i/>
                <w:sz w:val="18"/>
              </w:rPr>
              <w:t>.</w:t>
            </w:r>
            <w:r w:rsidR="00C75519">
              <w:rPr>
                <w:i/>
                <w:snapToGrid w:val="0"/>
                <w:sz w:val="18"/>
                <w:szCs w:val="18"/>
              </w:rPr>
              <w:t> </w:t>
            </w:r>
            <w:r w:rsidRPr="00A81CBF">
              <w:rPr>
                <w:snapToGrid w:val="0"/>
                <w:sz w:val="18"/>
                <w:szCs w:val="18"/>
              </w:rPr>
              <w:t>Walther</w:t>
            </w:r>
          </w:p>
        </w:tc>
        <w:tc>
          <w:tcPr>
            <w:tcW w:w="2570" w:type="dxa"/>
          </w:tcPr>
          <w:p w14:paraId="13D938FC" w14:textId="77777777" w:rsidR="00D834D4" w:rsidRDefault="004A3B09" w:rsidP="004A3B09">
            <w:pPr>
              <w:keepNext/>
              <w:jc w:val="left"/>
              <w:rPr>
                <w:bCs/>
                <w:sz w:val="18"/>
                <w:szCs w:val="18"/>
              </w:rPr>
            </w:pPr>
            <w:r w:rsidRPr="00A81CBF">
              <w:rPr>
                <w:bCs/>
                <w:sz w:val="18"/>
                <w:szCs w:val="18"/>
              </w:rPr>
              <w:t>n.</w:t>
            </w:r>
            <w:r w:rsidR="00876082" w:rsidRPr="00A81CBF">
              <w:rPr>
                <w:bCs/>
                <w:sz w:val="18"/>
                <w:szCs w:val="18"/>
              </w:rPr>
              <w:t>d</w:t>
            </w:r>
            <w:r w:rsidRPr="00A81CBF">
              <w:rPr>
                <w:bCs/>
                <w:sz w:val="18"/>
                <w:szCs w:val="18"/>
              </w:rPr>
              <w:t>.</w:t>
            </w:r>
          </w:p>
          <w:p w14:paraId="55F0AD69" w14:textId="39E1507A" w:rsidR="004A3B09" w:rsidRPr="00A81CBF" w:rsidDel="00243C19" w:rsidRDefault="004A3B09" w:rsidP="004A3B09">
            <w:pPr>
              <w:keepNext/>
              <w:jc w:val="left"/>
              <w:rPr>
                <w:i/>
                <w:snapToGrid w:val="0"/>
                <w:sz w:val="18"/>
                <w:szCs w:val="18"/>
              </w:rPr>
            </w:pPr>
          </w:p>
        </w:tc>
        <w:tc>
          <w:tcPr>
            <w:tcW w:w="1418" w:type="dxa"/>
          </w:tcPr>
          <w:p w14:paraId="7D6BF5CB" w14:textId="77777777" w:rsidR="00152A86" w:rsidRPr="00A81CBF" w:rsidRDefault="004A3B09" w:rsidP="004A3B09">
            <w:pPr>
              <w:keepNext/>
              <w:jc w:val="left"/>
              <w:rPr>
                <w:bCs/>
                <w:sz w:val="18"/>
                <w:szCs w:val="18"/>
              </w:rPr>
            </w:pPr>
            <w:r w:rsidRPr="00A81CBF">
              <w:rPr>
                <w:bCs/>
                <w:sz w:val="18"/>
                <w:szCs w:val="18"/>
              </w:rPr>
              <w:t>n.</w:t>
            </w:r>
            <w:r w:rsidR="00876082" w:rsidRPr="00A81CBF">
              <w:rPr>
                <w:bCs/>
                <w:sz w:val="18"/>
                <w:szCs w:val="18"/>
              </w:rPr>
              <w:t>d</w:t>
            </w:r>
            <w:r w:rsidRPr="00A81CBF">
              <w:rPr>
                <w:bCs/>
                <w:sz w:val="18"/>
                <w:szCs w:val="18"/>
              </w:rPr>
              <w:t>.</w:t>
            </w:r>
          </w:p>
          <w:p w14:paraId="71ED2DFD" w14:textId="4CE161A6" w:rsidR="004A3B09" w:rsidRPr="00A81CBF" w:rsidRDefault="004A3B09" w:rsidP="004A3B09">
            <w:pPr>
              <w:keepNext/>
              <w:jc w:val="left"/>
              <w:rPr>
                <w:bCs/>
                <w:sz w:val="18"/>
                <w:szCs w:val="18"/>
              </w:rPr>
            </w:pPr>
          </w:p>
        </w:tc>
        <w:tc>
          <w:tcPr>
            <w:tcW w:w="1374" w:type="dxa"/>
          </w:tcPr>
          <w:p w14:paraId="330A3806" w14:textId="77777777" w:rsidR="004A3B09" w:rsidRPr="00A81CBF" w:rsidRDefault="004A3B09" w:rsidP="00120F06">
            <w:pPr>
              <w:keepNext/>
              <w:jc w:val="center"/>
              <w:rPr>
                <w:snapToGrid w:val="0"/>
                <w:sz w:val="18"/>
                <w:szCs w:val="18"/>
                <w:highlight w:val="yellow"/>
              </w:rPr>
            </w:pPr>
            <w:r w:rsidRPr="00A81CBF">
              <w:rPr>
                <w:snapToGrid w:val="0"/>
                <w:sz w:val="18"/>
                <w:szCs w:val="18"/>
              </w:rPr>
              <w:t>0</w:t>
            </w:r>
          </w:p>
        </w:tc>
      </w:tr>
      <w:tr w:rsidR="004A3B09" w:rsidRPr="00A81CBF" w14:paraId="17F1B04D" w14:textId="77777777" w:rsidTr="00F77877">
        <w:trPr>
          <w:jc w:val="center"/>
        </w:trPr>
        <w:tc>
          <w:tcPr>
            <w:tcW w:w="1394" w:type="dxa"/>
          </w:tcPr>
          <w:p w14:paraId="5F604FB2" w14:textId="77777777" w:rsidR="004A3B09" w:rsidRPr="00A81CBF" w:rsidRDefault="004A3B09" w:rsidP="004A3B09">
            <w:pPr>
              <w:jc w:val="left"/>
              <w:rPr>
                <w:snapToGrid w:val="0"/>
                <w:sz w:val="18"/>
                <w:szCs w:val="18"/>
                <w:highlight w:val="yellow"/>
              </w:rPr>
            </w:pPr>
            <w:r w:rsidRPr="00A81CBF">
              <w:rPr>
                <w:snapToGrid w:val="0"/>
                <w:sz w:val="18"/>
                <w:szCs w:val="18"/>
              </w:rPr>
              <w:t>SEDEV</w:t>
            </w:r>
          </w:p>
        </w:tc>
        <w:tc>
          <w:tcPr>
            <w:tcW w:w="2835" w:type="dxa"/>
          </w:tcPr>
          <w:p w14:paraId="0CDE3F0D" w14:textId="77777777" w:rsidR="004A3B09" w:rsidRPr="00A81CBF" w:rsidRDefault="004A3B09" w:rsidP="004A3B09">
            <w:pPr>
              <w:jc w:val="left"/>
              <w:rPr>
                <w:i/>
                <w:snapToGrid w:val="0"/>
                <w:sz w:val="18"/>
                <w:szCs w:val="18"/>
                <w:highlight w:val="yellow"/>
              </w:rPr>
            </w:pPr>
            <w:r w:rsidRPr="00A81CBF">
              <w:rPr>
                <w:i/>
                <w:snapToGrid w:val="0"/>
                <w:sz w:val="18"/>
                <w:szCs w:val="18"/>
              </w:rPr>
              <w:t>×Sedeveria</w:t>
            </w:r>
            <w:r w:rsidRPr="00A81CBF">
              <w:rPr>
                <w:snapToGrid w:val="0"/>
                <w:sz w:val="18"/>
                <w:szCs w:val="18"/>
              </w:rPr>
              <w:t xml:space="preserve"> spp.</w:t>
            </w:r>
          </w:p>
        </w:tc>
        <w:tc>
          <w:tcPr>
            <w:tcW w:w="2570" w:type="dxa"/>
          </w:tcPr>
          <w:p w14:paraId="61B777E4" w14:textId="6116401B" w:rsidR="00152A86" w:rsidRPr="00A81CBF" w:rsidRDefault="004A3B09" w:rsidP="004A3B09">
            <w:pPr>
              <w:jc w:val="left"/>
              <w:rPr>
                <w:iCs/>
                <w:snapToGrid w:val="0"/>
                <w:sz w:val="18"/>
                <w:szCs w:val="18"/>
                <w:lang w:val="fr-CH"/>
              </w:rPr>
            </w:pPr>
            <w:r w:rsidRPr="00A81CBF">
              <w:rPr>
                <w:i/>
                <w:iCs/>
                <w:snapToGrid w:val="0"/>
                <w:sz w:val="18"/>
                <w:szCs w:val="18"/>
                <w:lang w:val="fr-CH"/>
              </w:rPr>
              <w:t xml:space="preserve">×Sedeveria </w:t>
            </w:r>
            <w:r w:rsidRPr="00A81CBF">
              <w:rPr>
                <w:iCs/>
                <w:snapToGrid w:val="0"/>
                <w:sz w:val="18"/>
                <w:szCs w:val="18"/>
                <w:lang w:val="fr-CH"/>
              </w:rPr>
              <w:t>E</w:t>
            </w:r>
            <w:r w:rsidRPr="00934B00">
              <w:rPr>
                <w:i/>
                <w:sz w:val="18"/>
                <w:lang w:val="fr-CH"/>
              </w:rPr>
              <w:t>.</w:t>
            </w:r>
            <w:r w:rsidR="00C75519">
              <w:rPr>
                <w:i/>
                <w:iCs/>
                <w:snapToGrid w:val="0"/>
                <w:sz w:val="18"/>
                <w:szCs w:val="18"/>
                <w:lang w:val="fr-CH"/>
              </w:rPr>
              <w:t> </w:t>
            </w:r>
            <w:r w:rsidRPr="00A81CBF">
              <w:rPr>
                <w:iCs/>
                <w:snapToGrid w:val="0"/>
                <w:sz w:val="18"/>
                <w:szCs w:val="18"/>
                <w:lang w:val="fr-CH"/>
              </w:rPr>
              <w:t>Walther</w:t>
            </w:r>
          </w:p>
          <w:p w14:paraId="3C6E271C" w14:textId="77777777" w:rsidR="00D834D4" w:rsidRDefault="004A3B09" w:rsidP="004A3B09">
            <w:pPr>
              <w:jc w:val="left"/>
              <w:rPr>
                <w:iCs/>
                <w:snapToGrid w:val="0"/>
                <w:sz w:val="18"/>
                <w:szCs w:val="18"/>
                <w:lang w:val="fr-CH"/>
              </w:rPr>
            </w:pPr>
            <w:r w:rsidRPr="00A81CBF">
              <w:rPr>
                <w:iCs/>
                <w:snapToGrid w:val="0"/>
                <w:sz w:val="18"/>
                <w:szCs w:val="18"/>
                <w:lang w:val="fr-CH"/>
              </w:rPr>
              <w:t>(</w:t>
            </w:r>
            <w:r w:rsidR="00876082" w:rsidRPr="00A81CBF">
              <w:rPr>
                <w:iCs/>
                <w:snapToGrid w:val="0"/>
                <w:sz w:val="18"/>
                <w:szCs w:val="18"/>
                <w:lang w:val="fr-CH"/>
              </w:rPr>
              <w:t>avec une observation</w:t>
            </w:r>
          </w:p>
          <w:p w14:paraId="18D35221" w14:textId="2F8E3E33" w:rsidR="004A3B09" w:rsidRPr="00A81CBF" w:rsidDel="00243C19" w:rsidRDefault="009703FD" w:rsidP="004A3B09">
            <w:pPr>
              <w:jc w:val="left"/>
              <w:rPr>
                <w:i/>
                <w:snapToGrid w:val="0"/>
                <w:sz w:val="18"/>
                <w:szCs w:val="18"/>
                <w:highlight w:val="yellow"/>
              </w:rPr>
            </w:pPr>
            <w:r>
              <w:rPr>
                <w:iCs/>
                <w:snapToGrid w:val="0"/>
                <w:sz w:val="18"/>
                <w:szCs w:val="18"/>
              </w:rPr>
              <w:t>“</w:t>
            </w:r>
            <w:r w:rsidR="004A3B09" w:rsidRPr="00A81CBF">
              <w:rPr>
                <w:iCs/>
                <w:snapToGrid w:val="0"/>
                <w:sz w:val="18"/>
                <w:szCs w:val="18"/>
              </w:rPr>
              <w:t>= Sedum × Echeveria</w:t>
            </w:r>
            <w:r>
              <w:rPr>
                <w:iCs/>
                <w:snapToGrid w:val="0"/>
                <w:sz w:val="18"/>
                <w:szCs w:val="18"/>
              </w:rPr>
              <w:t>”</w:t>
            </w:r>
            <w:r w:rsidR="004A3B09" w:rsidRPr="00A81CBF">
              <w:rPr>
                <w:iCs/>
                <w:snapToGrid w:val="0"/>
                <w:sz w:val="18"/>
                <w:szCs w:val="18"/>
              </w:rPr>
              <w:t>)</w:t>
            </w:r>
          </w:p>
        </w:tc>
        <w:tc>
          <w:tcPr>
            <w:tcW w:w="1418" w:type="dxa"/>
          </w:tcPr>
          <w:p w14:paraId="5EEFB814" w14:textId="77777777" w:rsidR="00152A86" w:rsidRPr="00A81CBF" w:rsidRDefault="004A3B09" w:rsidP="004A3B09">
            <w:pPr>
              <w:jc w:val="left"/>
              <w:rPr>
                <w:bCs/>
                <w:sz w:val="18"/>
                <w:szCs w:val="18"/>
              </w:rPr>
            </w:pPr>
            <w:r w:rsidRPr="00A81CBF">
              <w:rPr>
                <w:bCs/>
                <w:sz w:val="18"/>
                <w:szCs w:val="18"/>
              </w:rPr>
              <w:t>n.</w:t>
            </w:r>
            <w:r w:rsidR="00876082" w:rsidRPr="00A81CBF">
              <w:rPr>
                <w:bCs/>
                <w:sz w:val="18"/>
                <w:szCs w:val="18"/>
              </w:rPr>
              <w:t>d</w:t>
            </w:r>
            <w:r w:rsidRPr="00A81CBF">
              <w:rPr>
                <w:bCs/>
                <w:sz w:val="18"/>
                <w:szCs w:val="18"/>
              </w:rPr>
              <w:t>.</w:t>
            </w:r>
          </w:p>
          <w:p w14:paraId="3D8F4482" w14:textId="0CC439F2" w:rsidR="004A3B09" w:rsidRPr="00A81CBF" w:rsidRDefault="004A3B09" w:rsidP="004A3B09">
            <w:pPr>
              <w:jc w:val="left"/>
              <w:rPr>
                <w:bCs/>
                <w:sz w:val="18"/>
                <w:szCs w:val="18"/>
                <w:highlight w:val="yellow"/>
              </w:rPr>
            </w:pPr>
          </w:p>
        </w:tc>
        <w:tc>
          <w:tcPr>
            <w:tcW w:w="1374" w:type="dxa"/>
          </w:tcPr>
          <w:p w14:paraId="3C440146" w14:textId="77777777" w:rsidR="004A3B09" w:rsidRPr="00A81CBF" w:rsidRDefault="00523CF8" w:rsidP="00120F06">
            <w:pPr>
              <w:jc w:val="center"/>
              <w:rPr>
                <w:snapToGrid w:val="0"/>
                <w:sz w:val="18"/>
                <w:szCs w:val="18"/>
                <w:highlight w:val="yellow"/>
              </w:rPr>
            </w:pPr>
            <w:r w:rsidRPr="00A81CBF">
              <w:rPr>
                <w:snapToGrid w:val="0"/>
                <w:sz w:val="18"/>
                <w:szCs w:val="18"/>
              </w:rPr>
              <w:t>3</w:t>
            </w:r>
          </w:p>
        </w:tc>
      </w:tr>
    </w:tbl>
    <w:p w14:paraId="2D75B5D4" w14:textId="77777777" w:rsidR="00152A86" w:rsidRDefault="00152A86" w:rsidP="004A3B09">
      <w:pPr>
        <w:rPr>
          <w:lang w:eastAsia="ja-JP"/>
        </w:rPr>
      </w:pPr>
    </w:p>
    <w:p w14:paraId="38769930" w14:textId="77777777" w:rsidR="00152A86" w:rsidRDefault="00876082" w:rsidP="00A81CBF">
      <w:pPr>
        <w:pStyle w:val="Heading4"/>
      </w:pPr>
      <w:r w:rsidRPr="00A1686A">
        <w:t>Proposition</w:t>
      </w:r>
    </w:p>
    <w:p w14:paraId="38DF85E7" w14:textId="77777777" w:rsidR="00152A86" w:rsidRPr="00A81CBF" w:rsidRDefault="00152A86" w:rsidP="004A3B09">
      <w:pPr>
        <w:rPr>
          <w:snapToGrid w:val="0"/>
        </w:rPr>
      </w:pPr>
    </w:p>
    <w:p w14:paraId="6DE5361B" w14:textId="523C699E" w:rsidR="00152A86" w:rsidRPr="00F77877" w:rsidRDefault="00233251" w:rsidP="000971EA">
      <w:pPr>
        <w:rPr>
          <w:rFonts w:cs="Arial"/>
          <w:highlight w:val="yellow"/>
          <w:lang w:val="fr-CH"/>
        </w:rPr>
      </w:pPr>
      <w:r w:rsidRPr="00F77877">
        <w:rPr>
          <w:rFonts w:eastAsiaTheme="minorEastAsia" w:cs="Arial"/>
          <w:lang w:eastAsia="ja-JP"/>
        </w:rPr>
        <w:fldChar w:fldCharType="begin"/>
      </w:r>
      <w:r w:rsidRPr="00F77877">
        <w:rPr>
          <w:rFonts w:eastAsiaTheme="minorEastAsia" w:cs="Arial"/>
          <w:lang w:val="fr-CH" w:eastAsia="ja-JP"/>
        </w:rPr>
        <w:instrText xml:space="preserve"> AUTONUM  </w:instrText>
      </w:r>
      <w:r w:rsidRPr="00F77877">
        <w:rPr>
          <w:rFonts w:eastAsiaTheme="minorEastAsia" w:cs="Arial"/>
          <w:lang w:eastAsia="ja-JP"/>
        </w:rPr>
        <w:fldChar w:fldCharType="end"/>
      </w:r>
      <w:r w:rsidRPr="00F77877">
        <w:rPr>
          <w:rFonts w:eastAsiaTheme="minorEastAsia" w:cs="Arial"/>
          <w:lang w:val="fr-CH" w:eastAsia="ja-JP"/>
        </w:rPr>
        <w:tab/>
      </w:r>
      <w:r w:rsidR="000971EA" w:rsidRPr="00F77877">
        <w:rPr>
          <w:rFonts w:eastAsiaTheme="minorEastAsia" w:cs="Arial"/>
          <w:lang w:val="fr-CH" w:eastAsia="ja-JP"/>
        </w:rPr>
        <w:t>Il est proposé de supprimer les codes UPOV ECSED et ECSED_EMO.</w:t>
      </w:r>
      <w:r w:rsidR="00ED6E08" w:rsidRPr="00F77877">
        <w:rPr>
          <w:rFonts w:cs="Arial"/>
          <w:lang w:val="fr-CH"/>
        </w:rPr>
        <w:t xml:space="preserve"> </w:t>
      </w:r>
      <w:r w:rsidR="00C75519" w:rsidRPr="00F77877">
        <w:rPr>
          <w:rFonts w:eastAsiaTheme="minorEastAsia" w:cs="Arial"/>
          <w:lang w:val="fr-CH" w:eastAsia="ja-JP"/>
        </w:rPr>
        <w:t xml:space="preserve"> </w:t>
      </w:r>
      <w:r w:rsidR="000971EA" w:rsidRPr="00F77877">
        <w:rPr>
          <w:rFonts w:cs="Arial"/>
          <w:i/>
          <w:lang w:val="fr-CH"/>
        </w:rPr>
        <w:t>Echeveria elegans</w:t>
      </w:r>
      <w:r w:rsidR="000971EA" w:rsidRPr="00F77877">
        <w:rPr>
          <w:rFonts w:cs="Arial"/>
          <w:lang w:val="fr-CH"/>
        </w:rPr>
        <w:t xml:space="preserve"> Rose. × </w:t>
      </w:r>
      <w:r w:rsidR="000971EA" w:rsidRPr="00F77877">
        <w:rPr>
          <w:rFonts w:cs="Arial"/>
          <w:i/>
          <w:lang w:val="fr-CH"/>
        </w:rPr>
        <w:t>Sedum morganianum</w:t>
      </w:r>
      <w:r w:rsidR="000971EA" w:rsidRPr="00F77877">
        <w:rPr>
          <w:rFonts w:cs="Arial"/>
          <w:lang w:val="fr-CH"/>
        </w:rPr>
        <w:t xml:space="preserve"> E.</w:t>
      </w:r>
      <w:r w:rsidR="00C75519" w:rsidRPr="00F77877">
        <w:rPr>
          <w:rFonts w:cs="Arial"/>
          <w:lang w:val="fr-CH"/>
        </w:rPr>
        <w:t> </w:t>
      </w:r>
      <w:r w:rsidR="000971EA" w:rsidRPr="00F77877">
        <w:rPr>
          <w:rFonts w:cs="Arial"/>
          <w:lang w:val="fr-CH"/>
        </w:rPr>
        <w:t>Walther serait couvert par le nouveau code UPOV SEDEV_EMO, qui serait créé par le Bureau de l</w:t>
      </w:r>
      <w:r w:rsidR="009703FD" w:rsidRPr="00F77877">
        <w:rPr>
          <w:rFonts w:cs="Arial"/>
          <w:lang w:val="fr-CH"/>
        </w:rPr>
        <w:t>’</w:t>
      </w:r>
      <w:r w:rsidR="000971EA" w:rsidRPr="00F77877">
        <w:rPr>
          <w:rFonts w:cs="Arial"/>
          <w:lang w:val="fr-CH"/>
        </w:rPr>
        <w:t>Union.</w:t>
      </w:r>
      <w:r w:rsidR="004A3B09" w:rsidRPr="00F77877">
        <w:rPr>
          <w:rFonts w:cs="Arial"/>
          <w:lang w:val="fr-CH"/>
        </w:rPr>
        <w:t xml:space="preserve"> </w:t>
      </w:r>
      <w:r w:rsidR="00C75519" w:rsidRPr="00F77877">
        <w:rPr>
          <w:rFonts w:cs="Arial"/>
          <w:lang w:val="fr-CH"/>
        </w:rPr>
        <w:t xml:space="preserve"> </w:t>
      </w:r>
      <w:r w:rsidR="000971EA" w:rsidRPr="00F77877">
        <w:rPr>
          <w:rFonts w:cs="Arial"/>
          <w:lang w:val="fr-CH"/>
        </w:rPr>
        <w:t xml:space="preserve">Le nom botanique principal du code UPOV SEDEV inclurait les termes </w:t>
      </w:r>
      <w:r w:rsidR="009703FD" w:rsidRPr="00F77877">
        <w:rPr>
          <w:rFonts w:cs="Arial"/>
          <w:lang w:val="fr-CH"/>
        </w:rPr>
        <w:t>“</w:t>
      </w:r>
      <w:r w:rsidR="000971EA" w:rsidRPr="00F77877">
        <w:rPr>
          <w:rFonts w:cs="Arial"/>
          <w:lang w:val="fr-CH"/>
        </w:rPr>
        <w:t>(</w:t>
      </w:r>
      <w:r w:rsidR="000971EA" w:rsidRPr="00F77877">
        <w:rPr>
          <w:rFonts w:cs="Arial"/>
          <w:i/>
          <w:lang w:val="fr-CH"/>
        </w:rPr>
        <w:t xml:space="preserve">Echeveria </w:t>
      </w:r>
      <w:r w:rsidR="000971EA" w:rsidRPr="00F77877">
        <w:rPr>
          <w:rFonts w:cs="Arial"/>
          <w:lang w:val="fr-CH"/>
        </w:rPr>
        <w:t xml:space="preserve">DC. et </w:t>
      </w:r>
      <w:r w:rsidR="000971EA" w:rsidRPr="00F77877">
        <w:rPr>
          <w:rFonts w:cs="Arial"/>
          <w:i/>
          <w:lang w:val="fr-CH"/>
        </w:rPr>
        <w:t xml:space="preserve">Sedum </w:t>
      </w:r>
      <w:r w:rsidR="000971EA" w:rsidRPr="00F77877">
        <w:rPr>
          <w:rFonts w:cs="Arial"/>
          <w:lang w:val="fr-CH"/>
        </w:rPr>
        <w:t>L.)</w:t>
      </w:r>
      <w:r w:rsidR="009703FD" w:rsidRPr="00F77877">
        <w:rPr>
          <w:rFonts w:cs="Arial"/>
          <w:lang w:val="fr-CH"/>
        </w:rPr>
        <w:t>”</w:t>
      </w:r>
      <w:r w:rsidR="000971EA" w:rsidRPr="00F77877">
        <w:rPr>
          <w:rFonts w:cs="Arial"/>
          <w:lang w:val="fr-CH"/>
        </w:rPr>
        <w:t xml:space="preserve"> après </w:t>
      </w:r>
      <w:r w:rsidR="009703FD" w:rsidRPr="00F77877">
        <w:rPr>
          <w:rFonts w:cs="Arial"/>
          <w:lang w:val="fr-CH"/>
        </w:rPr>
        <w:t>“</w:t>
      </w:r>
      <w:r w:rsidR="000971EA" w:rsidRPr="00F77877">
        <w:rPr>
          <w:rFonts w:cs="Arial"/>
          <w:lang w:val="fr-CH"/>
        </w:rPr>
        <w:t>×</w:t>
      </w:r>
      <w:r w:rsidR="000971EA" w:rsidRPr="00F77877">
        <w:rPr>
          <w:rFonts w:cs="Arial"/>
          <w:i/>
          <w:lang w:val="fr-CH"/>
        </w:rPr>
        <w:t xml:space="preserve">Sedeveria </w:t>
      </w:r>
      <w:r w:rsidR="000971EA" w:rsidRPr="00F77877">
        <w:rPr>
          <w:rFonts w:cs="Arial"/>
          <w:lang w:val="fr-CH"/>
        </w:rPr>
        <w:t>E</w:t>
      </w:r>
      <w:r w:rsidR="000971EA" w:rsidRPr="00F77877">
        <w:rPr>
          <w:i/>
          <w:lang w:val="fr-CH"/>
        </w:rPr>
        <w:t>.</w:t>
      </w:r>
      <w:r w:rsidR="00C75519" w:rsidRPr="00F77877">
        <w:rPr>
          <w:rFonts w:cs="Arial"/>
          <w:i/>
          <w:lang w:val="fr-CH"/>
        </w:rPr>
        <w:t> </w:t>
      </w:r>
      <w:r w:rsidR="000971EA" w:rsidRPr="00F77877">
        <w:rPr>
          <w:rFonts w:cs="Arial"/>
          <w:lang w:val="fr-CH"/>
        </w:rPr>
        <w:t>Walthe</w:t>
      </w:r>
      <w:r w:rsidR="00D834D4" w:rsidRPr="00F77877">
        <w:rPr>
          <w:rFonts w:cs="Arial"/>
          <w:lang w:val="fr-CH"/>
        </w:rPr>
        <w:t>r</w:t>
      </w:r>
      <w:r w:rsidR="009703FD" w:rsidRPr="00F77877">
        <w:rPr>
          <w:rFonts w:cs="Arial"/>
          <w:lang w:val="fr-CH"/>
        </w:rPr>
        <w:t>”</w:t>
      </w:r>
      <w:r w:rsidR="000971EA" w:rsidRPr="00F77877">
        <w:rPr>
          <w:rFonts w:cs="Arial"/>
          <w:lang w:val="fr-CH"/>
        </w:rPr>
        <w:t>.</w:t>
      </w:r>
      <w:r w:rsidR="004A3B09" w:rsidRPr="00F77877">
        <w:rPr>
          <w:rFonts w:cs="Arial"/>
          <w:lang w:val="fr-CH"/>
        </w:rPr>
        <w:t xml:space="preserve"> </w:t>
      </w:r>
      <w:r w:rsidR="00745045" w:rsidRPr="00F77877">
        <w:rPr>
          <w:rFonts w:cs="Arial"/>
          <w:lang w:val="fr-CH"/>
        </w:rPr>
        <w:t xml:space="preserve"> </w:t>
      </w:r>
      <w:r w:rsidR="00745045" w:rsidRPr="00F77877">
        <w:rPr>
          <w:rFonts w:cs="Arial"/>
          <w:i/>
          <w:lang w:val="fr-CH"/>
        </w:rPr>
        <w:t>Echeveria lilacina</w:t>
      </w:r>
      <w:r w:rsidR="00745045" w:rsidRPr="00F77877">
        <w:rPr>
          <w:rFonts w:cs="Arial"/>
          <w:lang w:val="fr-CH"/>
        </w:rPr>
        <w:t xml:space="preserve"> Kimnach &amp; R.</w:t>
      </w:r>
      <w:r w:rsidR="00C75519" w:rsidRPr="00F77877">
        <w:rPr>
          <w:rFonts w:cs="Arial"/>
          <w:lang w:val="fr-CH"/>
        </w:rPr>
        <w:t> </w:t>
      </w:r>
      <w:r w:rsidR="00745045" w:rsidRPr="00F77877">
        <w:rPr>
          <w:rFonts w:cs="Arial"/>
          <w:lang w:val="fr-CH"/>
        </w:rPr>
        <w:t>C.</w:t>
      </w:r>
      <w:r w:rsidR="00C75519" w:rsidRPr="00F77877">
        <w:rPr>
          <w:rFonts w:cs="Arial"/>
          <w:lang w:val="fr-CH"/>
        </w:rPr>
        <w:t> </w:t>
      </w:r>
      <w:r w:rsidR="00745045" w:rsidRPr="00F77877">
        <w:rPr>
          <w:rFonts w:cs="Arial"/>
          <w:lang w:val="fr-CH"/>
        </w:rPr>
        <w:t xml:space="preserve">Moran x </w:t>
      </w:r>
      <w:r w:rsidR="00745045" w:rsidRPr="00F77877">
        <w:rPr>
          <w:rFonts w:cs="Arial"/>
          <w:i/>
          <w:lang w:val="fr-CH"/>
        </w:rPr>
        <w:t>Sedum suaveolens</w:t>
      </w:r>
      <w:r w:rsidR="00745045" w:rsidRPr="00F77877">
        <w:rPr>
          <w:rFonts w:cs="Arial"/>
          <w:lang w:val="fr-CH"/>
        </w:rPr>
        <w:t xml:space="preserve"> Kimnach serait couvert par le nouveau code UPOV SEDEV_LSU, qui serait créé par le Bureau de l</w:t>
      </w:r>
      <w:r w:rsidR="009703FD" w:rsidRPr="00F77877">
        <w:rPr>
          <w:rFonts w:cs="Arial"/>
          <w:lang w:val="fr-CH"/>
        </w:rPr>
        <w:t>’</w:t>
      </w:r>
      <w:r w:rsidR="00745045" w:rsidRPr="00F77877">
        <w:rPr>
          <w:rFonts w:cs="Arial"/>
          <w:lang w:val="fr-CH"/>
        </w:rPr>
        <w:t>Union, comme suit</w:t>
      </w:r>
      <w:r w:rsidR="00D834D4" w:rsidRPr="00F77877">
        <w:rPr>
          <w:rFonts w:cs="Arial"/>
          <w:lang w:val="fr-CH"/>
        </w:rPr>
        <w:t> :</w:t>
      </w:r>
    </w:p>
    <w:p w14:paraId="173CAAD8" w14:textId="7220C2FC" w:rsidR="004A3B09" w:rsidRPr="00A81CBF" w:rsidRDefault="004A3B09" w:rsidP="004A3B09">
      <w:pPr>
        <w:rPr>
          <w:snapToGrid w:val="0"/>
          <w:highlight w:val="yellow"/>
          <w:lang w:val="fr-CH"/>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4A3B09" w:rsidRPr="00A81CBF" w14:paraId="68E8C888" w14:textId="77777777" w:rsidTr="00F77877">
        <w:trPr>
          <w:cantSplit/>
          <w:tblHeader/>
        </w:trPr>
        <w:tc>
          <w:tcPr>
            <w:tcW w:w="4962" w:type="dxa"/>
            <w:gridSpan w:val="3"/>
            <w:tcBorders>
              <w:right w:val="double" w:sz="4" w:space="0" w:color="auto"/>
            </w:tcBorders>
          </w:tcPr>
          <w:p w14:paraId="0D72EACD"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Entrée actuelle</w:t>
            </w:r>
          </w:p>
        </w:tc>
        <w:tc>
          <w:tcPr>
            <w:tcW w:w="4956" w:type="dxa"/>
            <w:gridSpan w:val="3"/>
            <w:tcBorders>
              <w:left w:val="double" w:sz="4" w:space="0" w:color="auto"/>
            </w:tcBorders>
          </w:tcPr>
          <w:p w14:paraId="0CA67525"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Proposition</w:t>
            </w:r>
          </w:p>
        </w:tc>
      </w:tr>
      <w:tr w:rsidR="004A3B09" w:rsidRPr="00A81CBF" w14:paraId="18CC1ED8" w14:textId="77777777" w:rsidTr="00F77877">
        <w:trPr>
          <w:cantSplit/>
          <w:tblHeader/>
        </w:trPr>
        <w:tc>
          <w:tcPr>
            <w:tcW w:w="1276" w:type="dxa"/>
          </w:tcPr>
          <w:p w14:paraId="4561FD2C"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Code UPOV</w:t>
            </w:r>
          </w:p>
        </w:tc>
        <w:tc>
          <w:tcPr>
            <w:tcW w:w="1985" w:type="dxa"/>
          </w:tcPr>
          <w:p w14:paraId="5B3A4CCF"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Nom botanique principal</w:t>
            </w:r>
          </w:p>
        </w:tc>
        <w:tc>
          <w:tcPr>
            <w:tcW w:w="1701" w:type="dxa"/>
            <w:tcBorders>
              <w:right w:val="double" w:sz="4" w:space="0" w:color="auto"/>
            </w:tcBorders>
          </w:tcPr>
          <w:p w14:paraId="66A19A82" w14:textId="77777777" w:rsidR="004A3B09" w:rsidRPr="00A81CBF" w:rsidRDefault="00206EFB" w:rsidP="00F94469">
            <w:pPr>
              <w:keepNext/>
              <w:keepLines/>
              <w:jc w:val="center"/>
              <w:rPr>
                <w:rFonts w:cs="Arial"/>
                <w:sz w:val="16"/>
                <w:szCs w:val="16"/>
                <w:lang w:eastAsia="ja-JP"/>
              </w:rPr>
            </w:pPr>
            <w:r w:rsidRPr="00A81CBF">
              <w:rPr>
                <w:rFonts w:cs="Arial"/>
                <w:sz w:val="16"/>
                <w:szCs w:val="16"/>
                <w:lang w:eastAsia="ja-JP"/>
              </w:rPr>
              <w:t>Autre(s) nom(s) botanique(s)</w:t>
            </w:r>
          </w:p>
        </w:tc>
        <w:tc>
          <w:tcPr>
            <w:tcW w:w="1275" w:type="dxa"/>
            <w:tcBorders>
              <w:left w:val="double" w:sz="4" w:space="0" w:color="auto"/>
            </w:tcBorders>
          </w:tcPr>
          <w:p w14:paraId="60B149FC"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Code UPOV</w:t>
            </w:r>
          </w:p>
        </w:tc>
        <w:tc>
          <w:tcPr>
            <w:tcW w:w="2268" w:type="dxa"/>
          </w:tcPr>
          <w:p w14:paraId="0C7043CF"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Nom botanique principal</w:t>
            </w:r>
          </w:p>
        </w:tc>
        <w:tc>
          <w:tcPr>
            <w:tcW w:w="1413" w:type="dxa"/>
          </w:tcPr>
          <w:p w14:paraId="49E607F5" w14:textId="77777777" w:rsidR="004A3B09" w:rsidRPr="00A81CBF" w:rsidRDefault="00206EFB" w:rsidP="00F94469">
            <w:pPr>
              <w:keepLines/>
              <w:jc w:val="center"/>
              <w:rPr>
                <w:rFonts w:cs="Arial"/>
                <w:sz w:val="16"/>
                <w:szCs w:val="16"/>
                <w:lang w:eastAsia="ja-JP"/>
              </w:rPr>
            </w:pPr>
            <w:r w:rsidRPr="00A81CBF">
              <w:rPr>
                <w:rFonts w:cs="Arial"/>
                <w:sz w:val="16"/>
                <w:szCs w:val="16"/>
                <w:lang w:eastAsia="ja-JP"/>
              </w:rPr>
              <w:t>Autre(s) nom(s) botanique(s)</w:t>
            </w:r>
          </w:p>
        </w:tc>
      </w:tr>
      <w:tr w:rsidR="009B538B" w:rsidRPr="00A81CBF" w14:paraId="40F02029" w14:textId="77777777" w:rsidTr="00120F06">
        <w:tc>
          <w:tcPr>
            <w:tcW w:w="1276" w:type="dxa"/>
          </w:tcPr>
          <w:p w14:paraId="69C7F9F7" w14:textId="77777777" w:rsidR="004A3B09" w:rsidRPr="00A81CBF" w:rsidRDefault="004A3B09" w:rsidP="00F94469">
            <w:pPr>
              <w:keepLines/>
              <w:jc w:val="left"/>
              <w:rPr>
                <w:snapToGrid w:val="0"/>
                <w:sz w:val="16"/>
                <w:szCs w:val="16"/>
                <w:highlight w:val="yellow"/>
              </w:rPr>
            </w:pPr>
            <w:r w:rsidRPr="00A81CBF">
              <w:rPr>
                <w:snapToGrid w:val="0"/>
                <w:sz w:val="16"/>
                <w:szCs w:val="16"/>
              </w:rPr>
              <w:t>ECSED</w:t>
            </w:r>
          </w:p>
        </w:tc>
        <w:tc>
          <w:tcPr>
            <w:tcW w:w="1985" w:type="dxa"/>
          </w:tcPr>
          <w:p w14:paraId="5349028D" w14:textId="77777777" w:rsidR="00D834D4" w:rsidRDefault="004A3B09" w:rsidP="00F94469">
            <w:pPr>
              <w:keepLines/>
              <w:jc w:val="left"/>
              <w:rPr>
                <w:bCs/>
                <w:sz w:val="16"/>
                <w:szCs w:val="16"/>
                <w:lang w:val="es-ES"/>
              </w:rPr>
            </w:pPr>
            <w:r w:rsidRPr="00A81CBF">
              <w:rPr>
                <w:bCs/>
                <w:i/>
                <w:sz w:val="16"/>
                <w:szCs w:val="16"/>
                <w:lang w:val="es-ES"/>
              </w:rPr>
              <w:t>Echeveria</w:t>
            </w:r>
            <w:r w:rsidRPr="00A81CBF">
              <w:rPr>
                <w:bCs/>
                <w:sz w:val="16"/>
                <w:szCs w:val="16"/>
                <w:lang w:val="es-ES"/>
              </w:rPr>
              <w:t xml:space="preserve"> DC.</w:t>
            </w:r>
          </w:p>
          <w:p w14:paraId="5EDF0EEE" w14:textId="68DF22DA" w:rsidR="004A3B09" w:rsidRPr="00A81CBF" w:rsidRDefault="00FC0483" w:rsidP="00F94469">
            <w:pPr>
              <w:keepLines/>
              <w:jc w:val="left"/>
              <w:rPr>
                <w:bCs/>
                <w:i/>
                <w:sz w:val="16"/>
                <w:szCs w:val="16"/>
                <w:highlight w:val="yellow"/>
                <w:lang w:val="es-ES"/>
              </w:rPr>
            </w:pPr>
            <w:r w:rsidRPr="00A81CBF">
              <w:rPr>
                <w:i/>
                <w:iCs/>
                <w:snapToGrid w:val="0"/>
                <w:sz w:val="16"/>
                <w:szCs w:val="16"/>
              </w:rPr>
              <w:t>×</w:t>
            </w:r>
            <w:r w:rsidR="004A3B09" w:rsidRPr="00A81CBF">
              <w:rPr>
                <w:bCs/>
                <w:sz w:val="16"/>
                <w:szCs w:val="16"/>
                <w:lang w:val="es-ES"/>
              </w:rPr>
              <w:t xml:space="preserve"> </w:t>
            </w:r>
            <w:r w:rsidR="004A3B09" w:rsidRPr="00A81CBF">
              <w:rPr>
                <w:bCs/>
                <w:i/>
                <w:sz w:val="16"/>
                <w:szCs w:val="16"/>
                <w:lang w:val="es-ES"/>
              </w:rPr>
              <w:t>Sedum</w:t>
            </w:r>
            <w:r w:rsidR="004A3B09" w:rsidRPr="00A81CBF">
              <w:rPr>
                <w:bCs/>
                <w:sz w:val="16"/>
                <w:szCs w:val="16"/>
                <w:lang w:val="es-ES"/>
              </w:rPr>
              <w:t xml:space="preserve"> L.</w:t>
            </w:r>
          </w:p>
        </w:tc>
        <w:tc>
          <w:tcPr>
            <w:tcW w:w="1701" w:type="dxa"/>
            <w:tcBorders>
              <w:right w:val="double" w:sz="4" w:space="0" w:color="auto"/>
            </w:tcBorders>
          </w:tcPr>
          <w:p w14:paraId="2E4C98CE" w14:textId="77777777" w:rsidR="004A3B09" w:rsidRPr="00A81CBF" w:rsidRDefault="009B538B" w:rsidP="00F94469">
            <w:pPr>
              <w:keepNext/>
              <w:keepLines/>
              <w:jc w:val="left"/>
              <w:rPr>
                <w:rFonts w:cs="Arial"/>
                <w:i/>
                <w:sz w:val="16"/>
                <w:szCs w:val="16"/>
                <w:highlight w:val="yellow"/>
                <w:lang w:eastAsia="ja-JP"/>
              </w:rPr>
            </w:pPr>
            <w:r w:rsidRPr="00A81CBF">
              <w:rPr>
                <w:bCs/>
                <w:sz w:val="16"/>
                <w:szCs w:val="16"/>
              </w:rPr>
              <w:t>n.d</w:t>
            </w:r>
            <w:r w:rsidR="004A3B09" w:rsidRPr="00A81CBF">
              <w:rPr>
                <w:bCs/>
                <w:sz w:val="16"/>
                <w:szCs w:val="16"/>
              </w:rPr>
              <w:t>.</w:t>
            </w:r>
          </w:p>
        </w:tc>
        <w:tc>
          <w:tcPr>
            <w:tcW w:w="1275" w:type="dxa"/>
            <w:tcBorders>
              <w:left w:val="double" w:sz="4" w:space="0" w:color="auto"/>
            </w:tcBorders>
          </w:tcPr>
          <w:p w14:paraId="79D0E2E7" w14:textId="77777777" w:rsidR="00152A86" w:rsidRPr="00A81CBF" w:rsidRDefault="009B538B" w:rsidP="00F94469">
            <w:pPr>
              <w:keepLines/>
              <w:jc w:val="left"/>
              <w:rPr>
                <w:sz w:val="16"/>
                <w:szCs w:val="16"/>
              </w:rPr>
            </w:pPr>
            <w:r w:rsidRPr="00A81CBF">
              <w:rPr>
                <w:sz w:val="16"/>
                <w:szCs w:val="16"/>
              </w:rPr>
              <w:t>[à supprimer]</w:t>
            </w:r>
          </w:p>
          <w:p w14:paraId="40D74685" w14:textId="1706C56F" w:rsidR="004A3B09" w:rsidRPr="00A81CBF" w:rsidRDefault="004A3B09" w:rsidP="00F94469">
            <w:pPr>
              <w:keepLines/>
              <w:jc w:val="left"/>
              <w:rPr>
                <w:rFonts w:cs="Arial"/>
                <w:sz w:val="16"/>
                <w:szCs w:val="16"/>
                <w:highlight w:val="yellow"/>
                <w:lang w:eastAsia="ja-JP"/>
              </w:rPr>
            </w:pPr>
          </w:p>
        </w:tc>
        <w:tc>
          <w:tcPr>
            <w:tcW w:w="2268" w:type="dxa"/>
          </w:tcPr>
          <w:p w14:paraId="1DB9230D" w14:textId="77777777" w:rsidR="004A3B09" w:rsidRPr="00A81CBF" w:rsidRDefault="004A3B09" w:rsidP="00F94469">
            <w:pPr>
              <w:keepLines/>
              <w:jc w:val="left"/>
              <w:rPr>
                <w:i/>
                <w:snapToGrid w:val="0"/>
                <w:sz w:val="16"/>
                <w:szCs w:val="16"/>
              </w:rPr>
            </w:pPr>
            <w:r w:rsidRPr="00A81CBF">
              <w:rPr>
                <w:bCs/>
                <w:sz w:val="16"/>
                <w:szCs w:val="16"/>
              </w:rPr>
              <w:t>n.</w:t>
            </w:r>
            <w:r w:rsidR="009B538B" w:rsidRPr="00A81CBF">
              <w:rPr>
                <w:bCs/>
                <w:sz w:val="16"/>
                <w:szCs w:val="16"/>
              </w:rPr>
              <w:t>d</w:t>
            </w:r>
            <w:r w:rsidRPr="00A81CBF">
              <w:rPr>
                <w:bCs/>
                <w:sz w:val="16"/>
                <w:szCs w:val="16"/>
              </w:rPr>
              <w:t>.</w:t>
            </w:r>
          </w:p>
        </w:tc>
        <w:tc>
          <w:tcPr>
            <w:tcW w:w="1413" w:type="dxa"/>
          </w:tcPr>
          <w:p w14:paraId="62826F2E" w14:textId="77777777" w:rsidR="004A3B09" w:rsidRPr="00A81CBF" w:rsidRDefault="004A3B09" w:rsidP="00F94469">
            <w:pPr>
              <w:keepLines/>
              <w:jc w:val="left"/>
              <w:rPr>
                <w:i/>
                <w:snapToGrid w:val="0"/>
                <w:sz w:val="16"/>
                <w:szCs w:val="16"/>
              </w:rPr>
            </w:pPr>
            <w:r w:rsidRPr="00A81CBF">
              <w:rPr>
                <w:bCs/>
                <w:sz w:val="16"/>
                <w:szCs w:val="16"/>
              </w:rPr>
              <w:t>n.</w:t>
            </w:r>
            <w:r w:rsidR="009B538B" w:rsidRPr="00A81CBF">
              <w:rPr>
                <w:bCs/>
                <w:sz w:val="16"/>
                <w:szCs w:val="16"/>
              </w:rPr>
              <w:t>d</w:t>
            </w:r>
            <w:r w:rsidRPr="00A81CBF">
              <w:rPr>
                <w:bCs/>
                <w:sz w:val="16"/>
                <w:szCs w:val="16"/>
              </w:rPr>
              <w:t>.</w:t>
            </w:r>
          </w:p>
        </w:tc>
      </w:tr>
      <w:tr w:rsidR="009B538B" w:rsidRPr="00A81CBF" w14:paraId="7DE33A90" w14:textId="77777777" w:rsidTr="00120F06">
        <w:tc>
          <w:tcPr>
            <w:tcW w:w="1276" w:type="dxa"/>
          </w:tcPr>
          <w:p w14:paraId="570EA6AD" w14:textId="77777777" w:rsidR="004A3B09" w:rsidRPr="00A81CBF" w:rsidRDefault="004A3B09" w:rsidP="00F77877">
            <w:pPr>
              <w:jc w:val="left"/>
              <w:rPr>
                <w:snapToGrid w:val="0"/>
                <w:sz w:val="16"/>
                <w:szCs w:val="16"/>
                <w:highlight w:val="yellow"/>
              </w:rPr>
            </w:pPr>
            <w:r w:rsidRPr="00A81CBF">
              <w:rPr>
                <w:snapToGrid w:val="0"/>
                <w:sz w:val="16"/>
                <w:szCs w:val="16"/>
              </w:rPr>
              <w:t>ECSED_EMO</w:t>
            </w:r>
          </w:p>
        </w:tc>
        <w:tc>
          <w:tcPr>
            <w:tcW w:w="1985" w:type="dxa"/>
          </w:tcPr>
          <w:p w14:paraId="681D1642" w14:textId="61FF1CAB" w:rsidR="004A3B09" w:rsidRPr="00A81CBF" w:rsidRDefault="004A3B09" w:rsidP="00F77877">
            <w:pPr>
              <w:jc w:val="left"/>
              <w:rPr>
                <w:bCs/>
                <w:i/>
                <w:sz w:val="16"/>
                <w:szCs w:val="16"/>
                <w:highlight w:val="yellow"/>
              </w:rPr>
            </w:pPr>
            <w:r w:rsidRPr="00A81CBF">
              <w:rPr>
                <w:bCs/>
                <w:i/>
                <w:sz w:val="16"/>
                <w:szCs w:val="16"/>
              </w:rPr>
              <w:t xml:space="preserve">Echeveria elegans </w:t>
            </w:r>
            <w:r w:rsidRPr="00A81CBF">
              <w:rPr>
                <w:bCs/>
                <w:sz w:val="16"/>
                <w:szCs w:val="16"/>
              </w:rPr>
              <w:t xml:space="preserve">Rose. </w:t>
            </w:r>
            <w:r w:rsidR="00FC0483" w:rsidRPr="00A81CBF">
              <w:rPr>
                <w:iCs/>
                <w:snapToGrid w:val="0"/>
                <w:sz w:val="16"/>
                <w:szCs w:val="16"/>
              </w:rPr>
              <w:t>×</w:t>
            </w:r>
            <w:r w:rsidRPr="00A81CBF">
              <w:rPr>
                <w:bCs/>
                <w:sz w:val="16"/>
                <w:szCs w:val="16"/>
              </w:rPr>
              <w:t xml:space="preserve"> </w:t>
            </w:r>
            <w:r w:rsidRPr="00A81CBF">
              <w:rPr>
                <w:bCs/>
                <w:i/>
                <w:sz w:val="16"/>
                <w:szCs w:val="16"/>
              </w:rPr>
              <w:t>Sedum morganianum</w:t>
            </w:r>
            <w:r w:rsidRPr="00A81CBF">
              <w:rPr>
                <w:bCs/>
                <w:sz w:val="16"/>
                <w:szCs w:val="16"/>
              </w:rPr>
              <w:t xml:space="preserve"> E.</w:t>
            </w:r>
            <w:r w:rsidR="00C75519">
              <w:rPr>
                <w:bCs/>
                <w:sz w:val="16"/>
                <w:szCs w:val="16"/>
              </w:rPr>
              <w:t> </w:t>
            </w:r>
            <w:r w:rsidRPr="00A81CBF">
              <w:rPr>
                <w:bCs/>
                <w:sz w:val="16"/>
                <w:szCs w:val="16"/>
              </w:rPr>
              <w:t>Walther</w:t>
            </w:r>
          </w:p>
        </w:tc>
        <w:tc>
          <w:tcPr>
            <w:tcW w:w="1701" w:type="dxa"/>
            <w:tcBorders>
              <w:right w:val="double" w:sz="4" w:space="0" w:color="auto"/>
            </w:tcBorders>
          </w:tcPr>
          <w:p w14:paraId="3EEBD2E5" w14:textId="77777777" w:rsidR="004A3B09" w:rsidRPr="00A81CBF" w:rsidRDefault="004A3B09" w:rsidP="00F77877">
            <w:pPr>
              <w:jc w:val="left"/>
              <w:rPr>
                <w:rFonts w:cs="Arial"/>
                <w:i/>
                <w:sz w:val="16"/>
                <w:szCs w:val="16"/>
                <w:highlight w:val="yellow"/>
                <w:lang w:eastAsia="ja-JP"/>
              </w:rPr>
            </w:pPr>
            <w:r w:rsidRPr="00A81CBF">
              <w:rPr>
                <w:bCs/>
                <w:sz w:val="16"/>
                <w:szCs w:val="16"/>
              </w:rPr>
              <w:t>n.</w:t>
            </w:r>
            <w:r w:rsidR="009B538B" w:rsidRPr="00A81CBF">
              <w:rPr>
                <w:bCs/>
                <w:sz w:val="16"/>
                <w:szCs w:val="16"/>
              </w:rPr>
              <w:t>d</w:t>
            </w:r>
            <w:r w:rsidRPr="00A81CBF">
              <w:rPr>
                <w:bCs/>
                <w:sz w:val="16"/>
                <w:szCs w:val="16"/>
              </w:rPr>
              <w:t>.</w:t>
            </w:r>
          </w:p>
        </w:tc>
        <w:tc>
          <w:tcPr>
            <w:tcW w:w="1275" w:type="dxa"/>
            <w:tcBorders>
              <w:left w:val="double" w:sz="4" w:space="0" w:color="auto"/>
            </w:tcBorders>
          </w:tcPr>
          <w:p w14:paraId="78066AC3" w14:textId="77777777" w:rsidR="004A3B09" w:rsidRPr="00A81CBF" w:rsidRDefault="004A3B09" w:rsidP="00F77877">
            <w:pPr>
              <w:jc w:val="left"/>
              <w:rPr>
                <w:rFonts w:cs="Arial"/>
                <w:sz w:val="16"/>
                <w:szCs w:val="16"/>
                <w:highlight w:val="yellow"/>
                <w:lang w:eastAsia="ja-JP"/>
              </w:rPr>
            </w:pPr>
            <w:r w:rsidRPr="00A81CBF">
              <w:rPr>
                <w:snapToGrid w:val="0"/>
                <w:sz w:val="16"/>
                <w:szCs w:val="16"/>
              </w:rPr>
              <w:t>SEDEV _EMO</w:t>
            </w:r>
            <w:r w:rsidRPr="00A81CBF">
              <w:rPr>
                <w:rFonts w:cs="Arial"/>
                <w:sz w:val="16"/>
                <w:szCs w:val="16"/>
                <w:highlight w:val="yellow"/>
                <w:lang w:eastAsia="ja-JP"/>
              </w:rPr>
              <w:t xml:space="preserve"> </w:t>
            </w:r>
          </w:p>
        </w:tc>
        <w:tc>
          <w:tcPr>
            <w:tcW w:w="2268" w:type="dxa"/>
          </w:tcPr>
          <w:p w14:paraId="49CC601D" w14:textId="6EF7D4D7" w:rsidR="00D834D4" w:rsidRDefault="004A3B09" w:rsidP="00F77877">
            <w:pPr>
              <w:jc w:val="left"/>
              <w:rPr>
                <w:bCs/>
                <w:sz w:val="16"/>
                <w:szCs w:val="16"/>
              </w:rPr>
            </w:pPr>
            <w:r w:rsidRPr="00A81CBF">
              <w:rPr>
                <w:bCs/>
                <w:i/>
                <w:sz w:val="16"/>
                <w:szCs w:val="16"/>
              </w:rPr>
              <w:t xml:space="preserve">Echeveria elegans </w:t>
            </w:r>
            <w:r w:rsidRPr="00A81CBF">
              <w:rPr>
                <w:bCs/>
                <w:sz w:val="16"/>
                <w:szCs w:val="16"/>
              </w:rPr>
              <w:t xml:space="preserve">Rose. </w:t>
            </w:r>
            <w:r w:rsidR="00FC0483" w:rsidRPr="00A81CBF">
              <w:rPr>
                <w:iCs/>
                <w:snapToGrid w:val="0"/>
                <w:sz w:val="16"/>
                <w:szCs w:val="16"/>
              </w:rPr>
              <w:t>×</w:t>
            </w:r>
          </w:p>
          <w:p w14:paraId="4C96AD35" w14:textId="217E6B52" w:rsidR="004A3B09" w:rsidRPr="00A81CBF" w:rsidRDefault="004A3B09" w:rsidP="00F77877">
            <w:pPr>
              <w:jc w:val="left"/>
              <w:rPr>
                <w:i/>
                <w:snapToGrid w:val="0"/>
                <w:sz w:val="16"/>
                <w:szCs w:val="16"/>
                <w:highlight w:val="yellow"/>
              </w:rPr>
            </w:pPr>
            <w:r w:rsidRPr="00A81CBF">
              <w:rPr>
                <w:bCs/>
                <w:i/>
                <w:sz w:val="16"/>
                <w:szCs w:val="16"/>
              </w:rPr>
              <w:t>Sedum morganianum</w:t>
            </w:r>
            <w:r w:rsidRPr="00A81CBF">
              <w:rPr>
                <w:bCs/>
                <w:sz w:val="16"/>
                <w:szCs w:val="16"/>
              </w:rPr>
              <w:t xml:space="preserve"> E.</w:t>
            </w:r>
            <w:r w:rsidR="00C75519">
              <w:rPr>
                <w:bCs/>
                <w:sz w:val="16"/>
                <w:szCs w:val="16"/>
              </w:rPr>
              <w:t> </w:t>
            </w:r>
            <w:r w:rsidRPr="00A81CBF">
              <w:rPr>
                <w:bCs/>
                <w:sz w:val="16"/>
                <w:szCs w:val="16"/>
              </w:rPr>
              <w:t>Walther</w:t>
            </w:r>
          </w:p>
        </w:tc>
        <w:tc>
          <w:tcPr>
            <w:tcW w:w="1413" w:type="dxa"/>
          </w:tcPr>
          <w:p w14:paraId="4B7FB8D9" w14:textId="77777777" w:rsidR="004A3B09" w:rsidRPr="00A81CBF" w:rsidRDefault="004A3B09" w:rsidP="00F77877">
            <w:pPr>
              <w:jc w:val="left"/>
              <w:rPr>
                <w:i/>
                <w:snapToGrid w:val="0"/>
                <w:sz w:val="16"/>
                <w:szCs w:val="16"/>
                <w:highlight w:val="yellow"/>
              </w:rPr>
            </w:pPr>
            <w:r w:rsidRPr="00A81CBF">
              <w:rPr>
                <w:bCs/>
                <w:sz w:val="16"/>
                <w:szCs w:val="16"/>
              </w:rPr>
              <w:t>n.</w:t>
            </w:r>
            <w:r w:rsidR="009B538B" w:rsidRPr="00A81CBF">
              <w:rPr>
                <w:bCs/>
                <w:sz w:val="16"/>
                <w:szCs w:val="16"/>
              </w:rPr>
              <w:t>d</w:t>
            </w:r>
            <w:r w:rsidRPr="00A81CBF">
              <w:rPr>
                <w:bCs/>
                <w:sz w:val="16"/>
                <w:szCs w:val="16"/>
              </w:rPr>
              <w:t>.</w:t>
            </w:r>
          </w:p>
        </w:tc>
      </w:tr>
      <w:tr w:rsidR="004A3B09" w:rsidRPr="00A81CBF" w14:paraId="1C272322" w14:textId="77777777" w:rsidTr="00120F06">
        <w:tc>
          <w:tcPr>
            <w:tcW w:w="1276" w:type="dxa"/>
          </w:tcPr>
          <w:p w14:paraId="114AAF6F" w14:textId="77777777" w:rsidR="004A3B09" w:rsidRPr="00A81CBF" w:rsidRDefault="004A3B09" w:rsidP="004A3B09">
            <w:pPr>
              <w:jc w:val="left"/>
              <w:rPr>
                <w:snapToGrid w:val="0"/>
                <w:sz w:val="16"/>
                <w:szCs w:val="16"/>
                <w:highlight w:val="yellow"/>
              </w:rPr>
            </w:pPr>
            <w:r w:rsidRPr="00A81CBF">
              <w:rPr>
                <w:snapToGrid w:val="0"/>
                <w:sz w:val="16"/>
                <w:szCs w:val="16"/>
              </w:rPr>
              <w:lastRenderedPageBreak/>
              <w:t>SEDEV</w:t>
            </w:r>
          </w:p>
        </w:tc>
        <w:tc>
          <w:tcPr>
            <w:tcW w:w="1985" w:type="dxa"/>
          </w:tcPr>
          <w:p w14:paraId="7938F862" w14:textId="77777777" w:rsidR="004A3B09" w:rsidRPr="00A81CBF" w:rsidRDefault="004A3B09" w:rsidP="004A3B09">
            <w:pPr>
              <w:jc w:val="left"/>
              <w:rPr>
                <w:bCs/>
                <w:i/>
                <w:sz w:val="16"/>
                <w:szCs w:val="16"/>
                <w:highlight w:val="yellow"/>
              </w:rPr>
            </w:pPr>
            <w:r w:rsidRPr="00A81CBF">
              <w:rPr>
                <w:bCs/>
                <w:i/>
                <w:sz w:val="16"/>
                <w:szCs w:val="16"/>
              </w:rPr>
              <w:t>×Sedeveria spp.</w:t>
            </w:r>
          </w:p>
        </w:tc>
        <w:tc>
          <w:tcPr>
            <w:tcW w:w="1701" w:type="dxa"/>
            <w:tcBorders>
              <w:right w:val="double" w:sz="4" w:space="0" w:color="auto"/>
            </w:tcBorders>
          </w:tcPr>
          <w:p w14:paraId="199DB73F" w14:textId="19337D0D" w:rsidR="004A3B09" w:rsidRPr="00A81CBF" w:rsidRDefault="004A3B09" w:rsidP="00FC0483">
            <w:pPr>
              <w:jc w:val="left"/>
              <w:rPr>
                <w:rFonts w:cs="Arial"/>
                <w:i/>
                <w:sz w:val="16"/>
                <w:szCs w:val="16"/>
                <w:highlight w:val="yellow"/>
                <w:lang w:eastAsia="ja-JP"/>
              </w:rPr>
            </w:pPr>
            <w:r w:rsidRPr="00A81CBF">
              <w:rPr>
                <w:bCs/>
                <w:i/>
                <w:sz w:val="16"/>
                <w:szCs w:val="16"/>
              </w:rPr>
              <w:t>Echeveria lilacina</w:t>
            </w:r>
            <w:r w:rsidRPr="00A81CBF">
              <w:rPr>
                <w:bCs/>
                <w:sz w:val="16"/>
                <w:szCs w:val="16"/>
              </w:rPr>
              <w:t xml:space="preserve"> Kimnach &amp; R.</w:t>
            </w:r>
            <w:r w:rsidR="00C75519">
              <w:rPr>
                <w:bCs/>
                <w:sz w:val="16"/>
                <w:szCs w:val="16"/>
              </w:rPr>
              <w:t> </w:t>
            </w:r>
            <w:r w:rsidRPr="00A81CBF">
              <w:rPr>
                <w:bCs/>
                <w:sz w:val="16"/>
                <w:szCs w:val="16"/>
              </w:rPr>
              <w:t>C.</w:t>
            </w:r>
            <w:r w:rsidR="00C75519">
              <w:rPr>
                <w:bCs/>
                <w:sz w:val="16"/>
                <w:szCs w:val="16"/>
              </w:rPr>
              <w:t> </w:t>
            </w:r>
            <w:r w:rsidRPr="00A81CBF">
              <w:rPr>
                <w:bCs/>
                <w:sz w:val="16"/>
                <w:szCs w:val="16"/>
              </w:rPr>
              <w:t xml:space="preserve">Moran </w:t>
            </w:r>
            <w:r w:rsidR="00FC0483" w:rsidRPr="00A81CBF">
              <w:rPr>
                <w:iCs/>
                <w:snapToGrid w:val="0"/>
                <w:sz w:val="16"/>
                <w:szCs w:val="16"/>
              </w:rPr>
              <w:t>×</w:t>
            </w:r>
            <w:r w:rsidRPr="00A81CBF">
              <w:rPr>
                <w:bCs/>
                <w:sz w:val="16"/>
                <w:szCs w:val="16"/>
              </w:rPr>
              <w:t xml:space="preserve"> </w:t>
            </w:r>
            <w:r w:rsidRPr="00A81CBF">
              <w:rPr>
                <w:bCs/>
                <w:i/>
                <w:sz w:val="16"/>
                <w:szCs w:val="16"/>
              </w:rPr>
              <w:t>Sedum suaveolens</w:t>
            </w:r>
            <w:r w:rsidRPr="00A81CBF">
              <w:rPr>
                <w:bCs/>
                <w:sz w:val="16"/>
                <w:szCs w:val="16"/>
              </w:rPr>
              <w:t xml:space="preserve"> Kimnach; Sedeveria</w:t>
            </w:r>
          </w:p>
        </w:tc>
        <w:tc>
          <w:tcPr>
            <w:tcW w:w="1275" w:type="dxa"/>
            <w:tcBorders>
              <w:left w:val="double" w:sz="4" w:space="0" w:color="auto"/>
            </w:tcBorders>
          </w:tcPr>
          <w:p w14:paraId="528BB83D" w14:textId="77777777" w:rsidR="004A3B09" w:rsidRPr="00A81CBF" w:rsidRDefault="004A3B09" w:rsidP="004A3B09">
            <w:pPr>
              <w:jc w:val="left"/>
              <w:rPr>
                <w:rFonts w:cs="Arial"/>
                <w:sz w:val="16"/>
                <w:szCs w:val="16"/>
                <w:highlight w:val="yellow"/>
                <w:lang w:eastAsia="ja-JP"/>
              </w:rPr>
            </w:pPr>
            <w:r w:rsidRPr="00A81CBF">
              <w:rPr>
                <w:sz w:val="16"/>
                <w:szCs w:val="16"/>
              </w:rPr>
              <w:t>SEDEV</w:t>
            </w:r>
            <w:r w:rsidRPr="00A81CBF">
              <w:rPr>
                <w:sz w:val="16"/>
                <w:szCs w:val="16"/>
                <w:highlight w:val="yellow"/>
              </w:rPr>
              <w:t xml:space="preserve"> </w:t>
            </w:r>
          </w:p>
        </w:tc>
        <w:tc>
          <w:tcPr>
            <w:tcW w:w="2268" w:type="dxa"/>
          </w:tcPr>
          <w:p w14:paraId="1CBE4BA9" w14:textId="0BBEDF4B" w:rsidR="00152A86" w:rsidRPr="00A81CBF" w:rsidRDefault="004A3B09" w:rsidP="004A3B09">
            <w:pPr>
              <w:jc w:val="left"/>
              <w:rPr>
                <w:iCs/>
                <w:snapToGrid w:val="0"/>
                <w:sz w:val="16"/>
                <w:szCs w:val="16"/>
              </w:rPr>
            </w:pPr>
            <w:r w:rsidRPr="00A81CBF">
              <w:rPr>
                <w:i/>
                <w:iCs/>
                <w:snapToGrid w:val="0"/>
                <w:sz w:val="16"/>
                <w:szCs w:val="16"/>
              </w:rPr>
              <w:t xml:space="preserve">×Sedeveria </w:t>
            </w:r>
            <w:r w:rsidRPr="00A81CBF">
              <w:rPr>
                <w:iCs/>
                <w:snapToGrid w:val="0"/>
                <w:sz w:val="16"/>
                <w:szCs w:val="16"/>
              </w:rPr>
              <w:t>E</w:t>
            </w:r>
            <w:r w:rsidRPr="00934B00">
              <w:rPr>
                <w:i/>
                <w:sz w:val="16"/>
              </w:rPr>
              <w:t>.</w:t>
            </w:r>
            <w:r w:rsidR="00C75519">
              <w:rPr>
                <w:i/>
                <w:iCs/>
                <w:snapToGrid w:val="0"/>
                <w:sz w:val="16"/>
                <w:szCs w:val="16"/>
              </w:rPr>
              <w:t> </w:t>
            </w:r>
            <w:r w:rsidRPr="00A81CBF">
              <w:rPr>
                <w:iCs/>
                <w:snapToGrid w:val="0"/>
                <w:sz w:val="16"/>
                <w:szCs w:val="16"/>
              </w:rPr>
              <w:t>Walther</w:t>
            </w:r>
          </w:p>
          <w:p w14:paraId="74D0A997" w14:textId="0CA95042" w:rsidR="004A3B09" w:rsidRPr="00A81CBF" w:rsidRDefault="004A3B09" w:rsidP="00FC0483">
            <w:pPr>
              <w:jc w:val="left"/>
              <w:rPr>
                <w:snapToGrid w:val="0"/>
                <w:sz w:val="16"/>
                <w:szCs w:val="16"/>
                <w:highlight w:val="yellow"/>
              </w:rPr>
            </w:pPr>
            <w:r w:rsidRPr="00A81CBF">
              <w:rPr>
                <w:snapToGrid w:val="0"/>
                <w:sz w:val="16"/>
                <w:szCs w:val="16"/>
              </w:rPr>
              <w:t>(</w:t>
            </w:r>
            <w:r w:rsidRPr="00934B00">
              <w:rPr>
                <w:i/>
                <w:spacing w:val="6"/>
                <w:w w:val="92"/>
                <w:sz w:val="16"/>
                <w:fitText w:val="1032" w:id="1992432136"/>
              </w:rPr>
              <w:t>Echeveria</w:t>
            </w:r>
            <w:r w:rsidRPr="00934B00">
              <w:rPr>
                <w:spacing w:val="6"/>
                <w:w w:val="92"/>
                <w:sz w:val="16"/>
                <w:fitText w:val="1032" w:id="1992432136"/>
              </w:rPr>
              <w:t xml:space="preserve"> DC</w:t>
            </w:r>
            <w:r w:rsidRPr="00934B00">
              <w:rPr>
                <w:spacing w:val="11"/>
                <w:w w:val="92"/>
                <w:sz w:val="16"/>
                <w:fitText w:val="1032" w:id="1992432136"/>
              </w:rPr>
              <w:t>.</w:t>
            </w:r>
            <w:r w:rsidRPr="00934B00">
              <w:rPr>
                <w:bCs/>
                <w:sz w:val="16"/>
                <w:szCs w:val="16"/>
              </w:rPr>
              <w:t xml:space="preserve"> </w:t>
            </w:r>
            <w:r w:rsidR="00FC0483" w:rsidRPr="00A81CBF">
              <w:rPr>
                <w:iCs/>
                <w:snapToGrid w:val="0"/>
                <w:sz w:val="16"/>
                <w:szCs w:val="16"/>
              </w:rPr>
              <w:t>×</w:t>
            </w:r>
            <w:r w:rsidRPr="00A81CBF">
              <w:rPr>
                <w:bCs/>
                <w:sz w:val="16"/>
                <w:szCs w:val="16"/>
              </w:rPr>
              <w:t xml:space="preserve"> </w:t>
            </w:r>
            <w:r w:rsidRPr="00A81CBF">
              <w:rPr>
                <w:bCs/>
                <w:i/>
                <w:sz w:val="16"/>
                <w:szCs w:val="16"/>
              </w:rPr>
              <w:t>S</w:t>
            </w:r>
            <w:r w:rsidRPr="00A81CBF">
              <w:rPr>
                <w:bCs/>
                <w:i/>
                <w:w w:val="99"/>
                <w:sz w:val="16"/>
                <w:szCs w:val="16"/>
                <w:fitText w:val="578" w:id="1992432137"/>
              </w:rPr>
              <w:t xml:space="preserve">edum </w:t>
            </w:r>
            <w:r w:rsidRPr="00A81CBF">
              <w:rPr>
                <w:bCs/>
                <w:w w:val="99"/>
                <w:sz w:val="16"/>
                <w:szCs w:val="16"/>
                <w:fitText w:val="578" w:id="1992432137"/>
              </w:rPr>
              <w:t>L.</w:t>
            </w:r>
            <w:r w:rsidRPr="00A81CBF">
              <w:rPr>
                <w:snapToGrid w:val="0"/>
                <w:sz w:val="16"/>
                <w:szCs w:val="16"/>
              </w:rPr>
              <w:t>)</w:t>
            </w:r>
          </w:p>
        </w:tc>
        <w:tc>
          <w:tcPr>
            <w:tcW w:w="1413" w:type="dxa"/>
          </w:tcPr>
          <w:p w14:paraId="040703BD" w14:textId="77777777" w:rsidR="004A3B09" w:rsidRPr="00A81CBF" w:rsidRDefault="004A3B09" w:rsidP="009B538B">
            <w:pPr>
              <w:jc w:val="left"/>
              <w:rPr>
                <w:i/>
                <w:snapToGrid w:val="0"/>
                <w:sz w:val="16"/>
                <w:szCs w:val="16"/>
              </w:rPr>
            </w:pPr>
            <w:r w:rsidRPr="00A81CBF">
              <w:rPr>
                <w:bCs/>
                <w:sz w:val="16"/>
                <w:szCs w:val="16"/>
              </w:rPr>
              <w:t>n.</w:t>
            </w:r>
            <w:r w:rsidR="009B538B" w:rsidRPr="00A81CBF">
              <w:rPr>
                <w:bCs/>
                <w:sz w:val="16"/>
                <w:szCs w:val="16"/>
              </w:rPr>
              <w:t>d</w:t>
            </w:r>
            <w:r w:rsidRPr="00A81CBF">
              <w:rPr>
                <w:bCs/>
                <w:sz w:val="16"/>
                <w:szCs w:val="16"/>
              </w:rPr>
              <w:t>.</w:t>
            </w:r>
          </w:p>
        </w:tc>
      </w:tr>
      <w:tr w:rsidR="009B538B" w:rsidRPr="00A81CBF" w14:paraId="1E6F4F23" w14:textId="77777777" w:rsidTr="00120F06">
        <w:tc>
          <w:tcPr>
            <w:tcW w:w="1276" w:type="dxa"/>
          </w:tcPr>
          <w:p w14:paraId="247B8F0B" w14:textId="77777777" w:rsidR="0038267C" w:rsidRPr="00A81CBF" w:rsidRDefault="0038267C" w:rsidP="009B538B">
            <w:pPr>
              <w:jc w:val="left"/>
              <w:rPr>
                <w:snapToGrid w:val="0"/>
                <w:sz w:val="16"/>
                <w:szCs w:val="16"/>
                <w:highlight w:val="yellow"/>
              </w:rPr>
            </w:pPr>
            <w:r w:rsidRPr="00A81CBF">
              <w:rPr>
                <w:bCs/>
                <w:sz w:val="16"/>
                <w:szCs w:val="16"/>
              </w:rPr>
              <w:t>n.</w:t>
            </w:r>
            <w:r w:rsidR="009B538B" w:rsidRPr="00A81CBF">
              <w:rPr>
                <w:bCs/>
                <w:sz w:val="16"/>
                <w:szCs w:val="16"/>
              </w:rPr>
              <w:t>d</w:t>
            </w:r>
            <w:r w:rsidRPr="00A81CBF">
              <w:rPr>
                <w:bCs/>
                <w:sz w:val="16"/>
                <w:szCs w:val="16"/>
              </w:rPr>
              <w:t>.</w:t>
            </w:r>
          </w:p>
        </w:tc>
        <w:tc>
          <w:tcPr>
            <w:tcW w:w="1985" w:type="dxa"/>
          </w:tcPr>
          <w:p w14:paraId="332B5B9C" w14:textId="77777777" w:rsidR="0038267C" w:rsidRPr="00A81CBF" w:rsidRDefault="0038267C" w:rsidP="009B538B">
            <w:pPr>
              <w:jc w:val="left"/>
              <w:rPr>
                <w:bCs/>
                <w:i/>
                <w:sz w:val="16"/>
                <w:szCs w:val="16"/>
                <w:highlight w:val="yellow"/>
              </w:rPr>
            </w:pPr>
            <w:r w:rsidRPr="00A81CBF">
              <w:rPr>
                <w:bCs/>
                <w:sz w:val="16"/>
                <w:szCs w:val="16"/>
              </w:rPr>
              <w:t>n.</w:t>
            </w:r>
            <w:r w:rsidR="009B538B" w:rsidRPr="00A81CBF">
              <w:rPr>
                <w:bCs/>
                <w:sz w:val="16"/>
                <w:szCs w:val="16"/>
              </w:rPr>
              <w:t>d</w:t>
            </w:r>
            <w:r w:rsidRPr="00A81CBF">
              <w:rPr>
                <w:bCs/>
                <w:sz w:val="16"/>
                <w:szCs w:val="16"/>
              </w:rPr>
              <w:t>.</w:t>
            </w:r>
          </w:p>
        </w:tc>
        <w:tc>
          <w:tcPr>
            <w:tcW w:w="1701" w:type="dxa"/>
            <w:tcBorders>
              <w:right w:val="double" w:sz="4" w:space="0" w:color="auto"/>
            </w:tcBorders>
          </w:tcPr>
          <w:p w14:paraId="21663582" w14:textId="77777777" w:rsidR="0038267C" w:rsidRPr="00A81CBF" w:rsidRDefault="0038267C" w:rsidP="009B538B">
            <w:pPr>
              <w:jc w:val="left"/>
              <w:rPr>
                <w:rFonts w:cs="Arial"/>
                <w:i/>
                <w:sz w:val="16"/>
                <w:szCs w:val="16"/>
                <w:highlight w:val="yellow"/>
                <w:lang w:eastAsia="ja-JP"/>
              </w:rPr>
            </w:pPr>
            <w:r w:rsidRPr="00A81CBF">
              <w:rPr>
                <w:bCs/>
                <w:sz w:val="16"/>
                <w:szCs w:val="16"/>
              </w:rPr>
              <w:t>n.</w:t>
            </w:r>
            <w:r w:rsidR="009B538B" w:rsidRPr="00A81CBF">
              <w:rPr>
                <w:bCs/>
                <w:sz w:val="16"/>
                <w:szCs w:val="16"/>
              </w:rPr>
              <w:t>d</w:t>
            </w:r>
            <w:r w:rsidRPr="00A81CBF">
              <w:rPr>
                <w:bCs/>
                <w:sz w:val="16"/>
                <w:szCs w:val="16"/>
              </w:rPr>
              <w:t>.</w:t>
            </w:r>
          </w:p>
        </w:tc>
        <w:tc>
          <w:tcPr>
            <w:tcW w:w="1275" w:type="dxa"/>
            <w:tcBorders>
              <w:left w:val="double" w:sz="4" w:space="0" w:color="auto"/>
            </w:tcBorders>
          </w:tcPr>
          <w:p w14:paraId="691F7ACA" w14:textId="77777777" w:rsidR="0038267C" w:rsidRPr="00A81CBF" w:rsidRDefault="0038267C" w:rsidP="0038267C">
            <w:pPr>
              <w:jc w:val="left"/>
              <w:rPr>
                <w:rFonts w:cs="Arial"/>
                <w:sz w:val="16"/>
                <w:szCs w:val="16"/>
                <w:highlight w:val="yellow"/>
                <w:lang w:eastAsia="ja-JP"/>
              </w:rPr>
            </w:pPr>
            <w:r w:rsidRPr="00A81CBF">
              <w:rPr>
                <w:sz w:val="16"/>
                <w:szCs w:val="16"/>
              </w:rPr>
              <w:t>SEDEV_LSU</w:t>
            </w:r>
          </w:p>
        </w:tc>
        <w:tc>
          <w:tcPr>
            <w:tcW w:w="2268" w:type="dxa"/>
          </w:tcPr>
          <w:p w14:paraId="73FDC8F2" w14:textId="29C25525" w:rsidR="00D834D4" w:rsidRDefault="0038267C" w:rsidP="0038267C">
            <w:pPr>
              <w:jc w:val="left"/>
              <w:rPr>
                <w:bCs/>
                <w:sz w:val="16"/>
                <w:szCs w:val="16"/>
                <w:lang w:val="es-ES"/>
              </w:rPr>
            </w:pPr>
            <w:r w:rsidRPr="00A81CBF">
              <w:rPr>
                <w:bCs/>
                <w:i/>
                <w:sz w:val="16"/>
                <w:szCs w:val="16"/>
                <w:lang w:val="es-ES"/>
              </w:rPr>
              <w:t>Echeveria lilacina</w:t>
            </w:r>
            <w:r w:rsidRPr="00A81CBF">
              <w:rPr>
                <w:bCs/>
                <w:sz w:val="16"/>
                <w:szCs w:val="16"/>
                <w:lang w:val="es-ES"/>
              </w:rPr>
              <w:t xml:space="preserve"> Kimnach &amp; R.</w:t>
            </w:r>
            <w:r w:rsidR="00C75519">
              <w:rPr>
                <w:bCs/>
                <w:sz w:val="16"/>
                <w:szCs w:val="16"/>
                <w:lang w:val="es-ES"/>
              </w:rPr>
              <w:t> </w:t>
            </w:r>
            <w:r w:rsidRPr="00A81CBF">
              <w:rPr>
                <w:bCs/>
                <w:sz w:val="16"/>
                <w:szCs w:val="16"/>
                <w:lang w:val="es-ES"/>
              </w:rPr>
              <w:t>C.</w:t>
            </w:r>
            <w:r w:rsidR="00C75519">
              <w:rPr>
                <w:bCs/>
                <w:sz w:val="16"/>
                <w:szCs w:val="16"/>
                <w:lang w:val="es-ES"/>
              </w:rPr>
              <w:t> </w:t>
            </w:r>
            <w:r w:rsidRPr="00A81CBF">
              <w:rPr>
                <w:bCs/>
                <w:sz w:val="16"/>
                <w:szCs w:val="16"/>
                <w:lang w:val="es-ES"/>
              </w:rPr>
              <w:t>Moran</w:t>
            </w:r>
          </w:p>
          <w:p w14:paraId="30FC5D05" w14:textId="40901EE3" w:rsidR="0038267C" w:rsidRPr="00A81CBF" w:rsidRDefault="00FC0483" w:rsidP="00FC0483">
            <w:pPr>
              <w:jc w:val="left"/>
              <w:rPr>
                <w:i/>
                <w:snapToGrid w:val="0"/>
                <w:sz w:val="16"/>
                <w:szCs w:val="16"/>
                <w:highlight w:val="yellow"/>
              </w:rPr>
            </w:pPr>
            <w:r w:rsidRPr="00A81CBF">
              <w:rPr>
                <w:iCs/>
                <w:snapToGrid w:val="0"/>
                <w:sz w:val="16"/>
                <w:szCs w:val="16"/>
              </w:rPr>
              <w:t>×</w:t>
            </w:r>
            <w:r w:rsidR="0038267C" w:rsidRPr="00A81CBF">
              <w:rPr>
                <w:bCs/>
                <w:sz w:val="16"/>
                <w:szCs w:val="16"/>
              </w:rPr>
              <w:t xml:space="preserve"> </w:t>
            </w:r>
            <w:r w:rsidR="0038267C" w:rsidRPr="00A81CBF">
              <w:rPr>
                <w:bCs/>
                <w:i/>
                <w:sz w:val="16"/>
                <w:szCs w:val="16"/>
              </w:rPr>
              <w:t>Sedum suaveolens</w:t>
            </w:r>
            <w:r w:rsidR="0038267C" w:rsidRPr="00A81CBF">
              <w:rPr>
                <w:bCs/>
                <w:sz w:val="16"/>
                <w:szCs w:val="16"/>
              </w:rPr>
              <w:t xml:space="preserve"> Kimnach</w:t>
            </w:r>
            <w:r w:rsidR="0038267C" w:rsidRPr="00A81CBF">
              <w:rPr>
                <w:i/>
                <w:snapToGrid w:val="0"/>
                <w:sz w:val="16"/>
                <w:szCs w:val="16"/>
                <w:highlight w:val="yellow"/>
              </w:rPr>
              <w:t xml:space="preserve"> </w:t>
            </w:r>
          </w:p>
        </w:tc>
        <w:tc>
          <w:tcPr>
            <w:tcW w:w="1413" w:type="dxa"/>
          </w:tcPr>
          <w:p w14:paraId="5C896833" w14:textId="77777777" w:rsidR="0038267C" w:rsidRPr="00A81CBF" w:rsidRDefault="0038267C" w:rsidP="009B538B">
            <w:pPr>
              <w:jc w:val="left"/>
              <w:rPr>
                <w:i/>
                <w:snapToGrid w:val="0"/>
                <w:sz w:val="16"/>
                <w:szCs w:val="16"/>
              </w:rPr>
            </w:pPr>
            <w:r w:rsidRPr="00A81CBF">
              <w:rPr>
                <w:bCs/>
                <w:sz w:val="16"/>
                <w:szCs w:val="16"/>
              </w:rPr>
              <w:t>n.</w:t>
            </w:r>
            <w:r w:rsidR="009B538B" w:rsidRPr="00A81CBF">
              <w:rPr>
                <w:bCs/>
                <w:sz w:val="16"/>
                <w:szCs w:val="16"/>
              </w:rPr>
              <w:t>d</w:t>
            </w:r>
            <w:r w:rsidRPr="00A81CBF">
              <w:rPr>
                <w:bCs/>
                <w:sz w:val="16"/>
                <w:szCs w:val="16"/>
              </w:rPr>
              <w:t>.</w:t>
            </w:r>
          </w:p>
        </w:tc>
      </w:tr>
    </w:tbl>
    <w:p w14:paraId="1ADAC178" w14:textId="77777777" w:rsidR="00152A86" w:rsidRPr="00A81CBF" w:rsidRDefault="00152A86" w:rsidP="00F67CF1">
      <w:pPr>
        <w:rPr>
          <w:lang w:eastAsia="ja-JP"/>
        </w:rPr>
      </w:pPr>
    </w:p>
    <w:p w14:paraId="1C13D62F" w14:textId="05849780" w:rsidR="00152A86" w:rsidRPr="00A81CBF" w:rsidRDefault="000971EA" w:rsidP="00A81CBF">
      <w:pPr>
        <w:pStyle w:val="Heading4"/>
      </w:pPr>
      <w:r w:rsidRPr="00A81CBF">
        <w:t>Examen de la question lors de la cinquante</w:t>
      </w:r>
      <w:r w:rsidR="00D834D4">
        <w:t> et unième session</w:t>
      </w:r>
      <w:r w:rsidR="00D834D4" w:rsidRPr="00A81CBF">
        <w:t xml:space="preserve"> du</w:t>
      </w:r>
      <w:r w:rsidR="00D834D4">
        <w:t> </w:t>
      </w:r>
      <w:r w:rsidR="00D834D4" w:rsidRPr="00A81CBF">
        <w:t>TWO</w:t>
      </w:r>
    </w:p>
    <w:p w14:paraId="400C7F79" w14:textId="77777777" w:rsidR="00152A86" w:rsidRPr="00F77877" w:rsidRDefault="00152A86" w:rsidP="006D5281">
      <w:pPr>
        <w:keepNext/>
        <w:rPr>
          <w:highlight w:val="yellow"/>
          <w:lang w:val="fr-CH"/>
        </w:rPr>
      </w:pPr>
    </w:p>
    <w:p w14:paraId="52839251" w14:textId="24A445B2" w:rsidR="00152A86" w:rsidRPr="00A81CBF" w:rsidRDefault="00233251" w:rsidP="000971EA">
      <w:pPr>
        <w:rPr>
          <w:spacing w:val="-2"/>
          <w:lang w:val="fr-CH"/>
        </w:rPr>
      </w:pPr>
      <w:r w:rsidRPr="00F77877">
        <w:rPr>
          <w:spacing w:val="-2"/>
        </w:rPr>
        <w:fldChar w:fldCharType="begin"/>
      </w:r>
      <w:r w:rsidRPr="00F77877">
        <w:rPr>
          <w:spacing w:val="-2"/>
          <w:lang w:val="fr-CH"/>
        </w:rPr>
        <w:instrText xml:space="preserve"> AUTONUM  </w:instrText>
      </w:r>
      <w:r w:rsidRPr="00F77877">
        <w:rPr>
          <w:spacing w:val="-2"/>
        </w:rPr>
        <w:fldChar w:fldCharType="end"/>
      </w:r>
      <w:r w:rsidRPr="00F77877">
        <w:rPr>
          <w:spacing w:val="-2"/>
          <w:lang w:val="fr-CH"/>
        </w:rPr>
        <w:tab/>
      </w:r>
      <w:r w:rsidR="000971EA" w:rsidRPr="00F77877">
        <w:rPr>
          <w:spacing w:val="-2"/>
          <w:lang w:val="fr-CH"/>
        </w:rPr>
        <w:t>À sa cinquante</w:t>
      </w:r>
      <w:r w:rsidR="00D834D4" w:rsidRPr="00F77877">
        <w:rPr>
          <w:spacing w:val="-2"/>
          <w:lang w:val="fr-CH"/>
        </w:rPr>
        <w:t> et unième session</w:t>
      </w:r>
      <w:r w:rsidR="000971EA" w:rsidRPr="00F77877">
        <w:rPr>
          <w:spacing w:val="-2"/>
          <w:lang w:val="fr-CH"/>
        </w:rPr>
        <w:t>,</w:t>
      </w:r>
      <w:r w:rsidR="00D834D4" w:rsidRPr="00F77877">
        <w:rPr>
          <w:spacing w:val="-2"/>
          <w:lang w:val="fr-CH"/>
        </w:rPr>
        <w:t xml:space="preserve"> le TWO</w:t>
      </w:r>
      <w:r w:rsidR="000971EA" w:rsidRPr="00F77877">
        <w:rPr>
          <w:spacing w:val="-2"/>
          <w:lang w:val="fr-CH"/>
        </w:rPr>
        <w:t xml:space="preserve"> a approuvé la proposition de modification des codes UPOV ECSED et ECSED_EMO </w:t>
      </w:r>
      <w:r w:rsidR="00E960D2" w:rsidRPr="00F77877">
        <w:rPr>
          <w:spacing w:val="-2"/>
          <w:lang w:val="fr-CH"/>
        </w:rPr>
        <w:t>figurant</w:t>
      </w:r>
      <w:r w:rsidR="000971EA" w:rsidRPr="00F77877">
        <w:rPr>
          <w:spacing w:val="-2"/>
          <w:lang w:val="fr-CH"/>
        </w:rPr>
        <w:t xml:space="preserve"> au </w:t>
      </w:r>
      <w:r w:rsidR="00D834D4" w:rsidRPr="00F77877">
        <w:rPr>
          <w:spacing w:val="-2"/>
          <w:lang w:val="fr-CH"/>
        </w:rPr>
        <w:t>paragraphe 2</w:t>
      </w:r>
      <w:r w:rsidR="000971EA" w:rsidRPr="00F77877">
        <w:rPr>
          <w:spacing w:val="-2"/>
          <w:lang w:val="fr-CH"/>
        </w:rPr>
        <w:t xml:space="preserve">1 du présent document (voir le </w:t>
      </w:r>
      <w:r w:rsidR="00D834D4" w:rsidRPr="00F77877">
        <w:rPr>
          <w:spacing w:val="-2"/>
          <w:lang w:val="fr-CH"/>
        </w:rPr>
        <w:t>paragraphe 1</w:t>
      </w:r>
      <w:r w:rsidR="000971EA" w:rsidRPr="00F77877">
        <w:rPr>
          <w:spacing w:val="-2"/>
          <w:lang w:val="fr-CH"/>
        </w:rPr>
        <w:t>00 du document</w:t>
      </w:r>
      <w:r w:rsidR="00460ADC" w:rsidRPr="00F77877">
        <w:rPr>
          <w:spacing w:val="-2"/>
          <w:lang w:val="fr-CH"/>
        </w:rPr>
        <w:t> </w:t>
      </w:r>
      <w:r w:rsidR="000971EA" w:rsidRPr="00F77877">
        <w:rPr>
          <w:spacing w:val="-2"/>
          <w:lang w:val="fr-CH"/>
        </w:rPr>
        <w:t xml:space="preserve">TWO/51/12 </w:t>
      </w:r>
      <w:r w:rsidR="009703FD" w:rsidRPr="00F77877">
        <w:rPr>
          <w:rFonts w:eastAsiaTheme="minorEastAsia" w:cs="Arial"/>
          <w:snapToGrid w:val="0"/>
          <w:spacing w:val="-2"/>
          <w:lang w:val="fr-CH"/>
        </w:rPr>
        <w:t>“</w:t>
      </w:r>
      <w:r w:rsidR="000971EA" w:rsidRPr="00F77877">
        <w:rPr>
          <w:spacing w:val="-2"/>
          <w:lang w:val="fr-CH"/>
        </w:rPr>
        <w:t>Report</w:t>
      </w:r>
      <w:r w:rsidR="009703FD" w:rsidRPr="00F77877">
        <w:rPr>
          <w:rFonts w:eastAsiaTheme="minorEastAsia" w:cs="Arial"/>
          <w:snapToGrid w:val="0"/>
          <w:lang w:val="fr-CH"/>
        </w:rPr>
        <w:t>”</w:t>
      </w:r>
      <w:r w:rsidR="000971EA" w:rsidRPr="00F77877">
        <w:rPr>
          <w:spacing w:val="-2"/>
          <w:lang w:val="fr-CH"/>
        </w:rPr>
        <w:t>).</w:t>
      </w:r>
    </w:p>
    <w:p w14:paraId="1C910A44" w14:textId="77777777" w:rsidR="00152A86" w:rsidRPr="00A81CBF" w:rsidRDefault="00152A86" w:rsidP="006D5281">
      <w:pPr>
        <w:spacing w:line="360" w:lineRule="auto"/>
        <w:outlineLvl w:val="2"/>
        <w:rPr>
          <w:i/>
          <w:lang w:val="fr-CH"/>
        </w:rPr>
      </w:pPr>
    </w:p>
    <w:p w14:paraId="7340E956" w14:textId="77777777" w:rsidR="00D834D4" w:rsidRDefault="009B538B" w:rsidP="00F77877">
      <w:pPr>
        <w:pStyle w:val="Heading3"/>
      </w:pPr>
      <w:r w:rsidRPr="00A81CBF">
        <w:t>Codes UPOV pour Platostoma et Platostoma calcaratum</w:t>
      </w:r>
    </w:p>
    <w:p w14:paraId="63A8080A" w14:textId="6A12EDFD" w:rsidR="00152A86" w:rsidRPr="00A81CBF" w:rsidRDefault="00152A86" w:rsidP="004A3B09">
      <w:pPr>
        <w:rPr>
          <w:snapToGrid w:val="0"/>
          <w:highlight w:val="yellow"/>
          <w:lang w:val="fr-CH"/>
        </w:rPr>
      </w:pPr>
    </w:p>
    <w:p w14:paraId="589A8B83" w14:textId="77777777" w:rsidR="00152A86" w:rsidRPr="00A81CBF" w:rsidRDefault="009B538B" w:rsidP="00A81CBF">
      <w:pPr>
        <w:pStyle w:val="Heading4"/>
      </w:pPr>
      <w:r w:rsidRPr="00A81CBF">
        <w:t>Rappel</w:t>
      </w:r>
    </w:p>
    <w:p w14:paraId="3BE70080" w14:textId="77777777" w:rsidR="00152A86" w:rsidRPr="00A81CBF" w:rsidRDefault="00152A86" w:rsidP="00120F06">
      <w:pPr>
        <w:keepNext/>
        <w:rPr>
          <w:snapToGrid w:val="0"/>
          <w:lang w:val="fr-CH"/>
        </w:rPr>
      </w:pPr>
    </w:p>
    <w:p w14:paraId="476BE462" w14:textId="65EC6ADF" w:rsidR="00152A86" w:rsidRPr="00A81CBF" w:rsidRDefault="00233251" w:rsidP="009B538B">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9B538B" w:rsidRPr="00A81CBF">
        <w:rPr>
          <w:rFonts w:eastAsiaTheme="minorEastAsia" w:cs="Arial"/>
          <w:lang w:val="fr-CH" w:eastAsia="ja-JP"/>
        </w:rPr>
        <w:t>Le Bureau de l</w:t>
      </w:r>
      <w:r w:rsidR="009703FD">
        <w:rPr>
          <w:rFonts w:eastAsiaTheme="minorEastAsia" w:cs="Arial"/>
          <w:lang w:val="fr-CH" w:eastAsia="ja-JP"/>
        </w:rPr>
        <w:t>’</w:t>
      </w:r>
      <w:r w:rsidR="009B538B" w:rsidRPr="00A81CBF">
        <w:rPr>
          <w:rFonts w:eastAsiaTheme="minorEastAsia" w:cs="Arial"/>
          <w:lang w:val="fr-CH" w:eastAsia="ja-JP"/>
        </w:rPr>
        <w:t>Union a été informé de l</w:t>
      </w:r>
      <w:r w:rsidR="009703FD">
        <w:rPr>
          <w:rFonts w:eastAsiaTheme="minorEastAsia" w:cs="Arial"/>
          <w:lang w:val="fr-CH" w:eastAsia="ja-JP"/>
        </w:rPr>
        <w:t>’</w:t>
      </w:r>
      <w:r w:rsidR="009B538B" w:rsidRPr="00A81CBF">
        <w:rPr>
          <w:rFonts w:eastAsiaTheme="minorEastAsia" w:cs="Arial"/>
          <w:lang w:val="fr-CH" w:eastAsia="ja-JP"/>
        </w:rPr>
        <w:t>existence d</w:t>
      </w:r>
      <w:r w:rsidR="009703FD">
        <w:rPr>
          <w:rFonts w:eastAsiaTheme="minorEastAsia" w:cs="Arial"/>
          <w:lang w:val="fr-CH" w:eastAsia="ja-JP"/>
        </w:rPr>
        <w:t>’</w:t>
      </w:r>
      <w:r w:rsidR="009B538B" w:rsidRPr="00A81CBF">
        <w:rPr>
          <w:rFonts w:eastAsiaTheme="minorEastAsia" w:cs="Arial"/>
          <w:lang w:val="fr-CH" w:eastAsia="ja-JP"/>
        </w:rPr>
        <w:t xml:space="preserve">un doublon en matière de codes UPOV pour </w:t>
      </w:r>
      <w:r w:rsidR="009B538B" w:rsidRPr="00A81CBF">
        <w:rPr>
          <w:rFonts w:eastAsiaTheme="minorEastAsia" w:cs="Arial"/>
          <w:i/>
          <w:lang w:val="fr-CH" w:eastAsia="ja-JP"/>
        </w:rPr>
        <w:t>Platostoma</w:t>
      </w:r>
      <w:r w:rsidR="009B538B" w:rsidRPr="00A81CBF">
        <w:rPr>
          <w:rFonts w:eastAsiaTheme="minorEastAsia" w:cs="Arial"/>
          <w:lang w:val="fr-CH" w:eastAsia="ja-JP"/>
        </w:rPr>
        <w:t xml:space="preserve"> et </w:t>
      </w:r>
      <w:r w:rsidR="009B538B" w:rsidRPr="00A81CBF">
        <w:rPr>
          <w:rFonts w:eastAsiaTheme="minorEastAsia" w:cs="Arial"/>
          <w:i/>
          <w:lang w:val="fr-CH" w:eastAsia="ja-JP"/>
        </w:rPr>
        <w:t>Platostoma calcaratum</w:t>
      </w:r>
      <w:r w:rsidR="009B538B" w:rsidRPr="00A81CBF">
        <w:rPr>
          <w:rFonts w:eastAsiaTheme="minorEastAsia" w:cs="Arial"/>
          <w:lang w:val="fr-CH" w:eastAsia="ja-JP"/>
        </w:rPr>
        <w:t>.</w:t>
      </w:r>
    </w:p>
    <w:p w14:paraId="1125702D" w14:textId="77777777" w:rsidR="00152A86" w:rsidRPr="00A81CBF" w:rsidRDefault="00152A86" w:rsidP="004A3B09">
      <w:pPr>
        <w:rPr>
          <w:snapToGrid w:val="0"/>
          <w:highlight w:val="yellow"/>
          <w:lang w:val="fr-CH"/>
        </w:rPr>
      </w:pPr>
    </w:p>
    <w:p w14:paraId="7F39C042" w14:textId="18421BB4" w:rsidR="00152A86" w:rsidRPr="00A81CBF" w:rsidRDefault="00233251" w:rsidP="00FA6576">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FA6576" w:rsidRPr="00A81CBF">
        <w:rPr>
          <w:rFonts w:eastAsiaTheme="minorEastAsia" w:cs="Arial"/>
          <w:lang w:val="fr-CH" w:eastAsia="ja-JP"/>
        </w:rPr>
        <w:t>On trouvera ci</w:t>
      </w:r>
      <w:r w:rsidR="00D834D4">
        <w:rPr>
          <w:rFonts w:eastAsiaTheme="minorEastAsia" w:cs="Arial"/>
          <w:lang w:val="fr-CH" w:eastAsia="ja-JP"/>
        </w:rPr>
        <w:t>-</w:t>
      </w:r>
      <w:r w:rsidR="00FA6576" w:rsidRPr="00A81CBF">
        <w:rPr>
          <w:rFonts w:eastAsiaTheme="minorEastAsia" w:cs="Arial"/>
          <w:lang w:val="fr-CH" w:eastAsia="ja-JP"/>
        </w:rPr>
        <w:t xml:space="preserve">après les entrées actuellement intégrées dans la base de données GENIE pour </w:t>
      </w:r>
      <w:r w:rsidR="00FA6576" w:rsidRPr="00A81CBF">
        <w:rPr>
          <w:rFonts w:eastAsiaTheme="minorEastAsia" w:cs="Arial"/>
          <w:i/>
          <w:lang w:val="fr-CH" w:eastAsia="ja-JP"/>
        </w:rPr>
        <w:t>Platostoma</w:t>
      </w:r>
      <w:r w:rsidR="00FA6576" w:rsidRPr="00A81CBF">
        <w:rPr>
          <w:rFonts w:eastAsiaTheme="minorEastAsia" w:cs="Arial"/>
          <w:lang w:val="fr-CH" w:eastAsia="ja-JP"/>
        </w:rPr>
        <w:t xml:space="preserve"> et </w:t>
      </w:r>
      <w:r w:rsidR="00FA6576" w:rsidRPr="00A81CBF">
        <w:rPr>
          <w:rFonts w:eastAsiaTheme="minorEastAsia" w:cs="Arial"/>
          <w:i/>
          <w:lang w:val="fr-CH" w:eastAsia="ja-JP"/>
        </w:rPr>
        <w:t>Platostoma calcaratum</w:t>
      </w:r>
      <w:r w:rsidR="00FA6576" w:rsidRPr="00A81CBF">
        <w:rPr>
          <w:rFonts w:eastAsiaTheme="minorEastAsia" w:cs="Arial"/>
          <w:lang w:val="fr-CH" w:eastAsia="ja-JP"/>
        </w:rPr>
        <w:t>, les taxons figurant dans</w:t>
      </w:r>
      <w:r w:rsidR="00D834D4" w:rsidRPr="00A81CBF">
        <w:rPr>
          <w:rFonts w:eastAsiaTheme="minorEastAsia" w:cs="Arial"/>
          <w:lang w:val="fr-CH" w:eastAsia="ja-JP"/>
        </w:rPr>
        <w:t xml:space="preserve"> le</w:t>
      </w:r>
      <w:r w:rsidR="00D834D4">
        <w:rPr>
          <w:rFonts w:eastAsiaTheme="minorEastAsia" w:cs="Arial"/>
          <w:lang w:val="fr-CH" w:eastAsia="ja-JP"/>
        </w:rPr>
        <w:t> </w:t>
      </w:r>
      <w:r w:rsidR="00D834D4" w:rsidRPr="00A81CBF">
        <w:rPr>
          <w:rFonts w:eastAsiaTheme="minorEastAsia" w:cs="Arial"/>
          <w:lang w:val="fr-CH" w:eastAsia="ja-JP"/>
        </w:rPr>
        <w:t>GRI</w:t>
      </w:r>
      <w:r w:rsidR="00FA6576" w:rsidRPr="00A81CBF">
        <w:rPr>
          <w:rFonts w:eastAsiaTheme="minorEastAsia" w:cs="Arial"/>
          <w:lang w:val="fr-CH" w:eastAsia="ja-JP"/>
        </w:rPr>
        <w:t>N et le nombre d</w:t>
      </w:r>
      <w:r w:rsidR="009703FD">
        <w:rPr>
          <w:rFonts w:eastAsiaTheme="minorEastAsia" w:cs="Arial"/>
          <w:lang w:val="fr-CH" w:eastAsia="ja-JP"/>
        </w:rPr>
        <w:t>’</w:t>
      </w:r>
      <w:r w:rsidR="00FA6576" w:rsidRPr="00A81CBF">
        <w:rPr>
          <w:rFonts w:eastAsiaTheme="minorEastAsia" w:cs="Arial"/>
          <w:lang w:val="fr-CH" w:eastAsia="ja-JP"/>
        </w:rPr>
        <w:t>entrées dans la base de données PLUTO.</w:t>
      </w:r>
    </w:p>
    <w:p w14:paraId="7DF32386" w14:textId="644D2964" w:rsidR="004A3B09" w:rsidRPr="00FA6576" w:rsidRDefault="004A3B09" w:rsidP="00120F06">
      <w:pPr>
        <w:rPr>
          <w:snapToGrid w:val="0"/>
          <w:highlight w:val="yellow"/>
          <w:lang w:val="fr-CH"/>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4A3B09" w:rsidRPr="00A81CBF" w14:paraId="27339A71" w14:textId="77777777" w:rsidTr="004A3B09">
        <w:trPr>
          <w:jc w:val="center"/>
        </w:trPr>
        <w:tc>
          <w:tcPr>
            <w:tcW w:w="1394" w:type="dxa"/>
          </w:tcPr>
          <w:p w14:paraId="73A6D0F9" w14:textId="77777777" w:rsidR="004A3B09" w:rsidRPr="00A81CBF" w:rsidRDefault="00FA6576" w:rsidP="00FA6576">
            <w:pPr>
              <w:jc w:val="center"/>
              <w:rPr>
                <w:rFonts w:cs="Arial"/>
                <w:snapToGrid w:val="0"/>
                <w:sz w:val="18"/>
                <w:szCs w:val="18"/>
              </w:rPr>
            </w:pPr>
            <w:r w:rsidRPr="00A81CBF">
              <w:rPr>
                <w:rFonts w:cs="Arial"/>
                <w:snapToGrid w:val="0"/>
                <w:sz w:val="18"/>
                <w:szCs w:val="18"/>
              </w:rPr>
              <w:t>Code UPOV</w:t>
            </w:r>
          </w:p>
        </w:tc>
        <w:tc>
          <w:tcPr>
            <w:tcW w:w="2977" w:type="dxa"/>
          </w:tcPr>
          <w:p w14:paraId="61ABE60D" w14:textId="77777777" w:rsidR="004A3B09" w:rsidRPr="00A81CBF" w:rsidRDefault="00FA6576" w:rsidP="00FA6576">
            <w:pPr>
              <w:jc w:val="center"/>
              <w:rPr>
                <w:rFonts w:cs="Arial"/>
                <w:snapToGrid w:val="0"/>
                <w:sz w:val="18"/>
                <w:szCs w:val="18"/>
                <w:lang w:val="fr-CH"/>
              </w:rPr>
            </w:pPr>
            <w:r w:rsidRPr="00A81CBF">
              <w:rPr>
                <w:rFonts w:cs="Arial"/>
                <w:snapToGrid w:val="0"/>
                <w:sz w:val="18"/>
                <w:szCs w:val="18"/>
                <w:lang w:val="fr-CH"/>
              </w:rPr>
              <w:t>Nom botanique principal dans GENIE</w:t>
            </w:r>
          </w:p>
        </w:tc>
        <w:tc>
          <w:tcPr>
            <w:tcW w:w="2976" w:type="dxa"/>
          </w:tcPr>
          <w:p w14:paraId="1AA57BD5" w14:textId="3A018B42" w:rsidR="004A3B09" w:rsidRPr="00A81CBF" w:rsidRDefault="00FA6576" w:rsidP="00FA6576">
            <w:pPr>
              <w:jc w:val="center"/>
              <w:rPr>
                <w:rFonts w:cs="Arial"/>
                <w:snapToGrid w:val="0"/>
                <w:sz w:val="18"/>
                <w:szCs w:val="18"/>
                <w:lang w:val="fr-CH"/>
              </w:rPr>
            </w:pPr>
            <w:r w:rsidRPr="00A81CBF">
              <w:rPr>
                <w:rFonts w:cs="Arial"/>
                <w:snapToGrid w:val="0"/>
                <w:sz w:val="18"/>
                <w:szCs w:val="18"/>
                <w:lang w:val="fr-CH"/>
              </w:rPr>
              <w:t>Nom(s) botanique(s) dans</w:t>
            </w:r>
            <w:r w:rsidR="00D834D4" w:rsidRPr="00A81CBF">
              <w:rPr>
                <w:rFonts w:cs="Arial"/>
                <w:snapToGrid w:val="0"/>
                <w:sz w:val="18"/>
                <w:szCs w:val="18"/>
                <w:lang w:val="fr-CH"/>
              </w:rPr>
              <w:t xml:space="preserve"> le</w:t>
            </w:r>
            <w:r w:rsidR="00D834D4">
              <w:rPr>
                <w:rFonts w:cs="Arial"/>
                <w:snapToGrid w:val="0"/>
                <w:sz w:val="18"/>
                <w:szCs w:val="18"/>
                <w:lang w:val="fr-CH"/>
              </w:rPr>
              <w:t> </w:t>
            </w:r>
            <w:r w:rsidR="00D834D4" w:rsidRPr="00A81CBF">
              <w:rPr>
                <w:rFonts w:cs="Arial"/>
                <w:snapToGrid w:val="0"/>
                <w:sz w:val="18"/>
                <w:szCs w:val="18"/>
                <w:lang w:val="fr-CH"/>
              </w:rPr>
              <w:t>GRI</w:t>
            </w:r>
            <w:r w:rsidRPr="00A81CBF">
              <w:rPr>
                <w:rFonts w:cs="Arial"/>
                <w:snapToGrid w:val="0"/>
                <w:sz w:val="18"/>
                <w:szCs w:val="18"/>
                <w:lang w:val="fr-CH"/>
              </w:rPr>
              <w:t>N</w:t>
            </w:r>
          </w:p>
        </w:tc>
        <w:tc>
          <w:tcPr>
            <w:tcW w:w="1134" w:type="dxa"/>
          </w:tcPr>
          <w:p w14:paraId="598C5E90" w14:textId="77777777" w:rsidR="004A3B09" w:rsidRPr="009703FD" w:rsidRDefault="00FA6576" w:rsidP="004A3B09">
            <w:pPr>
              <w:jc w:val="center"/>
              <w:rPr>
                <w:rFonts w:cs="Arial"/>
                <w:snapToGrid w:val="0"/>
                <w:sz w:val="18"/>
                <w:szCs w:val="18"/>
                <w:lang w:val="fr-FR"/>
              </w:rPr>
            </w:pPr>
            <w:r w:rsidRPr="009703FD">
              <w:rPr>
                <w:rFonts w:cs="Arial"/>
                <w:snapToGrid w:val="0"/>
                <w:sz w:val="18"/>
                <w:szCs w:val="18"/>
                <w:lang w:val="fr-FR"/>
              </w:rPr>
              <w:t>Nom(s) commun(s) dans GENIE</w:t>
            </w:r>
          </w:p>
        </w:tc>
        <w:tc>
          <w:tcPr>
            <w:tcW w:w="1110" w:type="dxa"/>
          </w:tcPr>
          <w:p w14:paraId="79149F63" w14:textId="2050EDB5" w:rsidR="004A3B09" w:rsidRPr="00A81CBF" w:rsidRDefault="00FA6576" w:rsidP="00FA6576">
            <w:pPr>
              <w:jc w:val="center"/>
              <w:rPr>
                <w:snapToGrid w:val="0"/>
                <w:sz w:val="18"/>
                <w:szCs w:val="18"/>
              </w:rPr>
            </w:pPr>
            <w:r w:rsidRPr="00A81CBF">
              <w:rPr>
                <w:snapToGrid w:val="0"/>
                <w:sz w:val="18"/>
                <w:szCs w:val="18"/>
              </w:rPr>
              <w:t>Nombre d</w:t>
            </w:r>
            <w:r w:rsidR="009703FD">
              <w:rPr>
                <w:snapToGrid w:val="0"/>
                <w:sz w:val="18"/>
                <w:szCs w:val="18"/>
              </w:rPr>
              <w:t>’</w:t>
            </w:r>
            <w:r w:rsidRPr="00A81CBF">
              <w:rPr>
                <w:snapToGrid w:val="0"/>
                <w:sz w:val="18"/>
                <w:szCs w:val="18"/>
              </w:rPr>
              <w:t>entrées dans PLUTO</w:t>
            </w:r>
          </w:p>
        </w:tc>
      </w:tr>
      <w:tr w:rsidR="004A3B09" w:rsidRPr="00A81CBF" w14:paraId="2E78AC81" w14:textId="77777777" w:rsidTr="004A3B09">
        <w:trPr>
          <w:jc w:val="center"/>
        </w:trPr>
        <w:tc>
          <w:tcPr>
            <w:tcW w:w="1394" w:type="dxa"/>
          </w:tcPr>
          <w:p w14:paraId="01B8B619" w14:textId="77777777" w:rsidR="004A3B09" w:rsidRPr="00A81CBF" w:rsidRDefault="004A3B09" w:rsidP="004A3B09">
            <w:pPr>
              <w:jc w:val="left"/>
              <w:rPr>
                <w:snapToGrid w:val="0"/>
                <w:sz w:val="18"/>
                <w:szCs w:val="18"/>
                <w:highlight w:val="yellow"/>
              </w:rPr>
            </w:pPr>
            <w:r w:rsidRPr="00A81CBF">
              <w:rPr>
                <w:snapToGrid w:val="0"/>
                <w:sz w:val="18"/>
                <w:szCs w:val="18"/>
              </w:rPr>
              <w:t>PLATO</w:t>
            </w:r>
          </w:p>
        </w:tc>
        <w:tc>
          <w:tcPr>
            <w:tcW w:w="2977" w:type="dxa"/>
          </w:tcPr>
          <w:p w14:paraId="262E96C7" w14:textId="4595A1AB" w:rsidR="004A3B09" w:rsidRPr="00A81CBF" w:rsidRDefault="004A3B09" w:rsidP="004A3B09">
            <w:pPr>
              <w:jc w:val="left"/>
              <w:rPr>
                <w:i/>
                <w:snapToGrid w:val="0"/>
                <w:sz w:val="18"/>
                <w:szCs w:val="18"/>
                <w:highlight w:val="yellow"/>
              </w:rPr>
            </w:pPr>
            <w:r w:rsidRPr="00A81CBF">
              <w:rPr>
                <w:i/>
                <w:snapToGrid w:val="0"/>
                <w:sz w:val="18"/>
                <w:szCs w:val="18"/>
              </w:rPr>
              <w:t>Platostoma</w:t>
            </w:r>
            <w:r w:rsidRPr="00A81CBF">
              <w:rPr>
                <w:snapToGrid w:val="0"/>
                <w:sz w:val="18"/>
                <w:szCs w:val="18"/>
              </w:rPr>
              <w:t xml:space="preserve"> P.</w:t>
            </w:r>
            <w:r w:rsidR="00C75519">
              <w:rPr>
                <w:snapToGrid w:val="0"/>
                <w:sz w:val="18"/>
                <w:szCs w:val="18"/>
              </w:rPr>
              <w:t> </w:t>
            </w:r>
            <w:r w:rsidRPr="00A81CBF">
              <w:rPr>
                <w:snapToGrid w:val="0"/>
                <w:sz w:val="18"/>
                <w:szCs w:val="18"/>
              </w:rPr>
              <w:t>Beauv.</w:t>
            </w:r>
          </w:p>
        </w:tc>
        <w:tc>
          <w:tcPr>
            <w:tcW w:w="2976" w:type="dxa"/>
          </w:tcPr>
          <w:p w14:paraId="645B24E3" w14:textId="7B0FBC98" w:rsidR="004A3B09" w:rsidRPr="00A81CBF" w:rsidDel="00243C19" w:rsidRDefault="004A3B09" w:rsidP="004A3B09">
            <w:pPr>
              <w:jc w:val="left"/>
              <w:rPr>
                <w:i/>
                <w:snapToGrid w:val="0"/>
                <w:sz w:val="18"/>
                <w:szCs w:val="18"/>
              </w:rPr>
            </w:pPr>
            <w:r w:rsidRPr="00A81CBF">
              <w:rPr>
                <w:i/>
                <w:iCs/>
                <w:snapToGrid w:val="0"/>
                <w:sz w:val="18"/>
                <w:szCs w:val="18"/>
              </w:rPr>
              <w:t>Platostoma</w:t>
            </w:r>
            <w:r w:rsidRPr="00A81CBF">
              <w:rPr>
                <w:iCs/>
                <w:snapToGrid w:val="0"/>
                <w:sz w:val="18"/>
                <w:szCs w:val="18"/>
              </w:rPr>
              <w:t xml:space="preserve"> P.</w:t>
            </w:r>
            <w:r w:rsidR="00C75519">
              <w:rPr>
                <w:iCs/>
                <w:snapToGrid w:val="0"/>
                <w:sz w:val="18"/>
                <w:szCs w:val="18"/>
              </w:rPr>
              <w:t> </w:t>
            </w:r>
            <w:r w:rsidRPr="00A81CBF">
              <w:rPr>
                <w:iCs/>
                <w:snapToGrid w:val="0"/>
                <w:sz w:val="18"/>
                <w:szCs w:val="18"/>
              </w:rPr>
              <w:t>Beauv.</w:t>
            </w:r>
          </w:p>
        </w:tc>
        <w:tc>
          <w:tcPr>
            <w:tcW w:w="1134" w:type="dxa"/>
          </w:tcPr>
          <w:p w14:paraId="17A30C15" w14:textId="77777777" w:rsidR="004A3B09" w:rsidRPr="00A81CBF" w:rsidRDefault="004A3B09" w:rsidP="00FA6576">
            <w:pPr>
              <w:jc w:val="left"/>
              <w:rPr>
                <w:bCs/>
                <w:sz w:val="18"/>
                <w:szCs w:val="18"/>
                <w:highlight w:val="yellow"/>
              </w:rPr>
            </w:pPr>
            <w:r w:rsidRPr="00A81CBF">
              <w:rPr>
                <w:bCs/>
                <w:sz w:val="18"/>
                <w:szCs w:val="18"/>
              </w:rPr>
              <w:t>n.</w:t>
            </w:r>
            <w:r w:rsidR="00FA6576" w:rsidRPr="00A81CBF">
              <w:rPr>
                <w:bCs/>
                <w:sz w:val="18"/>
                <w:szCs w:val="18"/>
              </w:rPr>
              <w:t>d</w:t>
            </w:r>
            <w:r w:rsidRPr="00A81CBF">
              <w:rPr>
                <w:bCs/>
                <w:sz w:val="18"/>
                <w:szCs w:val="18"/>
              </w:rPr>
              <w:t>.</w:t>
            </w:r>
          </w:p>
        </w:tc>
        <w:tc>
          <w:tcPr>
            <w:tcW w:w="1110" w:type="dxa"/>
          </w:tcPr>
          <w:p w14:paraId="65133F85" w14:textId="77777777" w:rsidR="004A3B09" w:rsidRPr="00A81CBF" w:rsidRDefault="004A3B09" w:rsidP="006D5281">
            <w:pPr>
              <w:tabs>
                <w:tab w:val="center" w:pos="447"/>
                <w:tab w:val="right" w:pos="894"/>
              </w:tabs>
              <w:jc w:val="center"/>
              <w:rPr>
                <w:snapToGrid w:val="0"/>
                <w:sz w:val="18"/>
                <w:szCs w:val="18"/>
                <w:highlight w:val="yellow"/>
              </w:rPr>
            </w:pPr>
            <w:r w:rsidRPr="00A81CBF">
              <w:rPr>
                <w:snapToGrid w:val="0"/>
                <w:sz w:val="18"/>
                <w:szCs w:val="18"/>
              </w:rPr>
              <w:t>0</w:t>
            </w:r>
          </w:p>
        </w:tc>
      </w:tr>
      <w:tr w:rsidR="004A3B09" w:rsidRPr="00A81CBF" w14:paraId="07C850F2" w14:textId="77777777" w:rsidTr="004A3B09">
        <w:trPr>
          <w:jc w:val="center"/>
        </w:trPr>
        <w:tc>
          <w:tcPr>
            <w:tcW w:w="1394" w:type="dxa"/>
          </w:tcPr>
          <w:p w14:paraId="667EACE0" w14:textId="77777777" w:rsidR="004A3B09" w:rsidRPr="00A81CBF" w:rsidRDefault="004A3B09" w:rsidP="004A3B09">
            <w:pPr>
              <w:jc w:val="left"/>
              <w:rPr>
                <w:snapToGrid w:val="0"/>
                <w:sz w:val="18"/>
                <w:szCs w:val="18"/>
                <w:highlight w:val="yellow"/>
              </w:rPr>
            </w:pPr>
            <w:r w:rsidRPr="00A81CBF">
              <w:rPr>
                <w:snapToGrid w:val="0"/>
                <w:sz w:val="18"/>
                <w:szCs w:val="18"/>
              </w:rPr>
              <w:t>CRTNT</w:t>
            </w:r>
          </w:p>
        </w:tc>
        <w:tc>
          <w:tcPr>
            <w:tcW w:w="2977" w:type="dxa"/>
          </w:tcPr>
          <w:p w14:paraId="24BAE950" w14:textId="77777777" w:rsidR="004A3B09" w:rsidRPr="00A81CBF" w:rsidRDefault="004A3B09" w:rsidP="004A3B09">
            <w:pPr>
              <w:jc w:val="left"/>
              <w:rPr>
                <w:i/>
                <w:snapToGrid w:val="0"/>
                <w:sz w:val="18"/>
                <w:szCs w:val="18"/>
                <w:highlight w:val="yellow"/>
              </w:rPr>
            </w:pPr>
            <w:r w:rsidRPr="00A81CBF">
              <w:rPr>
                <w:i/>
                <w:snapToGrid w:val="0"/>
                <w:sz w:val="18"/>
                <w:szCs w:val="18"/>
              </w:rPr>
              <w:t>Ceratanthus</w:t>
            </w:r>
          </w:p>
        </w:tc>
        <w:tc>
          <w:tcPr>
            <w:tcW w:w="2976" w:type="dxa"/>
          </w:tcPr>
          <w:p w14:paraId="2020615A" w14:textId="081A2BD3" w:rsidR="00152A86" w:rsidRPr="00A81CBF" w:rsidRDefault="004A3B09" w:rsidP="004A3B09">
            <w:pPr>
              <w:jc w:val="left"/>
              <w:rPr>
                <w:iCs/>
                <w:snapToGrid w:val="0"/>
                <w:sz w:val="18"/>
                <w:szCs w:val="18"/>
              </w:rPr>
            </w:pPr>
            <w:r w:rsidRPr="00A81CBF">
              <w:rPr>
                <w:i/>
                <w:iCs/>
                <w:snapToGrid w:val="0"/>
                <w:sz w:val="18"/>
                <w:szCs w:val="18"/>
              </w:rPr>
              <w:t>Platostoma</w:t>
            </w:r>
            <w:r w:rsidRPr="00A81CBF">
              <w:rPr>
                <w:iCs/>
                <w:snapToGrid w:val="0"/>
                <w:sz w:val="18"/>
                <w:szCs w:val="18"/>
              </w:rPr>
              <w:t xml:space="preserve"> P.</w:t>
            </w:r>
            <w:r w:rsidR="00C75519">
              <w:rPr>
                <w:iCs/>
                <w:snapToGrid w:val="0"/>
                <w:sz w:val="18"/>
                <w:szCs w:val="18"/>
              </w:rPr>
              <w:t> </w:t>
            </w:r>
            <w:r w:rsidRPr="00A81CBF">
              <w:rPr>
                <w:iCs/>
                <w:snapToGrid w:val="0"/>
                <w:sz w:val="18"/>
                <w:szCs w:val="18"/>
              </w:rPr>
              <w:t>Beauv.</w:t>
            </w:r>
          </w:p>
          <w:p w14:paraId="4E0446FF" w14:textId="4FFFC932" w:rsidR="004A3B09" w:rsidRPr="00A81CBF" w:rsidDel="00243C19" w:rsidRDefault="004A3B09" w:rsidP="004A3B09">
            <w:pPr>
              <w:jc w:val="left"/>
              <w:rPr>
                <w:i/>
                <w:snapToGrid w:val="0"/>
                <w:sz w:val="18"/>
                <w:szCs w:val="18"/>
              </w:rPr>
            </w:pPr>
            <w:r w:rsidRPr="00A81CBF">
              <w:rPr>
                <w:snapToGrid w:val="0"/>
                <w:sz w:val="18"/>
                <w:szCs w:val="18"/>
              </w:rPr>
              <w:t>(synonym</w:t>
            </w:r>
            <w:r w:rsidR="00FA6576" w:rsidRPr="00A81CBF">
              <w:rPr>
                <w:snapToGrid w:val="0"/>
                <w:sz w:val="18"/>
                <w:szCs w:val="18"/>
              </w:rPr>
              <w:t>e</w:t>
            </w:r>
            <w:r w:rsidR="00D834D4">
              <w:rPr>
                <w:snapToGrid w:val="0"/>
                <w:sz w:val="18"/>
                <w:szCs w:val="18"/>
              </w:rPr>
              <w:t> :</w:t>
            </w:r>
            <w:r w:rsidRPr="00A81CBF">
              <w:rPr>
                <w:snapToGrid w:val="0"/>
                <w:sz w:val="18"/>
                <w:szCs w:val="18"/>
              </w:rPr>
              <w:t xml:space="preserve"> </w:t>
            </w:r>
            <w:r w:rsidRPr="00A81CBF">
              <w:rPr>
                <w:i/>
                <w:snapToGrid w:val="0"/>
                <w:sz w:val="18"/>
                <w:szCs w:val="18"/>
              </w:rPr>
              <w:t>Ceratanthus</w:t>
            </w:r>
            <w:r w:rsidRPr="00A81CBF">
              <w:rPr>
                <w:snapToGrid w:val="0"/>
                <w:sz w:val="18"/>
                <w:szCs w:val="18"/>
              </w:rPr>
              <w:t xml:space="preserve"> F.</w:t>
            </w:r>
            <w:r w:rsidR="00C75519">
              <w:rPr>
                <w:snapToGrid w:val="0"/>
                <w:sz w:val="18"/>
                <w:szCs w:val="18"/>
              </w:rPr>
              <w:t> </w:t>
            </w:r>
            <w:r w:rsidRPr="00A81CBF">
              <w:rPr>
                <w:snapToGrid w:val="0"/>
                <w:sz w:val="18"/>
                <w:szCs w:val="18"/>
              </w:rPr>
              <w:t>Muell. ex G.</w:t>
            </w:r>
            <w:r w:rsidR="00C75519">
              <w:rPr>
                <w:snapToGrid w:val="0"/>
                <w:sz w:val="18"/>
                <w:szCs w:val="18"/>
              </w:rPr>
              <w:t> </w:t>
            </w:r>
            <w:r w:rsidRPr="00A81CBF">
              <w:rPr>
                <w:snapToGrid w:val="0"/>
                <w:sz w:val="18"/>
                <w:szCs w:val="18"/>
              </w:rPr>
              <w:t>Taylor)</w:t>
            </w:r>
            <w:r w:rsidRPr="00A81CBF">
              <w:rPr>
                <w:i/>
                <w:iCs/>
                <w:snapToGrid w:val="0"/>
                <w:sz w:val="18"/>
                <w:szCs w:val="18"/>
              </w:rPr>
              <w:t xml:space="preserve"> </w:t>
            </w:r>
          </w:p>
        </w:tc>
        <w:tc>
          <w:tcPr>
            <w:tcW w:w="1134" w:type="dxa"/>
          </w:tcPr>
          <w:p w14:paraId="5AEA72AD" w14:textId="77777777" w:rsidR="00152A86" w:rsidRPr="00A81CBF" w:rsidRDefault="004A3B09" w:rsidP="004A3B09">
            <w:pPr>
              <w:jc w:val="left"/>
              <w:rPr>
                <w:bCs/>
                <w:sz w:val="18"/>
                <w:szCs w:val="18"/>
              </w:rPr>
            </w:pPr>
            <w:r w:rsidRPr="00A81CBF">
              <w:rPr>
                <w:bCs/>
                <w:sz w:val="18"/>
                <w:szCs w:val="18"/>
              </w:rPr>
              <w:t>n.</w:t>
            </w:r>
            <w:r w:rsidR="00FA6576" w:rsidRPr="00A81CBF">
              <w:rPr>
                <w:bCs/>
                <w:sz w:val="18"/>
                <w:szCs w:val="18"/>
              </w:rPr>
              <w:t>d</w:t>
            </w:r>
            <w:r w:rsidRPr="00A81CBF">
              <w:rPr>
                <w:bCs/>
                <w:sz w:val="18"/>
                <w:szCs w:val="18"/>
              </w:rPr>
              <w:t>.</w:t>
            </w:r>
          </w:p>
          <w:p w14:paraId="33E9C1EF" w14:textId="154388F9" w:rsidR="004A3B09" w:rsidRPr="00A81CBF" w:rsidRDefault="004A3B09" w:rsidP="004A3B09">
            <w:pPr>
              <w:jc w:val="left"/>
              <w:rPr>
                <w:bCs/>
                <w:sz w:val="18"/>
                <w:szCs w:val="18"/>
                <w:highlight w:val="yellow"/>
              </w:rPr>
            </w:pPr>
          </w:p>
        </w:tc>
        <w:tc>
          <w:tcPr>
            <w:tcW w:w="1110" w:type="dxa"/>
          </w:tcPr>
          <w:p w14:paraId="29C1B84E" w14:textId="77777777" w:rsidR="004A3B09" w:rsidRPr="00A81CBF" w:rsidRDefault="004A3B09" w:rsidP="006D5281">
            <w:pPr>
              <w:tabs>
                <w:tab w:val="center" w:pos="447"/>
                <w:tab w:val="right" w:pos="894"/>
              </w:tabs>
              <w:jc w:val="center"/>
              <w:rPr>
                <w:snapToGrid w:val="0"/>
                <w:sz w:val="18"/>
                <w:szCs w:val="18"/>
                <w:highlight w:val="yellow"/>
              </w:rPr>
            </w:pPr>
            <w:r w:rsidRPr="00A81CBF">
              <w:rPr>
                <w:snapToGrid w:val="0"/>
                <w:sz w:val="18"/>
                <w:szCs w:val="18"/>
              </w:rPr>
              <w:t>0</w:t>
            </w:r>
          </w:p>
        </w:tc>
      </w:tr>
      <w:tr w:rsidR="004A3B09" w:rsidRPr="00A81CBF" w14:paraId="35AF6231" w14:textId="77777777" w:rsidTr="004A3B09">
        <w:trPr>
          <w:jc w:val="center"/>
        </w:trPr>
        <w:tc>
          <w:tcPr>
            <w:tcW w:w="1394" w:type="dxa"/>
          </w:tcPr>
          <w:p w14:paraId="2AD607C4" w14:textId="77777777" w:rsidR="004A3B09" w:rsidRPr="00A81CBF" w:rsidRDefault="004A3B09" w:rsidP="004A3B09">
            <w:pPr>
              <w:jc w:val="left"/>
              <w:rPr>
                <w:snapToGrid w:val="0"/>
                <w:sz w:val="18"/>
                <w:szCs w:val="18"/>
                <w:highlight w:val="yellow"/>
              </w:rPr>
            </w:pPr>
            <w:r w:rsidRPr="00A81CBF">
              <w:rPr>
                <w:snapToGrid w:val="0"/>
                <w:sz w:val="18"/>
                <w:szCs w:val="18"/>
              </w:rPr>
              <w:t>PLATO_CAL</w:t>
            </w:r>
            <w:r w:rsidRPr="00A81CBF">
              <w:rPr>
                <w:snapToGrid w:val="0"/>
                <w:sz w:val="18"/>
                <w:szCs w:val="18"/>
                <w:highlight w:val="yellow"/>
              </w:rPr>
              <w:t xml:space="preserve"> </w:t>
            </w:r>
          </w:p>
        </w:tc>
        <w:tc>
          <w:tcPr>
            <w:tcW w:w="2977" w:type="dxa"/>
          </w:tcPr>
          <w:p w14:paraId="6FF4B85A" w14:textId="73AFA763" w:rsidR="004A3B09" w:rsidRPr="00A81CBF" w:rsidRDefault="004A3B09" w:rsidP="00B10618">
            <w:pPr>
              <w:jc w:val="left"/>
              <w:rPr>
                <w:i/>
                <w:snapToGrid w:val="0"/>
                <w:sz w:val="18"/>
                <w:szCs w:val="18"/>
                <w:highlight w:val="yellow"/>
                <w:lang w:val="es-ES"/>
              </w:rPr>
            </w:pPr>
            <w:r w:rsidRPr="00A81CBF">
              <w:rPr>
                <w:i/>
                <w:snapToGrid w:val="0"/>
                <w:sz w:val="18"/>
                <w:szCs w:val="18"/>
                <w:lang w:val="es-ES"/>
              </w:rPr>
              <w:t>Platostoma calcaratum</w:t>
            </w:r>
            <w:r w:rsidRPr="00A81CBF">
              <w:rPr>
                <w:snapToGrid w:val="0"/>
                <w:sz w:val="18"/>
                <w:szCs w:val="18"/>
                <w:lang w:val="es-ES"/>
              </w:rPr>
              <w:t xml:space="preserve"> (Hemsl.) A.</w:t>
            </w:r>
            <w:r w:rsidR="00C75519">
              <w:rPr>
                <w:snapToGrid w:val="0"/>
                <w:sz w:val="18"/>
                <w:szCs w:val="18"/>
                <w:lang w:val="es-ES"/>
              </w:rPr>
              <w:t> </w:t>
            </w:r>
            <w:r w:rsidRPr="00A81CBF">
              <w:rPr>
                <w:snapToGrid w:val="0"/>
                <w:sz w:val="18"/>
                <w:szCs w:val="18"/>
                <w:lang w:val="es-ES"/>
              </w:rPr>
              <w:t>J.</w:t>
            </w:r>
            <w:r w:rsidR="00C75519">
              <w:rPr>
                <w:snapToGrid w:val="0"/>
                <w:sz w:val="18"/>
                <w:szCs w:val="18"/>
                <w:lang w:val="es-ES"/>
              </w:rPr>
              <w:t> </w:t>
            </w:r>
            <w:r w:rsidRPr="00A81CBF">
              <w:rPr>
                <w:snapToGrid w:val="0"/>
                <w:sz w:val="18"/>
                <w:szCs w:val="18"/>
                <w:lang w:val="es-ES"/>
              </w:rPr>
              <w:t>Paton</w:t>
            </w:r>
          </w:p>
        </w:tc>
        <w:tc>
          <w:tcPr>
            <w:tcW w:w="2976" w:type="dxa"/>
          </w:tcPr>
          <w:p w14:paraId="1A513FD8" w14:textId="733D76D6" w:rsidR="004A3B09" w:rsidRPr="00A81CBF" w:rsidDel="00243C19" w:rsidRDefault="004A3B09" w:rsidP="00B10618">
            <w:pPr>
              <w:jc w:val="left"/>
              <w:rPr>
                <w:i/>
                <w:snapToGrid w:val="0"/>
                <w:sz w:val="18"/>
                <w:szCs w:val="18"/>
                <w:highlight w:val="yellow"/>
                <w:lang w:val="es-ES"/>
              </w:rPr>
            </w:pPr>
            <w:r w:rsidRPr="00A81CBF">
              <w:rPr>
                <w:bCs/>
                <w:i/>
                <w:sz w:val="18"/>
                <w:szCs w:val="18"/>
                <w:lang w:val="es-ES"/>
              </w:rPr>
              <w:t>Platostoma calcaratum</w:t>
            </w:r>
            <w:r w:rsidRPr="00A81CBF">
              <w:rPr>
                <w:bCs/>
                <w:sz w:val="18"/>
                <w:szCs w:val="18"/>
                <w:lang w:val="es-ES"/>
              </w:rPr>
              <w:t xml:space="preserve"> (Hemsl.) A.</w:t>
            </w:r>
            <w:r w:rsidR="00C75519">
              <w:rPr>
                <w:bCs/>
                <w:sz w:val="18"/>
                <w:szCs w:val="18"/>
                <w:lang w:val="es-ES"/>
              </w:rPr>
              <w:t> </w:t>
            </w:r>
            <w:r w:rsidRPr="00A81CBF">
              <w:rPr>
                <w:bCs/>
                <w:sz w:val="18"/>
                <w:szCs w:val="18"/>
                <w:lang w:val="es-ES"/>
              </w:rPr>
              <w:t>J.</w:t>
            </w:r>
            <w:r w:rsidR="00C75519">
              <w:rPr>
                <w:bCs/>
                <w:sz w:val="18"/>
                <w:szCs w:val="18"/>
                <w:lang w:val="es-ES"/>
              </w:rPr>
              <w:t> </w:t>
            </w:r>
            <w:r w:rsidRPr="00A81CBF">
              <w:rPr>
                <w:bCs/>
                <w:sz w:val="18"/>
                <w:szCs w:val="18"/>
                <w:lang w:val="es-ES"/>
              </w:rPr>
              <w:t>Paton</w:t>
            </w:r>
            <w:r w:rsidRPr="00A81CBF">
              <w:rPr>
                <w:i/>
                <w:iCs/>
                <w:snapToGrid w:val="0"/>
                <w:sz w:val="18"/>
                <w:szCs w:val="18"/>
                <w:highlight w:val="yellow"/>
                <w:lang w:val="es-ES"/>
              </w:rPr>
              <w:t xml:space="preserve"> </w:t>
            </w:r>
          </w:p>
        </w:tc>
        <w:tc>
          <w:tcPr>
            <w:tcW w:w="1134" w:type="dxa"/>
          </w:tcPr>
          <w:p w14:paraId="40A4F8B0" w14:textId="77777777" w:rsidR="00152A86" w:rsidRPr="00A81CBF" w:rsidRDefault="004A3B09" w:rsidP="004A3B09">
            <w:pPr>
              <w:jc w:val="left"/>
              <w:rPr>
                <w:bCs/>
                <w:sz w:val="18"/>
                <w:szCs w:val="18"/>
              </w:rPr>
            </w:pPr>
            <w:r w:rsidRPr="00A81CBF">
              <w:rPr>
                <w:bCs/>
                <w:sz w:val="18"/>
                <w:szCs w:val="18"/>
              </w:rPr>
              <w:t>n.</w:t>
            </w:r>
            <w:r w:rsidR="00FA6576" w:rsidRPr="00A81CBF">
              <w:rPr>
                <w:bCs/>
                <w:sz w:val="18"/>
                <w:szCs w:val="18"/>
              </w:rPr>
              <w:t>d</w:t>
            </w:r>
            <w:r w:rsidRPr="00A81CBF">
              <w:rPr>
                <w:bCs/>
                <w:sz w:val="18"/>
                <w:szCs w:val="18"/>
              </w:rPr>
              <w:t>.</w:t>
            </w:r>
          </w:p>
          <w:p w14:paraId="55B387EC" w14:textId="6F3E35DB" w:rsidR="004A3B09" w:rsidRPr="00A81CBF" w:rsidRDefault="004A3B09" w:rsidP="004A3B09">
            <w:pPr>
              <w:jc w:val="left"/>
              <w:rPr>
                <w:bCs/>
                <w:sz w:val="18"/>
                <w:szCs w:val="18"/>
                <w:highlight w:val="yellow"/>
              </w:rPr>
            </w:pPr>
          </w:p>
        </w:tc>
        <w:tc>
          <w:tcPr>
            <w:tcW w:w="1110" w:type="dxa"/>
          </w:tcPr>
          <w:p w14:paraId="63725EE5" w14:textId="77777777" w:rsidR="004A3B09" w:rsidRPr="00A81CBF" w:rsidRDefault="004A3B09" w:rsidP="006D5281">
            <w:pPr>
              <w:jc w:val="center"/>
              <w:rPr>
                <w:snapToGrid w:val="0"/>
                <w:sz w:val="18"/>
                <w:szCs w:val="18"/>
                <w:highlight w:val="yellow"/>
              </w:rPr>
            </w:pPr>
            <w:r w:rsidRPr="00A81CBF">
              <w:rPr>
                <w:snapToGrid w:val="0"/>
                <w:sz w:val="18"/>
                <w:szCs w:val="18"/>
              </w:rPr>
              <w:t>0</w:t>
            </w:r>
          </w:p>
        </w:tc>
      </w:tr>
      <w:tr w:rsidR="004A3B09" w:rsidRPr="00A81CBF" w14:paraId="0C8D0A3D" w14:textId="77777777" w:rsidTr="004A3B09">
        <w:trPr>
          <w:jc w:val="center"/>
        </w:trPr>
        <w:tc>
          <w:tcPr>
            <w:tcW w:w="1394" w:type="dxa"/>
          </w:tcPr>
          <w:p w14:paraId="2456B3F7" w14:textId="77777777" w:rsidR="004A3B09" w:rsidRPr="00A81CBF" w:rsidRDefault="004A3B09" w:rsidP="004A3B09">
            <w:pPr>
              <w:jc w:val="left"/>
              <w:rPr>
                <w:snapToGrid w:val="0"/>
                <w:sz w:val="18"/>
                <w:szCs w:val="18"/>
                <w:highlight w:val="yellow"/>
              </w:rPr>
            </w:pPr>
            <w:r w:rsidRPr="00A81CBF">
              <w:rPr>
                <w:snapToGrid w:val="0"/>
                <w:sz w:val="18"/>
                <w:szCs w:val="18"/>
              </w:rPr>
              <w:t>CRTNT_CAL</w:t>
            </w:r>
          </w:p>
        </w:tc>
        <w:tc>
          <w:tcPr>
            <w:tcW w:w="2977" w:type="dxa"/>
          </w:tcPr>
          <w:p w14:paraId="2D42CD1E" w14:textId="639720D5" w:rsidR="004A3B09" w:rsidRPr="00A81CBF" w:rsidRDefault="004A3B09" w:rsidP="004A3B09">
            <w:pPr>
              <w:jc w:val="left"/>
              <w:rPr>
                <w:i/>
                <w:snapToGrid w:val="0"/>
                <w:sz w:val="18"/>
                <w:szCs w:val="18"/>
                <w:highlight w:val="yellow"/>
              </w:rPr>
            </w:pPr>
            <w:r w:rsidRPr="00A81CBF">
              <w:rPr>
                <w:i/>
                <w:snapToGrid w:val="0"/>
                <w:sz w:val="18"/>
                <w:szCs w:val="18"/>
              </w:rPr>
              <w:t>Ceratanthus calcaratus</w:t>
            </w:r>
            <w:r w:rsidRPr="00A81CBF">
              <w:rPr>
                <w:snapToGrid w:val="0"/>
                <w:sz w:val="18"/>
                <w:szCs w:val="18"/>
              </w:rPr>
              <w:t xml:space="preserve"> (Hemsl.) G.</w:t>
            </w:r>
            <w:r w:rsidR="00C75519">
              <w:rPr>
                <w:snapToGrid w:val="0"/>
                <w:sz w:val="18"/>
                <w:szCs w:val="18"/>
              </w:rPr>
              <w:t> </w:t>
            </w:r>
            <w:r w:rsidRPr="00A81CBF">
              <w:rPr>
                <w:snapToGrid w:val="0"/>
                <w:sz w:val="18"/>
                <w:szCs w:val="18"/>
              </w:rPr>
              <w:t>Taylor</w:t>
            </w:r>
          </w:p>
        </w:tc>
        <w:tc>
          <w:tcPr>
            <w:tcW w:w="2976" w:type="dxa"/>
          </w:tcPr>
          <w:p w14:paraId="08311D69" w14:textId="43C65AB3" w:rsidR="00D834D4" w:rsidRDefault="004A3B09" w:rsidP="004A3B09">
            <w:pPr>
              <w:jc w:val="left"/>
              <w:rPr>
                <w:i/>
                <w:snapToGrid w:val="0"/>
                <w:sz w:val="18"/>
                <w:szCs w:val="18"/>
                <w:lang w:val="es-ES"/>
              </w:rPr>
            </w:pPr>
            <w:r w:rsidRPr="00A81CBF">
              <w:rPr>
                <w:i/>
                <w:snapToGrid w:val="0"/>
                <w:sz w:val="18"/>
                <w:szCs w:val="18"/>
                <w:lang w:val="es-ES"/>
              </w:rPr>
              <w:t xml:space="preserve">Platostoma calcaratum </w:t>
            </w:r>
            <w:r w:rsidRPr="00A81CBF">
              <w:rPr>
                <w:snapToGrid w:val="0"/>
                <w:sz w:val="18"/>
                <w:szCs w:val="18"/>
                <w:lang w:val="es-ES"/>
              </w:rPr>
              <w:t>(Hemsl.) A.</w:t>
            </w:r>
            <w:r w:rsidR="00C75519">
              <w:rPr>
                <w:snapToGrid w:val="0"/>
                <w:sz w:val="18"/>
                <w:szCs w:val="18"/>
                <w:lang w:val="es-ES"/>
              </w:rPr>
              <w:t> </w:t>
            </w:r>
            <w:r w:rsidRPr="00A81CBF">
              <w:rPr>
                <w:snapToGrid w:val="0"/>
                <w:sz w:val="18"/>
                <w:szCs w:val="18"/>
                <w:lang w:val="es-ES"/>
              </w:rPr>
              <w:t>J.</w:t>
            </w:r>
            <w:r w:rsidR="00C75519">
              <w:rPr>
                <w:snapToGrid w:val="0"/>
                <w:sz w:val="18"/>
                <w:szCs w:val="18"/>
                <w:lang w:val="es-ES"/>
              </w:rPr>
              <w:t> </w:t>
            </w:r>
            <w:r w:rsidRPr="00A81CBF">
              <w:rPr>
                <w:snapToGrid w:val="0"/>
                <w:sz w:val="18"/>
                <w:szCs w:val="18"/>
                <w:lang w:val="es-ES"/>
              </w:rPr>
              <w:t>Paton</w:t>
            </w:r>
          </w:p>
          <w:p w14:paraId="50F055BA" w14:textId="30112C66" w:rsidR="004A3B09" w:rsidRPr="00A81CBF" w:rsidDel="00243C19" w:rsidRDefault="004A3B09" w:rsidP="004A3B09">
            <w:pPr>
              <w:jc w:val="left"/>
              <w:rPr>
                <w:i/>
                <w:snapToGrid w:val="0"/>
                <w:sz w:val="18"/>
                <w:szCs w:val="18"/>
                <w:highlight w:val="yellow"/>
              </w:rPr>
            </w:pPr>
            <w:r w:rsidRPr="00A81CBF">
              <w:rPr>
                <w:snapToGrid w:val="0"/>
                <w:sz w:val="18"/>
                <w:szCs w:val="18"/>
              </w:rPr>
              <w:t>(synonym</w:t>
            </w:r>
            <w:r w:rsidR="00FA6576" w:rsidRPr="00A81CBF">
              <w:rPr>
                <w:snapToGrid w:val="0"/>
                <w:sz w:val="18"/>
                <w:szCs w:val="18"/>
              </w:rPr>
              <w:t>e</w:t>
            </w:r>
            <w:r w:rsidR="00D834D4">
              <w:rPr>
                <w:snapToGrid w:val="0"/>
                <w:sz w:val="18"/>
                <w:szCs w:val="18"/>
              </w:rPr>
              <w:t> :</w:t>
            </w:r>
            <w:r w:rsidRPr="00A81CBF">
              <w:rPr>
                <w:snapToGrid w:val="0"/>
                <w:sz w:val="18"/>
                <w:szCs w:val="18"/>
              </w:rPr>
              <w:t xml:space="preserve"> </w:t>
            </w:r>
            <w:r w:rsidRPr="00A81CBF">
              <w:rPr>
                <w:i/>
                <w:snapToGrid w:val="0"/>
                <w:sz w:val="18"/>
                <w:szCs w:val="18"/>
              </w:rPr>
              <w:t>Ceratanthus calcaratus</w:t>
            </w:r>
            <w:r w:rsidRPr="00A81CBF">
              <w:rPr>
                <w:snapToGrid w:val="0"/>
                <w:sz w:val="18"/>
                <w:szCs w:val="18"/>
              </w:rPr>
              <w:t xml:space="preserve"> (Hemsl.) G.</w:t>
            </w:r>
            <w:r w:rsidR="00C75519">
              <w:rPr>
                <w:snapToGrid w:val="0"/>
                <w:sz w:val="18"/>
                <w:szCs w:val="18"/>
              </w:rPr>
              <w:t> </w:t>
            </w:r>
            <w:r w:rsidRPr="00A81CBF">
              <w:rPr>
                <w:snapToGrid w:val="0"/>
                <w:sz w:val="18"/>
                <w:szCs w:val="18"/>
              </w:rPr>
              <w:t>Taylor)</w:t>
            </w:r>
          </w:p>
        </w:tc>
        <w:tc>
          <w:tcPr>
            <w:tcW w:w="1134" w:type="dxa"/>
          </w:tcPr>
          <w:p w14:paraId="542CA0B0" w14:textId="77777777" w:rsidR="00152A86" w:rsidRPr="00A81CBF" w:rsidRDefault="004A3B09" w:rsidP="004A3B09">
            <w:pPr>
              <w:jc w:val="left"/>
              <w:rPr>
                <w:bCs/>
                <w:sz w:val="18"/>
                <w:szCs w:val="18"/>
              </w:rPr>
            </w:pPr>
            <w:r w:rsidRPr="00A81CBF">
              <w:rPr>
                <w:bCs/>
                <w:sz w:val="18"/>
                <w:szCs w:val="18"/>
              </w:rPr>
              <w:t>n.</w:t>
            </w:r>
            <w:r w:rsidR="00FA6576" w:rsidRPr="00A81CBF">
              <w:rPr>
                <w:bCs/>
                <w:sz w:val="18"/>
                <w:szCs w:val="18"/>
              </w:rPr>
              <w:t>d</w:t>
            </w:r>
            <w:r w:rsidRPr="00A81CBF">
              <w:rPr>
                <w:bCs/>
                <w:sz w:val="18"/>
                <w:szCs w:val="18"/>
              </w:rPr>
              <w:t>.</w:t>
            </w:r>
          </w:p>
          <w:p w14:paraId="6E805565" w14:textId="1D5154BD" w:rsidR="004A3B09" w:rsidRPr="00A81CBF" w:rsidRDefault="004A3B09" w:rsidP="004A3B09">
            <w:pPr>
              <w:jc w:val="left"/>
              <w:rPr>
                <w:bCs/>
                <w:sz w:val="18"/>
                <w:szCs w:val="18"/>
                <w:highlight w:val="yellow"/>
              </w:rPr>
            </w:pPr>
          </w:p>
        </w:tc>
        <w:tc>
          <w:tcPr>
            <w:tcW w:w="1110" w:type="dxa"/>
          </w:tcPr>
          <w:p w14:paraId="4C58FA74" w14:textId="77777777" w:rsidR="004A3B09" w:rsidRPr="00A81CBF" w:rsidRDefault="004A3B09" w:rsidP="006D5281">
            <w:pPr>
              <w:jc w:val="center"/>
              <w:rPr>
                <w:snapToGrid w:val="0"/>
                <w:sz w:val="18"/>
                <w:szCs w:val="18"/>
                <w:highlight w:val="yellow"/>
              </w:rPr>
            </w:pPr>
            <w:r w:rsidRPr="00A81CBF">
              <w:rPr>
                <w:snapToGrid w:val="0"/>
                <w:sz w:val="18"/>
                <w:szCs w:val="18"/>
              </w:rPr>
              <w:t>1</w:t>
            </w:r>
          </w:p>
        </w:tc>
      </w:tr>
    </w:tbl>
    <w:p w14:paraId="4F1D6B76" w14:textId="77777777" w:rsidR="00152A86" w:rsidRDefault="00152A86" w:rsidP="004A3B09">
      <w:pPr>
        <w:rPr>
          <w:snapToGrid w:val="0"/>
        </w:rPr>
      </w:pPr>
    </w:p>
    <w:p w14:paraId="268A9351" w14:textId="77777777" w:rsidR="00152A86" w:rsidRPr="00A81CBF" w:rsidRDefault="00FA6576" w:rsidP="00A81CBF">
      <w:pPr>
        <w:pStyle w:val="Heading4"/>
      </w:pPr>
      <w:r w:rsidRPr="00A81CBF">
        <w:t>Proposition</w:t>
      </w:r>
    </w:p>
    <w:p w14:paraId="2D426457" w14:textId="77777777" w:rsidR="00152A86" w:rsidRPr="00A81CBF" w:rsidRDefault="00152A86" w:rsidP="00DC65BD">
      <w:pPr>
        <w:keepNext/>
        <w:rPr>
          <w:snapToGrid w:val="0"/>
        </w:rPr>
      </w:pPr>
    </w:p>
    <w:p w14:paraId="73FDE427" w14:textId="3FB02913" w:rsidR="00152A86" w:rsidRPr="00A81CBF" w:rsidRDefault="00233251" w:rsidP="000971EA">
      <w:pPr>
        <w:keepNext/>
        <w:rPr>
          <w:rFonts w:cs="Arial"/>
          <w:highlight w:val="yellow"/>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0971EA" w:rsidRPr="00A81CBF">
        <w:rPr>
          <w:rFonts w:eastAsiaTheme="minorEastAsia" w:cs="Arial"/>
          <w:lang w:val="fr-CH" w:eastAsia="ja-JP"/>
        </w:rPr>
        <w:t xml:space="preserve">Il est proposé de supprimer les codes UPOV CRTNT et CRTNT_CAL. </w:t>
      </w:r>
      <w:r w:rsidR="00C75519">
        <w:rPr>
          <w:rFonts w:eastAsiaTheme="minorEastAsia" w:cs="Arial"/>
          <w:lang w:val="fr-CH" w:eastAsia="ja-JP"/>
        </w:rPr>
        <w:t xml:space="preserve"> </w:t>
      </w:r>
      <w:r w:rsidR="000971EA" w:rsidRPr="00A81CBF">
        <w:rPr>
          <w:rFonts w:eastAsiaTheme="minorEastAsia" w:cs="Arial"/>
          <w:i/>
          <w:lang w:val="fr-CH" w:eastAsia="ja-JP"/>
        </w:rPr>
        <w:t xml:space="preserve">Ceratanthus </w:t>
      </w:r>
      <w:r w:rsidR="000971EA" w:rsidRPr="00A81CBF">
        <w:rPr>
          <w:rFonts w:eastAsiaTheme="minorEastAsia" w:cs="Arial"/>
          <w:lang w:val="fr-CH" w:eastAsia="ja-JP"/>
        </w:rPr>
        <w:t>F</w:t>
      </w:r>
      <w:r w:rsidR="00792BA7" w:rsidRPr="00934B00">
        <w:rPr>
          <w:i/>
          <w:lang w:val="fr-CH"/>
        </w:rPr>
        <w:t>.</w:t>
      </w:r>
      <w:r w:rsidR="00C75519">
        <w:rPr>
          <w:rFonts w:eastAsiaTheme="minorEastAsia" w:cs="Arial"/>
          <w:i/>
          <w:lang w:val="fr-CH" w:eastAsia="ja-JP"/>
        </w:rPr>
        <w:t> </w:t>
      </w:r>
      <w:r w:rsidR="000971EA" w:rsidRPr="00A81CBF">
        <w:rPr>
          <w:rFonts w:eastAsiaTheme="minorEastAsia" w:cs="Arial"/>
          <w:lang w:val="fr-CH" w:eastAsia="ja-JP"/>
        </w:rPr>
        <w:t>Muell. ex G</w:t>
      </w:r>
      <w:r w:rsidR="00792BA7" w:rsidRPr="00A81CBF">
        <w:rPr>
          <w:rFonts w:eastAsiaTheme="minorEastAsia" w:cs="Arial"/>
          <w:lang w:val="fr-CH" w:eastAsia="ja-JP"/>
        </w:rPr>
        <w:t>.</w:t>
      </w:r>
      <w:r w:rsidR="00C75519">
        <w:rPr>
          <w:rFonts w:eastAsiaTheme="minorEastAsia" w:cs="Arial"/>
          <w:lang w:val="fr-CH" w:eastAsia="ja-JP"/>
        </w:rPr>
        <w:t> </w:t>
      </w:r>
      <w:r w:rsidR="000971EA" w:rsidRPr="00A81CBF">
        <w:rPr>
          <w:rFonts w:eastAsiaTheme="minorEastAsia" w:cs="Arial"/>
          <w:lang w:val="fr-CH" w:eastAsia="ja-JP"/>
        </w:rPr>
        <w:t xml:space="preserve">Taylor serait couvert par le code UPOV PLATO et </w:t>
      </w:r>
      <w:r w:rsidR="000971EA" w:rsidRPr="00A81CBF">
        <w:rPr>
          <w:rFonts w:eastAsiaTheme="minorEastAsia" w:cs="Arial"/>
          <w:i/>
          <w:lang w:val="fr-CH" w:eastAsia="ja-JP"/>
        </w:rPr>
        <w:t xml:space="preserve">Ceratanthus calcaratus </w:t>
      </w:r>
      <w:r w:rsidR="000971EA" w:rsidRPr="00A81CBF">
        <w:rPr>
          <w:rFonts w:eastAsiaTheme="minorEastAsia" w:cs="Arial"/>
          <w:lang w:val="fr-CH" w:eastAsia="ja-JP"/>
        </w:rPr>
        <w:t>(Hemsl.)</w:t>
      </w:r>
      <w:r w:rsidR="00ED6E08" w:rsidRPr="00A81CBF">
        <w:rPr>
          <w:rFonts w:cs="Arial"/>
          <w:lang w:val="fr-CH"/>
        </w:rPr>
        <w:t xml:space="preserve"> </w:t>
      </w:r>
      <w:r w:rsidR="000971EA" w:rsidRPr="00A81CBF">
        <w:rPr>
          <w:rFonts w:cs="Arial"/>
          <w:lang w:val="fr-CH"/>
        </w:rPr>
        <w:t>G.</w:t>
      </w:r>
      <w:r w:rsidR="00C75519">
        <w:rPr>
          <w:rFonts w:cs="Arial"/>
          <w:lang w:val="fr-CH"/>
        </w:rPr>
        <w:t> </w:t>
      </w:r>
      <w:r w:rsidR="000971EA" w:rsidRPr="00A81CBF">
        <w:rPr>
          <w:rFonts w:cs="Arial"/>
          <w:lang w:val="fr-CH"/>
        </w:rPr>
        <w:t>Taylor serait couvert par le code UPOV PLATO_CAL, comme suit</w:t>
      </w:r>
      <w:r w:rsidR="00D834D4">
        <w:rPr>
          <w:rFonts w:cs="Arial"/>
          <w:lang w:val="fr-CH"/>
        </w:rPr>
        <w:t> :</w:t>
      </w:r>
    </w:p>
    <w:p w14:paraId="29D72921" w14:textId="6710363E" w:rsidR="00F066DF" w:rsidRPr="00A81CBF" w:rsidRDefault="00F066DF" w:rsidP="004A3B09">
      <w:pPr>
        <w:rPr>
          <w:snapToGrid w:val="0"/>
          <w:lang w:val="fr-CH"/>
        </w:rPr>
      </w:pPr>
    </w:p>
    <w:tbl>
      <w:tblPr>
        <w:tblStyle w:val="TableGrid"/>
        <w:tblW w:w="9639" w:type="dxa"/>
        <w:tblLayout w:type="fixed"/>
        <w:tblLook w:val="04A0" w:firstRow="1" w:lastRow="0" w:firstColumn="1" w:lastColumn="0" w:noHBand="0" w:noVBand="1"/>
      </w:tblPr>
      <w:tblGrid>
        <w:gridCol w:w="1276"/>
        <w:gridCol w:w="1843"/>
        <w:gridCol w:w="1843"/>
        <w:gridCol w:w="1275"/>
        <w:gridCol w:w="1701"/>
        <w:gridCol w:w="1701"/>
      </w:tblGrid>
      <w:tr w:rsidR="004A3B09" w:rsidRPr="00A81CBF" w14:paraId="58F6C597" w14:textId="77777777" w:rsidTr="00B10618">
        <w:tc>
          <w:tcPr>
            <w:tcW w:w="4962" w:type="dxa"/>
            <w:gridSpan w:val="3"/>
            <w:tcBorders>
              <w:right w:val="double" w:sz="4" w:space="0" w:color="auto"/>
            </w:tcBorders>
          </w:tcPr>
          <w:p w14:paraId="3E51ADE8" w14:textId="77777777" w:rsidR="004A3B09" w:rsidRPr="00A81CBF" w:rsidRDefault="00FA6576" w:rsidP="00FA6576">
            <w:pPr>
              <w:jc w:val="center"/>
              <w:rPr>
                <w:rFonts w:cs="Arial"/>
                <w:sz w:val="16"/>
                <w:szCs w:val="16"/>
                <w:lang w:eastAsia="ja-JP"/>
              </w:rPr>
            </w:pPr>
            <w:r w:rsidRPr="00A81CBF">
              <w:rPr>
                <w:rFonts w:cs="Arial"/>
                <w:sz w:val="16"/>
                <w:szCs w:val="16"/>
                <w:lang w:eastAsia="ja-JP"/>
              </w:rPr>
              <w:t>Entrée actuelle</w:t>
            </w:r>
          </w:p>
        </w:tc>
        <w:tc>
          <w:tcPr>
            <w:tcW w:w="4677" w:type="dxa"/>
            <w:gridSpan w:val="3"/>
            <w:tcBorders>
              <w:left w:val="double" w:sz="4" w:space="0" w:color="auto"/>
            </w:tcBorders>
          </w:tcPr>
          <w:p w14:paraId="5E896BBB" w14:textId="77777777" w:rsidR="004A3B09" w:rsidRPr="00A81CBF" w:rsidRDefault="00FA6576" w:rsidP="00FA6576">
            <w:pPr>
              <w:jc w:val="center"/>
              <w:rPr>
                <w:rFonts w:cs="Arial"/>
                <w:sz w:val="16"/>
                <w:szCs w:val="16"/>
                <w:lang w:eastAsia="ja-JP"/>
              </w:rPr>
            </w:pPr>
            <w:r w:rsidRPr="00A81CBF">
              <w:rPr>
                <w:rFonts w:cs="Arial"/>
                <w:sz w:val="16"/>
                <w:szCs w:val="16"/>
                <w:lang w:eastAsia="ja-JP"/>
              </w:rPr>
              <w:t>Proposition</w:t>
            </w:r>
          </w:p>
        </w:tc>
      </w:tr>
      <w:tr w:rsidR="004A3B09" w:rsidRPr="00A81CBF" w14:paraId="129F65A7" w14:textId="77777777" w:rsidTr="00B10618">
        <w:tc>
          <w:tcPr>
            <w:tcW w:w="1276" w:type="dxa"/>
          </w:tcPr>
          <w:p w14:paraId="0E0717D6" w14:textId="77777777" w:rsidR="004A3B09" w:rsidRPr="00A81CBF" w:rsidRDefault="00FA6576" w:rsidP="00FA6576">
            <w:pPr>
              <w:jc w:val="center"/>
              <w:rPr>
                <w:rFonts w:cs="Arial"/>
                <w:sz w:val="16"/>
                <w:szCs w:val="16"/>
                <w:lang w:eastAsia="ja-JP"/>
              </w:rPr>
            </w:pPr>
            <w:r w:rsidRPr="00A81CBF">
              <w:rPr>
                <w:rFonts w:cs="Arial"/>
                <w:sz w:val="16"/>
                <w:szCs w:val="16"/>
                <w:lang w:eastAsia="ja-JP"/>
              </w:rPr>
              <w:t>Code UPOV</w:t>
            </w:r>
          </w:p>
        </w:tc>
        <w:tc>
          <w:tcPr>
            <w:tcW w:w="1843" w:type="dxa"/>
          </w:tcPr>
          <w:p w14:paraId="412A2863" w14:textId="77777777" w:rsidR="004A3B09" w:rsidRPr="00A81CBF" w:rsidRDefault="00FA6576" w:rsidP="00FA6576">
            <w:pPr>
              <w:jc w:val="center"/>
              <w:rPr>
                <w:rFonts w:cs="Arial"/>
                <w:sz w:val="16"/>
                <w:szCs w:val="16"/>
                <w:lang w:eastAsia="ja-JP"/>
              </w:rPr>
            </w:pPr>
            <w:r w:rsidRPr="00A81CBF">
              <w:rPr>
                <w:rFonts w:cs="Arial"/>
                <w:sz w:val="16"/>
                <w:szCs w:val="16"/>
                <w:lang w:eastAsia="ja-JP"/>
              </w:rPr>
              <w:t>Nom botanique principal</w:t>
            </w:r>
          </w:p>
        </w:tc>
        <w:tc>
          <w:tcPr>
            <w:tcW w:w="1843" w:type="dxa"/>
            <w:tcBorders>
              <w:right w:val="double" w:sz="4" w:space="0" w:color="auto"/>
            </w:tcBorders>
          </w:tcPr>
          <w:p w14:paraId="095C27EC" w14:textId="77777777" w:rsidR="004A3B09" w:rsidRPr="00A81CBF" w:rsidRDefault="00FA6576" w:rsidP="00FA6576">
            <w:pPr>
              <w:jc w:val="center"/>
              <w:rPr>
                <w:rFonts w:cs="Arial"/>
                <w:sz w:val="16"/>
                <w:szCs w:val="16"/>
                <w:lang w:eastAsia="ja-JP"/>
              </w:rPr>
            </w:pPr>
            <w:r w:rsidRPr="00A81CBF">
              <w:rPr>
                <w:rFonts w:cs="Arial"/>
                <w:sz w:val="16"/>
                <w:szCs w:val="16"/>
                <w:lang w:eastAsia="ja-JP"/>
              </w:rPr>
              <w:t>Autre(s) nom(s) botanique(s)</w:t>
            </w:r>
          </w:p>
        </w:tc>
        <w:tc>
          <w:tcPr>
            <w:tcW w:w="1275" w:type="dxa"/>
            <w:tcBorders>
              <w:left w:val="double" w:sz="4" w:space="0" w:color="auto"/>
            </w:tcBorders>
          </w:tcPr>
          <w:p w14:paraId="2F7446ED" w14:textId="77777777" w:rsidR="004A3B09" w:rsidRPr="00A81CBF" w:rsidRDefault="00FA6576" w:rsidP="00FA6576">
            <w:pPr>
              <w:jc w:val="center"/>
              <w:rPr>
                <w:rFonts w:cs="Arial"/>
                <w:sz w:val="16"/>
                <w:szCs w:val="16"/>
                <w:lang w:eastAsia="ja-JP"/>
              </w:rPr>
            </w:pPr>
            <w:r w:rsidRPr="00A81CBF">
              <w:rPr>
                <w:rFonts w:cs="Arial"/>
                <w:sz w:val="16"/>
                <w:szCs w:val="16"/>
                <w:lang w:eastAsia="ja-JP"/>
              </w:rPr>
              <w:t>Code UPOV</w:t>
            </w:r>
          </w:p>
        </w:tc>
        <w:tc>
          <w:tcPr>
            <w:tcW w:w="1701" w:type="dxa"/>
          </w:tcPr>
          <w:p w14:paraId="1AD1C2CC" w14:textId="77777777" w:rsidR="004A3B09" w:rsidRPr="00A81CBF" w:rsidRDefault="00FA6576" w:rsidP="00FA6576">
            <w:pPr>
              <w:jc w:val="center"/>
              <w:rPr>
                <w:rFonts w:cs="Arial"/>
                <w:sz w:val="16"/>
                <w:szCs w:val="16"/>
                <w:lang w:eastAsia="ja-JP"/>
              </w:rPr>
            </w:pPr>
            <w:r w:rsidRPr="00A81CBF">
              <w:rPr>
                <w:rFonts w:cs="Arial"/>
                <w:sz w:val="16"/>
                <w:szCs w:val="16"/>
                <w:lang w:eastAsia="ja-JP"/>
              </w:rPr>
              <w:t>Nom botanique principal</w:t>
            </w:r>
          </w:p>
        </w:tc>
        <w:tc>
          <w:tcPr>
            <w:tcW w:w="1701" w:type="dxa"/>
          </w:tcPr>
          <w:p w14:paraId="7C2AD7A2" w14:textId="77777777" w:rsidR="004A3B09" w:rsidRPr="00A81CBF" w:rsidRDefault="00FA6576" w:rsidP="00FA6576">
            <w:pPr>
              <w:jc w:val="center"/>
              <w:rPr>
                <w:rFonts w:cs="Arial"/>
                <w:sz w:val="16"/>
                <w:szCs w:val="16"/>
                <w:lang w:eastAsia="ja-JP"/>
              </w:rPr>
            </w:pPr>
            <w:r w:rsidRPr="00A81CBF">
              <w:rPr>
                <w:rFonts w:cs="Arial"/>
                <w:sz w:val="16"/>
                <w:szCs w:val="16"/>
                <w:lang w:eastAsia="ja-JP"/>
              </w:rPr>
              <w:t>Autre(s) nom(s) botanique(s)</w:t>
            </w:r>
          </w:p>
        </w:tc>
      </w:tr>
      <w:tr w:rsidR="00FA6576" w:rsidRPr="00A81CBF" w14:paraId="4461C244" w14:textId="77777777" w:rsidTr="00B10618">
        <w:tc>
          <w:tcPr>
            <w:tcW w:w="1276" w:type="dxa"/>
          </w:tcPr>
          <w:p w14:paraId="080B7EA1" w14:textId="77777777" w:rsidR="004A3B09" w:rsidRPr="00A81CBF" w:rsidRDefault="004A3B09" w:rsidP="004A3B09">
            <w:pPr>
              <w:jc w:val="left"/>
              <w:rPr>
                <w:snapToGrid w:val="0"/>
                <w:sz w:val="16"/>
                <w:szCs w:val="16"/>
                <w:highlight w:val="yellow"/>
              </w:rPr>
            </w:pPr>
            <w:r w:rsidRPr="00A81CBF">
              <w:rPr>
                <w:snapToGrid w:val="0"/>
                <w:sz w:val="16"/>
                <w:szCs w:val="16"/>
              </w:rPr>
              <w:t>CRTNT</w:t>
            </w:r>
          </w:p>
        </w:tc>
        <w:tc>
          <w:tcPr>
            <w:tcW w:w="1843" w:type="dxa"/>
          </w:tcPr>
          <w:p w14:paraId="3C059A7D" w14:textId="77777777" w:rsidR="004A3B09" w:rsidRPr="00A81CBF" w:rsidRDefault="004A3B09" w:rsidP="004A3B09">
            <w:pPr>
              <w:jc w:val="left"/>
              <w:rPr>
                <w:i/>
                <w:snapToGrid w:val="0"/>
                <w:sz w:val="16"/>
                <w:szCs w:val="16"/>
                <w:highlight w:val="yellow"/>
              </w:rPr>
            </w:pPr>
            <w:r w:rsidRPr="00A81CBF">
              <w:rPr>
                <w:i/>
                <w:snapToGrid w:val="0"/>
                <w:sz w:val="16"/>
                <w:szCs w:val="16"/>
              </w:rPr>
              <w:t>Ceratanthus</w:t>
            </w:r>
          </w:p>
        </w:tc>
        <w:tc>
          <w:tcPr>
            <w:tcW w:w="1843" w:type="dxa"/>
            <w:tcBorders>
              <w:right w:val="double" w:sz="4" w:space="0" w:color="auto"/>
            </w:tcBorders>
          </w:tcPr>
          <w:p w14:paraId="3E04897F" w14:textId="77777777" w:rsidR="004A3B09" w:rsidRPr="00A81CBF" w:rsidRDefault="004A3B09" w:rsidP="00FA6576">
            <w:pPr>
              <w:jc w:val="left"/>
              <w:rPr>
                <w:rFonts w:cs="Arial"/>
                <w:i/>
                <w:sz w:val="16"/>
                <w:szCs w:val="16"/>
                <w:highlight w:val="yellow"/>
                <w:lang w:eastAsia="ja-JP"/>
              </w:rPr>
            </w:pPr>
            <w:r w:rsidRPr="00A81CBF">
              <w:rPr>
                <w:bCs/>
                <w:sz w:val="16"/>
                <w:szCs w:val="16"/>
              </w:rPr>
              <w:t>n.</w:t>
            </w:r>
            <w:r w:rsidR="00FA6576" w:rsidRPr="00A81CBF">
              <w:rPr>
                <w:bCs/>
                <w:sz w:val="16"/>
                <w:szCs w:val="16"/>
              </w:rPr>
              <w:t>d</w:t>
            </w:r>
            <w:r w:rsidRPr="00A81CBF">
              <w:rPr>
                <w:bCs/>
                <w:sz w:val="16"/>
                <w:szCs w:val="16"/>
              </w:rPr>
              <w:t>.</w:t>
            </w:r>
          </w:p>
        </w:tc>
        <w:tc>
          <w:tcPr>
            <w:tcW w:w="1275" w:type="dxa"/>
            <w:tcBorders>
              <w:left w:val="double" w:sz="4" w:space="0" w:color="auto"/>
            </w:tcBorders>
          </w:tcPr>
          <w:p w14:paraId="5B005DA8" w14:textId="77777777" w:rsidR="00152A86" w:rsidRPr="00A81CBF" w:rsidRDefault="00FA6576" w:rsidP="00FA6576">
            <w:pPr>
              <w:jc w:val="left"/>
              <w:rPr>
                <w:sz w:val="16"/>
                <w:szCs w:val="16"/>
              </w:rPr>
            </w:pPr>
            <w:r w:rsidRPr="00A81CBF">
              <w:rPr>
                <w:rFonts w:cs="Arial"/>
                <w:sz w:val="16"/>
                <w:szCs w:val="16"/>
                <w:lang w:eastAsia="ja-JP"/>
              </w:rPr>
              <w:t>[à supprimer]</w:t>
            </w:r>
          </w:p>
          <w:p w14:paraId="743D66D7" w14:textId="6E26A121" w:rsidR="004A3B09" w:rsidRPr="00A81CBF" w:rsidRDefault="004A3B09" w:rsidP="004A3B09">
            <w:pPr>
              <w:jc w:val="left"/>
              <w:rPr>
                <w:rFonts w:cs="Arial"/>
                <w:sz w:val="16"/>
                <w:szCs w:val="16"/>
                <w:lang w:eastAsia="ja-JP"/>
              </w:rPr>
            </w:pPr>
          </w:p>
        </w:tc>
        <w:tc>
          <w:tcPr>
            <w:tcW w:w="1701" w:type="dxa"/>
          </w:tcPr>
          <w:p w14:paraId="729F45EE" w14:textId="77777777" w:rsidR="004A3B09" w:rsidRPr="00A81CBF" w:rsidRDefault="004A3B09" w:rsidP="00FA6576">
            <w:pPr>
              <w:jc w:val="left"/>
              <w:rPr>
                <w:i/>
                <w:snapToGrid w:val="0"/>
                <w:sz w:val="16"/>
                <w:szCs w:val="16"/>
              </w:rPr>
            </w:pPr>
            <w:r w:rsidRPr="00A81CBF">
              <w:rPr>
                <w:bCs/>
                <w:sz w:val="16"/>
                <w:szCs w:val="16"/>
              </w:rPr>
              <w:t>n.</w:t>
            </w:r>
            <w:r w:rsidR="00FA6576" w:rsidRPr="00A81CBF">
              <w:rPr>
                <w:bCs/>
                <w:sz w:val="16"/>
                <w:szCs w:val="16"/>
              </w:rPr>
              <w:t>d</w:t>
            </w:r>
            <w:r w:rsidRPr="00A81CBF">
              <w:rPr>
                <w:bCs/>
                <w:sz w:val="16"/>
                <w:szCs w:val="16"/>
              </w:rPr>
              <w:t>.</w:t>
            </w:r>
          </w:p>
        </w:tc>
        <w:tc>
          <w:tcPr>
            <w:tcW w:w="1701" w:type="dxa"/>
          </w:tcPr>
          <w:p w14:paraId="634AB72A" w14:textId="77777777" w:rsidR="004A3B09" w:rsidRPr="00A81CBF" w:rsidRDefault="004A3B09" w:rsidP="00FA6576">
            <w:pPr>
              <w:jc w:val="left"/>
              <w:rPr>
                <w:i/>
                <w:snapToGrid w:val="0"/>
                <w:sz w:val="16"/>
                <w:szCs w:val="16"/>
              </w:rPr>
            </w:pPr>
            <w:r w:rsidRPr="00A81CBF">
              <w:rPr>
                <w:bCs/>
                <w:sz w:val="16"/>
                <w:szCs w:val="16"/>
              </w:rPr>
              <w:t>n.</w:t>
            </w:r>
            <w:r w:rsidR="00FA6576" w:rsidRPr="00A81CBF">
              <w:rPr>
                <w:bCs/>
                <w:sz w:val="16"/>
                <w:szCs w:val="16"/>
              </w:rPr>
              <w:t>d</w:t>
            </w:r>
            <w:r w:rsidRPr="00A81CBF">
              <w:rPr>
                <w:bCs/>
                <w:sz w:val="16"/>
                <w:szCs w:val="16"/>
              </w:rPr>
              <w:t>.</w:t>
            </w:r>
          </w:p>
        </w:tc>
      </w:tr>
      <w:tr w:rsidR="004A3B09" w:rsidRPr="00B94F7B" w14:paraId="4FFC7CCD" w14:textId="77777777" w:rsidTr="00B10618">
        <w:tc>
          <w:tcPr>
            <w:tcW w:w="1276" w:type="dxa"/>
          </w:tcPr>
          <w:p w14:paraId="756675C7" w14:textId="77777777" w:rsidR="004A3B09" w:rsidRPr="00A81CBF" w:rsidRDefault="004A3B09" w:rsidP="004A3B09">
            <w:pPr>
              <w:jc w:val="left"/>
              <w:rPr>
                <w:snapToGrid w:val="0"/>
                <w:sz w:val="16"/>
                <w:szCs w:val="16"/>
                <w:highlight w:val="yellow"/>
              </w:rPr>
            </w:pPr>
            <w:r w:rsidRPr="00A81CBF">
              <w:rPr>
                <w:snapToGrid w:val="0"/>
                <w:sz w:val="16"/>
                <w:szCs w:val="16"/>
              </w:rPr>
              <w:t>PLATO</w:t>
            </w:r>
          </w:p>
        </w:tc>
        <w:tc>
          <w:tcPr>
            <w:tcW w:w="1843" w:type="dxa"/>
          </w:tcPr>
          <w:p w14:paraId="76C153A4" w14:textId="69D616EC" w:rsidR="004A3B09" w:rsidRPr="00A81CBF" w:rsidRDefault="004A3B09" w:rsidP="004A3B09">
            <w:pPr>
              <w:jc w:val="left"/>
              <w:rPr>
                <w:i/>
                <w:snapToGrid w:val="0"/>
                <w:sz w:val="16"/>
                <w:szCs w:val="16"/>
                <w:highlight w:val="yellow"/>
              </w:rPr>
            </w:pPr>
            <w:r w:rsidRPr="00A81CBF">
              <w:rPr>
                <w:i/>
                <w:snapToGrid w:val="0"/>
                <w:sz w:val="16"/>
                <w:szCs w:val="16"/>
              </w:rPr>
              <w:t>Platostoma</w:t>
            </w:r>
            <w:r w:rsidRPr="00A81CBF">
              <w:rPr>
                <w:snapToGrid w:val="0"/>
                <w:sz w:val="16"/>
                <w:szCs w:val="16"/>
              </w:rPr>
              <w:t xml:space="preserve"> P.</w:t>
            </w:r>
            <w:r w:rsidR="00C75519">
              <w:rPr>
                <w:snapToGrid w:val="0"/>
                <w:sz w:val="16"/>
                <w:szCs w:val="16"/>
              </w:rPr>
              <w:t> </w:t>
            </w:r>
            <w:r w:rsidRPr="00A81CBF">
              <w:rPr>
                <w:snapToGrid w:val="0"/>
                <w:sz w:val="16"/>
                <w:szCs w:val="16"/>
              </w:rPr>
              <w:t>Beauv.</w:t>
            </w:r>
          </w:p>
        </w:tc>
        <w:tc>
          <w:tcPr>
            <w:tcW w:w="1843" w:type="dxa"/>
            <w:tcBorders>
              <w:right w:val="double" w:sz="4" w:space="0" w:color="auto"/>
            </w:tcBorders>
          </w:tcPr>
          <w:p w14:paraId="71B2C09F" w14:textId="77777777" w:rsidR="004A3B09" w:rsidRPr="00A81CBF" w:rsidRDefault="004A3B09" w:rsidP="004A3B09">
            <w:pPr>
              <w:jc w:val="left"/>
              <w:rPr>
                <w:rFonts w:cs="Arial"/>
                <w:i/>
                <w:sz w:val="16"/>
                <w:szCs w:val="16"/>
                <w:highlight w:val="yellow"/>
                <w:lang w:eastAsia="ja-JP"/>
              </w:rPr>
            </w:pPr>
            <w:r w:rsidRPr="00A81CBF">
              <w:rPr>
                <w:bCs/>
                <w:i/>
                <w:sz w:val="16"/>
                <w:szCs w:val="16"/>
              </w:rPr>
              <w:t>Ceratanthus</w:t>
            </w:r>
          </w:p>
        </w:tc>
        <w:tc>
          <w:tcPr>
            <w:tcW w:w="1275" w:type="dxa"/>
            <w:tcBorders>
              <w:left w:val="double" w:sz="4" w:space="0" w:color="auto"/>
            </w:tcBorders>
          </w:tcPr>
          <w:p w14:paraId="71949250" w14:textId="77777777" w:rsidR="004A3B09" w:rsidRPr="00A81CBF" w:rsidRDefault="004A3B09" w:rsidP="004A3B09">
            <w:pPr>
              <w:jc w:val="left"/>
              <w:rPr>
                <w:snapToGrid w:val="0"/>
                <w:sz w:val="16"/>
                <w:szCs w:val="16"/>
                <w:highlight w:val="yellow"/>
              </w:rPr>
            </w:pPr>
            <w:r w:rsidRPr="00A81CBF">
              <w:rPr>
                <w:snapToGrid w:val="0"/>
                <w:sz w:val="16"/>
                <w:szCs w:val="16"/>
              </w:rPr>
              <w:t>PLATO</w:t>
            </w:r>
          </w:p>
        </w:tc>
        <w:tc>
          <w:tcPr>
            <w:tcW w:w="1701" w:type="dxa"/>
          </w:tcPr>
          <w:p w14:paraId="6BBDFF52" w14:textId="1A3F0828" w:rsidR="004A3B09" w:rsidRPr="00A81CBF" w:rsidRDefault="004A3B09" w:rsidP="004A3B09">
            <w:pPr>
              <w:jc w:val="left"/>
              <w:rPr>
                <w:i/>
                <w:snapToGrid w:val="0"/>
                <w:sz w:val="16"/>
                <w:szCs w:val="16"/>
                <w:highlight w:val="yellow"/>
              </w:rPr>
            </w:pPr>
            <w:r w:rsidRPr="00A81CBF">
              <w:rPr>
                <w:i/>
                <w:snapToGrid w:val="0"/>
                <w:sz w:val="16"/>
                <w:szCs w:val="16"/>
              </w:rPr>
              <w:t>Platostoma</w:t>
            </w:r>
            <w:r w:rsidRPr="00A81CBF">
              <w:rPr>
                <w:snapToGrid w:val="0"/>
                <w:sz w:val="16"/>
                <w:szCs w:val="16"/>
              </w:rPr>
              <w:t xml:space="preserve"> P.</w:t>
            </w:r>
            <w:r w:rsidR="00C75519">
              <w:rPr>
                <w:snapToGrid w:val="0"/>
                <w:sz w:val="16"/>
                <w:szCs w:val="16"/>
              </w:rPr>
              <w:t> </w:t>
            </w:r>
            <w:r w:rsidRPr="00A81CBF">
              <w:rPr>
                <w:snapToGrid w:val="0"/>
                <w:sz w:val="16"/>
                <w:szCs w:val="16"/>
              </w:rPr>
              <w:t>Beauv.</w:t>
            </w:r>
          </w:p>
        </w:tc>
        <w:tc>
          <w:tcPr>
            <w:tcW w:w="1701" w:type="dxa"/>
          </w:tcPr>
          <w:p w14:paraId="72F8DB28" w14:textId="75C611EE" w:rsidR="004A3B09" w:rsidRPr="00A81CBF" w:rsidRDefault="004A3B09" w:rsidP="004A3B09">
            <w:pPr>
              <w:jc w:val="left"/>
              <w:rPr>
                <w:i/>
                <w:snapToGrid w:val="0"/>
                <w:sz w:val="16"/>
                <w:szCs w:val="16"/>
                <w:highlight w:val="yellow"/>
                <w:lang w:val="es-ES"/>
              </w:rPr>
            </w:pPr>
            <w:r w:rsidRPr="00A81CBF">
              <w:rPr>
                <w:bCs/>
                <w:i/>
                <w:sz w:val="16"/>
                <w:szCs w:val="16"/>
                <w:lang w:val="es-ES"/>
              </w:rPr>
              <w:t>Ceratanthus</w:t>
            </w:r>
            <w:r w:rsidRPr="00A81CBF">
              <w:rPr>
                <w:bCs/>
                <w:sz w:val="16"/>
                <w:szCs w:val="16"/>
                <w:lang w:val="es-ES"/>
              </w:rPr>
              <w:t xml:space="preserve"> F.</w:t>
            </w:r>
            <w:r w:rsidR="00C75519">
              <w:rPr>
                <w:bCs/>
                <w:sz w:val="16"/>
                <w:szCs w:val="16"/>
                <w:lang w:val="es-ES"/>
              </w:rPr>
              <w:t> </w:t>
            </w:r>
            <w:r w:rsidRPr="00A81CBF">
              <w:rPr>
                <w:bCs/>
                <w:sz w:val="16"/>
                <w:szCs w:val="16"/>
                <w:lang w:val="es-ES"/>
              </w:rPr>
              <w:t>Muell. ex G.</w:t>
            </w:r>
            <w:r w:rsidR="00C75519">
              <w:rPr>
                <w:bCs/>
                <w:sz w:val="16"/>
                <w:szCs w:val="16"/>
                <w:lang w:val="es-ES"/>
              </w:rPr>
              <w:t> </w:t>
            </w:r>
            <w:r w:rsidRPr="00A81CBF">
              <w:rPr>
                <w:bCs/>
                <w:sz w:val="16"/>
                <w:szCs w:val="16"/>
                <w:lang w:val="es-ES"/>
              </w:rPr>
              <w:t>Taylor</w:t>
            </w:r>
          </w:p>
        </w:tc>
      </w:tr>
      <w:tr w:rsidR="00FA6576" w:rsidRPr="00A81CBF" w14:paraId="26DF5646" w14:textId="77777777" w:rsidTr="00B10618">
        <w:tc>
          <w:tcPr>
            <w:tcW w:w="1276" w:type="dxa"/>
          </w:tcPr>
          <w:p w14:paraId="244C9446" w14:textId="77777777" w:rsidR="004A3B09" w:rsidRPr="00A81CBF" w:rsidRDefault="004A3B09" w:rsidP="004A3B09">
            <w:pPr>
              <w:jc w:val="left"/>
              <w:rPr>
                <w:snapToGrid w:val="0"/>
                <w:sz w:val="16"/>
                <w:szCs w:val="16"/>
                <w:highlight w:val="yellow"/>
              </w:rPr>
            </w:pPr>
            <w:r w:rsidRPr="00A81CBF">
              <w:rPr>
                <w:snapToGrid w:val="0"/>
                <w:sz w:val="16"/>
                <w:szCs w:val="16"/>
              </w:rPr>
              <w:t>CRTNT_CAL</w:t>
            </w:r>
          </w:p>
        </w:tc>
        <w:tc>
          <w:tcPr>
            <w:tcW w:w="1843" w:type="dxa"/>
          </w:tcPr>
          <w:p w14:paraId="28E10611" w14:textId="5357CC83" w:rsidR="004A3B09" w:rsidRPr="00A81CBF" w:rsidRDefault="004A3B09" w:rsidP="004A3B09">
            <w:pPr>
              <w:jc w:val="left"/>
              <w:rPr>
                <w:i/>
                <w:snapToGrid w:val="0"/>
                <w:sz w:val="16"/>
                <w:szCs w:val="16"/>
                <w:highlight w:val="yellow"/>
              </w:rPr>
            </w:pPr>
            <w:r w:rsidRPr="00A81CBF">
              <w:rPr>
                <w:i/>
                <w:snapToGrid w:val="0"/>
                <w:sz w:val="16"/>
                <w:szCs w:val="16"/>
              </w:rPr>
              <w:t>Ceratanthus calcaratus</w:t>
            </w:r>
            <w:r w:rsidRPr="00A81CBF">
              <w:rPr>
                <w:snapToGrid w:val="0"/>
                <w:sz w:val="16"/>
                <w:szCs w:val="16"/>
              </w:rPr>
              <w:t xml:space="preserve"> (Hemsl.) G.</w:t>
            </w:r>
            <w:r w:rsidR="00C75519">
              <w:rPr>
                <w:snapToGrid w:val="0"/>
                <w:sz w:val="16"/>
                <w:szCs w:val="16"/>
              </w:rPr>
              <w:t> </w:t>
            </w:r>
            <w:r w:rsidRPr="00A81CBF">
              <w:rPr>
                <w:snapToGrid w:val="0"/>
                <w:sz w:val="16"/>
                <w:szCs w:val="16"/>
              </w:rPr>
              <w:t>Taylor</w:t>
            </w:r>
          </w:p>
        </w:tc>
        <w:tc>
          <w:tcPr>
            <w:tcW w:w="1843" w:type="dxa"/>
            <w:tcBorders>
              <w:right w:val="double" w:sz="4" w:space="0" w:color="auto"/>
            </w:tcBorders>
          </w:tcPr>
          <w:p w14:paraId="5BB27C56" w14:textId="77777777" w:rsidR="004A3B09" w:rsidRPr="00A81CBF" w:rsidRDefault="004A3B09" w:rsidP="00FA6576">
            <w:pPr>
              <w:jc w:val="left"/>
              <w:rPr>
                <w:rFonts w:cs="Arial"/>
                <w:sz w:val="16"/>
                <w:szCs w:val="16"/>
                <w:highlight w:val="yellow"/>
                <w:lang w:eastAsia="ja-JP"/>
              </w:rPr>
            </w:pPr>
            <w:r w:rsidRPr="00A81CBF">
              <w:rPr>
                <w:bCs/>
                <w:sz w:val="16"/>
                <w:szCs w:val="16"/>
              </w:rPr>
              <w:t>n.</w:t>
            </w:r>
            <w:r w:rsidR="00FA6576" w:rsidRPr="00A81CBF">
              <w:rPr>
                <w:bCs/>
                <w:sz w:val="16"/>
                <w:szCs w:val="16"/>
              </w:rPr>
              <w:t>d</w:t>
            </w:r>
            <w:r w:rsidRPr="00A81CBF">
              <w:rPr>
                <w:bCs/>
                <w:sz w:val="16"/>
                <w:szCs w:val="16"/>
              </w:rPr>
              <w:t>.</w:t>
            </w:r>
          </w:p>
        </w:tc>
        <w:tc>
          <w:tcPr>
            <w:tcW w:w="1275" w:type="dxa"/>
            <w:tcBorders>
              <w:left w:val="double" w:sz="4" w:space="0" w:color="auto"/>
            </w:tcBorders>
          </w:tcPr>
          <w:p w14:paraId="39781CCD" w14:textId="77777777" w:rsidR="00152A86" w:rsidRPr="00A81CBF" w:rsidRDefault="00FA6576" w:rsidP="00FA6576">
            <w:pPr>
              <w:jc w:val="left"/>
              <w:rPr>
                <w:sz w:val="16"/>
                <w:szCs w:val="16"/>
              </w:rPr>
            </w:pPr>
            <w:r w:rsidRPr="00A81CBF">
              <w:rPr>
                <w:rFonts w:cs="Arial"/>
                <w:sz w:val="16"/>
                <w:szCs w:val="16"/>
                <w:lang w:eastAsia="ja-JP"/>
              </w:rPr>
              <w:t>[à supprimer]</w:t>
            </w:r>
          </w:p>
          <w:p w14:paraId="10630291" w14:textId="3815DAD0" w:rsidR="004A3B09" w:rsidRPr="00A81CBF" w:rsidRDefault="004A3B09" w:rsidP="004A3B09">
            <w:pPr>
              <w:jc w:val="left"/>
              <w:rPr>
                <w:rFonts w:cs="Arial"/>
                <w:sz w:val="16"/>
                <w:szCs w:val="16"/>
                <w:lang w:eastAsia="ja-JP"/>
              </w:rPr>
            </w:pPr>
          </w:p>
        </w:tc>
        <w:tc>
          <w:tcPr>
            <w:tcW w:w="1701" w:type="dxa"/>
          </w:tcPr>
          <w:p w14:paraId="41663F9B" w14:textId="77777777" w:rsidR="004A3B09" w:rsidRPr="00A81CBF" w:rsidRDefault="004A3B09" w:rsidP="00FA6576">
            <w:pPr>
              <w:jc w:val="left"/>
              <w:rPr>
                <w:i/>
                <w:snapToGrid w:val="0"/>
                <w:sz w:val="16"/>
                <w:szCs w:val="16"/>
              </w:rPr>
            </w:pPr>
            <w:r w:rsidRPr="00A81CBF">
              <w:rPr>
                <w:bCs/>
                <w:sz w:val="16"/>
                <w:szCs w:val="16"/>
              </w:rPr>
              <w:t>n.</w:t>
            </w:r>
            <w:r w:rsidR="00FA6576" w:rsidRPr="00A81CBF">
              <w:rPr>
                <w:bCs/>
                <w:sz w:val="16"/>
                <w:szCs w:val="16"/>
              </w:rPr>
              <w:t>d</w:t>
            </w:r>
            <w:r w:rsidRPr="00A81CBF">
              <w:rPr>
                <w:bCs/>
                <w:sz w:val="16"/>
                <w:szCs w:val="16"/>
              </w:rPr>
              <w:t>.</w:t>
            </w:r>
          </w:p>
        </w:tc>
        <w:tc>
          <w:tcPr>
            <w:tcW w:w="1701" w:type="dxa"/>
          </w:tcPr>
          <w:p w14:paraId="0AA2E95D" w14:textId="77777777" w:rsidR="004A3B09" w:rsidRPr="00A81CBF" w:rsidRDefault="004A3B09" w:rsidP="00FA6576">
            <w:pPr>
              <w:jc w:val="left"/>
              <w:rPr>
                <w:i/>
                <w:snapToGrid w:val="0"/>
                <w:sz w:val="16"/>
                <w:szCs w:val="16"/>
              </w:rPr>
            </w:pPr>
            <w:r w:rsidRPr="00A81CBF">
              <w:rPr>
                <w:bCs/>
                <w:sz w:val="16"/>
                <w:szCs w:val="16"/>
              </w:rPr>
              <w:t>n.</w:t>
            </w:r>
            <w:r w:rsidR="00FA6576" w:rsidRPr="00A81CBF">
              <w:rPr>
                <w:bCs/>
                <w:sz w:val="16"/>
                <w:szCs w:val="16"/>
              </w:rPr>
              <w:t>d</w:t>
            </w:r>
            <w:r w:rsidRPr="00A81CBF">
              <w:rPr>
                <w:bCs/>
                <w:sz w:val="16"/>
                <w:szCs w:val="16"/>
              </w:rPr>
              <w:t>.</w:t>
            </w:r>
          </w:p>
        </w:tc>
      </w:tr>
      <w:tr w:rsidR="004A3B09" w:rsidRPr="00A81CBF" w14:paraId="25D32878" w14:textId="77777777" w:rsidTr="00B10618">
        <w:tc>
          <w:tcPr>
            <w:tcW w:w="1276" w:type="dxa"/>
          </w:tcPr>
          <w:p w14:paraId="60FD8BD3" w14:textId="77777777" w:rsidR="004A3B09" w:rsidRPr="00A81CBF" w:rsidRDefault="004A3B09" w:rsidP="004A3B09">
            <w:pPr>
              <w:jc w:val="left"/>
              <w:rPr>
                <w:snapToGrid w:val="0"/>
                <w:sz w:val="16"/>
                <w:szCs w:val="16"/>
                <w:highlight w:val="yellow"/>
              </w:rPr>
            </w:pPr>
            <w:r w:rsidRPr="00A81CBF">
              <w:rPr>
                <w:snapToGrid w:val="0"/>
                <w:sz w:val="16"/>
                <w:szCs w:val="16"/>
              </w:rPr>
              <w:t>PLATO_CAL</w:t>
            </w:r>
            <w:r w:rsidRPr="00A81CBF">
              <w:rPr>
                <w:snapToGrid w:val="0"/>
                <w:sz w:val="16"/>
                <w:szCs w:val="16"/>
                <w:highlight w:val="yellow"/>
              </w:rPr>
              <w:t xml:space="preserve"> </w:t>
            </w:r>
          </w:p>
        </w:tc>
        <w:tc>
          <w:tcPr>
            <w:tcW w:w="1843" w:type="dxa"/>
          </w:tcPr>
          <w:p w14:paraId="79EA1A08" w14:textId="010B6A08" w:rsidR="004A3B09" w:rsidRPr="00A81CBF" w:rsidRDefault="004A3B09" w:rsidP="00B10618">
            <w:pPr>
              <w:jc w:val="left"/>
              <w:rPr>
                <w:i/>
                <w:snapToGrid w:val="0"/>
                <w:sz w:val="16"/>
                <w:szCs w:val="16"/>
                <w:highlight w:val="yellow"/>
                <w:lang w:val="es-ES"/>
              </w:rPr>
            </w:pPr>
            <w:r w:rsidRPr="00A81CBF">
              <w:rPr>
                <w:i/>
                <w:snapToGrid w:val="0"/>
                <w:sz w:val="16"/>
                <w:szCs w:val="16"/>
                <w:lang w:val="es-ES"/>
              </w:rPr>
              <w:t>Platostoma calcaratum</w:t>
            </w:r>
            <w:r w:rsidRPr="00A81CBF">
              <w:rPr>
                <w:snapToGrid w:val="0"/>
                <w:sz w:val="16"/>
                <w:szCs w:val="16"/>
                <w:lang w:val="es-ES"/>
              </w:rPr>
              <w:t xml:space="preserve"> (Hemsl.) A.</w:t>
            </w:r>
            <w:r w:rsidR="00C75519">
              <w:rPr>
                <w:snapToGrid w:val="0"/>
                <w:sz w:val="16"/>
                <w:szCs w:val="16"/>
                <w:lang w:val="es-ES"/>
              </w:rPr>
              <w:t> </w:t>
            </w:r>
            <w:r w:rsidRPr="00A81CBF">
              <w:rPr>
                <w:snapToGrid w:val="0"/>
                <w:sz w:val="16"/>
                <w:szCs w:val="16"/>
                <w:lang w:val="es-ES"/>
              </w:rPr>
              <w:t>J.</w:t>
            </w:r>
            <w:r w:rsidR="00C75519">
              <w:rPr>
                <w:snapToGrid w:val="0"/>
                <w:sz w:val="16"/>
                <w:szCs w:val="16"/>
                <w:lang w:val="es-ES"/>
              </w:rPr>
              <w:t> </w:t>
            </w:r>
            <w:r w:rsidRPr="00A81CBF">
              <w:rPr>
                <w:snapToGrid w:val="0"/>
                <w:sz w:val="16"/>
                <w:szCs w:val="16"/>
                <w:lang w:val="es-ES"/>
              </w:rPr>
              <w:t>Paton</w:t>
            </w:r>
          </w:p>
        </w:tc>
        <w:tc>
          <w:tcPr>
            <w:tcW w:w="1843" w:type="dxa"/>
            <w:tcBorders>
              <w:right w:val="double" w:sz="4" w:space="0" w:color="auto"/>
            </w:tcBorders>
          </w:tcPr>
          <w:p w14:paraId="24F592D4" w14:textId="18FC6C47" w:rsidR="004A3B09" w:rsidRPr="00A81CBF" w:rsidRDefault="004A3B09" w:rsidP="004A3B09">
            <w:pPr>
              <w:jc w:val="left"/>
              <w:rPr>
                <w:rFonts w:cs="Arial"/>
                <w:i/>
                <w:sz w:val="16"/>
                <w:szCs w:val="16"/>
                <w:highlight w:val="yellow"/>
                <w:lang w:eastAsia="ja-JP"/>
              </w:rPr>
            </w:pPr>
            <w:r w:rsidRPr="00A81CBF">
              <w:rPr>
                <w:bCs/>
                <w:sz w:val="16"/>
                <w:szCs w:val="16"/>
              </w:rPr>
              <w:t>Ceratanthus calcaratus (Hemsl.) G.</w:t>
            </w:r>
            <w:r w:rsidR="00C75519">
              <w:rPr>
                <w:bCs/>
                <w:sz w:val="16"/>
                <w:szCs w:val="16"/>
              </w:rPr>
              <w:t> </w:t>
            </w:r>
            <w:r w:rsidRPr="00A81CBF">
              <w:rPr>
                <w:bCs/>
                <w:sz w:val="16"/>
                <w:szCs w:val="16"/>
              </w:rPr>
              <w:t>Taylor</w:t>
            </w:r>
          </w:p>
        </w:tc>
        <w:tc>
          <w:tcPr>
            <w:tcW w:w="1275" w:type="dxa"/>
            <w:tcBorders>
              <w:left w:val="double" w:sz="4" w:space="0" w:color="auto"/>
            </w:tcBorders>
          </w:tcPr>
          <w:p w14:paraId="7C0E9479" w14:textId="77777777" w:rsidR="004A3B09" w:rsidRPr="00A81CBF" w:rsidRDefault="004A3B09" w:rsidP="004A3B09">
            <w:pPr>
              <w:jc w:val="left"/>
              <w:rPr>
                <w:snapToGrid w:val="0"/>
                <w:sz w:val="16"/>
                <w:szCs w:val="16"/>
                <w:highlight w:val="yellow"/>
              </w:rPr>
            </w:pPr>
            <w:r w:rsidRPr="00A81CBF">
              <w:rPr>
                <w:snapToGrid w:val="0"/>
                <w:sz w:val="16"/>
                <w:szCs w:val="16"/>
              </w:rPr>
              <w:t>PLATO_CAL</w:t>
            </w:r>
            <w:r w:rsidRPr="00A81CBF">
              <w:rPr>
                <w:snapToGrid w:val="0"/>
                <w:sz w:val="16"/>
                <w:szCs w:val="16"/>
                <w:highlight w:val="yellow"/>
              </w:rPr>
              <w:t xml:space="preserve"> </w:t>
            </w:r>
          </w:p>
        </w:tc>
        <w:tc>
          <w:tcPr>
            <w:tcW w:w="1701" w:type="dxa"/>
          </w:tcPr>
          <w:p w14:paraId="5662CE68" w14:textId="7DF22AF4" w:rsidR="004A3B09" w:rsidRPr="00A81CBF" w:rsidRDefault="004A3B09" w:rsidP="00B10618">
            <w:pPr>
              <w:jc w:val="left"/>
              <w:rPr>
                <w:i/>
                <w:snapToGrid w:val="0"/>
                <w:sz w:val="16"/>
                <w:szCs w:val="16"/>
                <w:highlight w:val="yellow"/>
                <w:lang w:val="es-ES"/>
              </w:rPr>
            </w:pPr>
            <w:r w:rsidRPr="00A81CBF">
              <w:rPr>
                <w:i/>
                <w:snapToGrid w:val="0"/>
                <w:sz w:val="16"/>
                <w:szCs w:val="16"/>
                <w:lang w:val="es-ES"/>
              </w:rPr>
              <w:t>Platostoma calcaratum</w:t>
            </w:r>
            <w:r w:rsidRPr="00A81CBF">
              <w:rPr>
                <w:snapToGrid w:val="0"/>
                <w:sz w:val="16"/>
                <w:szCs w:val="16"/>
                <w:lang w:val="es-ES"/>
              </w:rPr>
              <w:t xml:space="preserve"> (Hemsl.) A.</w:t>
            </w:r>
            <w:r w:rsidR="00C75519">
              <w:rPr>
                <w:snapToGrid w:val="0"/>
                <w:sz w:val="16"/>
                <w:szCs w:val="16"/>
                <w:lang w:val="es-ES"/>
              </w:rPr>
              <w:t> </w:t>
            </w:r>
            <w:r w:rsidRPr="00A81CBF">
              <w:rPr>
                <w:snapToGrid w:val="0"/>
                <w:sz w:val="16"/>
                <w:szCs w:val="16"/>
                <w:lang w:val="es-ES"/>
              </w:rPr>
              <w:t>J.</w:t>
            </w:r>
            <w:r w:rsidR="00C75519">
              <w:rPr>
                <w:snapToGrid w:val="0"/>
                <w:sz w:val="16"/>
                <w:szCs w:val="16"/>
                <w:lang w:val="es-ES"/>
              </w:rPr>
              <w:t> </w:t>
            </w:r>
            <w:r w:rsidRPr="00A81CBF">
              <w:rPr>
                <w:snapToGrid w:val="0"/>
                <w:sz w:val="16"/>
                <w:szCs w:val="16"/>
                <w:lang w:val="es-ES"/>
              </w:rPr>
              <w:t>Paton</w:t>
            </w:r>
          </w:p>
        </w:tc>
        <w:tc>
          <w:tcPr>
            <w:tcW w:w="1701" w:type="dxa"/>
          </w:tcPr>
          <w:p w14:paraId="27954DB7" w14:textId="6D83A3AC" w:rsidR="004A3B09" w:rsidRPr="00A81CBF" w:rsidRDefault="004A3B09" w:rsidP="004A3B09">
            <w:pPr>
              <w:jc w:val="left"/>
              <w:rPr>
                <w:i/>
                <w:snapToGrid w:val="0"/>
                <w:sz w:val="16"/>
                <w:szCs w:val="16"/>
                <w:highlight w:val="yellow"/>
              </w:rPr>
            </w:pPr>
            <w:r w:rsidRPr="00A81CBF">
              <w:rPr>
                <w:bCs/>
                <w:i/>
                <w:sz w:val="16"/>
                <w:szCs w:val="16"/>
              </w:rPr>
              <w:t xml:space="preserve">Ceratanthus calcaratus </w:t>
            </w:r>
            <w:r w:rsidRPr="00A81CBF">
              <w:rPr>
                <w:bCs/>
                <w:sz w:val="16"/>
                <w:szCs w:val="16"/>
              </w:rPr>
              <w:t>(Hemsl.) G.</w:t>
            </w:r>
            <w:r w:rsidR="00C75519">
              <w:rPr>
                <w:bCs/>
                <w:sz w:val="16"/>
                <w:szCs w:val="16"/>
              </w:rPr>
              <w:t> </w:t>
            </w:r>
            <w:r w:rsidRPr="00A81CBF">
              <w:rPr>
                <w:bCs/>
                <w:sz w:val="16"/>
                <w:szCs w:val="16"/>
              </w:rPr>
              <w:t>Taylor</w:t>
            </w:r>
          </w:p>
        </w:tc>
      </w:tr>
    </w:tbl>
    <w:p w14:paraId="4FF5CA00" w14:textId="77777777" w:rsidR="00152A86" w:rsidRPr="00A81CBF" w:rsidRDefault="00152A86" w:rsidP="00164B2E">
      <w:pPr>
        <w:rPr>
          <w:lang w:eastAsia="ja-JP"/>
        </w:rPr>
      </w:pPr>
    </w:p>
    <w:p w14:paraId="4BE090A1" w14:textId="7554A317" w:rsidR="00152A86" w:rsidRPr="00A81CBF" w:rsidRDefault="000971EA" w:rsidP="00A81CBF">
      <w:pPr>
        <w:pStyle w:val="Heading4"/>
      </w:pPr>
      <w:r w:rsidRPr="00A81CBF">
        <w:lastRenderedPageBreak/>
        <w:t>Examen de la question lors de la cinquante</w:t>
      </w:r>
      <w:r w:rsidR="00D834D4">
        <w:t> et unième session</w:t>
      </w:r>
      <w:r w:rsidR="00D834D4" w:rsidRPr="00A81CBF">
        <w:t xml:space="preserve"> du</w:t>
      </w:r>
      <w:r w:rsidR="00D834D4">
        <w:t> </w:t>
      </w:r>
      <w:r w:rsidR="00D834D4" w:rsidRPr="00A81CBF">
        <w:t>TWO</w:t>
      </w:r>
    </w:p>
    <w:p w14:paraId="011952CC" w14:textId="77777777" w:rsidR="00152A86" w:rsidRPr="00A81CBF" w:rsidRDefault="00152A86" w:rsidP="006D5281">
      <w:pPr>
        <w:keepNext/>
        <w:rPr>
          <w:snapToGrid w:val="0"/>
          <w:highlight w:val="yellow"/>
          <w:lang w:val="fr-CH"/>
        </w:rPr>
      </w:pPr>
    </w:p>
    <w:p w14:paraId="2450AA7A" w14:textId="527EB1D2" w:rsidR="00152A86" w:rsidRPr="00A81CBF" w:rsidRDefault="00164B2E" w:rsidP="00356CBC">
      <w:pPr>
        <w:rPr>
          <w:spacing w:val="-2"/>
          <w:lang w:val="fr-CH"/>
        </w:rPr>
      </w:pPr>
      <w:r w:rsidRPr="00A81CBF">
        <w:rPr>
          <w:spacing w:val="-2"/>
        </w:rPr>
        <w:fldChar w:fldCharType="begin"/>
      </w:r>
      <w:r w:rsidRPr="00A81CBF">
        <w:rPr>
          <w:spacing w:val="-2"/>
          <w:lang w:val="fr-CH"/>
        </w:rPr>
        <w:instrText xml:space="preserve"> AUTONUM  </w:instrText>
      </w:r>
      <w:r w:rsidRPr="00A81CBF">
        <w:rPr>
          <w:spacing w:val="-2"/>
        </w:rPr>
        <w:fldChar w:fldCharType="end"/>
      </w:r>
      <w:r w:rsidRPr="00A81CBF">
        <w:rPr>
          <w:spacing w:val="-2"/>
          <w:lang w:val="fr-CH"/>
        </w:rPr>
        <w:tab/>
      </w:r>
      <w:r w:rsidR="00356CBC" w:rsidRPr="00A81CBF">
        <w:rPr>
          <w:spacing w:val="-2"/>
          <w:lang w:val="fr-CH"/>
        </w:rPr>
        <w:t>À sa cinquante</w:t>
      </w:r>
      <w:r w:rsidR="00D834D4">
        <w:rPr>
          <w:spacing w:val="-2"/>
          <w:lang w:val="fr-CH"/>
        </w:rPr>
        <w:t> et unième session</w:t>
      </w:r>
      <w:r w:rsidR="00356CBC" w:rsidRPr="00A81CBF">
        <w:rPr>
          <w:spacing w:val="-2"/>
          <w:lang w:val="fr-CH"/>
        </w:rPr>
        <w:t>,</w:t>
      </w:r>
      <w:r w:rsidR="00D834D4" w:rsidRPr="00A81CBF">
        <w:rPr>
          <w:spacing w:val="-2"/>
          <w:lang w:val="fr-CH"/>
        </w:rPr>
        <w:t xml:space="preserve"> le</w:t>
      </w:r>
      <w:r w:rsidR="00D834D4">
        <w:rPr>
          <w:spacing w:val="-2"/>
          <w:lang w:val="fr-CH"/>
        </w:rPr>
        <w:t> </w:t>
      </w:r>
      <w:r w:rsidR="00D834D4" w:rsidRPr="00A81CBF">
        <w:rPr>
          <w:spacing w:val="-2"/>
          <w:lang w:val="fr-CH"/>
        </w:rPr>
        <w:t>TWO</w:t>
      </w:r>
      <w:r w:rsidR="00356CBC" w:rsidRPr="00A81CBF">
        <w:rPr>
          <w:spacing w:val="-2"/>
          <w:lang w:val="fr-CH"/>
        </w:rPr>
        <w:t xml:space="preserve"> a approuvé la proposition de modification des codes UPOV CRTNT et CRTNT_CAL</w:t>
      </w:r>
      <w:r w:rsidR="00E960D2" w:rsidRPr="00A81CBF">
        <w:rPr>
          <w:spacing w:val="-2"/>
          <w:lang w:val="fr-CH"/>
        </w:rPr>
        <w:t xml:space="preserve"> figurant</w:t>
      </w:r>
      <w:r w:rsidR="00356CBC" w:rsidRPr="00A81CBF">
        <w:rPr>
          <w:spacing w:val="-2"/>
          <w:lang w:val="fr-CH"/>
        </w:rPr>
        <w:t xml:space="preserve"> au </w:t>
      </w:r>
      <w:r w:rsidR="00D834D4" w:rsidRPr="00A81CBF">
        <w:rPr>
          <w:spacing w:val="-2"/>
          <w:lang w:val="fr-CH"/>
        </w:rPr>
        <w:t>para</w:t>
      </w:r>
      <w:r w:rsidR="00D834D4" w:rsidRPr="00F77877">
        <w:rPr>
          <w:spacing w:val="-2"/>
          <w:lang w:val="fr-CH"/>
        </w:rPr>
        <w:t>graphe 2</w:t>
      </w:r>
      <w:r w:rsidR="00356CBC" w:rsidRPr="00F77877">
        <w:rPr>
          <w:spacing w:val="-2"/>
          <w:lang w:val="fr-CH"/>
        </w:rPr>
        <w:t xml:space="preserve">5 du présent document (voir le </w:t>
      </w:r>
      <w:r w:rsidR="00D834D4" w:rsidRPr="00F77877">
        <w:rPr>
          <w:spacing w:val="-2"/>
          <w:lang w:val="fr-CH"/>
        </w:rPr>
        <w:t>paragraphe 1</w:t>
      </w:r>
      <w:r w:rsidR="00356CBC" w:rsidRPr="00F77877">
        <w:rPr>
          <w:spacing w:val="-2"/>
          <w:lang w:val="fr-CH"/>
        </w:rPr>
        <w:t>01 du document</w:t>
      </w:r>
      <w:r w:rsidR="00460ADC" w:rsidRPr="00F77877">
        <w:rPr>
          <w:spacing w:val="-2"/>
          <w:lang w:val="fr-CH"/>
        </w:rPr>
        <w:t> </w:t>
      </w:r>
      <w:r w:rsidR="00356CBC" w:rsidRPr="00F77877">
        <w:rPr>
          <w:spacing w:val="-2"/>
          <w:lang w:val="fr-CH"/>
        </w:rPr>
        <w:t xml:space="preserve">TWO/51/12 </w:t>
      </w:r>
      <w:r w:rsidR="009703FD" w:rsidRPr="00F77877">
        <w:rPr>
          <w:rFonts w:eastAsiaTheme="minorEastAsia" w:cs="Arial"/>
          <w:snapToGrid w:val="0"/>
          <w:spacing w:val="-2"/>
          <w:lang w:val="fr-CH"/>
        </w:rPr>
        <w:t>“</w:t>
      </w:r>
      <w:r w:rsidR="00356CBC" w:rsidRPr="00F77877">
        <w:rPr>
          <w:spacing w:val="-2"/>
          <w:lang w:val="fr-CH"/>
        </w:rPr>
        <w:t>Report</w:t>
      </w:r>
      <w:r w:rsidR="009703FD" w:rsidRPr="00F77877">
        <w:rPr>
          <w:rFonts w:eastAsiaTheme="minorEastAsia" w:cs="Arial"/>
          <w:snapToGrid w:val="0"/>
          <w:lang w:val="fr-CH"/>
        </w:rPr>
        <w:t>”</w:t>
      </w:r>
      <w:r w:rsidR="00356CBC" w:rsidRPr="00F77877">
        <w:rPr>
          <w:spacing w:val="-2"/>
          <w:lang w:val="fr-CH"/>
        </w:rPr>
        <w:t>).</w:t>
      </w:r>
    </w:p>
    <w:p w14:paraId="45A8C19E" w14:textId="77777777" w:rsidR="00152A86" w:rsidRPr="00A81CBF" w:rsidRDefault="00152A86" w:rsidP="006D5281">
      <w:pPr>
        <w:spacing w:line="360" w:lineRule="auto"/>
        <w:rPr>
          <w:snapToGrid w:val="0"/>
          <w:lang w:val="fr-CH"/>
        </w:rPr>
      </w:pPr>
    </w:p>
    <w:p w14:paraId="7F33F138" w14:textId="77777777" w:rsidR="00D834D4" w:rsidRDefault="00FA6576" w:rsidP="00F77877">
      <w:pPr>
        <w:pStyle w:val="Heading3"/>
      </w:pPr>
      <w:r w:rsidRPr="00A81CBF">
        <w:t>Codes UPOV pour Digitalis, Isoplexis et des hybrides entre Digitalis et Isoplexis</w:t>
      </w:r>
    </w:p>
    <w:p w14:paraId="2E184AED" w14:textId="5F41ED28" w:rsidR="00152A86" w:rsidRPr="00A81CBF" w:rsidRDefault="00152A86" w:rsidP="006D5281">
      <w:pPr>
        <w:keepNext/>
        <w:rPr>
          <w:snapToGrid w:val="0"/>
          <w:highlight w:val="yellow"/>
          <w:lang w:val="fr-CH"/>
        </w:rPr>
      </w:pPr>
    </w:p>
    <w:p w14:paraId="7EFCCF17" w14:textId="77777777" w:rsidR="00152A86" w:rsidRPr="00A81CBF" w:rsidRDefault="00FA6576" w:rsidP="00A81CBF">
      <w:pPr>
        <w:pStyle w:val="Heading4"/>
      </w:pPr>
      <w:r w:rsidRPr="00A81CBF">
        <w:t>Rappel</w:t>
      </w:r>
    </w:p>
    <w:p w14:paraId="43A1991F" w14:textId="77777777" w:rsidR="00152A86" w:rsidRPr="00A81CBF" w:rsidRDefault="00152A86" w:rsidP="004A3B09">
      <w:pPr>
        <w:rPr>
          <w:snapToGrid w:val="0"/>
          <w:lang w:val="fr-CH"/>
        </w:rPr>
      </w:pPr>
    </w:p>
    <w:p w14:paraId="1605532D" w14:textId="7AD6728E" w:rsidR="00152A86" w:rsidRPr="00A81CBF" w:rsidRDefault="00233251" w:rsidP="00E643DC">
      <w:pPr>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E643DC" w:rsidRPr="00A81CBF">
        <w:rPr>
          <w:rFonts w:eastAsiaTheme="minorEastAsia" w:cs="Arial"/>
          <w:lang w:val="fr-CH" w:eastAsia="ja-JP"/>
        </w:rPr>
        <w:t>Le Bureau de l</w:t>
      </w:r>
      <w:r w:rsidR="009703FD">
        <w:rPr>
          <w:rFonts w:eastAsiaTheme="minorEastAsia" w:cs="Arial"/>
          <w:lang w:val="fr-CH" w:eastAsia="ja-JP"/>
        </w:rPr>
        <w:t>’</w:t>
      </w:r>
      <w:r w:rsidR="00E643DC" w:rsidRPr="00A81CBF">
        <w:rPr>
          <w:rFonts w:eastAsiaTheme="minorEastAsia" w:cs="Arial"/>
          <w:lang w:val="fr-CH" w:eastAsia="ja-JP"/>
        </w:rPr>
        <w:t>Union a été informé de l</w:t>
      </w:r>
      <w:r w:rsidR="009703FD">
        <w:rPr>
          <w:rFonts w:eastAsiaTheme="minorEastAsia" w:cs="Arial"/>
          <w:lang w:val="fr-CH" w:eastAsia="ja-JP"/>
        </w:rPr>
        <w:t>’</w:t>
      </w:r>
      <w:r w:rsidR="00E643DC" w:rsidRPr="00A81CBF">
        <w:rPr>
          <w:rFonts w:eastAsiaTheme="minorEastAsia" w:cs="Arial"/>
          <w:lang w:val="fr-CH" w:eastAsia="ja-JP"/>
        </w:rPr>
        <w:t>existence d</w:t>
      </w:r>
      <w:r w:rsidR="009703FD">
        <w:rPr>
          <w:rFonts w:eastAsiaTheme="minorEastAsia" w:cs="Arial"/>
          <w:lang w:val="fr-CH" w:eastAsia="ja-JP"/>
        </w:rPr>
        <w:t>’</w:t>
      </w:r>
      <w:r w:rsidR="00E643DC" w:rsidRPr="00A81CBF">
        <w:rPr>
          <w:rFonts w:eastAsiaTheme="minorEastAsia" w:cs="Arial"/>
          <w:lang w:val="fr-CH" w:eastAsia="ja-JP"/>
        </w:rPr>
        <w:t xml:space="preserve">un doublon en matière de codes UPOV pour </w:t>
      </w:r>
      <w:r w:rsidR="00E643DC" w:rsidRPr="00A81CBF">
        <w:rPr>
          <w:rFonts w:eastAsiaTheme="minorEastAsia" w:cs="Arial"/>
          <w:i/>
          <w:lang w:val="fr-CH" w:eastAsia="ja-JP"/>
        </w:rPr>
        <w:t>Digitalis</w:t>
      </w:r>
      <w:r w:rsidR="00E643DC" w:rsidRPr="00A81CBF">
        <w:rPr>
          <w:rFonts w:eastAsiaTheme="minorEastAsia" w:cs="Arial"/>
          <w:lang w:val="fr-CH" w:eastAsia="ja-JP"/>
        </w:rPr>
        <w:t xml:space="preserve">, </w:t>
      </w:r>
      <w:r w:rsidR="00E643DC" w:rsidRPr="00A81CBF">
        <w:rPr>
          <w:rFonts w:eastAsiaTheme="minorEastAsia" w:cs="Arial"/>
          <w:i/>
          <w:lang w:val="fr-CH" w:eastAsia="ja-JP"/>
        </w:rPr>
        <w:t xml:space="preserve">Isoplexis </w:t>
      </w:r>
      <w:r w:rsidR="00E643DC" w:rsidRPr="00A81CBF">
        <w:rPr>
          <w:rFonts w:eastAsiaTheme="minorEastAsia" w:cs="Arial"/>
          <w:lang w:val="fr-CH" w:eastAsia="ja-JP"/>
        </w:rPr>
        <w:t xml:space="preserve">et des hybrides entre </w:t>
      </w:r>
      <w:r w:rsidR="00E643DC" w:rsidRPr="00A81CBF">
        <w:rPr>
          <w:rFonts w:eastAsiaTheme="minorEastAsia" w:cs="Arial"/>
          <w:i/>
          <w:lang w:val="fr-CH" w:eastAsia="ja-JP"/>
        </w:rPr>
        <w:t xml:space="preserve">Digitalis </w:t>
      </w:r>
      <w:r w:rsidR="00E643DC" w:rsidRPr="00A81CBF">
        <w:rPr>
          <w:rFonts w:eastAsiaTheme="minorEastAsia" w:cs="Arial"/>
          <w:lang w:val="fr-CH" w:eastAsia="ja-JP"/>
        </w:rPr>
        <w:t xml:space="preserve">et </w:t>
      </w:r>
      <w:r w:rsidR="00E643DC" w:rsidRPr="00A81CBF">
        <w:rPr>
          <w:rFonts w:eastAsiaTheme="minorEastAsia" w:cs="Arial"/>
          <w:i/>
          <w:lang w:val="fr-CH" w:eastAsia="ja-JP"/>
        </w:rPr>
        <w:t>Isoplexis</w:t>
      </w:r>
      <w:r w:rsidR="00E643DC" w:rsidRPr="00A81CBF">
        <w:rPr>
          <w:rFonts w:eastAsiaTheme="minorEastAsia" w:cs="Arial"/>
          <w:lang w:val="fr-CH" w:eastAsia="ja-JP"/>
        </w:rPr>
        <w:t>.</w:t>
      </w:r>
    </w:p>
    <w:p w14:paraId="6554979F" w14:textId="77777777" w:rsidR="00152A86" w:rsidRPr="00A81CBF" w:rsidRDefault="00152A86">
      <w:pPr>
        <w:jc w:val="left"/>
        <w:rPr>
          <w:snapToGrid w:val="0"/>
          <w:highlight w:val="yellow"/>
          <w:lang w:val="fr-CH"/>
        </w:rPr>
      </w:pPr>
    </w:p>
    <w:p w14:paraId="1A1AB34B" w14:textId="6030DE70" w:rsidR="00152A86" w:rsidRPr="00A81CBF" w:rsidRDefault="00233251" w:rsidP="00E643DC">
      <w:pPr>
        <w:rPr>
          <w:snapToGrid w:val="0"/>
          <w:spacing w:val="-2"/>
          <w:lang w:val="fr-CH"/>
        </w:rPr>
      </w:pPr>
      <w:r w:rsidRPr="00A81CBF">
        <w:rPr>
          <w:rFonts w:eastAsiaTheme="minorEastAsia" w:cs="Arial"/>
          <w:spacing w:val="-2"/>
          <w:lang w:eastAsia="ja-JP"/>
        </w:rPr>
        <w:fldChar w:fldCharType="begin"/>
      </w:r>
      <w:r w:rsidRPr="00A81CBF">
        <w:rPr>
          <w:rFonts w:eastAsiaTheme="minorEastAsia" w:cs="Arial"/>
          <w:spacing w:val="-2"/>
          <w:lang w:val="fr-CH" w:eastAsia="ja-JP"/>
        </w:rPr>
        <w:instrText xml:space="preserve"> AUTONUM  </w:instrText>
      </w:r>
      <w:r w:rsidRPr="00A81CBF">
        <w:rPr>
          <w:rFonts w:eastAsiaTheme="minorEastAsia" w:cs="Arial"/>
          <w:spacing w:val="-2"/>
          <w:lang w:eastAsia="ja-JP"/>
        </w:rPr>
        <w:fldChar w:fldCharType="end"/>
      </w:r>
      <w:r w:rsidRPr="00A81CBF">
        <w:rPr>
          <w:rFonts w:eastAsiaTheme="minorEastAsia" w:cs="Arial"/>
          <w:spacing w:val="-2"/>
          <w:lang w:val="fr-CH" w:eastAsia="ja-JP"/>
        </w:rPr>
        <w:tab/>
      </w:r>
      <w:r w:rsidR="00E643DC" w:rsidRPr="00A81CBF">
        <w:rPr>
          <w:rFonts w:eastAsiaTheme="minorEastAsia" w:cs="Arial"/>
          <w:spacing w:val="-2"/>
          <w:lang w:val="fr-CH" w:eastAsia="ja-JP"/>
        </w:rPr>
        <w:t>On trouvera ci</w:t>
      </w:r>
      <w:r w:rsidR="00D834D4">
        <w:rPr>
          <w:rFonts w:eastAsiaTheme="minorEastAsia" w:cs="Arial"/>
          <w:spacing w:val="-2"/>
          <w:lang w:val="fr-CH" w:eastAsia="ja-JP"/>
        </w:rPr>
        <w:t>-</w:t>
      </w:r>
      <w:r w:rsidR="00E643DC" w:rsidRPr="00A81CBF">
        <w:rPr>
          <w:rFonts w:eastAsiaTheme="minorEastAsia" w:cs="Arial"/>
          <w:spacing w:val="-2"/>
          <w:lang w:val="fr-CH" w:eastAsia="ja-JP"/>
        </w:rPr>
        <w:t xml:space="preserve">après les entrées actuellement intégrées dans la base de données GENIE pour </w:t>
      </w:r>
      <w:r w:rsidR="00E643DC" w:rsidRPr="00A81CBF">
        <w:rPr>
          <w:rFonts w:eastAsiaTheme="minorEastAsia" w:cs="Arial"/>
          <w:i/>
          <w:spacing w:val="-2"/>
          <w:lang w:val="fr-CH" w:eastAsia="ja-JP"/>
        </w:rPr>
        <w:t>Digitalis</w:t>
      </w:r>
      <w:r w:rsidR="00E643DC" w:rsidRPr="00A81CBF">
        <w:rPr>
          <w:rFonts w:eastAsiaTheme="minorEastAsia" w:cs="Arial"/>
          <w:spacing w:val="-2"/>
          <w:lang w:val="fr-CH" w:eastAsia="ja-JP"/>
        </w:rPr>
        <w:t xml:space="preserve">, </w:t>
      </w:r>
      <w:r w:rsidR="00E643DC" w:rsidRPr="00A81CBF">
        <w:rPr>
          <w:rFonts w:eastAsiaTheme="minorEastAsia" w:cs="Arial"/>
          <w:i/>
          <w:spacing w:val="-2"/>
          <w:lang w:val="fr-CH" w:eastAsia="ja-JP"/>
        </w:rPr>
        <w:t xml:space="preserve">Isoplexis </w:t>
      </w:r>
      <w:r w:rsidR="00E643DC" w:rsidRPr="00A81CBF">
        <w:rPr>
          <w:rFonts w:eastAsiaTheme="minorEastAsia" w:cs="Arial"/>
          <w:spacing w:val="-2"/>
          <w:lang w:val="fr-CH" w:eastAsia="ja-JP"/>
        </w:rPr>
        <w:t xml:space="preserve">et des hybrides entre </w:t>
      </w:r>
      <w:r w:rsidR="00E643DC" w:rsidRPr="00A81CBF">
        <w:rPr>
          <w:rFonts w:eastAsiaTheme="minorEastAsia" w:cs="Arial"/>
          <w:i/>
          <w:spacing w:val="-2"/>
          <w:lang w:val="fr-CH" w:eastAsia="ja-JP"/>
        </w:rPr>
        <w:t xml:space="preserve">Digitalis </w:t>
      </w:r>
      <w:r w:rsidR="00E643DC" w:rsidRPr="00A81CBF">
        <w:rPr>
          <w:rFonts w:eastAsiaTheme="minorEastAsia" w:cs="Arial"/>
          <w:spacing w:val="-2"/>
          <w:lang w:val="fr-CH" w:eastAsia="ja-JP"/>
        </w:rPr>
        <w:t xml:space="preserve">et </w:t>
      </w:r>
      <w:r w:rsidR="00E643DC" w:rsidRPr="00A81CBF">
        <w:rPr>
          <w:rFonts w:eastAsiaTheme="minorEastAsia" w:cs="Arial"/>
          <w:i/>
          <w:spacing w:val="-2"/>
          <w:lang w:val="fr-CH" w:eastAsia="ja-JP"/>
        </w:rPr>
        <w:t>Isoplexis</w:t>
      </w:r>
      <w:r w:rsidR="00E643DC" w:rsidRPr="00A81CBF">
        <w:rPr>
          <w:rFonts w:eastAsiaTheme="minorEastAsia" w:cs="Arial"/>
          <w:spacing w:val="-2"/>
          <w:lang w:val="fr-CH" w:eastAsia="ja-JP"/>
        </w:rPr>
        <w:t>, les taxons figurant dans</w:t>
      </w:r>
      <w:r w:rsidR="00D834D4" w:rsidRPr="00A81CBF">
        <w:rPr>
          <w:rFonts w:eastAsiaTheme="minorEastAsia" w:cs="Arial"/>
          <w:spacing w:val="-2"/>
          <w:lang w:val="fr-CH" w:eastAsia="ja-JP"/>
        </w:rPr>
        <w:t xml:space="preserve"> le</w:t>
      </w:r>
      <w:r w:rsidR="00D834D4">
        <w:rPr>
          <w:rFonts w:eastAsiaTheme="minorEastAsia" w:cs="Arial"/>
          <w:spacing w:val="-2"/>
          <w:lang w:val="fr-CH" w:eastAsia="ja-JP"/>
        </w:rPr>
        <w:t> </w:t>
      </w:r>
      <w:r w:rsidR="00D834D4" w:rsidRPr="00A81CBF">
        <w:rPr>
          <w:rFonts w:eastAsiaTheme="minorEastAsia" w:cs="Arial"/>
          <w:spacing w:val="-2"/>
          <w:lang w:val="fr-CH" w:eastAsia="ja-JP"/>
        </w:rPr>
        <w:t>GRI</w:t>
      </w:r>
      <w:r w:rsidR="00E643DC" w:rsidRPr="00A81CBF">
        <w:rPr>
          <w:rFonts w:eastAsiaTheme="minorEastAsia" w:cs="Arial"/>
          <w:spacing w:val="-2"/>
          <w:lang w:val="fr-CH" w:eastAsia="ja-JP"/>
        </w:rPr>
        <w:t>N et le nombre d</w:t>
      </w:r>
      <w:r w:rsidR="009703FD">
        <w:rPr>
          <w:rFonts w:eastAsiaTheme="minorEastAsia" w:cs="Arial"/>
          <w:spacing w:val="-2"/>
          <w:lang w:val="fr-CH" w:eastAsia="ja-JP"/>
        </w:rPr>
        <w:t>’</w:t>
      </w:r>
      <w:r w:rsidR="00E643DC" w:rsidRPr="00A81CBF">
        <w:rPr>
          <w:rFonts w:eastAsiaTheme="minorEastAsia" w:cs="Arial"/>
          <w:spacing w:val="-2"/>
          <w:lang w:val="fr-CH" w:eastAsia="ja-JP"/>
        </w:rPr>
        <w:t>entrées dans la base de données PLUTO.</w:t>
      </w:r>
    </w:p>
    <w:p w14:paraId="3E023504" w14:textId="7949AA64" w:rsidR="004A3B09" w:rsidRPr="00A81CBF" w:rsidRDefault="004A3B09" w:rsidP="00B10618">
      <w:pPr>
        <w:rPr>
          <w:snapToGrid w:val="0"/>
          <w:lang w:val="fr-CH"/>
        </w:rPr>
      </w:pPr>
    </w:p>
    <w:tbl>
      <w:tblPr>
        <w:tblStyle w:val="TableGrid"/>
        <w:tblW w:w="9591" w:type="dxa"/>
        <w:jc w:val="center"/>
        <w:tblLayout w:type="fixed"/>
        <w:tblLook w:val="04A0" w:firstRow="1" w:lastRow="0" w:firstColumn="1" w:lastColumn="0" w:noHBand="0" w:noVBand="1"/>
      </w:tblPr>
      <w:tblGrid>
        <w:gridCol w:w="1394"/>
        <w:gridCol w:w="2693"/>
        <w:gridCol w:w="2410"/>
        <w:gridCol w:w="1720"/>
        <w:gridCol w:w="1374"/>
      </w:tblGrid>
      <w:tr w:rsidR="004A3B09" w:rsidRPr="00A81CBF" w14:paraId="53163EE5" w14:textId="77777777" w:rsidTr="00F77877">
        <w:trPr>
          <w:jc w:val="center"/>
        </w:trPr>
        <w:tc>
          <w:tcPr>
            <w:tcW w:w="1394" w:type="dxa"/>
          </w:tcPr>
          <w:p w14:paraId="75B89F29" w14:textId="77777777" w:rsidR="004A3B09" w:rsidRPr="00A81CBF" w:rsidRDefault="00E643DC" w:rsidP="00E643DC">
            <w:pPr>
              <w:jc w:val="center"/>
              <w:rPr>
                <w:rFonts w:cs="Arial"/>
                <w:snapToGrid w:val="0"/>
                <w:sz w:val="18"/>
                <w:szCs w:val="18"/>
              </w:rPr>
            </w:pPr>
            <w:r w:rsidRPr="00A81CBF">
              <w:rPr>
                <w:rFonts w:cs="Arial"/>
                <w:snapToGrid w:val="0"/>
                <w:sz w:val="18"/>
                <w:szCs w:val="18"/>
              </w:rPr>
              <w:t>Code UPOV</w:t>
            </w:r>
          </w:p>
        </w:tc>
        <w:tc>
          <w:tcPr>
            <w:tcW w:w="2693" w:type="dxa"/>
          </w:tcPr>
          <w:p w14:paraId="46BED763" w14:textId="77777777" w:rsidR="004A3B09" w:rsidRPr="00A81CBF" w:rsidRDefault="00E643DC" w:rsidP="00E643DC">
            <w:pPr>
              <w:jc w:val="center"/>
              <w:rPr>
                <w:rFonts w:cs="Arial"/>
                <w:snapToGrid w:val="0"/>
                <w:sz w:val="18"/>
                <w:szCs w:val="18"/>
                <w:lang w:val="fr-CH"/>
              </w:rPr>
            </w:pPr>
            <w:r w:rsidRPr="00A81CBF">
              <w:rPr>
                <w:rFonts w:cs="Arial"/>
                <w:snapToGrid w:val="0"/>
                <w:sz w:val="18"/>
                <w:szCs w:val="18"/>
                <w:lang w:val="fr-CH"/>
              </w:rPr>
              <w:t>Nom botanique principal dans GENIE</w:t>
            </w:r>
          </w:p>
        </w:tc>
        <w:tc>
          <w:tcPr>
            <w:tcW w:w="2410" w:type="dxa"/>
          </w:tcPr>
          <w:p w14:paraId="2259D598" w14:textId="1EEC2A7E" w:rsidR="004A3B09" w:rsidRPr="00A81CBF" w:rsidRDefault="00E643DC" w:rsidP="004A3B09">
            <w:pPr>
              <w:jc w:val="center"/>
              <w:rPr>
                <w:rFonts w:cs="Arial"/>
                <w:snapToGrid w:val="0"/>
                <w:sz w:val="18"/>
                <w:szCs w:val="18"/>
                <w:lang w:val="fr-CH"/>
              </w:rPr>
            </w:pPr>
            <w:r w:rsidRPr="00A81CBF">
              <w:rPr>
                <w:rFonts w:cs="Arial"/>
                <w:snapToGrid w:val="0"/>
                <w:sz w:val="18"/>
                <w:szCs w:val="18"/>
                <w:lang w:val="fr-CH"/>
              </w:rPr>
              <w:t>Nom(s) botanique(s) dans</w:t>
            </w:r>
            <w:r w:rsidR="00D834D4" w:rsidRPr="00A81CBF">
              <w:rPr>
                <w:rFonts w:cs="Arial"/>
                <w:snapToGrid w:val="0"/>
                <w:sz w:val="18"/>
                <w:szCs w:val="18"/>
                <w:lang w:val="fr-CH"/>
              </w:rPr>
              <w:t xml:space="preserve"> le</w:t>
            </w:r>
            <w:r w:rsidR="00D834D4">
              <w:rPr>
                <w:rFonts w:cs="Arial"/>
                <w:snapToGrid w:val="0"/>
                <w:sz w:val="18"/>
                <w:szCs w:val="18"/>
                <w:lang w:val="fr-CH"/>
              </w:rPr>
              <w:t> </w:t>
            </w:r>
            <w:r w:rsidR="00D834D4" w:rsidRPr="00A81CBF">
              <w:rPr>
                <w:rFonts w:cs="Arial"/>
                <w:snapToGrid w:val="0"/>
                <w:sz w:val="18"/>
                <w:szCs w:val="18"/>
                <w:lang w:val="fr-CH"/>
              </w:rPr>
              <w:t>GRI</w:t>
            </w:r>
            <w:r w:rsidRPr="00A81CBF">
              <w:rPr>
                <w:rFonts w:cs="Arial"/>
                <w:snapToGrid w:val="0"/>
                <w:sz w:val="18"/>
                <w:szCs w:val="18"/>
                <w:lang w:val="fr-CH"/>
              </w:rPr>
              <w:t>N</w:t>
            </w:r>
          </w:p>
        </w:tc>
        <w:tc>
          <w:tcPr>
            <w:tcW w:w="1720" w:type="dxa"/>
          </w:tcPr>
          <w:p w14:paraId="6B63FFE2" w14:textId="77777777" w:rsidR="004A3B09" w:rsidRPr="009703FD" w:rsidRDefault="00E643DC" w:rsidP="004A3B09">
            <w:pPr>
              <w:jc w:val="center"/>
              <w:rPr>
                <w:rFonts w:cs="Arial"/>
                <w:snapToGrid w:val="0"/>
                <w:sz w:val="18"/>
                <w:szCs w:val="18"/>
                <w:lang w:val="fr-FR"/>
              </w:rPr>
            </w:pPr>
            <w:r w:rsidRPr="009703FD">
              <w:rPr>
                <w:rFonts w:cs="Arial"/>
                <w:snapToGrid w:val="0"/>
                <w:sz w:val="18"/>
                <w:szCs w:val="18"/>
                <w:lang w:val="fr-FR"/>
              </w:rPr>
              <w:t>Nom(s) commun(s) dans GENIE</w:t>
            </w:r>
          </w:p>
        </w:tc>
        <w:tc>
          <w:tcPr>
            <w:tcW w:w="1374" w:type="dxa"/>
          </w:tcPr>
          <w:p w14:paraId="765C6EDE" w14:textId="19C1B75C" w:rsidR="004A3B09" w:rsidRPr="00A81CBF" w:rsidRDefault="00E643DC" w:rsidP="00E643DC">
            <w:pPr>
              <w:jc w:val="center"/>
              <w:rPr>
                <w:snapToGrid w:val="0"/>
                <w:sz w:val="18"/>
                <w:szCs w:val="18"/>
              </w:rPr>
            </w:pPr>
            <w:r w:rsidRPr="00A81CBF">
              <w:rPr>
                <w:snapToGrid w:val="0"/>
                <w:sz w:val="18"/>
                <w:szCs w:val="18"/>
              </w:rPr>
              <w:t>Nombre d</w:t>
            </w:r>
            <w:r w:rsidR="009703FD">
              <w:rPr>
                <w:snapToGrid w:val="0"/>
                <w:sz w:val="18"/>
                <w:szCs w:val="18"/>
              </w:rPr>
              <w:t>’</w:t>
            </w:r>
            <w:r w:rsidRPr="00A81CBF">
              <w:rPr>
                <w:snapToGrid w:val="0"/>
                <w:sz w:val="18"/>
                <w:szCs w:val="18"/>
              </w:rPr>
              <w:t>entrées dans PLUTO</w:t>
            </w:r>
          </w:p>
        </w:tc>
      </w:tr>
      <w:tr w:rsidR="004A3B09" w:rsidRPr="00A81CBF" w14:paraId="62D8B2C8" w14:textId="77777777" w:rsidTr="00F77877">
        <w:trPr>
          <w:jc w:val="center"/>
        </w:trPr>
        <w:tc>
          <w:tcPr>
            <w:tcW w:w="1394" w:type="dxa"/>
          </w:tcPr>
          <w:p w14:paraId="1777C7F6" w14:textId="77777777" w:rsidR="004A3B09" w:rsidRPr="00A81CBF" w:rsidRDefault="004A3B09" w:rsidP="004A3B09">
            <w:pPr>
              <w:jc w:val="left"/>
              <w:rPr>
                <w:snapToGrid w:val="0"/>
                <w:sz w:val="18"/>
                <w:szCs w:val="18"/>
                <w:highlight w:val="yellow"/>
              </w:rPr>
            </w:pPr>
            <w:r w:rsidRPr="00A81CBF">
              <w:rPr>
                <w:snapToGrid w:val="0"/>
                <w:sz w:val="18"/>
                <w:szCs w:val="18"/>
              </w:rPr>
              <w:t>DGTLS</w:t>
            </w:r>
          </w:p>
        </w:tc>
        <w:tc>
          <w:tcPr>
            <w:tcW w:w="2693" w:type="dxa"/>
          </w:tcPr>
          <w:p w14:paraId="693EEA01" w14:textId="77777777" w:rsidR="004A3B09" w:rsidRPr="00A81CBF" w:rsidRDefault="004A3B09" w:rsidP="004A3B09">
            <w:pPr>
              <w:jc w:val="left"/>
              <w:rPr>
                <w:i/>
                <w:snapToGrid w:val="0"/>
                <w:sz w:val="18"/>
                <w:szCs w:val="18"/>
                <w:highlight w:val="yellow"/>
              </w:rPr>
            </w:pPr>
            <w:r w:rsidRPr="00A81CBF">
              <w:rPr>
                <w:i/>
                <w:snapToGrid w:val="0"/>
                <w:sz w:val="18"/>
                <w:szCs w:val="18"/>
              </w:rPr>
              <w:t>Digitalis</w:t>
            </w:r>
            <w:r w:rsidRPr="00A81CBF">
              <w:rPr>
                <w:snapToGrid w:val="0"/>
                <w:sz w:val="18"/>
                <w:szCs w:val="18"/>
              </w:rPr>
              <w:t xml:space="preserve"> L.</w:t>
            </w:r>
          </w:p>
        </w:tc>
        <w:tc>
          <w:tcPr>
            <w:tcW w:w="2410" w:type="dxa"/>
          </w:tcPr>
          <w:p w14:paraId="2DA406B3" w14:textId="77777777" w:rsidR="004A3B09" w:rsidRPr="00A81CBF" w:rsidDel="00243C19" w:rsidRDefault="004A3B09" w:rsidP="004A3B09">
            <w:pPr>
              <w:jc w:val="left"/>
              <w:rPr>
                <w:i/>
                <w:snapToGrid w:val="0"/>
                <w:sz w:val="18"/>
                <w:szCs w:val="18"/>
                <w:highlight w:val="yellow"/>
              </w:rPr>
            </w:pPr>
            <w:r w:rsidRPr="00A81CBF">
              <w:rPr>
                <w:i/>
                <w:iCs/>
                <w:snapToGrid w:val="0"/>
                <w:sz w:val="18"/>
                <w:szCs w:val="18"/>
              </w:rPr>
              <w:t>Digitalis</w:t>
            </w:r>
            <w:r w:rsidRPr="00A81CBF">
              <w:rPr>
                <w:iCs/>
                <w:snapToGrid w:val="0"/>
                <w:sz w:val="18"/>
                <w:szCs w:val="18"/>
              </w:rPr>
              <w:t xml:space="preserve"> L.</w:t>
            </w:r>
          </w:p>
        </w:tc>
        <w:tc>
          <w:tcPr>
            <w:tcW w:w="1720" w:type="dxa"/>
          </w:tcPr>
          <w:p w14:paraId="08A1CECE" w14:textId="77777777" w:rsidR="004A3B09" w:rsidRPr="00A81CBF" w:rsidRDefault="004A3B09" w:rsidP="00B10618">
            <w:pPr>
              <w:jc w:val="left"/>
              <w:rPr>
                <w:bCs/>
                <w:sz w:val="18"/>
                <w:szCs w:val="18"/>
                <w:highlight w:val="yellow"/>
              </w:rPr>
            </w:pPr>
            <w:r w:rsidRPr="00A81CBF">
              <w:rPr>
                <w:bCs/>
                <w:sz w:val="18"/>
                <w:szCs w:val="18"/>
              </w:rPr>
              <w:t>Foxglove</w:t>
            </w:r>
            <w:r w:rsidRPr="00A81CBF">
              <w:rPr>
                <w:bCs/>
                <w:sz w:val="18"/>
                <w:szCs w:val="18"/>
                <w:highlight w:val="yellow"/>
              </w:rPr>
              <w:t xml:space="preserve"> </w:t>
            </w:r>
          </w:p>
        </w:tc>
        <w:tc>
          <w:tcPr>
            <w:tcW w:w="1374" w:type="dxa"/>
          </w:tcPr>
          <w:p w14:paraId="42877D24" w14:textId="77777777" w:rsidR="004A3B09" w:rsidRPr="00A81CBF" w:rsidRDefault="004A3B09" w:rsidP="006D5281">
            <w:pPr>
              <w:tabs>
                <w:tab w:val="center" w:pos="447"/>
                <w:tab w:val="right" w:pos="894"/>
              </w:tabs>
              <w:jc w:val="center"/>
              <w:rPr>
                <w:snapToGrid w:val="0"/>
                <w:sz w:val="18"/>
                <w:szCs w:val="18"/>
                <w:highlight w:val="yellow"/>
              </w:rPr>
            </w:pPr>
            <w:r w:rsidRPr="00A81CBF">
              <w:rPr>
                <w:snapToGrid w:val="0"/>
                <w:sz w:val="18"/>
                <w:szCs w:val="18"/>
              </w:rPr>
              <w:t>26</w:t>
            </w:r>
          </w:p>
        </w:tc>
      </w:tr>
      <w:tr w:rsidR="004A3B09" w:rsidRPr="00A81CBF" w14:paraId="084BCFE8" w14:textId="77777777" w:rsidTr="00F77877">
        <w:trPr>
          <w:jc w:val="center"/>
        </w:trPr>
        <w:tc>
          <w:tcPr>
            <w:tcW w:w="1394" w:type="dxa"/>
          </w:tcPr>
          <w:p w14:paraId="2E4F814B" w14:textId="77777777" w:rsidR="004A3B09" w:rsidRPr="00A81CBF" w:rsidRDefault="004A3B09" w:rsidP="004A3B09">
            <w:pPr>
              <w:jc w:val="left"/>
              <w:rPr>
                <w:snapToGrid w:val="0"/>
                <w:sz w:val="18"/>
                <w:szCs w:val="18"/>
                <w:highlight w:val="yellow"/>
              </w:rPr>
            </w:pPr>
            <w:r w:rsidRPr="00A81CBF">
              <w:rPr>
                <w:snapToGrid w:val="0"/>
                <w:sz w:val="18"/>
                <w:szCs w:val="18"/>
              </w:rPr>
              <w:t>ISOPL</w:t>
            </w:r>
          </w:p>
        </w:tc>
        <w:tc>
          <w:tcPr>
            <w:tcW w:w="2693" w:type="dxa"/>
          </w:tcPr>
          <w:p w14:paraId="3B1FDD88" w14:textId="77777777" w:rsidR="004A3B09" w:rsidRPr="00A81CBF" w:rsidRDefault="004A3B09" w:rsidP="004A3B09">
            <w:pPr>
              <w:jc w:val="left"/>
              <w:rPr>
                <w:i/>
                <w:snapToGrid w:val="0"/>
                <w:sz w:val="18"/>
                <w:szCs w:val="18"/>
                <w:highlight w:val="yellow"/>
              </w:rPr>
            </w:pPr>
            <w:r w:rsidRPr="00A81CBF">
              <w:rPr>
                <w:i/>
                <w:snapToGrid w:val="0"/>
                <w:sz w:val="18"/>
                <w:szCs w:val="18"/>
              </w:rPr>
              <w:t>Isoplexis</w:t>
            </w:r>
            <w:r w:rsidRPr="00A81CBF">
              <w:rPr>
                <w:snapToGrid w:val="0"/>
                <w:sz w:val="18"/>
                <w:szCs w:val="18"/>
              </w:rPr>
              <w:t xml:space="preserve"> (Lindl.) Loudon</w:t>
            </w:r>
          </w:p>
        </w:tc>
        <w:tc>
          <w:tcPr>
            <w:tcW w:w="2410" w:type="dxa"/>
          </w:tcPr>
          <w:p w14:paraId="23245FAF" w14:textId="77777777" w:rsidR="00D834D4" w:rsidRDefault="004A3B09" w:rsidP="004A3B09">
            <w:pPr>
              <w:jc w:val="left"/>
              <w:rPr>
                <w:i/>
                <w:iCs/>
                <w:snapToGrid w:val="0"/>
                <w:sz w:val="18"/>
                <w:szCs w:val="18"/>
                <w:lang w:val="fr-CH"/>
              </w:rPr>
            </w:pPr>
            <w:r w:rsidRPr="00A81CBF">
              <w:rPr>
                <w:i/>
                <w:iCs/>
                <w:snapToGrid w:val="0"/>
                <w:sz w:val="18"/>
                <w:szCs w:val="18"/>
                <w:lang w:val="fr-CH"/>
              </w:rPr>
              <w:t>Digitalis</w:t>
            </w:r>
            <w:r w:rsidRPr="00A81CBF">
              <w:rPr>
                <w:iCs/>
                <w:snapToGrid w:val="0"/>
                <w:sz w:val="18"/>
                <w:szCs w:val="18"/>
                <w:lang w:val="fr-CH"/>
              </w:rPr>
              <w:t xml:space="preserve"> L.</w:t>
            </w:r>
          </w:p>
          <w:p w14:paraId="3ABEEF0F" w14:textId="04A0A902" w:rsidR="004A3B09" w:rsidRPr="00A81CBF" w:rsidDel="00243C19" w:rsidRDefault="004A3B09" w:rsidP="004A3B09">
            <w:pPr>
              <w:jc w:val="left"/>
              <w:rPr>
                <w:i/>
                <w:snapToGrid w:val="0"/>
                <w:sz w:val="18"/>
                <w:szCs w:val="18"/>
                <w:highlight w:val="yellow"/>
                <w:lang w:val="fr-CH"/>
              </w:rPr>
            </w:pPr>
            <w:r w:rsidRPr="00A81CBF">
              <w:rPr>
                <w:snapToGrid w:val="0"/>
                <w:sz w:val="18"/>
                <w:szCs w:val="18"/>
                <w:lang w:val="fr-CH"/>
              </w:rPr>
              <w:t>(synonym</w:t>
            </w:r>
            <w:r w:rsidR="00E643DC" w:rsidRPr="00A81CBF">
              <w:rPr>
                <w:snapToGrid w:val="0"/>
                <w:sz w:val="18"/>
                <w:szCs w:val="18"/>
                <w:lang w:val="fr-CH"/>
              </w:rPr>
              <w:t>e</w:t>
            </w:r>
            <w:r w:rsidR="00D834D4">
              <w:rPr>
                <w:snapToGrid w:val="0"/>
                <w:sz w:val="18"/>
                <w:szCs w:val="18"/>
                <w:lang w:val="fr-CH"/>
              </w:rPr>
              <w:t> :</w:t>
            </w:r>
            <w:r w:rsidRPr="00A81CBF">
              <w:rPr>
                <w:snapToGrid w:val="0"/>
                <w:sz w:val="18"/>
                <w:szCs w:val="18"/>
                <w:lang w:val="fr-CH"/>
              </w:rPr>
              <w:t xml:space="preserve"> </w:t>
            </w:r>
            <w:r w:rsidRPr="00A81CBF">
              <w:rPr>
                <w:i/>
                <w:snapToGrid w:val="0"/>
                <w:sz w:val="18"/>
                <w:szCs w:val="18"/>
                <w:lang w:val="fr-CH"/>
              </w:rPr>
              <w:t>Isoplexis</w:t>
            </w:r>
            <w:r w:rsidRPr="00A81CBF">
              <w:rPr>
                <w:snapToGrid w:val="0"/>
                <w:sz w:val="18"/>
                <w:szCs w:val="18"/>
                <w:lang w:val="fr-CH"/>
              </w:rPr>
              <w:t xml:space="preserve"> (Lindl.) Loudon)</w:t>
            </w:r>
            <w:r w:rsidRPr="00A81CBF">
              <w:rPr>
                <w:i/>
                <w:iCs/>
                <w:snapToGrid w:val="0"/>
                <w:sz w:val="18"/>
                <w:szCs w:val="18"/>
                <w:highlight w:val="yellow"/>
                <w:lang w:val="fr-CH"/>
              </w:rPr>
              <w:t xml:space="preserve"> </w:t>
            </w:r>
          </w:p>
        </w:tc>
        <w:tc>
          <w:tcPr>
            <w:tcW w:w="1720" w:type="dxa"/>
          </w:tcPr>
          <w:p w14:paraId="28E0B296" w14:textId="77777777" w:rsidR="00152A86" w:rsidRPr="00A81CBF" w:rsidRDefault="004A3B09" w:rsidP="004A3B09">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13423498" w14:textId="27349FBC" w:rsidR="004A3B09" w:rsidRPr="00A81CBF" w:rsidRDefault="004A3B09" w:rsidP="004A3B09">
            <w:pPr>
              <w:jc w:val="left"/>
              <w:rPr>
                <w:bCs/>
                <w:sz w:val="18"/>
                <w:szCs w:val="18"/>
                <w:highlight w:val="yellow"/>
              </w:rPr>
            </w:pPr>
          </w:p>
        </w:tc>
        <w:tc>
          <w:tcPr>
            <w:tcW w:w="1374" w:type="dxa"/>
          </w:tcPr>
          <w:p w14:paraId="6DE86A88" w14:textId="77777777" w:rsidR="004A3B09" w:rsidRPr="00A81CBF" w:rsidRDefault="004A3B09" w:rsidP="006D5281">
            <w:pPr>
              <w:tabs>
                <w:tab w:val="center" w:pos="447"/>
                <w:tab w:val="right" w:pos="894"/>
              </w:tabs>
              <w:jc w:val="center"/>
              <w:rPr>
                <w:snapToGrid w:val="0"/>
                <w:sz w:val="18"/>
                <w:szCs w:val="18"/>
                <w:highlight w:val="yellow"/>
              </w:rPr>
            </w:pPr>
            <w:r w:rsidRPr="00A81CBF">
              <w:rPr>
                <w:snapToGrid w:val="0"/>
                <w:sz w:val="18"/>
                <w:szCs w:val="18"/>
              </w:rPr>
              <w:t>0</w:t>
            </w:r>
          </w:p>
        </w:tc>
      </w:tr>
      <w:tr w:rsidR="001F4C3F" w:rsidRPr="00A81CBF" w14:paraId="33F5184A" w14:textId="77777777" w:rsidTr="00F77877">
        <w:trPr>
          <w:jc w:val="center"/>
        </w:trPr>
        <w:tc>
          <w:tcPr>
            <w:tcW w:w="1394" w:type="dxa"/>
          </w:tcPr>
          <w:p w14:paraId="5F73AB5B" w14:textId="77777777" w:rsidR="001F4C3F" w:rsidRPr="00A81CBF" w:rsidRDefault="001F4C3F" w:rsidP="001F4C3F">
            <w:pPr>
              <w:jc w:val="left"/>
              <w:rPr>
                <w:snapToGrid w:val="0"/>
                <w:sz w:val="18"/>
                <w:szCs w:val="18"/>
                <w:highlight w:val="yellow"/>
              </w:rPr>
            </w:pPr>
            <w:r w:rsidRPr="00A81CBF">
              <w:rPr>
                <w:snapToGrid w:val="0"/>
                <w:sz w:val="18"/>
                <w:szCs w:val="18"/>
              </w:rPr>
              <w:t>DGISO</w:t>
            </w:r>
            <w:r w:rsidRPr="00A81CBF">
              <w:rPr>
                <w:snapToGrid w:val="0"/>
                <w:sz w:val="18"/>
                <w:szCs w:val="18"/>
                <w:highlight w:val="yellow"/>
              </w:rPr>
              <w:t xml:space="preserve"> </w:t>
            </w:r>
          </w:p>
        </w:tc>
        <w:tc>
          <w:tcPr>
            <w:tcW w:w="2693" w:type="dxa"/>
          </w:tcPr>
          <w:p w14:paraId="7381A51C" w14:textId="67CDA7BA" w:rsidR="001F4C3F" w:rsidRPr="00A81CBF" w:rsidRDefault="001F4C3F" w:rsidP="001F4C3F">
            <w:pPr>
              <w:jc w:val="left"/>
              <w:rPr>
                <w:i/>
                <w:snapToGrid w:val="0"/>
                <w:sz w:val="18"/>
                <w:szCs w:val="18"/>
                <w:highlight w:val="yellow"/>
                <w:lang w:val="fr-FR"/>
              </w:rPr>
            </w:pPr>
            <w:r w:rsidRPr="00A81CBF">
              <w:rPr>
                <w:i/>
                <w:snapToGrid w:val="0"/>
                <w:sz w:val="18"/>
                <w:szCs w:val="18"/>
                <w:lang w:val="fr-FR"/>
              </w:rPr>
              <w:t>Digitalis</w:t>
            </w:r>
            <w:r w:rsidRPr="00A81CBF">
              <w:rPr>
                <w:snapToGrid w:val="0"/>
                <w:sz w:val="18"/>
                <w:szCs w:val="18"/>
                <w:lang w:val="fr-FR"/>
              </w:rPr>
              <w:t xml:space="preserve"> L.</w:t>
            </w:r>
            <w:r w:rsidR="00C75519">
              <w:rPr>
                <w:snapToGrid w:val="0"/>
                <w:sz w:val="18"/>
                <w:szCs w:val="18"/>
                <w:lang w:val="fr-FR"/>
              </w:rPr>
              <w:t> </w:t>
            </w:r>
            <w:r w:rsidRPr="00A81CBF">
              <w:rPr>
                <w:snapToGrid w:val="0"/>
                <w:sz w:val="18"/>
                <w:szCs w:val="18"/>
                <w:lang w:val="fr-FR"/>
              </w:rPr>
              <w:t xml:space="preserve">× </w:t>
            </w:r>
            <w:r w:rsidRPr="00A81CBF">
              <w:rPr>
                <w:i/>
                <w:snapToGrid w:val="0"/>
                <w:sz w:val="18"/>
                <w:szCs w:val="18"/>
                <w:lang w:val="fr-FR"/>
              </w:rPr>
              <w:t>Isoplexis</w:t>
            </w:r>
            <w:r w:rsidRPr="00A81CBF">
              <w:rPr>
                <w:snapToGrid w:val="0"/>
                <w:sz w:val="18"/>
                <w:szCs w:val="18"/>
                <w:lang w:val="fr-FR"/>
              </w:rPr>
              <w:t xml:space="preserve"> (Lindl.) Loudon</w:t>
            </w:r>
          </w:p>
        </w:tc>
        <w:tc>
          <w:tcPr>
            <w:tcW w:w="2410" w:type="dxa"/>
          </w:tcPr>
          <w:p w14:paraId="3576506A" w14:textId="77777777" w:rsidR="00D834D4" w:rsidRDefault="001F4C3F" w:rsidP="001F4C3F">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011FA317" w14:textId="0F6BCBCE" w:rsidR="001F4C3F" w:rsidRPr="00A81CBF" w:rsidDel="00243C19" w:rsidRDefault="001F4C3F" w:rsidP="001F4C3F">
            <w:pPr>
              <w:jc w:val="left"/>
              <w:rPr>
                <w:i/>
                <w:snapToGrid w:val="0"/>
                <w:sz w:val="18"/>
                <w:szCs w:val="18"/>
                <w:highlight w:val="yellow"/>
              </w:rPr>
            </w:pPr>
          </w:p>
        </w:tc>
        <w:tc>
          <w:tcPr>
            <w:tcW w:w="1720" w:type="dxa"/>
          </w:tcPr>
          <w:p w14:paraId="23885F48" w14:textId="77777777" w:rsidR="00152A86" w:rsidRPr="00A81CBF" w:rsidRDefault="001F4C3F" w:rsidP="001F4C3F">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302C03C0" w14:textId="4AD33440" w:rsidR="001F4C3F" w:rsidRPr="00A81CBF" w:rsidRDefault="001F4C3F" w:rsidP="001F4C3F">
            <w:pPr>
              <w:jc w:val="left"/>
              <w:rPr>
                <w:bCs/>
                <w:sz w:val="18"/>
                <w:szCs w:val="18"/>
                <w:highlight w:val="yellow"/>
              </w:rPr>
            </w:pPr>
          </w:p>
        </w:tc>
        <w:tc>
          <w:tcPr>
            <w:tcW w:w="1374" w:type="dxa"/>
          </w:tcPr>
          <w:p w14:paraId="2398B218" w14:textId="77777777" w:rsidR="001F4C3F" w:rsidRPr="00A81CBF" w:rsidRDefault="001F4C3F" w:rsidP="006D5281">
            <w:pPr>
              <w:tabs>
                <w:tab w:val="center" w:pos="447"/>
                <w:tab w:val="right" w:pos="894"/>
              </w:tabs>
              <w:jc w:val="center"/>
              <w:rPr>
                <w:snapToGrid w:val="0"/>
                <w:sz w:val="18"/>
                <w:szCs w:val="18"/>
                <w:highlight w:val="yellow"/>
              </w:rPr>
            </w:pPr>
            <w:r w:rsidRPr="00A81CBF">
              <w:rPr>
                <w:snapToGrid w:val="0"/>
                <w:sz w:val="18"/>
                <w:szCs w:val="18"/>
              </w:rPr>
              <w:t>0</w:t>
            </w:r>
          </w:p>
        </w:tc>
      </w:tr>
      <w:tr w:rsidR="001F4C3F" w:rsidRPr="00A81CBF" w14:paraId="2B98A1C6" w14:textId="77777777" w:rsidTr="00F77877">
        <w:trPr>
          <w:jc w:val="center"/>
        </w:trPr>
        <w:tc>
          <w:tcPr>
            <w:tcW w:w="1394" w:type="dxa"/>
          </w:tcPr>
          <w:p w14:paraId="5CB192FE" w14:textId="77777777" w:rsidR="001F4C3F" w:rsidRPr="00A81CBF" w:rsidRDefault="001F4C3F" w:rsidP="001F4C3F">
            <w:pPr>
              <w:jc w:val="left"/>
              <w:rPr>
                <w:snapToGrid w:val="0"/>
                <w:sz w:val="18"/>
                <w:szCs w:val="18"/>
                <w:highlight w:val="yellow"/>
              </w:rPr>
            </w:pPr>
            <w:r w:rsidRPr="00A81CBF">
              <w:rPr>
                <w:snapToGrid w:val="0"/>
                <w:sz w:val="18"/>
                <w:szCs w:val="18"/>
              </w:rPr>
              <w:t>ISOPL_CAN</w:t>
            </w:r>
          </w:p>
        </w:tc>
        <w:tc>
          <w:tcPr>
            <w:tcW w:w="2693" w:type="dxa"/>
          </w:tcPr>
          <w:p w14:paraId="2360F863" w14:textId="77777777" w:rsidR="001F4C3F" w:rsidRPr="00A81CBF" w:rsidRDefault="001F4C3F" w:rsidP="001F4C3F">
            <w:pPr>
              <w:jc w:val="left"/>
              <w:rPr>
                <w:i/>
                <w:snapToGrid w:val="0"/>
                <w:sz w:val="18"/>
                <w:szCs w:val="18"/>
                <w:highlight w:val="yellow"/>
              </w:rPr>
            </w:pPr>
            <w:r w:rsidRPr="00A81CBF">
              <w:rPr>
                <w:i/>
                <w:snapToGrid w:val="0"/>
                <w:sz w:val="18"/>
                <w:szCs w:val="18"/>
              </w:rPr>
              <w:t>Isoplexis canariensis</w:t>
            </w:r>
            <w:r w:rsidRPr="00A81CBF">
              <w:rPr>
                <w:snapToGrid w:val="0"/>
                <w:sz w:val="18"/>
                <w:szCs w:val="18"/>
              </w:rPr>
              <w:t xml:space="preserve"> (L.) Lindl.</w:t>
            </w:r>
          </w:p>
        </w:tc>
        <w:tc>
          <w:tcPr>
            <w:tcW w:w="2410" w:type="dxa"/>
          </w:tcPr>
          <w:p w14:paraId="15F7E785" w14:textId="77777777" w:rsidR="00D834D4" w:rsidRDefault="001F4C3F" w:rsidP="001F4C3F">
            <w:pPr>
              <w:jc w:val="left"/>
              <w:rPr>
                <w:i/>
                <w:iCs/>
                <w:snapToGrid w:val="0"/>
                <w:sz w:val="18"/>
                <w:szCs w:val="18"/>
                <w:lang w:val="fr-CH"/>
              </w:rPr>
            </w:pPr>
            <w:r w:rsidRPr="00A81CBF">
              <w:rPr>
                <w:i/>
                <w:iCs/>
                <w:snapToGrid w:val="0"/>
                <w:sz w:val="18"/>
                <w:szCs w:val="18"/>
                <w:lang w:val="fr-CH"/>
              </w:rPr>
              <w:t>Digitalis canariensis</w:t>
            </w:r>
            <w:r w:rsidRPr="00A81CBF">
              <w:rPr>
                <w:iCs/>
                <w:snapToGrid w:val="0"/>
                <w:sz w:val="18"/>
                <w:szCs w:val="18"/>
                <w:lang w:val="fr-CH"/>
              </w:rPr>
              <w:t xml:space="preserve"> L.</w:t>
            </w:r>
          </w:p>
          <w:p w14:paraId="717E3469" w14:textId="30A9453B" w:rsidR="001F4C3F" w:rsidRPr="00A81CBF" w:rsidDel="00243C19" w:rsidRDefault="001F4C3F" w:rsidP="001F4C3F">
            <w:pPr>
              <w:jc w:val="left"/>
              <w:rPr>
                <w:i/>
                <w:snapToGrid w:val="0"/>
                <w:sz w:val="18"/>
                <w:szCs w:val="18"/>
                <w:highlight w:val="yellow"/>
                <w:lang w:val="fr-CH"/>
              </w:rPr>
            </w:pPr>
            <w:r w:rsidRPr="00A81CBF">
              <w:rPr>
                <w:snapToGrid w:val="0"/>
                <w:sz w:val="18"/>
                <w:szCs w:val="18"/>
                <w:lang w:val="fr-CH"/>
              </w:rPr>
              <w:t>(synonym</w:t>
            </w:r>
            <w:r w:rsidR="00B11D62" w:rsidRPr="00A81CBF">
              <w:rPr>
                <w:snapToGrid w:val="0"/>
                <w:sz w:val="18"/>
                <w:szCs w:val="18"/>
                <w:lang w:val="fr-CH"/>
              </w:rPr>
              <w:t>e</w:t>
            </w:r>
            <w:r w:rsidR="00D834D4">
              <w:rPr>
                <w:snapToGrid w:val="0"/>
                <w:sz w:val="18"/>
                <w:szCs w:val="18"/>
                <w:lang w:val="fr-CH"/>
              </w:rPr>
              <w:t> :</w:t>
            </w:r>
            <w:r w:rsidRPr="00A81CBF">
              <w:rPr>
                <w:snapToGrid w:val="0"/>
                <w:sz w:val="18"/>
                <w:szCs w:val="18"/>
                <w:lang w:val="fr-CH"/>
              </w:rPr>
              <w:t xml:space="preserve"> </w:t>
            </w:r>
            <w:r w:rsidRPr="00A81CBF">
              <w:rPr>
                <w:i/>
                <w:snapToGrid w:val="0"/>
                <w:sz w:val="18"/>
                <w:szCs w:val="18"/>
                <w:lang w:val="fr-CH"/>
              </w:rPr>
              <w:t xml:space="preserve">Isoplexis canariensis </w:t>
            </w:r>
            <w:r w:rsidRPr="00A81CBF">
              <w:rPr>
                <w:snapToGrid w:val="0"/>
                <w:sz w:val="18"/>
                <w:szCs w:val="18"/>
                <w:lang w:val="fr-CH"/>
              </w:rPr>
              <w:t>(L.) Lindl.)</w:t>
            </w:r>
            <w:r w:rsidRPr="00A81CBF">
              <w:rPr>
                <w:i/>
                <w:iCs/>
                <w:snapToGrid w:val="0"/>
                <w:sz w:val="18"/>
                <w:szCs w:val="18"/>
                <w:lang w:val="fr-CH"/>
              </w:rPr>
              <w:t xml:space="preserve"> </w:t>
            </w:r>
          </w:p>
        </w:tc>
        <w:tc>
          <w:tcPr>
            <w:tcW w:w="1720" w:type="dxa"/>
          </w:tcPr>
          <w:p w14:paraId="58B071A8" w14:textId="77777777" w:rsidR="00152A86" w:rsidRPr="00A81CBF" w:rsidRDefault="001F4C3F" w:rsidP="001F4C3F">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48A3397B" w14:textId="00D078A1" w:rsidR="001F4C3F" w:rsidRPr="00A81CBF" w:rsidRDefault="001F4C3F" w:rsidP="001F4C3F">
            <w:pPr>
              <w:jc w:val="left"/>
              <w:rPr>
                <w:bCs/>
                <w:sz w:val="18"/>
                <w:szCs w:val="18"/>
                <w:highlight w:val="yellow"/>
              </w:rPr>
            </w:pPr>
          </w:p>
        </w:tc>
        <w:tc>
          <w:tcPr>
            <w:tcW w:w="1374" w:type="dxa"/>
          </w:tcPr>
          <w:p w14:paraId="38E10564" w14:textId="77777777" w:rsidR="001F4C3F" w:rsidRPr="00A81CBF" w:rsidRDefault="001F4C3F" w:rsidP="006D5281">
            <w:pPr>
              <w:tabs>
                <w:tab w:val="center" w:pos="447"/>
                <w:tab w:val="right" w:pos="894"/>
              </w:tabs>
              <w:jc w:val="center"/>
              <w:rPr>
                <w:snapToGrid w:val="0"/>
                <w:sz w:val="18"/>
                <w:szCs w:val="18"/>
                <w:highlight w:val="yellow"/>
              </w:rPr>
            </w:pPr>
            <w:r w:rsidRPr="00A81CBF">
              <w:rPr>
                <w:snapToGrid w:val="0"/>
                <w:sz w:val="18"/>
                <w:szCs w:val="18"/>
              </w:rPr>
              <w:t>0</w:t>
            </w:r>
          </w:p>
        </w:tc>
      </w:tr>
      <w:tr w:rsidR="001F4C3F" w:rsidRPr="00A81CBF" w14:paraId="750F4052" w14:textId="77777777" w:rsidTr="00F77877">
        <w:trPr>
          <w:jc w:val="center"/>
        </w:trPr>
        <w:tc>
          <w:tcPr>
            <w:tcW w:w="1394" w:type="dxa"/>
          </w:tcPr>
          <w:p w14:paraId="1982F79B" w14:textId="77777777" w:rsidR="001F4C3F" w:rsidRPr="00A81CBF" w:rsidRDefault="001F4C3F" w:rsidP="001F4C3F">
            <w:pPr>
              <w:jc w:val="left"/>
              <w:rPr>
                <w:snapToGrid w:val="0"/>
                <w:sz w:val="18"/>
                <w:szCs w:val="18"/>
                <w:highlight w:val="yellow"/>
              </w:rPr>
            </w:pPr>
            <w:r w:rsidRPr="00A81CBF">
              <w:rPr>
                <w:snapToGrid w:val="0"/>
                <w:sz w:val="18"/>
                <w:szCs w:val="18"/>
              </w:rPr>
              <w:t>DGTLS_VAL</w:t>
            </w:r>
          </w:p>
        </w:tc>
        <w:tc>
          <w:tcPr>
            <w:tcW w:w="2693" w:type="dxa"/>
          </w:tcPr>
          <w:p w14:paraId="5061C482" w14:textId="68F1989A" w:rsidR="001F4C3F" w:rsidRPr="00A81CBF" w:rsidRDefault="001F4C3F" w:rsidP="001F4C3F">
            <w:pPr>
              <w:jc w:val="left"/>
              <w:rPr>
                <w:i/>
                <w:snapToGrid w:val="0"/>
                <w:sz w:val="18"/>
                <w:szCs w:val="18"/>
                <w:highlight w:val="yellow"/>
                <w:lang w:val="fr-CH"/>
              </w:rPr>
            </w:pPr>
            <w:r w:rsidRPr="00A81CBF">
              <w:rPr>
                <w:i/>
                <w:snapToGrid w:val="0"/>
                <w:sz w:val="18"/>
                <w:szCs w:val="18"/>
                <w:lang w:val="fr-CH"/>
              </w:rPr>
              <w:t>Digitalis ×valinii</w:t>
            </w:r>
            <w:r w:rsidRPr="00A81CBF">
              <w:rPr>
                <w:snapToGrid w:val="0"/>
                <w:sz w:val="18"/>
                <w:szCs w:val="18"/>
                <w:lang w:val="fr-CH"/>
              </w:rPr>
              <w:t xml:space="preserve"> J.</w:t>
            </w:r>
            <w:r w:rsidR="00C75519">
              <w:rPr>
                <w:snapToGrid w:val="0"/>
                <w:sz w:val="18"/>
                <w:szCs w:val="18"/>
                <w:lang w:val="fr-CH"/>
              </w:rPr>
              <w:t> </w:t>
            </w:r>
            <w:r w:rsidRPr="00A81CBF">
              <w:rPr>
                <w:snapToGrid w:val="0"/>
                <w:sz w:val="18"/>
                <w:szCs w:val="18"/>
                <w:lang w:val="fr-CH"/>
              </w:rPr>
              <w:t>D.</w:t>
            </w:r>
            <w:r w:rsidR="00C75519">
              <w:rPr>
                <w:snapToGrid w:val="0"/>
                <w:sz w:val="18"/>
                <w:szCs w:val="18"/>
                <w:lang w:val="fr-CH"/>
              </w:rPr>
              <w:t> </w:t>
            </w:r>
            <w:r w:rsidRPr="00A81CBF">
              <w:rPr>
                <w:snapToGrid w:val="0"/>
                <w:sz w:val="18"/>
                <w:szCs w:val="18"/>
                <w:lang w:val="fr-CH"/>
              </w:rPr>
              <w:t>Arm.</w:t>
            </w:r>
            <w:r w:rsidRPr="00934B00">
              <w:rPr>
                <w:sz w:val="18"/>
                <w:lang w:val="fr-CH"/>
              </w:rPr>
              <w:t xml:space="preserve"> </w:t>
            </w:r>
          </w:p>
        </w:tc>
        <w:tc>
          <w:tcPr>
            <w:tcW w:w="2410" w:type="dxa"/>
          </w:tcPr>
          <w:p w14:paraId="51BC88D7" w14:textId="5B620F21" w:rsidR="001F4C3F" w:rsidRPr="00A81CBF" w:rsidDel="00243C19" w:rsidRDefault="001F4C3F" w:rsidP="001F4C3F">
            <w:pPr>
              <w:jc w:val="left"/>
              <w:rPr>
                <w:i/>
                <w:snapToGrid w:val="0"/>
                <w:sz w:val="18"/>
                <w:szCs w:val="18"/>
                <w:highlight w:val="yellow"/>
                <w:lang w:val="fr-CH"/>
              </w:rPr>
            </w:pPr>
            <w:r w:rsidRPr="00A81CBF">
              <w:rPr>
                <w:i/>
                <w:snapToGrid w:val="0"/>
                <w:sz w:val="18"/>
                <w:szCs w:val="18"/>
                <w:lang w:val="fr-CH"/>
              </w:rPr>
              <w:t>Digitalis ×valinii</w:t>
            </w:r>
            <w:r w:rsidRPr="00A81CBF">
              <w:rPr>
                <w:snapToGrid w:val="0"/>
                <w:sz w:val="18"/>
                <w:szCs w:val="18"/>
                <w:lang w:val="fr-CH"/>
              </w:rPr>
              <w:t xml:space="preserve"> J.</w:t>
            </w:r>
            <w:r w:rsidR="00C75519">
              <w:rPr>
                <w:snapToGrid w:val="0"/>
                <w:sz w:val="18"/>
                <w:szCs w:val="18"/>
                <w:lang w:val="fr-CH"/>
              </w:rPr>
              <w:t> </w:t>
            </w:r>
            <w:r w:rsidRPr="00A81CBF">
              <w:rPr>
                <w:snapToGrid w:val="0"/>
                <w:sz w:val="18"/>
                <w:szCs w:val="18"/>
                <w:lang w:val="fr-CH"/>
              </w:rPr>
              <w:t>D.</w:t>
            </w:r>
            <w:r w:rsidR="00C75519">
              <w:rPr>
                <w:snapToGrid w:val="0"/>
                <w:sz w:val="18"/>
                <w:szCs w:val="18"/>
                <w:lang w:val="fr-CH"/>
              </w:rPr>
              <w:t> </w:t>
            </w:r>
            <w:r w:rsidRPr="00A81CBF">
              <w:rPr>
                <w:snapToGrid w:val="0"/>
                <w:sz w:val="18"/>
                <w:szCs w:val="18"/>
                <w:lang w:val="fr-CH"/>
              </w:rPr>
              <w:t>Arm.</w:t>
            </w:r>
            <w:r w:rsidRPr="00934B00">
              <w:rPr>
                <w:i/>
                <w:snapToGrid w:val="0"/>
                <w:sz w:val="18"/>
                <w:szCs w:val="18"/>
                <w:lang w:val="fr-CH"/>
              </w:rPr>
              <w:t xml:space="preserve"> </w:t>
            </w:r>
            <w:r w:rsidRPr="00934B00">
              <w:rPr>
                <w:i/>
                <w:iCs/>
                <w:snapToGrid w:val="0"/>
                <w:sz w:val="18"/>
                <w:szCs w:val="18"/>
                <w:highlight w:val="yellow"/>
                <w:lang w:val="fr-CH"/>
              </w:rPr>
              <w:t xml:space="preserve"> </w:t>
            </w:r>
          </w:p>
        </w:tc>
        <w:tc>
          <w:tcPr>
            <w:tcW w:w="1720" w:type="dxa"/>
          </w:tcPr>
          <w:p w14:paraId="48DA833C" w14:textId="77777777" w:rsidR="001F4C3F" w:rsidRPr="00A81CBF" w:rsidRDefault="001F4C3F" w:rsidP="00E643DC">
            <w:pPr>
              <w:jc w:val="left"/>
              <w:rPr>
                <w:bCs/>
                <w:sz w:val="18"/>
                <w:szCs w:val="18"/>
                <w:highlight w:val="yellow"/>
              </w:rPr>
            </w:pPr>
            <w:r w:rsidRPr="00A81CBF">
              <w:rPr>
                <w:bCs/>
                <w:sz w:val="18"/>
                <w:szCs w:val="18"/>
              </w:rPr>
              <w:t>n.</w:t>
            </w:r>
            <w:r w:rsidR="00E643DC" w:rsidRPr="00A81CBF">
              <w:rPr>
                <w:bCs/>
                <w:sz w:val="18"/>
                <w:szCs w:val="18"/>
              </w:rPr>
              <w:t>d</w:t>
            </w:r>
            <w:r w:rsidRPr="00A81CBF">
              <w:rPr>
                <w:bCs/>
                <w:sz w:val="18"/>
                <w:szCs w:val="18"/>
              </w:rPr>
              <w:t>.</w:t>
            </w:r>
          </w:p>
        </w:tc>
        <w:tc>
          <w:tcPr>
            <w:tcW w:w="1374" w:type="dxa"/>
          </w:tcPr>
          <w:p w14:paraId="01E97A8E" w14:textId="77777777" w:rsidR="001F4C3F" w:rsidRPr="00A81CBF" w:rsidRDefault="001F4C3F" w:rsidP="006D5281">
            <w:pPr>
              <w:tabs>
                <w:tab w:val="center" w:pos="447"/>
                <w:tab w:val="right" w:pos="894"/>
              </w:tabs>
              <w:jc w:val="center"/>
              <w:rPr>
                <w:snapToGrid w:val="0"/>
                <w:sz w:val="18"/>
                <w:szCs w:val="18"/>
                <w:highlight w:val="yellow"/>
              </w:rPr>
            </w:pPr>
            <w:r w:rsidRPr="00A81CBF">
              <w:rPr>
                <w:snapToGrid w:val="0"/>
                <w:sz w:val="18"/>
                <w:szCs w:val="18"/>
              </w:rPr>
              <w:t>10</w:t>
            </w:r>
          </w:p>
        </w:tc>
      </w:tr>
      <w:tr w:rsidR="001F4C3F" w:rsidRPr="00A81CBF" w14:paraId="1786516E" w14:textId="77777777" w:rsidTr="00F77877">
        <w:trPr>
          <w:jc w:val="center"/>
        </w:trPr>
        <w:tc>
          <w:tcPr>
            <w:tcW w:w="1394" w:type="dxa"/>
          </w:tcPr>
          <w:p w14:paraId="65238678" w14:textId="77777777" w:rsidR="001F4C3F" w:rsidRPr="00A81CBF" w:rsidRDefault="001F4C3F" w:rsidP="001F4C3F">
            <w:pPr>
              <w:jc w:val="left"/>
              <w:rPr>
                <w:snapToGrid w:val="0"/>
                <w:sz w:val="18"/>
                <w:szCs w:val="18"/>
                <w:highlight w:val="yellow"/>
              </w:rPr>
            </w:pPr>
            <w:r w:rsidRPr="00A81CBF">
              <w:rPr>
                <w:snapToGrid w:val="0"/>
                <w:sz w:val="18"/>
                <w:szCs w:val="18"/>
              </w:rPr>
              <w:t>DGISO_PCA</w:t>
            </w:r>
            <w:r w:rsidRPr="00A81CBF">
              <w:rPr>
                <w:snapToGrid w:val="0"/>
                <w:sz w:val="18"/>
                <w:szCs w:val="18"/>
                <w:highlight w:val="yellow"/>
              </w:rPr>
              <w:t xml:space="preserve"> </w:t>
            </w:r>
          </w:p>
        </w:tc>
        <w:tc>
          <w:tcPr>
            <w:tcW w:w="2693" w:type="dxa"/>
          </w:tcPr>
          <w:p w14:paraId="1EEAA41B" w14:textId="7AE58E9A" w:rsidR="001F4C3F" w:rsidRPr="00A81CBF" w:rsidRDefault="001F4C3F" w:rsidP="001F4C3F">
            <w:pPr>
              <w:jc w:val="left"/>
              <w:rPr>
                <w:i/>
                <w:snapToGrid w:val="0"/>
                <w:sz w:val="18"/>
                <w:szCs w:val="18"/>
                <w:highlight w:val="yellow"/>
              </w:rPr>
            </w:pPr>
            <w:r w:rsidRPr="00A81CBF">
              <w:rPr>
                <w:i/>
                <w:snapToGrid w:val="0"/>
                <w:sz w:val="18"/>
                <w:szCs w:val="18"/>
              </w:rPr>
              <w:t>Digitalis purpurea</w:t>
            </w:r>
            <w:r w:rsidRPr="00A81CBF">
              <w:rPr>
                <w:snapToGrid w:val="0"/>
                <w:sz w:val="18"/>
                <w:szCs w:val="18"/>
              </w:rPr>
              <w:t xml:space="preserve"> L.</w:t>
            </w:r>
            <w:r w:rsidR="00C75519">
              <w:rPr>
                <w:snapToGrid w:val="0"/>
                <w:sz w:val="18"/>
                <w:szCs w:val="18"/>
              </w:rPr>
              <w:t> </w:t>
            </w:r>
            <w:r w:rsidRPr="00A81CBF">
              <w:rPr>
                <w:snapToGrid w:val="0"/>
                <w:sz w:val="18"/>
                <w:szCs w:val="18"/>
              </w:rPr>
              <w:t xml:space="preserve">× </w:t>
            </w:r>
            <w:r w:rsidRPr="00A81CBF">
              <w:rPr>
                <w:i/>
                <w:snapToGrid w:val="0"/>
                <w:sz w:val="18"/>
                <w:szCs w:val="18"/>
              </w:rPr>
              <w:t>Isoplexis canariensis (L.) Lindl.</w:t>
            </w:r>
          </w:p>
        </w:tc>
        <w:tc>
          <w:tcPr>
            <w:tcW w:w="2410" w:type="dxa"/>
          </w:tcPr>
          <w:p w14:paraId="553F27F6" w14:textId="77777777" w:rsidR="00152A86" w:rsidRPr="00A81CBF" w:rsidRDefault="001F4C3F" w:rsidP="001F4C3F">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49BC0A5B" w14:textId="04052A94" w:rsidR="001F4C3F" w:rsidRPr="00A81CBF" w:rsidDel="00243C19" w:rsidRDefault="001F4C3F" w:rsidP="001F4C3F">
            <w:pPr>
              <w:jc w:val="left"/>
              <w:rPr>
                <w:i/>
                <w:snapToGrid w:val="0"/>
                <w:sz w:val="18"/>
                <w:szCs w:val="18"/>
                <w:highlight w:val="yellow"/>
              </w:rPr>
            </w:pPr>
          </w:p>
        </w:tc>
        <w:tc>
          <w:tcPr>
            <w:tcW w:w="1720" w:type="dxa"/>
          </w:tcPr>
          <w:p w14:paraId="06020DAB" w14:textId="77777777" w:rsidR="00152A86" w:rsidRPr="00A81CBF" w:rsidRDefault="001F4C3F" w:rsidP="001F4C3F">
            <w:pPr>
              <w:jc w:val="left"/>
              <w:rPr>
                <w:bCs/>
                <w:sz w:val="18"/>
                <w:szCs w:val="18"/>
              </w:rPr>
            </w:pPr>
            <w:r w:rsidRPr="00A81CBF">
              <w:rPr>
                <w:bCs/>
                <w:sz w:val="18"/>
                <w:szCs w:val="18"/>
              </w:rPr>
              <w:t>n.</w:t>
            </w:r>
            <w:r w:rsidR="00E643DC" w:rsidRPr="00A81CBF">
              <w:rPr>
                <w:bCs/>
                <w:sz w:val="18"/>
                <w:szCs w:val="18"/>
              </w:rPr>
              <w:t>d</w:t>
            </w:r>
            <w:r w:rsidRPr="00A81CBF">
              <w:rPr>
                <w:bCs/>
                <w:sz w:val="18"/>
                <w:szCs w:val="18"/>
              </w:rPr>
              <w:t>.</w:t>
            </w:r>
          </w:p>
          <w:p w14:paraId="0FFA1234" w14:textId="72ECEB0C" w:rsidR="001F4C3F" w:rsidRPr="00A81CBF" w:rsidRDefault="001F4C3F" w:rsidP="001F4C3F">
            <w:pPr>
              <w:jc w:val="left"/>
              <w:rPr>
                <w:bCs/>
                <w:sz w:val="18"/>
                <w:szCs w:val="18"/>
                <w:highlight w:val="yellow"/>
              </w:rPr>
            </w:pPr>
          </w:p>
        </w:tc>
        <w:tc>
          <w:tcPr>
            <w:tcW w:w="1374" w:type="dxa"/>
          </w:tcPr>
          <w:p w14:paraId="079919FA" w14:textId="77777777" w:rsidR="001F4C3F" w:rsidRPr="00A81CBF" w:rsidRDefault="001F4C3F" w:rsidP="006D5281">
            <w:pPr>
              <w:jc w:val="center"/>
              <w:rPr>
                <w:snapToGrid w:val="0"/>
                <w:sz w:val="18"/>
                <w:szCs w:val="18"/>
                <w:highlight w:val="yellow"/>
              </w:rPr>
            </w:pPr>
            <w:r w:rsidRPr="00A81CBF">
              <w:rPr>
                <w:snapToGrid w:val="0"/>
                <w:sz w:val="18"/>
                <w:szCs w:val="18"/>
              </w:rPr>
              <w:t>0</w:t>
            </w:r>
          </w:p>
        </w:tc>
      </w:tr>
    </w:tbl>
    <w:p w14:paraId="17D31897" w14:textId="77777777" w:rsidR="00152A86" w:rsidRDefault="00152A86" w:rsidP="000C40E3">
      <w:pPr>
        <w:rPr>
          <w:snapToGrid w:val="0"/>
        </w:rPr>
      </w:pPr>
    </w:p>
    <w:p w14:paraId="29FF9483" w14:textId="77777777" w:rsidR="00152A86" w:rsidRPr="00A81CBF" w:rsidRDefault="00E643DC" w:rsidP="00A81CBF">
      <w:pPr>
        <w:pStyle w:val="Heading4"/>
        <w:rPr>
          <w:lang w:val="en-US"/>
        </w:rPr>
      </w:pPr>
      <w:r w:rsidRPr="00A81CBF">
        <w:t>Proposition</w:t>
      </w:r>
    </w:p>
    <w:p w14:paraId="4CF12308" w14:textId="77777777" w:rsidR="00152A86" w:rsidRPr="00A81CBF" w:rsidRDefault="00152A86" w:rsidP="000C40E3">
      <w:pPr>
        <w:rPr>
          <w:snapToGrid w:val="0"/>
        </w:rPr>
      </w:pPr>
    </w:p>
    <w:p w14:paraId="11E6CBAF" w14:textId="2BE23C44" w:rsidR="00152A86" w:rsidRPr="00A81CBF" w:rsidRDefault="000C40E3" w:rsidP="00356CBC">
      <w:pPr>
        <w:rPr>
          <w:rFonts w:cs="Arial"/>
          <w:highlight w:val="yellow"/>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356CBC" w:rsidRPr="00A81CBF">
        <w:rPr>
          <w:rFonts w:eastAsiaTheme="minorEastAsia" w:cs="Arial"/>
          <w:lang w:val="fr-CH" w:eastAsia="ja-JP"/>
        </w:rPr>
        <w:t xml:space="preserve">Il est proposé de supprimer les codes UPOV ISOPL, DGISO, ISOPL_CAN et DGISO_PCA. </w:t>
      </w:r>
      <w:r w:rsidR="00C75519">
        <w:rPr>
          <w:rFonts w:eastAsiaTheme="minorEastAsia" w:cs="Arial"/>
          <w:lang w:val="fr-CH" w:eastAsia="ja-JP"/>
        </w:rPr>
        <w:t xml:space="preserve"> </w:t>
      </w:r>
      <w:r w:rsidR="00356CBC" w:rsidRPr="00A81CBF">
        <w:rPr>
          <w:rFonts w:eastAsiaTheme="minorEastAsia" w:cs="Arial"/>
          <w:i/>
          <w:lang w:val="fr-CH" w:eastAsia="ja-JP"/>
        </w:rPr>
        <w:t xml:space="preserve">Isoplexis </w:t>
      </w:r>
      <w:r w:rsidR="00356CBC" w:rsidRPr="00A81CBF">
        <w:rPr>
          <w:rFonts w:eastAsiaTheme="minorEastAsia" w:cs="Arial"/>
          <w:lang w:val="fr-CH" w:eastAsia="ja-JP"/>
        </w:rPr>
        <w:t xml:space="preserve">serait couvert par le code UPOV DGTLS en tant que synonyme de </w:t>
      </w:r>
      <w:r w:rsidR="00356CBC" w:rsidRPr="00A81CBF">
        <w:rPr>
          <w:rFonts w:eastAsiaTheme="minorEastAsia" w:cs="Arial"/>
          <w:i/>
          <w:lang w:val="fr-CH" w:eastAsia="ja-JP"/>
        </w:rPr>
        <w:t xml:space="preserve">Digitalis </w:t>
      </w:r>
      <w:r w:rsidR="00356CBC" w:rsidRPr="00A81CBF">
        <w:rPr>
          <w:rFonts w:eastAsiaTheme="minorEastAsia" w:cs="Arial"/>
          <w:lang w:val="fr-CH" w:eastAsia="ja-JP"/>
        </w:rPr>
        <w:t xml:space="preserve">et </w:t>
      </w:r>
      <w:r w:rsidR="00356CBC" w:rsidRPr="00A81CBF">
        <w:rPr>
          <w:rFonts w:eastAsiaTheme="minorEastAsia" w:cs="Arial"/>
          <w:i/>
          <w:lang w:val="fr-CH" w:eastAsia="ja-JP"/>
        </w:rPr>
        <w:t>Isoplexis canariensis</w:t>
      </w:r>
      <w:r w:rsidR="00356CBC" w:rsidRPr="00A81CBF">
        <w:rPr>
          <w:rFonts w:eastAsiaTheme="minorEastAsia" w:cs="Arial"/>
          <w:lang w:val="fr-CH" w:eastAsia="ja-JP"/>
        </w:rPr>
        <w:t xml:space="preserve"> serait couvert par le nouveau code UPOV DGTLS_CAN, que le Bureau de l</w:t>
      </w:r>
      <w:r w:rsidR="009703FD">
        <w:rPr>
          <w:rFonts w:eastAsiaTheme="minorEastAsia" w:cs="Arial"/>
          <w:lang w:val="fr-CH" w:eastAsia="ja-JP"/>
        </w:rPr>
        <w:t>’</w:t>
      </w:r>
      <w:r w:rsidR="00356CBC" w:rsidRPr="00A81CBF">
        <w:rPr>
          <w:rFonts w:eastAsiaTheme="minorEastAsia" w:cs="Arial"/>
          <w:lang w:val="fr-CH" w:eastAsia="ja-JP"/>
        </w:rPr>
        <w:t>Union créerait.</w:t>
      </w:r>
      <w:r w:rsidRPr="00A81CBF">
        <w:rPr>
          <w:rFonts w:cs="Arial"/>
          <w:lang w:val="fr-CH"/>
        </w:rPr>
        <w:t xml:space="preserve"> </w:t>
      </w:r>
      <w:r w:rsidR="00C75519">
        <w:rPr>
          <w:rFonts w:eastAsiaTheme="minorEastAsia" w:cs="Arial"/>
          <w:lang w:val="fr-CH" w:eastAsia="ja-JP"/>
        </w:rPr>
        <w:t xml:space="preserve"> </w:t>
      </w:r>
      <w:r w:rsidR="00356CBC" w:rsidRPr="00A81CBF">
        <w:rPr>
          <w:rFonts w:cs="Arial"/>
          <w:i/>
          <w:lang w:val="fr-CH"/>
        </w:rPr>
        <w:t>Digitalis purpurea</w:t>
      </w:r>
      <w:r w:rsidR="00356CBC" w:rsidRPr="00A81CBF">
        <w:rPr>
          <w:rFonts w:cs="Arial"/>
          <w:lang w:val="fr-CH"/>
        </w:rPr>
        <w:t xml:space="preserve"> × </w:t>
      </w:r>
      <w:r w:rsidR="00356CBC" w:rsidRPr="00A81CBF">
        <w:rPr>
          <w:rFonts w:cs="Arial"/>
          <w:i/>
          <w:lang w:val="fr-CH"/>
        </w:rPr>
        <w:t>Isoplexis canariensis</w:t>
      </w:r>
      <w:r w:rsidR="00356CBC" w:rsidRPr="00A81CBF">
        <w:rPr>
          <w:rFonts w:cs="Arial"/>
          <w:lang w:val="fr-CH"/>
        </w:rPr>
        <w:t xml:space="preserve"> serait couvert par le code UPOV DGTLS_VAL, comme suit</w:t>
      </w:r>
      <w:r w:rsidR="00D834D4">
        <w:rPr>
          <w:rFonts w:cs="Arial"/>
          <w:lang w:val="fr-CH"/>
        </w:rPr>
        <w:t> :</w:t>
      </w:r>
    </w:p>
    <w:p w14:paraId="7D739DB8" w14:textId="59D9C1A5" w:rsidR="000C40E3" w:rsidRPr="00A81CBF" w:rsidRDefault="000C40E3" w:rsidP="000C40E3">
      <w:pPr>
        <w:rPr>
          <w:snapToGrid w:val="0"/>
          <w:highlight w:val="yellow"/>
          <w:lang w:val="fr-CH"/>
        </w:rPr>
      </w:pPr>
    </w:p>
    <w:tbl>
      <w:tblPr>
        <w:tblStyle w:val="TableGrid"/>
        <w:tblW w:w="9668" w:type="dxa"/>
        <w:tblLayout w:type="fixed"/>
        <w:tblLook w:val="04A0" w:firstRow="1" w:lastRow="0" w:firstColumn="1" w:lastColumn="0" w:noHBand="0" w:noVBand="1"/>
      </w:tblPr>
      <w:tblGrid>
        <w:gridCol w:w="1199"/>
        <w:gridCol w:w="1920"/>
        <w:gridCol w:w="1979"/>
        <w:gridCol w:w="1168"/>
        <w:gridCol w:w="1559"/>
        <w:gridCol w:w="1843"/>
      </w:tblGrid>
      <w:tr w:rsidR="000C40E3" w:rsidRPr="00A81CBF" w14:paraId="3C20CE2B" w14:textId="77777777" w:rsidTr="00874415">
        <w:tc>
          <w:tcPr>
            <w:tcW w:w="5098" w:type="dxa"/>
            <w:gridSpan w:val="3"/>
            <w:tcBorders>
              <w:right w:val="double" w:sz="4" w:space="0" w:color="auto"/>
            </w:tcBorders>
          </w:tcPr>
          <w:p w14:paraId="57769C0C" w14:textId="77777777" w:rsidR="000C40E3" w:rsidRPr="00A81CBF" w:rsidRDefault="00E643DC" w:rsidP="00E643DC">
            <w:pPr>
              <w:jc w:val="center"/>
              <w:rPr>
                <w:rFonts w:cs="Arial"/>
                <w:sz w:val="16"/>
                <w:szCs w:val="16"/>
                <w:lang w:eastAsia="ja-JP"/>
              </w:rPr>
            </w:pPr>
            <w:r w:rsidRPr="00A81CBF">
              <w:rPr>
                <w:rFonts w:cs="Arial"/>
                <w:sz w:val="16"/>
                <w:szCs w:val="16"/>
                <w:lang w:eastAsia="ja-JP"/>
              </w:rPr>
              <w:t>Entrée actuelle</w:t>
            </w:r>
          </w:p>
        </w:tc>
        <w:tc>
          <w:tcPr>
            <w:tcW w:w="4570" w:type="dxa"/>
            <w:gridSpan w:val="3"/>
            <w:tcBorders>
              <w:left w:val="double" w:sz="4" w:space="0" w:color="auto"/>
            </w:tcBorders>
          </w:tcPr>
          <w:p w14:paraId="7C4D4A1A" w14:textId="77777777" w:rsidR="000C40E3" w:rsidRPr="00A81CBF" w:rsidRDefault="00E643DC" w:rsidP="00E643DC">
            <w:pPr>
              <w:jc w:val="center"/>
              <w:rPr>
                <w:rFonts w:cs="Arial"/>
                <w:sz w:val="16"/>
                <w:szCs w:val="16"/>
                <w:lang w:eastAsia="ja-JP"/>
              </w:rPr>
            </w:pPr>
            <w:r w:rsidRPr="00A81CBF">
              <w:rPr>
                <w:rFonts w:cs="Arial"/>
                <w:sz w:val="16"/>
                <w:szCs w:val="16"/>
                <w:lang w:eastAsia="ja-JP"/>
              </w:rPr>
              <w:t>Proposition</w:t>
            </w:r>
          </w:p>
        </w:tc>
      </w:tr>
      <w:tr w:rsidR="000C40E3" w:rsidRPr="00A81CBF" w14:paraId="394CC6BC" w14:textId="77777777" w:rsidTr="00874415">
        <w:tc>
          <w:tcPr>
            <w:tcW w:w="1199" w:type="dxa"/>
          </w:tcPr>
          <w:p w14:paraId="519211E0" w14:textId="77777777" w:rsidR="000C40E3" w:rsidRPr="00A81CBF" w:rsidRDefault="00E643DC" w:rsidP="00E643DC">
            <w:pPr>
              <w:jc w:val="center"/>
              <w:rPr>
                <w:rFonts w:cs="Arial"/>
                <w:sz w:val="16"/>
                <w:szCs w:val="16"/>
                <w:lang w:eastAsia="ja-JP"/>
              </w:rPr>
            </w:pPr>
            <w:r w:rsidRPr="00A81CBF">
              <w:rPr>
                <w:rFonts w:cs="Arial"/>
                <w:sz w:val="16"/>
                <w:szCs w:val="16"/>
                <w:lang w:eastAsia="ja-JP"/>
              </w:rPr>
              <w:t>Code UPOV</w:t>
            </w:r>
          </w:p>
        </w:tc>
        <w:tc>
          <w:tcPr>
            <w:tcW w:w="1920" w:type="dxa"/>
          </w:tcPr>
          <w:p w14:paraId="6BC49870" w14:textId="77777777" w:rsidR="000C40E3" w:rsidRPr="00A81CBF" w:rsidRDefault="00E643DC" w:rsidP="00E643DC">
            <w:pPr>
              <w:jc w:val="center"/>
              <w:rPr>
                <w:rFonts w:cs="Arial"/>
                <w:sz w:val="16"/>
                <w:szCs w:val="16"/>
                <w:lang w:eastAsia="ja-JP"/>
              </w:rPr>
            </w:pPr>
            <w:r w:rsidRPr="00A81CBF">
              <w:rPr>
                <w:rFonts w:cs="Arial"/>
                <w:sz w:val="16"/>
                <w:szCs w:val="16"/>
                <w:lang w:eastAsia="ja-JP"/>
              </w:rPr>
              <w:t>Nom botanique principal</w:t>
            </w:r>
          </w:p>
        </w:tc>
        <w:tc>
          <w:tcPr>
            <w:tcW w:w="1979" w:type="dxa"/>
            <w:tcBorders>
              <w:right w:val="double" w:sz="4" w:space="0" w:color="auto"/>
            </w:tcBorders>
          </w:tcPr>
          <w:p w14:paraId="7018E743" w14:textId="77777777" w:rsidR="000C40E3" w:rsidRPr="00A81CBF" w:rsidRDefault="00E643DC" w:rsidP="00E643DC">
            <w:pPr>
              <w:jc w:val="center"/>
              <w:rPr>
                <w:rFonts w:cs="Arial"/>
                <w:sz w:val="16"/>
                <w:szCs w:val="16"/>
                <w:lang w:eastAsia="ja-JP"/>
              </w:rPr>
            </w:pPr>
            <w:r w:rsidRPr="00A81CBF">
              <w:rPr>
                <w:rFonts w:cs="Arial"/>
                <w:sz w:val="16"/>
                <w:szCs w:val="16"/>
                <w:lang w:eastAsia="ja-JP"/>
              </w:rPr>
              <w:t>Autre(s) nom(s) botanique(s)</w:t>
            </w:r>
          </w:p>
        </w:tc>
        <w:tc>
          <w:tcPr>
            <w:tcW w:w="1168" w:type="dxa"/>
            <w:tcBorders>
              <w:left w:val="double" w:sz="4" w:space="0" w:color="auto"/>
            </w:tcBorders>
          </w:tcPr>
          <w:p w14:paraId="066CE8CF" w14:textId="77777777" w:rsidR="000C40E3" w:rsidRPr="00A81CBF" w:rsidRDefault="00E643DC" w:rsidP="00E643DC">
            <w:pPr>
              <w:jc w:val="center"/>
              <w:rPr>
                <w:rFonts w:cs="Arial"/>
                <w:sz w:val="16"/>
                <w:szCs w:val="16"/>
                <w:lang w:eastAsia="ja-JP"/>
              </w:rPr>
            </w:pPr>
            <w:r w:rsidRPr="00A81CBF">
              <w:rPr>
                <w:rFonts w:cs="Arial"/>
                <w:sz w:val="16"/>
                <w:szCs w:val="16"/>
                <w:lang w:eastAsia="ja-JP"/>
              </w:rPr>
              <w:t>Code UPOV</w:t>
            </w:r>
          </w:p>
        </w:tc>
        <w:tc>
          <w:tcPr>
            <w:tcW w:w="1559" w:type="dxa"/>
          </w:tcPr>
          <w:p w14:paraId="1B2BFD3B" w14:textId="77777777" w:rsidR="000C40E3" w:rsidRPr="00A81CBF" w:rsidRDefault="00E643DC" w:rsidP="00E643DC">
            <w:pPr>
              <w:jc w:val="center"/>
              <w:rPr>
                <w:rFonts w:cs="Arial"/>
                <w:sz w:val="16"/>
                <w:szCs w:val="16"/>
                <w:lang w:eastAsia="ja-JP"/>
              </w:rPr>
            </w:pPr>
            <w:r w:rsidRPr="00A81CBF">
              <w:rPr>
                <w:rFonts w:cs="Arial"/>
                <w:sz w:val="16"/>
                <w:szCs w:val="16"/>
                <w:lang w:eastAsia="ja-JP"/>
              </w:rPr>
              <w:t>Nom botanique principal</w:t>
            </w:r>
          </w:p>
        </w:tc>
        <w:tc>
          <w:tcPr>
            <w:tcW w:w="1843" w:type="dxa"/>
          </w:tcPr>
          <w:p w14:paraId="019E8479" w14:textId="77777777" w:rsidR="000C40E3" w:rsidRPr="00A81CBF" w:rsidRDefault="00E643DC" w:rsidP="00E643DC">
            <w:pPr>
              <w:jc w:val="center"/>
              <w:rPr>
                <w:rFonts w:cs="Arial"/>
                <w:sz w:val="16"/>
                <w:szCs w:val="16"/>
                <w:lang w:eastAsia="ja-JP"/>
              </w:rPr>
            </w:pPr>
            <w:r w:rsidRPr="00A81CBF">
              <w:rPr>
                <w:rFonts w:cs="Arial"/>
                <w:sz w:val="16"/>
                <w:szCs w:val="16"/>
                <w:lang w:eastAsia="ja-JP"/>
              </w:rPr>
              <w:t>Autre(s) nom(s) botanique(s)</w:t>
            </w:r>
          </w:p>
        </w:tc>
      </w:tr>
      <w:tr w:rsidR="000C40E3" w:rsidRPr="00B94F7B" w14:paraId="4C1772FA" w14:textId="77777777" w:rsidTr="00874415">
        <w:tc>
          <w:tcPr>
            <w:tcW w:w="1199" w:type="dxa"/>
          </w:tcPr>
          <w:p w14:paraId="5170FDA7" w14:textId="77777777" w:rsidR="000C40E3" w:rsidRPr="00A81CBF" w:rsidRDefault="000C40E3" w:rsidP="000C40E3">
            <w:pPr>
              <w:jc w:val="left"/>
              <w:rPr>
                <w:snapToGrid w:val="0"/>
                <w:sz w:val="16"/>
                <w:szCs w:val="16"/>
                <w:highlight w:val="yellow"/>
              </w:rPr>
            </w:pPr>
            <w:r w:rsidRPr="00A81CBF">
              <w:rPr>
                <w:snapToGrid w:val="0"/>
                <w:sz w:val="16"/>
                <w:szCs w:val="16"/>
              </w:rPr>
              <w:t>DGTLS</w:t>
            </w:r>
          </w:p>
        </w:tc>
        <w:tc>
          <w:tcPr>
            <w:tcW w:w="1920" w:type="dxa"/>
          </w:tcPr>
          <w:p w14:paraId="76BFCF6C" w14:textId="77777777" w:rsidR="000C40E3" w:rsidRPr="00A81CBF" w:rsidRDefault="000C40E3" w:rsidP="000C40E3">
            <w:pPr>
              <w:jc w:val="left"/>
              <w:rPr>
                <w:i/>
                <w:snapToGrid w:val="0"/>
                <w:sz w:val="16"/>
                <w:szCs w:val="16"/>
                <w:highlight w:val="yellow"/>
              </w:rPr>
            </w:pPr>
            <w:r w:rsidRPr="00A81CBF">
              <w:rPr>
                <w:i/>
                <w:snapToGrid w:val="0"/>
                <w:sz w:val="16"/>
                <w:szCs w:val="16"/>
              </w:rPr>
              <w:t>Digitalis</w:t>
            </w:r>
            <w:r w:rsidRPr="00A81CBF">
              <w:rPr>
                <w:snapToGrid w:val="0"/>
                <w:sz w:val="16"/>
                <w:szCs w:val="16"/>
              </w:rPr>
              <w:t xml:space="preserve"> L.</w:t>
            </w:r>
          </w:p>
        </w:tc>
        <w:tc>
          <w:tcPr>
            <w:tcW w:w="1979" w:type="dxa"/>
            <w:tcBorders>
              <w:right w:val="double" w:sz="4" w:space="0" w:color="auto"/>
            </w:tcBorders>
          </w:tcPr>
          <w:p w14:paraId="378567AF" w14:textId="31C99927" w:rsidR="000C40E3" w:rsidRPr="00A81CBF" w:rsidRDefault="000C40E3" w:rsidP="008B63F4">
            <w:pPr>
              <w:jc w:val="left"/>
              <w:rPr>
                <w:rFonts w:cs="Arial"/>
                <w:i/>
                <w:sz w:val="16"/>
                <w:szCs w:val="16"/>
                <w:highlight w:val="yellow"/>
                <w:lang w:eastAsia="ja-JP"/>
              </w:rPr>
            </w:pPr>
            <w:r w:rsidRPr="00A81CBF">
              <w:rPr>
                <w:bCs/>
                <w:i/>
                <w:sz w:val="16"/>
                <w:szCs w:val="16"/>
              </w:rPr>
              <w:t>Digiplexis</w:t>
            </w:r>
            <w:r w:rsidRPr="00A81CBF">
              <w:rPr>
                <w:bCs/>
                <w:sz w:val="16"/>
                <w:szCs w:val="16"/>
              </w:rPr>
              <w:t xml:space="preserve"> ined.; </w:t>
            </w:r>
            <w:r w:rsidRPr="00A81CBF">
              <w:rPr>
                <w:bCs/>
                <w:i/>
                <w:sz w:val="16"/>
                <w:szCs w:val="16"/>
              </w:rPr>
              <w:t>Isoplexis</w:t>
            </w:r>
            <w:r w:rsidRPr="00A81CBF">
              <w:rPr>
                <w:bCs/>
                <w:sz w:val="16"/>
                <w:szCs w:val="16"/>
              </w:rPr>
              <w:t xml:space="preserve"> (Lindl.) Loudon</w:t>
            </w:r>
          </w:p>
        </w:tc>
        <w:tc>
          <w:tcPr>
            <w:tcW w:w="1168" w:type="dxa"/>
            <w:vMerge w:val="restart"/>
            <w:tcBorders>
              <w:left w:val="double" w:sz="4" w:space="0" w:color="auto"/>
            </w:tcBorders>
          </w:tcPr>
          <w:p w14:paraId="13E76B62" w14:textId="77777777" w:rsidR="000C40E3" w:rsidRPr="00A81CBF" w:rsidRDefault="000C40E3" w:rsidP="000C40E3">
            <w:pPr>
              <w:jc w:val="left"/>
              <w:rPr>
                <w:snapToGrid w:val="0"/>
                <w:sz w:val="16"/>
                <w:szCs w:val="16"/>
                <w:highlight w:val="yellow"/>
              </w:rPr>
            </w:pPr>
            <w:r w:rsidRPr="00A81CBF">
              <w:rPr>
                <w:snapToGrid w:val="0"/>
                <w:sz w:val="16"/>
                <w:szCs w:val="16"/>
              </w:rPr>
              <w:t>DGTLS</w:t>
            </w:r>
          </w:p>
        </w:tc>
        <w:tc>
          <w:tcPr>
            <w:tcW w:w="1559" w:type="dxa"/>
            <w:vMerge w:val="restart"/>
          </w:tcPr>
          <w:p w14:paraId="300F5B08" w14:textId="77777777" w:rsidR="000C40E3" w:rsidRPr="00A81CBF" w:rsidRDefault="000C40E3" w:rsidP="000C40E3">
            <w:pPr>
              <w:jc w:val="left"/>
              <w:rPr>
                <w:i/>
                <w:snapToGrid w:val="0"/>
                <w:sz w:val="16"/>
                <w:szCs w:val="16"/>
                <w:highlight w:val="yellow"/>
              </w:rPr>
            </w:pPr>
            <w:r w:rsidRPr="00A81CBF">
              <w:rPr>
                <w:i/>
                <w:snapToGrid w:val="0"/>
                <w:sz w:val="16"/>
                <w:szCs w:val="16"/>
              </w:rPr>
              <w:t>Digitalis</w:t>
            </w:r>
            <w:r w:rsidRPr="00A81CBF">
              <w:rPr>
                <w:snapToGrid w:val="0"/>
                <w:sz w:val="16"/>
                <w:szCs w:val="16"/>
              </w:rPr>
              <w:t xml:space="preserve"> L.</w:t>
            </w:r>
          </w:p>
        </w:tc>
        <w:tc>
          <w:tcPr>
            <w:tcW w:w="1843" w:type="dxa"/>
            <w:vMerge w:val="restart"/>
          </w:tcPr>
          <w:p w14:paraId="266F80A8" w14:textId="77777777" w:rsidR="00152A86" w:rsidRPr="00A81CBF" w:rsidRDefault="000C40E3" w:rsidP="000C40E3">
            <w:pPr>
              <w:jc w:val="left"/>
              <w:rPr>
                <w:i/>
                <w:snapToGrid w:val="0"/>
                <w:sz w:val="16"/>
                <w:szCs w:val="16"/>
              </w:rPr>
            </w:pPr>
            <w:r w:rsidRPr="00A81CBF">
              <w:rPr>
                <w:snapToGrid w:val="0"/>
                <w:sz w:val="16"/>
                <w:szCs w:val="16"/>
              </w:rPr>
              <w:t>×</w:t>
            </w:r>
            <w:r w:rsidRPr="00A81CBF">
              <w:rPr>
                <w:bCs/>
                <w:i/>
                <w:sz w:val="16"/>
                <w:szCs w:val="16"/>
              </w:rPr>
              <w:t>Digiplexis</w:t>
            </w:r>
            <w:r w:rsidRPr="00A81CBF">
              <w:rPr>
                <w:bCs/>
                <w:sz w:val="16"/>
                <w:szCs w:val="16"/>
              </w:rPr>
              <w:t xml:space="preserve"> ined.;</w:t>
            </w:r>
          </w:p>
          <w:p w14:paraId="17591F74" w14:textId="216F644E" w:rsidR="00152A86" w:rsidRPr="00CF3A1A" w:rsidRDefault="000C40E3" w:rsidP="000C40E3">
            <w:pPr>
              <w:jc w:val="left"/>
              <w:rPr>
                <w:snapToGrid w:val="0"/>
                <w:sz w:val="16"/>
                <w:szCs w:val="16"/>
                <w:lang w:val="en-US"/>
              </w:rPr>
            </w:pPr>
            <w:r w:rsidRPr="00A81CBF">
              <w:rPr>
                <w:i/>
                <w:snapToGrid w:val="0"/>
                <w:sz w:val="16"/>
                <w:szCs w:val="16"/>
              </w:rPr>
              <w:t>Isoplexis</w:t>
            </w:r>
            <w:r w:rsidRPr="00A81CBF">
              <w:rPr>
                <w:snapToGrid w:val="0"/>
                <w:sz w:val="16"/>
                <w:szCs w:val="16"/>
              </w:rPr>
              <w:t xml:space="preserve"> (Lindl.) </w:t>
            </w:r>
            <w:r w:rsidRPr="00CF3A1A">
              <w:rPr>
                <w:snapToGrid w:val="0"/>
                <w:sz w:val="16"/>
                <w:szCs w:val="16"/>
                <w:lang w:val="en-US"/>
              </w:rPr>
              <w:t>Loudon;</w:t>
            </w:r>
          </w:p>
          <w:p w14:paraId="62D97983" w14:textId="42B24E38" w:rsidR="000C40E3" w:rsidRPr="00A81CBF" w:rsidRDefault="000C40E3" w:rsidP="000C40E3">
            <w:pPr>
              <w:jc w:val="left"/>
              <w:rPr>
                <w:i/>
                <w:snapToGrid w:val="0"/>
                <w:sz w:val="16"/>
                <w:szCs w:val="16"/>
                <w:highlight w:val="yellow"/>
                <w:lang w:val="fr-CH"/>
              </w:rPr>
            </w:pPr>
            <w:r w:rsidRPr="00A81CBF">
              <w:rPr>
                <w:i/>
                <w:snapToGrid w:val="0"/>
                <w:sz w:val="16"/>
                <w:szCs w:val="16"/>
                <w:lang w:val="fr-CH"/>
              </w:rPr>
              <w:t>Digitalis</w:t>
            </w:r>
            <w:r w:rsidRPr="00A81CBF">
              <w:rPr>
                <w:snapToGrid w:val="0"/>
                <w:sz w:val="16"/>
                <w:szCs w:val="16"/>
                <w:lang w:val="fr-CH"/>
              </w:rPr>
              <w:t xml:space="preserve"> L.</w:t>
            </w:r>
            <w:r w:rsidR="00C75519">
              <w:rPr>
                <w:snapToGrid w:val="0"/>
                <w:sz w:val="16"/>
                <w:szCs w:val="16"/>
                <w:lang w:val="fr-CH"/>
              </w:rPr>
              <w:t> </w:t>
            </w:r>
            <w:r w:rsidRPr="00A81CBF">
              <w:rPr>
                <w:snapToGrid w:val="0"/>
                <w:sz w:val="16"/>
                <w:szCs w:val="16"/>
                <w:lang w:val="fr-CH"/>
              </w:rPr>
              <w:t xml:space="preserve">× </w:t>
            </w:r>
            <w:r w:rsidRPr="00A81CBF">
              <w:rPr>
                <w:i/>
                <w:snapToGrid w:val="0"/>
                <w:sz w:val="16"/>
                <w:szCs w:val="16"/>
                <w:lang w:val="fr-CH"/>
              </w:rPr>
              <w:t>Isoplexis</w:t>
            </w:r>
            <w:r w:rsidRPr="00A81CBF">
              <w:rPr>
                <w:snapToGrid w:val="0"/>
                <w:sz w:val="16"/>
                <w:szCs w:val="16"/>
                <w:lang w:val="fr-CH"/>
              </w:rPr>
              <w:t xml:space="preserve"> (Lindl.) Loudon</w:t>
            </w:r>
          </w:p>
        </w:tc>
      </w:tr>
      <w:tr w:rsidR="000C40E3" w:rsidRPr="00A81CBF" w14:paraId="20A34FE4" w14:textId="77777777" w:rsidTr="00874415">
        <w:tc>
          <w:tcPr>
            <w:tcW w:w="1199" w:type="dxa"/>
          </w:tcPr>
          <w:p w14:paraId="3AA2B93D" w14:textId="77777777" w:rsidR="000C40E3" w:rsidRPr="00A81CBF" w:rsidRDefault="000C40E3" w:rsidP="000C40E3">
            <w:pPr>
              <w:jc w:val="left"/>
              <w:rPr>
                <w:snapToGrid w:val="0"/>
                <w:sz w:val="16"/>
                <w:szCs w:val="16"/>
                <w:highlight w:val="yellow"/>
              </w:rPr>
            </w:pPr>
            <w:r w:rsidRPr="00A81CBF">
              <w:rPr>
                <w:snapToGrid w:val="0"/>
                <w:sz w:val="16"/>
                <w:szCs w:val="16"/>
              </w:rPr>
              <w:t>ISOPL</w:t>
            </w:r>
          </w:p>
        </w:tc>
        <w:tc>
          <w:tcPr>
            <w:tcW w:w="1920" w:type="dxa"/>
          </w:tcPr>
          <w:p w14:paraId="0FA91987" w14:textId="77777777" w:rsidR="000C40E3" w:rsidRPr="00A81CBF" w:rsidRDefault="000C40E3" w:rsidP="000C40E3">
            <w:pPr>
              <w:jc w:val="left"/>
              <w:rPr>
                <w:i/>
                <w:snapToGrid w:val="0"/>
                <w:sz w:val="16"/>
                <w:szCs w:val="16"/>
                <w:highlight w:val="yellow"/>
              </w:rPr>
            </w:pPr>
            <w:r w:rsidRPr="00A81CBF">
              <w:rPr>
                <w:i/>
                <w:snapToGrid w:val="0"/>
                <w:sz w:val="16"/>
                <w:szCs w:val="16"/>
              </w:rPr>
              <w:t>Isoplexis</w:t>
            </w:r>
            <w:r w:rsidRPr="00A81CBF">
              <w:rPr>
                <w:snapToGrid w:val="0"/>
                <w:sz w:val="16"/>
                <w:szCs w:val="16"/>
              </w:rPr>
              <w:t xml:space="preserve"> (Lindl.) Loudon</w:t>
            </w:r>
          </w:p>
        </w:tc>
        <w:tc>
          <w:tcPr>
            <w:tcW w:w="1979" w:type="dxa"/>
            <w:tcBorders>
              <w:right w:val="double" w:sz="4" w:space="0" w:color="auto"/>
            </w:tcBorders>
          </w:tcPr>
          <w:p w14:paraId="654504A4" w14:textId="77777777" w:rsidR="000C40E3" w:rsidRPr="00A81CBF" w:rsidRDefault="000C40E3" w:rsidP="00E643DC">
            <w:pPr>
              <w:jc w:val="left"/>
              <w:rPr>
                <w:rFonts w:cs="Arial"/>
                <w:i/>
                <w:sz w:val="16"/>
                <w:szCs w:val="16"/>
                <w:highlight w:val="yellow"/>
                <w:lang w:eastAsia="ja-JP"/>
              </w:rPr>
            </w:pPr>
            <w:r w:rsidRPr="00A81CBF">
              <w:rPr>
                <w:bCs/>
                <w:sz w:val="16"/>
                <w:szCs w:val="16"/>
              </w:rPr>
              <w:t>n.</w:t>
            </w:r>
            <w:r w:rsidR="00E643DC" w:rsidRPr="00A81CBF">
              <w:rPr>
                <w:bCs/>
                <w:sz w:val="16"/>
                <w:szCs w:val="16"/>
              </w:rPr>
              <w:t>d</w:t>
            </w:r>
            <w:r w:rsidRPr="00A81CBF">
              <w:rPr>
                <w:bCs/>
                <w:sz w:val="16"/>
                <w:szCs w:val="16"/>
              </w:rPr>
              <w:t>.</w:t>
            </w:r>
          </w:p>
        </w:tc>
        <w:tc>
          <w:tcPr>
            <w:tcW w:w="1168" w:type="dxa"/>
            <w:vMerge/>
            <w:tcBorders>
              <w:left w:val="double" w:sz="4" w:space="0" w:color="auto"/>
            </w:tcBorders>
          </w:tcPr>
          <w:p w14:paraId="23CFF50D" w14:textId="77777777" w:rsidR="000C40E3" w:rsidRPr="00A81CBF" w:rsidRDefault="000C40E3" w:rsidP="000C40E3">
            <w:pPr>
              <w:jc w:val="left"/>
              <w:rPr>
                <w:snapToGrid w:val="0"/>
                <w:sz w:val="16"/>
                <w:szCs w:val="16"/>
                <w:highlight w:val="yellow"/>
              </w:rPr>
            </w:pPr>
          </w:p>
        </w:tc>
        <w:tc>
          <w:tcPr>
            <w:tcW w:w="1559" w:type="dxa"/>
            <w:vMerge/>
          </w:tcPr>
          <w:p w14:paraId="7BF8B5A8" w14:textId="77777777" w:rsidR="000C40E3" w:rsidRPr="00A81CBF" w:rsidRDefault="000C40E3" w:rsidP="000C40E3">
            <w:pPr>
              <w:jc w:val="left"/>
              <w:rPr>
                <w:i/>
                <w:snapToGrid w:val="0"/>
                <w:sz w:val="16"/>
                <w:szCs w:val="16"/>
              </w:rPr>
            </w:pPr>
          </w:p>
        </w:tc>
        <w:tc>
          <w:tcPr>
            <w:tcW w:w="1843" w:type="dxa"/>
            <w:vMerge/>
          </w:tcPr>
          <w:p w14:paraId="0F5DE83E" w14:textId="77777777" w:rsidR="000C40E3" w:rsidRPr="00A81CBF" w:rsidRDefault="000C40E3" w:rsidP="000C40E3">
            <w:pPr>
              <w:jc w:val="left"/>
              <w:rPr>
                <w:i/>
                <w:snapToGrid w:val="0"/>
                <w:sz w:val="16"/>
                <w:szCs w:val="16"/>
              </w:rPr>
            </w:pPr>
          </w:p>
        </w:tc>
      </w:tr>
      <w:tr w:rsidR="000C40E3" w:rsidRPr="00A81CBF" w14:paraId="0C4A7F26" w14:textId="77777777" w:rsidTr="00874415">
        <w:tc>
          <w:tcPr>
            <w:tcW w:w="1199" w:type="dxa"/>
          </w:tcPr>
          <w:p w14:paraId="343CAE9A" w14:textId="77777777" w:rsidR="000C40E3" w:rsidRPr="00A81CBF" w:rsidRDefault="000C40E3" w:rsidP="000C40E3">
            <w:pPr>
              <w:jc w:val="left"/>
              <w:rPr>
                <w:snapToGrid w:val="0"/>
                <w:sz w:val="16"/>
                <w:szCs w:val="16"/>
                <w:highlight w:val="yellow"/>
              </w:rPr>
            </w:pPr>
            <w:r w:rsidRPr="00A81CBF">
              <w:rPr>
                <w:snapToGrid w:val="0"/>
                <w:sz w:val="16"/>
                <w:szCs w:val="16"/>
              </w:rPr>
              <w:t>DGISO</w:t>
            </w:r>
            <w:r w:rsidRPr="00A81CBF">
              <w:rPr>
                <w:snapToGrid w:val="0"/>
                <w:sz w:val="16"/>
                <w:szCs w:val="16"/>
                <w:highlight w:val="yellow"/>
              </w:rPr>
              <w:t xml:space="preserve"> </w:t>
            </w:r>
          </w:p>
        </w:tc>
        <w:tc>
          <w:tcPr>
            <w:tcW w:w="1920" w:type="dxa"/>
          </w:tcPr>
          <w:p w14:paraId="17031C72" w14:textId="66DD5E05" w:rsidR="000C40E3" w:rsidRPr="00A81CBF" w:rsidRDefault="000C40E3" w:rsidP="000C40E3">
            <w:pPr>
              <w:jc w:val="left"/>
              <w:rPr>
                <w:i/>
                <w:snapToGrid w:val="0"/>
                <w:sz w:val="16"/>
                <w:szCs w:val="16"/>
                <w:highlight w:val="yellow"/>
                <w:lang w:val="fr-CH"/>
              </w:rPr>
            </w:pPr>
            <w:r w:rsidRPr="00A81CBF">
              <w:rPr>
                <w:i/>
                <w:snapToGrid w:val="0"/>
                <w:sz w:val="16"/>
                <w:szCs w:val="16"/>
                <w:lang w:val="fr-CH"/>
              </w:rPr>
              <w:t>Digitalis</w:t>
            </w:r>
            <w:r w:rsidRPr="00A81CBF">
              <w:rPr>
                <w:snapToGrid w:val="0"/>
                <w:sz w:val="16"/>
                <w:szCs w:val="16"/>
                <w:lang w:val="fr-CH"/>
              </w:rPr>
              <w:t xml:space="preserve"> L.</w:t>
            </w:r>
            <w:r w:rsidR="00C75519">
              <w:rPr>
                <w:snapToGrid w:val="0"/>
                <w:sz w:val="16"/>
                <w:szCs w:val="16"/>
                <w:lang w:val="fr-CH"/>
              </w:rPr>
              <w:t> </w:t>
            </w:r>
            <w:r w:rsidRPr="00A81CBF">
              <w:rPr>
                <w:snapToGrid w:val="0"/>
                <w:sz w:val="16"/>
                <w:szCs w:val="16"/>
                <w:lang w:val="fr-CH"/>
              </w:rPr>
              <w:t xml:space="preserve">× </w:t>
            </w:r>
            <w:r w:rsidRPr="00A81CBF">
              <w:rPr>
                <w:i/>
                <w:snapToGrid w:val="0"/>
                <w:sz w:val="16"/>
                <w:szCs w:val="16"/>
                <w:lang w:val="fr-CH"/>
              </w:rPr>
              <w:t>Isoplexis</w:t>
            </w:r>
            <w:r w:rsidRPr="00A81CBF">
              <w:rPr>
                <w:snapToGrid w:val="0"/>
                <w:sz w:val="16"/>
                <w:szCs w:val="16"/>
                <w:lang w:val="fr-CH"/>
              </w:rPr>
              <w:t xml:space="preserve"> (Lindl.) Loudon</w:t>
            </w:r>
          </w:p>
        </w:tc>
        <w:tc>
          <w:tcPr>
            <w:tcW w:w="1979" w:type="dxa"/>
            <w:tcBorders>
              <w:right w:val="double" w:sz="4" w:space="0" w:color="auto"/>
            </w:tcBorders>
          </w:tcPr>
          <w:p w14:paraId="6D66F45D" w14:textId="77777777" w:rsidR="000C40E3" w:rsidRPr="00A81CBF" w:rsidRDefault="000C40E3" w:rsidP="00E643DC">
            <w:pPr>
              <w:jc w:val="left"/>
              <w:rPr>
                <w:rFonts w:cs="Arial"/>
                <w:sz w:val="16"/>
                <w:szCs w:val="16"/>
                <w:highlight w:val="yellow"/>
                <w:lang w:eastAsia="ja-JP"/>
              </w:rPr>
            </w:pPr>
            <w:r w:rsidRPr="00A81CBF">
              <w:rPr>
                <w:bCs/>
                <w:sz w:val="16"/>
                <w:szCs w:val="16"/>
              </w:rPr>
              <w:t>n.</w:t>
            </w:r>
            <w:r w:rsidR="00E643DC" w:rsidRPr="00A81CBF">
              <w:rPr>
                <w:bCs/>
                <w:sz w:val="16"/>
                <w:szCs w:val="16"/>
              </w:rPr>
              <w:t>d</w:t>
            </w:r>
            <w:r w:rsidRPr="00A81CBF">
              <w:rPr>
                <w:bCs/>
                <w:sz w:val="16"/>
                <w:szCs w:val="16"/>
              </w:rPr>
              <w:t>.</w:t>
            </w:r>
          </w:p>
        </w:tc>
        <w:tc>
          <w:tcPr>
            <w:tcW w:w="1168" w:type="dxa"/>
            <w:vMerge/>
            <w:tcBorders>
              <w:left w:val="double" w:sz="4" w:space="0" w:color="auto"/>
            </w:tcBorders>
          </w:tcPr>
          <w:p w14:paraId="21B98168" w14:textId="77777777" w:rsidR="000C40E3" w:rsidRPr="00A81CBF" w:rsidRDefault="000C40E3" w:rsidP="000C40E3">
            <w:pPr>
              <w:jc w:val="left"/>
              <w:rPr>
                <w:rFonts w:cs="Arial"/>
                <w:sz w:val="16"/>
                <w:szCs w:val="16"/>
                <w:lang w:eastAsia="ja-JP"/>
              </w:rPr>
            </w:pPr>
          </w:p>
        </w:tc>
        <w:tc>
          <w:tcPr>
            <w:tcW w:w="1559" w:type="dxa"/>
            <w:vMerge/>
          </w:tcPr>
          <w:p w14:paraId="64A642BA" w14:textId="77777777" w:rsidR="000C40E3" w:rsidRPr="00A81CBF" w:rsidRDefault="000C40E3" w:rsidP="000C40E3">
            <w:pPr>
              <w:jc w:val="left"/>
              <w:rPr>
                <w:i/>
                <w:snapToGrid w:val="0"/>
                <w:sz w:val="16"/>
                <w:szCs w:val="16"/>
              </w:rPr>
            </w:pPr>
          </w:p>
        </w:tc>
        <w:tc>
          <w:tcPr>
            <w:tcW w:w="1843" w:type="dxa"/>
            <w:vMerge/>
          </w:tcPr>
          <w:p w14:paraId="595AD281" w14:textId="77777777" w:rsidR="000C40E3" w:rsidRPr="00A81CBF" w:rsidRDefault="000C40E3" w:rsidP="000C40E3">
            <w:pPr>
              <w:jc w:val="left"/>
              <w:rPr>
                <w:i/>
                <w:snapToGrid w:val="0"/>
                <w:sz w:val="16"/>
                <w:szCs w:val="16"/>
              </w:rPr>
            </w:pPr>
          </w:p>
        </w:tc>
      </w:tr>
      <w:tr w:rsidR="000C40E3" w:rsidRPr="00A81CBF" w14:paraId="3C8FB7A2" w14:textId="77777777" w:rsidTr="00874415">
        <w:tc>
          <w:tcPr>
            <w:tcW w:w="1199" w:type="dxa"/>
          </w:tcPr>
          <w:p w14:paraId="20FC97F1" w14:textId="77777777" w:rsidR="000C40E3" w:rsidRPr="00A81CBF" w:rsidRDefault="000C40E3" w:rsidP="000C40E3">
            <w:pPr>
              <w:jc w:val="left"/>
              <w:rPr>
                <w:snapToGrid w:val="0"/>
                <w:sz w:val="16"/>
                <w:szCs w:val="16"/>
                <w:highlight w:val="yellow"/>
              </w:rPr>
            </w:pPr>
            <w:r w:rsidRPr="00A81CBF">
              <w:rPr>
                <w:snapToGrid w:val="0"/>
                <w:sz w:val="16"/>
                <w:szCs w:val="16"/>
              </w:rPr>
              <w:t>ISOPL_CAN</w:t>
            </w:r>
          </w:p>
        </w:tc>
        <w:tc>
          <w:tcPr>
            <w:tcW w:w="1920" w:type="dxa"/>
          </w:tcPr>
          <w:p w14:paraId="155DC8CD" w14:textId="77777777" w:rsidR="000C40E3" w:rsidRPr="00A81CBF" w:rsidRDefault="000C40E3" w:rsidP="000C40E3">
            <w:pPr>
              <w:jc w:val="left"/>
              <w:rPr>
                <w:i/>
                <w:snapToGrid w:val="0"/>
                <w:sz w:val="16"/>
                <w:szCs w:val="16"/>
                <w:highlight w:val="yellow"/>
              </w:rPr>
            </w:pPr>
            <w:r w:rsidRPr="00A81CBF">
              <w:rPr>
                <w:i/>
                <w:snapToGrid w:val="0"/>
                <w:sz w:val="16"/>
                <w:szCs w:val="16"/>
              </w:rPr>
              <w:t>Isoplexis canariensis</w:t>
            </w:r>
            <w:r w:rsidRPr="00A81CBF">
              <w:rPr>
                <w:snapToGrid w:val="0"/>
                <w:sz w:val="16"/>
                <w:szCs w:val="16"/>
              </w:rPr>
              <w:t xml:space="preserve"> (L.) Lindl.</w:t>
            </w:r>
          </w:p>
        </w:tc>
        <w:tc>
          <w:tcPr>
            <w:tcW w:w="1979" w:type="dxa"/>
            <w:tcBorders>
              <w:right w:val="double" w:sz="4" w:space="0" w:color="auto"/>
            </w:tcBorders>
          </w:tcPr>
          <w:p w14:paraId="49ED288E" w14:textId="77777777" w:rsidR="000C40E3" w:rsidRPr="00A81CBF" w:rsidRDefault="000C40E3" w:rsidP="00E643DC">
            <w:pPr>
              <w:jc w:val="left"/>
              <w:rPr>
                <w:rFonts w:cs="Arial"/>
                <w:i/>
                <w:sz w:val="16"/>
                <w:szCs w:val="16"/>
                <w:highlight w:val="yellow"/>
                <w:lang w:eastAsia="ja-JP"/>
              </w:rPr>
            </w:pPr>
            <w:r w:rsidRPr="00A81CBF">
              <w:rPr>
                <w:bCs/>
                <w:sz w:val="16"/>
                <w:szCs w:val="16"/>
              </w:rPr>
              <w:t>n.</w:t>
            </w:r>
            <w:r w:rsidR="00E643DC" w:rsidRPr="00A81CBF">
              <w:rPr>
                <w:bCs/>
                <w:sz w:val="16"/>
                <w:szCs w:val="16"/>
              </w:rPr>
              <w:t>d</w:t>
            </w:r>
            <w:r w:rsidRPr="00A81CBF">
              <w:rPr>
                <w:bCs/>
                <w:sz w:val="16"/>
                <w:szCs w:val="16"/>
              </w:rPr>
              <w:t>.</w:t>
            </w:r>
          </w:p>
        </w:tc>
        <w:tc>
          <w:tcPr>
            <w:tcW w:w="1168" w:type="dxa"/>
            <w:tcBorders>
              <w:left w:val="double" w:sz="4" w:space="0" w:color="auto"/>
            </w:tcBorders>
          </w:tcPr>
          <w:p w14:paraId="2A399F63" w14:textId="77777777" w:rsidR="000C40E3" w:rsidRPr="00A81CBF" w:rsidRDefault="000C40E3" w:rsidP="000C40E3">
            <w:pPr>
              <w:jc w:val="left"/>
              <w:rPr>
                <w:snapToGrid w:val="0"/>
                <w:sz w:val="16"/>
                <w:szCs w:val="16"/>
                <w:highlight w:val="yellow"/>
              </w:rPr>
            </w:pPr>
            <w:r w:rsidRPr="00A81CBF">
              <w:rPr>
                <w:snapToGrid w:val="0"/>
                <w:sz w:val="16"/>
                <w:szCs w:val="16"/>
              </w:rPr>
              <w:t>DGTLS _CAN</w:t>
            </w:r>
          </w:p>
        </w:tc>
        <w:tc>
          <w:tcPr>
            <w:tcW w:w="1559" w:type="dxa"/>
          </w:tcPr>
          <w:p w14:paraId="7FA45D98" w14:textId="5D58638E" w:rsidR="000C40E3" w:rsidRPr="00A81CBF" w:rsidRDefault="000C40E3" w:rsidP="009331A6">
            <w:pPr>
              <w:jc w:val="left"/>
              <w:rPr>
                <w:i/>
                <w:snapToGrid w:val="0"/>
                <w:sz w:val="16"/>
                <w:szCs w:val="16"/>
                <w:highlight w:val="yellow"/>
              </w:rPr>
            </w:pPr>
            <w:r w:rsidRPr="00A81CBF">
              <w:rPr>
                <w:i/>
                <w:iCs/>
                <w:snapToGrid w:val="0"/>
                <w:sz w:val="16"/>
                <w:szCs w:val="16"/>
              </w:rPr>
              <w:t>Digitalis canariensis</w:t>
            </w:r>
            <w:r w:rsidRPr="00A81CBF">
              <w:rPr>
                <w:iCs/>
                <w:snapToGrid w:val="0"/>
                <w:sz w:val="16"/>
                <w:szCs w:val="16"/>
              </w:rPr>
              <w:t xml:space="preserve"> L.</w:t>
            </w:r>
            <w:r w:rsidRPr="00A81CBF">
              <w:rPr>
                <w:i/>
                <w:iCs/>
                <w:snapToGrid w:val="0"/>
                <w:sz w:val="16"/>
                <w:szCs w:val="16"/>
              </w:rPr>
              <w:t xml:space="preserve"> </w:t>
            </w:r>
          </w:p>
        </w:tc>
        <w:tc>
          <w:tcPr>
            <w:tcW w:w="1843" w:type="dxa"/>
          </w:tcPr>
          <w:p w14:paraId="5FA79F1B" w14:textId="77777777" w:rsidR="000C40E3" w:rsidRPr="00A81CBF" w:rsidRDefault="000C40E3" w:rsidP="000C40E3">
            <w:pPr>
              <w:jc w:val="left"/>
              <w:rPr>
                <w:i/>
                <w:snapToGrid w:val="0"/>
                <w:sz w:val="16"/>
                <w:szCs w:val="16"/>
                <w:highlight w:val="yellow"/>
              </w:rPr>
            </w:pPr>
            <w:r w:rsidRPr="00A81CBF">
              <w:rPr>
                <w:i/>
                <w:snapToGrid w:val="0"/>
                <w:sz w:val="16"/>
                <w:szCs w:val="16"/>
              </w:rPr>
              <w:t xml:space="preserve">Isoplexis canariensis </w:t>
            </w:r>
            <w:r w:rsidRPr="00A81CBF">
              <w:rPr>
                <w:snapToGrid w:val="0"/>
                <w:sz w:val="16"/>
                <w:szCs w:val="16"/>
              </w:rPr>
              <w:t>(L.) Lindl</w:t>
            </w:r>
          </w:p>
        </w:tc>
      </w:tr>
      <w:tr w:rsidR="000C40E3" w:rsidRPr="00A81CBF" w14:paraId="3AA42D03" w14:textId="77777777" w:rsidTr="00874415">
        <w:tc>
          <w:tcPr>
            <w:tcW w:w="1199" w:type="dxa"/>
          </w:tcPr>
          <w:p w14:paraId="7084A01C" w14:textId="77777777" w:rsidR="000C40E3" w:rsidRPr="00A81CBF" w:rsidRDefault="000C40E3" w:rsidP="000C40E3">
            <w:pPr>
              <w:jc w:val="left"/>
              <w:rPr>
                <w:rFonts w:cs="Arial"/>
                <w:snapToGrid w:val="0"/>
                <w:sz w:val="16"/>
                <w:szCs w:val="16"/>
              </w:rPr>
            </w:pPr>
            <w:r w:rsidRPr="00A81CBF">
              <w:rPr>
                <w:rFonts w:cs="Arial"/>
                <w:snapToGrid w:val="0"/>
                <w:sz w:val="16"/>
                <w:szCs w:val="16"/>
              </w:rPr>
              <w:t>DGTLS_VAL</w:t>
            </w:r>
          </w:p>
        </w:tc>
        <w:tc>
          <w:tcPr>
            <w:tcW w:w="1920" w:type="dxa"/>
          </w:tcPr>
          <w:p w14:paraId="2AFF3F58" w14:textId="033666D2" w:rsidR="000C40E3" w:rsidRPr="00A81CBF" w:rsidRDefault="000C40E3" w:rsidP="000C40E3">
            <w:pPr>
              <w:jc w:val="left"/>
              <w:rPr>
                <w:rFonts w:cs="Arial"/>
                <w:snapToGrid w:val="0"/>
                <w:sz w:val="16"/>
                <w:szCs w:val="16"/>
                <w:lang w:val="fr-CH"/>
              </w:rPr>
            </w:pPr>
            <w:r w:rsidRPr="00A81CBF">
              <w:rPr>
                <w:rFonts w:cs="Arial"/>
                <w:i/>
                <w:snapToGrid w:val="0"/>
                <w:sz w:val="16"/>
                <w:szCs w:val="16"/>
                <w:lang w:val="fr-CH"/>
              </w:rPr>
              <w:t xml:space="preserve">Digitalis </w:t>
            </w:r>
            <w:r w:rsidR="001F4C3F" w:rsidRPr="00A81CBF">
              <w:rPr>
                <w:snapToGrid w:val="0"/>
                <w:sz w:val="16"/>
                <w:szCs w:val="16"/>
                <w:lang w:val="fr-CH"/>
              </w:rPr>
              <w:t>×</w:t>
            </w:r>
            <w:r w:rsidRPr="00A81CBF">
              <w:rPr>
                <w:rFonts w:cs="Arial"/>
                <w:i/>
                <w:snapToGrid w:val="0"/>
                <w:sz w:val="16"/>
                <w:szCs w:val="16"/>
                <w:lang w:val="fr-CH"/>
              </w:rPr>
              <w:t>valinii</w:t>
            </w:r>
            <w:r w:rsidRPr="00A81CBF">
              <w:rPr>
                <w:rFonts w:cs="Arial"/>
                <w:snapToGrid w:val="0"/>
                <w:sz w:val="16"/>
                <w:szCs w:val="16"/>
                <w:lang w:val="fr-CH"/>
              </w:rPr>
              <w:t xml:space="preserve"> J.</w:t>
            </w:r>
            <w:r w:rsidR="00C75519">
              <w:rPr>
                <w:rFonts w:cs="Arial"/>
                <w:snapToGrid w:val="0"/>
                <w:sz w:val="16"/>
                <w:szCs w:val="16"/>
                <w:lang w:val="fr-CH"/>
              </w:rPr>
              <w:t> </w:t>
            </w:r>
            <w:r w:rsidRPr="00A81CBF">
              <w:rPr>
                <w:rFonts w:cs="Arial"/>
                <w:snapToGrid w:val="0"/>
                <w:sz w:val="16"/>
                <w:szCs w:val="16"/>
                <w:lang w:val="fr-CH"/>
              </w:rPr>
              <w:t>D.</w:t>
            </w:r>
            <w:r w:rsidR="00C75519">
              <w:rPr>
                <w:rFonts w:cs="Arial"/>
                <w:snapToGrid w:val="0"/>
                <w:sz w:val="16"/>
                <w:szCs w:val="16"/>
                <w:lang w:val="fr-CH"/>
              </w:rPr>
              <w:t> </w:t>
            </w:r>
            <w:r w:rsidRPr="00A81CBF">
              <w:rPr>
                <w:rFonts w:cs="Arial"/>
                <w:snapToGrid w:val="0"/>
                <w:sz w:val="16"/>
                <w:szCs w:val="16"/>
                <w:lang w:val="fr-CH"/>
              </w:rPr>
              <w:t>Arm.</w:t>
            </w:r>
          </w:p>
        </w:tc>
        <w:tc>
          <w:tcPr>
            <w:tcW w:w="1979" w:type="dxa"/>
            <w:tcBorders>
              <w:right w:val="double" w:sz="4" w:space="0" w:color="auto"/>
            </w:tcBorders>
          </w:tcPr>
          <w:p w14:paraId="1D2DDF79" w14:textId="77777777" w:rsidR="000C40E3" w:rsidRPr="00A81CBF" w:rsidRDefault="000C40E3" w:rsidP="000C40E3">
            <w:pPr>
              <w:jc w:val="left"/>
              <w:rPr>
                <w:rFonts w:cs="Arial"/>
                <w:snapToGrid w:val="0"/>
                <w:sz w:val="16"/>
                <w:szCs w:val="16"/>
              </w:rPr>
            </w:pPr>
            <w:r w:rsidRPr="00A81CBF">
              <w:rPr>
                <w:rFonts w:cs="Arial"/>
                <w:i/>
                <w:snapToGrid w:val="0"/>
                <w:sz w:val="16"/>
                <w:szCs w:val="16"/>
              </w:rPr>
              <w:t>Digitalis canariensis</w:t>
            </w:r>
            <w:r w:rsidRPr="00A81CBF">
              <w:rPr>
                <w:rFonts w:cs="Arial"/>
                <w:snapToGrid w:val="0"/>
                <w:sz w:val="16"/>
                <w:szCs w:val="16"/>
              </w:rPr>
              <w:t xml:space="preserve"> × </w:t>
            </w:r>
            <w:r w:rsidRPr="00A81CBF">
              <w:rPr>
                <w:rFonts w:cs="Arial"/>
                <w:i/>
                <w:snapToGrid w:val="0"/>
                <w:sz w:val="16"/>
                <w:szCs w:val="16"/>
              </w:rPr>
              <w:t>Digitalis purpurea</w:t>
            </w:r>
            <w:r w:rsidRPr="00A81CBF">
              <w:rPr>
                <w:rFonts w:cs="Arial"/>
                <w:snapToGrid w:val="0"/>
                <w:sz w:val="16"/>
                <w:szCs w:val="16"/>
              </w:rPr>
              <w:t> </w:t>
            </w:r>
          </w:p>
        </w:tc>
        <w:tc>
          <w:tcPr>
            <w:tcW w:w="1168" w:type="dxa"/>
            <w:vMerge w:val="restart"/>
            <w:tcBorders>
              <w:left w:val="double" w:sz="4" w:space="0" w:color="auto"/>
            </w:tcBorders>
          </w:tcPr>
          <w:p w14:paraId="03E2E9E5" w14:textId="77777777" w:rsidR="000C40E3" w:rsidRPr="00A81CBF" w:rsidRDefault="000C40E3" w:rsidP="000C40E3">
            <w:pPr>
              <w:jc w:val="left"/>
              <w:rPr>
                <w:rFonts w:cs="Arial"/>
                <w:snapToGrid w:val="0"/>
                <w:sz w:val="16"/>
                <w:szCs w:val="16"/>
              </w:rPr>
            </w:pPr>
            <w:r w:rsidRPr="00A81CBF">
              <w:rPr>
                <w:rFonts w:cs="Arial"/>
                <w:snapToGrid w:val="0"/>
                <w:sz w:val="16"/>
                <w:szCs w:val="16"/>
              </w:rPr>
              <w:t>DGTLS_VAL</w:t>
            </w:r>
          </w:p>
        </w:tc>
        <w:tc>
          <w:tcPr>
            <w:tcW w:w="1559" w:type="dxa"/>
            <w:vMerge w:val="restart"/>
          </w:tcPr>
          <w:p w14:paraId="3333ADDD" w14:textId="18DC91DD" w:rsidR="000C40E3" w:rsidRPr="00A81CBF" w:rsidRDefault="000C40E3" w:rsidP="000C40E3">
            <w:pPr>
              <w:jc w:val="left"/>
              <w:rPr>
                <w:rFonts w:cs="Arial"/>
                <w:snapToGrid w:val="0"/>
                <w:sz w:val="16"/>
                <w:szCs w:val="16"/>
                <w:lang w:val="fr-CH"/>
              </w:rPr>
            </w:pPr>
            <w:r w:rsidRPr="00A81CBF">
              <w:rPr>
                <w:rFonts w:cs="Arial"/>
                <w:i/>
                <w:snapToGrid w:val="0"/>
                <w:sz w:val="16"/>
                <w:szCs w:val="16"/>
                <w:lang w:val="fr-CH"/>
              </w:rPr>
              <w:t xml:space="preserve">Digitalis </w:t>
            </w:r>
            <w:r w:rsidR="001F4C3F" w:rsidRPr="00A81CBF">
              <w:rPr>
                <w:snapToGrid w:val="0"/>
                <w:sz w:val="16"/>
                <w:szCs w:val="16"/>
                <w:lang w:val="fr-CH"/>
              </w:rPr>
              <w:t>×</w:t>
            </w:r>
            <w:r w:rsidRPr="00A81CBF">
              <w:rPr>
                <w:rFonts w:cs="Arial"/>
                <w:i/>
                <w:snapToGrid w:val="0"/>
                <w:sz w:val="16"/>
                <w:szCs w:val="16"/>
                <w:lang w:val="fr-CH"/>
              </w:rPr>
              <w:t>valinii</w:t>
            </w:r>
            <w:r w:rsidRPr="00A81CBF">
              <w:rPr>
                <w:rFonts w:cs="Arial"/>
                <w:snapToGrid w:val="0"/>
                <w:sz w:val="16"/>
                <w:szCs w:val="16"/>
                <w:lang w:val="fr-CH"/>
              </w:rPr>
              <w:t xml:space="preserve"> J.</w:t>
            </w:r>
            <w:r w:rsidR="00C75519">
              <w:rPr>
                <w:rFonts w:cs="Arial"/>
                <w:snapToGrid w:val="0"/>
                <w:sz w:val="16"/>
                <w:szCs w:val="16"/>
                <w:lang w:val="fr-CH"/>
              </w:rPr>
              <w:t> </w:t>
            </w:r>
            <w:r w:rsidRPr="00A81CBF">
              <w:rPr>
                <w:rFonts w:cs="Arial"/>
                <w:snapToGrid w:val="0"/>
                <w:sz w:val="16"/>
                <w:szCs w:val="16"/>
                <w:lang w:val="fr-CH"/>
              </w:rPr>
              <w:t>D.</w:t>
            </w:r>
            <w:r w:rsidR="00C75519">
              <w:rPr>
                <w:rFonts w:cs="Arial"/>
                <w:snapToGrid w:val="0"/>
                <w:sz w:val="16"/>
                <w:szCs w:val="16"/>
                <w:lang w:val="fr-CH"/>
              </w:rPr>
              <w:t> </w:t>
            </w:r>
            <w:r w:rsidRPr="00A81CBF">
              <w:rPr>
                <w:rFonts w:cs="Arial"/>
                <w:snapToGrid w:val="0"/>
                <w:sz w:val="16"/>
                <w:szCs w:val="16"/>
                <w:lang w:val="fr-CH"/>
              </w:rPr>
              <w:t>Arm.</w:t>
            </w:r>
          </w:p>
        </w:tc>
        <w:tc>
          <w:tcPr>
            <w:tcW w:w="1843" w:type="dxa"/>
            <w:vMerge w:val="restart"/>
          </w:tcPr>
          <w:p w14:paraId="60A1CF8D" w14:textId="15C12504" w:rsidR="000C40E3" w:rsidRPr="00A81CBF" w:rsidRDefault="000C40E3" w:rsidP="000C40E3">
            <w:pPr>
              <w:jc w:val="left"/>
              <w:rPr>
                <w:rFonts w:cs="Arial"/>
                <w:snapToGrid w:val="0"/>
                <w:sz w:val="16"/>
                <w:szCs w:val="16"/>
              </w:rPr>
            </w:pPr>
            <w:r w:rsidRPr="00A81CBF">
              <w:rPr>
                <w:rFonts w:cs="Arial"/>
                <w:i/>
                <w:snapToGrid w:val="0"/>
                <w:sz w:val="16"/>
                <w:szCs w:val="16"/>
                <w:lang w:val="es-ES"/>
              </w:rPr>
              <w:t>Digitalis canariensis</w:t>
            </w:r>
            <w:r w:rsidRPr="00A81CBF">
              <w:rPr>
                <w:rFonts w:cs="Arial"/>
                <w:snapToGrid w:val="0"/>
                <w:sz w:val="16"/>
                <w:szCs w:val="16"/>
                <w:lang w:val="es-ES"/>
              </w:rPr>
              <w:t xml:space="preserve"> × </w:t>
            </w:r>
            <w:r w:rsidRPr="00A81CBF">
              <w:rPr>
                <w:rFonts w:cs="Arial"/>
                <w:i/>
                <w:snapToGrid w:val="0"/>
                <w:sz w:val="16"/>
                <w:szCs w:val="16"/>
                <w:lang w:val="es-ES"/>
              </w:rPr>
              <w:t>Digitalis purpurea</w:t>
            </w:r>
            <w:r w:rsidRPr="00A81CBF">
              <w:rPr>
                <w:rFonts w:cs="Arial"/>
                <w:snapToGrid w:val="0"/>
                <w:sz w:val="16"/>
                <w:szCs w:val="16"/>
                <w:lang w:val="es-ES"/>
              </w:rPr>
              <w:t xml:space="preserve">; </w:t>
            </w:r>
            <w:r w:rsidR="00C75519">
              <w:rPr>
                <w:rFonts w:cs="Arial"/>
                <w:snapToGrid w:val="0"/>
                <w:sz w:val="16"/>
                <w:szCs w:val="16"/>
                <w:lang w:val="es-ES"/>
              </w:rPr>
              <w:t xml:space="preserve"> </w:t>
            </w:r>
            <w:r w:rsidRPr="00A81CBF">
              <w:rPr>
                <w:rFonts w:cs="Arial"/>
                <w:i/>
                <w:snapToGrid w:val="0"/>
                <w:sz w:val="16"/>
                <w:szCs w:val="16"/>
                <w:lang w:val="es-ES"/>
              </w:rPr>
              <w:t>Digitalis purpurea</w:t>
            </w:r>
            <w:r w:rsidRPr="00A81CBF">
              <w:rPr>
                <w:rFonts w:cs="Arial"/>
                <w:snapToGrid w:val="0"/>
                <w:sz w:val="16"/>
                <w:szCs w:val="16"/>
                <w:lang w:val="es-ES"/>
              </w:rPr>
              <w:t xml:space="preserve"> L.</w:t>
            </w:r>
            <w:r w:rsidR="00C75519">
              <w:rPr>
                <w:rFonts w:cs="Arial"/>
                <w:snapToGrid w:val="0"/>
                <w:sz w:val="16"/>
                <w:szCs w:val="16"/>
                <w:lang w:val="es-ES"/>
              </w:rPr>
              <w:t> </w:t>
            </w:r>
            <w:r w:rsidRPr="00A81CBF">
              <w:rPr>
                <w:rFonts w:cs="Arial"/>
                <w:snapToGrid w:val="0"/>
                <w:sz w:val="16"/>
                <w:szCs w:val="16"/>
                <w:lang w:val="es-ES"/>
              </w:rPr>
              <w:t xml:space="preserve">× </w:t>
            </w:r>
            <w:r w:rsidRPr="00A81CBF">
              <w:rPr>
                <w:rFonts w:cs="Arial"/>
                <w:i/>
                <w:snapToGrid w:val="0"/>
                <w:sz w:val="16"/>
                <w:szCs w:val="16"/>
                <w:lang w:val="es-ES"/>
              </w:rPr>
              <w:t>Isoplexis canariensis</w:t>
            </w:r>
            <w:r w:rsidRPr="00A81CBF">
              <w:rPr>
                <w:rFonts w:cs="Arial"/>
                <w:snapToGrid w:val="0"/>
                <w:sz w:val="16"/>
                <w:szCs w:val="16"/>
                <w:lang w:val="es-ES"/>
              </w:rPr>
              <w:t xml:space="preserve"> (L.) </w:t>
            </w:r>
            <w:r w:rsidRPr="00A81CBF">
              <w:rPr>
                <w:rFonts w:cs="Arial"/>
                <w:snapToGrid w:val="0"/>
                <w:sz w:val="16"/>
                <w:szCs w:val="16"/>
              </w:rPr>
              <w:t>Lindl.</w:t>
            </w:r>
          </w:p>
        </w:tc>
      </w:tr>
      <w:tr w:rsidR="000C40E3" w:rsidRPr="00A81CBF" w14:paraId="50C36FCB" w14:textId="77777777" w:rsidTr="00874415">
        <w:tc>
          <w:tcPr>
            <w:tcW w:w="1199" w:type="dxa"/>
          </w:tcPr>
          <w:p w14:paraId="475FAF4B" w14:textId="77777777" w:rsidR="000C40E3" w:rsidRPr="00A81CBF" w:rsidRDefault="000C40E3" w:rsidP="000C40E3">
            <w:pPr>
              <w:jc w:val="left"/>
              <w:rPr>
                <w:snapToGrid w:val="0"/>
                <w:sz w:val="16"/>
                <w:szCs w:val="16"/>
                <w:highlight w:val="yellow"/>
              </w:rPr>
            </w:pPr>
            <w:r w:rsidRPr="00A81CBF">
              <w:rPr>
                <w:snapToGrid w:val="0"/>
                <w:sz w:val="16"/>
                <w:szCs w:val="16"/>
              </w:rPr>
              <w:t>DGISO_PCA</w:t>
            </w:r>
            <w:r w:rsidRPr="00A81CBF">
              <w:rPr>
                <w:snapToGrid w:val="0"/>
                <w:sz w:val="16"/>
                <w:szCs w:val="16"/>
                <w:highlight w:val="yellow"/>
              </w:rPr>
              <w:t xml:space="preserve"> </w:t>
            </w:r>
          </w:p>
        </w:tc>
        <w:tc>
          <w:tcPr>
            <w:tcW w:w="1920" w:type="dxa"/>
          </w:tcPr>
          <w:p w14:paraId="3CD4BCF8" w14:textId="690CDED5" w:rsidR="000C40E3" w:rsidRPr="00A81CBF" w:rsidRDefault="000C40E3" w:rsidP="000C40E3">
            <w:pPr>
              <w:jc w:val="left"/>
              <w:rPr>
                <w:i/>
                <w:snapToGrid w:val="0"/>
                <w:sz w:val="16"/>
                <w:szCs w:val="16"/>
                <w:highlight w:val="yellow"/>
              </w:rPr>
            </w:pPr>
            <w:r w:rsidRPr="00A81CBF">
              <w:rPr>
                <w:i/>
                <w:snapToGrid w:val="0"/>
                <w:sz w:val="16"/>
                <w:szCs w:val="16"/>
              </w:rPr>
              <w:t>Digitalis purpurea</w:t>
            </w:r>
            <w:r w:rsidRPr="00A81CBF">
              <w:rPr>
                <w:snapToGrid w:val="0"/>
                <w:sz w:val="16"/>
                <w:szCs w:val="16"/>
              </w:rPr>
              <w:t xml:space="preserve"> L.</w:t>
            </w:r>
            <w:r w:rsidR="00C75519">
              <w:rPr>
                <w:snapToGrid w:val="0"/>
                <w:sz w:val="16"/>
                <w:szCs w:val="16"/>
              </w:rPr>
              <w:t> </w:t>
            </w:r>
            <w:r w:rsidRPr="00A81CBF">
              <w:rPr>
                <w:snapToGrid w:val="0"/>
                <w:sz w:val="16"/>
                <w:szCs w:val="16"/>
              </w:rPr>
              <w:t xml:space="preserve">× </w:t>
            </w:r>
            <w:r w:rsidRPr="00A81CBF">
              <w:rPr>
                <w:i/>
                <w:snapToGrid w:val="0"/>
                <w:sz w:val="16"/>
                <w:szCs w:val="16"/>
              </w:rPr>
              <w:t>Isoplexis canariensis (L.) Lindl.</w:t>
            </w:r>
          </w:p>
        </w:tc>
        <w:tc>
          <w:tcPr>
            <w:tcW w:w="1979" w:type="dxa"/>
            <w:tcBorders>
              <w:right w:val="double" w:sz="4" w:space="0" w:color="auto"/>
            </w:tcBorders>
          </w:tcPr>
          <w:p w14:paraId="48623F13" w14:textId="77777777" w:rsidR="000C40E3" w:rsidRPr="00A81CBF" w:rsidRDefault="000C40E3" w:rsidP="00E643DC">
            <w:pPr>
              <w:jc w:val="left"/>
              <w:rPr>
                <w:rFonts w:cs="Arial"/>
                <w:i/>
                <w:sz w:val="16"/>
                <w:szCs w:val="16"/>
                <w:highlight w:val="yellow"/>
                <w:lang w:eastAsia="ja-JP"/>
              </w:rPr>
            </w:pPr>
            <w:r w:rsidRPr="00A81CBF">
              <w:rPr>
                <w:bCs/>
                <w:sz w:val="16"/>
                <w:szCs w:val="16"/>
              </w:rPr>
              <w:t>n.</w:t>
            </w:r>
            <w:r w:rsidR="00E643DC" w:rsidRPr="00A81CBF">
              <w:rPr>
                <w:bCs/>
                <w:sz w:val="16"/>
                <w:szCs w:val="16"/>
              </w:rPr>
              <w:t>d</w:t>
            </w:r>
            <w:r w:rsidRPr="00A81CBF">
              <w:rPr>
                <w:bCs/>
                <w:sz w:val="16"/>
                <w:szCs w:val="16"/>
              </w:rPr>
              <w:t>.</w:t>
            </w:r>
          </w:p>
        </w:tc>
        <w:tc>
          <w:tcPr>
            <w:tcW w:w="1168" w:type="dxa"/>
            <w:vMerge/>
            <w:tcBorders>
              <w:left w:val="double" w:sz="4" w:space="0" w:color="auto"/>
            </w:tcBorders>
          </w:tcPr>
          <w:p w14:paraId="7C1A9297" w14:textId="77777777" w:rsidR="000C40E3" w:rsidRPr="00A81CBF" w:rsidRDefault="000C40E3" w:rsidP="000C40E3">
            <w:pPr>
              <w:jc w:val="left"/>
              <w:rPr>
                <w:rFonts w:cs="Arial"/>
                <w:sz w:val="16"/>
                <w:szCs w:val="16"/>
                <w:lang w:eastAsia="ja-JP"/>
              </w:rPr>
            </w:pPr>
          </w:p>
        </w:tc>
        <w:tc>
          <w:tcPr>
            <w:tcW w:w="1559" w:type="dxa"/>
            <w:vMerge/>
          </w:tcPr>
          <w:p w14:paraId="2276B121" w14:textId="77777777" w:rsidR="000C40E3" w:rsidRPr="00A81CBF" w:rsidRDefault="000C40E3" w:rsidP="000C40E3">
            <w:pPr>
              <w:jc w:val="left"/>
              <w:rPr>
                <w:i/>
                <w:snapToGrid w:val="0"/>
                <w:sz w:val="16"/>
                <w:szCs w:val="16"/>
              </w:rPr>
            </w:pPr>
          </w:p>
        </w:tc>
        <w:tc>
          <w:tcPr>
            <w:tcW w:w="1843" w:type="dxa"/>
            <w:vMerge/>
          </w:tcPr>
          <w:p w14:paraId="3E7605A5" w14:textId="77777777" w:rsidR="000C40E3" w:rsidRPr="00A81CBF" w:rsidRDefault="000C40E3" w:rsidP="000C40E3">
            <w:pPr>
              <w:jc w:val="left"/>
              <w:rPr>
                <w:i/>
                <w:snapToGrid w:val="0"/>
                <w:sz w:val="16"/>
                <w:szCs w:val="16"/>
              </w:rPr>
            </w:pPr>
          </w:p>
        </w:tc>
      </w:tr>
    </w:tbl>
    <w:p w14:paraId="51185193" w14:textId="77777777" w:rsidR="00152A86" w:rsidRDefault="00152A86">
      <w:pPr>
        <w:jc w:val="left"/>
        <w:rPr>
          <w:lang w:eastAsia="ja-JP"/>
        </w:rPr>
      </w:pPr>
    </w:p>
    <w:p w14:paraId="3165E535" w14:textId="499F3264" w:rsidR="00152A86" w:rsidRDefault="00356CBC" w:rsidP="00A81CBF">
      <w:pPr>
        <w:pStyle w:val="Heading4"/>
      </w:pPr>
      <w:r w:rsidRPr="00356CBC">
        <w:t>Examen de la question lors de la cinquante</w:t>
      </w:r>
      <w:r w:rsidR="00D834D4">
        <w:rPr>
          <w:color w:val="000000"/>
        </w:rPr>
        <w:t> et unième session</w:t>
      </w:r>
      <w:r w:rsidR="00D834D4" w:rsidRPr="00356CBC">
        <w:t xml:space="preserve"> du</w:t>
      </w:r>
      <w:r w:rsidR="00D834D4">
        <w:t> </w:t>
      </w:r>
      <w:r w:rsidR="00D834D4" w:rsidRPr="00356CBC">
        <w:t>TW</w:t>
      </w:r>
      <w:r w:rsidR="00D834D4" w:rsidRPr="00356CBC">
        <w:rPr>
          <w:color w:val="000000"/>
        </w:rPr>
        <w:t>O</w:t>
      </w:r>
    </w:p>
    <w:p w14:paraId="2D16F3A1" w14:textId="77777777" w:rsidR="00152A86" w:rsidRPr="00A81CBF" w:rsidRDefault="00152A86" w:rsidP="006D5281">
      <w:pPr>
        <w:keepNext/>
        <w:rPr>
          <w:snapToGrid w:val="0"/>
          <w:highlight w:val="yellow"/>
          <w:lang w:val="fr-CH"/>
        </w:rPr>
      </w:pPr>
    </w:p>
    <w:p w14:paraId="15D17613" w14:textId="448318D5" w:rsidR="00152A86" w:rsidRPr="00A81CBF" w:rsidRDefault="00E1380D" w:rsidP="00356CBC">
      <w:pPr>
        <w:spacing w:after="360"/>
        <w:rPr>
          <w:lang w:val="fr-CH"/>
        </w:rPr>
      </w:pPr>
      <w:r w:rsidRPr="00A81CBF">
        <w:fldChar w:fldCharType="begin"/>
      </w:r>
      <w:r w:rsidRPr="00A81CBF">
        <w:rPr>
          <w:lang w:val="fr-CH"/>
        </w:rPr>
        <w:instrText xml:space="preserve"> AUTONUM  </w:instrText>
      </w:r>
      <w:r w:rsidRPr="00A81CBF">
        <w:fldChar w:fldCharType="end"/>
      </w:r>
      <w:r w:rsidRPr="00A81CBF">
        <w:rPr>
          <w:lang w:val="fr-CH"/>
        </w:rPr>
        <w:tab/>
      </w:r>
      <w:r w:rsidR="00356CBC" w:rsidRPr="00A81CBF">
        <w:rPr>
          <w:lang w:val="fr-CH"/>
        </w:rPr>
        <w:t>À sa cinquante</w:t>
      </w:r>
      <w:r w:rsidR="00D834D4">
        <w:rPr>
          <w:lang w:val="fr-CH"/>
        </w:rPr>
        <w:t> et unième session</w:t>
      </w:r>
      <w:r w:rsidR="00356CBC" w:rsidRPr="00A81CBF">
        <w:rPr>
          <w:lang w:val="fr-CH"/>
        </w:rPr>
        <w:t>,</w:t>
      </w:r>
      <w:r w:rsidR="00D834D4" w:rsidRPr="00A81CBF">
        <w:rPr>
          <w:lang w:val="fr-CH"/>
        </w:rPr>
        <w:t xml:space="preserve"> le</w:t>
      </w:r>
      <w:r w:rsidR="00D834D4">
        <w:rPr>
          <w:lang w:val="fr-CH"/>
        </w:rPr>
        <w:t> </w:t>
      </w:r>
      <w:r w:rsidR="00D834D4" w:rsidRPr="00A81CBF">
        <w:rPr>
          <w:lang w:val="fr-CH"/>
        </w:rPr>
        <w:t>TWO</w:t>
      </w:r>
      <w:r w:rsidR="00356CBC" w:rsidRPr="00A81CBF">
        <w:rPr>
          <w:lang w:val="fr-CH"/>
        </w:rPr>
        <w:t xml:space="preserve"> a approuvé </w:t>
      </w:r>
      <w:r w:rsidR="00356CBC" w:rsidRPr="00F77877">
        <w:rPr>
          <w:lang w:val="fr-CH"/>
        </w:rPr>
        <w:t xml:space="preserve">la proposition de modification des </w:t>
      </w:r>
      <w:r w:rsidR="001A5520" w:rsidRPr="00F77877">
        <w:rPr>
          <w:lang w:val="fr-CH"/>
        </w:rPr>
        <w:t>c</w:t>
      </w:r>
      <w:r w:rsidR="00356CBC" w:rsidRPr="00F77877">
        <w:rPr>
          <w:lang w:val="fr-CH"/>
        </w:rPr>
        <w:t xml:space="preserve">odes UPOV ISOPL, DGISO, ISOPL_CAN et DGISO_PCA </w:t>
      </w:r>
      <w:r w:rsidR="00E960D2" w:rsidRPr="00F77877">
        <w:rPr>
          <w:lang w:val="fr-CH"/>
        </w:rPr>
        <w:t>figurant</w:t>
      </w:r>
      <w:r w:rsidR="001A5520" w:rsidRPr="00F77877">
        <w:rPr>
          <w:lang w:val="fr-CH"/>
        </w:rPr>
        <w:t xml:space="preserve"> </w:t>
      </w:r>
      <w:r w:rsidR="00356CBC" w:rsidRPr="00F77877">
        <w:rPr>
          <w:lang w:val="fr-CH"/>
        </w:rPr>
        <w:t xml:space="preserve">au </w:t>
      </w:r>
      <w:r w:rsidR="00D834D4" w:rsidRPr="00F77877">
        <w:rPr>
          <w:lang w:val="fr-CH"/>
        </w:rPr>
        <w:t>paragraphe 2</w:t>
      </w:r>
      <w:r w:rsidR="00356CBC" w:rsidRPr="00F77877">
        <w:rPr>
          <w:lang w:val="fr-CH"/>
        </w:rPr>
        <w:t xml:space="preserve">9 du présent document (voir le </w:t>
      </w:r>
      <w:r w:rsidR="00D834D4" w:rsidRPr="00F77877">
        <w:rPr>
          <w:lang w:val="fr-CH"/>
        </w:rPr>
        <w:t>paragraphe 1</w:t>
      </w:r>
      <w:r w:rsidR="00961C15" w:rsidRPr="00F77877">
        <w:rPr>
          <w:lang w:val="fr-CH"/>
        </w:rPr>
        <w:t>02 du document</w:t>
      </w:r>
      <w:r w:rsidR="00460ADC" w:rsidRPr="00F77877">
        <w:rPr>
          <w:lang w:val="fr-CH"/>
        </w:rPr>
        <w:t> </w:t>
      </w:r>
      <w:r w:rsidR="00961C15" w:rsidRPr="00F77877">
        <w:rPr>
          <w:lang w:val="fr-CH"/>
        </w:rPr>
        <w:t xml:space="preserve">TWO/51/12 </w:t>
      </w:r>
      <w:r w:rsidR="009703FD" w:rsidRPr="00F77877">
        <w:rPr>
          <w:rFonts w:eastAsiaTheme="minorEastAsia" w:cs="Arial"/>
          <w:snapToGrid w:val="0"/>
          <w:spacing w:val="-2"/>
          <w:lang w:val="fr-CH"/>
        </w:rPr>
        <w:t>“</w:t>
      </w:r>
      <w:r w:rsidR="00356CBC" w:rsidRPr="00F77877">
        <w:rPr>
          <w:lang w:val="fr-CH"/>
        </w:rPr>
        <w:t>Report</w:t>
      </w:r>
      <w:r w:rsidR="009703FD" w:rsidRPr="00F77877">
        <w:rPr>
          <w:rFonts w:eastAsiaTheme="minorEastAsia" w:cs="Arial"/>
          <w:snapToGrid w:val="0"/>
          <w:lang w:val="fr-CH"/>
        </w:rPr>
        <w:t>”</w:t>
      </w:r>
      <w:r w:rsidR="00356CBC" w:rsidRPr="00F77877">
        <w:rPr>
          <w:lang w:val="fr-CH"/>
        </w:rPr>
        <w:t>).</w:t>
      </w:r>
    </w:p>
    <w:p w14:paraId="70344A36" w14:textId="77777777" w:rsidR="00D834D4" w:rsidRDefault="00356CBC" w:rsidP="00F77877">
      <w:pPr>
        <w:pStyle w:val="Heading3"/>
      </w:pPr>
      <w:r w:rsidRPr="00A81CBF">
        <w:lastRenderedPageBreak/>
        <w:t xml:space="preserve">Codes UPOV </w:t>
      </w:r>
      <w:r w:rsidR="00795987" w:rsidRPr="00A81CBF">
        <w:t>pour</w:t>
      </w:r>
      <w:r w:rsidRPr="00A81CBF">
        <w:t xml:space="preserve"> Lobivia et Echinopsis chamaecereus</w:t>
      </w:r>
    </w:p>
    <w:p w14:paraId="77F16ECB" w14:textId="6279A824" w:rsidR="00152A86" w:rsidRPr="00A81CBF" w:rsidRDefault="00152A86" w:rsidP="00F94469">
      <w:pPr>
        <w:keepNext/>
        <w:keepLines/>
        <w:rPr>
          <w:highlight w:val="yellow"/>
          <w:lang w:val="fr-CH" w:eastAsia="ja-JP"/>
        </w:rPr>
      </w:pPr>
    </w:p>
    <w:p w14:paraId="66B2EF10" w14:textId="77777777" w:rsidR="00152A86" w:rsidRPr="00A81CBF" w:rsidRDefault="00E643DC" w:rsidP="00F94469">
      <w:pPr>
        <w:pStyle w:val="Heading4"/>
        <w:keepLines/>
      </w:pPr>
      <w:r w:rsidRPr="00A81CBF">
        <w:t>Rappel</w:t>
      </w:r>
    </w:p>
    <w:p w14:paraId="798A205C" w14:textId="77777777" w:rsidR="00152A86" w:rsidRPr="00A81CBF" w:rsidRDefault="00152A86" w:rsidP="002F796F">
      <w:pPr>
        <w:rPr>
          <w:snapToGrid w:val="0"/>
          <w:lang w:val="fr-CH"/>
        </w:rPr>
      </w:pPr>
    </w:p>
    <w:p w14:paraId="34F12F10" w14:textId="11F81F07" w:rsidR="00152A86" w:rsidRPr="00A81CBF" w:rsidRDefault="002F796F" w:rsidP="00A34207">
      <w:pPr>
        <w:spacing w:after="240"/>
        <w:rPr>
          <w:snapToGrid w:val="0"/>
          <w:lang w:val="fr-CH"/>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A34207" w:rsidRPr="00A81CBF">
        <w:rPr>
          <w:rFonts w:eastAsiaTheme="minorEastAsia" w:cs="Arial"/>
          <w:lang w:val="fr-CH" w:eastAsia="ja-JP"/>
        </w:rPr>
        <w:t>Le Bureau de l</w:t>
      </w:r>
      <w:r w:rsidR="009703FD">
        <w:rPr>
          <w:rFonts w:eastAsiaTheme="minorEastAsia" w:cs="Arial"/>
          <w:lang w:val="fr-CH" w:eastAsia="ja-JP"/>
        </w:rPr>
        <w:t>’</w:t>
      </w:r>
      <w:r w:rsidR="00A34207" w:rsidRPr="00A81CBF">
        <w:rPr>
          <w:rFonts w:eastAsiaTheme="minorEastAsia" w:cs="Arial"/>
          <w:lang w:val="fr-CH" w:eastAsia="ja-JP"/>
        </w:rPr>
        <w:t xml:space="preserve">Union a </w:t>
      </w:r>
      <w:r w:rsidR="0081760C" w:rsidRPr="00A81CBF">
        <w:rPr>
          <w:rFonts w:eastAsiaTheme="minorEastAsia" w:cs="Arial"/>
          <w:lang w:val="fr-CH" w:eastAsia="ja-JP"/>
        </w:rPr>
        <w:t>été informé du reclassement du genre</w:t>
      </w:r>
      <w:r w:rsidR="00A34207" w:rsidRPr="00A81CBF">
        <w:rPr>
          <w:rFonts w:eastAsiaTheme="minorEastAsia" w:cs="Arial"/>
          <w:lang w:val="fr-CH" w:eastAsia="ja-JP"/>
        </w:rPr>
        <w:t xml:space="preserve"> </w:t>
      </w:r>
      <w:r w:rsidR="00A34207" w:rsidRPr="00A81CBF">
        <w:rPr>
          <w:rFonts w:eastAsiaTheme="minorEastAsia" w:cs="Arial"/>
          <w:i/>
          <w:lang w:val="fr-CH" w:eastAsia="ja-JP"/>
        </w:rPr>
        <w:t xml:space="preserve">Lobivia </w:t>
      </w:r>
      <w:r w:rsidR="00A34207" w:rsidRPr="00A81CBF">
        <w:rPr>
          <w:rFonts w:eastAsiaTheme="minorEastAsia" w:cs="Arial"/>
          <w:lang w:val="fr-CH" w:eastAsia="ja-JP"/>
        </w:rPr>
        <w:t xml:space="preserve">dans les </w:t>
      </w:r>
      <w:r w:rsidR="00A34207" w:rsidRPr="00A81CBF">
        <w:rPr>
          <w:rFonts w:eastAsiaTheme="minorEastAsia" w:cs="Arial"/>
          <w:i/>
          <w:lang w:val="fr-CH" w:eastAsia="ja-JP"/>
        </w:rPr>
        <w:t xml:space="preserve">Echinopsis </w:t>
      </w:r>
      <w:r w:rsidR="00A34207" w:rsidRPr="00A81CBF">
        <w:rPr>
          <w:rFonts w:eastAsiaTheme="minorEastAsia" w:cs="Arial"/>
          <w:lang w:val="fr-CH" w:eastAsia="ja-JP"/>
        </w:rPr>
        <w:t>et d</w:t>
      </w:r>
      <w:r w:rsidR="009703FD">
        <w:rPr>
          <w:rFonts w:eastAsiaTheme="minorEastAsia" w:cs="Arial"/>
          <w:lang w:val="fr-CH" w:eastAsia="ja-JP"/>
        </w:rPr>
        <w:t>’</w:t>
      </w:r>
      <w:r w:rsidR="00A34207" w:rsidRPr="00A81CBF">
        <w:rPr>
          <w:rFonts w:eastAsiaTheme="minorEastAsia" w:cs="Arial"/>
          <w:lang w:val="fr-CH" w:eastAsia="ja-JP"/>
        </w:rPr>
        <w:t xml:space="preserve">une attribution erronée du code UPOV </w:t>
      </w:r>
      <w:r w:rsidR="00795987" w:rsidRPr="00A81CBF">
        <w:rPr>
          <w:rFonts w:eastAsiaTheme="minorEastAsia" w:cs="Arial"/>
          <w:lang w:val="fr-CH" w:eastAsia="ja-JP"/>
        </w:rPr>
        <w:t xml:space="preserve">pour </w:t>
      </w:r>
      <w:r w:rsidR="00A34207" w:rsidRPr="00A81CBF">
        <w:rPr>
          <w:rFonts w:eastAsiaTheme="minorEastAsia" w:cs="Arial"/>
          <w:i/>
          <w:lang w:val="fr-CH" w:eastAsia="ja-JP"/>
        </w:rPr>
        <w:t>Echinopsis chamaecereus</w:t>
      </w:r>
      <w:r w:rsidR="00A34207" w:rsidRPr="00A81CBF">
        <w:rPr>
          <w:rFonts w:eastAsiaTheme="minorEastAsia" w:cs="Arial"/>
          <w:lang w:val="fr-CH" w:eastAsia="ja-JP"/>
        </w:rPr>
        <w:t>.</w:t>
      </w:r>
    </w:p>
    <w:p w14:paraId="632F1874" w14:textId="66CF3683" w:rsidR="00152A86" w:rsidRPr="00A81CBF" w:rsidRDefault="002F796F" w:rsidP="00A34207">
      <w:pPr>
        <w:rPr>
          <w:lang w:val="fr-CH" w:eastAsia="ja-JP"/>
        </w:rPr>
      </w:pPr>
      <w:r w:rsidRPr="00A81CBF">
        <w:rPr>
          <w:rFonts w:eastAsiaTheme="minorEastAsia" w:cs="Arial"/>
          <w:lang w:eastAsia="ja-JP"/>
        </w:rPr>
        <w:fldChar w:fldCharType="begin"/>
      </w:r>
      <w:r w:rsidRPr="00A81CBF">
        <w:rPr>
          <w:rFonts w:eastAsiaTheme="minorEastAsia" w:cs="Arial"/>
          <w:lang w:val="fr-CH" w:eastAsia="ja-JP"/>
        </w:rPr>
        <w:instrText xml:space="preserve"> AUTONUM  </w:instrText>
      </w:r>
      <w:r w:rsidRPr="00A81CBF">
        <w:rPr>
          <w:rFonts w:eastAsiaTheme="minorEastAsia" w:cs="Arial"/>
          <w:lang w:eastAsia="ja-JP"/>
        </w:rPr>
        <w:fldChar w:fldCharType="end"/>
      </w:r>
      <w:r w:rsidRPr="00A81CBF">
        <w:rPr>
          <w:rFonts w:eastAsiaTheme="minorEastAsia" w:cs="Arial"/>
          <w:lang w:val="fr-CH" w:eastAsia="ja-JP"/>
        </w:rPr>
        <w:tab/>
      </w:r>
      <w:r w:rsidR="00A34207" w:rsidRPr="00A81CBF">
        <w:rPr>
          <w:rFonts w:eastAsiaTheme="minorEastAsia" w:cs="Arial"/>
          <w:lang w:val="fr-CH" w:eastAsia="ja-JP"/>
        </w:rPr>
        <w:t>On trouvera ci</w:t>
      </w:r>
      <w:r w:rsidR="00D834D4">
        <w:rPr>
          <w:rFonts w:eastAsiaTheme="minorEastAsia" w:cs="Arial"/>
          <w:lang w:val="fr-CH" w:eastAsia="ja-JP"/>
        </w:rPr>
        <w:t>-</w:t>
      </w:r>
      <w:r w:rsidR="00A34207" w:rsidRPr="00A81CBF">
        <w:rPr>
          <w:rFonts w:eastAsiaTheme="minorEastAsia" w:cs="Arial"/>
          <w:lang w:val="fr-CH" w:eastAsia="ja-JP"/>
        </w:rPr>
        <w:t xml:space="preserve">après les entrées actuellement intégrées dans la base de données GENIE pour le genre </w:t>
      </w:r>
      <w:r w:rsidR="00A34207" w:rsidRPr="00A81CBF">
        <w:rPr>
          <w:rFonts w:eastAsiaTheme="minorEastAsia" w:cs="Arial"/>
          <w:i/>
          <w:lang w:val="fr-CH" w:eastAsia="ja-JP"/>
        </w:rPr>
        <w:t xml:space="preserve">Lobivia </w:t>
      </w:r>
      <w:r w:rsidR="00A34207" w:rsidRPr="00A81CBF">
        <w:rPr>
          <w:rFonts w:eastAsiaTheme="minorEastAsia" w:cs="Arial"/>
          <w:lang w:val="fr-CH" w:eastAsia="ja-JP"/>
        </w:rPr>
        <w:t xml:space="preserve">et </w:t>
      </w:r>
      <w:r w:rsidR="00A34207" w:rsidRPr="00A81CBF">
        <w:rPr>
          <w:rFonts w:eastAsiaTheme="minorEastAsia" w:cs="Arial"/>
          <w:i/>
          <w:lang w:val="fr-CH" w:eastAsia="ja-JP"/>
        </w:rPr>
        <w:t>Echinopsis chamaecereus</w:t>
      </w:r>
      <w:r w:rsidR="00A34207" w:rsidRPr="00A81CBF">
        <w:rPr>
          <w:rFonts w:eastAsiaTheme="minorEastAsia" w:cs="Arial"/>
          <w:lang w:val="fr-CH" w:eastAsia="ja-JP"/>
        </w:rPr>
        <w:t>, les taxons figurant dans</w:t>
      </w:r>
      <w:r w:rsidR="00D834D4" w:rsidRPr="00A81CBF">
        <w:rPr>
          <w:rFonts w:eastAsiaTheme="minorEastAsia" w:cs="Arial"/>
          <w:lang w:val="fr-CH" w:eastAsia="ja-JP"/>
        </w:rPr>
        <w:t xml:space="preserve"> le</w:t>
      </w:r>
      <w:r w:rsidR="00D834D4">
        <w:rPr>
          <w:rFonts w:eastAsiaTheme="minorEastAsia" w:cs="Arial"/>
          <w:lang w:val="fr-CH" w:eastAsia="ja-JP"/>
        </w:rPr>
        <w:t> </w:t>
      </w:r>
      <w:r w:rsidR="00D834D4" w:rsidRPr="00A81CBF">
        <w:rPr>
          <w:rFonts w:eastAsiaTheme="minorEastAsia" w:cs="Arial"/>
          <w:lang w:val="fr-CH" w:eastAsia="ja-JP"/>
        </w:rPr>
        <w:t>GRI</w:t>
      </w:r>
      <w:r w:rsidR="00A34207" w:rsidRPr="00A81CBF">
        <w:rPr>
          <w:rFonts w:eastAsiaTheme="minorEastAsia" w:cs="Arial"/>
          <w:lang w:val="fr-CH" w:eastAsia="ja-JP"/>
        </w:rPr>
        <w:t>N et le nombre d</w:t>
      </w:r>
      <w:r w:rsidR="009703FD">
        <w:rPr>
          <w:rFonts w:eastAsiaTheme="minorEastAsia" w:cs="Arial"/>
          <w:lang w:val="fr-CH" w:eastAsia="ja-JP"/>
        </w:rPr>
        <w:t>’</w:t>
      </w:r>
      <w:r w:rsidR="00A34207" w:rsidRPr="00A81CBF">
        <w:rPr>
          <w:rFonts w:eastAsiaTheme="minorEastAsia" w:cs="Arial"/>
          <w:lang w:val="fr-CH" w:eastAsia="ja-JP"/>
        </w:rPr>
        <w:t>entrées dans la base de données PLUTO.</w:t>
      </w:r>
    </w:p>
    <w:p w14:paraId="5DE1B230" w14:textId="23A745D7" w:rsidR="002F796F" w:rsidRPr="00A34207" w:rsidRDefault="002F796F" w:rsidP="002F796F">
      <w:pPr>
        <w:rPr>
          <w:lang w:val="fr-CH" w:eastAsia="ja-JP"/>
        </w:rPr>
      </w:pPr>
    </w:p>
    <w:tbl>
      <w:tblPr>
        <w:tblStyle w:val="TableGrid"/>
        <w:tblW w:w="9591" w:type="dxa"/>
        <w:jc w:val="center"/>
        <w:tblLayout w:type="fixed"/>
        <w:tblLook w:val="04A0" w:firstRow="1" w:lastRow="0" w:firstColumn="1" w:lastColumn="0" w:noHBand="0" w:noVBand="1"/>
      </w:tblPr>
      <w:tblGrid>
        <w:gridCol w:w="1394"/>
        <w:gridCol w:w="2570"/>
        <w:gridCol w:w="2977"/>
        <w:gridCol w:w="1276"/>
        <w:gridCol w:w="1374"/>
      </w:tblGrid>
      <w:tr w:rsidR="00AD0E6D" w:rsidRPr="00A81CBF" w14:paraId="04EC2305" w14:textId="77777777" w:rsidTr="00F77877">
        <w:trPr>
          <w:cantSplit/>
          <w:tblHeader/>
          <w:jc w:val="center"/>
        </w:trPr>
        <w:tc>
          <w:tcPr>
            <w:tcW w:w="1394" w:type="dxa"/>
          </w:tcPr>
          <w:p w14:paraId="367DB50D" w14:textId="77777777" w:rsidR="00AD0E6D" w:rsidRPr="00A81CBF" w:rsidRDefault="00AD0E6D" w:rsidP="00AD0E6D">
            <w:pPr>
              <w:jc w:val="center"/>
              <w:rPr>
                <w:rFonts w:cs="Arial"/>
                <w:snapToGrid w:val="0"/>
                <w:sz w:val="18"/>
                <w:szCs w:val="18"/>
              </w:rPr>
            </w:pPr>
            <w:r w:rsidRPr="00A81CBF">
              <w:rPr>
                <w:rFonts w:cs="Arial"/>
                <w:snapToGrid w:val="0"/>
                <w:sz w:val="18"/>
                <w:szCs w:val="18"/>
              </w:rPr>
              <w:t>Code UPOV</w:t>
            </w:r>
          </w:p>
        </w:tc>
        <w:tc>
          <w:tcPr>
            <w:tcW w:w="2570" w:type="dxa"/>
          </w:tcPr>
          <w:p w14:paraId="0F9796DB" w14:textId="77777777" w:rsidR="00AD0E6D" w:rsidRPr="00A81CBF" w:rsidRDefault="00AD0E6D" w:rsidP="00AD0E6D">
            <w:pPr>
              <w:jc w:val="center"/>
              <w:rPr>
                <w:rFonts w:cs="Arial"/>
                <w:snapToGrid w:val="0"/>
                <w:sz w:val="18"/>
                <w:szCs w:val="18"/>
                <w:lang w:val="fr-CH"/>
              </w:rPr>
            </w:pPr>
            <w:r w:rsidRPr="00A81CBF">
              <w:rPr>
                <w:rFonts w:cs="Arial"/>
                <w:snapToGrid w:val="0"/>
                <w:sz w:val="18"/>
                <w:szCs w:val="18"/>
                <w:lang w:val="fr-CH"/>
              </w:rPr>
              <w:t>Nom botanique principal dans GENIE</w:t>
            </w:r>
          </w:p>
        </w:tc>
        <w:tc>
          <w:tcPr>
            <w:tcW w:w="2977" w:type="dxa"/>
          </w:tcPr>
          <w:p w14:paraId="45830EF3" w14:textId="484C9B1F" w:rsidR="00AD0E6D" w:rsidRPr="00A81CBF" w:rsidRDefault="00AD0E6D" w:rsidP="00AD0E6D">
            <w:pPr>
              <w:jc w:val="center"/>
              <w:rPr>
                <w:rFonts w:cs="Arial"/>
                <w:snapToGrid w:val="0"/>
                <w:sz w:val="18"/>
                <w:szCs w:val="18"/>
                <w:lang w:val="fr-CH"/>
              </w:rPr>
            </w:pPr>
            <w:r w:rsidRPr="00A81CBF">
              <w:rPr>
                <w:rFonts w:cs="Arial"/>
                <w:snapToGrid w:val="0"/>
                <w:sz w:val="18"/>
                <w:szCs w:val="18"/>
                <w:lang w:val="fr-CH"/>
              </w:rPr>
              <w:t>Nom(s) botanique(s) dans</w:t>
            </w:r>
            <w:r w:rsidR="00D834D4" w:rsidRPr="00A81CBF">
              <w:rPr>
                <w:rFonts w:cs="Arial"/>
                <w:snapToGrid w:val="0"/>
                <w:sz w:val="18"/>
                <w:szCs w:val="18"/>
                <w:lang w:val="fr-CH"/>
              </w:rPr>
              <w:t xml:space="preserve"> le</w:t>
            </w:r>
            <w:r w:rsidR="00D834D4">
              <w:rPr>
                <w:rFonts w:cs="Arial"/>
                <w:snapToGrid w:val="0"/>
                <w:sz w:val="18"/>
                <w:szCs w:val="18"/>
                <w:lang w:val="fr-CH"/>
              </w:rPr>
              <w:t> </w:t>
            </w:r>
            <w:r w:rsidR="00D834D4" w:rsidRPr="00A81CBF">
              <w:rPr>
                <w:rFonts w:cs="Arial"/>
                <w:snapToGrid w:val="0"/>
                <w:sz w:val="18"/>
                <w:szCs w:val="18"/>
                <w:lang w:val="fr-CH"/>
              </w:rPr>
              <w:t>GRI</w:t>
            </w:r>
            <w:r w:rsidRPr="00A81CBF">
              <w:rPr>
                <w:rFonts w:cs="Arial"/>
                <w:snapToGrid w:val="0"/>
                <w:sz w:val="18"/>
                <w:szCs w:val="18"/>
                <w:lang w:val="fr-CH"/>
              </w:rPr>
              <w:t>N</w:t>
            </w:r>
          </w:p>
        </w:tc>
        <w:tc>
          <w:tcPr>
            <w:tcW w:w="1276" w:type="dxa"/>
          </w:tcPr>
          <w:p w14:paraId="4FE14D61" w14:textId="77777777" w:rsidR="00AD0E6D" w:rsidRPr="009703FD" w:rsidRDefault="00AD0E6D" w:rsidP="00AD0E6D">
            <w:pPr>
              <w:jc w:val="center"/>
              <w:rPr>
                <w:rFonts w:cs="Arial"/>
                <w:snapToGrid w:val="0"/>
                <w:sz w:val="18"/>
                <w:szCs w:val="18"/>
                <w:lang w:val="fr-FR"/>
              </w:rPr>
            </w:pPr>
            <w:r w:rsidRPr="009703FD">
              <w:rPr>
                <w:rFonts w:cs="Arial"/>
                <w:snapToGrid w:val="0"/>
                <w:sz w:val="18"/>
                <w:szCs w:val="18"/>
                <w:lang w:val="fr-FR"/>
              </w:rPr>
              <w:t>Nom(s) commun(s) dans GENIE</w:t>
            </w:r>
          </w:p>
        </w:tc>
        <w:tc>
          <w:tcPr>
            <w:tcW w:w="1374" w:type="dxa"/>
          </w:tcPr>
          <w:p w14:paraId="1162588F" w14:textId="46119EC1" w:rsidR="00AD0E6D" w:rsidRPr="00A81CBF" w:rsidRDefault="00AD0E6D" w:rsidP="00AD0E6D">
            <w:pPr>
              <w:jc w:val="center"/>
              <w:rPr>
                <w:snapToGrid w:val="0"/>
                <w:sz w:val="18"/>
                <w:szCs w:val="18"/>
              </w:rPr>
            </w:pPr>
            <w:r w:rsidRPr="00A81CBF">
              <w:rPr>
                <w:snapToGrid w:val="0"/>
                <w:sz w:val="18"/>
                <w:szCs w:val="18"/>
              </w:rPr>
              <w:t>Nombre d</w:t>
            </w:r>
            <w:r w:rsidR="009703FD">
              <w:rPr>
                <w:snapToGrid w:val="0"/>
                <w:sz w:val="18"/>
                <w:szCs w:val="18"/>
              </w:rPr>
              <w:t>’</w:t>
            </w:r>
            <w:r w:rsidRPr="00A81CBF">
              <w:rPr>
                <w:snapToGrid w:val="0"/>
                <w:sz w:val="18"/>
                <w:szCs w:val="18"/>
              </w:rPr>
              <w:t>entrées dans PLUTO</w:t>
            </w:r>
          </w:p>
        </w:tc>
      </w:tr>
      <w:tr w:rsidR="00AD0E6D" w:rsidRPr="00A81CBF" w14:paraId="1AD777DE" w14:textId="77777777" w:rsidTr="00F77877">
        <w:trPr>
          <w:jc w:val="center"/>
        </w:trPr>
        <w:tc>
          <w:tcPr>
            <w:tcW w:w="1394" w:type="dxa"/>
          </w:tcPr>
          <w:p w14:paraId="72082BB7" w14:textId="723397B1" w:rsidR="00AD0E6D" w:rsidRPr="00A81CBF" w:rsidRDefault="00A34207" w:rsidP="00A34207">
            <w:pPr>
              <w:jc w:val="left"/>
              <w:rPr>
                <w:rFonts w:cs="Arial"/>
                <w:snapToGrid w:val="0"/>
                <w:sz w:val="18"/>
                <w:szCs w:val="18"/>
              </w:rPr>
            </w:pPr>
            <w:r w:rsidRPr="00A81CBF">
              <w:rPr>
                <w:rFonts w:cs="Arial"/>
                <w:snapToGrid w:val="0"/>
                <w:sz w:val="18"/>
                <w:szCs w:val="18"/>
              </w:rPr>
              <w:t>ECHIN</w:t>
            </w:r>
          </w:p>
        </w:tc>
        <w:tc>
          <w:tcPr>
            <w:tcW w:w="2570" w:type="dxa"/>
          </w:tcPr>
          <w:p w14:paraId="3E81EE76" w14:textId="12EA6AAA" w:rsidR="00AD0E6D" w:rsidRPr="00A81CBF" w:rsidRDefault="00A34207" w:rsidP="00A34207">
            <w:pPr>
              <w:jc w:val="left"/>
              <w:rPr>
                <w:rFonts w:cs="Arial"/>
                <w:snapToGrid w:val="0"/>
                <w:sz w:val="18"/>
                <w:szCs w:val="18"/>
              </w:rPr>
            </w:pPr>
            <w:r w:rsidRPr="00A81CBF">
              <w:rPr>
                <w:rFonts w:cs="Arial"/>
                <w:i/>
                <w:snapToGrid w:val="0"/>
                <w:sz w:val="18"/>
                <w:szCs w:val="18"/>
              </w:rPr>
              <w:t xml:space="preserve">Echinopsis </w:t>
            </w:r>
            <w:r w:rsidRPr="00A81CBF">
              <w:rPr>
                <w:rFonts w:cs="Arial"/>
                <w:snapToGrid w:val="0"/>
                <w:sz w:val="18"/>
                <w:szCs w:val="18"/>
              </w:rPr>
              <w:t>Zucc.</w:t>
            </w:r>
          </w:p>
        </w:tc>
        <w:tc>
          <w:tcPr>
            <w:tcW w:w="2977" w:type="dxa"/>
          </w:tcPr>
          <w:p w14:paraId="19A5FCC3" w14:textId="78E1153F" w:rsidR="00AD0E6D" w:rsidRPr="00A81CBF" w:rsidRDefault="00A34207" w:rsidP="00A34207">
            <w:pPr>
              <w:jc w:val="left"/>
              <w:rPr>
                <w:rFonts w:cs="Arial"/>
                <w:snapToGrid w:val="0"/>
                <w:sz w:val="18"/>
                <w:szCs w:val="18"/>
              </w:rPr>
            </w:pPr>
            <w:r w:rsidRPr="00A81CBF">
              <w:rPr>
                <w:rFonts w:cs="Arial"/>
                <w:i/>
                <w:snapToGrid w:val="0"/>
                <w:sz w:val="18"/>
                <w:szCs w:val="18"/>
              </w:rPr>
              <w:t xml:space="preserve">Echinopsis </w:t>
            </w:r>
            <w:r w:rsidRPr="00A81CBF">
              <w:rPr>
                <w:rFonts w:cs="Arial"/>
                <w:snapToGrid w:val="0"/>
                <w:sz w:val="18"/>
                <w:szCs w:val="18"/>
              </w:rPr>
              <w:t>Zucc.</w:t>
            </w:r>
          </w:p>
        </w:tc>
        <w:tc>
          <w:tcPr>
            <w:tcW w:w="1276" w:type="dxa"/>
          </w:tcPr>
          <w:p w14:paraId="0FDE7ACB" w14:textId="77777777" w:rsidR="00AD0E6D" w:rsidRPr="00A81CBF" w:rsidRDefault="00AD0E6D" w:rsidP="00AD0E6D">
            <w:pPr>
              <w:jc w:val="left"/>
              <w:rPr>
                <w:bCs/>
                <w:sz w:val="18"/>
                <w:szCs w:val="18"/>
                <w:highlight w:val="yellow"/>
              </w:rPr>
            </w:pPr>
            <w:r w:rsidRPr="00A81CBF">
              <w:rPr>
                <w:bCs/>
                <w:sz w:val="18"/>
                <w:szCs w:val="18"/>
              </w:rPr>
              <w:t>n.d.</w:t>
            </w:r>
          </w:p>
        </w:tc>
        <w:tc>
          <w:tcPr>
            <w:tcW w:w="1374" w:type="dxa"/>
          </w:tcPr>
          <w:p w14:paraId="651968D4" w14:textId="77777777" w:rsidR="00AD0E6D" w:rsidRPr="00A81CBF" w:rsidRDefault="00AD0E6D" w:rsidP="00AD0E6D">
            <w:pPr>
              <w:jc w:val="center"/>
              <w:rPr>
                <w:snapToGrid w:val="0"/>
                <w:sz w:val="18"/>
                <w:szCs w:val="18"/>
              </w:rPr>
            </w:pPr>
            <w:r w:rsidRPr="00A81CBF">
              <w:rPr>
                <w:snapToGrid w:val="0"/>
                <w:sz w:val="18"/>
                <w:szCs w:val="18"/>
              </w:rPr>
              <w:t>3</w:t>
            </w:r>
          </w:p>
        </w:tc>
      </w:tr>
      <w:tr w:rsidR="00AD0E6D" w:rsidRPr="00A81CBF" w14:paraId="659B66B1" w14:textId="77777777" w:rsidTr="00F77877">
        <w:trPr>
          <w:jc w:val="center"/>
        </w:trPr>
        <w:tc>
          <w:tcPr>
            <w:tcW w:w="1394" w:type="dxa"/>
          </w:tcPr>
          <w:p w14:paraId="571E33DF" w14:textId="77777777" w:rsidR="00AD0E6D" w:rsidRPr="00A81CBF" w:rsidRDefault="00AD0E6D" w:rsidP="00AD0E6D">
            <w:pPr>
              <w:jc w:val="left"/>
              <w:rPr>
                <w:snapToGrid w:val="0"/>
                <w:sz w:val="18"/>
                <w:szCs w:val="18"/>
                <w:highlight w:val="yellow"/>
              </w:rPr>
            </w:pPr>
            <w:r w:rsidRPr="00A81CBF">
              <w:rPr>
                <w:snapToGrid w:val="0"/>
                <w:sz w:val="18"/>
                <w:szCs w:val="18"/>
              </w:rPr>
              <w:t>LOBIV</w:t>
            </w:r>
          </w:p>
        </w:tc>
        <w:tc>
          <w:tcPr>
            <w:tcW w:w="2570" w:type="dxa"/>
          </w:tcPr>
          <w:p w14:paraId="3CB8E301" w14:textId="77777777" w:rsidR="00AD0E6D" w:rsidRPr="00A81CBF" w:rsidRDefault="00AD0E6D" w:rsidP="00AD0E6D">
            <w:pPr>
              <w:jc w:val="left"/>
              <w:rPr>
                <w:i/>
                <w:snapToGrid w:val="0"/>
                <w:sz w:val="18"/>
                <w:szCs w:val="18"/>
                <w:highlight w:val="yellow"/>
              </w:rPr>
            </w:pPr>
            <w:r w:rsidRPr="00A81CBF">
              <w:rPr>
                <w:i/>
                <w:snapToGrid w:val="0"/>
                <w:sz w:val="18"/>
                <w:szCs w:val="18"/>
              </w:rPr>
              <w:t>Lobivia</w:t>
            </w:r>
          </w:p>
        </w:tc>
        <w:tc>
          <w:tcPr>
            <w:tcW w:w="2977" w:type="dxa"/>
          </w:tcPr>
          <w:p w14:paraId="1BE973E8" w14:textId="77777777" w:rsidR="00AD0E6D" w:rsidRPr="00A81CBF" w:rsidDel="00243C19" w:rsidRDefault="00AD0E6D" w:rsidP="00AD0E6D">
            <w:pPr>
              <w:jc w:val="left"/>
              <w:rPr>
                <w:i/>
                <w:snapToGrid w:val="0"/>
                <w:sz w:val="18"/>
                <w:szCs w:val="18"/>
              </w:rPr>
            </w:pPr>
            <w:r w:rsidRPr="00A81CBF">
              <w:rPr>
                <w:i/>
                <w:iCs/>
                <w:sz w:val="18"/>
                <w:szCs w:val="18"/>
              </w:rPr>
              <w:t>Lobivia</w:t>
            </w:r>
            <w:r w:rsidRPr="00A81CBF">
              <w:rPr>
                <w:sz w:val="18"/>
                <w:szCs w:val="18"/>
              </w:rPr>
              <w:t xml:space="preserve"> Britton &amp; Rose</w:t>
            </w:r>
          </w:p>
        </w:tc>
        <w:tc>
          <w:tcPr>
            <w:tcW w:w="1276" w:type="dxa"/>
          </w:tcPr>
          <w:p w14:paraId="66105D40" w14:textId="77777777" w:rsidR="00AD0E6D" w:rsidRPr="00A81CBF" w:rsidRDefault="00AD0E6D" w:rsidP="00AD0E6D">
            <w:pPr>
              <w:jc w:val="left"/>
              <w:rPr>
                <w:bCs/>
                <w:sz w:val="18"/>
                <w:szCs w:val="18"/>
                <w:highlight w:val="yellow"/>
              </w:rPr>
            </w:pPr>
            <w:r w:rsidRPr="00A81CBF">
              <w:rPr>
                <w:bCs/>
                <w:sz w:val="18"/>
                <w:szCs w:val="18"/>
              </w:rPr>
              <w:t>n.d.</w:t>
            </w:r>
          </w:p>
        </w:tc>
        <w:tc>
          <w:tcPr>
            <w:tcW w:w="1374" w:type="dxa"/>
          </w:tcPr>
          <w:p w14:paraId="1CD65584" w14:textId="77777777" w:rsidR="00AD0E6D" w:rsidRPr="00A81CBF" w:rsidRDefault="00AD0E6D" w:rsidP="00AD0E6D">
            <w:pPr>
              <w:tabs>
                <w:tab w:val="center" w:pos="447"/>
                <w:tab w:val="right" w:pos="894"/>
              </w:tabs>
              <w:jc w:val="center"/>
              <w:rPr>
                <w:snapToGrid w:val="0"/>
                <w:sz w:val="18"/>
                <w:szCs w:val="18"/>
              </w:rPr>
            </w:pPr>
            <w:r w:rsidRPr="00A81CBF">
              <w:rPr>
                <w:snapToGrid w:val="0"/>
                <w:sz w:val="18"/>
                <w:szCs w:val="18"/>
              </w:rPr>
              <w:t>3</w:t>
            </w:r>
          </w:p>
        </w:tc>
      </w:tr>
      <w:tr w:rsidR="00AD0E6D" w:rsidRPr="00A81CBF" w14:paraId="6F528746" w14:textId="77777777" w:rsidTr="00F77877">
        <w:trPr>
          <w:trHeight w:val="668"/>
          <w:jc w:val="center"/>
        </w:trPr>
        <w:tc>
          <w:tcPr>
            <w:tcW w:w="1394" w:type="dxa"/>
          </w:tcPr>
          <w:p w14:paraId="15BF87EB" w14:textId="77777777" w:rsidR="00AD0E6D" w:rsidRPr="00A81CBF" w:rsidRDefault="00AD0E6D" w:rsidP="00AD0E6D">
            <w:pPr>
              <w:jc w:val="left"/>
              <w:rPr>
                <w:snapToGrid w:val="0"/>
                <w:sz w:val="18"/>
                <w:szCs w:val="18"/>
                <w:highlight w:val="yellow"/>
              </w:rPr>
            </w:pPr>
            <w:r w:rsidRPr="00A81CBF">
              <w:rPr>
                <w:snapToGrid w:val="0"/>
                <w:sz w:val="18"/>
                <w:szCs w:val="18"/>
              </w:rPr>
              <w:t>LOBIV_SIL</w:t>
            </w:r>
          </w:p>
        </w:tc>
        <w:tc>
          <w:tcPr>
            <w:tcW w:w="2570" w:type="dxa"/>
          </w:tcPr>
          <w:p w14:paraId="4CECE587" w14:textId="6DB02B87" w:rsidR="00AD0E6D" w:rsidRPr="00A81CBF" w:rsidRDefault="00AD0E6D" w:rsidP="00F77877">
            <w:pPr>
              <w:jc w:val="left"/>
              <w:rPr>
                <w:i/>
                <w:snapToGrid w:val="0"/>
                <w:sz w:val="18"/>
                <w:szCs w:val="18"/>
                <w:highlight w:val="yellow"/>
              </w:rPr>
            </w:pPr>
            <w:r w:rsidRPr="00A81CBF">
              <w:rPr>
                <w:i/>
                <w:snapToGrid w:val="0"/>
                <w:sz w:val="18"/>
                <w:szCs w:val="18"/>
              </w:rPr>
              <w:t xml:space="preserve">Echinopsis chamaecereus </w:t>
            </w:r>
            <w:r w:rsidRPr="00A81CBF">
              <w:rPr>
                <w:snapToGrid w:val="0"/>
                <w:sz w:val="18"/>
                <w:szCs w:val="18"/>
              </w:rPr>
              <w:t>H</w:t>
            </w:r>
            <w:r w:rsidRPr="00934B00">
              <w:rPr>
                <w:i/>
                <w:sz w:val="18"/>
              </w:rPr>
              <w:t>.</w:t>
            </w:r>
            <w:r w:rsidR="00C75519">
              <w:rPr>
                <w:i/>
                <w:snapToGrid w:val="0"/>
                <w:sz w:val="18"/>
                <w:szCs w:val="18"/>
              </w:rPr>
              <w:t> </w:t>
            </w:r>
            <w:r w:rsidRPr="00A81CBF">
              <w:rPr>
                <w:snapToGrid w:val="0"/>
                <w:sz w:val="18"/>
                <w:szCs w:val="18"/>
              </w:rPr>
              <w:t>Friedrich &amp; Glaetzle</w:t>
            </w:r>
          </w:p>
        </w:tc>
        <w:tc>
          <w:tcPr>
            <w:tcW w:w="2977" w:type="dxa"/>
          </w:tcPr>
          <w:p w14:paraId="78296C9B" w14:textId="190F69DC" w:rsidR="00152A86" w:rsidRPr="00A81CBF" w:rsidRDefault="00AD0E6D" w:rsidP="00AD0E6D">
            <w:pPr>
              <w:jc w:val="left"/>
              <w:rPr>
                <w:i/>
                <w:snapToGrid w:val="0"/>
                <w:sz w:val="18"/>
                <w:szCs w:val="18"/>
              </w:rPr>
            </w:pPr>
            <w:r w:rsidRPr="00A81CBF">
              <w:rPr>
                <w:i/>
                <w:snapToGrid w:val="0"/>
                <w:sz w:val="18"/>
                <w:szCs w:val="18"/>
              </w:rPr>
              <w:t>Echinopsis chamaecereus</w:t>
            </w:r>
            <w:r w:rsidRPr="00A81CBF">
              <w:rPr>
                <w:snapToGrid w:val="0"/>
                <w:sz w:val="18"/>
                <w:szCs w:val="18"/>
              </w:rPr>
              <w:t xml:space="preserve"> H.</w:t>
            </w:r>
            <w:r w:rsidR="00C75519">
              <w:rPr>
                <w:snapToGrid w:val="0"/>
                <w:sz w:val="18"/>
                <w:szCs w:val="18"/>
              </w:rPr>
              <w:t> </w:t>
            </w:r>
            <w:r w:rsidRPr="00A81CBF">
              <w:rPr>
                <w:snapToGrid w:val="0"/>
                <w:sz w:val="18"/>
                <w:szCs w:val="18"/>
              </w:rPr>
              <w:t>Friedrich &amp; Glaetzle</w:t>
            </w:r>
          </w:p>
          <w:p w14:paraId="0591FCE6" w14:textId="1912140E" w:rsidR="00AD0E6D" w:rsidRPr="00A81CBF" w:rsidRDefault="00AD0E6D" w:rsidP="00AD0E6D">
            <w:pPr>
              <w:jc w:val="left"/>
              <w:rPr>
                <w:i/>
                <w:snapToGrid w:val="0"/>
                <w:sz w:val="18"/>
                <w:szCs w:val="18"/>
                <w:highlight w:val="yellow"/>
              </w:rPr>
            </w:pPr>
            <w:r w:rsidRPr="00A81CBF">
              <w:rPr>
                <w:snapToGrid w:val="0"/>
                <w:sz w:val="18"/>
                <w:szCs w:val="18"/>
              </w:rPr>
              <w:t>(synonym</w:t>
            </w:r>
            <w:r w:rsidR="00A34207" w:rsidRPr="00A81CBF">
              <w:rPr>
                <w:snapToGrid w:val="0"/>
                <w:sz w:val="18"/>
                <w:szCs w:val="18"/>
              </w:rPr>
              <w:t>e</w:t>
            </w:r>
            <w:r w:rsidR="00D834D4">
              <w:rPr>
                <w:snapToGrid w:val="0"/>
                <w:sz w:val="18"/>
                <w:szCs w:val="18"/>
              </w:rPr>
              <w:t> :</w:t>
            </w:r>
            <w:r w:rsidRPr="00A81CBF">
              <w:rPr>
                <w:i/>
                <w:snapToGrid w:val="0"/>
                <w:sz w:val="18"/>
                <w:szCs w:val="18"/>
              </w:rPr>
              <w:t xml:space="preserve"> Lobivia silvestrii </w:t>
            </w:r>
            <w:r w:rsidRPr="00A81CBF">
              <w:rPr>
                <w:snapToGrid w:val="0"/>
                <w:sz w:val="18"/>
                <w:szCs w:val="18"/>
              </w:rPr>
              <w:t>(Speg.) G.</w:t>
            </w:r>
            <w:r w:rsidR="00C75519">
              <w:rPr>
                <w:snapToGrid w:val="0"/>
                <w:sz w:val="18"/>
                <w:szCs w:val="18"/>
              </w:rPr>
              <w:t> </w:t>
            </w:r>
            <w:r w:rsidRPr="00A81CBF">
              <w:rPr>
                <w:snapToGrid w:val="0"/>
                <w:sz w:val="18"/>
                <w:szCs w:val="18"/>
              </w:rPr>
              <w:t>D.</w:t>
            </w:r>
            <w:r w:rsidR="00C75519">
              <w:rPr>
                <w:snapToGrid w:val="0"/>
                <w:sz w:val="18"/>
                <w:szCs w:val="18"/>
              </w:rPr>
              <w:t> </w:t>
            </w:r>
            <w:r w:rsidRPr="00A81CBF">
              <w:rPr>
                <w:snapToGrid w:val="0"/>
                <w:sz w:val="18"/>
                <w:szCs w:val="18"/>
              </w:rPr>
              <w:t>Rowley)</w:t>
            </w:r>
          </w:p>
        </w:tc>
        <w:tc>
          <w:tcPr>
            <w:tcW w:w="1276" w:type="dxa"/>
          </w:tcPr>
          <w:p w14:paraId="4C9FAE0A" w14:textId="45AC53FD" w:rsidR="00AD0E6D" w:rsidRPr="00A81CBF" w:rsidRDefault="00AE75E4" w:rsidP="00A34207">
            <w:pPr>
              <w:jc w:val="left"/>
              <w:rPr>
                <w:bCs/>
                <w:sz w:val="18"/>
                <w:szCs w:val="18"/>
                <w:highlight w:val="yellow"/>
              </w:rPr>
            </w:pPr>
            <w:r w:rsidRPr="00A81CBF">
              <w:rPr>
                <w:bCs/>
                <w:sz w:val="18"/>
                <w:szCs w:val="18"/>
              </w:rPr>
              <w:t>n.d.</w:t>
            </w:r>
          </w:p>
        </w:tc>
        <w:tc>
          <w:tcPr>
            <w:tcW w:w="1374" w:type="dxa"/>
          </w:tcPr>
          <w:p w14:paraId="24E48F19" w14:textId="77777777" w:rsidR="00AD0E6D" w:rsidRPr="00A81CBF" w:rsidRDefault="00AD0E6D" w:rsidP="00AD0E6D">
            <w:pPr>
              <w:jc w:val="center"/>
              <w:rPr>
                <w:snapToGrid w:val="0"/>
                <w:sz w:val="18"/>
                <w:szCs w:val="18"/>
              </w:rPr>
            </w:pPr>
            <w:r w:rsidRPr="00A81CBF">
              <w:rPr>
                <w:snapToGrid w:val="0"/>
                <w:sz w:val="18"/>
                <w:szCs w:val="18"/>
              </w:rPr>
              <w:t>20</w:t>
            </w:r>
          </w:p>
        </w:tc>
      </w:tr>
    </w:tbl>
    <w:p w14:paraId="68387BC1" w14:textId="77777777" w:rsidR="00152A86" w:rsidRDefault="00152A86" w:rsidP="002F796F">
      <w:pPr>
        <w:rPr>
          <w:lang w:eastAsia="ja-JP"/>
        </w:rPr>
      </w:pPr>
    </w:p>
    <w:p w14:paraId="7BA924F1" w14:textId="77777777" w:rsidR="00152A86" w:rsidRDefault="00AD0E6D" w:rsidP="00A81CBF">
      <w:pPr>
        <w:pStyle w:val="Heading4"/>
      </w:pPr>
      <w:r w:rsidRPr="00A1686A">
        <w:t>Proposition</w:t>
      </w:r>
    </w:p>
    <w:p w14:paraId="22FB3C3F" w14:textId="77777777" w:rsidR="00152A86" w:rsidRPr="007058A9" w:rsidRDefault="00152A86" w:rsidP="002F796F">
      <w:pPr>
        <w:rPr>
          <w:snapToGrid w:val="0"/>
        </w:rPr>
      </w:pPr>
    </w:p>
    <w:p w14:paraId="734DE2F8" w14:textId="12BE10D6" w:rsidR="00152A86" w:rsidRPr="007058A9" w:rsidRDefault="002F796F" w:rsidP="00FA772F">
      <w:pPr>
        <w:rPr>
          <w:rFonts w:eastAsiaTheme="minorEastAsia"/>
          <w:snapToGrid w:val="0"/>
          <w:lang w:val="fr-CH"/>
        </w:rPr>
      </w:pPr>
      <w:r w:rsidRPr="007058A9">
        <w:rPr>
          <w:rFonts w:eastAsiaTheme="minorEastAsia" w:cs="Arial"/>
          <w:lang w:eastAsia="ja-JP"/>
        </w:rPr>
        <w:fldChar w:fldCharType="begin"/>
      </w:r>
      <w:r w:rsidRPr="007058A9">
        <w:rPr>
          <w:rFonts w:eastAsiaTheme="minorEastAsia" w:cs="Arial"/>
          <w:lang w:val="fr-CH" w:eastAsia="ja-JP"/>
        </w:rPr>
        <w:instrText xml:space="preserve"> AUTONUM  </w:instrText>
      </w:r>
      <w:r w:rsidRPr="007058A9">
        <w:rPr>
          <w:rFonts w:eastAsiaTheme="minorEastAsia" w:cs="Arial"/>
          <w:lang w:eastAsia="ja-JP"/>
        </w:rPr>
        <w:fldChar w:fldCharType="end"/>
      </w:r>
      <w:r w:rsidRPr="007058A9">
        <w:rPr>
          <w:rFonts w:eastAsiaTheme="minorEastAsia" w:cs="Arial"/>
          <w:lang w:val="fr-CH" w:eastAsia="ja-JP"/>
        </w:rPr>
        <w:tab/>
      </w:r>
      <w:r w:rsidR="00FA772F" w:rsidRPr="007058A9">
        <w:rPr>
          <w:rFonts w:eastAsiaTheme="minorEastAsia" w:cs="Arial"/>
          <w:lang w:val="fr-CH" w:eastAsia="ja-JP"/>
        </w:rPr>
        <w:t xml:space="preserve">Conformément au reclassement </w:t>
      </w:r>
      <w:r w:rsidR="00121CAF" w:rsidRPr="007058A9">
        <w:rPr>
          <w:rFonts w:eastAsiaTheme="minorEastAsia" w:cs="Arial"/>
          <w:lang w:val="fr-CH" w:eastAsia="ja-JP"/>
        </w:rPr>
        <w:t>du genre</w:t>
      </w:r>
      <w:r w:rsidR="00FA772F" w:rsidRPr="007058A9">
        <w:rPr>
          <w:rFonts w:eastAsiaTheme="minorEastAsia" w:cs="Arial"/>
          <w:lang w:val="fr-CH" w:eastAsia="ja-JP"/>
        </w:rPr>
        <w:t xml:space="preserve"> </w:t>
      </w:r>
      <w:r w:rsidR="00FA772F" w:rsidRPr="007058A9">
        <w:rPr>
          <w:rFonts w:eastAsiaTheme="minorEastAsia" w:cs="Arial"/>
          <w:i/>
          <w:lang w:val="fr-CH" w:eastAsia="ja-JP"/>
        </w:rPr>
        <w:t xml:space="preserve">Lobivia </w:t>
      </w:r>
      <w:r w:rsidR="00FA772F" w:rsidRPr="007058A9">
        <w:rPr>
          <w:rFonts w:eastAsiaTheme="minorEastAsia" w:cs="Arial"/>
          <w:lang w:val="fr-CH" w:eastAsia="ja-JP"/>
        </w:rPr>
        <w:t xml:space="preserve">dans les </w:t>
      </w:r>
      <w:r w:rsidR="00FA772F" w:rsidRPr="007058A9">
        <w:rPr>
          <w:rFonts w:eastAsiaTheme="minorEastAsia" w:cs="Arial"/>
          <w:i/>
          <w:lang w:val="fr-CH" w:eastAsia="ja-JP"/>
        </w:rPr>
        <w:t>Echinopsis</w:t>
      </w:r>
      <w:r w:rsidR="00FA772F" w:rsidRPr="007058A9">
        <w:rPr>
          <w:rFonts w:eastAsiaTheme="minorEastAsia" w:cs="Arial"/>
          <w:lang w:val="fr-CH" w:eastAsia="ja-JP"/>
        </w:rPr>
        <w:t xml:space="preserve">, il est proposé de supprimer les codes UPOV LOBIV et LOBIV_SIL. </w:t>
      </w:r>
      <w:r w:rsidR="00C75519">
        <w:rPr>
          <w:rFonts w:eastAsiaTheme="minorEastAsia" w:cs="Arial"/>
          <w:lang w:val="fr-CH" w:eastAsia="ja-JP"/>
        </w:rPr>
        <w:t xml:space="preserve"> </w:t>
      </w:r>
      <w:r w:rsidR="00FA772F" w:rsidRPr="007058A9">
        <w:rPr>
          <w:rFonts w:eastAsiaTheme="minorEastAsia" w:cs="Arial"/>
          <w:lang w:val="fr-CH" w:eastAsia="ja-JP"/>
        </w:rPr>
        <w:t xml:space="preserve">Le genre </w:t>
      </w:r>
      <w:r w:rsidR="00FA772F" w:rsidRPr="007058A9">
        <w:rPr>
          <w:rFonts w:eastAsiaTheme="minorEastAsia" w:cs="Arial"/>
          <w:i/>
          <w:lang w:val="fr-CH" w:eastAsia="ja-JP"/>
        </w:rPr>
        <w:t xml:space="preserve">Lobivia </w:t>
      </w:r>
      <w:r w:rsidR="00FA772F" w:rsidRPr="007058A9">
        <w:rPr>
          <w:rFonts w:eastAsiaTheme="minorEastAsia" w:cs="Arial"/>
          <w:lang w:val="fr-CH" w:eastAsia="ja-JP"/>
        </w:rPr>
        <w:t xml:space="preserve">serait couvert par le code UPOV ECHIN et </w:t>
      </w:r>
      <w:r w:rsidR="00FA772F" w:rsidRPr="007058A9">
        <w:rPr>
          <w:rFonts w:eastAsiaTheme="minorEastAsia" w:cs="Arial"/>
          <w:i/>
          <w:lang w:val="fr-CH" w:eastAsia="ja-JP"/>
        </w:rPr>
        <w:t>Echinopsis chamaecereus</w:t>
      </w:r>
      <w:r w:rsidR="00FA772F" w:rsidRPr="007058A9">
        <w:rPr>
          <w:rFonts w:eastAsiaTheme="minorEastAsia" w:cs="Arial"/>
          <w:lang w:val="fr-CH" w:eastAsia="ja-JP"/>
        </w:rPr>
        <w:t xml:space="preserve"> serait couvert par un nouveau code UPOV ECHIN_CHA, que le Bureau de l</w:t>
      </w:r>
      <w:r w:rsidR="009703FD">
        <w:rPr>
          <w:rFonts w:eastAsiaTheme="minorEastAsia" w:cs="Arial"/>
          <w:lang w:val="fr-CH" w:eastAsia="ja-JP"/>
        </w:rPr>
        <w:t>’</w:t>
      </w:r>
      <w:r w:rsidR="00FA772F" w:rsidRPr="007058A9">
        <w:rPr>
          <w:rFonts w:eastAsiaTheme="minorEastAsia" w:cs="Arial"/>
          <w:lang w:val="fr-CH" w:eastAsia="ja-JP"/>
        </w:rPr>
        <w:t>Union créerait, comme suit</w:t>
      </w:r>
      <w:r w:rsidR="00D834D4">
        <w:rPr>
          <w:rFonts w:eastAsiaTheme="minorEastAsia" w:cs="Arial"/>
          <w:lang w:val="fr-CH" w:eastAsia="ja-JP"/>
        </w:rPr>
        <w:t> :</w:t>
      </w:r>
    </w:p>
    <w:p w14:paraId="09325A09" w14:textId="1B42F8C2" w:rsidR="002F796F" w:rsidRPr="007058A9" w:rsidRDefault="002F796F" w:rsidP="002F796F">
      <w:pPr>
        <w:rPr>
          <w:lang w:val="fr-CH" w:eastAsia="ja-JP"/>
        </w:rPr>
      </w:pPr>
    </w:p>
    <w:tbl>
      <w:tblPr>
        <w:tblStyle w:val="TableGrid"/>
        <w:tblW w:w="9634" w:type="dxa"/>
        <w:tblLayout w:type="fixed"/>
        <w:tblLook w:val="04A0" w:firstRow="1" w:lastRow="0" w:firstColumn="1" w:lastColumn="0" w:noHBand="0" w:noVBand="1"/>
      </w:tblPr>
      <w:tblGrid>
        <w:gridCol w:w="1276"/>
        <w:gridCol w:w="1843"/>
        <w:gridCol w:w="1979"/>
        <w:gridCol w:w="1139"/>
        <w:gridCol w:w="1447"/>
        <w:gridCol w:w="1950"/>
      </w:tblGrid>
      <w:tr w:rsidR="002F796F" w:rsidRPr="007058A9" w14:paraId="76D1EB1E" w14:textId="77777777" w:rsidTr="00F77877">
        <w:trPr>
          <w:cantSplit/>
          <w:tblHeader/>
        </w:trPr>
        <w:tc>
          <w:tcPr>
            <w:tcW w:w="5098" w:type="dxa"/>
            <w:gridSpan w:val="3"/>
            <w:tcBorders>
              <w:right w:val="double" w:sz="4" w:space="0" w:color="auto"/>
            </w:tcBorders>
          </w:tcPr>
          <w:p w14:paraId="6BB4BC7F" w14:textId="77777777" w:rsidR="002F796F" w:rsidRPr="007058A9" w:rsidRDefault="00AD0E6D" w:rsidP="00AD0E6D">
            <w:pPr>
              <w:jc w:val="center"/>
              <w:rPr>
                <w:rFonts w:cs="Arial"/>
                <w:sz w:val="16"/>
                <w:szCs w:val="16"/>
                <w:lang w:eastAsia="ja-JP"/>
              </w:rPr>
            </w:pPr>
            <w:r w:rsidRPr="007058A9">
              <w:rPr>
                <w:rFonts w:cs="Arial"/>
                <w:sz w:val="16"/>
                <w:szCs w:val="16"/>
                <w:lang w:eastAsia="ja-JP"/>
              </w:rPr>
              <w:t>Entrée actuelle</w:t>
            </w:r>
          </w:p>
        </w:tc>
        <w:tc>
          <w:tcPr>
            <w:tcW w:w="4536" w:type="dxa"/>
            <w:gridSpan w:val="3"/>
            <w:tcBorders>
              <w:left w:val="double" w:sz="4" w:space="0" w:color="auto"/>
            </w:tcBorders>
          </w:tcPr>
          <w:p w14:paraId="0FB03AF1" w14:textId="77777777" w:rsidR="002F796F" w:rsidRPr="007058A9" w:rsidRDefault="00AD0E6D" w:rsidP="00AD0E6D">
            <w:pPr>
              <w:jc w:val="center"/>
              <w:rPr>
                <w:rFonts w:cs="Arial"/>
                <w:sz w:val="16"/>
                <w:szCs w:val="16"/>
                <w:lang w:eastAsia="ja-JP"/>
              </w:rPr>
            </w:pPr>
            <w:r w:rsidRPr="007058A9">
              <w:rPr>
                <w:rFonts w:cs="Arial"/>
                <w:sz w:val="16"/>
                <w:szCs w:val="16"/>
                <w:lang w:eastAsia="ja-JP"/>
              </w:rPr>
              <w:t>Proposition</w:t>
            </w:r>
          </w:p>
        </w:tc>
      </w:tr>
      <w:tr w:rsidR="002F796F" w:rsidRPr="007058A9" w14:paraId="1F4E1AA4" w14:textId="77777777" w:rsidTr="00F77877">
        <w:trPr>
          <w:cantSplit/>
          <w:tblHeader/>
        </w:trPr>
        <w:tc>
          <w:tcPr>
            <w:tcW w:w="1276" w:type="dxa"/>
          </w:tcPr>
          <w:p w14:paraId="6E35C73F" w14:textId="77777777" w:rsidR="002F796F" w:rsidRPr="007058A9" w:rsidRDefault="00AD0E6D" w:rsidP="00AD0E6D">
            <w:pPr>
              <w:jc w:val="center"/>
              <w:rPr>
                <w:rFonts w:cs="Arial"/>
                <w:sz w:val="16"/>
                <w:szCs w:val="16"/>
                <w:lang w:eastAsia="ja-JP"/>
              </w:rPr>
            </w:pPr>
            <w:r w:rsidRPr="007058A9">
              <w:rPr>
                <w:rFonts w:cs="Arial"/>
                <w:sz w:val="16"/>
                <w:szCs w:val="16"/>
                <w:lang w:eastAsia="ja-JP"/>
              </w:rPr>
              <w:t>Code UPOV</w:t>
            </w:r>
          </w:p>
        </w:tc>
        <w:tc>
          <w:tcPr>
            <w:tcW w:w="1843" w:type="dxa"/>
          </w:tcPr>
          <w:p w14:paraId="2029A4B7" w14:textId="77777777" w:rsidR="002F796F" w:rsidRPr="007058A9" w:rsidRDefault="00AD0E6D" w:rsidP="00AD0E6D">
            <w:pPr>
              <w:jc w:val="center"/>
              <w:rPr>
                <w:rFonts w:cs="Arial"/>
                <w:sz w:val="16"/>
                <w:szCs w:val="16"/>
                <w:lang w:eastAsia="ja-JP"/>
              </w:rPr>
            </w:pPr>
            <w:r w:rsidRPr="007058A9">
              <w:rPr>
                <w:rFonts w:cs="Arial"/>
                <w:sz w:val="16"/>
                <w:szCs w:val="16"/>
                <w:lang w:eastAsia="ja-JP"/>
              </w:rPr>
              <w:t>Nom botanique principal</w:t>
            </w:r>
          </w:p>
        </w:tc>
        <w:tc>
          <w:tcPr>
            <w:tcW w:w="1979" w:type="dxa"/>
            <w:tcBorders>
              <w:right w:val="double" w:sz="4" w:space="0" w:color="auto"/>
            </w:tcBorders>
          </w:tcPr>
          <w:p w14:paraId="78A0B873" w14:textId="77777777" w:rsidR="002F796F" w:rsidRPr="007058A9" w:rsidRDefault="00AD0E6D" w:rsidP="00AD0E6D">
            <w:pPr>
              <w:jc w:val="center"/>
              <w:rPr>
                <w:rFonts w:cs="Arial"/>
                <w:sz w:val="16"/>
                <w:szCs w:val="16"/>
                <w:lang w:eastAsia="ja-JP"/>
              </w:rPr>
            </w:pPr>
            <w:r w:rsidRPr="007058A9">
              <w:rPr>
                <w:rFonts w:cs="Arial"/>
                <w:sz w:val="16"/>
                <w:szCs w:val="16"/>
                <w:lang w:eastAsia="ja-JP"/>
              </w:rPr>
              <w:t>Autre(s) nom(s) botanique(s)</w:t>
            </w:r>
          </w:p>
        </w:tc>
        <w:tc>
          <w:tcPr>
            <w:tcW w:w="1139" w:type="dxa"/>
            <w:tcBorders>
              <w:left w:val="double" w:sz="4" w:space="0" w:color="auto"/>
            </w:tcBorders>
          </w:tcPr>
          <w:p w14:paraId="48D107EA" w14:textId="77777777" w:rsidR="002F796F" w:rsidRPr="007058A9" w:rsidRDefault="00AD0E6D" w:rsidP="00AD0E6D">
            <w:pPr>
              <w:jc w:val="center"/>
              <w:rPr>
                <w:rFonts w:cs="Arial"/>
                <w:sz w:val="16"/>
                <w:szCs w:val="16"/>
                <w:lang w:eastAsia="ja-JP"/>
              </w:rPr>
            </w:pPr>
            <w:r w:rsidRPr="007058A9">
              <w:rPr>
                <w:rFonts w:cs="Arial"/>
                <w:sz w:val="16"/>
                <w:szCs w:val="16"/>
                <w:lang w:eastAsia="ja-JP"/>
              </w:rPr>
              <w:t>Code UPOV</w:t>
            </w:r>
          </w:p>
        </w:tc>
        <w:tc>
          <w:tcPr>
            <w:tcW w:w="1447" w:type="dxa"/>
          </w:tcPr>
          <w:p w14:paraId="16298AD4" w14:textId="77777777" w:rsidR="002F796F" w:rsidRPr="007058A9" w:rsidRDefault="00AD0E6D" w:rsidP="00AD0E6D">
            <w:pPr>
              <w:jc w:val="center"/>
              <w:rPr>
                <w:rFonts w:cs="Arial"/>
                <w:sz w:val="16"/>
                <w:szCs w:val="16"/>
                <w:lang w:eastAsia="ja-JP"/>
              </w:rPr>
            </w:pPr>
            <w:r w:rsidRPr="007058A9">
              <w:rPr>
                <w:rFonts w:cs="Arial"/>
                <w:sz w:val="16"/>
                <w:szCs w:val="16"/>
                <w:lang w:eastAsia="ja-JP"/>
              </w:rPr>
              <w:t>Nom botanique principal</w:t>
            </w:r>
          </w:p>
        </w:tc>
        <w:tc>
          <w:tcPr>
            <w:tcW w:w="1950" w:type="dxa"/>
          </w:tcPr>
          <w:p w14:paraId="52BFB34B" w14:textId="77777777" w:rsidR="002F796F" w:rsidRPr="007058A9" w:rsidRDefault="00AD0E6D" w:rsidP="00AD0E6D">
            <w:pPr>
              <w:jc w:val="center"/>
              <w:rPr>
                <w:rFonts w:cs="Arial"/>
                <w:sz w:val="16"/>
                <w:szCs w:val="16"/>
                <w:lang w:eastAsia="ja-JP"/>
              </w:rPr>
            </w:pPr>
            <w:r w:rsidRPr="007058A9">
              <w:rPr>
                <w:rFonts w:cs="Arial"/>
                <w:sz w:val="16"/>
                <w:szCs w:val="16"/>
                <w:lang w:eastAsia="ja-JP"/>
              </w:rPr>
              <w:t>Autre(s) nom(s) botanique(s)</w:t>
            </w:r>
          </w:p>
        </w:tc>
      </w:tr>
      <w:tr w:rsidR="002F796F" w:rsidRPr="007058A9" w14:paraId="4682F58F" w14:textId="77777777" w:rsidTr="00F77877">
        <w:tc>
          <w:tcPr>
            <w:tcW w:w="1276" w:type="dxa"/>
          </w:tcPr>
          <w:p w14:paraId="1260C99E" w14:textId="77777777" w:rsidR="002F796F" w:rsidRPr="007058A9" w:rsidRDefault="002F796F" w:rsidP="002F796F">
            <w:pPr>
              <w:jc w:val="left"/>
              <w:rPr>
                <w:snapToGrid w:val="0"/>
                <w:sz w:val="16"/>
                <w:szCs w:val="16"/>
                <w:highlight w:val="yellow"/>
              </w:rPr>
            </w:pPr>
            <w:r w:rsidRPr="007058A9">
              <w:rPr>
                <w:snapToGrid w:val="0"/>
                <w:sz w:val="16"/>
                <w:szCs w:val="16"/>
              </w:rPr>
              <w:t>ECHIN</w:t>
            </w:r>
          </w:p>
        </w:tc>
        <w:tc>
          <w:tcPr>
            <w:tcW w:w="1843" w:type="dxa"/>
          </w:tcPr>
          <w:p w14:paraId="2623632E" w14:textId="77777777" w:rsidR="002F796F" w:rsidRPr="007058A9" w:rsidRDefault="002F796F" w:rsidP="002F796F">
            <w:pPr>
              <w:jc w:val="left"/>
              <w:rPr>
                <w:i/>
                <w:snapToGrid w:val="0"/>
                <w:sz w:val="16"/>
                <w:szCs w:val="16"/>
                <w:highlight w:val="yellow"/>
              </w:rPr>
            </w:pPr>
            <w:r w:rsidRPr="007058A9">
              <w:rPr>
                <w:i/>
                <w:snapToGrid w:val="0"/>
                <w:sz w:val="16"/>
                <w:szCs w:val="16"/>
              </w:rPr>
              <w:t xml:space="preserve"> </w:t>
            </w:r>
            <w:r w:rsidRPr="007058A9">
              <w:rPr>
                <w:i/>
                <w:iCs/>
                <w:sz w:val="16"/>
                <w:szCs w:val="16"/>
              </w:rPr>
              <w:t>Echinopsis</w:t>
            </w:r>
            <w:r w:rsidRPr="007058A9">
              <w:rPr>
                <w:sz w:val="16"/>
                <w:szCs w:val="16"/>
              </w:rPr>
              <w:t xml:space="preserve"> Zucc.</w:t>
            </w:r>
          </w:p>
        </w:tc>
        <w:tc>
          <w:tcPr>
            <w:tcW w:w="1979" w:type="dxa"/>
            <w:tcBorders>
              <w:right w:val="double" w:sz="4" w:space="0" w:color="auto"/>
            </w:tcBorders>
          </w:tcPr>
          <w:p w14:paraId="36A098B4" w14:textId="1C98DF82" w:rsidR="002F796F" w:rsidRPr="007058A9" w:rsidRDefault="002F796F" w:rsidP="002F796F">
            <w:pPr>
              <w:jc w:val="left"/>
              <w:rPr>
                <w:rFonts w:cs="Arial"/>
                <w:sz w:val="16"/>
                <w:szCs w:val="16"/>
                <w:highlight w:val="yellow"/>
                <w:lang w:eastAsia="ja-JP"/>
              </w:rPr>
            </w:pPr>
            <w:r w:rsidRPr="007058A9">
              <w:rPr>
                <w:bCs/>
                <w:i/>
                <w:sz w:val="16"/>
                <w:szCs w:val="16"/>
              </w:rPr>
              <w:t xml:space="preserve">Acanthocalycium </w:t>
            </w:r>
            <w:r w:rsidRPr="007058A9">
              <w:rPr>
                <w:bCs/>
                <w:sz w:val="16"/>
                <w:szCs w:val="16"/>
              </w:rPr>
              <w:t>Backeb.;</w:t>
            </w:r>
            <w:r w:rsidRPr="00934B00">
              <w:rPr>
                <w:sz w:val="16"/>
              </w:rPr>
              <w:t xml:space="preserve"> </w:t>
            </w:r>
            <w:r w:rsidR="00C75519">
              <w:rPr>
                <w:bCs/>
                <w:sz w:val="16"/>
                <w:szCs w:val="16"/>
              </w:rPr>
              <w:t xml:space="preserve"> </w:t>
            </w:r>
            <w:r w:rsidRPr="007058A9">
              <w:rPr>
                <w:bCs/>
                <w:i/>
                <w:sz w:val="16"/>
                <w:szCs w:val="16"/>
              </w:rPr>
              <w:t xml:space="preserve">Acantholobivia </w:t>
            </w:r>
            <w:r w:rsidRPr="007058A9">
              <w:rPr>
                <w:bCs/>
                <w:sz w:val="16"/>
                <w:szCs w:val="16"/>
              </w:rPr>
              <w:t>Backeb.;</w:t>
            </w:r>
            <w:r w:rsidRPr="00934B00">
              <w:rPr>
                <w:sz w:val="16"/>
              </w:rPr>
              <w:t xml:space="preserve"> </w:t>
            </w:r>
            <w:r w:rsidR="00C75519">
              <w:rPr>
                <w:bCs/>
                <w:sz w:val="16"/>
                <w:szCs w:val="16"/>
              </w:rPr>
              <w:t xml:space="preserve"> </w:t>
            </w:r>
            <w:r w:rsidRPr="007058A9">
              <w:rPr>
                <w:bCs/>
                <w:i/>
                <w:sz w:val="16"/>
                <w:szCs w:val="16"/>
              </w:rPr>
              <w:t xml:space="preserve">Acanthopetalus </w:t>
            </w:r>
            <w:r w:rsidRPr="007058A9">
              <w:rPr>
                <w:bCs/>
                <w:sz w:val="16"/>
                <w:szCs w:val="16"/>
              </w:rPr>
              <w:t>Y</w:t>
            </w:r>
            <w:r w:rsidRPr="00934B00">
              <w:rPr>
                <w:i/>
                <w:sz w:val="16"/>
              </w:rPr>
              <w:t>.</w:t>
            </w:r>
            <w:r w:rsidR="00C75519">
              <w:rPr>
                <w:bCs/>
                <w:i/>
                <w:sz w:val="16"/>
                <w:szCs w:val="16"/>
              </w:rPr>
              <w:t> </w:t>
            </w:r>
            <w:r w:rsidRPr="007058A9">
              <w:rPr>
                <w:bCs/>
                <w:sz w:val="16"/>
                <w:szCs w:val="16"/>
              </w:rPr>
              <w:t xml:space="preserve">Itô; </w:t>
            </w:r>
            <w:r w:rsidR="00C75519">
              <w:rPr>
                <w:bCs/>
                <w:sz w:val="16"/>
                <w:szCs w:val="16"/>
              </w:rPr>
              <w:t xml:space="preserve"> </w:t>
            </w:r>
            <w:r w:rsidRPr="007058A9">
              <w:rPr>
                <w:bCs/>
                <w:sz w:val="16"/>
                <w:szCs w:val="16"/>
              </w:rPr>
              <w:t>etc.</w:t>
            </w:r>
            <w:r w:rsidRPr="00934B00">
              <w:rPr>
                <w:sz w:val="16"/>
              </w:rPr>
              <w:t xml:space="preserve"> </w:t>
            </w:r>
          </w:p>
        </w:tc>
        <w:tc>
          <w:tcPr>
            <w:tcW w:w="1139" w:type="dxa"/>
            <w:vMerge w:val="restart"/>
            <w:tcBorders>
              <w:left w:val="double" w:sz="4" w:space="0" w:color="auto"/>
            </w:tcBorders>
          </w:tcPr>
          <w:p w14:paraId="4A0F05AF" w14:textId="77777777" w:rsidR="002F796F" w:rsidRPr="007058A9" w:rsidRDefault="002F796F" w:rsidP="002F796F">
            <w:pPr>
              <w:jc w:val="left"/>
              <w:rPr>
                <w:rFonts w:cs="Arial"/>
                <w:sz w:val="16"/>
                <w:szCs w:val="16"/>
                <w:lang w:eastAsia="ja-JP"/>
              </w:rPr>
            </w:pPr>
            <w:r w:rsidRPr="007058A9">
              <w:rPr>
                <w:snapToGrid w:val="0"/>
                <w:sz w:val="16"/>
                <w:szCs w:val="16"/>
              </w:rPr>
              <w:t>ECHIN</w:t>
            </w:r>
          </w:p>
        </w:tc>
        <w:tc>
          <w:tcPr>
            <w:tcW w:w="1447" w:type="dxa"/>
            <w:vMerge w:val="restart"/>
          </w:tcPr>
          <w:p w14:paraId="3D59F1AD" w14:textId="77777777" w:rsidR="002F796F" w:rsidRPr="007058A9" w:rsidRDefault="002F796F" w:rsidP="002F796F">
            <w:pPr>
              <w:jc w:val="left"/>
              <w:rPr>
                <w:i/>
                <w:snapToGrid w:val="0"/>
                <w:sz w:val="16"/>
                <w:szCs w:val="16"/>
              </w:rPr>
            </w:pPr>
            <w:r w:rsidRPr="007058A9">
              <w:rPr>
                <w:i/>
                <w:iCs/>
                <w:sz w:val="16"/>
                <w:szCs w:val="16"/>
              </w:rPr>
              <w:t>Echinopsis</w:t>
            </w:r>
            <w:r w:rsidRPr="007058A9">
              <w:rPr>
                <w:sz w:val="16"/>
                <w:szCs w:val="16"/>
              </w:rPr>
              <w:t xml:space="preserve"> Zucc.</w:t>
            </w:r>
          </w:p>
        </w:tc>
        <w:tc>
          <w:tcPr>
            <w:tcW w:w="1950" w:type="dxa"/>
            <w:vMerge w:val="restart"/>
          </w:tcPr>
          <w:p w14:paraId="7BAAEDB9" w14:textId="77777777" w:rsidR="00D834D4" w:rsidRDefault="002F796F" w:rsidP="002F796F">
            <w:pPr>
              <w:jc w:val="left"/>
              <w:rPr>
                <w:rFonts w:cs="Arial"/>
                <w:sz w:val="16"/>
                <w:szCs w:val="16"/>
              </w:rPr>
            </w:pPr>
            <w:r w:rsidRPr="007058A9">
              <w:rPr>
                <w:rFonts w:cs="Arial"/>
                <w:i/>
                <w:sz w:val="16"/>
                <w:szCs w:val="16"/>
              </w:rPr>
              <w:t>Lobivia</w:t>
            </w:r>
            <w:r w:rsidRPr="007058A9">
              <w:rPr>
                <w:rFonts w:cs="Arial"/>
                <w:sz w:val="16"/>
                <w:szCs w:val="16"/>
              </w:rPr>
              <w:t xml:space="preserve"> Britton &amp; Rose;</w:t>
            </w:r>
          </w:p>
          <w:p w14:paraId="1AD05CC0" w14:textId="5D6587BF" w:rsidR="002F796F" w:rsidRPr="007058A9" w:rsidRDefault="002F796F" w:rsidP="002F796F">
            <w:pPr>
              <w:jc w:val="left"/>
              <w:rPr>
                <w:i/>
                <w:snapToGrid w:val="0"/>
                <w:sz w:val="16"/>
                <w:szCs w:val="16"/>
              </w:rPr>
            </w:pPr>
            <w:r w:rsidRPr="007058A9">
              <w:rPr>
                <w:bCs/>
                <w:i/>
                <w:sz w:val="16"/>
                <w:szCs w:val="16"/>
              </w:rPr>
              <w:t xml:space="preserve">Acanthocalycium </w:t>
            </w:r>
            <w:r w:rsidRPr="007058A9">
              <w:rPr>
                <w:bCs/>
                <w:sz w:val="16"/>
                <w:szCs w:val="16"/>
              </w:rPr>
              <w:t>Backeb.;</w:t>
            </w:r>
            <w:r w:rsidRPr="00934B00">
              <w:rPr>
                <w:sz w:val="16"/>
              </w:rPr>
              <w:t xml:space="preserve"> </w:t>
            </w:r>
            <w:r w:rsidR="00C75519">
              <w:rPr>
                <w:bCs/>
                <w:sz w:val="16"/>
                <w:szCs w:val="16"/>
              </w:rPr>
              <w:t xml:space="preserve"> </w:t>
            </w:r>
            <w:r w:rsidRPr="007058A9">
              <w:rPr>
                <w:bCs/>
                <w:i/>
                <w:sz w:val="16"/>
                <w:szCs w:val="16"/>
              </w:rPr>
              <w:t xml:space="preserve">Acantholobivia </w:t>
            </w:r>
            <w:r w:rsidRPr="007058A9">
              <w:rPr>
                <w:bCs/>
                <w:sz w:val="16"/>
                <w:szCs w:val="16"/>
              </w:rPr>
              <w:t>Backeb.;</w:t>
            </w:r>
            <w:r w:rsidRPr="00934B00">
              <w:rPr>
                <w:sz w:val="16"/>
              </w:rPr>
              <w:t xml:space="preserve"> </w:t>
            </w:r>
            <w:r w:rsidR="00C75519">
              <w:rPr>
                <w:bCs/>
                <w:sz w:val="16"/>
                <w:szCs w:val="16"/>
              </w:rPr>
              <w:t xml:space="preserve"> </w:t>
            </w:r>
            <w:r w:rsidRPr="007058A9">
              <w:rPr>
                <w:bCs/>
                <w:i/>
                <w:sz w:val="16"/>
                <w:szCs w:val="16"/>
              </w:rPr>
              <w:t xml:space="preserve">Acanthopetalus </w:t>
            </w:r>
            <w:r w:rsidRPr="007058A9">
              <w:rPr>
                <w:bCs/>
                <w:sz w:val="16"/>
                <w:szCs w:val="16"/>
              </w:rPr>
              <w:t>Y</w:t>
            </w:r>
            <w:r w:rsidRPr="00934B00">
              <w:rPr>
                <w:i/>
                <w:sz w:val="16"/>
              </w:rPr>
              <w:t>.</w:t>
            </w:r>
            <w:r w:rsidR="00C75519">
              <w:rPr>
                <w:bCs/>
                <w:i/>
                <w:sz w:val="16"/>
                <w:szCs w:val="16"/>
              </w:rPr>
              <w:t> </w:t>
            </w:r>
            <w:r w:rsidRPr="007058A9">
              <w:rPr>
                <w:bCs/>
                <w:sz w:val="16"/>
                <w:szCs w:val="16"/>
              </w:rPr>
              <w:t>Itô etc.</w:t>
            </w:r>
            <w:r w:rsidRPr="00934B00">
              <w:rPr>
                <w:sz w:val="16"/>
              </w:rPr>
              <w:t xml:space="preserve"> </w:t>
            </w:r>
            <w:r w:rsidR="00C75519">
              <w:rPr>
                <w:bCs/>
                <w:sz w:val="16"/>
                <w:szCs w:val="16"/>
              </w:rPr>
              <w:t xml:space="preserve"> </w:t>
            </w:r>
          </w:p>
        </w:tc>
      </w:tr>
      <w:tr w:rsidR="002F796F" w:rsidRPr="007058A9" w14:paraId="48098C4A" w14:textId="77777777" w:rsidTr="00F77877">
        <w:tc>
          <w:tcPr>
            <w:tcW w:w="1276" w:type="dxa"/>
          </w:tcPr>
          <w:p w14:paraId="2913578D" w14:textId="77777777" w:rsidR="002F796F" w:rsidRPr="007058A9" w:rsidRDefault="002F796F" w:rsidP="002F796F">
            <w:pPr>
              <w:jc w:val="left"/>
              <w:rPr>
                <w:snapToGrid w:val="0"/>
                <w:sz w:val="16"/>
                <w:szCs w:val="16"/>
              </w:rPr>
            </w:pPr>
            <w:r w:rsidRPr="007058A9">
              <w:rPr>
                <w:snapToGrid w:val="0"/>
                <w:sz w:val="16"/>
                <w:szCs w:val="16"/>
              </w:rPr>
              <w:t>LOBIV</w:t>
            </w:r>
          </w:p>
        </w:tc>
        <w:tc>
          <w:tcPr>
            <w:tcW w:w="1843" w:type="dxa"/>
          </w:tcPr>
          <w:p w14:paraId="66128593" w14:textId="77777777" w:rsidR="002F796F" w:rsidRPr="007058A9" w:rsidRDefault="002F796F" w:rsidP="002F796F">
            <w:pPr>
              <w:jc w:val="left"/>
              <w:rPr>
                <w:i/>
                <w:snapToGrid w:val="0"/>
                <w:sz w:val="16"/>
                <w:szCs w:val="16"/>
              </w:rPr>
            </w:pPr>
            <w:r w:rsidRPr="007058A9">
              <w:rPr>
                <w:i/>
                <w:snapToGrid w:val="0"/>
                <w:sz w:val="16"/>
                <w:szCs w:val="16"/>
              </w:rPr>
              <w:t>Lobivia</w:t>
            </w:r>
          </w:p>
        </w:tc>
        <w:tc>
          <w:tcPr>
            <w:tcW w:w="1979" w:type="dxa"/>
            <w:tcBorders>
              <w:right w:val="double" w:sz="4" w:space="0" w:color="auto"/>
            </w:tcBorders>
          </w:tcPr>
          <w:p w14:paraId="6F9B51EF" w14:textId="77777777" w:rsidR="002F796F" w:rsidRPr="007058A9" w:rsidRDefault="002F796F" w:rsidP="00AD0E6D">
            <w:pPr>
              <w:jc w:val="left"/>
              <w:rPr>
                <w:rFonts w:cs="Arial"/>
                <w:i/>
                <w:sz w:val="16"/>
                <w:szCs w:val="16"/>
                <w:lang w:eastAsia="ja-JP"/>
              </w:rPr>
            </w:pPr>
            <w:r w:rsidRPr="007058A9">
              <w:rPr>
                <w:bCs/>
                <w:sz w:val="16"/>
                <w:szCs w:val="16"/>
              </w:rPr>
              <w:t>n.</w:t>
            </w:r>
            <w:r w:rsidR="00AD0E6D" w:rsidRPr="007058A9">
              <w:rPr>
                <w:bCs/>
                <w:sz w:val="16"/>
                <w:szCs w:val="16"/>
              </w:rPr>
              <w:t>d</w:t>
            </w:r>
            <w:r w:rsidRPr="007058A9">
              <w:rPr>
                <w:bCs/>
                <w:sz w:val="16"/>
                <w:szCs w:val="16"/>
              </w:rPr>
              <w:t>.</w:t>
            </w:r>
          </w:p>
        </w:tc>
        <w:tc>
          <w:tcPr>
            <w:tcW w:w="1139" w:type="dxa"/>
            <w:vMerge/>
            <w:tcBorders>
              <w:left w:val="double" w:sz="4" w:space="0" w:color="auto"/>
            </w:tcBorders>
          </w:tcPr>
          <w:p w14:paraId="34A32F7E" w14:textId="77777777" w:rsidR="002F796F" w:rsidRPr="007058A9" w:rsidRDefault="002F796F" w:rsidP="002F796F">
            <w:pPr>
              <w:jc w:val="left"/>
              <w:rPr>
                <w:rFonts w:cs="Arial"/>
                <w:sz w:val="16"/>
                <w:szCs w:val="16"/>
                <w:lang w:eastAsia="ja-JP"/>
              </w:rPr>
            </w:pPr>
          </w:p>
        </w:tc>
        <w:tc>
          <w:tcPr>
            <w:tcW w:w="1447" w:type="dxa"/>
            <w:vMerge/>
          </w:tcPr>
          <w:p w14:paraId="7361BD60" w14:textId="77777777" w:rsidR="002F796F" w:rsidRPr="007058A9" w:rsidRDefault="002F796F" w:rsidP="002F796F">
            <w:pPr>
              <w:jc w:val="left"/>
              <w:rPr>
                <w:i/>
                <w:snapToGrid w:val="0"/>
                <w:sz w:val="16"/>
                <w:szCs w:val="16"/>
              </w:rPr>
            </w:pPr>
          </w:p>
        </w:tc>
        <w:tc>
          <w:tcPr>
            <w:tcW w:w="1950" w:type="dxa"/>
            <w:vMerge/>
          </w:tcPr>
          <w:p w14:paraId="07AB0C75" w14:textId="77777777" w:rsidR="002F796F" w:rsidRPr="007058A9" w:rsidRDefault="002F796F" w:rsidP="002F796F">
            <w:pPr>
              <w:jc w:val="left"/>
              <w:rPr>
                <w:i/>
                <w:snapToGrid w:val="0"/>
                <w:sz w:val="16"/>
                <w:szCs w:val="16"/>
              </w:rPr>
            </w:pPr>
          </w:p>
        </w:tc>
      </w:tr>
      <w:tr w:rsidR="002F796F" w:rsidRPr="007058A9" w14:paraId="14F7AC97" w14:textId="77777777" w:rsidTr="00F77877">
        <w:tc>
          <w:tcPr>
            <w:tcW w:w="1276" w:type="dxa"/>
          </w:tcPr>
          <w:p w14:paraId="3157DE08" w14:textId="77777777" w:rsidR="002F796F" w:rsidRPr="007058A9" w:rsidRDefault="002F796F" w:rsidP="002F796F">
            <w:pPr>
              <w:jc w:val="left"/>
              <w:rPr>
                <w:snapToGrid w:val="0"/>
                <w:sz w:val="16"/>
                <w:szCs w:val="16"/>
                <w:highlight w:val="yellow"/>
              </w:rPr>
            </w:pPr>
            <w:r w:rsidRPr="007058A9">
              <w:rPr>
                <w:snapToGrid w:val="0"/>
                <w:sz w:val="16"/>
                <w:szCs w:val="16"/>
              </w:rPr>
              <w:t>LOBIV_SIL</w:t>
            </w:r>
          </w:p>
        </w:tc>
        <w:tc>
          <w:tcPr>
            <w:tcW w:w="1843" w:type="dxa"/>
          </w:tcPr>
          <w:p w14:paraId="12EDA902" w14:textId="54F4BF7D" w:rsidR="002F796F" w:rsidRPr="007058A9" w:rsidRDefault="002F796F" w:rsidP="002F796F">
            <w:pPr>
              <w:jc w:val="left"/>
              <w:rPr>
                <w:i/>
                <w:snapToGrid w:val="0"/>
                <w:sz w:val="16"/>
                <w:szCs w:val="16"/>
                <w:highlight w:val="yellow"/>
              </w:rPr>
            </w:pPr>
            <w:r w:rsidRPr="007058A9">
              <w:rPr>
                <w:i/>
                <w:snapToGrid w:val="0"/>
                <w:sz w:val="16"/>
                <w:szCs w:val="16"/>
              </w:rPr>
              <w:t xml:space="preserve">Echinopsis chamaecereus </w:t>
            </w:r>
            <w:r w:rsidRPr="007058A9">
              <w:rPr>
                <w:snapToGrid w:val="0"/>
                <w:sz w:val="16"/>
                <w:szCs w:val="16"/>
              </w:rPr>
              <w:t>H</w:t>
            </w:r>
            <w:r w:rsidRPr="00934B00">
              <w:rPr>
                <w:i/>
                <w:sz w:val="16"/>
              </w:rPr>
              <w:t>.</w:t>
            </w:r>
            <w:r w:rsidR="00C75519">
              <w:rPr>
                <w:i/>
                <w:snapToGrid w:val="0"/>
                <w:sz w:val="16"/>
                <w:szCs w:val="16"/>
              </w:rPr>
              <w:t> </w:t>
            </w:r>
            <w:r w:rsidRPr="007058A9">
              <w:rPr>
                <w:snapToGrid w:val="0"/>
                <w:sz w:val="16"/>
                <w:szCs w:val="16"/>
              </w:rPr>
              <w:t>Friedrich &amp; Glaetzle</w:t>
            </w:r>
          </w:p>
        </w:tc>
        <w:tc>
          <w:tcPr>
            <w:tcW w:w="1979" w:type="dxa"/>
            <w:tcBorders>
              <w:right w:val="double" w:sz="4" w:space="0" w:color="auto"/>
            </w:tcBorders>
          </w:tcPr>
          <w:p w14:paraId="42796BDF" w14:textId="36C86143" w:rsidR="002F796F" w:rsidRPr="007058A9" w:rsidRDefault="002F796F" w:rsidP="002F796F">
            <w:pPr>
              <w:jc w:val="left"/>
              <w:rPr>
                <w:rFonts w:cs="Arial"/>
                <w:i/>
                <w:sz w:val="16"/>
                <w:szCs w:val="16"/>
                <w:highlight w:val="yellow"/>
                <w:lang w:eastAsia="ja-JP"/>
              </w:rPr>
            </w:pPr>
            <w:r w:rsidRPr="007058A9">
              <w:rPr>
                <w:bCs/>
                <w:i/>
                <w:sz w:val="16"/>
                <w:szCs w:val="16"/>
              </w:rPr>
              <w:t xml:space="preserve">Chamaecereus silvestrii </w:t>
            </w:r>
            <w:r w:rsidRPr="007058A9">
              <w:rPr>
                <w:bCs/>
                <w:sz w:val="16"/>
                <w:szCs w:val="16"/>
              </w:rPr>
              <w:t xml:space="preserve">(speg.) Britton et Rose; </w:t>
            </w:r>
            <w:r w:rsidR="00C75519">
              <w:rPr>
                <w:bCs/>
                <w:sz w:val="16"/>
                <w:szCs w:val="16"/>
              </w:rPr>
              <w:t xml:space="preserve"> </w:t>
            </w:r>
            <w:r w:rsidRPr="007058A9">
              <w:rPr>
                <w:bCs/>
                <w:i/>
                <w:sz w:val="16"/>
                <w:szCs w:val="16"/>
              </w:rPr>
              <w:t>Lobivia silvestrii</w:t>
            </w:r>
            <w:r w:rsidRPr="007058A9">
              <w:rPr>
                <w:bCs/>
                <w:sz w:val="16"/>
                <w:szCs w:val="16"/>
              </w:rPr>
              <w:t xml:space="preserve"> (speg.) G.D. </w:t>
            </w:r>
            <w:r w:rsidR="00C75519">
              <w:rPr>
                <w:bCs/>
                <w:sz w:val="16"/>
                <w:szCs w:val="16"/>
              </w:rPr>
              <w:t xml:space="preserve"> </w:t>
            </w:r>
            <w:r w:rsidRPr="007058A9">
              <w:rPr>
                <w:bCs/>
                <w:sz w:val="16"/>
                <w:szCs w:val="16"/>
              </w:rPr>
              <w:t>Rowley</w:t>
            </w:r>
          </w:p>
        </w:tc>
        <w:tc>
          <w:tcPr>
            <w:tcW w:w="1139" w:type="dxa"/>
            <w:tcBorders>
              <w:left w:val="double" w:sz="4" w:space="0" w:color="auto"/>
            </w:tcBorders>
          </w:tcPr>
          <w:p w14:paraId="36F62FE6" w14:textId="71FADBBE" w:rsidR="002F796F" w:rsidRPr="007058A9" w:rsidRDefault="002F796F" w:rsidP="0011731D">
            <w:pPr>
              <w:jc w:val="left"/>
              <w:rPr>
                <w:sz w:val="16"/>
                <w:szCs w:val="16"/>
                <w:highlight w:val="yellow"/>
              </w:rPr>
            </w:pPr>
            <w:r w:rsidRPr="007058A9">
              <w:rPr>
                <w:rFonts w:cs="Arial"/>
                <w:sz w:val="16"/>
                <w:szCs w:val="16"/>
                <w:lang w:eastAsia="ja-JP"/>
              </w:rPr>
              <w:t>ECHIN_CHA</w:t>
            </w:r>
          </w:p>
        </w:tc>
        <w:tc>
          <w:tcPr>
            <w:tcW w:w="1447" w:type="dxa"/>
          </w:tcPr>
          <w:p w14:paraId="1D98503E" w14:textId="7439746F" w:rsidR="002F796F" w:rsidRPr="007058A9" w:rsidRDefault="002F796F" w:rsidP="002F796F">
            <w:pPr>
              <w:jc w:val="left"/>
              <w:rPr>
                <w:i/>
                <w:snapToGrid w:val="0"/>
                <w:sz w:val="16"/>
                <w:szCs w:val="16"/>
                <w:highlight w:val="yellow"/>
              </w:rPr>
            </w:pPr>
            <w:r w:rsidRPr="007058A9">
              <w:rPr>
                <w:bCs/>
                <w:i/>
                <w:sz w:val="16"/>
                <w:szCs w:val="16"/>
              </w:rPr>
              <w:t>Echinopsis chamaecereus</w:t>
            </w:r>
            <w:r w:rsidRPr="007058A9">
              <w:rPr>
                <w:bCs/>
                <w:sz w:val="16"/>
                <w:szCs w:val="16"/>
              </w:rPr>
              <w:t xml:space="preserve"> H.</w:t>
            </w:r>
            <w:r w:rsidR="00C75519">
              <w:rPr>
                <w:bCs/>
                <w:sz w:val="16"/>
                <w:szCs w:val="16"/>
              </w:rPr>
              <w:t> </w:t>
            </w:r>
            <w:r w:rsidRPr="007058A9">
              <w:rPr>
                <w:bCs/>
                <w:sz w:val="16"/>
                <w:szCs w:val="16"/>
              </w:rPr>
              <w:t>Friedrich &amp; Glaetzle</w:t>
            </w:r>
          </w:p>
        </w:tc>
        <w:tc>
          <w:tcPr>
            <w:tcW w:w="1950" w:type="dxa"/>
          </w:tcPr>
          <w:p w14:paraId="774B0B26" w14:textId="273EC87B" w:rsidR="002F796F" w:rsidRPr="007058A9" w:rsidRDefault="002F796F" w:rsidP="002F796F">
            <w:pPr>
              <w:jc w:val="left"/>
              <w:rPr>
                <w:i/>
                <w:snapToGrid w:val="0"/>
                <w:sz w:val="16"/>
                <w:szCs w:val="16"/>
                <w:highlight w:val="yellow"/>
              </w:rPr>
            </w:pPr>
            <w:r w:rsidRPr="007058A9">
              <w:rPr>
                <w:bCs/>
                <w:i/>
                <w:sz w:val="16"/>
                <w:szCs w:val="16"/>
              </w:rPr>
              <w:t>Cereus silvestrii</w:t>
            </w:r>
            <w:r w:rsidRPr="007058A9">
              <w:rPr>
                <w:bCs/>
                <w:sz w:val="16"/>
                <w:szCs w:val="16"/>
              </w:rPr>
              <w:t xml:space="preserve"> Speg.;</w:t>
            </w:r>
            <w:r w:rsidR="00C75519">
              <w:rPr>
                <w:bCs/>
                <w:sz w:val="16"/>
                <w:szCs w:val="16"/>
              </w:rPr>
              <w:t xml:space="preserve"> </w:t>
            </w:r>
            <w:r w:rsidRPr="007058A9">
              <w:rPr>
                <w:bCs/>
                <w:sz w:val="16"/>
                <w:szCs w:val="16"/>
              </w:rPr>
              <w:t xml:space="preserve"> </w:t>
            </w:r>
            <w:hyperlink r:id="rId10" w:history="1">
              <w:r w:rsidRPr="007058A9">
                <w:rPr>
                  <w:bCs/>
                  <w:i/>
                  <w:sz w:val="16"/>
                  <w:szCs w:val="16"/>
                </w:rPr>
                <w:t>Chamaecereus silvestrii</w:t>
              </w:r>
            </w:hyperlink>
            <w:r w:rsidRPr="007058A9">
              <w:rPr>
                <w:bCs/>
                <w:sz w:val="16"/>
                <w:szCs w:val="16"/>
              </w:rPr>
              <w:t xml:space="preserve"> (Speg.) Britton &amp; Rose; </w:t>
            </w:r>
            <w:r w:rsidR="00C75519">
              <w:rPr>
                <w:bCs/>
                <w:sz w:val="16"/>
                <w:szCs w:val="16"/>
              </w:rPr>
              <w:t xml:space="preserve"> </w:t>
            </w:r>
            <w:hyperlink r:id="rId11" w:history="1">
              <w:r w:rsidRPr="007058A9">
                <w:rPr>
                  <w:bCs/>
                  <w:i/>
                  <w:sz w:val="16"/>
                  <w:szCs w:val="16"/>
                </w:rPr>
                <w:t>Lobivia silvestrii</w:t>
              </w:r>
            </w:hyperlink>
            <w:r w:rsidRPr="007058A9">
              <w:rPr>
                <w:bCs/>
                <w:sz w:val="16"/>
                <w:szCs w:val="16"/>
              </w:rPr>
              <w:t xml:space="preserve"> (Speg.) G.</w:t>
            </w:r>
            <w:r w:rsidR="00C75519">
              <w:rPr>
                <w:bCs/>
                <w:sz w:val="16"/>
                <w:szCs w:val="16"/>
              </w:rPr>
              <w:t> </w:t>
            </w:r>
            <w:r w:rsidRPr="007058A9">
              <w:rPr>
                <w:bCs/>
                <w:sz w:val="16"/>
                <w:szCs w:val="16"/>
              </w:rPr>
              <w:t>D.</w:t>
            </w:r>
            <w:r w:rsidR="00C75519">
              <w:rPr>
                <w:bCs/>
                <w:sz w:val="16"/>
                <w:szCs w:val="16"/>
              </w:rPr>
              <w:t> </w:t>
            </w:r>
            <w:r w:rsidRPr="007058A9">
              <w:rPr>
                <w:bCs/>
                <w:sz w:val="16"/>
                <w:szCs w:val="16"/>
              </w:rPr>
              <w:t>Rowley</w:t>
            </w:r>
          </w:p>
        </w:tc>
      </w:tr>
    </w:tbl>
    <w:p w14:paraId="36821F7D" w14:textId="77777777" w:rsidR="00152A86" w:rsidRDefault="00152A86" w:rsidP="00401599">
      <w:pPr>
        <w:rPr>
          <w:lang w:eastAsia="ja-JP"/>
        </w:rPr>
      </w:pPr>
    </w:p>
    <w:p w14:paraId="20EF2120" w14:textId="74CB1AA5" w:rsidR="00152A86" w:rsidRDefault="00FA772F" w:rsidP="00A81CBF">
      <w:pPr>
        <w:pStyle w:val="Heading4"/>
      </w:pPr>
      <w:r w:rsidRPr="00FA772F">
        <w:t>Examen de la question lors de la cinquante</w:t>
      </w:r>
      <w:r w:rsidR="00D834D4">
        <w:rPr>
          <w:color w:val="000000"/>
        </w:rPr>
        <w:t> et unième session</w:t>
      </w:r>
      <w:r w:rsidR="00D834D4" w:rsidRPr="00FA772F">
        <w:t xml:space="preserve"> du</w:t>
      </w:r>
      <w:r w:rsidR="00D834D4">
        <w:t> </w:t>
      </w:r>
      <w:r w:rsidR="00D834D4" w:rsidRPr="00FA772F">
        <w:t>TW</w:t>
      </w:r>
      <w:r w:rsidR="00D834D4" w:rsidRPr="00FA772F">
        <w:rPr>
          <w:color w:val="000000"/>
        </w:rPr>
        <w:t>O</w:t>
      </w:r>
    </w:p>
    <w:p w14:paraId="10D6985A" w14:textId="77777777" w:rsidR="00152A86" w:rsidRDefault="00152A86" w:rsidP="00401599">
      <w:pPr>
        <w:rPr>
          <w:snapToGrid w:val="0"/>
          <w:highlight w:val="yellow"/>
          <w:lang w:val="fr-CH"/>
        </w:rPr>
      </w:pPr>
    </w:p>
    <w:p w14:paraId="66F32011" w14:textId="7830ED36" w:rsidR="00152A86" w:rsidRPr="007058A9" w:rsidRDefault="00401599" w:rsidP="00FA772F">
      <w:pPr>
        <w:rPr>
          <w:lang w:val="fr-CH"/>
        </w:rPr>
      </w:pPr>
      <w:r w:rsidRPr="007058A9">
        <w:fldChar w:fldCharType="begin"/>
      </w:r>
      <w:r w:rsidRPr="007058A9">
        <w:rPr>
          <w:lang w:val="fr-CH"/>
        </w:rPr>
        <w:instrText xml:space="preserve"> AUTONUM  </w:instrText>
      </w:r>
      <w:r w:rsidRPr="007058A9">
        <w:fldChar w:fldCharType="end"/>
      </w:r>
      <w:r w:rsidRPr="007058A9">
        <w:rPr>
          <w:lang w:val="fr-CH"/>
        </w:rPr>
        <w:tab/>
      </w:r>
      <w:r w:rsidR="00FA772F" w:rsidRPr="007058A9">
        <w:rPr>
          <w:lang w:val="fr-CH"/>
        </w:rPr>
        <w:t>À sa cinquante</w:t>
      </w:r>
      <w:r w:rsidR="00D834D4">
        <w:rPr>
          <w:lang w:val="fr-CH"/>
        </w:rPr>
        <w:t> et unième ses</w:t>
      </w:r>
      <w:r w:rsidR="00D834D4" w:rsidRPr="00F77877">
        <w:rPr>
          <w:lang w:val="fr-CH"/>
        </w:rPr>
        <w:t>sion</w:t>
      </w:r>
      <w:r w:rsidR="00FA772F" w:rsidRPr="00F77877">
        <w:rPr>
          <w:lang w:val="fr-CH"/>
        </w:rPr>
        <w:t>,</w:t>
      </w:r>
      <w:r w:rsidR="00D834D4" w:rsidRPr="00F77877">
        <w:rPr>
          <w:lang w:val="fr-CH"/>
        </w:rPr>
        <w:t xml:space="preserve"> le TWO</w:t>
      </w:r>
      <w:r w:rsidR="00FA772F" w:rsidRPr="00F77877">
        <w:rPr>
          <w:lang w:val="fr-CH"/>
        </w:rPr>
        <w:t xml:space="preserve"> a approuvé la proposition de modification des c</w:t>
      </w:r>
      <w:r w:rsidR="00E960D2" w:rsidRPr="00F77877">
        <w:rPr>
          <w:lang w:val="fr-CH"/>
        </w:rPr>
        <w:t>odes UPOV LOBIV et LOBIV_SIL</w:t>
      </w:r>
      <w:r w:rsidR="00FA772F" w:rsidRPr="00F77877">
        <w:rPr>
          <w:lang w:val="fr-CH"/>
        </w:rPr>
        <w:t xml:space="preserve"> </w:t>
      </w:r>
      <w:r w:rsidR="00E960D2" w:rsidRPr="00F77877">
        <w:rPr>
          <w:lang w:val="fr-CH"/>
        </w:rPr>
        <w:t>figurant</w:t>
      </w:r>
      <w:r w:rsidR="001A5520" w:rsidRPr="00F77877">
        <w:rPr>
          <w:lang w:val="fr-CH"/>
        </w:rPr>
        <w:t xml:space="preserve"> </w:t>
      </w:r>
      <w:r w:rsidR="00FA772F" w:rsidRPr="00F77877">
        <w:rPr>
          <w:lang w:val="fr-CH"/>
        </w:rPr>
        <w:t xml:space="preserve">au </w:t>
      </w:r>
      <w:r w:rsidR="00D834D4" w:rsidRPr="00F77877">
        <w:rPr>
          <w:lang w:val="fr-CH"/>
        </w:rPr>
        <w:t>paragraphe 3</w:t>
      </w:r>
      <w:r w:rsidR="00FA772F" w:rsidRPr="00F77877">
        <w:rPr>
          <w:lang w:val="fr-CH"/>
        </w:rPr>
        <w:t xml:space="preserve">3 du présent document (voir le </w:t>
      </w:r>
      <w:r w:rsidR="00D834D4" w:rsidRPr="00F77877">
        <w:rPr>
          <w:lang w:val="fr-CH"/>
        </w:rPr>
        <w:t>paragraphe 1</w:t>
      </w:r>
      <w:r w:rsidR="00961C15" w:rsidRPr="00F77877">
        <w:rPr>
          <w:lang w:val="fr-CH"/>
        </w:rPr>
        <w:t>03 du document</w:t>
      </w:r>
      <w:r w:rsidR="00460ADC" w:rsidRPr="00F77877">
        <w:rPr>
          <w:lang w:val="fr-CH"/>
        </w:rPr>
        <w:t> </w:t>
      </w:r>
      <w:r w:rsidR="00961C15" w:rsidRPr="00F77877">
        <w:rPr>
          <w:lang w:val="fr-CH"/>
        </w:rPr>
        <w:t xml:space="preserve">TWO/51/12 </w:t>
      </w:r>
      <w:r w:rsidR="009703FD" w:rsidRPr="00F77877">
        <w:rPr>
          <w:rFonts w:eastAsiaTheme="minorEastAsia" w:cs="Arial"/>
          <w:snapToGrid w:val="0"/>
          <w:spacing w:val="-2"/>
          <w:lang w:val="fr-CH"/>
        </w:rPr>
        <w:t>“</w:t>
      </w:r>
      <w:r w:rsidR="00FA772F" w:rsidRPr="00F77877">
        <w:rPr>
          <w:lang w:val="fr-CH"/>
        </w:rPr>
        <w:t>Report</w:t>
      </w:r>
      <w:r w:rsidR="009703FD" w:rsidRPr="00F77877">
        <w:rPr>
          <w:rFonts w:eastAsiaTheme="minorEastAsia" w:cs="Arial"/>
          <w:snapToGrid w:val="0"/>
          <w:lang w:val="fr-CH"/>
        </w:rPr>
        <w:t>”</w:t>
      </w:r>
      <w:r w:rsidR="00FA772F" w:rsidRPr="00F77877">
        <w:rPr>
          <w:lang w:val="fr-CH"/>
        </w:rPr>
        <w:t>).</w:t>
      </w:r>
    </w:p>
    <w:p w14:paraId="1822148E" w14:textId="77777777" w:rsidR="00152A86" w:rsidRPr="007058A9" w:rsidRDefault="00152A86" w:rsidP="006D5281">
      <w:pPr>
        <w:spacing w:line="360" w:lineRule="auto"/>
        <w:rPr>
          <w:lang w:val="fr-CH" w:eastAsia="ja-JP"/>
        </w:rPr>
      </w:pPr>
    </w:p>
    <w:p w14:paraId="095478CF" w14:textId="77777777" w:rsidR="00152A86" w:rsidRPr="00071E8A" w:rsidRDefault="00EB4A06" w:rsidP="00F77877">
      <w:pPr>
        <w:pStyle w:val="Heading3"/>
      </w:pPr>
      <w:r w:rsidRPr="00071E8A">
        <w:t>Codes UPOV pour Ascocentrum, Neofinetia, les hybrides entre Ascocentrum et Neofinetia et Neofinetia falcata</w:t>
      </w:r>
    </w:p>
    <w:p w14:paraId="08AB4118" w14:textId="77777777" w:rsidR="00152A86" w:rsidRDefault="00152A86" w:rsidP="00F77877">
      <w:pPr>
        <w:pStyle w:val="Heading3"/>
        <w:rPr>
          <w:lang w:eastAsia="ja-JP"/>
        </w:rPr>
      </w:pPr>
    </w:p>
    <w:p w14:paraId="17C39473" w14:textId="77777777" w:rsidR="00152A86" w:rsidRDefault="00AD0E6D" w:rsidP="00A81CBF">
      <w:pPr>
        <w:pStyle w:val="Heading4"/>
      </w:pPr>
      <w:r w:rsidRPr="00EB4A06">
        <w:t>Rappel</w:t>
      </w:r>
    </w:p>
    <w:p w14:paraId="4522CCCE" w14:textId="77777777" w:rsidR="00152A86" w:rsidRDefault="00152A86" w:rsidP="002F796F">
      <w:pPr>
        <w:rPr>
          <w:snapToGrid w:val="0"/>
          <w:lang w:val="fr-CH"/>
        </w:rPr>
      </w:pPr>
    </w:p>
    <w:p w14:paraId="22B454A1" w14:textId="17EF1F09" w:rsidR="00152A86" w:rsidRPr="00071E8A" w:rsidRDefault="002F796F" w:rsidP="00EB4A06">
      <w:pPr>
        <w:rPr>
          <w:snapToGrid w:val="0"/>
          <w:highlight w:val="yellow"/>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EB4A06" w:rsidRPr="00071E8A">
        <w:rPr>
          <w:rFonts w:eastAsiaTheme="minorEastAsia" w:cs="Arial"/>
          <w:lang w:val="fr-CH" w:eastAsia="ja-JP"/>
        </w:rPr>
        <w:t>Le Bureau de l</w:t>
      </w:r>
      <w:r w:rsidR="009703FD">
        <w:rPr>
          <w:rFonts w:eastAsiaTheme="minorEastAsia" w:cs="Arial"/>
          <w:lang w:val="fr-CH" w:eastAsia="ja-JP"/>
        </w:rPr>
        <w:t>’</w:t>
      </w:r>
      <w:r w:rsidR="00EB4A06" w:rsidRPr="00071E8A">
        <w:rPr>
          <w:rFonts w:eastAsiaTheme="minorEastAsia" w:cs="Arial"/>
          <w:lang w:val="fr-CH" w:eastAsia="ja-JP"/>
        </w:rPr>
        <w:t>Union a été informé du reclassement d</w:t>
      </w:r>
      <w:r w:rsidR="00AD46AF" w:rsidRPr="00071E8A">
        <w:rPr>
          <w:rFonts w:eastAsiaTheme="minorEastAsia" w:cs="Arial"/>
          <w:lang w:val="fr-CH" w:eastAsia="ja-JP"/>
        </w:rPr>
        <w:t xml:space="preserve">es genres </w:t>
      </w:r>
      <w:r w:rsidR="00EB4A06" w:rsidRPr="00071E8A">
        <w:rPr>
          <w:rFonts w:eastAsiaTheme="minorEastAsia" w:cs="Arial"/>
          <w:i/>
          <w:lang w:val="fr-CH" w:eastAsia="ja-JP"/>
        </w:rPr>
        <w:t xml:space="preserve">Ascocentrum </w:t>
      </w:r>
      <w:r w:rsidR="00EB4A06" w:rsidRPr="00071E8A">
        <w:rPr>
          <w:rFonts w:eastAsiaTheme="minorEastAsia" w:cs="Arial"/>
          <w:lang w:val="fr-CH" w:eastAsia="ja-JP"/>
        </w:rPr>
        <w:t xml:space="preserve">et </w:t>
      </w:r>
      <w:r w:rsidR="00EB4A06" w:rsidRPr="00071E8A">
        <w:rPr>
          <w:rFonts w:eastAsiaTheme="minorEastAsia" w:cs="Arial"/>
          <w:i/>
          <w:lang w:val="fr-CH" w:eastAsia="ja-JP"/>
        </w:rPr>
        <w:t>Neofinetia</w:t>
      </w:r>
      <w:r w:rsidR="00EB4A06" w:rsidRPr="00071E8A">
        <w:rPr>
          <w:rFonts w:eastAsiaTheme="minorEastAsia" w:cs="Arial"/>
          <w:lang w:val="fr-CH" w:eastAsia="ja-JP"/>
        </w:rPr>
        <w:t xml:space="preserve"> dans </w:t>
      </w:r>
      <w:r w:rsidR="008E6A95" w:rsidRPr="00071E8A">
        <w:rPr>
          <w:rFonts w:eastAsiaTheme="minorEastAsia" w:cs="Arial"/>
          <w:lang w:val="fr-CH" w:eastAsia="ja-JP"/>
        </w:rPr>
        <w:t>le genre</w:t>
      </w:r>
      <w:r w:rsidR="00AD46AF" w:rsidRPr="00071E8A">
        <w:rPr>
          <w:rFonts w:eastAsiaTheme="minorEastAsia" w:cs="Arial"/>
          <w:lang w:val="fr-CH" w:eastAsia="ja-JP"/>
        </w:rPr>
        <w:t xml:space="preserve"> </w:t>
      </w:r>
      <w:r w:rsidR="00EB4A06" w:rsidRPr="00071E8A">
        <w:rPr>
          <w:rFonts w:eastAsiaTheme="minorEastAsia" w:cs="Arial"/>
          <w:i/>
          <w:lang w:val="fr-CH" w:eastAsia="ja-JP"/>
        </w:rPr>
        <w:t>Vanda</w:t>
      </w:r>
      <w:r w:rsidR="00EB4A06" w:rsidRPr="00071E8A">
        <w:rPr>
          <w:rFonts w:eastAsiaTheme="minorEastAsia" w:cs="Arial"/>
          <w:lang w:val="fr-CH" w:eastAsia="ja-JP"/>
        </w:rPr>
        <w:t>.</w:t>
      </w:r>
    </w:p>
    <w:p w14:paraId="7B1F5902" w14:textId="77777777" w:rsidR="00152A86" w:rsidRPr="00071E8A" w:rsidRDefault="00152A86" w:rsidP="002F796F">
      <w:pPr>
        <w:jc w:val="left"/>
        <w:rPr>
          <w:snapToGrid w:val="0"/>
          <w:lang w:val="fr-CH"/>
        </w:rPr>
      </w:pPr>
    </w:p>
    <w:p w14:paraId="2184C347" w14:textId="7E68791E" w:rsidR="00152A86" w:rsidRPr="00071E8A" w:rsidRDefault="002F796F" w:rsidP="00EB4A06">
      <w:pPr>
        <w:jc w:val="left"/>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EB4A06" w:rsidRPr="00071E8A">
        <w:rPr>
          <w:rFonts w:eastAsiaTheme="minorEastAsia" w:cs="Arial"/>
          <w:lang w:val="fr-CH" w:eastAsia="ja-JP"/>
        </w:rPr>
        <w:t>On trouvera ci</w:t>
      </w:r>
      <w:r w:rsidR="00D834D4">
        <w:rPr>
          <w:rFonts w:eastAsiaTheme="minorEastAsia" w:cs="Arial"/>
          <w:lang w:val="fr-CH" w:eastAsia="ja-JP"/>
        </w:rPr>
        <w:t>-</w:t>
      </w:r>
      <w:r w:rsidR="00EB4A06" w:rsidRPr="00071E8A">
        <w:rPr>
          <w:rFonts w:eastAsiaTheme="minorEastAsia" w:cs="Arial"/>
          <w:lang w:val="fr-CH" w:eastAsia="ja-JP"/>
        </w:rPr>
        <w:t xml:space="preserve">après les entrées actuellement intégrées dans la base de données GENIE pour les genres </w:t>
      </w:r>
      <w:r w:rsidR="00EB4A06" w:rsidRPr="00071E8A">
        <w:rPr>
          <w:rFonts w:eastAsiaTheme="minorEastAsia" w:cs="Arial"/>
          <w:i/>
          <w:lang w:val="fr-CH" w:eastAsia="ja-JP"/>
        </w:rPr>
        <w:t xml:space="preserve">Ascocentrum </w:t>
      </w:r>
      <w:r w:rsidR="00EB4A06" w:rsidRPr="00071E8A">
        <w:rPr>
          <w:rFonts w:eastAsiaTheme="minorEastAsia" w:cs="Arial"/>
          <w:lang w:val="fr-CH" w:eastAsia="ja-JP"/>
        </w:rPr>
        <w:t xml:space="preserve">et </w:t>
      </w:r>
      <w:r w:rsidR="00EB4A06" w:rsidRPr="00071E8A">
        <w:rPr>
          <w:rFonts w:eastAsiaTheme="minorEastAsia" w:cs="Arial"/>
          <w:i/>
          <w:lang w:val="fr-CH" w:eastAsia="ja-JP"/>
        </w:rPr>
        <w:t xml:space="preserve">Neofinetia, </w:t>
      </w:r>
      <w:r w:rsidR="00EB4A06" w:rsidRPr="00071E8A">
        <w:rPr>
          <w:rFonts w:eastAsiaTheme="minorEastAsia" w:cs="Arial"/>
          <w:lang w:val="fr-CH" w:eastAsia="ja-JP"/>
        </w:rPr>
        <w:t>leurs hybrides et</w:t>
      </w:r>
      <w:r w:rsidR="00EB4A06" w:rsidRPr="00071E8A">
        <w:rPr>
          <w:rFonts w:eastAsiaTheme="minorEastAsia" w:cs="Arial"/>
          <w:i/>
          <w:lang w:val="fr-CH" w:eastAsia="ja-JP"/>
        </w:rPr>
        <w:t xml:space="preserve"> Neofinetia falcata</w:t>
      </w:r>
      <w:r w:rsidR="00EB4A06" w:rsidRPr="00071E8A">
        <w:rPr>
          <w:rFonts w:eastAsiaTheme="minorEastAsia" w:cs="Arial"/>
          <w:lang w:val="fr-CH" w:eastAsia="ja-JP"/>
        </w:rPr>
        <w:t>, les taxons figurant dans</w:t>
      </w:r>
      <w:r w:rsidR="00D834D4" w:rsidRPr="00071E8A">
        <w:rPr>
          <w:rFonts w:eastAsiaTheme="minorEastAsia" w:cs="Arial"/>
          <w:lang w:val="fr-CH" w:eastAsia="ja-JP"/>
        </w:rPr>
        <w:t xml:space="preserve"> le</w:t>
      </w:r>
      <w:r w:rsidR="00D834D4">
        <w:rPr>
          <w:rFonts w:eastAsiaTheme="minorEastAsia" w:cs="Arial"/>
          <w:lang w:val="fr-CH" w:eastAsia="ja-JP"/>
        </w:rPr>
        <w:t> </w:t>
      </w:r>
      <w:r w:rsidR="00D834D4" w:rsidRPr="00071E8A">
        <w:rPr>
          <w:rFonts w:eastAsiaTheme="minorEastAsia" w:cs="Arial"/>
          <w:lang w:val="fr-CH" w:eastAsia="ja-JP"/>
        </w:rPr>
        <w:t>GRI</w:t>
      </w:r>
      <w:r w:rsidR="00EB4A06" w:rsidRPr="00071E8A">
        <w:rPr>
          <w:rFonts w:eastAsiaTheme="minorEastAsia" w:cs="Arial"/>
          <w:lang w:val="fr-CH" w:eastAsia="ja-JP"/>
        </w:rPr>
        <w:t>N et le nombre d</w:t>
      </w:r>
      <w:r w:rsidR="009703FD">
        <w:rPr>
          <w:rFonts w:eastAsiaTheme="minorEastAsia" w:cs="Arial"/>
          <w:lang w:val="fr-CH" w:eastAsia="ja-JP"/>
        </w:rPr>
        <w:t>’</w:t>
      </w:r>
      <w:r w:rsidR="00EB4A06" w:rsidRPr="00071E8A">
        <w:rPr>
          <w:rFonts w:eastAsiaTheme="minorEastAsia" w:cs="Arial"/>
          <w:lang w:val="fr-CH" w:eastAsia="ja-JP"/>
        </w:rPr>
        <w:t>entrées dans la base de données PLUTO.</w:t>
      </w:r>
    </w:p>
    <w:p w14:paraId="3A45B21B" w14:textId="7CA6AE97" w:rsidR="002F796F" w:rsidRPr="00071E8A" w:rsidRDefault="002F796F" w:rsidP="002F796F">
      <w:pPr>
        <w:jc w:val="left"/>
        <w:rPr>
          <w:snapToGrid w:val="0"/>
          <w:lang w:val="fr-CH"/>
        </w:rPr>
      </w:pPr>
    </w:p>
    <w:tbl>
      <w:tblPr>
        <w:tblStyle w:val="TableGrid"/>
        <w:tblW w:w="9591" w:type="dxa"/>
        <w:jc w:val="center"/>
        <w:tblLayout w:type="fixed"/>
        <w:tblLook w:val="04A0" w:firstRow="1" w:lastRow="0" w:firstColumn="1" w:lastColumn="0" w:noHBand="0" w:noVBand="1"/>
      </w:tblPr>
      <w:tblGrid>
        <w:gridCol w:w="1394"/>
        <w:gridCol w:w="2570"/>
        <w:gridCol w:w="2533"/>
        <w:gridCol w:w="1720"/>
        <w:gridCol w:w="1374"/>
      </w:tblGrid>
      <w:tr w:rsidR="002F796F" w:rsidRPr="00071E8A" w14:paraId="0AD6220F" w14:textId="77777777" w:rsidTr="00F77877">
        <w:trPr>
          <w:cantSplit/>
          <w:tblHeader/>
          <w:jc w:val="center"/>
        </w:trPr>
        <w:tc>
          <w:tcPr>
            <w:tcW w:w="1394" w:type="dxa"/>
          </w:tcPr>
          <w:p w14:paraId="1ECE99C4" w14:textId="77777777" w:rsidR="002F796F" w:rsidRPr="00071E8A" w:rsidRDefault="00AD0E6D" w:rsidP="00F77877">
            <w:pPr>
              <w:keepNext/>
              <w:jc w:val="center"/>
              <w:rPr>
                <w:rFonts w:cs="Arial"/>
                <w:snapToGrid w:val="0"/>
                <w:sz w:val="18"/>
                <w:szCs w:val="18"/>
              </w:rPr>
            </w:pPr>
            <w:r w:rsidRPr="00071E8A">
              <w:rPr>
                <w:rFonts w:cs="Arial"/>
                <w:snapToGrid w:val="0"/>
                <w:sz w:val="18"/>
                <w:szCs w:val="18"/>
              </w:rPr>
              <w:lastRenderedPageBreak/>
              <w:t>Code UPOV</w:t>
            </w:r>
          </w:p>
        </w:tc>
        <w:tc>
          <w:tcPr>
            <w:tcW w:w="2570" w:type="dxa"/>
          </w:tcPr>
          <w:p w14:paraId="76EDB384" w14:textId="77777777" w:rsidR="002F796F" w:rsidRPr="00071E8A" w:rsidRDefault="00AD0E6D" w:rsidP="00F77877">
            <w:pPr>
              <w:keepNext/>
              <w:jc w:val="center"/>
              <w:rPr>
                <w:rFonts w:cs="Arial"/>
                <w:snapToGrid w:val="0"/>
                <w:sz w:val="18"/>
                <w:szCs w:val="18"/>
                <w:lang w:val="fr-CH"/>
              </w:rPr>
            </w:pPr>
            <w:r w:rsidRPr="00071E8A">
              <w:rPr>
                <w:rFonts w:cs="Arial"/>
                <w:snapToGrid w:val="0"/>
                <w:sz w:val="18"/>
                <w:szCs w:val="18"/>
                <w:lang w:val="fr-CH"/>
              </w:rPr>
              <w:t>Nom botanique principal dans GENIE</w:t>
            </w:r>
          </w:p>
        </w:tc>
        <w:tc>
          <w:tcPr>
            <w:tcW w:w="2533" w:type="dxa"/>
          </w:tcPr>
          <w:p w14:paraId="180CBB74" w14:textId="77735690" w:rsidR="002F796F" w:rsidRPr="00071E8A" w:rsidRDefault="00AD0E6D" w:rsidP="00F77877">
            <w:pPr>
              <w:keepNext/>
              <w:jc w:val="center"/>
              <w:rPr>
                <w:rFonts w:cs="Arial"/>
                <w:snapToGrid w:val="0"/>
                <w:sz w:val="18"/>
                <w:szCs w:val="18"/>
                <w:lang w:val="fr-CH"/>
              </w:rPr>
            </w:pPr>
            <w:r w:rsidRPr="00071E8A">
              <w:rPr>
                <w:rFonts w:cs="Arial"/>
                <w:snapToGrid w:val="0"/>
                <w:sz w:val="18"/>
                <w:szCs w:val="18"/>
                <w:lang w:val="fr-CH"/>
              </w:rPr>
              <w:t>Nom(s) botanique(s) dans</w:t>
            </w:r>
            <w:r w:rsidR="00D834D4" w:rsidRPr="00071E8A">
              <w:rPr>
                <w:rFonts w:cs="Arial"/>
                <w:snapToGrid w:val="0"/>
                <w:sz w:val="18"/>
                <w:szCs w:val="18"/>
                <w:lang w:val="fr-CH"/>
              </w:rPr>
              <w:t xml:space="preserve"> le</w:t>
            </w:r>
            <w:r w:rsidR="00D834D4">
              <w:rPr>
                <w:rFonts w:cs="Arial"/>
                <w:snapToGrid w:val="0"/>
                <w:sz w:val="18"/>
                <w:szCs w:val="18"/>
                <w:lang w:val="fr-CH"/>
              </w:rPr>
              <w:t> </w:t>
            </w:r>
            <w:r w:rsidR="00D834D4" w:rsidRPr="00071E8A">
              <w:rPr>
                <w:rFonts w:cs="Arial"/>
                <w:snapToGrid w:val="0"/>
                <w:sz w:val="18"/>
                <w:szCs w:val="18"/>
                <w:lang w:val="fr-CH"/>
              </w:rPr>
              <w:t>GRI</w:t>
            </w:r>
            <w:r w:rsidRPr="00071E8A">
              <w:rPr>
                <w:rFonts w:cs="Arial"/>
                <w:snapToGrid w:val="0"/>
                <w:sz w:val="18"/>
                <w:szCs w:val="18"/>
                <w:lang w:val="fr-CH"/>
              </w:rPr>
              <w:t>N</w:t>
            </w:r>
          </w:p>
        </w:tc>
        <w:tc>
          <w:tcPr>
            <w:tcW w:w="1720" w:type="dxa"/>
          </w:tcPr>
          <w:p w14:paraId="3B800537" w14:textId="77777777" w:rsidR="002F796F" w:rsidRPr="009703FD" w:rsidRDefault="00AD0E6D" w:rsidP="00F77877">
            <w:pPr>
              <w:keepNext/>
              <w:jc w:val="center"/>
              <w:rPr>
                <w:rFonts w:cs="Arial"/>
                <w:snapToGrid w:val="0"/>
                <w:sz w:val="18"/>
                <w:szCs w:val="18"/>
                <w:lang w:val="fr-FR"/>
              </w:rPr>
            </w:pPr>
            <w:r w:rsidRPr="009703FD">
              <w:rPr>
                <w:rFonts w:cs="Arial"/>
                <w:snapToGrid w:val="0"/>
                <w:sz w:val="18"/>
                <w:szCs w:val="18"/>
                <w:lang w:val="fr-FR"/>
              </w:rPr>
              <w:t>Nom(s) commun(s) dans GENIE</w:t>
            </w:r>
          </w:p>
        </w:tc>
        <w:tc>
          <w:tcPr>
            <w:tcW w:w="1374" w:type="dxa"/>
          </w:tcPr>
          <w:p w14:paraId="3954F209" w14:textId="337F05BA" w:rsidR="002F796F" w:rsidRPr="00071E8A" w:rsidRDefault="00AD0E6D" w:rsidP="00F77877">
            <w:pPr>
              <w:keepNext/>
              <w:jc w:val="center"/>
              <w:rPr>
                <w:snapToGrid w:val="0"/>
                <w:sz w:val="18"/>
                <w:szCs w:val="18"/>
              </w:rPr>
            </w:pPr>
            <w:r w:rsidRPr="00071E8A">
              <w:rPr>
                <w:snapToGrid w:val="0"/>
                <w:sz w:val="18"/>
                <w:szCs w:val="18"/>
              </w:rPr>
              <w:t>Nombre d</w:t>
            </w:r>
            <w:r w:rsidR="009703FD">
              <w:rPr>
                <w:snapToGrid w:val="0"/>
                <w:sz w:val="18"/>
                <w:szCs w:val="18"/>
              </w:rPr>
              <w:t>’</w:t>
            </w:r>
            <w:r w:rsidRPr="00071E8A">
              <w:rPr>
                <w:snapToGrid w:val="0"/>
                <w:sz w:val="18"/>
                <w:szCs w:val="18"/>
              </w:rPr>
              <w:t>entrées dans PLUTO</w:t>
            </w:r>
          </w:p>
        </w:tc>
      </w:tr>
      <w:tr w:rsidR="00504266" w:rsidRPr="00071E8A" w14:paraId="5D4B0A0B" w14:textId="77777777" w:rsidTr="00F77877">
        <w:trPr>
          <w:jc w:val="center"/>
        </w:trPr>
        <w:tc>
          <w:tcPr>
            <w:tcW w:w="1394" w:type="dxa"/>
          </w:tcPr>
          <w:p w14:paraId="53E5444F" w14:textId="77777777" w:rsidR="00504266" w:rsidRPr="00071E8A" w:rsidRDefault="00504266" w:rsidP="00F77877">
            <w:pPr>
              <w:keepNext/>
              <w:jc w:val="left"/>
              <w:rPr>
                <w:snapToGrid w:val="0"/>
                <w:sz w:val="18"/>
                <w:szCs w:val="18"/>
                <w:lang w:val="fr-CH"/>
              </w:rPr>
            </w:pPr>
            <w:r w:rsidRPr="00071E8A">
              <w:rPr>
                <w:snapToGrid w:val="0"/>
                <w:sz w:val="18"/>
                <w:szCs w:val="18"/>
                <w:lang w:val="fr-CH"/>
              </w:rPr>
              <w:t>VANDA</w:t>
            </w:r>
          </w:p>
        </w:tc>
        <w:tc>
          <w:tcPr>
            <w:tcW w:w="2570" w:type="dxa"/>
          </w:tcPr>
          <w:p w14:paraId="1D7A60A5" w14:textId="77777777" w:rsidR="00504266" w:rsidRPr="00071E8A" w:rsidRDefault="00504266" w:rsidP="00F77877">
            <w:pPr>
              <w:keepNext/>
              <w:jc w:val="left"/>
              <w:rPr>
                <w:i/>
                <w:snapToGrid w:val="0"/>
                <w:sz w:val="18"/>
                <w:szCs w:val="18"/>
                <w:lang w:val="fr-CH"/>
              </w:rPr>
            </w:pPr>
            <w:r w:rsidRPr="00071E8A">
              <w:rPr>
                <w:i/>
                <w:snapToGrid w:val="0"/>
                <w:sz w:val="18"/>
                <w:szCs w:val="18"/>
                <w:lang w:val="fr-CH"/>
              </w:rPr>
              <w:t xml:space="preserve">Vanda </w:t>
            </w:r>
            <w:r w:rsidRPr="00071E8A">
              <w:rPr>
                <w:snapToGrid w:val="0"/>
                <w:sz w:val="18"/>
                <w:szCs w:val="18"/>
                <w:lang w:val="fr-CH"/>
              </w:rPr>
              <w:t>Jones</w:t>
            </w:r>
          </w:p>
        </w:tc>
        <w:tc>
          <w:tcPr>
            <w:tcW w:w="2533" w:type="dxa"/>
          </w:tcPr>
          <w:p w14:paraId="7ADA5A87" w14:textId="35765957" w:rsidR="00504266" w:rsidRPr="00071E8A" w:rsidRDefault="00504266" w:rsidP="00F77877">
            <w:pPr>
              <w:keepNext/>
              <w:jc w:val="left"/>
              <w:rPr>
                <w:rFonts w:cs="Arial"/>
                <w:snapToGrid w:val="0"/>
                <w:sz w:val="18"/>
                <w:szCs w:val="18"/>
                <w:lang w:val="es-ES_tradnl"/>
              </w:rPr>
            </w:pPr>
            <w:r w:rsidRPr="00071E8A">
              <w:rPr>
                <w:rFonts w:cs="Arial"/>
                <w:bCs/>
                <w:i/>
                <w:iCs/>
                <w:snapToGrid w:val="0"/>
                <w:sz w:val="18"/>
                <w:szCs w:val="18"/>
                <w:lang w:val="es-ES_tradnl"/>
              </w:rPr>
              <w:t>Vanda</w:t>
            </w:r>
            <w:r w:rsidRPr="00071E8A">
              <w:rPr>
                <w:rFonts w:cs="Arial"/>
                <w:bCs/>
                <w:snapToGrid w:val="0"/>
                <w:sz w:val="18"/>
                <w:szCs w:val="18"/>
                <w:lang w:val="es-ES_tradnl"/>
              </w:rPr>
              <w:t xml:space="preserve"> Jones ex R.</w:t>
            </w:r>
            <w:r w:rsidR="00C75519">
              <w:rPr>
                <w:rFonts w:cs="Arial"/>
                <w:bCs/>
                <w:snapToGrid w:val="0"/>
                <w:sz w:val="18"/>
                <w:szCs w:val="18"/>
                <w:lang w:val="es-ES_tradnl"/>
              </w:rPr>
              <w:t> </w:t>
            </w:r>
            <w:r w:rsidRPr="00071E8A">
              <w:rPr>
                <w:rFonts w:cs="Arial"/>
                <w:bCs/>
                <w:snapToGrid w:val="0"/>
                <w:sz w:val="18"/>
                <w:szCs w:val="18"/>
                <w:lang w:val="es-ES_tradnl"/>
              </w:rPr>
              <w:t>Br.</w:t>
            </w:r>
          </w:p>
        </w:tc>
        <w:tc>
          <w:tcPr>
            <w:tcW w:w="1720" w:type="dxa"/>
          </w:tcPr>
          <w:p w14:paraId="25CFDCEA" w14:textId="77777777" w:rsidR="00504266" w:rsidRPr="00071E8A" w:rsidRDefault="00504266" w:rsidP="00F77877">
            <w:pPr>
              <w:keepNext/>
              <w:jc w:val="left"/>
              <w:rPr>
                <w:rFonts w:cs="Arial"/>
                <w:snapToGrid w:val="0"/>
                <w:sz w:val="18"/>
                <w:szCs w:val="18"/>
                <w:lang w:val="fr-CH"/>
              </w:rPr>
            </w:pPr>
            <w:r w:rsidRPr="00071E8A">
              <w:rPr>
                <w:rFonts w:cs="Arial"/>
                <w:snapToGrid w:val="0"/>
                <w:sz w:val="18"/>
                <w:szCs w:val="18"/>
                <w:lang w:val="fr-CH"/>
              </w:rPr>
              <w:t>Vanda</w:t>
            </w:r>
          </w:p>
        </w:tc>
        <w:tc>
          <w:tcPr>
            <w:tcW w:w="1374" w:type="dxa"/>
          </w:tcPr>
          <w:p w14:paraId="325AB7D4" w14:textId="77777777" w:rsidR="00504266" w:rsidRPr="00071E8A" w:rsidRDefault="00214A10" w:rsidP="00F77877">
            <w:pPr>
              <w:keepNext/>
              <w:jc w:val="center"/>
              <w:rPr>
                <w:snapToGrid w:val="0"/>
                <w:sz w:val="18"/>
                <w:szCs w:val="18"/>
                <w:lang w:val="fr-CH"/>
              </w:rPr>
            </w:pPr>
            <w:r w:rsidRPr="00071E8A">
              <w:rPr>
                <w:snapToGrid w:val="0"/>
                <w:sz w:val="18"/>
                <w:szCs w:val="18"/>
                <w:lang w:val="fr-CH"/>
              </w:rPr>
              <w:t>211</w:t>
            </w:r>
          </w:p>
        </w:tc>
      </w:tr>
      <w:tr w:rsidR="00504266" w:rsidRPr="00071E8A" w14:paraId="50A85A98" w14:textId="77777777" w:rsidTr="00F77877">
        <w:trPr>
          <w:jc w:val="center"/>
        </w:trPr>
        <w:tc>
          <w:tcPr>
            <w:tcW w:w="1394" w:type="dxa"/>
          </w:tcPr>
          <w:p w14:paraId="22CD3385" w14:textId="77777777" w:rsidR="00504266" w:rsidRPr="00071E8A" w:rsidRDefault="00504266" w:rsidP="00504266">
            <w:pPr>
              <w:jc w:val="left"/>
              <w:rPr>
                <w:snapToGrid w:val="0"/>
                <w:sz w:val="18"/>
                <w:szCs w:val="18"/>
                <w:highlight w:val="yellow"/>
              </w:rPr>
            </w:pPr>
            <w:r w:rsidRPr="00071E8A">
              <w:rPr>
                <w:snapToGrid w:val="0"/>
                <w:sz w:val="18"/>
                <w:szCs w:val="18"/>
              </w:rPr>
              <w:t>ASCOC</w:t>
            </w:r>
          </w:p>
        </w:tc>
        <w:tc>
          <w:tcPr>
            <w:tcW w:w="2570" w:type="dxa"/>
          </w:tcPr>
          <w:p w14:paraId="353E41E5" w14:textId="5F28D54B" w:rsidR="00504266" w:rsidRPr="00071E8A" w:rsidRDefault="00504266" w:rsidP="00504266">
            <w:pPr>
              <w:jc w:val="left"/>
              <w:rPr>
                <w:i/>
                <w:snapToGrid w:val="0"/>
                <w:sz w:val="18"/>
                <w:szCs w:val="18"/>
                <w:highlight w:val="yellow"/>
                <w:lang w:val="fr-CH"/>
              </w:rPr>
            </w:pPr>
            <w:r w:rsidRPr="00071E8A">
              <w:rPr>
                <w:i/>
                <w:snapToGrid w:val="0"/>
                <w:sz w:val="18"/>
                <w:szCs w:val="18"/>
                <w:lang w:val="fr-CH"/>
              </w:rPr>
              <w:t xml:space="preserve">Ascocentrum </w:t>
            </w:r>
            <w:r w:rsidRPr="00071E8A">
              <w:rPr>
                <w:snapToGrid w:val="0"/>
                <w:sz w:val="18"/>
                <w:szCs w:val="18"/>
                <w:lang w:val="fr-CH"/>
              </w:rPr>
              <w:t>Schltr. ex J.</w:t>
            </w:r>
            <w:r w:rsidR="00C75519">
              <w:rPr>
                <w:snapToGrid w:val="0"/>
                <w:sz w:val="18"/>
                <w:szCs w:val="18"/>
                <w:lang w:val="fr-CH"/>
              </w:rPr>
              <w:t> </w:t>
            </w:r>
            <w:r w:rsidRPr="00071E8A">
              <w:rPr>
                <w:snapToGrid w:val="0"/>
                <w:sz w:val="18"/>
                <w:szCs w:val="18"/>
                <w:lang w:val="fr-CH"/>
              </w:rPr>
              <w:t>J.</w:t>
            </w:r>
            <w:r w:rsidR="00C75519">
              <w:rPr>
                <w:snapToGrid w:val="0"/>
                <w:sz w:val="18"/>
                <w:szCs w:val="18"/>
                <w:lang w:val="fr-CH"/>
              </w:rPr>
              <w:t> </w:t>
            </w:r>
            <w:r w:rsidRPr="00071E8A">
              <w:rPr>
                <w:snapToGrid w:val="0"/>
                <w:sz w:val="18"/>
                <w:szCs w:val="18"/>
                <w:lang w:val="fr-CH"/>
              </w:rPr>
              <w:t>Sm.</w:t>
            </w:r>
          </w:p>
        </w:tc>
        <w:tc>
          <w:tcPr>
            <w:tcW w:w="2533" w:type="dxa"/>
          </w:tcPr>
          <w:p w14:paraId="3072BA18" w14:textId="1544FBB4" w:rsidR="00504266" w:rsidRPr="00071E8A" w:rsidDel="00243C19" w:rsidRDefault="00504266" w:rsidP="00504266">
            <w:pPr>
              <w:jc w:val="left"/>
              <w:rPr>
                <w:i/>
                <w:snapToGrid w:val="0"/>
                <w:sz w:val="18"/>
                <w:szCs w:val="18"/>
                <w:highlight w:val="yellow"/>
                <w:lang w:val="fr-CH"/>
              </w:rPr>
            </w:pPr>
            <w:r w:rsidRPr="00071E8A">
              <w:rPr>
                <w:i/>
                <w:iCs/>
                <w:sz w:val="18"/>
                <w:szCs w:val="18"/>
                <w:lang w:val="es-ES"/>
              </w:rPr>
              <w:t>Vanda</w:t>
            </w:r>
            <w:r w:rsidRPr="00071E8A">
              <w:rPr>
                <w:sz w:val="18"/>
                <w:szCs w:val="18"/>
                <w:lang w:val="es-ES"/>
              </w:rPr>
              <w:t xml:space="preserve"> Jones ex R.</w:t>
            </w:r>
            <w:r w:rsidR="00C75519">
              <w:rPr>
                <w:sz w:val="18"/>
                <w:szCs w:val="18"/>
                <w:lang w:val="es-ES"/>
              </w:rPr>
              <w:t> </w:t>
            </w:r>
            <w:r w:rsidRPr="00071E8A">
              <w:rPr>
                <w:sz w:val="18"/>
                <w:szCs w:val="18"/>
                <w:lang w:val="es-ES"/>
              </w:rPr>
              <w:t>Br.</w:t>
            </w:r>
            <w:r w:rsidRPr="00934B00">
              <w:rPr>
                <w:i/>
                <w:iCs/>
                <w:sz w:val="18"/>
                <w:szCs w:val="18"/>
                <w:lang w:val="es-ES"/>
              </w:rPr>
              <w:t xml:space="preserve"> </w:t>
            </w:r>
            <w:r w:rsidRPr="00071E8A">
              <w:rPr>
                <w:iCs/>
                <w:sz w:val="18"/>
                <w:szCs w:val="18"/>
                <w:lang w:val="fr-CH"/>
              </w:rPr>
              <w:t>(synonym</w:t>
            </w:r>
            <w:r w:rsidR="00AD0E6D" w:rsidRPr="00071E8A">
              <w:rPr>
                <w:iCs/>
                <w:sz w:val="18"/>
                <w:szCs w:val="18"/>
                <w:lang w:val="fr-CH"/>
              </w:rPr>
              <w:t>e</w:t>
            </w:r>
            <w:r w:rsidR="00D834D4">
              <w:rPr>
                <w:iCs/>
                <w:sz w:val="18"/>
                <w:szCs w:val="18"/>
                <w:lang w:val="fr-CH"/>
              </w:rPr>
              <w:t> :</w:t>
            </w:r>
            <w:r w:rsidRPr="00071E8A">
              <w:rPr>
                <w:i/>
                <w:iCs/>
                <w:sz w:val="18"/>
                <w:szCs w:val="18"/>
                <w:lang w:val="fr-CH"/>
              </w:rPr>
              <w:t xml:space="preserve"> Ascocentrum</w:t>
            </w:r>
            <w:r w:rsidRPr="00071E8A">
              <w:rPr>
                <w:sz w:val="18"/>
                <w:szCs w:val="18"/>
                <w:lang w:val="fr-CH"/>
              </w:rPr>
              <w:t xml:space="preserve"> Schltr. ex J.</w:t>
            </w:r>
            <w:r w:rsidR="00C75519">
              <w:rPr>
                <w:sz w:val="18"/>
                <w:szCs w:val="18"/>
                <w:lang w:val="fr-CH"/>
              </w:rPr>
              <w:t> </w:t>
            </w:r>
            <w:r w:rsidRPr="00071E8A">
              <w:rPr>
                <w:sz w:val="18"/>
                <w:szCs w:val="18"/>
                <w:lang w:val="fr-CH"/>
              </w:rPr>
              <w:t>J.</w:t>
            </w:r>
            <w:r w:rsidR="00C75519">
              <w:rPr>
                <w:sz w:val="18"/>
                <w:szCs w:val="18"/>
                <w:lang w:val="fr-CH"/>
              </w:rPr>
              <w:t> </w:t>
            </w:r>
            <w:r w:rsidRPr="00071E8A">
              <w:rPr>
                <w:sz w:val="18"/>
                <w:szCs w:val="18"/>
                <w:lang w:val="fr-CH"/>
              </w:rPr>
              <w:t>Sm.)</w:t>
            </w:r>
          </w:p>
        </w:tc>
        <w:tc>
          <w:tcPr>
            <w:tcW w:w="1720" w:type="dxa"/>
          </w:tcPr>
          <w:p w14:paraId="6470937D" w14:textId="1BA00E44" w:rsidR="00504266" w:rsidRPr="00071E8A" w:rsidRDefault="00504266" w:rsidP="0011731D">
            <w:pPr>
              <w:jc w:val="left"/>
              <w:rPr>
                <w:bCs/>
                <w:sz w:val="18"/>
                <w:szCs w:val="18"/>
                <w:highlight w:val="yellow"/>
                <w:lang w:val="fr-CH"/>
              </w:rPr>
            </w:pPr>
            <w:r w:rsidRPr="00071E8A">
              <w:rPr>
                <w:bCs/>
                <w:sz w:val="18"/>
                <w:szCs w:val="18"/>
              </w:rPr>
              <w:t>n.</w:t>
            </w:r>
            <w:r w:rsidR="00AD0E6D" w:rsidRPr="00071E8A">
              <w:rPr>
                <w:bCs/>
                <w:sz w:val="18"/>
                <w:szCs w:val="18"/>
              </w:rPr>
              <w:t>d</w:t>
            </w:r>
            <w:r w:rsidRPr="00071E8A">
              <w:rPr>
                <w:bCs/>
                <w:sz w:val="18"/>
                <w:szCs w:val="18"/>
              </w:rPr>
              <w:t>.</w:t>
            </w:r>
          </w:p>
        </w:tc>
        <w:tc>
          <w:tcPr>
            <w:tcW w:w="1374" w:type="dxa"/>
          </w:tcPr>
          <w:p w14:paraId="4DD71E0B" w14:textId="77777777" w:rsidR="00504266" w:rsidRPr="00071E8A" w:rsidRDefault="00504266" w:rsidP="006D5281">
            <w:pPr>
              <w:tabs>
                <w:tab w:val="center" w:pos="447"/>
                <w:tab w:val="right" w:pos="894"/>
              </w:tabs>
              <w:jc w:val="center"/>
              <w:rPr>
                <w:snapToGrid w:val="0"/>
                <w:sz w:val="18"/>
                <w:szCs w:val="18"/>
                <w:lang w:val="fr-CH"/>
              </w:rPr>
            </w:pPr>
            <w:r w:rsidRPr="00071E8A">
              <w:rPr>
                <w:snapToGrid w:val="0"/>
                <w:sz w:val="18"/>
                <w:szCs w:val="18"/>
                <w:lang w:val="fr-CH"/>
              </w:rPr>
              <w:t>0</w:t>
            </w:r>
          </w:p>
        </w:tc>
      </w:tr>
      <w:tr w:rsidR="00504266" w:rsidRPr="00071E8A" w14:paraId="310859FB" w14:textId="77777777" w:rsidTr="00F77877">
        <w:trPr>
          <w:jc w:val="center"/>
        </w:trPr>
        <w:tc>
          <w:tcPr>
            <w:tcW w:w="1394" w:type="dxa"/>
          </w:tcPr>
          <w:p w14:paraId="65A867D0" w14:textId="77777777" w:rsidR="00504266" w:rsidRPr="00071E8A" w:rsidRDefault="00504266" w:rsidP="00504266">
            <w:pPr>
              <w:jc w:val="left"/>
              <w:rPr>
                <w:snapToGrid w:val="0"/>
                <w:sz w:val="18"/>
                <w:szCs w:val="18"/>
                <w:highlight w:val="yellow"/>
                <w:lang w:val="fr-CH"/>
              </w:rPr>
            </w:pPr>
            <w:r w:rsidRPr="00071E8A">
              <w:rPr>
                <w:snapToGrid w:val="0"/>
                <w:sz w:val="18"/>
                <w:szCs w:val="18"/>
                <w:lang w:val="fr-CH"/>
              </w:rPr>
              <w:t>ASNEO</w:t>
            </w:r>
          </w:p>
        </w:tc>
        <w:tc>
          <w:tcPr>
            <w:tcW w:w="2570" w:type="dxa"/>
          </w:tcPr>
          <w:p w14:paraId="08A3744D" w14:textId="77777777" w:rsidR="00504266" w:rsidRPr="00071E8A" w:rsidRDefault="00504266" w:rsidP="00504266">
            <w:pPr>
              <w:jc w:val="left"/>
              <w:rPr>
                <w:i/>
                <w:snapToGrid w:val="0"/>
                <w:sz w:val="18"/>
                <w:szCs w:val="18"/>
                <w:highlight w:val="yellow"/>
                <w:lang w:val="fr-CH"/>
              </w:rPr>
            </w:pPr>
            <w:r w:rsidRPr="00071E8A">
              <w:rPr>
                <w:i/>
                <w:snapToGrid w:val="0"/>
                <w:sz w:val="18"/>
                <w:szCs w:val="18"/>
                <w:lang w:val="fr-CH"/>
              </w:rPr>
              <w:t>Ascocentrum x Neofinetia</w:t>
            </w:r>
          </w:p>
        </w:tc>
        <w:tc>
          <w:tcPr>
            <w:tcW w:w="2533" w:type="dxa"/>
          </w:tcPr>
          <w:p w14:paraId="01B16A5E" w14:textId="26310C9A" w:rsidR="00504266" w:rsidRPr="00071E8A" w:rsidDel="00243C19" w:rsidRDefault="00F77877" w:rsidP="00504266">
            <w:pPr>
              <w:jc w:val="left"/>
              <w:rPr>
                <w:bCs/>
                <w:sz w:val="18"/>
                <w:szCs w:val="18"/>
              </w:rPr>
            </w:pPr>
            <w:r>
              <w:rPr>
                <w:bCs/>
                <w:sz w:val="18"/>
                <w:szCs w:val="18"/>
              </w:rPr>
              <w:t>n.d</w:t>
            </w:r>
            <w:r w:rsidR="00504266" w:rsidRPr="00071E8A">
              <w:rPr>
                <w:bCs/>
                <w:sz w:val="18"/>
                <w:szCs w:val="18"/>
              </w:rPr>
              <w:t>.</w:t>
            </w:r>
          </w:p>
        </w:tc>
        <w:tc>
          <w:tcPr>
            <w:tcW w:w="1720" w:type="dxa"/>
          </w:tcPr>
          <w:p w14:paraId="0E4A5B10" w14:textId="77777777" w:rsidR="00504266" w:rsidRPr="00071E8A" w:rsidRDefault="00504266" w:rsidP="00AD0E6D">
            <w:pPr>
              <w:jc w:val="left"/>
              <w:rPr>
                <w:bCs/>
                <w:sz w:val="18"/>
                <w:szCs w:val="18"/>
                <w:highlight w:val="yellow"/>
                <w:lang w:val="fr-CH"/>
              </w:rPr>
            </w:pPr>
            <w:r w:rsidRPr="00071E8A">
              <w:rPr>
                <w:bCs/>
                <w:sz w:val="18"/>
                <w:szCs w:val="18"/>
              </w:rPr>
              <w:t>n.</w:t>
            </w:r>
            <w:r w:rsidR="00AD0E6D" w:rsidRPr="00071E8A">
              <w:rPr>
                <w:bCs/>
                <w:sz w:val="18"/>
                <w:szCs w:val="18"/>
              </w:rPr>
              <w:t>d</w:t>
            </w:r>
            <w:r w:rsidRPr="00071E8A">
              <w:rPr>
                <w:bCs/>
                <w:sz w:val="18"/>
                <w:szCs w:val="18"/>
              </w:rPr>
              <w:t>.</w:t>
            </w:r>
          </w:p>
        </w:tc>
        <w:tc>
          <w:tcPr>
            <w:tcW w:w="1374" w:type="dxa"/>
          </w:tcPr>
          <w:p w14:paraId="55943028" w14:textId="77777777" w:rsidR="00504266" w:rsidRPr="00071E8A" w:rsidRDefault="00504266" w:rsidP="006D5281">
            <w:pPr>
              <w:tabs>
                <w:tab w:val="center" w:pos="447"/>
                <w:tab w:val="right" w:pos="894"/>
              </w:tabs>
              <w:jc w:val="center"/>
              <w:rPr>
                <w:snapToGrid w:val="0"/>
                <w:sz w:val="18"/>
                <w:szCs w:val="18"/>
                <w:lang w:val="fr-CH"/>
              </w:rPr>
            </w:pPr>
            <w:r w:rsidRPr="00071E8A">
              <w:rPr>
                <w:snapToGrid w:val="0"/>
                <w:sz w:val="18"/>
                <w:szCs w:val="18"/>
                <w:lang w:val="fr-CH"/>
              </w:rPr>
              <w:t>0</w:t>
            </w:r>
          </w:p>
        </w:tc>
      </w:tr>
      <w:tr w:rsidR="00504266" w:rsidRPr="00071E8A" w14:paraId="79D6ADD1" w14:textId="77777777" w:rsidTr="00F77877">
        <w:trPr>
          <w:jc w:val="center"/>
        </w:trPr>
        <w:tc>
          <w:tcPr>
            <w:tcW w:w="1394" w:type="dxa"/>
          </w:tcPr>
          <w:p w14:paraId="2870B7CB" w14:textId="77777777" w:rsidR="00504266" w:rsidRPr="00071E8A" w:rsidRDefault="00504266" w:rsidP="00504266">
            <w:pPr>
              <w:jc w:val="left"/>
              <w:rPr>
                <w:snapToGrid w:val="0"/>
                <w:sz w:val="18"/>
                <w:szCs w:val="18"/>
                <w:highlight w:val="yellow"/>
                <w:lang w:val="fr-CH"/>
              </w:rPr>
            </w:pPr>
            <w:r w:rsidRPr="00071E8A">
              <w:rPr>
                <w:snapToGrid w:val="0"/>
                <w:sz w:val="18"/>
                <w:szCs w:val="18"/>
                <w:lang w:val="fr-CH"/>
              </w:rPr>
              <w:t>NEOFI</w:t>
            </w:r>
          </w:p>
        </w:tc>
        <w:tc>
          <w:tcPr>
            <w:tcW w:w="2570" w:type="dxa"/>
          </w:tcPr>
          <w:p w14:paraId="0747B6C6" w14:textId="77777777" w:rsidR="00504266" w:rsidRPr="00071E8A" w:rsidRDefault="00504266" w:rsidP="00504266">
            <w:pPr>
              <w:jc w:val="left"/>
              <w:rPr>
                <w:i/>
                <w:snapToGrid w:val="0"/>
                <w:sz w:val="18"/>
                <w:szCs w:val="18"/>
                <w:highlight w:val="yellow"/>
                <w:lang w:val="fr-CH"/>
              </w:rPr>
            </w:pPr>
            <w:r w:rsidRPr="00071E8A">
              <w:rPr>
                <w:i/>
                <w:snapToGrid w:val="0"/>
                <w:sz w:val="18"/>
                <w:szCs w:val="18"/>
                <w:lang w:val="fr-CH"/>
              </w:rPr>
              <w:t xml:space="preserve">Neofinetia </w:t>
            </w:r>
            <w:r w:rsidRPr="00071E8A">
              <w:rPr>
                <w:snapToGrid w:val="0"/>
                <w:sz w:val="18"/>
                <w:szCs w:val="18"/>
                <w:lang w:val="fr-CH"/>
              </w:rPr>
              <w:t>Hu</w:t>
            </w:r>
          </w:p>
        </w:tc>
        <w:tc>
          <w:tcPr>
            <w:tcW w:w="2533" w:type="dxa"/>
          </w:tcPr>
          <w:p w14:paraId="653B7D1B" w14:textId="16A82CAE" w:rsidR="00504266" w:rsidRPr="00071E8A" w:rsidDel="00243C19" w:rsidRDefault="00504266" w:rsidP="00504266">
            <w:pPr>
              <w:jc w:val="left"/>
              <w:rPr>
                <w:i/>
                <w:snapToGrid w:val="0"/>
                <w:sz w:val="18"/>
                <w:szCs w:val="18"/>
                <w:highlight w:val="yellow"/>
                <w:lang w:val="fr-CH"/>
              </w:rPr>
            </w:pPr>
            <w:r w:rsidRPr="00071E8A">
              <w:rPr>
                <w:i/>
                <w:iCs/>
                <w:sz w:val="18"/>
                <w:szCs w:val="18"/>
                <w:lang w:val="es-ES"/>
              </w:rPr>
              <w:t>Vanda</w:t>
            </w:r>
            <w:r w:rsidRPr="00071E8A">
              <w:rPr>
                <w:sz w:val="18"/>
                <w:szCs w:val="18"/>
                <w:lang w:val="es-ES"/>
              </w:rPr>
              <w:t xml:space="preserve"> Jones ex R.</w:t>
            </w:r>
            <w:r w:rsidR="00C75519">
              <w:rPr>
                <w:sz w:val="18"/>
                <w:szCs w:val="18"/>
                <w:lang w:val="es-ES"/>
              </w:rPr>
              <w:t> </w:t>
            </w:r>
            <w:r w:rsidRPr="00071E8A">
              <w:rPr>
                <w:sz w:val="18"/>
                <w:szCs w:val="18"/>
                <w:lang w:val="es-ES"/>
              </w:rPr>
              <w:t>Br.</w:t>
            </w:r>
            <w:r w:rsidRPr="00934B00">
              <w:rPr>
                <w:sz w:val="18"/>
                <w:lang w:val="es-ES"/>
              </w:rPr>
              <w:t xml:space="preserve"> </w:t>
            </w:r>
            <w:r w:rsidRPr="00071E8A">
              <w:rPr>
                <w:i/>
                <w:iCs/>
                <w:sz w:val="18"/>
                <w:szCs w:val="18"/>
                <w:lang w:val="fr-CH"/>
              </w:rPr>
              <w:t>(synonym</w:t>
            </w:r>
            <w:r w:rsidR="00B11D62" w:rsidRPr="00071E8A">
              <w:rPr>
                <w:i/>
                <w:iCs/>
                <w:sz w:val="18"/>
                <w:szCs w:val="18"/>
                <w:lang w:val="fr-CH"/>
              </w:rPr>
              <w:t>e</w:t>
            </w:r>
            <w:r w:rsidR="00D834D4">
              <w:rPr>
                <w:i/>
                <w:iCs/>
                <w:sz w:val="18"/>
                <w:szCs w:val="18"/>
                <w:lang w:val="fr-CH"/>
              </w:rPr>
              <w:t> :</w:t>
            </w:r>
            <w:r w:rsidRPr="00071E8A">
              <w:rPr>
                <w:i/>
                <w:iCs/>
                <w:sz w:val="18"/>
                <w:szCs w:val="18"/>
                <w:lang w:val="fr-CH"/>
              </w:rPr>
              <w:t xml:space="preserve"> </w:t>
            </w:r>
            <w:r w:rsidRPr="00071E8A">
              <w:rPr>
                <w:i/>
                <w:snapToGrid w:val="0"/>
                <w:sz w:val="18"/>
                <w:szCs w:val="18"/>
                <w:lang w:val="fr-CH"/>
              </w:rPr>
              <w:t>Neofinetia Hu)</w:t>
            </w:r>
          </w:p>
        </w:tc>
        <w:tc>
          <w:tcPr>
            <w:tcW w:w="1720" w:type="dxa"/>
          </w:tcPr>
          <w:p w14:paraId="363B50F9" w14:textId="77777777" w:rsidR="00504266" w:rsidRPr="00071E8A" w:rsidRDefault="00504266" w:rsidP="00504266">
            <w:pPr>
              <w:jc w:val="left"/>
              <w:rPr>
                <w:bCs/>
                <w:sz w:val="18"/>
                <w:szCs w:val="18"/>
                <w:highlight w:val="yellow"/>
                <w:lang w:val="fr-CH"/>
              </w:rPr>
            </w:pPr>
          </w:p>
        </w:tc>
        <w:tc>
          <w:tcPr>
            <w:tcW w:w="1374" w:type="dxa"/>
          </w:tcPr>
          <w:p w14:paraId="1C9E23F8" w14:textId="77777777" w:rsidR="00504266" w:rsidRPr="00071E8A" w:rsidRDefault="00504266" w:rsidP="006D5281">
            <w:pPr>
              <w:tabs>
                <w:tab w:val="center" w:pos="447"/>
                <w:tab w:val="right" w:pos="894"/>
              </w:tabs>
              <w:jc w:val="center"/>
              <w:rPr>
                <w:snapToGrid w:val="0"/>
                <w:sz w:val="18"/>
                <w:szCs w:val="18"/>
                <w:lang w:val="fr-CH"/>
              </w:rPr>
            </w:pPr>
            <w:r w:rsidRPr="00071E8A">
              <w:rPr>
                <w:snapToGrid w:val="0"/>
                <w:sz w:val="18"/>
                <w:szCs w:val="18"/>
                <w:lang w:val="fr-CH"/>
              </w:rPr>
              <w:t>2</w:t>
            </w:r>
          </w:p>
        </w:tc>
      </w:tr>
      <w:tr w:rsidR="00504266" w:rsidRPr="00071E8A" w14:paraId="7F4CD5CB" w14:textId="77777777" w:rsidTr="00F77877">
        <w:trPr>
          <w:jc w:val="center"/>
        </w:trPr>
        <w:tc>
          <w:tcPr>
            <w:tcW w:w="1394" w:type="dxa"/>
          </w:tcPr>
          <w:p w14:paraId="3BD72B21" w14:textId="77777777" w:rsidR="00504266" w:rsidRPr="00071E8A" w:rsidRDefault="00504266" w:rsidP="00504266">
            <w:pPr>
              <w:jc w:val="left"/>
              <w:rPr>
                <w:snapToGrid w:val="0"/>
                <w:sz w:val="18"/>
                <w:szCs w:val="18"/>
                <w:highlight w:val="yellow"/>
                <w:lang w:val="fr-CH"/>
              </w:rPr>
            </w:pPr>
            <w:r w:rsidRPr="00071E8A">
              <w:rPr>
                <w:snapToGrid w:val="0"/>
                <w:sz w:val="18"/>
                <w:szCs w:val="18"/>
                <w:lang w:val="fr-CH"/>
              </w:rPr>
              <w:t>NEOFI_FAL</w:t>
            </w:r>
          </w:p>
        </w:tc>
        <w:tc>
          <w:tcPr>
            <w:tcW w:w="2570" w:type="dxa"/>
          </w:tcPr>
          <w:p w14:paraId="489E62BC" w14:textId="77777777" w:rsidR="00504266" w:rsidRPr="00071E8A" w:rsidRDefault="00504266" w:rsidP="00504266">
            <w:pPr>
              <w:jc w:val="left"/>
              <w:rPr>
                <w:i/>
                <w:snapToGrid w:val="0"/>
                <w:sz w:val="18"/>
                <w:szCs w:val="18"/>
                <w:highlight w:val="yellow"/>
                <w:lang w:val="fr-CH"/>
              </w:rPr>
            </w:pPr>
            <w:r w:rsidRPr="00071E8A">
              <w:rPr>
                <w:i/>
                <w:snapToGrid w:val="0"/>
                <w:sz w:val="18"/>
                <w:szCs w:val="18"/>
                <w:lang w:val="fr-CH"/>
              </w:rPr>
              <w:t xml:space="preserve">Neofinetia falcata </w:t>
            </w:r>
            <w:r w:rsidRPr="00071E8A">
              <w:rPr>
                <w:snapToGrid w:val="0"/>
                <w:sz w:val="18"/>
                <w:szCs w:val="18"/>
                <w:lang w:val="fr-CH"/>
              </w:rPr>
              <w:t>(Thunb.) Hu</w:t>
            </w:r>
          </w:p>
        </w:tc>
        <w:tc>
          <w:tcPr>
            <w:tcW w:w="2533" w:type="dxa"/>
          </w:tcPr>
          <w:p w14:paraId="7F3EA6A7" w14:textId="47A3CED3" w:rsidR="00504266" w:rsidRPr="00071E8A" w:rsidDel="00243C19" w:rsidRDefault="00504266" w:rsidP="00504266">
            <w:pPr>
              <w:jc w:val="left"/>
              <w:rPr>
                <w:i/>
                <w:snapToGrid w:val="0"/>
                <w:sz w:val="18"/>
                <w:szCs w:val="18"/>
                <w:highlight w:val="yellow"/>
                <w:lang w:val="en-US"/>
              </w:rPr>
            </w:pPr>
            <w:r w:rsidRPr="00071E8A">
              <w:rPr>
                <w:i/>
                <w:snapToGrid w:val="0"/>
                <w:sz w:val="18"/>
                <w:szCs w:val="18"/>
                <w:lang w:val="es-ES"/>
              </w:rPr>
              <w:t xml:space="preserve">Vanda falcata </w:t>
            </w:r>
            <w:r w:rsidRPr="00071E8A">
              <w:rPr>
                <w:snapToGrid w:val="0"/>
                <w:sz w:val="18"/>
                <w:szCs w:val="18"/>
                <w:lang w:val="es-ES"/>
              </w:rPr>
              <w:t>(Thunb.) Beer</w:t>
            </w:r>
            <w:r w:rsidRPr="00071E8A">
              <w:rPr>
                <w:i/>
                <w:snapToGrid w:val="0"/>
                <w:sz w:val="18"/>
                <w:szCs w:val="18"/>
                <w:lang w:val="es-ES"/>
              </w:rPr>
              <w:t xml:space="preserve"> </w:t>
            </w:r>
            <w:r w:rsidRPr="00071E8A">
              <w:rPr>
                <w:snapToGrid w:val="0"/>
                <w:sz w:val="18"/>
                <w:szCs w:val="18"/>
                <w:lang w:val="es-ES"/>
              </w:rPr>
              <w:t>(synonym</w:t>
            </w:r>
            <w:r w:rsidR="00AD0E6D" w:rsidRPr="00071E8A">
              <w:rPr>
                <w:snapToGrid w:val="0"/>
                <w:sz w:val="18"/>
                <w:szCs w:val="18"/>
                <w:lang w:val="es-ES"/>
              </w:rPr>
              <w:t>e</w:t>
            </w:r>
            <w:r w:rsidR="00D834D4">
              <w:rPr>
                <w:snapToGrid w:val="0"/>
                <w:sz w:val="18"/>
                <w:szCs w:val="18"/>
                <w:lang w:val="es-ES"/>
              </w:rPr>
              <w:t> :</w:t>
            </w:r>
            <w:r w:rsidRPr="00071E8A">
              <w:rPr>
                <w:snapToGrid w:val="0"/>
                <w:sz w:val="18"/>
                <w:szCs w:val="18"/>
                <w:lang w:val="es-ES"/>
              </w:rPr>
              <w:t xml:space="preserve"> </w:t>
            </w:r>
            <w:r w:rsidRPr="00071E8A">
              <w:rPr>
                <w:i/>
                <w:snapToGrid w:val="0"/>
                <w:sz w:val="18"/>
                <w:szCs w:val="18"/>
                <w:lang w:val="es-ES"/>
              </w:rPr>
              <w:t xml:space="preserve">Neofinetia falcata </w:t>
            </w:r>
            <w:r w:rsidRPr="00071E8A">
              <w:rPr>
                <w:snapToGrid w:val="0"/>
                <w:sz w:val="18"/>
                <w:szCs w:val="18"/>
                <w:lang w:val="es-ES"/>
              </w:rPr>
              <w:t xml:space="preserve">(Thunb.) </w:t>
            </w:r>
            <w:r w:rsidRPr="00071E8A">
              <w:rPr>
                <w:snapToGrid w:val="0"/>
                <w:sz w:val="18"/>
                <w:szCs w:val="18"/>
              </w:rPr>
              <w:t>Hu)</w:t>
            </w:r>
          </w:p>
        </w:tc>
        <w:tc>
          <w:tcPr>
            <w:tcW w:w="1720" w:type="dxa"/>
          </w:tcPr>
          <w:p w14:paraId="218C4523" w14:textId="77777777" w:rsidR="00504266" w:rsidRPr="00071E8A" w:rsidRDefault="00504266" w:rsidP="00AD0E6D">
            <w:pPr>
              <w:jc w:val="left"/>
              <w:rPr>
                <w:bCs/>
                <w:sz w:val="18"/>
                <w:szCs w:val="18"/>
                <w:highlight w:val="yellow"/>
                <w:lang w:val="fr-CH"/>
              </w:rPr>
            </w:pPr>
            <w:r w:rsidRPr="00071E8A">
              <w:rPr>
                <w:bCs/>
                <w:sz w:val="18"/>
                <w:szCs w:val="18"/>
              </w:rPr>
              <w:t>n.</w:t>
            </w:r>
            <w:r w:rsidR="00AD0E6D" w:rsidRPr="00071E8A">
              <w:rPr>
                <w:bCs/>
                <w:sz w:val="18"/>
                <w:szCs w:val="18"/>
              </w:rPr>
              <w:t>d</w:t>
            </w:r>
            <w:r w:rsidRPr="00071E8A">
              <w:rPr>
                <w:bCs/>
                <w:sz w:val="18"/>
                <w:szCs w:val="18"/>
              </w:rPr>
              <w:t>.</w:t>
            </w:r>
          </w:p>
        </w:tc>
        <w:tc>
          <w:tcPr>
            <w:tcW w:w="1374" w:type="dxa"/>
          </w:tcPr>
          <w:p w14:paraId="1D451BEB" w14:textId="77777777" w:rsidR="00504266" w:rsidRPr="00071E8A" w:rsidRDefault="00504266" w:rsidP="006D5281">
            <w:pPr>
              <w:tabs>
                <w:tab w:val="center" w:pos="447"/>
                <w:tab w:val="right" w:pos="894"/>
              </w:tabs>
              <w:jc w:val="center"/>
              <w:rPr>
                <w:snapToGrid w:val="0"/>
                <w:sz w:val="18"/>
                <w:szCs w:val="18"/>
                <w:lang w:val="fr-CH"/>
              </w:rPr>
            </w:pPr>
            <w:r w:rsidRPr="00071E8A">
              <w:rPr>
                <w:snapToGrid w:val="0"/>
                <w:sz w:val="18"/>
                <w:szCs w:val="18"/>
              </w:rPr>
              <w:t>4</w:t>
            </w:r>
          </w:p>
        </w:tc>
      </w:tr>
    </w:tbl>
    <w:p w14:paraId="42B9DB67" w14:textId="77777777" w:rsidR="00152A86" w:rsidRPr="00071E8A" w:rsidRDefault="00152A86" w:rsidP="002F796F">
      <w:pPr>
        <w:rPr>
          <w:snapToGrid w:val="0"/>
        </w:rPr>
      </w:pPr>
    </w:p>
    <w:p w14:paraId="2830BDBE" w14:textId="77777777" w:rsidR="00152A86" w:rsidRDefault="00785E9B" w:rsidP="00A81CBF">
      <w:pPr>
        <w:pStyle w:val="Heading4"/>
        <w:rPr>
          <w:lang w:val="en-US"/>
        </w:rPr>
      </w:pPr>
      <w:r w:rsidRPr="00A1686A">
        <w:t>Proposition</w:t>
      </w:r>
    </w:p>
    <w:p w14:paraId="70EBF351" w14:textId="77777777" w:rsidR="00152A86" w:rsidRPr="00071E8A" w:rsidRDefault="00152A86" w:rsidP="002F796F">
      <w:pPr>
        <w:rPr>
          <w:snapToGrid w:val="0"/>
        </w:rPr>
      </w:pPr>
    </w:p>
    <w:p w14:paraId="57974EDB" w14:textId="5405C310" w:rsidR="00152A86" w:rsidRPr="00071E8A" w:rsidRDefault="002F796F" w:rsidP="001B528C">
      <w:pPr>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1B528C" w:rsidRPr="00071E8A">
        <w:rPr>
          <w:rFonts w:eastAsiaTheme="minorEastAsia" w:cs="Arial"/>
          <w:lang w:val="fr-CH" w:eastAsia="ja-JP"/>
        </w:rPr>
        <w:t>Conformément au reclassement d</w:t>
      </w:r>
      <w:r w:rsidR="009703FD">
        <w:rPr>
          <w:rFonts w:eastAsiaTheme="minorEastAsia" w:cs="Arial"/>
          <w:lang w:val="fr-CH" w:eastAsia="ja-JP"/>
        </w:rPr>
        <w:t>’</w:t>
      </w:r>
      <w:r w:rsidR="001B528C" w:rsidRPr="00071E8A">
        <w:rPr>
          <w:rFonts w:eastAsiaTheme="minorEastAsia" w:cs="Arial"/>
          <w:i/>
          <w:lang w:val="fr-CH" w:eastAsia="ja-JP"/>
        </w:rPr>
        <w:t>Ascocentrum</w:t>
      </w:r>
      <w:r w:rsidR="001B528C" w:rsidRPr="00071E8A">
        <w:rPr>
          <w:rFonts w:eastAsiaTheme="minorEastAsia" w:cs="Arial"/>
          <w:lang w:val="fr-CH" w:eastAsia="ja-JP"/>
        </w:rPr>
        <w:t xml:space="preserve"> et de </w:t>
      </w:r>
      <w:r w:rsidR="001B528C" w:rsidRPr="00071E8A">
        <w:rPr>
          <w:rFonts w:eastAsiaTheme="minorEastAsia" w:cs="Arial"/>
          <w:i/>
          <w:lang w:val="fr-CH" w:eastAsia="ja-JP"/>
        </w:rPr>
        <w:t>Neofinetia</w:t>
      </w:r>
      <w:r w:rsidR="001B528C" w:rsidRPr="00071E8A">
        <w:rPr>
          <w:rFonts w:eastAsiaTheme="minorEastAsia" w:cs="Arial"/>
          <w:lang w:val="fr-CH" w:eastAsia="ja-JP"/>
        </w:rPr>
        <w:t xml:space="preserve"> dans </w:t>
      </w:r>
      <w:r w:rsidR="008E6A95" w:rsidRPr="00071E8A">
        <w:rPr>
          <w:rFonts w:eastAsiaTheme="minorEastAsia" w:cs="Arial"/>
          <w:lang w:val="fr-CH" w:eastAsia="ja-JP"/>
        </w:rPr>
        <w:t xml:space="preserve">le genre </w:t>
      </w:r>
      <w:r w:rsidR="001B528C" w:rsidRPr="00071E8A">
        <w:rPr>
          <w:rFonts w:eastAsiaTheme="minorEastAsia" w:cs="Arial"/>
          <w:i/>
          <w:lang w:val="fr-CH" w:eastAsia="ja-JP"/>
        </w:rPr>
        <w:t>Vanda</w:t>
      </w:r>
      <w:r w:rsidR="001B528C" w:rsidRPr="00071E8A">
        <w:rPr>
          <w:rFonts w:eastAsiaTheme="minorEastAsia" w:cs="Arial"/>
          <w:lang w:val="fr-CH" w:eastAsia="ja-JP"/>
        </w:rPr>
        <w:t xml:space="preserve">, il est proposé de supprimer les codes UPOV ASCOC, ASNEO, NEOFI et NEOFI_FAL. </w:t>
      </w:r>
      <w:r w:rsidR="00C75519">
        <w:rPr>
          <w:rFonts w:eastAsiaTheme="minorEastAsia" w:cs="Arial"/>
          <w:lang w:val="fr-CH" w:eastAsia="ja-JP"/>
        </w:rPr>
        <w:t xml:space="preserve"> </w:t>
      </w:r>
      <w:r w:rsidR="001B528C" w:rsidRPr="00071E8A">
        <w:rPr>
          <w:rFonts w:eastAsiaTheme="minorEastAsia" w:cs="Arial"/>
          <w:lang w:val="fr-CH" w:eastAsia="ja-JP"/>
        </w:rPr>
        <w:t xml:space="preserve">Les genres </w:t>
      </w:r>
      <w:r w:rsidR="001B528C" w:rsidRPr="00071E8A">
        <w:rPr>
          <w:rFonts w:eastAsiaTheme="minorEastAsia" w:cs="Arial"/>
          <w:i/>
          <w:lang w:val="fr-CH" w:eastAsia="ja-JP"/>
        </w:rPr>
        <w:t>Ascocentrum</w:t>
      </w:r>
      <w:r w:rsidR="001B528C" w:rsidRPr="00071E8A">
        <w:rPr>
          <w:rFonts w:eastAsiaTheme="minorEastAsia" w:cs="Arial"/>
          <w:lang w:val="fr-CH" w:eastAsia="ja-JP"/>
        </w:rPr>
        <w:t xml:space="preserve"> et </w:t>
      </w:r>
      <w:r w:rsidR="001B528C" w:rsidRPr="00071E8A">
        <w:rPr>
          <w:rFonts w:eastAsiaTheme="minorEastAsia" w:cs="Arial"/>
          <w:i/>
          <w:lang w:val="fr-CH" w:eastAsia="ja-JP"/>
        </w:rPr>
        <w:t>Neofinetia</w:t>
      </w:r>
      <w:r w:rsidR="001B528C" w:rsidRPr="00071E8A">
        <w:rPr>
          <w:rFonts w:eastAsiaTheme="minorEastAsia" w:cs="Arial"/>
          <w:lang w:val="fr-CH" w:eastAsia="ja-JP"/>
        </w:rPr>
        <w:t xml:space="preserve"> seraient couverts par le code UPOV VANDA en tant que synonymes du genre </w:t>
      </w:r>
      <w:r w:rsidR="001B528C" w:rsidRPr="00071E8A">
        <w:rPr>
          <w:rFonts w:eastAsiaTheme="minorEastAsia" w:cs="Arial"/>
          <w:i/>
          <w:lang w:val="fr-CH" w:eastAsia="ja-JP"/>
        </w:rPr>
        <w:t>Vanda</w:t>
      </w:r>
      <w:r w:rsidR="001B528C" w:rsidRPr="00071E8A">
        <w:rPr>
          <w:rFonts w:eastAsiaTheme="minorEastAsia" w:cs="Arial"/>
          <w:lang w:val="fr-CH" w:eastAsia="ja-JP"/>
        </w:rPr>
        <w:t xml:space="preserve">. </w:t>
      </w:r>
      <w:r w:rsidR="00C75519">
        <w:rPr>
          <w:rFonts w:eastAsiaTheme="minorEastAsia" w:cs="Arial"/>
          <w:lang w:val="fr-CH" w:eastAsia="ja-JP"/>
        </w:rPr>
        <w:t xml:space="preserve"> </w:t>
      </w:r>
      <w:r w:rsidR="001B528C" w:rsidRPr="00071E8A">
        <w:rPr>
          <w:rFonts w:eastAsiaTheme="minorEastAsia" w:cs="Arial"/>
          <w:i/>
          <w:lang w:val="fr-CH" w:eastAsia="ja-JP"/>
        </w:rPr>
        <w:t>Neofinetia falcata</w:t>
      </w:r>
      <w:r w:rsidR="001B528C" w:rsidRPr="00071E8A">
        <w:rPr>
          <w:rFonts w:eastAsiaTheme="minorEastAsia" w:cs="Arial"/>
          <w:lang w:val="fr-CH" w:eastAsia="ja-JP"/>
        </w:rPr>
        <w:t xml:space="preserve"> serait couvert en tant que synonyme de </w:t>
      </w:r>
      <w:r w:rsidR="001B528C" w:rsidRPr="00071E8A">
        <w:rPr>
          <w:rFonts w:eastAsiaTheme="minorEastAsia" w:cs="Arial"/>
          <w:i/>
          <w:lang w:val="fr-CH" w:eastAsia="ja-JP"/>
        </w:rPr>
        <w:t>Vanda falcata</w:t>
      </w:r>
      <w:r w:rsidR="001B528C" w:rsidRPr="00071E8A">
        <w:rPr>
          <w:rFonts w:eastAsiaTheme="minorEastAsia" w:cs="Arial"/>
          <w:lang w:val="fr-CH" w:eastAsia="ja-JP"/>
        </w:rPr>
        <w:t xml:space="preserve"> par le nouveau code UPOV VANDA_FAL, que le Bureau de l</w:t>
      </w:r>
      <w:r w:rsidR="009703FD">
        <w:rPr>
          <w:rFonts w:eastAsiaTheme="minorEastAsia" w:cs="Arial"/>
          <w:lang w:val="fr-CH" w:eastAsia="ja-JP"/>
        </w:rPr>
        <w:t>’</w:t>
      </w:r>
      <w:r w:rsidR="001B528C" w:rsidRPr="00071E8A">
        <w:rPr>
          <w:rFonts w:eastAsiaTheme="minorEastAsia" w:cs="Arial"/>
          <w:lang w:val="fr-CH" w:eastAsia="ja-JP"/>
        </w:rPr>
        <w:t>Union créerait, comme suit</w:t>
      </w:r>
      <w:r w:rsidR="00D834D4">
        <w:rPr>
          <w:rFonts w:eastAsiaTheme="minorEastAsia" w:cs="Arial"/>
          <w:lang w:val="fr-CH" w:eastAsia="ja-JP"/>
        </w:rPr>
        <w:t> :</w:t>
      </w:r>
    </w:p>
    <w:p w14:paraId="7AA936D1" w14:textId="26E26DB4" w:rsidR="002F796F" w:rsidRPr="001B528C" w:rsidRDefault="002F796F" w:rsidP="002F796F">
      <w:pPr>
        <w:rPr>
          <w:snapToGrid w:val="0"/>
          <w:lang w:val="fr-CH"/>
        </w:rPr>
      </w:pPr>
    </w:p>
    <w:tbl>
      <w:tblPr>
        <w:tblStyle w:val="TableGrid"/>
        <w:tblW w:w="9639" w:type="dxa"/>
        <w:tblInd w:w="108" w:type="dxa"/>
        <w:tblLayout w:type="fixed"/>
        <w:tblLook w:val="04A0" w:firstRow="1" w:lastRow="0" w:firstColumn="1" w:lastColumn="0" w:noHBand="0" w:noVBand="1"/>
      </w:tblPr>
      <w:tblGrid>
        <w:gridCol w:w="1163"/>
        <w:gridCol w:w="1559"/>
        <w:gridCol w:w="1418"/>
        <w:gridCol w:w="1276"/>
        <w:gridCol w:w="1275"/>
        <w:gridCol w:w="2948"/>
      </w:tblGrid>
      <w:tr w:rsidR="002F796F" w:rsidRPr="00071E8A" w14:paraId="1AA5383E" w14:textId="77777777" w:rsidTr="00874415">
        <w:trPr>
          <w:cantSplit/>
          <w:tblHeader/>
        </w:trPr>
        <w:tc>
          <w:tcPr>
            <w:tcW w:w="4140" w:type="dxa"/>
            <w:gridSpan w:val="3"/>
            <w:tcBorders>
              <w:right w:val="double" w:sz="4" w:space="0" w:color="auto"/>
            </w:tcBorders>
          </w:tcPr>
          <w:p w14:paraId="48A8DB60" w14:textId="77777777" w:rsidR="002F796F" w:rsidRPr="00071E8A" w:rsidRDefault="006B2253" w:rsidP="006B2253">
            <w:pPr>
              <w:jc w:val="center"/>
              <w:rPr>
                <w:rFonts w:cs="Arial"/>
                <w:sz w:val="16"/>
                <w:szCs w:val="16"/>
                <w:lang w:eastAsia="ja-JP"/>
              </w:rPr>
            </w:pPr>
            <w:r w:rsidRPr="00071E8A">
              <w:rPr>
                <w:rFonts w:cs="Arial"/>
                <w:sz w:val="16"/>
                <w:szCs w:val="16"/>
                <w:lang w:eastAsia="ja-JP"/>
              </w:rPr>
              <w:t>Entrée actuelle</w:t>
            </w:r>
          </w:p>
        </w:tc>
        <w:tc>
          <w:tcPr>
            <w:tcW w:w="5499" w:type="dxa"/>
            <w:gridSpan w:val="3"/>
            <w:tcBorders>
              <w:left w:val="double" w:sz="4" w:space="0" w:color="auto"/>
            </w:tcBorders>
          </w:tcPr>
          <w:p w14:paraId="10F4CE91" w14:textId="77777777" w:rsidR="002F796F" w:rsidRPr="00071E8A" w:rsidRDefault="006B2253" w:rsidP="006B2253">
            <w:pPr>
              <w:jc w:val="center"/>
              <w:rPr>
                <w:rFonts w:cs="Arial"/>
                <w:sz w:val="16"/>
                <w:szCs w:val="16"/>
                <w:lang w:eastAsia="ja-JP"/>
              </w:rPr>
            </w:pPr>
            <w:r w:rsidRPr="00071E8A">
              <w:rPr>
                <w:rFonts w:cs="Arial"/>
                <w:sz w:val="16"/>
                <w:szCs w:val="16"/>
                <w:lang w:eastAsia="ja-JP"/>
              </w:rPr>
              <w:t>Proposition</w:t>
            </w:r>
          </w:p>
        </w:tc>
      </w:tr>
      <w:tr w:rsidR="002F796F" w:rsidRPr="00071E8A" w14:paraId="3D4A7DD6" w14:textId="77777777" w:rsidTr="00F77877">
        <w:trPr>
          <w:cantSplit/>
          <w:tblHeader/>
        </w:trPr>
        <w:tc>
          <w:tcPr>
            <w:tcW w:w="1163" w:type="dxa"/>
          </w:tcPr>
          <w:p w14:paraId="4F6B5267" w14:textId="77777777" w:rsidR="002F796F" w:rsidRPr="00071E8A" w:rsidRDefault="006B2253" w:rsidP="006B2253">
            <w:pPr>
              <w:jc w:val="center"/>
              <w:rPr>
                <w:rFonts w:cs="Arial"/>
                <w:sz w:val="16"/>
                <w:szCs w:val="16"/>
                <w:lang w:eastAsia="ja-JP"/>
              </w:rPr>
            </w:pPr>
            <w:r w:rsidRPr="00071E8A">
              <w:rPr>
                <w:rFonts w:cs="Arial"/>
                <w:sz w:val="16"/>
                <w:szCs w:val="16"/>
                <w:lang w:eastAsia="ja-JP"/>
              </w:rPr>
              <w:t>Code UPOV</w:t>
            </w:r>
          </w:p>
        </w:tc>
        <w:tc>
          <w:tcPr>
            <w:tcW w:w="1559" w:type="dxa"/>
          </w:tcPr>
          <w:p w14:paraId="634515E1" w14:textId="77777777" w:rsidR="002F796F" w:rsidRPr="00071E8A" w:rsidRDefault="006B2253" w:rsidP="006B2253">
            <w:pPr>
              <w:jc w:val="center"/>
              <w:rPr>
                <w:rFonts w:cs="Arial"/>
                <w:sz w:val="16"/>
                <w:szCs w:val="16"/>
                <w:lang w:eastAsia="ja-JP"/>
              </w:rPr>
            </w:pPr>
            <w:r w:rsidRPr="00071E8A">
              <w:rPr>
                <w:rFonts w:cs="Arial"/>
                <w:sz w:val="16"/>
                <w:szCs w:val="16"/>
                <w:lang w:eastAsia="ja-JP"/>
              </w:rPr>
              <w:t>Nom botanique principal</w:t>
            </w:r>
          </w:p>
        </w:tc>
        <w:tc>
          <w:tcPr>
            <w:tcW w:w="1418" w:type="dxa"/>
            <w:tcBorders>
              <w:right w:val="double" w:sz="4" w:space="0" w:color="auto"/>
            </w:tcBorders>
          </w:tcPr>
          <w:p w14:paraId="6C65381F" w14:textId="77777777" w:rsidR="002F796F" w:rsidRPr="00071E8A" w:rsidRDefault="006B2253" w:rsidP="006B2253">
            <w:pPr>
              <w:jc w:val="center"/>
              <w:rPr>
                <w:rFonts w:cs="Arial"/>
                <w:sz w:val="16"/>
                <w:szCs w:val="16"/>
                <w:lang w:eastAsia="ja-JP"/>
              </w:rPr>
            </w:pPr>
            <w:r w:rsidRPr="00071E8A">
              <w:rPr>
                <w:rFonts w:cs="Arial"/>
                <w:sz w:val="16"/>
                <w:szCs w:val="16"/>
                <w:lang w:eastAsia="ja-JP"/>
              </w:rPr>
              <w:t>Autre(s) nom(s) botanique(s)</w:t>
            </w:r>
          </w:p>
        </w:tc>
        <w:tc>
          <w:tcPr>
            <w:tcW w:w="1276" w:type="dxa"/>
            <w:tcBorders>
              <w:left w:val="double" w:sz="4" w:space="0" w:color="auto"/>
            </w:tcBorders>
          </w:tcPr>
          <w:p w14:paraId="0226DFDF" w14:textId="77777777" w:rsidR="002F796F" w:rsidRPr="00071E8A" w:rsidRDefault="006B2253" w:rsidP="006B2253">
            <w:pPr>
              <w:jc w:val="center"/>
              <w:rPr>
                <w:rFonts w:cs="Arial"/>
                <w:sz w:val="16"/>
                <w:szCs w:val="16"/>
                <w:lang w:eastAsia="ja-JP"/>
              </w:rPr>
            </w:pPr>
            <w:r w:rsidRPr="00071E8A">
              <w:rPr>
                <w:rFonts w:cs="Arial"/>
                <w:sz w:val="16"/>
                <w:szCs w:val="16"/>
                <w:lang w:eastAsia="ja-JP"/>
              </w:rPr>
              <w:t>Code UPOV</w:t>
            </w:r>
          </w:p>
        </w:tc>
        <w:tc>
          <w:tcPr>
            <w:tcW w:w="1275" w:type="dxa"/>
          </w:tcPr>
          <w:p w14:paraId="286722FD" w14:textId="77777777" w:rsidR="002F796F" w:rsidRPr="00071E8A" w:rsidRDefault="006B2253" w:rsidP="006B2253">
            <w:pPr>
              <w:jc w:val="center"/>
              <w:rPr>
                <w:rFonts w:cs="Arial"/>
                <w:sz w:val="16"/>
                <w:szCs w:val="16"/>
                <w:lang w:eastAsia="ja-JP"/>
              </w:rPr>
            </w:pPr>
            <w:r w:rsidRPr="00071E8A">
              <w:rPr>
                <w:rFonts w:cs="Arial"/>
                <w:sz w:val="16"/>
                <w:szCs w:val="16"/>
                <w:lang w:eastAsia="ja-JP"/>
              </w:rPr>
              <w:t>Nom botanique principal</w:t>
            </w:r>
          </w:p>
        </w:tc>
        <w:tc>
          <w:tcPr>
            <w:tcW w:w="2948" w:type="dxa"/>
          </w:tcPr>
          <w:p w14:paraId="17B60780" w14:textId="77777777" w:rsidR="002F796F" w:rsidRPr="00071E8A" w:rsidRDefault="006B2253" w:rsidP="006B2253">
            <w:pPr>
              <w:jc w:val="center"/>
              <w:rPr>
                <w:rFonts w:cs="Arial"/>
                <w:sz w:val="16"/>
                <w:szCs w:val="16"/>
                <w:lang w:eastAsia="ja-JP"/>
              </w:rPr>
            </w:pPr>
            <w:r w:rsidRPr="00071E8A">
              <w:rPr>
                <w:rFonts w:cs="Arial"/>
                <w:sz w:val="16"/>
                <w:szCs w:val="16"/>
                <w:lang w:eastAsia="ja-JP"/>
              </w:rPr>
              <w:t>Autre(s) nom(s) botanique(s)</w:t>
            </w:r>
          </w:p>
        </w:tc>
      </w:tr>
      <w:tr w:rsidR="002F796F" w:rsidRPr="00934B00" w14:paraId="4EE8F645" w14:textId="77777777" w:rsidTr="00F77877">
        <w:tc>
          <w:tcPr>
            <w:tcW w:w="1163" w:type="dxa"/>
          </w:tcPr>
          <w:p w14:paraId="6DCA4764" w14:textId="77777777" w:rsidR="002F796F" w:rsidRPr="002F796F" w:rsidRDefault="002F796F" w:rsidP="002F796F">
            <w:pPr>
              <w:jc w:val="left"/>
              <w:rPr>
                <w:snapToGrid w:val="0"/>
                <w:sz w:val="16"/>
                <w:szCs w:val="16"/>
                <w:lang w:val="fr-CH"/>
              </w:rPr>
            </w:pPr>
            <w:r w:rsidRPr="002F796F">
              <w:rPr>
                <w:snapToGrid w:val="0"/>
                <w:sz w:val="16"/>
                <w:szCs w:val="16"/>
                <w:lang w:val="fr-CH"/>
              </w:rPr>
              <w:t>VANDA</w:t>
            </w:r>
          </w:p>
        </w:tc>
        <w:tc>
          <w:tcPr>
            <w:tcW w:w="1559" w:type="dxa"/>
          </w:tcPr>
          <w:p w14:paraId="0421C091" w14:textId="77777777" w:rsidR="002F796F" w:rsidRPr="002F796F" w:rsidRDefault="002F796F" w:rsidP="002F796F">
            <w:pPr>
              <w:jc w:val="left"/>
              <w:rPr>
                <w:i/>
                <w:snapToGrid w:val="0"/>
                <w:sz w:val="16"/>
                <w:szCs w:val="16"/>
                <w:lang w:val="fr-CH"/>
              </w:rPr>
            </w:pPr>
            <w:r w:rsidRPr="002F796F">
              <w:rPr>
                <w:i/>
                <w:snapToGrid w:val="0"/>
                <w:sz w:val="16"/>
                <w:szCs w:val="16"/>
                <w:lang w:val="fr-CH"/>
              </w:rPr>
              <w:t xml:space="preserve">Vanda </w:t>
            </w:r>
            <w:r w:rsidRPr="002F796F">
              <w:rPr>
                <w:snapToGrid w:val="0"/>
                <w:sz w:val="16"/>
                <w:szCs w:val="16"/>
                <w:lang w:val="fr-CH"/>
              </w:rPr>
              <w:t>Jones</w:t>
            </w:r>
          </w:p>
        </w:tc>
        <w:tc>
          <w:tcPr>
            <w:tcW w:w="1418" w:type="dxa"/>
            <w:tcBorders>
              <w:right w:val="double" w:sz="4" w:space="0" w:color="auto"/>
            </w:tcBorders>
          </w:tcPr>
          <w:p w14:paraId="1DE52A42" w14:textId="2D05ADF1" w:rsidR="002F796F" w:rsidRPr="002F796F" w:rsidRDefault="002F796F" w:rsidP="001B528C">
            <w:pPr>
              <w:jc w:val="left"/>
              <w:rPr>
                <w:bCs/>
                <w:sz w:val="16"/>
                <w:szCs w:val="16"/>
              </w:rPr>
            </w:pPr>
            <w:r w:rsidRPr="002F796F">
              <w:rPr>
                <w:bCs/>
                <w:sz w:val="16"/>
                <w:szCs w:val="16"/>
              </w:rPr>
              <w:t>n.</w:t>
            </w:r>
            <w:r w:rsidR="001B528C">
              <w:rPr>
                <w:bCs/>
                <w:sz w:val="16"/>
                <w:szCs w:val="16"/>
              </w:rPr>
              <w:t>d</w:t>
            </w:r>
            <w:r w:rsidRPr="002F796F">
              <w:rPr>
                <w:bCs/>
                <w:sz w:val="16"/>
                <w:szCs w:val="16"/>
              </w:rPr>
              <w:t>.</w:t>
            </w:r>
          </w:p>
        </w:tc>
        <w:tc>
          <w:tcPr>
            <w:tcW w:w="1276" w:type="dxa"/>
            <w:vMerge w:val="restart"/>
            <w:tcBorders>
              <w:left w:val="double" w:sz="4" w:space="0" w:color="auto"/>
            </w:tcBorders>
          </w:tcPr>
          <w:p w14:paraId="7B92E690" w14:textId="77777777" w:rsidR="002F796F" w:rsidRPr="002F796F" w:rsidRDefault="002F796F" w:rsidP="002F796F">
            <w:pPr>
              <w:jc w:val="left"/>
              <w:rPr>
                <w:snapToGrid w:val="0"/>
                <w:sz w:val="16"/>
                <w:szCs w:val="16"/>
                <w:highlight w:val="yellow"/>
                <w:lang w:val="fr-CH"/>
              </w:rPr>
            </w:pPr>
            <w:r w:rsidRPr="002F796F">
              <w:rPr>
                <w:snapToGrid w:val="0"/>
                <w:sz w:val="16"/>
                <w:szCs w:val="16"/>
                <w:lang w:val="fr-CH"/>
              </w:rPr>
              <w:t>VANDA</w:t>
            </w:r>
          </w:p>
        </w:tc>
        <w:tc>
          <w:tcPr>
            <w:tcW w:w="1275" w:type="dxa"/>
            <w:vMerge w:val="restart"/>
          </w:tcPr>
          <w:p w14:paraId="4DA4122E" w14:textId="1A1256BD" w:rsidR="002F796F" w:rsidRPr="002F796F" w:rsidRDefault="002F796F" w:rsidP="002F796F">
            <w:pPr>
              <w:jc w:val="left"/>
              <w:rPr>
                <w:i/>
                <w:snapToGrid w:val="0"/>
                <w:sz w:val="16"/>
                <w:szCs w:val="16"/>
                <w:lang w:val="es-ES" w:eastAsia="ja-JP"/>
              </w:rPr>
            </w:pPr>
            <w:r w:rsidRPr="002F796F">
              <w:rPr>
                <w:i/>
                <w:snapToGrid w:val="0"/>
                <w:sz w:val="16"/>
                <w:szCs w:val="16"/>
                <w:lang w:val="es-ES"/>
              </w:rPr>
              <w:t xml:space="preserve">Vanda Jones </w:t>
            </w:r>
            <w:r w:rsidRPr="002F796F">
              <w:rPr>
                <w:snapToGrid w:val="0"/>
                <w:sz w:val="16"/>
                <w:szCs w:val="16"/>
                <w:lang w:val="es-ES"/>
              </w:rPr>
              <w:t>ex R.</w:t>
            </w:r>
            <w:r w:rsidR="00C75519">
              <w:rPr>
                <w:snapToGrid w:val="0"/>
                <w:sz w:val="16"/>
                <w:szCs w:val="16"/>
                <w:lang w:val="es-ES"/>
              </w:rPr>
              <w:t> </w:t>
            </w:r>
            <w:r w:rsidRPr="002F796F">
              <w:rPr>
                <w:snapToGrid w:val="0"/>
                <w:sz w:val="16"/>
                <w:szCs w:val="16"/>
                <w:lang w:val="es-ES"/>
              </w:rPr>
              <w:t>Br.</w:t>
            </w:r>
          </w:p>
        </w:tc>
        <w:tc>
          <w:tcPr>
            <w:tcW w:w="2948" w:type="dxa"/>
            <w:vMerge w:val="restart"/>
          </w:tcPr>
          <w:p w14:paraId="1E9C99B9" w14:textId="5B06FE84" w:rsidR="00D834D4" w:rsidRDefault="00B94F7B" w:rsidP="002F796F">
            <w:pPr>
              <w:jc w:val="left"/>
              <w:rPr>
                <w:snapToGrid w:val="0"/>
                <w:sz w:val="16"/>
                <w:szCs w:val="16"/>
                <w:lang w:val="es-ES"/>
              </w:rPr>
            </w:pPr>
            <w:hyperlink r:id="rId12" w:history="1">
              <w:r w:rsidR="002F796F" w:rsidRPr="002F796F">
                <w:rPr>
                  <w:i/>
                  <w:snapToGrid w:val="0"/>
                  <w:sz w:val="16"/>
                  <w:szCs w:val="16"/>
                  <w:lang w:val="es-ES"/>
                </w:rPr>
                <w:t xml:space="preserve">Ascocentrum </w:t>
              </w:r>
              <w:r w:rsidR="002F796F" w:rsidRPr="002F796F">
                <w:rPr>
                  <w:snapToGrid w:val="0"/>
                  <w:sz w:val="16"/>
                  <w:szCs w:val="16"/>
                  <w:lang w:val="es-ES"/>
                </w:rPr>
                <w:t>Schltr. ex J.</w:t>
              </w:r>
              <w:r w:rsidR="00C75519">
                <w:rPr>
                  <w:snapToGrid w:val="0"/>
                  <w:sz w:val="16"/>
                  <w:szCs w:val="16"/>
                  <w:lang w:val="es-ES"/>
                </w:rPr>
                <w:t> </w:t>
              </w:r>
              <w:r w:rsidR="002F796F" w:rsidRPr="002F796F">
                <w:rPr>
                  <w:snapToGrid w:val="0"/>
                  <w:sz w:val="16"/>
                  <w:szCs w:val="16"/>
                  <w:lang w:val="es-ES"/>
                </w:rPr>
                <w:t>J.</w:t>
              </w:r>
              <w:r w:rsidR="00C75519">
                <w:rPr>
                  <w:snapToGrid w:val="0"/>
                  <w:sz w:val="16"/>
                  <w:szCs w:val="16"/>
                  <w:lang w:val="es-ES"/>
                </w:rPr>
                <w:t> </w:t>
              </w:r>
              <w:r w:rsidR="002F796F" w:rsidRPr="002F796F">
                <w:rPr>
                  <w:snapToGrid w:val="0"/>
                  <w:sz w:val="16"/>
                  <w:szCs w:val="16"/>
                  <w:lang w:val="es-ES"/>
                </w:rPr>
                <w:t>Sm.</w:t>
              </w:r>
            </w:hyperlink>
            <w:r w:rsidR="002F796F" w:rsidRPr="002F796F">
              <w:rPr>
                <w:snapToGrid w:val="0"/>
                <w:sz w:val="16"/>
                <w:szCs w:val="16"/>
                <w:lang w:val="es-ES"/>
              </w:rPr>
              <w:t>;</w:t>
            </w:r>
            <w:r w:rsidR="00C75519">
              <w:rPr>
                <w:snapToGrid w:val="0"/>
                <w:sz w:val="16"/>
                <w:szCs w:val="16"/>
                <w:lang w:val="es-ES"/>
              </w:rPr>
              <w:t xml:space="preserve"> </w:t>
            </w:r>
            <w:r w:rsidR="002F796F" w:rsidRPr="002F796F">
              <w:rPr>
                <w:snapToGrid w:val="0"/>
                <w:sz w:val="16"/>
                <w:szCs w:val="16"/>
                <w:lang w:val="es-ES"/>
              </w:rPr>
              <w:t xml:space="preserve"> </w:t>
            </w:r>
            <w:hyperlink r:id="rId13" w:history="1">
              <w:r w:rsidR="002F796F" w:rsidRPr="002F796F">
                <w:rPr>
                  <w:i/>
                  <w:snapToGrid w:val="0"/>
                  <w:sz w:val="16"/>
                  <w:szCs w:val="16"/>
                  <w:lang w:val="es-ES"/>
                </w:rPr>
                <w:t>Neofinetia</w:t>
              </w:r>
              <w:r w:rsidR="002F796F" w:rsidRPr="002F796F">
                <w:rPr>
                  <w:snapToGrid w:val="0"/>
                  <w:sz w:val="16"/>
                  <w:szCs w:val="16"/>
                  <w:lang w:val="es-ES"/>
                </w:rPr>
                <w:t xml:space="preserve"> Hu</w:t>
              </w:r>
            </w:hyperlink>
            <w:r w:rsidR="002F796F" w:rsidRPr="002F796F">
              <w:rPr>
                <w:snapToGrid w:val="0"/>
                <w:sz w:val="16"/>
                <w:szCs w:val="16"/>
                <w:lang w:val="es-ES"/>
              </w:rPr>
              <w:t>;</w:t>
            </w:r>
          </w:p>
          <w:p w14:paraId="16159F39" w14:textId="676EBEDA" w:rsidR="00152A86" w:rsidRDefault="002F796F" w:rsidP="002F796F">
            <w:pPr>
              <w:jc w:val="left"/>
              <w:rPr>
                <w:i/>
                <w:snapToGrid w:val="0"/>
                <w:sz w:val="16"/>
                <w:szCs w:val="16"/>
                <w:lang w:val="es-ES"/>
              </w:rPr>
            </w:pPr>
            <w:r w:rsidRPr="002F796F">
              <w:rPr>
                <w:i/>
                <w:snapToGrid w:val="0"/>
                <w:sz w:val="16"/>
                <w:szCs w:val="16"/>
                <w:lang w:val="es-ES"/>
              </w:rPr>
              <w:t>Ascocentrum x Neofinetia;</w:t>
            </w:r>
          </w:p>
          <w:p w14:paraId="086D4D77" w14:textId="77777777" w:rsidR="00152A86" w:rsidRDefault="002F796F" w:rsidP="002F796F">
            <w:pPr>
              <w:jc w:val="left"/>
              <w:rPr>
                <w:rFonts w:cs="Arial"/>
                <w:i/>
                <w:sz w:val="16"/>
                <w:szCs w:val="16"/>
                <w:lang w:val="es-ES" w:eastAsia="ja-JP"/>
              </w:rPr>
            </w:pPr>
            <w:r w:rsidRPr="002F796F">
              <w:rPr>
                <w:rFonts w:cs="Arial"/>
                <w:i/>
                <w:sz w:val="16"/>
                <w:szCs w:val="16"/>
                <w:lang w:val="es-ES" w:eastAsia="ja-JP"/>
              </w:rPr>
              <w:t>Ascofinetia;</w:t>
            </w:r>
          </w:p>
          <w:p w14:paraId="3EDABCC8" w14:textId="77777777" w:rsidR="00152A86" w:rsidRDefault="002F796F" w:rsidP="002F796F">
            <w:pPr>
              <w:jc w:val="left"/>
              <w:rPr>
                <w:snapToGrid w:val="0"/>
                <w:sz w:val="16"/>
                <w:szCs w:val="16"/>
                <w:lang w:val="es-ES"/>
              </w:rPr>
            </w:pPr>
            <w:r w:rsidRPr="002F796F">
              <w:rPr>
                <w:i/>
                <w:snapToGrid w:val="0"/>
                <w:sz w:val="16"/>
                <w:szCs w:val="16"/>
                <w:lang w:val="es-ES"/>
              </w:rPr>
              <w:t xml:space="preserve">Ascocentropsis </w:t>
            </w:r>
            <w:r w:rsidRPr="002F796F">
              <w:rPr>
                <w:snapToGrid w:val="0"/>
                <w:sz w:val="16"/>
                <w:szCs w:val="16"/>
                <w:lang w:val="es-ES"/>
              </w:rPr>
              <w:t>Senghas &amp; Schildh.;</w:t>
            </w:r>
          </w:p>
          <w:p w14:paraId="48036E83" w14:textId="77777777" w:rsidR="00D834D4" w:rsidRPr="009703FD" w:rsidRDefault="00B94F7B" w:rsidP="002F796F">
            <w:pPr>
              <w:jc w:val="left"/>
              <w:rPr>
                <w:snapToGrid w:val="0"/>
                <w:sz w:val="16"/>
                <w:szCs w:val="16"/>
                <w:lang w:val="fr-FR"/>
              </w:rPr>
            </w:pPr>
            <w:hyperlink r:id="rId14" w:history="1">
              <w:r w:rsidR="002F796F" w:rsidRPr="009703FD">
                <w:rPr>
                  <w:i/>
                  <w:snapToGrid w:val="0"/>
                  <w:sz w:val="16"/>
                  <w:szCs w:val="16"/>
                  <w:lang w:val="fr-FR"/>
                </w:rPr>
                <w:t xml:space="preserve">Christensonia </w:t>
              </w:r>
              <w:r w:rsidR="002F796F" w:rsidRPr="009703FD">
                <w:rPr>
                  <w:snapToGrid w:val="0"/>
                  <w:sz w:val="16"/>
                  <w:szCs w:val="16"/>
                  <w:lang w:val="fr-FR"/>
                </w:rPr>
                <w:t>Haager</w:t>
              </w:r>
            </w:hyperlink>
            <w:r w:rsidR="002F796F" w:rsidRPr="009703FD">
              <w:rPr>
                <w:snapToGrid w:val="0"/>
                <w:sz w:val="16"/>
                <w:szCs w:val="16"/>
                <w:lang w:val="fr-FR"/>
              </w:rPr>
              <w:t>;</w:t>
            </w:r>
          </w:p>
          <w:p w14:paraId="6ADA343D" w14:textId="77777777" w:rsidR="00D834D4" w:rsidRPr="009703FD" w:rsidRDefault="00B94F7B" w:rsidP="002F796F">
            <w:pPr>
              <w:jc w:val="left"/>
              <w:rPr>
                <w:snapToGrid w:val="0"/>
                <w:sz w:val="16"/>
                <w:szCs w:val="16"/>
                <w:lang w:val="fr-FR"/>
              </w:rPr>
            </w:pPr>
            <w:hyperlink r:id="rId15" w:history="1">
              <w:r w:rsidR="002F796F" w:rsidRPr="009703FD">
                <w:rPr>
                  <w:i/>
                  <w:snapToGrid w:val="0"/>
                  <w:sz w:val="16"/>
                  <w:szCs w:val="16"/>
                  <w:lang w:val="fr-FR"/>
                </w:rPr>
                <w:t xml:space="preserve">Eparmatostigma </w:t>
              </w:r>
              <w:r w:rsidR="002F796F" w:rsidRPr="009703FD">
                <w:rPr>
                  <w:snapToGrid w:val="0"/>
                  <w:sz w:val="16"/>
                  <w:szCs w:val="16"/>
                  <w:lang w:val="fr-FR"/>
                </w:rPr>
                <w:t>Garay</w:t>
              </w:r>
            </w:hyperlink>
            <w:r w:rsidR="002F796F" w:rsidRPr="009703FD">
              <w:rPr>
                <w:snapToGrid w:val="0"/>
                <w:sz w:val="16"/>
                <w:szCs w:val="16"/>
                <w:lang w:val="fr-FR"/>
              </w:rPr>
              <w:t>;</w:t>
            </w:r>
          </w:p>
          <w:p w14:paraId="00F05AAE" w14:textId="77777777" w:rsidR="00D834D4" w:rsidRPr="009703FD" w:rsidRDefault="00B94F7B" w:rsidP="002F796F">
            <w:pPr>
              <w:jc w:val="left"/>
              <w:rPr>
                <w:snapToGrid w:val="0"/>
                <w:sz w:val="16"/>
                <w:szCs w:val="16"/>
                <w:lang w:val="fr-FR"/>
              </w:rPr>
            </w:pPr>
            <w:hyperlink r:id="rId16" w:history="1">
              <w:r w:rsidR="002F796F" w:rsidRPr="009703FD">
                <w:rPr>
                  <w:i/>
                  <w:snapToGrid w:val="0"/>
                  <w:sz w:val="16"/>
                  <w:szCs w:val="16"/>
                  <w:lang w:val="fr-FR"/>
                </w:rPr>
                <w:t>Euanthe</w:t>
              </w:r>
              <w:r w:rsidR="002F796F" w:rsidRPr="009703FD">
                <w:rPr>
                  <w:snapToGrid w:val="0"/>
                  <w:sz w:val="16"/>
                  <w:szCs w:val="16"/>
                  <w:lang w:val="fr-FR"/>
                </w:rPr>
                <w:t xml:space="preserve"> Schltr.</w:t>
              </w:r>
            </w:hyperlink>
            <w:r w:rsidR="002F796F" w:rsidRPr="009703FD">
              <w:rPr>
                <w:snapToGrid w:val="0"/>
                <w:sz w:val="16"/>
                <w:szCs w:val="16"/>
                <w:lang w:val="fr-FR"/>
              </w:rPr>
              <w:t>;</w:t>
            </w:r>
          </w:p>
          <w:p w14:paraId="291921A8" w14:textId="3A0169CA" w:rsidR="00152A86" w:rsidRPr="009703FD" w:rsidRDefault="00B94F7B" w:rsidP="002F796F">
            <w:pPr>
              <w:jc w:val="left"/>
              <w:rPr>
                <w:snapToGrid w:val="0"/>
                <w:sz w:val="16"/>
                <w:szCs w:val="16"/>
                <w:lang w:val="fr-FR"/>
              </w:rPr>
            </w:pPr>
            <w:hyperlink r:id="rId17" w:history="1">
              <w:r w:rsidR="002F796F" w:rsidRPr="009703FD">
                <w:rPr>
                  <w:i/>
                  <w:snapToGrid w:val="0"/>
                  <w:sz w:val="16"/>
                  <w:szCs w:val="16"/>
                  <w:lang w:val="fr-FR"/>
                </w:rPr>
                <w:t xml:space="preserve">Gunnaria </w:t>
              </w:r>
              <w:r w:rsidR="002F796F" w:rsidRPr="009703FD">
                <w:rPr>
                  <w:snapToGrid w:val="0"/>
                  <w:sz w:val="16"/>
                  <w:szCs w:val="16"/>
                  <w:lang w:val="fr-FR"/>
                </w:rPr>
                <w:t>S</w:t>
              </w:r>
              <w:r w:rsidR="002F796F" w:rsidRPr="009703FD">
                <w:rPr>
                  <w:i/>
                  <w:sz w:val="16"/>
                  <w:lang w:val="fr-FR"/>
                </w:rPr>
                <w:t>.</w:t>
              </w:r>
              <w:r w:rsidR="00C75519" w:rsidRPr="009703FD">
                <w:rPr>
                  <w:i/>
                  <w:snapToGrid w:val="0"/>
                  <w:sz w:val="16"/>
                  <w:szCs w:val="16"/>
                  <w:lang w:val="fr-FR"/>
                </w:rPr>
                <w:t> </w:t>
              </w:r>
              <w:r w:rsidR="002F796F" w:rsidRPr="009703FD">
                <w:rPr>
                  <w:snapToGrid w:val="0"/>
                  <w:sz w:val="16"/>
                  <w:szCs w:val="16"/>
                  <w:lang w:val="fr-FR"/>
                </w:rPr>
                <w:t>C</w:t>
              </w:r>
              <w:r w:rsidR="002F796F" w:rsidRPr="009703FD">
                <w:rPr>
                  <w:i/>
                  <w:sz w:val="16"/>
                  <w:lang w:val="fr-FR"/>
                </w:rPr>
                <w:t>.</w:t>
              </w:r>
              <w:r w:rsidR="00C75519" w:rsidRPr="009703FD">
                <w:rPr>
                  <w:i/>
                  <w:snapToGrid w:val="0"/>
                  <w:sz w:val="16"/>
                  <w:szCs w:val="16"/>
                  <w:lang w:val="fr-FR"/>
                </w:rPr>
                <w:t> </w:t>
              </w:r>
              <w:r w:rsidR="002F796F" w:rsidRPr="009703FD">
                <w:rPr>
                  <w:snapToGrid w:val="0"/>
                  <w:sz w:val="16"/>
                  <w:szCs w:val="16"/>
                  <w:lang w:val="fr-FR"/>
                </w:rPr>
                <w:t>Chen ex Z.</w:t>
              </w:r>
              <w:r w:rsidR="00C75519" w:rsidRPr="009703FD">
                <w:rPr>
                  <w:snapToGrid w:val="0"/>
                  <w:sz w:val="16"/>
                  <w:szCs w:val="16"/>
                  <w:lang w:val="fr-FR"/>
                </w:rPr>
                <w:t> </w:t>
              </w:r>
              <w:r w:rsidR="002F796F" w:rsidRPr="009703FD">
                <w:rPr>
                  <w:snapToGrid w:val="0"/>
                  <w:sz w:val="16"/>
                  <w:szCs w:val="16"/>
                  <w:lang w:val="fr-FR"/>
                </w:rPr>
                <w:t>J.</w:t>
              </w:r>
              <w:r w:rsidR="00C75519" w:rsidRPr="009703FD">
                <w:rPr>
                  <w:snapToGrid w:val="0"/>
                  <w:sz w:val="16"/>
                  <w:szCs w:val="16"/>
                  <w:lang w:val="fr-FR"/>
                </w:rPr>
                <w:t> </w:t>
              </w:r>
              <w:r w:rsidR="002F796F" w:rsidRPr="009703FD">
                <w:rPr>
                  <w:snapToGrid w:val="0"/>
                  <w:sz w:val="16"/>
                  <w:szCs w:val="16"/>
                  <w:lang w:val="fr-FR"/>
                </w:rPr>
                <w:t>Liu &amp; L.</w:t>
              </w:r>
              <w:r w:rsidR="00C75519" w:rsidRPr="009703FD">
                <w:rPr>
                  <w:snapToGrid w:val="0"/>
                  <w:sz w:val="16"/>
                  <w:szCs w:val="16"/>
                  <w:lang w:val="fr-FR"/>
                </w:rPr>
                <w:t> </w:t>
              </w:r>
              <w:r w:rsidR="002F796F" w:rsidRPr="009703FD">
                <w:rPr>
                  <w:snapToGrid w:val="0"/>
                  <w:sz w:val="16"/>
                  <w:szCs w:val="16"/>
                  <w:lang w:val="fr-FR"/>
                </w:rPr>
                <w:t>J.</w:t>
              </w:r>
              <w:r w:rsidR="00C75519" w:rsidRPr="009703FD">
                <w:rPr>
                  <w:snapToGrid w:val="0"/>
                  <w:sz w:val="16"/>
                  <w:szCs w:val="16"/>
                  <w:lang w:val="fr-FR"/>
                </w:rPr>
                <w:t> </w:t>
              </w:r>
              <w:r w:rsidR="002F796F" w:rsidRPr="009703FD">
                <w:rPr>
                  <w:snapToGrid w:val="0"/>
                  <w:sz w:val="16"/>
                  <w:szCs w:val="16"/>
                  <w:lang w:val="fr-FR"/>
                </w:rPr>
                <w:t>Chen</w:t>
              </w:r>
            </w:hyperlink>
            <w:r w:rsidR="002F796F" w:rsidRPr="009703FD">
              <w:rPr>
                <w:snapToGrid w:val="0"/>
                <w:sz w:val="16"/>
                <w:szCs w:val="16"/>
                <w:lang w:val="fr-FR"/>
              </w:rPr>
              <w:t>;</w:t>
            </w:r>
          </w:p>
          <w:p w14:paraId="0EBB6A43" w14:textId="77777777" w:rsidR="00D834D4" w:rsidRDefault="00B94F7B" w:rsidP="002F796F">
            <w:pPr>
              <w:jc w:val="left"/>
              <w:rPr>
                <w:snapToGrid w:val="0"/>
                <w:sz w:val="16"/>
                <w:szCs w:val="16"/>
                <w:lang w:val="es-ES"/>
              </w:rPr>
            </w:pPr>
            <w:hyperlink r:id="rId18" w:history="1">
              <w:r w:rsidR="002F796F" w:rsidRPr="002F796F">
                <w:rPr>
                  <w:i/>
                  <w:snapToGrid w:val="0"/>
                  <w:sz w:val="16"/>
                  <w:szCs w:val="16"/>
                  <w:lang w:val="es-ES"/>
                </w:rPr>
                <w:t xml:space="preserve">Seidenfadenia </w:t>
              </w:r>
              <w:r w:rsidR="002F796F" w:rsidRPr="002F796F">
                <w:rPr>
                  <w:snapToGrid w:val="0"/>
                  <w:sz w:val="16"/>
                  <w:szCs w:val="16"/>
                  <w:lang w:val="es-ES"/>
                </w:rPr>
                <w:t>Garay</w:t>
              </w:r>
            </w:hyperlink>
            <w:r w:rsidR="002F796F" w:rsidRPr="002F796F">
              <w:rPr>
                <w:snapToGrid w:val="0"/>
                <w:sz w:val="16"/>
                <w:szCs w:val="16"/>
                <w:lang w:val="es-ES"/>
              </w:rPr>
              <w:t>;</w:t>
            </w:r>
          </w:p>
          <w:p w14:paraId="1E3AC01E" w14:textId="1FD37850" w:rsidR="002F796F" w:rsidRPr="002F796F" w:rsidRDefault="00B94F7B" w:rsidP="002F796F">
            <w:pPr>
              <w:jc w:val="left"/>
              <w:rPr>
                <w:rFonts w:cs="Arial"/>
                <w:snapToGrid w:val="0"/>
                <w:sz w:val="16"/>
                <w:szCs w:val="16"/>
                <w:lang w:val="es-ES"/>
              </w:rPr>
            </w:pPr>
            <w:hyperlink r:id="rId19" w:history="1">
              <w:r w:rsidR="002F796F" w:rsidRPr="002F796F">
                <w:rPr>
                  <w:i/>
                  <w:snapToGrid w:val="0"/>
                  <w:sz w:val="16"/>
                  <w:szCs w:val="16"/>
                  <w:lang w:val="es-ES"/>
                </w:rPr>
                <w:t xml:space="preserve">Trudelia </w:t>
              </w:r>
              <w:r w:rsidR="002F796F" w:rsidRPr="002F796F">
                <w:rPr>
                  <w:snapToGrid w:val="0"/>
                  <w:sz w:val="16"/>
                  <w:szCs w:val="16"/>
                  <w:lang w:val="es-ES"/>
                </w:rPr>
                <w:t>Garay</w:t>
              </w:r>
            </w:hyperlink>
          </w:p>
        </w:tc>
      </w:tr>
      <w:tr w:rsidR="002F796F" w:rsidRPr="002F796F" w14:paraId="714AE049" w14:textId="77777777" w:rsidTr="00F77877">
        <w:tc>
          <w:tcPr>
            <w:tcW w:w="1163" w:type="dxa"/>
          </w:tcPr>
          <w:p w14:paraId="5A3C97D2" w14:textId="77777777" w:rsidR="002F796F" w:rsidRPr="002F796F" w:rsidRDefault="002F796F" w:rsidP="002F796F">
            <w:pPr>
              <w:jc w:val="left"/>
              <w:rPr>
                <w:snapToGrid w:val="0"/>
                <w:sz w:val="16"/>
                <w:szCs w:val="16"/>
                <w:highlight w:val="yellow"/>
              </w:rPr>
            </w:pPr>
            <w:r w:rsidRPr="002F796F">
              <w:rPr>
                <w:snapToGrid w:val="0"/>
                <w:sz w:val="16"/>
                <w:szCs w:val="16"/>
              </w:rPr>
              <w:t>ASCOC</w:t>
            </w:r>
          </w:p>
        </w:tc>
        <w:tc>
          <w:tcPr>
            <w:tcW w:w="1559" w:type="dxa"/>
          </w:tcPr>
          <w:p w14:paraId="61993C90" w14:textId="3CF929C0" w:rsidR="002F796F" w:rsidRPr="002F796F" w:rsidRDefault="002F796F" w:rsidP="002F796F">
            <w:pPr>
              <w:jc w:val="left"/>
              <w:rPr>
                <w:i/>
                <w:snapToGrid w:val="0"/>
                <w:sz w:val="16"/>
                <w:szCs w:val="16"/>
                <w:highlight w:val="yellow"/>
                <w:lang w:val="fr-CH"/>
              </w:rPr>
            </w:pPr>
            <w:r w:rsidRPr="002F796F">
              <w:rPr>
                <w:i/>
                <w:snapToGrid w:val="0"/>
                <w:sz w:val="16"/>
                <w:szCs w:val="16"/>
                <w:lang w:val="fr-CH"/>
              </w:rPr>
              <w:t xml:space="preserve">Ascocentrum </w:t>
            </w:r>
            <w:r w:rsidRPr="002F796F">
              <w:rPr>
                <w:snapToGrid w:val="0"/>
                <w:sz w:val="16"/>
                <w:szCs w:val="16"/>
                <w:lang w:val="fr-CH"/>
              </w:rPr>
              <w:t>Schltr.</w:t>
            </w:r>
            <w:r w:rsidRPr="00934B00">
              <w:rPr>
                <w:i/>
                <w:snapToGrid w:val="0"/>
                <w:sz w:val="16"/>
                <w:szCs w:val="16"/>
                <w:lang w:val="fr-CH"/>
              </w:rPr>
              <w:t xml:space="preserve"> </w:t>
            </w:r>
            <w:r w:rsidRPr="002F796F">
              <w:rPr>
                <w:snapToGrid w:val="0"/>
                <w:sz w:val="16"/>
                <w:szCs w:val="16"/>
                <w:lang w:val="fr-CH"/>
              </w:rPr>
              <w:t>ex J.</w:t>
            </w:r>
            <w:r w:rsidR="00C75519">
              <w:rPr>
                <w:snapToGrid w:val="0"/>
                <w:sz w:val="16"/>
                <w:szCs w:val="16"/>
                <w:lang w:val="fr-CH"/>
              </w:rPr>
              <w:t> </w:t>
            </w:r>
            <w:r w:rsidRPr="002F796F">
              <w:rPr>
                <w:snapToGrid w:val="0"/>
                <w:sz w:val="16"/>
                <w:szCs w:val="16"/>
                <w:lang w:val="fr-CH"/>
              </w:rPr>
              <w:t>J.</w:t>
            </w:r>
            <w:r w:rsidR="00C75519">
              <w:rPr>
                <w:snapToGrid w:val="0"/>
                <w:sz w:val="16"/>
                <w:szCs w:val="16"/>
                <w:lang w:val="fr-CH"/>
              </w:rPr>
              <w:t> </w:t>
            </w:r>
            <w:r w:rsidRPr="002F796F">
              <w:rPr>
                <w:snapToGrid w:val="0"/>
                <w:sz w:val="16"/>
                <w:szCs w:val="16"/>
                <w:lang w:val="fr-CH"/>
              </w:rPr>
              <w:t>Sm.</w:t>
            </w:r>
          </w:p>
        </w:tc>
        <w:tc>
          <w:tcPr>
            <w:tcW w:w="1418" w:type="dxa"/>
            <w:tcBorders>
              <w:right w:val="double" w:sz="4" w:space="0" w:color="auto"/>
            </w:tcBorders>
          </w:tcPr>
          <w:p w14:paraId="1AB28E43" w14:textId="5ED25C2A" w:rsidR="002F796F" w:rsidRPr="0011731D" w:rsidRDefault="001B528C" w:rsidP="002F796F">
            <w:pPr>
              <w:jc w:val="left"/>
              <w:rPr>
                <w:bCs/>
                <w:sz w:val="16"/>
                <w:szCs w:val="16"/>
              </w:rPr>
            </w:pPr>
            <w:r>
              <w:rPr>
                <w:bCs/>
                <w:sz w:val="16"/>
                <w:szCs w:val="16"/>
              </w:rPr>
              <w:t>n.d</w:t>
            </w:r>
            <w:r w:rsidR="002F796F" w:rsidRPr="002F796F">
              <w:rPr>
                <w:bCs/>
                <w:sz w:val="16"/>
                <w:szCs w:val="16"/>
              </w:rPr>
              <w:t>.</w:t>
            </w:r>
          </w:p>
        </w:tc>
        <w:tc>
          <w:tcPr>
            <w:tcW w:w="1276" w:type="dxa"/>
            <w:vMerge/>
            <w:tcBorders>
              <w:left w:val="double" w:sz="4" w:space="0" w:color="auto"/>
            </w:tcBorders>
          </w:tcPr>
          <w:p w14:paraId="4F086F04" w14:textId="77777777" w:rsidR="002F796F" w:rsidRPr="002F796F" w:rsidRDefault="002F796F" w:rsidP="002F796F">
            <w:pPr>
              <w:jc w:val="left"/>
              <w:rPr>
                <w:snapToGrid w:val="0"/>
                <w:sz w:val="16"/>
                <w:szCs w:val="16"/>
                <w:highlight w:val="yellow"/>
                <w:lang w:val="fr-CH"/>
              </w:rPr>
            </w:pPr>
          </w:p>
        </w:tc>
        <w:tc>
          <w:tcPr>
            <w:tcW w:w="1275" w:type="dxa"/>
            <w:vMerge/>
          </w:tcPr>
          <w:p w14:paraId="1197BBA8" w14:textId="77777777" w:rsidR="002F796F" w:rsidRPr="002F796F" w:rsidRDefault="002F796F" w:rsidP="002F796F"/>
        </w:tc>
        <w:tc>
          <w:tcPr>
            <w:tcW w:w="2948" w:type="dxa"/>
            <w:vMerge/>
          </w:tcPr>
          <w:p w14:paraId="0506CF49" w14:textId="77777777" w:rsidR="002F796F" w:rsidRPr="002F796F" w:rsidRDefault="002F796F" w:rsidP="002F796F"/>
        </w:tc>
      </w:tr>
      <w:tr w:rsidR="002F796F" w:rsidRPr="002F796F" w14:paraId="0050C99B" w14:textId="77777777" w:rsidTr="00F77877">
        <w:tc>
          <w:tcPr>
            <w:tcW w:w="1163" w:type="dxa"/>
          </w:tcPr>
          <w:p w14:paraId="608B3645" w14:textId="77777777" w:rsidR="002F796F" w:rsidRPr="002F796F" w:rsidRDefault="002F796F" w:rsidP="002F796F">
            <w:pPr>
              <w:jc w:val="left"/>
              <w:rPr>
                <w:snapToGrid w:val="0"/>
                <w:sz w:val="16"/>
                <w:szCs w:val="16"/>
                <w:highlight w:val="yellow"/>
                <w:lang w:val="fr-CH"/>
              </w:rPr>
            </w:pPr>
            <w:r w:rsidRPr="002F796F">
              <w:rPr>
                <w:snapToGrid w:val="0"/>
                <w:sz w:val="16"/>
                <w:szCs w:val="16"/>
                <w:lang w:val="fr-CH"/>
              </w:rPr>
              <w:t>NEOFI</w:t>
            </w:r>
          </w:p>
        </w:tc>
        <w:tc>
          <w:tcPr>
            <w:tcW w:w="1559" w:type="dxa"/>
          </w:tcPr>
          <w:p w14:paraId="57ADE8AE" w14:textId="77777777" w:rsidR="002F796F" w:rsidRPr="002F796F" w:rsidRDefault="002F796F" w:rsidP="002F796F">
            <w:pPr>
              <w:jc w:val="left"/>
              <w:rPr>
                <w:i/>
                <w:snapToGrid w:val="0"/>
                <w:sz w:val="16"/>
                <w:szCs w:val="16"/>
                <w:highlight w:val="yellow"/>
                <w:lang w:val="fr-CH"/>
              </w:rPr>
            </w:pPr>
            <w:r w:rsidRPr="002F796F">
              <w:rPr>
                <w:i/>
                <w:snapToGrid w:val="0"/>
                <w:sz w:val="16"/>
                <w:szCs w:val="16"/>
                <w:lang w:val="fr-CH"/>
              </w:rPr>
              <w:t xml:space="preserve">Neofinetia </w:t>
            </w:r>
            <w:r w:rsidRPr="002F796F">
              <w:rPr>
                <w:snapToGrid w:val="0"/>
                <w:sz w:val="16"/>
                <w:szCs w:val="16"/>
                <w:lang w:val="fr-CH"/>
              </w:rPr>
              <w:t>Hu</w:t>
            </w:r>
          </w:p>
        </w:tc>
        <w:tc>
          <w:tcPr>
            <w:tcW w:w="1418" w:type="dxa"/>
            <w:tcBorders>
              <w:right w:val="double" w:sz="4" w:space="0" w:color="auto"/>
            </w:tcBorders>
          </w:tcPr>
          <w:p w14:paraId="45C43F77" w14:textId="5227F99B" w:rsidR="002F796F" w:rsidRPr="002F796F" w:rsidRDefault="001B528C" w:rsidP="002F796F">
            <w:pPr>
              <w:jc w:val="left"/>
              <w:rPr>
                <w:bCs/>
                <w:sz w:val="16"/>
                <w:szCs w:val="16"/>
              </w:rPr>
            </w:pPr>
            <w:r>
              <w:rPr>
                <w:bCs/>
                <w:sz w:val="16"/>
                <w:szCs w:val="16"/>
              </w:rPr>
              <w:t>n.d</w:t>
            </w:r>
            <w:r w:rsidR="002F796F" w:rsidRPr="002F796F">
              <w:rPr>
                <w:bCs/>
                <w:sz w:val="16"/>
                <w:szCs w:val="16"/>
              </w:rPr>
              <w:t>.</w:t>
            </w:r>
          </w:p>
        </w:tc>
        <w:tc>
          <w:tcPr>
            <w:tcW w:w="1276" w:type="dxa"/>
            <w:vMerge/>
            <w:tcBorders>
              <w:left w:val="double" w:sz="4" w:space="0" w:color="auto"/>
            </w:tcBorders>
          </w:tcPr>
          <w:p w14:paraId="14C3936C" w14:textId="77777777" w:rsidR="002F796F" w:rsidRPr="002F796F" w:rsidRDefault="002F796F" w:rsidP="002F796F">
            <w:pPr>
              <w:jc w:val="left"/>
              <w:rPr>
                <w:snapToGrid w:val="0"/>
                <w:sz w:val="16"/>
                <w:szCs w:val="16"/>
                <w:highlight w:val="yellow"/>
                <w:lang w:val="fr-CH"/>
              </w:rPr>
            </w:pPr>
          </w:p>
        </w:tc>
        <w:tc>
          <w:tcPr>
            <w:tcW w:w="1275" w:type="dxa"/>
            <w:vMerge/>
          </w:tcPr>
          <w:p w14:paraId="2DFB4BE2" w14:textId="77777777" w:rsidR="002F796F" w:rsidRPr="002F796F" w:rsidRDefault="002F796F" w:rsidP="002F796F"/>
        </w:tc>
        <w:tc>
          <w:tcPr>
            <w:tcW w:w="2948" w:type="dxa"/>
            <w:vMerge/>
          </w:tcPr>
          <w:p w14:paraId="1C9AF90B" w14:textId="77777777" w:rsidR="002F796F" w:rsidRPr="002F796F" w:rsidRDefault="002F796F" w:rsidP="002F796F"/>
        </w:tc>
      </w:tr>
      <w:tr w:rsidR="002F796F" w:rsidRPr="002F796F" w14:paraId="33FBE6F6" w14:textId="77777777" w:rsidTr="00F77877">
        <w:tc>
          <w:tcPr>
            <w:tcW w:w="1163" w:type="dxa"/>
          </w:tcPr>
          <w:p w14:paraId="3652F209" w14:textId="77777777" w:rsidR="002F796F" w:rsidRPr="002F796F" w:rsidRDefault="002F796F" w:rsidP="002F796F">
            <w:pPr>
              <w:jc w:val="left"/>
              <w:rPr>
                <w:snapToGrid w:val="0"/>
                <w:sz w:val="16"/>
                <w:szCs w:val="16"/>
                <w:highlight w:val="yellow"/>
                <w:lang w:val="fr-CH"/>
              </w:rPr>
            </w:pPr>
            <w:r w:rsidRPr="002F796F">
              <w:rPr>
                <w:snapToGrid w:val="0"/>
                <w:sz w:val="16"/>
                <w:szCs w:val="16"/>
                <w:lang w:val="fr-CH"/>
              </w:rPr>
              <w:t>ASNEO</w:t>
            </w:r>
          </w:p>
        </w:tc>
        <w:tc>
          <w:tcPr>
            <w:tcW w:w="1559" w:type="dxa"/>
          </w:tcPr>
          <w:p w14:paraId="271C1BFD" w14:textId="77777777" w:rsidR="002F796F" w:rsidRPr="002F796F" w:rsidRDefault="002F796F" w:rsidP="002F796F">
            <w:pPr>
              <w:jc w:val="left"/>
              <w:rPr>
                <w:i/>
                <w:snapToGrid w:val="0"/>
                <w:sz w:val="16"/>
                <w:szCs w:val="16"/>
                <w:highlight w:val="yellow"/>
                <w:lang w:val="fr-CH"/>
              </w:rPr>
            </w:pPr>
            <w:r w:rsidRPr="002F796F">
              <w:rPr>
                <w:i/>
                <w:snapToGrid w:val="0"/>
                <w:sz w:val="16"/>
                <w:szCs w:val="16"/>
                <w:lang w:val="fr-CH"/>
              </w:rPr>
              <w:t>Ascocentrum x Neofinetia</w:t>
            </w:r>
          </w:p>
        </w:tc>
        <w:tc>
          <w:tcPr>
            <w:tcW w:w="1418" w:type="dxa"/>
            <w:tcBorders>
              <w:right w:val="double" w:sz="4" w:space="0" w:color="auto"/>
            </w:tcBorders>
          </w:tcPr>
          <w:p w14:paraId="7C6A7D2B" w14:textId="77777777" w:rsidR="002F796F" w:rsidRPr="002F796F" w:rsidRDefault="002F796F" w:rsidP="002F796F">
            <w:pPr>
              <w:jc w:val="left"/>
              <w:rPr>
                <w:rFonts w:cs="Arial"/>
                <w:i/>
                <w:sz w:val="16"/>
                <w:szCs w:val="16"/>
                <w:highlight w:val="yellow"/>
                <w:lang w:val="fr-CH" w:eastAsia="ja-JP"/>
              </w:rPr>
            </w:pPr>
            <w:r w:rsidRPr="002F796F">
              <w:rPr>
                <w:rFonts w:cs="Arial"/>
                <w:i/>
                <w:sz w:val="16"/>
                <w:szCs w:val="16"/>
                <w:lang w:val="fr-CH" w:eastAsia="ja-JP"/>
              </w:rPr>
              <w:t>Ascofinetia</w:t>
            </w:r>
          </w:p>
        </w:tc>
        <w:tc>
          <w:tcPr>
            <w:tcW w:w="1276" w:type="dxa"/>
            <w:vMerge/>
            <w:tcBorders>
              <w:left w:val="double" w:sz="4" w:space="0" w:color="auto"/>
            </w:tcBorders>
          </w:tcPr>
          <w:p w14:paraId="1C50C6AC" w14:textId="77777777" w:rsidR="002F796F" w:rsidRPr="002F796F" w:rsidRDefault="002F796F" w:rsidP="002F796F">
            <w:pPr>
              <w:jc w:val="left"/>
              <w:rPr>
                <w:snapToGrid w:val="0"/>
                <w:sz w:val="16"/>
                <w:szCs w:val="16"/>
                <w:highlight w:val="yellow"/>
                <w:lang w:val="fr-CH"/>
              </w:rPr>
            </w:pPr>
          </w:p>
        </w:tc>
        <w:tc>
          <w:tcPr>
            <w:tcW w:w="1275" w:type="dxa"/>
            <w:vMerge/>
          </w:tcPr>
          <w:p w14:paraId="61E26543" w14:textId="77777777" w:rsidR="002F796F" w:rsidRPr="002F796F" w:rsidRDefault="002F796F" w:rsidP="002F796F"/>
        </w:tc>
        <w:tc>
          <w:tcPr>
            <w:tcW w:w="2948" w:type="dxa"/>
            <w:vMerge/>
          </w:tcPr>
          <w:p w14:paraId="45539EB2" w14:textId="77777777" w:rsidR="002F796F" w:rsidRPr="002F796F" w:rsidRDefault="002F796F" w:rsidP="002F796F"/>
        </w:tc>
      </w:tr>
      <w:tr w:rsidR="002F796F" w:rsidRPr="002F796F" w14:paraId="128E66AE" w14:textId="77777777" w:rsidTr="00F77877">
        <w:tc>
          <w:tcPr>
            <w:tcW w:w="1163" w:type="dxa"/>
          </w:tcPr>
          <w:p w14:paraId="61D82C1A" w14:textId="77777777" w:rsidR="002F796F" w:rsidRPr="002F796F" w:rsidRDefault="002F796F" w:rsidP="002F796F">
            <w:pPr>
              <w:jc w:val="left"/>
              <w:rPr>
                <w:snapToGrid w:val="0"/>
                <w:sz w:val="16"/>
                <w:szCs w:val="16"/>
                <w:highlight w:val="yellow"/>
              </w:rPr>
            </w:pPr>
            <w:r w:rsidRPr="002F796F">
              <w:rPr>
                <w:snapToGrid w:val="0"/>
                <w:sz w:val="16"/>
                <w:szCs w:val="16"/>
              </w:rPr>
              <w:t>NEOFI_FAL</w:t>
            </w:r>
          </w:p>
        </w:tc>
        <w:tc>
          <w:tcPr>
            <w:tcW w:w="1559" w:type="dxa"/>
          </w:tcPr>
          <w:p w14:paraId="3D20DF40" w14:textId="77777777" w:rsidR="002F796F" w:rsidRPr="002F796F" w:rsidRDefault="002F796F" w:rsidP="002F796F">
            <w:pPr>
              <w:jc w:val="left"/>
              <w:rPr>
                <w:i/>
                <w:snapToGrid w:val="0"/>
                <w:sz w:val="16"/>
                <w:szCs w:val="16"/>
                <w:highlight w:val="yellow"/>
              </w:rPr>
            </w:pPr>
            <w:r w:rsidRPr="002F796F">
              <w:rPr>
                <w:i/>
                <w:snapToGrid w:val="0"/>
                <w:sz w:val="16"/>
                <w:szCs w:val="16"/>
              </w:rPr>
              <w:t xml:space="preserve">Neofinetia falcata </w:t>
            </w:r>
            <w:r w:rsidRPr="002F796F">
              <w:rPr>
                <w:snapToGrid w:val="0"/>
                <w:sz w:val="16"/>
                <w:szCs w:val="16"/>
              </w:rPr>
              <w:t>(Thunb.) Hu</w:t>
            </w:r>
          </w:p>
        </w:tc>
        <w:tc>
          <w:tcPr>
            <w:tcW w:w="1418" w:type="dxa"/>
            <w:tcBorders>
              <w:right w:val="double" w:sz="4" w:space="0" w:color="auto"/>
            </w:tcBorders>
          </w:tcPr>
          <w:p w14:paraId="3121731E" w14:textId="659FE601" w:rsidR="002F796F" w:rsidRPr="002F796F" w:rsidRDefault="001B528C" w:rsidP="002F796F">
            <w:pPr>
              <w:jc w:val="left"/>
              <w:rPr>
                <w:bCs/>
                <w:sz w:val="16"/>
                <w:szCs w:val="16"/>
              </w:rPr>
            </w:pPr>
            <w:r>
              <w:rPr>
                <w:bCs/>
                <w:sz w:val="16"/>
                <w:szCs w:val="16"/>
              </w:rPr>
              <w:t>n.d</w:t>
            </w:r>
            <w:r w:rsidR="002F796F" w:rsidRPr="002F796F">
              <w:rPr>
                <w:bCs/>
                <w:sz w:val="16"/>
                <w:szCs w:val="16"/>
              </w:rPr>
              <w:t>.</w:t>
            </w:r>
          </w:p>
        </w:tc>
        <w:tc>
          <w:tcPr>
            <w:tcW w:w="1276" w:type="dxa"/>
            <w:tcBorders>
              <w:left w:val="double" w:sz="4" w:space="0" w:color="auto"/>
            </w:tcBorders>
          </w:tcPr>
          <w:p w14:paraId="6B4A09B5" w14:textId="77777777" w:rsidR="002F796F" w:rsidRPr="002F796F" w:rsidRDefault="002F796F" w:rsidP="002F796F">
            <w:pPr>
              <w:jc w:val="left"/>
              <w:rPr>
                <w:snapToGrid w:val="0"/>
                <w:sz w:val="16"/>
                <w:szCs w:val="16"/>
                <w:highlight w:val="yellow"/>
              </w:rPr>
            </w:pPr>
            <w:r w:rsidRPr="002F796F">
              <w:rPr>
                <w:snapToGrid w:val="0"/>
                <w:sz w:val="16"/>
                <w:szCs w:val="16"/>
              </w:rPr>
              <w:t>VANDA_FAL</w:t>
            </w:r>
          </w:p>
        </w:tc>
        <w:tc>
          <w:tcPr>
            <w:tcW w:w="1275" w:type="dxa"/>
          </w:tcPr>
          <w:p w14:paraId="12634D5B" w14:textId="77777777" w:rsidR="002F796F" w:rsidRPr="002F796F" w:rsidRDefault="002F796F" w:rsidP="002F796F">
            <w:pPr>
              <w:jc w:val="left"/>
              <w:rPr>
                <w:i/>
                <w:snapToGrid w:val="0"/>
                <w:sz w:val="16"/>
                <w:szCs w:val="16"/>
                <w:highlight w:val="yellow"/>
              </w:rPr>
            </w:pPr>
            <w:r w:rsidRPr="002F796F">
              <w:rPr>
                <w:i/>
                <w:snapToGrid w:val="0"/>
                <w:sz w:val="16"/>
                <w:szCs w:val="16"/>
              </w:rPr>
              <w:t xml:space="preserve">Vanda falcata </w:t>
            </w:r>
            <w:r w:rsidRPr="002F796F">
              <w:rPr>
                <w:snapToGrid w:val="0"/>
                <w:sz w:val="16"/>
                <w:szCs w:val="16"/>
              </w:rPr>
              <w:t>(Thunb.) Beer</w:t>
            </w:r>
          </w:p>
        </w:tc>
        <w:tc>
          <w:tcPr>
            <w:tcW w:w="2948" w:type="dxa"/>
          </w:tcPr>
          <w:p w14:paraId="069B656B" w14:textId="763FE2DE" w:rsidR="002F796F" w:rsidRPr="002F796F" w:rsidRDefault="002F796F" w:rsidP="002F796F">
            <w:pPr>
              <w:jc w:val="left"/>
              <w:rPr>
                <w:i/>
                <w:snapToGrid w:val="0"/>
                <w:sz w:val="16"/>
                <w:szCs w:val="16"/>
                <w:highlight w:val="yellow"/>
              </w:rPr>
            </w:pPr>
            <w:r w:rsidRPr="002F796F">
              <w:rPr>
                <w:i/>
                <w:snapToGrid w:val="0"/>
                <w:sz w:val="16"/>
                <w:szCs w:val="16"/>
              </w:rPr>
              <w:t xml:space="preserve">Neofinetia falcata </w:t>
            </w:r>
            <w:r w:rsidRPr="002F796F">
              <w:rPr>
                <w:snapToGrid w:val="0"/>
                <w:sz w:val="16"/>
                <w:szCs w:val="16"/>
              </w:rPr>
              <w:t>(Thunb.) Hu;</w:t>
            </w:r>
            <w:r w:rsidRPr="00934B00">
              <w:rPr>
                <w:sz w:val="16"/>
              </w:rPr>
              <w:t xml:space="preserve"> </w:t>
            </w:r>
            <w:r w:rsidR="00C75519">
              <w:rPr>
                <w:snapToGrid w:val="0"/>
                <w:sz w:val="16"/>
                <w:szCs w:val="16"/>
              </w:rPr>
              <w:t xml:space="preserve"> </w:t>
            </w:r>
            <w:r w:rsidRPr="002F796F">
              <w:rPr>
                <w:i/>
                <w:snapToGrid w:val="0"/>
                <w:sz w:val="16"/>
                <w:szCs w:val="16"/>
              </w:rPr>
              <w:t xml:space="preserve">Orchis falcata </w:t>
            </w:r>
            <w:r w:rsidRPr="002F796F">
              <w:rPr>
                <w:snapToGrid w:val="0"/>
                <w:sz w:val="16"/>
                <w:szCs w:val="16"/>
              </w:rPr>
              <w:t>Thunb.</w:t>
            </w:r>
          </w:p>
        </w:tc>
      </w:tr>
    </w:tbl>
    <w:p w14:paraId="6C46BE19" w14:textId="77777777" w:rsidR="00152A86" w:rsidRDefault="00152A86" w:rsidP="0070487C">
      <w:pPr>
        <w:rPr>
          <w:lang w:eastAsia="ja-JP"/>
        </w:rPr>
      </w:pPr>
    </w:p>
    <w:p w14:paraId="6C107692" w14:textId="6C7A5EF4" w:rsidR="00152A86" w:rsidRDefault="001B528C" w:rsidP="00A81CBF">
      <w:pPr>
        <w:pStyle w:val="Heading4"/>
      </w:pPr>
      <w:r w:rsidRPr="001B528C">
        <w:t>Examen de la question lors de la cinquante</w:t>
      </w:r>
      <w:r w:rsidR="00D834D4">
        <w:rPr>
          <w:color w:val="000000"/>
        </w:rPr>
        <w:t> et unième session</w:t>
      </w:r>
      <w:r w:rsidR="00D834D4" w:rsidRPr="001B528C">
        <w:t xml:space="preserve"> du</w:t>
      </w:r>
      <w:r w:rsidR="00D834D4">
        <w:t> </w:t>
      </w:r>
      <w:r w:rsidR="00D834D4" w:rsidRPr="001B528C">
        <w:t>TW</w:t>
      </w:r>
      <w:r w:rsidR="00D834D4" w:rsidRPr="001B528C">
        <w:rPr>
          <w:color w:val="000000"/>
        </w:rPr>
        <w:t>O</w:t>
      </w:r>
    </w:p>
    <w:p w14:paraId="4EA1C0BD" w14:textId="77777777" w:rsidR="00152A86" w:rsidRDefault="00152A86" w:rsidP="0096005A">
      <w:pPr>
        <w:keepNext/>
        <w:rPr>
          <w:snapToGrid w:val="0"/>
          <w:highlight w:val="yellow"/>
          <w:lang w:val="fr-CH"/>
        </w:rPr>
      </w:pPr>
    </w:p>
    <w:p w14:paraId="7FC9A03C" w14:textId="4511334A" w:rsidR="00152A86" w:rsidRPr="00071E8A" w:rsidRDefault="0070487C" w:rsidP="001B528C">
      <w:pPr>
        <w:rPr>
          <w:lang w:val="fr-CH"/>
        </w:rPr>
      </w:pPr>
      <w:r w:rsidRPr="00071E8A">
        <w:fldChar w:fldCharType="begin"/>
      </w:r>
      <w:r w:rsidRPr="00071E8A">
        <w:rPr>
          <w:lang w:val="fr-CH"/>
        </w:rPr>
        <w:instrText xml:space="preserve"> AUTONUM  </w:instrText>
      </w:r>
      <w:r w:rsidRPr="00071E8A">
        <w:fldChar w:fldCharType="end"/>
      </w:r>
      <w:r w:rsidRPr="00071E8A">
        <w:rPr>
          <w:lang w:val="fr-CH"/>
        </w:rPr>
        <w:tab/>
      </w:r>
      <w:r w:rsidR="001B528C" w:rsidRPr="00071E8A">
        <w:rPr>
          <w:lang w:val="fr-CH"/>
        </w:rPr>
        <w:t>À sa cinquante</w:t>
      </w:r>
      <w:r w:rsidR="00D834D4">
        <w:rPr>
          <w:lang w:val="fr-CH"/>
        </w:rPr>
        <w:t> et unième session</w:t>
      </w:r>
      <w:r w:rsidR="001B528C" w:rsidRPr="00071E8A">
        <w:rPr>
          <w:lang w:val="fr-CH"/>
        </w:rPr>
        <w:t>,</w:t>
      </w:r>
      <w:r w:rsidR="00D834D4" w:rsidRPr="00071E8A">
        <w:rPr>
          <w:lang w:val="fr-CH"/>
        </w:rPr>
        <w:t xml:space="preserve"> le</w:t>
      </w:r>
      <w:r w:rsidR="00D834D4">
        <w:rPr>
          <w:lang w:val="fr-CH"/>
        </w:rPr>
        <w:t> </w:t>
      </w:r>
      <w:r w:rsidR="00D834D4" w:rsidRPr="00071E8A">
        <w:rPr>
          <w:lang w:val="fr-CH"/>
        </w:rPr>
        <w:t>TWO</w:t>
      </w:r>
      <w:r w:rsidR="001B528C" w:rsidRPr="00071E8A">
        <w:rPr>
          <w:lang w:val="fr-CH"/>
        </w:rPr>
        <w:t xml:space="preserve"> a ap</w:t>
      </w:r>
      <w:r w:rsidR="001B528C" w:rsidRPr="00F77877">
        <w:rPr>
          <w:lang w:val="fr-CH"/>
        </w:rPr>
        <w:t xml:space="preserve">prouvé la proposition de modification des codes UPOV ASCOC, ASNEO, NEOFI et NEOFI_FAL </w:t>
      </w:r>
      <w:r w:rsidR="00E960D2" w:rsidRPr="00F77877">
        <w:rPr>
          <w:lang w:val="fr-CH"/>
        </w:rPr>
        <w:t>figurant</w:t>
      </w:r>
      <w:r w:rsidR="001A5520" w:rsidRPr="00F77877">
        <w:rPr>
          <w:lang w:val="fr-CH"/>
        </w:rPr>
        <w:t xml:space="preserve"> </w:t>
      </w:r>
      <w:r w:rsidR="001B528C" w:rsidRPr="00F77877">
        <w:rPr>
          <w:lang w:val="fr-CH"/>
        </w:rPr>
        <w:t xml:space="preserve">au </w:t>
      </w:r>
      <w:r w:rsidR="00D834D4" w:rsidRPr="00F77877">
        <w:rPr>
          <w:lang w:val="fr-CH"/>
        </w:rPr>
        <w:t>paragraphe 3</w:t>
      </w:r>
      <w:r w:rsidR="001B528C" w:rsidRPr="00F77877">
        <w:rPr>
          <w:lang w:val="fr-CH"/>
        </w:rPr>
        <w:t xml:space="preserve">7 du présent document (voir le </w:t>
      </w:r>
      <w:r w:rsidR="00D834D4" w:rsidRPr="00F77877">
        <w:rPr>
          <w:lang w:val="fr-CH"/>
        </w:rPr>
        <w:t>paragraphe 1</w:t>
      </w:r>
      <w:r w:rsidR="00961C15" w:rsidRPr="00F77877">
        <w:rPr>
          <w:lang w:val="fr-CH"/>
        </w:rPr>
        <w:t>04 du document</w:t>
      </w:r>
      <w:r w:rsidR="00460ADC" w:rsidRPr="00F77877">
        <w:rPr>
          <w:lang w:val="fr-CH"/>
        </w:rPr>
        <w:t> </w:t>
      </w:r>
      <w:r w:rsidR="00961C15" w:rsidRPr="00F77877">
        <w:rPr>
          <w:lang w:val="fr-CH"/>
        </w:rPr>
        <w:t xml:space="preserve">TWO/51/12 </w:t>
      </w:r>
      <w:r w:rsidR="009703FD" w:rsidRPr="00F77877">
        <w:rPr>
          <w:rFonts w:eastAsiaTheme="minorEastAsia" w:cs="Arial"/>
          <w:snapToGrid w:val="0"/>
          <w:spacing w:val="-2"/>
          <w:lang w:val="fr-CH"/>
        </w:rPr>
        <w:t>“</w:t>
      </w:r>
      <w:r w:rsidR="001B528C" w:rsidRPr="00F77877">
        <w:rPr>
          <w:lang w:val="fr-CH"/>
        </w:rPr>
        <w:t>Report</w:t>
      </w:r>
      <w:r w:rsidR="009703FD" w:rsidRPr="00F77877">
        <w:rPr>
          <w:rFonts w:eastAsiaTheme="minorEastAsia" w:cs="Arial"/>
          <w:snapToGrid w:val="0"/>
          <w:lang w:val="fr-CH"/>
        </w:rPr>
        <w:t>”</w:t>
      </w:r>
      <w:r w:rsidR="001B528C" w:rsidRPr="00F77877">
        <w:rPr>
          <w:lang w:val="fr-CH"/>
        </w:rPr>
        <w:t>).</w:t>
      </w:r>
    </w:p>
    <w:p w14:paraId="751515C1" w14:textId="77777777" w:rsidR="00152A86" w:rsidRPr="00071E8A" w:rsidRDefault="00152A86" w:rsidP="006D5281">
      <w:pPr>
        <w:spacing w:line="360" w:lineRule="auto"/>
        <w:rPr>
          <w:lang w:val="fr-CH"/>
        </w:rPr>
      </w:pPr>
    </w:p>
    <w:p w14:paraId="0FAD02E3" w14:textId="77777777" w:rsidR="00D834D4" w:rsidRDefault="001B528C" w:rsidP="00F77877">
      <w:pPr>
        <w:pStyle w:val="Heading3"/>
      </w:pPr>
      <w:r w:rsidRPr="00071E8A">
        <w:t>Codes UPOV pour les espèces Haworthia</w:t>
      </w:r>
    </w:p>
    <w:p w14:paraId="5C85A50E" w14:textId="5E522046" w:rsidR="00152A86" w:rsidRPr="00071E8A" w:rsidRDefault="00152A86" w:rsidP="006D5281">
      <w:pPr>
        <w:keepNext/>
        <w:rPr>
          <w:snapToGrid w:val="0"/>
          <w:lang w:val="fr-CH"/>
        </w:rPr>
      </w:pPr>
    </w:p>
    <w:p w14:paraId="15ED22DF" w14:textId="77777777" w:rsidR="00152A86" w:rsidRPr="00071E8A" w:rsidRDefault="006B2253" w:rsidP="00A81CBF">
      <w:pPr>
        <w:pStyle w:val="Heading4"/>
      </w:pPr>
      <w:r w:rsidRPr="00071E8A">
        <w:t>Rappel</w:t>
      </w:r>
    </w:p>
    <w:p w14:paraId="455F7F88" w14:textId="77777777" w:rsidR="00152A86" w:rsidRPr="00071E8A" w:rsidRDefault="00152A86" w:rsidP="002F796F">
      <w:pPr>
        <w:rPr>
          <w:snapToGrid w:val="0"/>
          <w:lang w:val="fr-CH"/>
        </w:rPr>
      </w:pPr>
    </w:p>
    <w:p w14:paraId="1DDC51BE" w14:textId="6A334E94" w:rsidR="00152A86" w:rsidRPr="00071E8A" w:rsidRDefault="002F796F" w:rsidP="001B528C">
      <w:pPr>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1B528C" w:rsidRPr="00071E8A">
        <w:rPr>
          <w:rFonts w:eastAsiaTheme="minorEastAsia" w:cs="Arial"/>
          <w:lang w:val="fr-CH" w:eastAsia="ja-JP"/>
        </w:rPr>
        <w:t>Le Bureau de l</w:t>
      </w:r>
      <w:r w:rsidR="009703FD">
        <w:rPr>
          <w:rFonts w:eastAsiaTheme="minorEastAsia" w:cs="Arial"/>
          <w:lang w:val="fr-CH" w:eastAsia="ja-JP"/>
        </w:rPr>
        <w:t>’</w:t>
      </w:r>
      <w:r w:rsidR="001B528C" w:rsidRPr="00071E8A">
        <w:rPr>
          <w:rFonts w:eastAsiaTheme="minorEastAsia" w:cs="Arial"/>
          <w:lang w:val="fr-CH" w:eastAsia="ja-JP"/>
        </w:rPr>
        <w:t xml:space="preserve">Union a été informé du reclassement de certaines espèces </w:t>
      </w:r>
      <w:r w:rsidR="001B528C" w:rsidRPr="00071E8A">
        <w:rPr>
          <w:rFonts w:eastAsiaTheme="minorEastAsia" w:cs="Arial"/>
          <w:i/>
          <w:lang w:val="fr-CH" w:eastAsia="ja-JP"/>
        </w:rPr>
        <w:t>Haworthia</w:t>
      </w:r>
      <w:r w:rsidR="001B528C" w:rsidRPr="00071E8A">
        <w:rPr>
          <w:rFonts w:eastAsiaTheme="minorEastAsia" w:cs="Arial"/>
          <w:lang w:val="fr-CH" w:eastAsia="ja-JP"/>
        </w:rPr>
        <w:t xml:space="preserve"> dans des espèces </w:t>
      </w:r>
      <w:r w:rsidR="001B528C" w:rsidRPr="00071E8A">
        <w:rPr>
          <w:rFonts w:eastAsiaTheme="minorEastAsia" w:cs="Arial"/>
          <w:i/>
          <w:lang w:val="fr-CH" w:eastAsia="ja-JP"/>
        </w:rPr>
        <w:t>Haworthiopsis</w:t>
      </w:r>
      <w:r w:rsidR="001B528C" w:rsidRPr="00071E8A">
        <w:rPr>
          <w:rFonts w:eastAsiaTheme="minorEastAsia" w:cs="Arial"/>
          <w:lang w:val="fr-CH" w:eastAsia="ja-JP"/>
        </w:rPr>
        <w:t>.</w:t>
      </w:r>
    </w:p>
    <w:p w14:paraId="2838B12E" w14:textId="77777777" w:rsidR="00152A86" w:rsidRPr="00071E8A" w:rsidRDefault="00152A86" w:rsidP="002F796F">
      <w:pPr>
        <w:jc w:val="left"/>
        <w:rPr>
          <w:snapToGrid w:val="0"/>
          <w:lang w:val="fr-CH"/>
        </w:rPr>
      </w:pPr>
    </w:p>
    <w:p w14:paraId="590347D2" w14:textId="21EAB0C5" w:rsidR="00152A86" w:rsidRPr="00071E8A" w:rsidRDefault="002F796F" w:rsidP="001B528C">
      <w:pPr>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1B528C" w:rsidRPr="00071E8A">
        <w:rPr>
          <w:rFonts w:eastAsiaTheme="minorEastAsia" w:cs="Arial"/>
          <w:lang w:val="fr-CH" w:eastAsia="ja-JP"/>
        </w:rPr>
        <w:t>On trouvera ci</w:t>
      </w:r>
      <w:r w:rsidR="00D834D4">
        <w:rPr>
          <w:rFonts w:eastAsiaTheme="minorEastAsia" w:cs="Arial"/>
          <w:lang w:val="fr-CH" w:eastAsia="ja-JP"/>
        </w:rPr>
        <w:t>-</w:t>
      </w:r>
      <w:r w:rsidR="001B528C" w:rsidRPr="00071E8A">
        <w:rPr>
          <w:rFonts w:eastAsiaTheme="minorEastAsia" w:cs="Arial"/>
          <w:lang w:val="fr-CH" w:eastAsia="ja-JP"/>
        </w:rPr>
        <w:t xml:space="preserve">après les entrées actuellement intégrées dans la base de données GENIE pour certaines espèces </w:t>
      </w:r>
      <w:r w:rsidR="001B528C" w:rsidRPr="00071E8A">
        <w:rPr>
          <w:rFonts w:eastAsiaTheme="minorEastAsia" w:cs="Arial"/>
          <w:i/>
          <w:lang w:val="fr-CH" w:eastAsia="ja-JP"/>
        </w:rPr>
        <w:t>Haworthia</w:t>
      </w:r>
      <w:r w:rsidR="001B528C" w:rsidRPr="00071E8A">
        <w:rPr>
          <w:rFonts w:eastAsiaTheme="minorEastAsia" w:cs="Arial"/>
          <w:lang w:val="fr-CH" w:eastAsia="ja-JP"/>
        </w:rPr>
        <w:t>, les taxons figurant dans</w:t>
      </w:r>
      <w:r w:rsidR="00D834D4" w:rsidRPr="00071E8A">
        <w:rPr>
          <w:rFonts w:eastAsiaTheme="minorEastAsia" w:cs="Arial"/>
          <w:lang w:val="fr-CH" w:eastAsia="ja-JP"/>
        </w:rPr>
        <w:t xml:space="preserve"> le</w:t>
      </w:r>
      <w:r w:rsidR="00D834D4">
        <w:rPr>
          <w:rFonts w:eastAsiaTheme="minorEastAsia" w:cs="Arial"/>
          <w:lang w:val="fr-CH" w:eastAsia="ja-JP"/>
        </w:rPr>
        <w:t> </w:t>
      </w:r>
      <w:r w:rsidR="00D834D4" w:rsidRPr="00071E8A">
        <w:rPr>
          <w:rFonts w:eastAsiaTheme="minorEastAsia" w:cs="Arial"/>
          <w:lang w:val="fr-CH" w:eastAsia="ja-JP"/>
        </w:rPr>
        <w:t>GRI</w:t>
      </w:r>
      <w:r w:rsidR="001B528C" w:rsidRPr="00071E8A">
        <w:rPr>
          <w:rFonts w:eastAsiaTheme="minorEastAsia" w:cs="Arial"/>
          <w:lang w:val="fr-CH" w:eastAsia="ja-JP"/>
        </w:rPr>
        <w:t>N et le nombre d</w:t>
      </w:r>
      <w:r w:rsidR="009703FD">
        <w:rPr>
          <w:rFonts w:eastAsiaTheme="minorEastAsia" w:cs="Arial"/>
          <w:lang w:val="fr-CH" w:eastAsia="ja-JP"/>
        </w:rPr>
        <w:t>’</w:t>
      </w:r>
      <w:r w:rsidR="001B528C" w:rsidRPr="00071E8A">
        <w:rPr>
          <w:rFonts w:eastAsiaTheme="minorEastAsia" w:cs="Arial"/>
          <w:lang w:val="fr-CH" w:eastAsia="ja-JP"/>
        </w:rPr>
        <w:t>entrées dans la base de données PLUTO.</w:t>
      </w:r>
    </w:p>
    <w:p w14:paraId="03544F54" w14:textId="21F1EC4F" w:rsidR="002F796F" w:rsidRPr="00071E8A" w:rsidRDefault="002F796F" w:rsidP="002F796F">
      <w:pPr>
        <w:rPr>
          <w:snapToGrid w:val="0"/>
          <w:lang w:val="fr-CH"/>
        </w:rPr>
      </w:pPr>
    </w:p>
    <w:tbl>
      <w:tblPr>
        <w:tblStyle w:val="TableGrid"/>
        <w:tblW w:w="9747" w:type="dxa"/>
        <w:tblLayout w:type="fixed"/>
        <w:tblLook w:val="04A0" w:firstRow="1" w:lastRow="0" w:firstColumn="1" w:lastColumn="0" w:noHBand="0" w:noVBand="1"/>
      </w:tblPr>
      <w:tblGrid>
        <w:gridCol w:w="1413"/>
        <w:gridCol w:w="2054"/>
        <w:gridCol w:w="3135"/>
        <w:gridCol w:w="1757"/>
        <w:gridCol w:w="1388"/>
      </w:tblGrid>
      <w:tr w:rsidR="002F796F" w:rsidRPr="00071E8A" w14:paraId="68F9CB90" w14:textId="77777777" w:rsidTr="00F77877">
        <w:trPr>
          <w:cantSplit/>
          <w:tblHeader/>
        </w:trPr>
        <w:tc>
          <w:tcPr>
            <w:tcW w:w="1413" w:type="dxa"/>
          </w:tcPr>
          <w:p w14:paraId="54740109" w14:textId="77777777" w:rsidR="002F796F" w:rsidRPr="00071E8A" w:rsidRDefault="006B2253" w:rsidP="006B2253">
            <w:pPr>
              <w:jc w:val="center"/>
              <w:rPr>
                <w:rFonts w:cs="Arial"/>
                <w:snapToGrid w:val="0"/>
                <w:sz w:val="18"/>
                <w:szCs w:val="18"/>
              </w:rPr>
            </w:pPr>
            <w:r w:rsidRPr="00071E8A">
              <w:rPr>
                <w:rFonts w:cs="Arial"/>
                <w:snapToGrid w:val="0"/>
                <w:sz w:val="18"/>
                <w:szCs w:val="18"/>
              </w:rPr>
              <w:t>Code UPOV</w:t>
            </w:r>
          </w:p>
        </w:tc>
        <w:tc>
          <w:tcPr>
            <w:tcW w:w="2054" w:type="dxa"/>
          </w:tcPr>
          <w:p w14:paraId="0158A6F8" w14:textId="77777777" w:rsidR="002F796F" w:rsidRPr="00071E8A" w:rsidRDefault="006B2253" w:rsidP="006B2253">
            <w:pPr>
              <w:jc w:val="center"/>
              <w:rPr>
                <w:rFonts w:cs="Arial"/>
                <w:snapToGrid w:val="0"/>
                <w:sz w:val="18"/>
                <w:szCs w:val="18"/>
                <w:lang w:val="fr-CH"/>
              </w:rPr>
            </w:pPr>
            <w:r w:rsidRPr="00071E8A">
              <w:rPr>
                <w:rFonts w:cs="Arial"/>
                <w:snapToGrid w:val="0"/>
                <w:sz w:val="18"/>
                <w:szCs w:val="18"/>
                <w:lang w:val="fr-CH"/>
              </w:rPr>
              <w:t>Nom botanique principal dans GENIE</w:t>
            </w:r>
          </w:p>
        </w:tc>
        <w:tc>
          <w:tcPr>
            <w:tcW w:w="3135" w:type="dxa"/>
          </w:tcPr>
          <w:p w14:paraId="410A2367" w14:textId="7C113E7C" w:rsidR="002F796F" w:rsidRPr="00071E8A" w:rsidRDefault="006B2253" w:rsidP="006B2253">
            <w:pPr>
              <w:jc w:val="center"/>
              <w:rPr>
                <w:rFonts w:cs="Arial"/>
                <w:snapToGrid w:val="0"/>
                <w:sz w:val="18"/>
                <w:szCs w:val="18"/>
                <w:lang w:val="fr-CH"/>
              </w:rPr>
            </w:pPr>
            <w:r w:rsidRPr="00071E8A">
              <w:rPr>
                <w:rFonts w:cs="Arial"/>
                <w:snapToGrid w:val="0"/>
                <w:sz w:val="18"/>
                <w:szCs w:val="18"/>
                <w:lang w:val="fr-CH"/>
              </w:rPr>
              <w:t>Nom(s) botanique(s) dans</w:t>
            </w:r>
            <w:r w:rsidR="00D834D4" w:rsidRPr="00071E8A">
              <w:rPr>
                <w:rFonts w:cs="Arial"/>
                <w:snapToGrid w:val="0"/>
                <w:sz w:val="18"/>
                <w:szCs w:val="18"/>
                <w:lang w:val="fr-CH"/>
              </w:rPr>
              <w:t xml:space="preserve"> le</w:t>
            </w:r>
            <w:r w:rsidR="00D834D4">
              <w:rPr>
                <w:rFonts w:cs="Arial"/>
                <w:snapToGrid w:val="0"/>
                <w:sz w:val="18"/>
                <w:szCs w:val="18"/>
                <w:lang w:val="fr-CH"/>
              </w:rPr>
              <w:t> </w:t>
            </w:r>
            <w:r w:rsidR="00D834D4" w:rsidRPr="00071E8A">
              <w:rPr>
                <w:rFonts w:cs="Arial"/>
                <w:snapToGrid w:val="0"/>
                <w:sz w:val="18"/>
                <w:szCs w:val="18"/>
                <w:lang w:val="fr-CH"/>
              </w:rPr>
              <w:t>GRI</w:t>
            </w:r>
            <w:r w:rsidRPr="00071E8A">
              <w:rPr>
                <w:rFonts w:cs="Arial"/>
                <w:snapToGrid w:val="0"/>
                <w:sz w:val="18"/>
                <w:szCs w:val="18"/>
                <w:lang w:val="fr-CH"/>
              </w:rPr>
              <w:t>N</w:t>
            </w:r>
          </w:p>
        </w:tc>
        <w:tc>
          <w:tcPr>
            <w:tcW w:w="1757" w:type="dxa"/>
          </w:tcPr>
          <w:p w14:paraId="3CFCFFCF" w14:textId="77777777" w:rsidR="002F796F" w:rsidRPr="009703FD" w:rsidRDefault="006B2253" w:rsidP="006B2253">
            <w:pPr>
              <w:jc w:val="center"/>
              <w:rPr>
                <w:rFonts w:cs="Arial"/>
                <w:snapToGrid w:val="0"/>
                <w:sz w:val="18"/>
                <w:szCs w:val="18"/>
                <w:lang w:val="fr-FR"/>
              </w:rPr>
            </w:pPr>
            <w:r w:rsidRPr="009703FD">
              <w:rPr>
                <w:rFonts w:cs="Arial"/>
                <w:snapToGrid w:val="0"/>
                <w:sz w:val="18"/>
                <w:szCs w:val="18"/>
                <w:lang w:val="fr-FR"/>
              </w:rPr>
              <w:t>Nom(s) commun(s) dans GENIE</w:t>
            </w:r>
          </w:p>
        </w:tc>
        <w:tc>
          <w:tcPr>
            <w:tcW w:w="1388" w:type="dxa"/>
          </w:tcPr>
          <w:p w14:paraId="50EE81E3" w14:textId="784AE066" w:rsidR="002F796F" w:rsidRPr="00071E8A" w:rsidRDefault="006B2253" w:rsidP="006B2253">
            <w:pPr>
              <w:jc w:val="center"/>
              <w:rPr>
                <w:snapToGrid w:val="0"/>
                <w:sz w:val="18"/>
                <w:szCs w:val="18"/>
              </w:rPr>
            </w:pPr>
            <w:r w:rsidRPr="00071E8A">
              <w:rPr>
                <w:snapToGrid w:val="0"/>
                <w:sz w:val="18"/>
                <w:szCs w:val="18"/>
              </w:rPr>
              <w:t>Nombre d</w:t>
            </w:r>
            <w:r w:rsidR="009703FD">
              <w:rPr>
                <w:snapToGrid w:val="0"/>
                <w:sz w:val="18"/>
                <w:szCs w:val="18"/>
              </w:rPr>
              <w:t>’</w:t>
            </w:r>
            <w:r w:rsidRPr="00071E8A">
              <w:rPr>
                <w:snapToGrid w:val="0"/>
                <w:sz w:val="18"/>
                <w:szCs w:val="18"/>
              </w:rPr>
              <w:t>entrées dans PLUTO</w:t>
            </w:r>
          </w:p>
        </w:tc>
      </w:tr>
      <w:tr w:rsidR="002F796F" w:rsidRPr="00071E8A" w14:paraId="4C833144" w14:textId="77777777" w:rsidTr="00F77877">
        <w:trPr>
          <w:cantSplit/>
        </w:trPr>
        <w:tc>
          <w:tcPr>
            <w:tcW w:w="1413" w:type="dxa"/>
          </w:tcPr>
          <w:p w14:paraId="520334F1" w14:textId="77777777" w:rsidR="002F796F" w:rsidRPr="00071E8A" w:rsidRDefault="002F796F" w:rsidP="002F796F">
            <w:pPr>
              <w:jc w:val="left"/>
              <w:rPr>
                <w:snapToGrid w:val="0"/>
                <w:sz w:val="18"/>
                <w:szCs w:val="18"/>
              </w:rPr>
            </w:pPr>
            <w:r w:rsidRPr="00071E8A">
              <w:rPr>
                <w:snapToGrid w:val="0"/>
                <w:sz w:val="18"/>
                <w:szCs w:val="18"/>
              </w:rPr>
              <w:t>HAWOR_FAS</w:t>
            </w:r>
          </w:p>
        </w:tc>
        <w:tc>
          <w:tcPr>
            <w:tcW w:w="2054" w:type="dxa"/>
          </w:tcPr>
          <w:p w14:paraId="6012F563" w14:textId="77777777" w:rsidR="002F796F" w:rsidRPr="00071E8A" w:rsidRDefault="002F796F" w:rsidP="002F796F">
            <w:pPr>
              <w:jc w:val="left"/>
              <w:rPr>
                <w:i/>
                <w:snapToGrid w:val="0"/>
                <w:sz w:val="18"/>
                <w:szCs w:val="18"/>
              </w:rPr>
            </w:pPr>
            <w:r w:rsidRPr="00071E8A">
              <w:rPr>
                <w:bCs/>
                <w:i/>
                <w:sz w:val="18"/>
                <w:szCs w:val="18"/>
              </w:rPr>
              <w:t xml:space="preserve">Haworthia fasciata </w:t>
            </w:r>
            <w:r w:rsidRPr="00071E8A">
              <w:rPr>
                <w:bCs/>
                <w:sz w:val="18"/>
                <w:szCs w:val="18"/>
              </w:rPr>
              <w:t>(Willd.) Haw.</w:t>
            </w:r>
          </w:p>
        </w:tc>
        <w:tc>
          <w:tcPr>
            <w:tcW w:w="3135" w:type="dxa"/>
          </w:tcPr>
          <w:p w14:paraId="5AD5F8CD" w14:textId="5A89816C" w:rsidR="00152A86" w:rsidRPr="00071E8A" w:rsidRDefault="002F796F" w:rsidP="002F796F">
            <w:pPr>
              <w:jc w:val="left"/>
              <w:rPr>
                <w:bCs/>
                <w:i/>
                <w:sz w:val="18"/>
                <w:szCs w:val="18"/>
              </w:rPr>
            </w:pPr>
            <w:r w:rsidRPr="00071E8A">
              <w:rPr>
                <w:bCs/>
                <w:i/>
                <w:sz w:val="18"/>
                <w:szCs w:val="18"/>
              </w:rPr>
              <w:t xml:space="preserve">Haworthiopsis fasciata </w:t>
            </w:r>
            <w:r w:rsidRPr="00071E8A">
              <w:rPr>
                <w:bCs/>
                <w:sz w:val="18"/>
                <w:szCs w:val="18"/>
              </w:rPr>
              <w:t>(Willd.) G.</w:t>
            </w:r>
            <w:r w:rsidR="00C75519">
              <w:rPr>
                <w:bCs/>
                <w:sz w:val="18"/>
                <w:szCs w:val="18"/>
              </w:rPr>
              <w:t> </w:t>
            </w:r>
            <w:r w:rsidRPr="00071E8A">
              <w:rPr>
                <w:bCs/>
                <w:sz w:val="18"/>
                <w:szCs w:val="18"/>
              </w:rPr>
              <w:t>D.</w:t>
            </w:r>
            <w:r w:rsidR="00C75519">
              <w:rPr>
                <w:bCs/>
                <w:sz w:val="18"/>
                <w:szCs w:val="18"/>
              </w:rPr>
              <w:t> </w:t>
            </w:r>
            <w:r w:rsidRPr="00071E8A">
              <w:rPr>
                <w:bCs/>
                <w:sz w:val="18"/>
                <w:szCs w:val="18"/>
              </w:rPr>
              <w:t>Rowley</w:t>
            </w:r>
          </w:p>
          <w:p w14:paraId="4DA92A73" w14:textId="741B53FC" w:rsidR="002F796F" w:rsidRPr="00071E8A" w:rsidRDefault="002F796F" w:rsidP="002F796F">
            <w:pPr>
              <w:jc w:val="left"/>
              <w:rPr>
                <w:bCs/>
                <w:i/>
                <w:sz w:val="18"/>
                <w:szCs w:val="18"/>
              </w:rPr>
            </w:pPr>
            <w:r w:rsidRPr="00071E8A">
              <w:rPr>
                <w:rFonts w:eastAsia="SimSun" w:cs="Arial"/>
                <w:bCs/>
                <w:sz w:val="18"/>
                <w:szCs w:val="18"/>
                <w:lang w:eastAsia="zh-CN"/>
              </w:rPr>
              <w:t>(synonym</w:t>
            </w:r>
            <w:r w:rsidR="001B528C" w:rsidRPr="00071E8A">
              <w:rPr>
                <w:rFonts w:eastAsia="SimSun" w:cs="Arial"/>
                <w:bCs/>
                <w:sz w:val="18"/>
                <w:szCs w:val="18"/>
                <w:lang w:eastAsia="zh-CN"/>
              </w:rPr>
              <w:t>e</w:t>
            </w:r>
            <w:r w:rsidR="00D834D4">
              <w:rPr>
                <w:rFonts w:eastAsia="SimSun" w:cs="Arial"/>
                <w:bCs/>
                <w:sz w:val="18"/>
                <w:szCs w:val="18"/>
                <w:lang w:eastAsia="zh-CN"/>
              </w:rPr>
              <w:t> :</w:t>
            </w:r>
            <w:r w:rsidRPr="00071E8A">
              <w:rPr>
                <w:sz w:val="18"/>
                <w:szCs w:val="18"/>
              </w:rPr>
              <w:t xml:space="preserve"> </w:t>
            </w:r>
            <w:r w:rsidRPr="00071E8A">
              <w:rPr>
                <w:rFonts w:eastAsia="SimSun" w:cs="Arial"/>
                <w:bCs/>
                <w:i/>
                <w:sz w:val="18"/>
                <w:szCs w:val="18"/>
                <w:lang w:eastAsia="zh-CN"/>
              </w:rPr>
              <w:t xml:space="preserve">Haworthia fasciata </w:t>
            </w:r>
            <w:r w:rsidRPr="00071E8A">
              <w:rPr>
                <w:rFonts w:eastAsia="SimSun" w:cs="Arial"/>
                <w:bCs/>
                <w:sz w:val="18"/>
                <w:szCs w:val="18"/>
                <w:lang w:eastAsia="zh-CN"/>
              </w:rPr>
              <w:t>(Willd.) Haw.)</w:t>
            </w:r>
            <w:r w:rsidRPr="00071E8A">
              <w:rPr>
                <w:bCs/>
                <w:i/>
                <w:sz w:val="18"/>
                <w:szCs w:val="18"/>
              </w:rPr>
              <w:t xml:space="preserve"> </w:t>
            </w:r>
          </w:p>
        </w:tc>
        <w:tc>
          <w:tcPr>
            <w:tcW w:w="1757" w:type="dxa"/>
          </w:tcPr>
          <w:p w14:paraId="6DCE5AE9" w14:textId="6EF36129" w:rsidR="002F796F" w:rsidRPr="00071E8A" w:rsidRDefault="00AE75E4" w:rsidP="002F796F">
            <w:pPr>
              <w:jc w:val="left"/>
              <w:rPr>
                <w:bCs/>
                <w:sz w:val="18"/>
                <w:szCs w:val="18"/>
              </w:rPr>
            </w:pPr>
            <w:r w:rsidRPr="00071E8A">
              <w:rPr>
                <w:bCs/>
                <w:sz w:val="18"/>
                <w:szCs w:val="18"/>
              </w:rPr>
              <w:t>n.d.</w:t>
            </w:r>
          </w:p>
        </w:tc>
        <w:tc>
          <w:tcPr>
            <w:tcW w:w="1388" w:type="dxa"/>
          </w:tcPr>
          <w:p w14:paraId="20829462" w14:textId="77777777" w:rsidR="002F796F" w:rsidRPr="00071E8A" w:rsidRDefault="002F796F" w:rsidP="006D5281">
            <w:pPr>
              <w:jc w:val="center"/>
              <w:rPr>
                <w:snapToGrid w:val="0"/>
                <w:sz w:val="18"/>
                <w:szCs w:val="18"/>
              </w:rPr>
            </w:pPr>
            <w:r w:rsidRPr="00071E8A">
              <w:rPr>
                <w:snapToGrid w:val="0"/>
                <w:sz w:val="18"/>
                <w:szCs w:val="18"/>
              </w:rPr>
              <w:t>15</w:t>
            </w:r>
          </w:p>
        </w:tc>
      </w:tr>
      <w:tr w:rsidR="002F796F" w:rsidRPr="00071E8A" w14:paraId="54CC2E34" w14:textId="77777777" w:rsidTr="00F77877">
        <w:trPr>
          <w:cantSplit/>
        </w:trPr>
        <w:tc>
          <w:tcPr>
            <w:tcW w:w="1413" w:type="dxa"/>
          </w:tcPr>
          <w:p w14:paraId="6005EA59" w14:textId="77777777" w:rsidR="002F796F" w:rsidRPr="00071E8A" w:rsidRDefault="002F796F" w:rsidP="002F796F">
            <w:pPr>
              <w:jc w:val="left"/>
              <w:rPr>
                <w:snapToGrid w:val="0"/>
                <w:sz w:val="18"/>
                <w:szCs w:val="18"/>
              </w:rPr>
            </w:pPr>
            <w:r w:rsidRPr="00071E8A">
              <w:rPr>
                <w:snapToGrid w:val="0"/>
                <w:sz w:val="18"/>
                <w:szCs w:val="18"/>
              </w:rPr>
              <w:t>HAWOR_LFA</w:t>
            </w:r>
          </w:p>
        </w:tc>
        <w:tc>
          <w:tcPr>
            <w:tcW w:w="2054" w:type="dxa"/>
          </w:tcPr>
          <w:p w14:paraId="5DFC40B5" w14:textId="77777777" w:rsidR="002F796F" w:rsidRPr="00071E8A" w:rsidRDefault="002F796F" w:rsidP="002F796F">
            <w:pPr>
              <w:jc w:val="left"/>
              <w:rPr>
                <w:i/>
                <w:snapToGrid w:val="0"/>
                <w:sz w:val="18"/>
                <w:szCs w:val="18"/>
              </w:rPr>
            </w:pPr>
            <w:r w:rsidRPr="00071E8A">
              <w:rPr>
                <w:bCs/>
                <w:i/>
                <w:sz w:val="18"/>
                <w:szCs w:val="18"/>
              </w:rPr>
              <w:t>Haworthia limifolia x Haworthia fasciata</w:t>
            </w:r>
          </w:p>
        </w:tc>
        <w:tc>
          <w:tcPr>
            <w:tcW w:w="3135" w:type="dxa"/>
          </w:tcPr>
          <w:p w14:paraId="314B3A91" w14:textId="77777777" w:rsidR="002F796F" w:rsidRPr="00071E8A" w:rsidRDefault="002F796F" w:rsidP="006B2253">
            <w:pPr>
              <w:jc w:val="left"/>
              <w:rPr>
                <w:i/>
                <w:snapToGrid w:val="0"/>
                <w:sz w:val="18"/>
                <w:szCs w:val="18"/>
              </w:rPr>
            </w:pPr>
            <w:r w:rsidRPr="00071E8A">
              <w:rPr>
                <w:bCs/>
                <w:sz w:val="18"/>
                <w:szCs w:val="18"/>
              </w:rPr>
              <w:t>n.</w:t>
            </w:r>
            <w:r w:rsidR="006B2253" w:rsidRPr="00071E8A">
              <w:rPr>
                <w:bCs/>
                <w:sz w:val="18"/>
                <w:szCs w:val="18"/>
              </w:rPr>
              <w:t>d</w:t>
            </w:r>
            <w:r w:rsidRPr="00071E8A">
              <w:rPr>
                <w:bCs/>
                <w:sz w:val="18"/>
                <w:szCs w:val="18"/>
              </w:rPr>
              <w:t>.</w:t>
            </w:r>
          </w:p>
        </w:tc>
        <w:tc>
          <w:tcPr>
            <w:tcW w:w="1757" w:type="dxa"/>
          </w:tcPr>
          <w:p w14:paraId="2E12AC36" w14:textId="77777777" w:rsidR="002F796F" w:rsidRPr="00071E8A" w:rsidRDefault="002F796F" w:rsidP="002F796F">
            <w:pPr>
              <w:jc w:val="left"/>
              <w:rPr>
                <w:bCs/>
                <w:sz w:val="18"/>
                <w:szCs w:val="18"/>
              </w:rPr>
            </w:pPr>
            <w:r w:rsidRPr="00071E8A">
              <w:rPr>
                <w:bCs/>
                <w:sz w:val="18"/>
                <w:szCs w:val="18"/>
              </w:rPr>
              <w:t>n</w:t>
            </w:r>
            <w:r w:rsidR="006B2253" w:rsidRPr="00071E8A">
              <w:rPr>
                <w:bCs/>
                <w:sz w:val="18"/>
                <w:szCs w:val="18"/>
              </w:rPr>
              <w:t>.d</w:t>
            </w:r>
            <w:r w:rsidRPr="00071E8A">
              <w:rPr>
                <w:bCs/>
                <w:sz w:val="18"/>
                <w:szCs w:val="18"/>
              </w:rPr>
              <w:t>.</w:t>
            </w:r>
          </w:p>
        </w:tc>
        <w:tc>
          <w:tcPr>
            <w:tcW w:w="1388" w:type="dxa"/>
          </w:tcPr>
          <w:p w14:paraId="1D655DCC" w14:textId="77777777" w:rsidR="002F796F" w:rsidRPr="00071E8A" w:rsidRDefault="002F796F" w:rsidP="006D5281">
            <w:pPr>
              <w:jc w:val="center"/>
              <w:rPr>
                <w:snapToGrid w:val="0"/>
                <w:sz w:val="18"/>
                <w:szCs w:val="18"/>
              </w:rPr>
            </w:pPr>
            <w:r w:rsidRPr="00071E8A">
              <w:rPr>
                <w:snapToGrid w:val="0"/>
                <w:sz w:val="18"/>
                <w:szCs w:val="18"/>
              </w:rPr>
              <w:t>1</w:t>
            </w:r>
          </w:p>
        </w:tc>
      </w:tr>
      <w:tr w:rsidR="002F796F" w:rsidRPr="002F796F" w14:paraId="5404B742" w14:textId="77777777" w:rsidTr="00F77877">
        <w:trPr>
          <w:cantSplit/>
        </w:trPr>
        <w:tc>
          <w:tcPr>
            <w:tcW w:w="1413" w:type="dxa"/>
            <w:tcBorders>
              <w:bottom w:val="single" w:sz="4" w:space="0" w:color="auto"/>
            </w:tcBorders>
          </w:tcPr>
          <w:p w14:paraId="38156B97" w14:textId="77777777" w:rsidR="002F796F" w:rsidRPr="002F796F" w:rsidRDefault="002F796F" w:rsidP="002F796F">
            <w:pPr>
              <w:jc w:val="left"/>
              <w:rPr>
                <w:snapToGrid w:val="0"/>
                <w:sz w:val="18"/>
                <w:szCs w:val="18"/>
              </w:rPr>
            </w:pPr>
            <w:r w:rsidRPr="002F796F">
              <w:rPr>
                <w:snapToGrid w:val="0"/>
                <w:sz w:val="18"/>
                <w:szCs w:val="18"/>
              </w:rPr>
              <w:lastRenderedPageBreak/>
              <w:t>HAWOR_LIM</w:t>
            </w:r>
          </w:p>
        </w:tc>
        <w:tc>
          <w:tcPr>
            <w:tcW w:w="2054" w:type="dxa"/>
            <w:tcBorders>
              <w:bottom w:val="single" w:sz="4" w:space="0" w:color="auto"/>
            </w:tcBorders>
          </w:tcPr>
          <w:p w14:paraId="28CD4C82" w14:textId="77777777" w:rsidR="002F796F" w:rsidRPr="002F796F" w:rsidRDefault="002F796F" w:rsidP="002F796F">
            <w:pPr>
              <w:jc w:val="left"/>
              <w:rPr>
                <w:i/>
                <w:snapToGrid w:val="0"/>
                <w:sz w:val="18"/>
                <w:szCs w:val="18"/>
              </w:rPr>
            </w:pPr>
            <w:r w:rsidRPr="002F796F">
              <w:rPr>
                <w:bCs/>
                <w:i/>
                <w:sz w:val="18"/>
                <w:szCs w:val="18"/>
              </w:rPr>
              <w:t xml:space="preserve">Haworthia limifolia </w:t>
            </w:r>
            <w:r w:rsidRPr="002F796F">
              <w:rPr>
                <w:bCs/>
                <w:sz w:val="18"/>
                <w:szCs w:val="18"/>
              </w:rPr>
              <w:t>Marloth</w:t>
            </w:r>
          </w:p>
        </w:tc>
        <w:tc>
          <w:tcPr>
            <w:tcW w:w="3135" w:type="dxa"/>
            <w:tcBorders>
              <w:bottom w:val="single" w:sz="4" w:space="0" w:color="auto"/>
            </w:tcBorders>
          </w:tcPr>
          <w:p w14:paraId="4332166D" w14:textId="5B3F3B72" w:rsidR="00152A86" w:rsidRDefault="002F796F" w:rsidP="002F796F">
            <w:pPr>
              <w:jc w:val="left"/>
              <w:rPr>
                <w:bCs/>
                <w:i/>
                <w:sz w:val="18"/>
                <w:szCs w:val="18"/>
              </w:rPr>
            </w:pPr>
            <w:r w:rsidRPr="002F796F">
              <w:rPr>
                <w:bCs/>
                <w:i/>
                <w:sz w:val="18"/>
                <w:szCs w:val="18"/>
              </w:rPr>
              <w:t>Haworthiopsis limifolia</w:t>
            </w:r>
            <w:r w:rsidRPr="002F796F">
              <w:rPr>
                <w:bCs/>
                <w:sz w:val="18"/>
                <w:szCs w:val="18"/>
              </w:rPr>
              <w:t xml:space="preserve"> (Marloth) G.</w:t>
            </w:r>
            <w:r w:rsidR="00C75519">
              <w:rPr>
                <w:bCs/>
                <w:sz w:val="18"/>
                <w:szCs w:val="18"/>
              </w:rPr>
              <w:t> </w:t>
            </w:r>
            <w:r w:rsidRPr="002F796F">
              <w:rPr>
                <w:bCs/>
                <w:sz w:val="18"/>
                <w:szCs w:val="18"/>
              </w:rPr>
              <w:t>D.</w:t>
            </w:r>
            <w:r w:rsidR="00C75519">
              <w:rPr>
                <w:bCs/>
                <w:sz w:val="18"/>
                <w:szCs w:val="18"/>
              </w:rPr>
              <w:t> </w:t>
            </w:r>
            <w:r w:rsidRPr="002F796F">
              <w:rPr>
                <w:bCs/>
                <w:sz w:val="18"/>
                <w:szCs w:val="18"/>
              </w:rPr>
              <w:t>Rowley</w:t>
            </w:r>
          </w:p>
          <w:p w14:paraId="0FAD96E1" w14:textId="480E1C15" w:rsidR="002F796F" w:rsidRPr="002F796F" w:rsidRDefault="002F796F" w:rsidP="002F796F">
            <w:pPr>
              <w:jc w:val="left"/>
              <w:rPr>
                <w:i/>
                <w:snapToGrid w:val="0"/>
                <w:sz w:val="18"/>
                <w:szCs w:val="18"/>
              </w:rPr>
            </w:pPr>
            <w:r w:rsidRPr="002F796F">
              <w:rPr>
                <w:bCs/>
                <w:sz w:val="18"/>
                <w:szCs w:val="18"/>
              </w:rPr>
              <w:t>(synonym</w:t>
            </w:r>
            <w:r w:rsidR="001B528C">
              <w:rPr>
                <w:bCs/>
                <w:sz w:val="18"/>
                <w:szCs w:val="18"/>
              </w:rPr>
              <w:t>e</w:t>
            </w:r>
            <w:r w:rsidR="00D834D4">
              <w:rPr>
                <w:bCs/>
                <w:sz w:val="18"/>
                <w:szCs w:val="18"/>
              </w:rPr>
              <w:t> :</w:t>
            </w:r>
            <w:r w:rsidRPr="002F796F">
              <w:rPr>
                <w:bCs/>
                <w:i/>
                <w:sz w:val="18"/>
                <w:szCs w:val="18"/>
              </w:rPr>
              <w:t xml:space="preserve"> Haworthia limifolia </w:t>
            </w:r>
            <w:r w:rsidRPr="002F796F">
              <w:rPr>
                <w:bCs/>
                <w:sz w:val="18"/>
                <w:szCs w:val="18"/>
              </w:rPr>
              <w:t>Marloth)</w:t>
            </w:r>
          </w:p>
        </w:tc>
        <w:tc>
          <w:tcPr>
            <w:tcW w:w="1757" w:type="dxa"/>
            <w:tcBorders>
              <w:bottom w:val="single" w:sz="4" w:space="0" w:color="auto"/>
            </w:tcBorders>
          </w:tcPr>
          <w:p w14:paraId="1181E865" w14:textId="77777777" w:rsidR="002F796F" w:rsidRPr="006D333E" w:rsidRDefault="002F796F" w:rsidP="006B2253">
            <w:pPr>
              <w:jc w:val="left"/>
              <w:rPr>
                <w:bCs/>
                <w:sz w:val="18"/>
                <w:szCs w:val="18"/>
              </w:rPr>
            </w:pPr>
            <w:r w:rsidRPr="006D333E">
              <w:rPr>
                <w:bCs/>
                <w:sz w:val="18"/>
                <w:szCs w:val="18"/>
              </w:rPr>
              <w:t>n.</w:t>
            </w:r>
            <w:r w:rsidR="006B2253" w:rsidRPr="006D333E">
              <w:rPr>
                <w:bCs/>
                <w:sz w:val="18"/>
                <w:szCs w:val="18"/>
              </w:rPr>
              <w:t>d</w:t>
            </w:r>
            <w:r w:rsidRPr="006D333E">
              <w:rPr>
                <w:bCs/>
                <w:sz w:val="18"/>
                <w:szCs w:val="18"/>
              </w:rPr>
              <w:t>.</w:t>
            </w:r>
          </w:p>
        </w:tc>
        <w:tc>
          <w:tcPr>
            <w:tcW w:w="1388" w:type="dxa"/>
            <w:tcBorders>
              <w:bottom w:val="single" w:sz="4" w:space="0" w:color="auto"/>
            </w:tcBorders>
          </w:tcPr>
          <w:p w14:paraId="3FBD1613" w14:textId="77777777" w:rsidR="002F796F" w:rsidRPr="002F796F" w:rsidRDefault="002F796F" w:rsidP="006D5281">
            <w:pPr>
              <w:jc w:val="center"/>
              <w:rPr>
                <w:snapToGrid w:val="0"/>
                <w:sz w:val="18"/>
                <w:szCs w:val="18"/>
              </w:rPr>
            </w:pPr>
            <w:r w:rsidRPr="002F796F">
              <w:rPr>
                <w:snapToGrid w:val="0"/>
                <w:sz w:val="18"/>
                <w:szCs w:val="18"/>
              </w:rPr>
              <w:t>3</w:t>
            </w:r>
          </w:p>
        </w:tc>
      </w:tr>
      <w:tr w:rsidR="002F796F" w:rsidRPr="002F796F" w14:paraId="3EA5F83D" w14:textId="77777777" w:rsidTr="00F77877">
        <w:trPr>
          <w:cantSplit/>
        </w:trPr>
        <w:tc>
          <w:tcPr>
            <w:tcW w:w="1413" w:type="dxa"/>
            <w:tcBorders>
              <w:bottom w:val="single" w:sz="4" w:space="0" w:color="auto"/>
            </w:tcBorders>
          </w:tcPr>
          <w:p w14:paraId="53F74F71" w14:textId="77777777" w:rsidR="002F796F" w:rsidRPr="002F796F" w:rsidRDefault="002F796F" w:rsidP="002F796F">
            <w:pPr>
              <w:jc w:val="left"/>
              <w:rPr>
                <w:snapToGrid w:val="0"/>
                <w:sz w:val="18"/>
                <w:szCs w:val="18"/>
              </w:rPr>
            </w:pPr>
            <w:r w:rsidRPr="002F796F">
              <w:rPr>
                <w:snapToGrid w:val="0"/>
                <w:sz w:val="18"/>
                <w:szCs w:val="18"/>
              </w:rPr>
              <w:t>HAWOR_MAR</w:t>
            </w:r>
          </w:p>
        </w:tc>
        <w:tc>
          <w:tcPr>
            <w:tcW w:w="2054" w:type="dxa"/>
            <w:tcBorders>
              <w:bottom w:val="single" w:sz="4" w:space="0" w:color="auto"/>
            </w:tcBorders>
          </w:tcPr>
          <w:p w14:paraId="51AF948A" w14:textId="77777777" w:rsidR="002F796F" w:rsidRPr="002F796F" w:rsidRDefault="002F796F" w:rsidP="002F796F">
            <w:pPr>
              <w:jc w:val="left"/>
              <w:rPr>
                <w:bCs/>
                <w:i/>
                <w:sz w:val="18"/>
                <w:szCs w:val="18"/>
              </w:rPr>
            </w:pPr>
            <w:r w:rsidRPr="002F796F">
              <w:rPr>
                <w:bCs/>
                <w:i/>
                <w:sz w:val="18"/>
                <w:szCs w:val="18"/>
              </w:rPr>
              <w:t xml:space="preserve">Haworthia margaritifera </w:t>
            </w:r>
            <w:r w:rsidRPr="002F796F">
              <w:rPr>
                <w:bCs/>
                <w:sz w:val="18"/>
                <w:szCs w:val="18"/>
              </w:rPr>
              <w:t>(L.) Haw.</w:t>
            </w:r>
          </w:p>
        </w:tc>
        <w:tc>
          <w:tcPr>
            <w:tcW w:w="3135" w:type="dxa"/>
            <w:tcBorders>
              <w:bottom w:val="single" w:sz="4" w:space="0" w:color="auto"/>
            </w:tcBorders>
          </w:tcPr>
          <w:p w14:paraId="57E260F3" w14:textId="6AD81116" w:rsidR="002F796F" w:rsidRPr="001B528C" w:rsidRDefault="002F796F" w:rsidP="001B528C">
            <w:pPr>
              <w:jc w:val="left"/>
              <w:rPr>
                <w:bCs/>
                <w:i/>
                <w:sz w:val="18"/>
                <w:szCs w:val="18"/>
                <w:lang w:val="fr-CH"/>
              </w:rPr>
            </w:pPr>
            <w:r w:rsidRPr="001B528C">
              <w:rPr>
                <w:bCs/>
                <w:sz w:val="18"/>
                <w:szCs w:val="18"/>
                <w:lang w:val="fr-CH"/>
              </w:rPr>
              <w:t>Synonym</w:t>
            </w:r>
            <w:r w:rsidR="001B528C" w:rsidRPr="001B528C">
              <w:rPr>
                <w:bCs/>
                <w:sz w:val="18"/>
                <w:szCs w:val="18"/>
                <w:lang w:val="fr-CH"/>
              </w:rPr>
              <w:t>e de</w:t>
            </w:r>
            <w:r w:rsidRPr="001B528C">
              <w:rPr>
                <w:bCs/>
                <w:sz w:val="18"/>
                <w:szCs w:val="18"/>
                <w:lang w:val="fr-CH"/>
              </w:rPr>
              <w:t xml:space="preserve"> </w:t>
            </w:r>
            <w:r w:rsidRPr="001B528C">
              <w:rPr>
                <w:bCs/>
                <w:i/>
                <w:sz w:val="18"/>
                <w:szCs w:val="18"/>
                <w:lang w:val="fr-CH"/>
              </w:rPr>
              <w:t xml:space="preserve">Haworthia maxima </w:t>
            </w:r>
            <w:r w:rsidRPr="001B528C">
              <w:rPr>
                <w:bCs/>
                <w:sz w:val="18"/>
                <w:szCs w:val="18"/>
                <w:lang w:val="fr-CH"/>
              </w:rPr>
              <w:t>(Haw.) Duval</w:t>
            </w:r>
          </w:p>
        </w:tc>
        <w:tc>
          <w:tcPr>
            <w:tcW w:w="1757" w:type="dxa"/>
            <w:tcBorders>
              <w:bottom w:val="single" w:sz="4" w:space="0" w:color="auto"/>
            </w:tcBorders>
          </w:tcPr>
          <w:p w14:paraId="22AE3CEB" w14:textId="77777777" w:rsidR="002F796F" w:rsidRPr="006D333E" w:rsidRDefault="002F796F" w:rsidP="006B2253">
            <w:pPr>
              <w:jc w:val="left"/>
              <w:rPr>
                <w:snapToGrid w:val="0"/>
                <w:sz w:val="18"/>
                <w:szCs w:val="18"/>
              </w:rPr>
            </w:pPr>
            <w:r w:rsidRPr="006D333E">
              <w:rPr>
                <w:bCs/>
                <w:sz w:val="18"/>
                <w:szCs w:val="18"/>
              </w:rPr>
              <w:t>n.</w:t>
            </w:r>
            <w:r w:rsidR="006B2253" w:rsidRPr="006D333E">
              <w:rPr>
                <w:bCs/>
                <w:sz w:val="18"/>
                <w:szCs w:val="18"/>
              </w:rPr>
              <w:t>d</w:t>
            </w:r>
            <w:r w:rsidRPr="006D333E">
              <w:rPr>
                <w:bCs/>
                <w:sz w:val="18"/>
                <w:szCs w:val="18"/>
              </w:rPr>
              <w:t>.</w:t>
            </w:r>
          </w:p>
        </w:tc>
        <w:tc>
          <w:tcPr>
            <w:tcW w:w="1388" w:type="dxa"/>
            <w:tcBorders>
              <w:bottom w:val="single" w:sz="4" w:space="0" w:color="auto"/>
            </w:tcBorders>
          </w:tcPr>
          <w:p w14:paraId="1163D9C4" w14:textId="77777777" w:rsidR="002F796F" w:rsidRPr="002F796F" w:rsidRDefault="002F796F" w:rsidP="006D5281">
            <w:pPr>
              <w:jc w:val="center"/>
              <w:rPr>
                <w:snapToGrid w:val="0"/>
                <w:sz w:val="18"/>
                <w:szCs w:val="18"/>
              </w:rPr>
            </w:pPr>
            <w:r w:rsidRPr="002F796F">
              <w:rPr>
                <w:snapToGrid w:val="0"/>
                <w:sz w:val="18"/>
                <w:szCs w:val="18"/>
              </w:rPr>
              <w:t>1</w:t>
            </w:r>
          </w:p>
        </w:tc>
      </w:tr>
    </w:tbl>
    <w:p w14:paraId="7393227F" w14:textId="77777777" w:rsidR="00152A86" w:rsidRDefault="00152A86" w:rsidP="002F796F">
      <w:pPr>
        <w:rPr>
          <w:snapToGrid w:val="0"/>
        </w:rPr>
      </w:pPr>
    </w:p>
    <w:p w14:paraId="6F5685C6" w14:textId="77777777" w:rsidR="00152A86" w:rsidRDefault="006B2253" w:rsidP="00A81CBF">
      <w:pPr>
        <w:pStyle w:val="Heading4"/>
      </w:pPr>
      <w:r w:rsidRPr="00A1686A">
        <w:t>Proposition</w:t>
      </w:r>
    </w:p>
    <w:p w14:paraId="6556E142" w14:textId="77777777" w:rsidR="00152A86" w:rsidRDefault="00152A86" w:rsidP="002F796F">
      <w:pPr>
        <w:rPr>
          <w:snapToGrid w:val="0"/>
        </w:rPr>
      </w:pPr>
    </w:p>
    <w:p w14:paraId="6812671C" w14:textId="00F59F62" w:rsidR="00152A86" w:rsidRPr="00071E8A" w:rsidRDefault="002F796F" w:rsidP="005F21D9">
      <w:pPr>
        <w:rPr>
          <w:rFonts w:cs="Arial"/>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5F21D9" w:rsidRPr="00071E8A">
        <w:rPr>
          <w:rFonts w:eastAsiaTheme="minorEastAsia" w:cs="Arial"/>
          <w:lang w:val="fr-CH" w:eastAsia="ja-JP"/>
        </w:rPr>
        <w:t xml:space="preserve">Conformément au reclassement de certaines espèces </w:t>
      </w:r>
      <w:r w:rsidR="005F21D9" w:rsidRPr="00071E8A">
        <w:rPr>
          <w:rFonts w:eastAsiaTheme="minorEastAsia" w:cs="Arial"/>
          <w:i/>
          <w:lang w:val="fr-CH" w:eastAsia="ja-JP"/>
        </w:rPr>
        <w:t>Haworthia</w:t>
      </w:r>
      <w:r w:rsidR="005F21D9" w:rsidRPr="00071E8A">
        <w:rPr>
          <w:rFonts w:eastAsiaTheme="minorEastAsia" w:cs="Arial"/>
          <w:lang w:val="fr-CH" w:eastAsia="ja-JP"/>
        </w:rPr>
        <w:t xml:space="preserve"> dans des espèces </w:t>
      </w:r>
      <w:r w:rsidR="005F21D9" w:rsidRPr="00071E8A">
        <w:rPr>
          <w:rFonts w:eastAsiaTheme="minorEastAsia" w:cs="Arial"/>
          <w:i/>
          <w:lang w:val="fr-CH" w:eastAsia="ja-JP"/>
        </w:rPr>
        <w:t>Haworthiopsis</w:t>
      </w:r>
      <w:r w:rsidR="005F21D9" w:rsidRPr="00071E8A">
        <w:rPr>
          <w:rFonts w:eastAsiaTheme="minorEastAsia" w:cs="Arial"/>
          <w:lang w:val="fr-CH" w:eastAsia="ja-JP"/>
        </w:rPr>
        <w:t xml:space="preserve">, il est proposé de supprimer les codes UPOV HAWOR_FAS, HAWOR_LIM, HAWOR_LFA et HAWOR_MAR. </w:t>
      </w:r>
      <w:r w:rsidR="00C75519">
        <w:rPr>
          <w:rFonts w:eastAsiaTheme="minorEastAsia" w:cs="Arial"/>
          <w:lang w:val="fr-CH" w:eastAsia="ja-JP"/>
        </w:rPr>
        <w:t xml:space="preserve"> </w:t>
      </w:r>
      <w:r w:rsidR="005F21D9" w:rsidRPr="00071E8A">
        <w:rPr>
          <w:rFonts w:eastAsiaTheme="minorEastAsia" w:cs="Arial"/>
          <w:i/>
          <w:lang w:val="fr-CH" w:eastAsia="ja-JP"/>
        </w:rPr>
        <w:t>Haworthia fasciata</w:t>
      </w:r>
      <w:r w:rsidR="005F21D9" w:rsidRPr="00071E8A">
        <w:rPr>
          <w:rFonts w:eastAsiaTheme="minorEastAsia" w:cs="Arial"/>
          <w:lang w:val="fr-CH" w:eastAsia="ja-JP"/>
        </w:rPr>
        <w:t xml:space="preserve"> serait couvert par le nouveau code UPOV HAWOT_FAS en tant que synonyme de </w:t>
      </w:r>
      <w:r w:rsidR="005F21D9" w:rsidRPr="00071E8A">
        <w:rPr>
          <w:rFonts w:eastAsiaTheme="minorEastAsia" w:cs="Arial"/>
          <w:i/>
          <w:lang w:val="fr-CH" w:eastAsia="ja-JP"/>
        </w:rPr>
        <w:t>Haworthiopsis fasciata</w:t>
      </w:r>
      <w:r w:rsidR="005F21D9" w:rsidRPr="00071E8A">
        <w:rPr>
          <w:rFonts w:eastAsiaTheme="minorEastAsia" w:cs="Arial"/>
          <w:lang w:val="fr-CH" w:eastAsia="ja-JP"/>
        </w:rPr>
        <w:t xml:space="preserve">. </w:t>
      </w:r>
      <w:r w:rsidR="00C75519">
        <w:rPr>
          <w:rFonts w:eastAsiaTheme="minorEastAsia" w:cs="Arial"/>
          <w:lang w:val="fr-CH" w:eastAsia="ja-JP"/>
        </w:rPr>
        <w:t xml:space="preserve"> </w:t>
      </w:r>
      <w:r w:rsidR="005F21D9" w:rsidRPr="00071E8A">
        <w:rPr>
          <w:rFonts w:eastAsiaTheme="minorEastAsia" w:cs="Arial"/>
          <w:i/>
          <w:lang w:val="fr-CH" w:eastAsia="ja-JP"/>
        </w:rPr>
        <w:t>Haworthia limifolia</w:t>
      </w:r>
      <w:r w:rsidR="005F21D9" w:rsidRPr="00071E8A">
        <w:rPr>
          <w:rFonts w:eastAsiaTheme="minorEastAsia" w:cs="Arial"/>
          <w:lang w:val="fr-CH" w:eastAsia="ja-JP"/>
        </w:rPr>
        <w:t xml:space="preserve"> serait couvert par le nouveau code UPOV HAWOT</w:t>
      </w:r>
      <w:r w:rsidR="00D834D4">
        <w:rPr>
          <w:rFonts w:eastAsiaTheme="minorEastAsia" w:cs="Arial"/>
          <w:lang w:val="fr-CH" w:eastAsia="ja-JP"/>
        </w:rPr>
        <w:t>-</w:t>
      </w:r>
      <w:r w:rsidR="005F21D9" w:rsidRPr="00071E8A">
        <w:rPr>
          <w:rFonts w:eastAsiaTheme="minorEastAsia" w:cs="Arial"/>
          <w:lang w:val="fr-CH" w:eastAsia="ja-JP"/>
        </w:rPr>
        <w:t>LIM en tant que synonyme de</w:t>
      </w:r>
      <w:r w:rsidR="00A90E95" w:rsidRPr="00071E8A">
        <w:rPr>
          <w:rFonts w:eastAsiaTheme="minorEastAsia" w:cs="Arial"/>
          <w:lang w:val="fr-CH" w:eastAsia="ja-JP"/>
        </w:rPr>
        <w:t xml:space="preserve"> </w:t>
      </w:r>
      <w:r w:rsidR="00343AD9">
        <w:rPr>
          <w:rFonts w:eastAsiaTheme="minorEastAsia" w:cs="Arial"/>
          <w:i/>
          <w:lang w:val="fr-CH" w:eastAsia="ja-JP"/>
        </w:rPr>
        <w:t>H</w:t>
      </w:r>
      <w:r w:rsidR="005F21D9" w:rsidRPr="00071E8A">
        <w:rPr>
          <w:rFonts w:eastAsiaTheme="minorEastAsia" w:cs="Arial"/>
          <w:i/>
          <w:lang w:val="fr-CH" w:eastAsia="ja-JP"/>
        </w:rPr>
        <w:t>aworthiopsis limifolia</w:t>
      </w:r>
      <w:r w:rsidR="005F21D9" w:rsidRPr="00071E8A">
        <w:rPr>
          <w:rFonts w:eastAsiaTheme="minorEastAsia" w:cs="Arial"/>
          <w:lang w:val="fr-CH" w:eastAsia="ja-JP"/>
        </w:rPr>
        <w:t xml:space="preserve">. </w:t>
      </w:r>
      <w:r w:rsidR="00C75519">
        <w:rPr>
          <w:rFonts w:eastAsiaTheme="minorEastAsia" w:cs="Arial"/>
          <w:lang w:val="fr-CH" w:eastAsia="ja-JP"/>
        </w:rPr>
        <w:t xml:space="preserve"> </w:t>
      </w:r>
      <w:r w:rsidR="005F21D9" w:rsidRPr="00071E8A">
        <w:rPr>
          <w:rFonts w:eastAsiaTheme="minorEastAsia" w:cs="Arial"/>
          <w:i/>
          <w:lang w:val="fr-CH" w:eastAsia="ja-JP"/>
        </w:rPr>
        <w:t>Haworthia limifolia × Haworthia fasciata</w:t>
      </w:r>
      <w:r w:rsidR="005F21D9" w:rsidRPr="00071E8A">
        <w:rPr>
          <w:rFonts w:eastAsiaTheme="minorEastAsia" w:cs="Arial"/>
          <w:lang w:val="fr-CH" w:eastAsia="ja-JP"/>
        </w:rPr>
        <w:t xml:space="preserve"> serait couvert par le nouveau code UPOV HAWOT_LFA en tant que synonyme des hybrides entre </w:t>
      </w:r>
      <w:r w:rsidR="005F21D9" w:rsidRPr="00071E8A">
        <w:rPr>
          <w:rFonts w:eastAsiaTheme="minorEastAsia" w:cs="Arial"/>
          <w:i/>
          <w:lang w:val="fr-CH" w:eastAsia="ja-JP"/>
        </w:rPr>
        <w:t>Haworthiopsis limifolia</w:t>
      </w:r>
      <w:r w:rsidR="005F21D9" w:rsidRPr="00071E8A">
        <w:rPr>
          <w:rFonts w:eastAsiaTheme="minorEastAsia" w:cs="Arial"/>
          <w:lang w:val="fr-CH" w:eastAsia="ja-JP"/>
        </w:rPr>
        <w:t xml:space="preserve"> et </w:t>
      </w:r>
      <w:r w:rsidR="005F21D9" w:rsidRPr="00071E8A">
        <w:rPr>
          <w:rFonts w:eastAsiaTheme="minorEastAsia" w:cs="Arial"/>
          <w:i/>
          <w:lang w:val="fr-CH" w:eastAsia="ja-JP"/>
        </w:rPr>
        <w:t>Haworthia fasciata</w:t>
      </w:r>
      <w:r w:rsidR="005F21D9" w:rsidRPr="00071E8A">
        <w:rPr>
          <w:rFonts w:eastAsiaTheme="minorEastAsia" w:cs="Arial"/>
          <w:lang w:val="fr-CH" w:eastAsia="ja-JP"/>
        </w:rPr>
        <w:t xml:space="preserve">. </w:t>
      </w:r>
      <w:r w:rsidR="00C75519">
        <w:rPr>
          <w:rFonts w:eastAsiaTheme="minorEastAsia" w:cs="Arial"/>
          <w:lang w:val="fr-CH" w:eastAsia="ja-JP"/>
        </w:rPr>
        <w:t xml:space="preserve"> </w:t>
      </w:r>
      <w:r w:rsidR="005F21D9" w:rsidRPr="00071E8A">
        <w:rPr>
          <w:rFonts w:eastAsiaTheme="minorEastAsia" w:cs="Arial"/>
          <w:lang w:val="fr-CH" w:eastAsia="ja-JP"/>
        </w:rPr>
        <w:t>Ces nouveaux codes seraient créés par le bureau de l</w:t>
      </w:r>
      <w:r w:rsidR="009703FD">
        <w:rPr>
          <w:rFonts w:eastAsiaTheme="minorEastAsia" w:cs="Arial"/>
          <w:lang w:val="fr-CH" w:eastAsia="ja-JP"/>
        </w:rPr>
        <w:t>’</w:t>
      </w:r>
      <w:r w:rsidR="005F21D9" w:rsidRPr="00071E8A">
        <w:rPr>
          <w:rFonts w:eastAsiaTheme="minorEastAsia" w:cs="Arial"/>
          <w:lang w:val="fr-CH" w:eastAsia="ja-JP"/>
        </w:rPr>
        <w:t>Union.</w:t>
      </w:r>
      <w:r w:rsidRPr="00071E8A">
        <w:rPr>
          <w:rFonts w:eastAsiaTheme="minorEastAsia"/>
          <w:snapToGrid w:val="0"/>
          <w:lang w:val="fr-CH"/>
        </w:rPr>
        <w:t xml:space="preserve"> </w:t>
      </w:r>
      <w:r w:rsidR="00C75519">
        <w:rPr>
          <w:rFonts w:eastAsiaTheme="minorEastAsia" w:cs="Arial"/>
          <w:lang w:val="fr-CH" w:eastAsia="ja-JP"/>
        </w:rPr>
        <w:t xml:space="preserve"> </w:t>
      </w:r>
      <w:r w:rsidRPr="00071E8A">
        <w:rPr>
          <w:rFonts w:eastAsiaTheme="minorEastAsia"/>
          <w:i/>
          <w:snapToGrid w:val="0"/>
          <w:lang w:val="fr-CH"/>
        </w:rPr>
        <w:t>Haworthia margaritifera</w:t>
      </w:r>
      <w:r w:rsidRPr="00071E8A">
        <w:rPr>
          <w:rFonts w:eastAsiaTheme="minorEastAsia"/>
          <w:snapToGrid w:val="0"/>
          <w:lang w:val="fr-CH"/>
        </w:rPr>
        <w:t xml:space="preserve"> </w:t>
      </w:r>
      <w:r w:rsidR="000873C0" w:rsidRPr="00071E8A">
        <w:rPr>
          <w:rFonts w:eastAsiaTheme="minorEastAsia"/>
          <w:snapToGrid w:val="0"/>
          <w:lang w:val="fr-CH"/>
        </w:rPr>
        <w:t>serait couvert par le code UPOV HAWOR_MAX en tant que synonyme de</w:t>
      </w:r>
      <w:r w:rsidRPr="00071E8A">
        <w:rPr>
          <w:rFonts w:eastAsiaTheme="minorEastAsia"/>
          <w:snapToGrid w:val="0"/>
          <w:lang w:val="fr-CH"/>
        </w:rPr>
        <w:t xml:space="preserve"> </w:t>
      </w:r>
      <w:r w:rsidRPr="00071E8A">
        <w:rPr>
          <w:rFonts w:eastAsiaTheme="minorEastAsia"/>
          <w:bCs/>
          <w:i/>
          <w:lang w:val="fr-CH"/>
        </w:rPr>
        <w:t>Haworthia maxima</w:t>
      </w:r>
      <w:r w:rsidRPr="00071E8A">
        <w:rPr>
          <w:rFonts w:eastAsiaTheme="minorEastAsia"/>
          <w:snapToGrid w:val="0"/>
          <w:lang w:val="fr-CH"/>
        </w:rPr>
        <w:t xml:space="preserve">, </w:t>
      </w:r>
      <w:r w:rsidR="000873C0" w:rsidRPr="00071E8A">
        <w:rPr>
          <w:rFonts w:eastAsiaTheme="minorEastAsia"/>
          <w:snapToGrid w:val="0"/>
          <w:lang w:val="fr-CH"/>
        </w:rPr>
        <w:t>comme suit</w:t>
      </w:r>
      <w:r w:rsidR="00D834D4">
        <w:rPr>
          <w:rFonts w:eastAsiaTheme="minorEastAsia"/>
          <w:snapToGrid w:val="0"/>
          <w:lang w:val="fr-CH"/>
        </w:rPr>
        <w:t> :</w:t>
      </w:r>
    </w:p>
    <w:p w14:paraId="5BCDC274" w14:textId="510C8335" w:rsidR="002F796F" w:rsidRPr="000873C0" w:rsidRDefault="002F796F" w:rsidP="002F796F">
      <w:pPr>
        <w:rPr>
          <w:snapToGrid w:val="0"/>
          <w:highlight w:val="yellow"/>
          <w:lang w:val="fr-CH"/>
        </w:rPr>
      </w:pPr>
    </w:p>
    <w:tbl>
      <w:tblPr>
        <w:tblStyle w:val="TableGrid"/>
        <w:tblW w:w="0" w:type="auto"/>
        <w:tblLook w:val="04A0" w:firstRow="1" w:lastRow="0" w:firstColumn="1" w:lastColumn="0" w:noHBand="0" w:noVBand="1"/>
      </w:tblPr>
      <w:tblGrid>
        <w:gridCol w:w="1274"/>
        <w:gridCol w:w="1415"/>
        <w:gridCol w:w="1134"/>
        <w:gridCol w:w="1275"/>
        <w:gridCol w:w="1843"/>
        <w:gridCol w:w="2688"/>
      </w:tblGrid>
      <w:tr w:rsidR="002F796F" w:rsidRPr="00071E8A" w14:paraId="74CF088A" w14:textId="77777777" w:rsidTr="00DC54CD">
        <w:trPr>
          <w:cantSplit/>
          <w:tblHeader/>
        </w:trPr>
        <w:tc>
          <w:tcPr>
            <w:tcW w:w="3823" w:type="dxa"/>
            <w:gridSpan w:val="3"/>
            <w:tcBorders>
              <w:right w:val="double" w:sz="4" w:space="0" w:color="auto"/>
            </w:tcBorders>
          </w:tcPr>
          <w:p w14:paraId="7FA9BF44" w14:textId="77777777" w:rsidR="002F796F" w:rsidRPr="00071E8A" w:rsidRDefault="006B2253" w:rsidP="006B2253">
            <w:pPr>
              <w:jc w:val="center"/>
              <w:rPr>
                <w:rFonts w:cs="Arial"/>
                <w:sz w:val="16"/>
                <w:szCs w:val="16"/>
                <w:lang w:eastAsia="ja-JP"/>
              </w:rPr>
            </w:pPr>
            <w:r w:rsidRPr="00071E8A">
              <w:rPr>
                <w:rFonts w:cs="Arial"/>
                <w:sz w:val="16"/>
                <w:szCs w:val="16"/>
                <w:lang w:eastAsia="ja-JP"/>
              </w:rPr>
              <w:t>Entrée actuelle</w:t>
            </w:r>
          </w:p>
        </w:tc>
        <w:tc>
          <w:tcPr>
            <w:tcW w:w="5806" w:type="dxa"/>
            <w:gridSpan w:val="3"/>
            <w:tcBorders>
              <w:left w:val="double" w:sz="4" w:space="0" w:color="auto"/>
            </w:tcBorders>
          </w:tcPr>
          <w:p w14:paraId="2E1B9FD2" w14:textId="77777777" w:rsidR="002F796F" w:rsidRPr="00071E8A" w:rsidRDefault="006B2253" w:rsidP="006B2253">
            <w:pPr>
              <w:jc w:val="center"/>
              <w:rPr>
                <w:rFonts w:cs="Arial"/>
                <w:sz w:val="16"/>
                <w:szCs w:val="16"/>
                <w:lang w:eastAsia="ja-JP"/>
              </w:rPr>
            </w:pPr>
            <w:r w:rsidRPr="00071E8A">
              <w:rPr>
                <w:rFonts w:cs="Arial"/>
                <w:sz w:val="16"/>
                <w:szCs w:val="16"/>
                <w:lang w:eastAsia="ja-JP"/>
              </w:rPr>
              <w:t>Proposition</w:t>
            </w:r>
          </w:p>
        </w:tc>
      </w:tr>
      <w:tr w:rsidR="002F796F" w:rsidRPr="00F77877" w14:paraId="050DC341" w14:textId="77777777" w:rsidTr="00DC54CD">
        <w:trPr>
          <w:cantSplit/>
          <w:tblHeader/>
        </w:trPr>
        <w:tc>
          <w:tcPr>
            <w:tcW w:w="1274" w:type="dxa"/>
          </w:tcPr>
          <w:p w14:paraId="45877A63" w14:textId="77777777" w:rsidR="002F796F" w:rsidRPr="00F77877" w:rsidRDefault="006B2253" w:rsidP="006B2253">
            <w:pPr>
              <w:jc w:val="center"/>
              <w:rPr>
                <w:rFonts w:cs="Arial"/>
                <w:sz w:val="16"/>
                <w:szCs w:val="16"/>
                <w:lang w:eastAsia="ja-JP"/>
              </w:rPr>
            </w:pPr>
            <w:r w:rsidRPr="00F77877">
              <w:rPr>
                <w:rFonts w:cs="Arial"/>
                <w:sz w:val="16"/>
                <w:szCs w:val="16"/>
                <w:lang w:eastAsia="ja-JP"/>
              </w:rPr>
              <w:t>Code UPOV</w:t>
            </w:r>
          </w:p>
        </w:tc>
        <w:tc>
          <w:tcPr>
            <w:tcW w:w="1415" w:type="dxa"/>
          </w:tcPr>
          <w:p w14:paraId="796F034D" w14:textId="77777777" w:rsidR="002F796F" w:rsidRPr="00F77877" w:rsidRDefault="006B2253" w:rsidP="006B2253">
            <w:pPr>
              <w:jc w:val="center"/>
              <w:rPr>
                <w:rFonts w:cs="Arial"/>
                <w:sz w:val="16"/>
                <w:szCs w:val="16"/>
                <w:lang w:eastAsia="ja-JP"/>
              </w:rPr>
            </w:pPr>
            <w:r w:rsidRPr="00F77877">
              <w:rPr>
                <w:rFonts w:cs="Arial"/>
                <w:sz w:val="16"/>
                <w:szCs w:val="16"/>
                <w:lang w:eastAsia="ja-JP"/>
              </w:rPr>
              <w:t>Nom botanique principal</w:t>
            </w:r>
          </w:p>
        </w:tc>
        <w:tc>
          <w:tcPr>
            <w:tcW w:w="1134" w:type="dxa"/>
            <w:tcBorders>
              <w:right w:val="double" w:sz="4" w:space="0" w:color="auto"/>
            </w:tcBorders>
          </w:tcPr>
          <w:p w14:paraId="32DE8AEC" w14:textId="77777777" w:rsidR="002F796F" w:rsidRPr="00F77877" w:rsidRDefault="006B2253" w:rsidP="006B2253">
            <w:pPr>
              <w:jc w:val="center"/>
              <w:rPr>
                <w:rFonts w:cs="Arial"/>
                <w:sz w:val="16"/>
                <w:szCs w:val="16"/>
                <w:lang w:eastAsia="ja-JP"/>
              </w:rPr>
            </w:pPr>
            <w:r w:rsidRPr="00F77877">
              <w:rPr>
                <w:rFonts w:cs="Arial"/>
                <w:sz w:val="16"/>
                <w:szCs w:val="16"/>
                <w:lang w:eastAsia="ja-JP"/>
              </w:rPr>
              <w:t>Autre(s) nom(s) botanique(s)</w:t>
            </w:r>
          </w:p>
        </w:tc>
        <w:tc>
          <w:tcPr>
            <w:tcW w:w="1275" w:type="dxa"/>
            <w:tcBorders>
              <w:left w:val="double" w:sz="4" w:space="0" w:color="auto"/>
            </w:tcBorders>
          </w:tcPr>
          <w:p w14:paraId="1E845395" w14:textId="77777777" w:rsidR="002F796F" w:rsidRPr="00F77877" w:rsidRDefault="006B2253" w:rsidP="006B2253">
            <w:pPr>
              <w:jc w:val="center"/>
              <w:rPr>
                <w:rFonts w:cs="Arial"/>
                <w:sz w:val="16"/>
                <w:szCs w:val="16"/>
                <w:lang w:eastAsia="ja-JP"/>
              </w:rPr>
            </w:pPr>
            <w:r w:rsidRPr="00F77877">
              <w:rPr>
                <w:rFonts w:cs="Arial"/>
                <w:sz w:val="16"/>
                <w:szCs w:val="16"/>
                <w:lang w:eastAsia="ja-JP"/>
              </w:rPr>
              <w:t>Code UPOV</w:t>
            </w:r>
          </w:p>
        </w:tc>
        <w:tc>
          <w:tcPr>
            <w:tcW w:w="1843" w:type="dxa"/>
          </w:tcPr>
          <w:p w14:paraId="5587386B" w14:textId="77777777" w:rsidR="002F796F" w:rsidRPr="00F77877" w:rsidRDefault="006B2253" w:rsidP="006B2253">
            <w:pPr>
              <w:jc w:val="center"/>
              <w:rPr>
                <w:rFonts w:cs="Arial"/>
                <w:sz w:val="16"/>
                <w:szCs w:val="16"/>
                <w:lang w:eastAsia="ja-JP"/>
              </w:rPr>
            </w:pPr>
            <w:r w:rsidRPr="00F77877">
              <w:rPr>
                <w:rFonts w:cs="Arial"/>
                <w:sz w:val="16"/>
                <w:szCs w:val="16"/>
                <w:lang w:eastAsia="ja-JP"/>
              </w:rPr>
              <w:t>Nom botanique principal</w:t>
            </w:r>
          </w:p>
        </w:tc>
        <w:tc>
          <w:tcPr>
            <w:tcW w:w="2688" w:type="dxa"/>
          </w:tcPr>
          <w:p w14:paraId="3F8C510A" w14:textId="77777777" w:rsidR="002F796F" w:rsidRPr="00F77877" w:rsidRDefault="006B2253" w:rsidP="006B2253">
            <w:pPr>
              <w:jc w:val="center"/>
              <w:rPr>
                <w:rFonts w:cs="Arial"/>
                <w:sz w:val="16"/>
                <w:szCs w:val="16"/>
                <w:lang w:eastAsia="ja-JP"/>
              </w:rPr>
            </w:pPr>
            <w:r w:rsidRPr="00F77877">
              <w:rPr>
                <w:rFonts w:cs="Arial"/>
                <w:sz w:val="16"/>
                <w:szCs w:val="16"/>
                <w:lang w:eastAsia="ja-JP"/>
              </w:rPr>
              <w:t>Autre(s) nom(s) botanique(s)</w:t>
            </w:r>
          </w:p>
        </w:tc>
      </w:tr>
      <w:tr w:rsidR="002F796F" w:rsidRPr="002F796F" w14:paraId="13706F61" w14:textId="77777777" w:rsidTr="00DC54CD">
        <w:trPr>
          <w:cantSplit/>
        </w:trPr>
        <w:tc>
          <w:tcPr>
            <w:tcW w:w="1274" w:type="dxa"/>
          </w:tcPr>
          <w:p w14:paraId="7C084730" w14:textId="77777777" w:rsidR="002F796F" w:rsidRPr="002F796F" w:rsidRDefault="002F796F" w:rsidP="002F796F">
            <w:pPr>
              <w:jc w:val="left"/>
              <w:rPr>
                <w:snapToGrid w:val="0"/>
                <w:sz w:val="16"/>
                <w:szCs w:val="16"/>
              </w:rPr>
            </w:pPr>
            <w:r w:rsidRPr="002F796F">
              <w:rPr>
                <w:snapToGrid w:val="0"/>
                <w:sz w:val="16"/>
                <w:szCs w:val="16"/>
              </w:rPr>
              <w:t>HAWOR_FAS</w:t>
            </w:r>
          </w:p>
        </w:tc>
        <w:tc>
          <w:tcPr>
            <w:tcW w:w="1415" w:type="dxa"/>
          </w:tcPr>
          <w:p w14:paraId="649FED94" w14:textId="77777777" w:rsidR="002F796F" w:rsidRPr="002F796F" w:rsidRDefault="002F796F" w:rsidP="002F796F">
            <w:pPr>
              <w:jc w:val="left"/>
              <w:rPr>
                <w:snapToGrid w:val="0"/>
                <w:sz w:val="16"/>
                <w:szCs w:val="16"/>
              </w:rPr>
            </w:pPr>
            <w:r w:rsidRPr="002F796F">
              <w:rPr>
                <w:i/>
                <w:snapToGrid w:val="0"/>
                <w:sz w:val="16"/>
                <w:szCs w:val="16"/>
              </w:rPr>
              <w:t>Haworthia fasciata</w:t>
            </w:r>
            <w:r w:rsidRPr="002F796F">
              <w:rPr>
                <w:snapToGrid w:val="0"/>
                <w:sz w:val="16"/>
                <w:szCs w:val="16"/>
              </w:rPr>
              <w:t xml:space="preserve"> (Willd.) Haw.</w:t>
            </w:r>
          </w:p>
        </w:tc>
        <w:tc>
          <w:tcPr>
            <w:tcW w:w="1134" w:type="dxa"/>
            <w:tcBorders>
              <w:right w:val="double" w:sz="4" w:space="0" w:color="auto"/>
            </w:tcBorders>
          </w:tcPr>
          <w:p w14:paraId="666A2B64" w14:textId="77777777" w:rsidR="002F796F" w:rsidRPr="00F94469" w:rsidRDefault="002F796F" w:rsidP="006B2253">
            <w:r w:rsidRPr="00F94469">
              <w:rPr>
                <w:rFonts w:cs="Arial"/>
                <w:sz w:val="16"/>
                <w:lang w:eastAsia="ja-JP"/>
              </w:rPr>
              <w:t>n.</w:t>
            </w:r>
            <w:r w:rsidR="006B2253" w:rsidRPr="00F94469">
              <w:rPr>
                <w:rFonts w:cs="Arial"/>
                <w:sz w:val="16"/>
                <w:lang w:eastAsia="ja-JP"/>
              </w:rPr>
              <w:t>d</w:t>
            </w:r>
            <w:r w:rsidRPr="00F94469">
              <w:rPr>
                <w:rFonts w:cs="Arial"/>
                <w:sz w:val="16"/>
                <w:lang w:eastAsia="ja-JP"/>
              </w:rPr>
              <w:t>.</w:t>
            </w:r>
          </w:p>
        </w:tc>
        <w:tc>
          <w:tcPr>
            <w:tcW w:w="1275" w:type="dxa"/>
            <w:tcBorders>
              <w:left w:val="double" w:sz="4" w:space="0" w:color="auto"/>
            </w:tcBorders>
          </w:tcPr>
          <w:p w14:paraId="120F995C" w14:textId="77777777" w:rsidR="002F796F" w:rsidRPr="002F796F" w:rsidRDefault="002F796F" w:rsidP="002F796F">
            <w:pPr>
              <w:jc w:val="left"/>
              <w:rPr>
                <w:snapToGrid w:val="0"/>
                <w:sz w:val="16"/>
                <w:szCs w:val="16"/>
              </w:rPr>
            </w:pPr>
            <w:r w:rsidRPr="002F796F">
              <w:rPr>
                <w:snapToGrid w:val="0"/>
                <w:sz w:val="16"/>
                <w:szCs w:val="16"/>
              </w:rPr>
              <w:t>HAWOT_FAS</w:t>
            </w:r>
          </w:p>
        </w:tc>
        <w:tc>
          <w:tcPr>
            <w:tcW w:w="1843" w:type="dxa"/>
          </w:tcPr>
          <w:p w14:paraId="7B7B25D3" w14:textId="5EA1E8D4" w:rsidR="002F796F" w:rsidRPr="002F796F" w:rsidRDefault="002F796F" w:rsidP="002F796F">
            <w:pPr>
              <w:jc w:val="left"/>
              <w:rPr>
                <w:i/>
                <w:snapToGrid w:val="0"/>
                <w:sz w:val="16"/>
                <w:szCs w:val="16"/>
              </w:rPr>
            </w:pPr>
            <w:r w:rsidRPr="002F796F">
              <w:rPr>
                <w:i/>
                <w:snapToGrid w:val="0"/>
                <w:sz w:val="16"/>
                <w:szCs w:val="16"/>
              </w:rPr>
              <w:t xml:space="preserve">Haworthiopsis fasciata </w:t>
            </w:r>
            <w:r w:rsidRPr="002F796F">
              <w:rPr>
                <w:snapToGrid w:val="0"/>
                <w:sz w:val="16"/>
                <w:szCs w:val="16"/>
              </w:rPr>
              <w:t>(Willd.) G.</w:t>
            </w:r>
            <w:r w:rsidR="00C75519">
              <w:rPr>
                <w:snapToGrid w:val="0"/>
                <w:sz w:val="16"/>
                <w:szCs w:val="16"/>
              </w:rPr>
              <w:t> </w:t>
            </w:r>
            <w:r w:rsidRPr="002F796F">
              <w:rPr>
                <w:snapToGrid w:val="0"/>
                <w:sz w:val="16"/>
                <w:szCs w:val="16"/>
              </w:rPr>
              <w:t>D.</w:t>
            </w:r>
            <w:r w:rsidR="00C75519">
              <w:rPr>
                <w:snapToGrid w:val="0"/>
                <w:sz w:val="16"/>
                <w:szCs w:val="16"/>
              </w:rPr>
              <w:t> </w:t>
            </w:r>
            <w:r w:rsidRPr="002F796F">
              <w:rPr>
                <w:snapToGrid w:val="0"/>
                <w:sz w:val="16"/>
                <w:szCs w:val="16"/>
              </w:rPr>
              <w:t>Rowley</w:t>
            </w:r>
          </w:p>
        </w:tc>
        <w:tc>
          <w:tcPr>
            <w:tcW w:w="2688" w:type="dxa"/>
          </w:tcPr>
          <w:p w14:paraId="3E6713D4" w14:textId="1EF2387B" w:rsidR="002F796F" w:rsidRPr="002F796F" w:rsidRDefault="002F796F" w:rsidP="002F796F">
            <w:pPr>
              <w:jc w:val="left"/>
              <w:rPr>
                <w:i/>
                <w:snapToGrid w:val="0"/>
                <w:sz w:val="16"/>
                <w:szCs w:val="16"/>
                <w:highlight w:val="yellow"/>
              </w:rPr>
            </w:pPr>
            <w:r w:rsidRPr="002F796F">
              <w:rPr>
                <w:i/>
                <w:snapToGrid w:val="0"/>
                <w:sz w:val="16"/>
                <w:szCs w:val="16"/>
              </w:rPr>
              <w:t xml:space="preserve">Apicra fasciata </w:t>
            </w:r>
            <w:r w:rsidRPr="002F796F">
              <w:rPr>
                <w:snapToGrid w:val="0"/>
                <w:sz w:val="16"/>
                <w:szCs w:val="16"/>
              </w:rPr>
              <w:t>Willd.;</w:t>
            </w:r>
            <w:r w:rsidRPr="00934B00">
              <w:rPr>
                <w:sz w:val="16"/>
              </w:rPr>
              <w:t xml:space="preserve"> </w:t>
            </w:r>
            <w:r w:rsidR="00C75519">
              <w:rPr>
                <w:snapToGrid w:val="0"/>
                <w:sz w:val="16"/>
                <w:szCs w:val="16"/>
              </w:rPr>
              <w:t xml:space="preserve"> </w:t>
            </w:r>
            <w:r w:rsidRPr="002F796F">
              <w:rPr>
                <w:i/>
                <w:snapToGrid w:val="0"/>
                <w:sz w:val="16"/>
                <w:szCs w:val="16"/>
              </w:rPr>
              <w:t xml:space="preserve">Haworthia fasciata </w:t>
            </w:r>
            <w:r w:rsidRPr="002F796F">
              <w:rPr>
                <w:snapToGrid w:val="0"/>
                <w:sz w:val="16"/>
                <w:szCs w:val="16"/>
              </w:rPr>
              <w:t xml:space="preserve">(Willd.) Haw.; </w:t>
            </w:r>
            <w:r w:rsidR="00C75519">
              <w:rPr>
                <w:snapToGrid w:val="0"/>
                <w:sz w:val="16"/>
                <w:szCs w:val="16"/>
              </w:rPr>
              <w:t xml:space="preserve"> </w:t>
            </w:r>
            <w:r w:rsidRPr="002F796F">
              <w:rPr>
                <w:i/>
                <w:snapToGrid w:val="0"/>
                <w:sz w:val="16"/>
                <w:szCs w:val="16"/>
              </w:rPr>
              <w:t>Haworthia fasciata f.</w:t>
            </w:r>
            <w:r w:rsidR="00C75519">
              <w:rPr>
                <w:i/>
                <w:snapToGrid w:val="0"/>
                <w:sz w:val="16"/>
                <w:szCs w:val="16"/>
              </w:rPr>
              <w:t> </w:t>
            </w:r>
            <w:r w:rsidRPr="002F796F">
              <w:rPr>
                <w:i/>
                <w:snapToGrid w:val="0"/>
                <w:sz w:val="16"/>
                <w:szCs w:val="16"/>
              </w:rPr>
              <w:t>major</w:t>
            </w:r>
            <w:r w:rsidRPr="002F796F">
              <w:rPr>
                <w:snapToGrid w:val="0"/>
                <w:sz w:val="16"/>
                <w:szCs w:val="16"/>
              </w:rPr>
              <w:t xml:space="preserve"> </w:t>
            </w:r>
            <w:r w:rsidRPr="002F796F">
              <w:rPr>
                <w:i/>
                <w:snapToGrid w:val="0"/>
                <w:sz w:val="16"/>
                <w:szCs w:val="16"/>
              </w:rPr>
              <w:t>(</w:t>
            </w:r>
            <w:r w:rsidRPr="002F796F">
              <w:rPr>
                <w:snapToGrid w:val="0"/>
                <w:sz w:val="16"/>
                <w:szCs w:val="16"/>
              </w:rPr>
              <w:t>Salm</w:t>
            </w:r>
            <w:r w:rsidR="00D834D4">
              <w:rPr>
                <w:snapToGrid w:val="0"/>
                <w:sz w:val="16"/>
                <w:szCs w:val="16"/>
              </w:rPr>
              <w:t>-</w:t>
            </w:r>
            <w:r w:rsidRPr="002F796F">
              <w:rPr>
                <w:snapToGrid w:val="0"/>
                <w:sz w:val="16"/>
                <w:szCs w:val="16"/>
              </w:rPr>
              <w:t>Dyck) Poelln</w:t>
            </w:r>
            <w:r w:rsidRPr="002F796F">
              <w:rPr>
                <w:i/>
                <w:snapToGrid w:val="0"/>
                <w:sz w:val="16"/>
                <w:szCs w:val="16"/>
              </w:rPr>
              <w:t xml:space="preserve">.; </w:t>
            </w:r>
            <w:r w:rsidR="00C75519">
              <w:rPr>
                <w:i/>
                <w:snapToGrid w:val="0"/>
                <w:sz w:val="16"/>
                <w:szCs w:val="16"/>
              </w:rPr>
              <w:t xml:space="preserve"> </w:t>
            </w:r>
            <w:r w:rsidRPr="002F796F">
              <w:rPr>
                <w:i/>
                <w:snapToGrid w:val="0"/>
                <w:sz w:val="16"/>
                <w:szCs w:val="16"/>
              </w:rPr>
              <w:t>Haworthia fasciata f.</w:t>
            </w:r>
            <w:r w:rsidR="00C75519">
              <w:rPr>
                <w:i/>
                <w:snapToGrid w:val="0"/>
                <w:sz w:val="16"/>
                <w:szCs w:val="16"/>
              </w:rPr>
              <w:t> </w:t>
            </w:r>
            <w:r w:rsidRPr="002F796F">
              <w:rPr>
                <w:i/>
                <w:snapToGrid w:val="0"/>
                <w:sz w:val="16"/>
                <w:szCs w:val="16"/>
              </w:rPr>
              <w:t>ovato</w:t>
            </w:r>
            <w:r w:rsidR="00D834D4">
              <w:rPr>
                <w:i/>
                <w:snapToGrid w:val="0"/>
                <w:sz w:val="16"/>
                <w:szCs w:val="16"/>
              </w:rPr>
              <w:t>-</w:t>
            </w:r>
            <w:r w:rsidRPr="002F796F">
              <w:rPr>
                <w:i/>
                <w:snapToGrid w:val="0"/>
                <w:sz w:val="16"/>
                <w:szCs w:val="16"/>
              </w:rPr>
              <w:t xml:space="preserve">lanceolata </w:t>
            </w:r>
            <w:r w:rsidRPr="002F796F">
              <w:rPr>
                <w:snapToGrid w:val="0"/>
                <w:sz w:val="16"/>
                <w:szCs w:val="16"/>
              </w:rPr>
              <w:t>Poelln.;</w:t>
            </w:r>
            <w:r w:rsidRPr="00934B00">
              <w:rPr>
                <w:sz w:val="16"/>
              </w:rPr>
              <w:t xml:space="preserve"> </w:t>
            </w:r>
            <w:r w:rsidR="00C75519">
              <w:rPr>
                <w:snapToGrid w:val="0"/>
                <w:sz w:val="16"/>
                <w:szCs w:val="16"/>
              </w:rPr>
              <w:t xml:space="preserve"> </w:t>
            </w:r>
            <w:r w:rsidRPr="002F796F">
              <w:rPr>
                <w:i/>
                <w:snapToGrid w:val="0"/>
                <w:sz w:val="16"/>
                <w:szCs w:val="16"/>
              </w:rPr>
              <w:t>Haworthia fasciata f.</w:t>
            </w:r>
            <w:r w:rsidR="00C75519">
              <w:rPr>
                <w:i/>
                <w:snapToGrid w:val="0"/>
                <w:sz w:val="16"/>
                <w:szCs w:val="16"/>
              </w:rPr>
              <w:t> </w:t>
            </w:r>
            <w:r w:rsidRPr="002F796F">
              <w:rPr>
                <w:i/>
                <w:snapToGrid w:val="0"/>
                <w:sz w:val="16"/>
                <w:szCs w:val="16"/>
              </w:rPr>
              <w:t xml:space="preserve">sparsa </w:t>
            </w:r>
            <w:r w:rsidRPr="002F796F">
              <w:rPr>
                <w:snapToGrid w:val="0"/>
                <w:sz w:val="16"/>
                <w:szCs w:val="16"/>
              </w:rPr>
              <w:t>Poelln.;</w:t>
            </w:r>
            <w:r w:rsidRPr="00934B00">
              <w:rPr>
                <w:sz w:val="16"/>
              </w:rPr>
              <w:t xml:space="preserve"> </w:t>
            </w:r>
            <w:r w:rsidR="00C75519">
              <w:rPr>
                <w:snapToGrid w:val="0"/>
                <w:sz w:val="16"/>
                <w:szCs w:val="16"/>
              </w:rPr>
              <w:t xml:space="preserve"> </w:t>
            </w:r>
            <w:r w:rsidRPr="002F796F">
              <w:rPr>
                <w:i/>
                <w:snapToGrid w:val="0"/>
                <w:sz w:val="16"/>
                <w:szCs w:val="16"/>
              </w:rPr>
              <w:t>Haworthia fasciata f.</w:t>
            </w:r>
            <w:r w:rsidR="00C75519">
              <w:rPr>
                <w:i/>
                <w:snapToGrid w:val="0"/>
                <w:sz w:val="16"/>
                <w:szCs w:val="16"/>
              </w:rPr>
              <w:t> </w:t>
            </w:r>
            <w:r w:rsidRPr="002F796F">
              <w:rPr>
                <w:i/>
                <w:snapToGrid w:val="0"/>
                <w:sz w:val="16"/>
                <w:szCs w:val="16"/>
              </w:rPr>
              <w:t xml:space="preserve">subconfluens </w:t>
            </w:r>
            <w:r w:rsidRPr="002F796F">
              <w:rPr>
                <w:snapToGrid w:val="0"/>
                <w:sz w:val="16"/>
                <w:szCs w:val="16"/>
              </w:rPr>
              <w:t xml:space="preserve">(Poelln.) </w:t>
            </w:r>
            <w:r w:rsidRPr="009703FD">
              <w:rPr>
                <w:snapToGrid w:val="0"/>
                <w:sz w:val="16"/>
                <w:szCs w:val="16"/>
                <w:lang w:val="es-ES_tradnl"/>
              </w:rPr>
              <w:t>Poelln.;</w:t>
            </w:r>
            <w:r w:rsidRPr="009703FD">
              <w:rPr>
                <w:sz w:val="16"/>
                <w:lang w:val="es-ES_tradnl"/>
              </w:rPr>
              <w:t xml:space="preserve"> </w:t>
            </w:r>
            <w:r w:rsidR="00C75519" w:rsidRPr="009703FD">
              <w:rPr>
                <w:snapToGrid w:val="0"/>
                <w:sz w:val="16"/>
                <w:szCs w:val="16"/>
                <w:lang w:val="es-ES_tradnl"/>
              </w:rPr>
              <w:t xml:space="preserve"> </w:t>
            </w:r>
            <w:r w:rsidRPr="009703FD">
              <w:rPr>
                <w:i/>
                <w:snapToGrid w:val="0"/>
                <w:sz w:val="16"/>
                <w:szCs w:val="16"/>
                <w:lang w:val="es-ES_tradnl"/>
              </w:rPr>
              <w:t>Haworthia fasciata f.</w:t>
            </w:r>
            <w:r w:rsidR="00C75519" w:rsidRPr="009703FD">
              <w:rPr>
                <w:i/>
                <w:snapToGrid w:val="0"/>
                <w:sz w:val="16"/>
                <w:szCs w:val="16"/>
                <w:lang w:val="es-ES_tradnl"/>
              </w:rPr>
              <w:t> </w:t>
            </w:r>
            <w:r w:rsidRPr="009703FD">
              <w:rPr>
                <w:i/>
                <w:snapToGrid w:val="0"/>
                <w:sz w:val="16"/>
                <w:szCs w:val="16"/>
                <w:lang w:val="es-ES_tradnl"/>
              </w:rPr>
              <w:t xml:space="preserve">vanstaedensis </w:t>
            </w:r>
            <w:r w:rsidRPr="009703FD">
              <w:rPr>
                <w:snapToGrid w:val="0"/>
                <w:sz w:val="16"/>
                <w:szCs w:val="16"/>
                <w:lang w:val="es-ES_tradnl"/>
              </w:rPr>
              <w:t>Poelln.;</w:t>
            </w:r>
            <w:r w:rsidRPr="009703FD">
              <w:rPr>
                <w:sz w:val="16"/>
                <w:lang w:val="es-ES_tradnl"/>
              </w:rPr>
              <w:t xml:space="preserve"> </w:t>
            </w:r>
            <w:r w:rsidR="00C75519" w:rsidRPr="009703FD">
              <w:rPr>
                <w:snapToGrid w:val="0"/>
                <w:sz w:val="16"/>
                <w:szCs w:val="16"/>
                <w:lang w:val="es-ES_tradnl"/>
              </w:rPr>
              <w:t xml:space="preserve"> </w:t>
            </w:r>
            <w:r w:rsidRPr="009703FD">
              <w:rPr>
                <w:i/>
                <w:snapToGrid w:val="0"/>
                <w:sz w:val="16"/>
                <w:szCs w:val="16"/>
                <w:lang w:val="es-ES_tradnl"/>
              </w:rPr>
              <w:t>Haworthia fasciata f.</w:t>
            </w:r>
            <w:r w:rsidR="00C75519" w:rsidRPr="009703FD">
              <w:rPr>
                <w:i/>
                <w:snapToGrid w:val="0"/>
                <w:sz w:val="16"/>
                <w:szCs w:val="16"/>
                <w:lang w:val="es-ES_tradnl"/>
              </w:rPr>
              <w:t> </w:t>
            </w:r>
            <w:r w:rsidRPr="009703FD">
              <w:rPr>
                <w:i/>
                <w:snapToGrid w:val="0"/>
                <w:sz w:val="16"/>
                <w:szCs w:val="16"/>
                <w:lang w:val="es-ES_tradnl"/>
              </w:rPr>
              <w:t xml:space="preserve">variabilis </w:t>
            </w:r>
            <w:r w:rsidRPr="009703FD">
              <w:rPr>
                <w:snapToGrid w:val="0"/>
                <w:sz w:val="16"/>
                <w:szCs w:val="16"/>
                <w:lang w:val="es-ES_tradnl"/>
              </w:rPr>
              <w:t>Poelln.;</w:t>
            </w:r>
            <w:r w:rsidRPr="009703FD">
              <w:rPr>
                <w:sz w:val="16"/>
                <w:lang w:val="es-ES_tradnl"/>
              </w:rPr>
              <w:t xml:space="preserve"> </w:t>
            </w:r>
            <w:r w:rsidR="00C75519" w:rsidRPr="009703FD">
              <w:rPr>
                <w:snapToGrid w:val="0"/>
                <w:sz w:val="16"/>
                <w:szCs w:val="16"/>
                <w:lang w:val="es-ES_tradnl"/>
              </w:rPr>
              <w:t xml:space="preserve"> </w:t>
            </w:r>
            <w:r w:rsidRPr="009703FD">
              <w:rPr>
                <w:i/>
                <w:snapToGrid w:val="0"/>
                <w:sz w:val="16"/>
                <w:szCs w:val="16"/>
                <w:lang w:val="es-ES_tradnl"/>
              </w:rPr>
              <w:t xml:space="preserve">Haworthia fasciata var. </w:t>
            </w:r>
            <w:r w:rsidR="00C75519" w:rsidRPr="009703FD">
              <w:rPr>
                <w:i/>
                <w:snapToGrid w:val="0"/>
                <w:sz w:val="16"/>
                <w:szCs w:val="16"/>
                <w:lang w:val="es-ES_tradnl"/>
              </w:rPr>
              <w:t xml:space="preserve"> </w:t>
            </w:r>
            <w:r w:rsidRPr="002F796F">
              <w:rPr>
                <w:i/>
                <w:snapToGrid w:val="0"/>
                <w:sz w:val="16"/>
                <w:szCs w:val="16"/>
              </w:rPr>
              <w:t xml:space="preserve">subconfluens </w:t>
            </w:r>
            <w:r w:rsidRPr="002F796F">
              <w:rPr>
                <w:snapToGrid w:val="0"/>
                <w:sz w:val="16"/>
                <w:szCs w:val="16"/>
              </w:rPr>
              <w:t>Poelln.</w:t>
            </w:r>
          </w:p>
        </w:tc>
      </w:tr>
      <w:tr w:rsidR="002F796F" w:rsidRPr="002F796F" w14:paraId="359B1871" w14:textId="77777777" w:rsidTr="00DC54CD">
        <w:trPr>
          <w:cantSplit/>
        </w:trPr>
        <w:tc>
          <w:tcPr>
            <w:tcW w:w="1274" w:type="dxa"/>
          </w:tcPr>
          <w:p w14:paraId="5B6D9B07" w14:textId="77777777" w:rsidR="002F796F" w:rsidRPr="002F796F" w:rsidRDefault="002F796F" w:rsidP="002F796F">
            <w:pPr>
              <w:jc w:val="left"/>
              <w:rPr>
                <w:snapToGrid w:val="0"/>
                <w:sz w:val="16"/>
                <w:szCs w:val="16"/>
              </w:rPr>
            </w:pPr>
            <w:r w:rsidRPr="002F796F">
              <w:rPr>
                <w:snapToGrid w:val="0"/>
                <w:sz w:val="16"/>
                <w:szCs w:val="16"/>
              </w:rPr>
              <w:t>HAWOR_LFA</w:t>
            </w:r>
          </w:p>
        </w:tc>
        <w:tc>
          <w:tcPr>
            <w:tcW w:w="1415" w:type="dxa"/>
          </w:tcPr>
          <w:p w14:paraId="16E13DA0" w14:textId="77777777" w:rsidR="002F796F" w:rsidRPr="002F796F" w:rsidRDefault="002F796F" w:rsidP="002F796F">
            <w:pPr>
              <w:jc w:val="left"/>
              <w:rPr>
                <w:i/>
                <w:snapToGrid w:val="0"/>
                <w:sz w:val="16"/>
                <w:szCs w:val="16"/>
              </w:rPr>
            </w:pPr>
            <w:r w:rsidRPr="002F796F">
              <w:rPr>
                <w:i/>
                <w:snapToGrid w:val="0"/>
                <w:sz w:val="16"/>
                <w:szCs w:val="16"/>
              </w:rPr>
              <w:t xml:space="preserve">Haworthia limifolia </w:t>
            </w:r>
            <w:r w:rsidR="00ED1600">
              <w:rPr>
                <w:i/>
                <w:snapToGrid w:val="0"/>
                <w:sz w:val="16"/>
                <w:szCs w:val="16"/>
              </w:rPr>
              <w:t>×</w:t>
            </w:r>
            <w:r w:rsidRPr="002F796F">
              <w:rPr>
                <w:i/>
                <w:snapToGrid w:val="0"/>
                <w:sz w:val="16"/>
                <w:szCs w:val="16"/>
              </w:rPr>
              <w:t xml:space="preserve"> Haworthia fasciata</w:t>
            </w:r>
          </w:p>
        </w:tc>
        <w:tc>
          <w:tcPr>
            <w:tcW w:w="1134" w:type="dxa"/>
            <w:tcBorders>
              <w:right w:val="double" w:sz="4" w:space="0" w:color="auto"/>
            </w:tcBorders>
          </w:tcPr>
          <w:p w14:paraId="5A05F40C" w14:textId="77777777" w:rsidR="002F796F" w:rsidRPr="00F94469" w:rsidRDefault="002F796F" w:rsidP="006B2253">
            <w:pPr>
              <w:rPr>
                <w:sz w:val="16"/>
              </w:rPr>
            </w:pPr>
            <w:r w:rsidRPr="00F94469">
              <w:rPr>
                <w:rFonts w:cs="Arial"/>
                <w:sz w:val="16"/>
                <w:lang w:eastAsia="ja-JP"/>
              </w:rPr>
              <w:t>n.</w:t>
            </w:r>
            <w:r w:rsidR="006B2253" w:rsidRPr="00F94469">
              <w:rPr>
                <w:rFonts w:cs="Arial"/>
                <w:sz w:val="16"/>
                <w:lang w:eastAsia="ja-JP"/>
              </w:rPr>
              <w:t>d</w:t>
            </w:r>
            <w:r w:rsidRPr="00F94469">
              <w:rPr>
                <w:rFonts w:cs="Arial"/>
                <w:sz w:val="16"/>
                <w:lang w:eastAsia="ja-JP"/>
              </w:rPr>
              <w:t>.</w:t>
            </w:r>
          </w:p>
        </w:tc>
        <w:tc>
          <w:tcPr>
            <w:tcW w:w="1275" w:type="dxa"/>
            <w:tcBorders>
              <w:left w:val="double" w:sz="4" w:space="0" w:color="auto"/>
            </w:tcBorders>
          </w:tcPr>
          <w:p w14:paraId="317050CB" w14:textId="77777777" w:rsidR="002F796F" w:rsidRPr="002F796F" w:rsidRDefault="002F796F" w:rsidP="002F796F">
            <w:pPr>
              <w:jc w:val="left"/>
              <w:rPr>
                <w:rFonts w:cs="Arial"/>
                <w:sz w:val="16"/>
                <w:szCs w:val="16"/>
                <w:lang w:eastAsia="ja-JP"/>
              </w:rPr>
            </w:pPr>
            <w:r w:rsidRPr="002F796F">
              <w:rPr>
                <w:rFonts w:cs="Arial"/>
                <w:sz w:val="16"/>
                <w:szCs w:val="16"/>
                <w:lang w:eastAsia="ja-JP"/>
              </w:rPr>
              <w:t>HAWOT_LFA</w:t>
            </w:r>
          </w:p>
        </w:tc>
        <w:tc>
          <w:tcPr>
            <w:tcW w:w="1843" w:type="dxa"/>
          </w:tcPr>
          <w:p w14:paraId="3CD84CD2" w14:textId="2AD8F1F2" w:rsidR="002F796F" w:rsidRPr="002F796F" w:rsidRDefault="002F796F" w:rsidP="00E12771">
            <w:pPr>
              <w:jc w:val="left"/>
              <w:rPr>
                <w:i/>
                <w:snapToGrid w:val="0"/>
                <w:sz w:val="16"/>
                <w:szCs w:val="16"/>
              </w:rPr>
            </w:pPr>
            <w:r w:rsidRPr="002F796F">
              <w:rPr>
                <w:snapToGrid w:val="0"/>
                <w:sz w:val="16"/>
                <w:szCs w:val="16"/>
              </w:rPr>
              <w:t>hybrid</w:t>
            </w:r>
            <w:r w:rsidR="00E12771">
              <w:rPr>
                <w:snapToGrid w:val="0"/>
                <w:sz w:val="16"/>
                <w:szCs w:val="16"/>
              </w:rPr>
              <w:t>e</w:t>
            </w:r>
            <w:r w:rsidRPr="002F796F">
              <w:rPr>
                <w:snapToGrid w:val="0"/>
                <w:sz w:val="16"/>
                <w:szCs w:val="16"/>
              </w:rPr>
              <w:t xml:space="preserve">s </w:t>
            </w:r>
            <w:r w:rsidR="00E12771">
              <w:rPr>
                <w:snapToGrid w:val="0"/>
                <w:sz w:val="16"/>
                <w:szCs w:val="16"/>
              </w:rPr>
              <w:t>entre</w:t>
            </w:r>
            <w:r w:rsidRPr="002F796F">
              <w:rPr>
                <w:i/>
                <w:snapToGrid w:val="0"/>
                <w:sz w:val="16"/>
                <w:szCs w:val="16"/>
              </w:rPr>
              <w:t xml:space="preserve"> Haworthiopsis limifolia</w:t>
            </w:r>
            <w:r w:rsidRPr="002F796F">
              <w:rPr>
                <w:snapToGrid w:val="0"/>
                <w:sz w:val="16"/>
                <w:szCs w:val="16"/>
              </w:rPr>
              <w:t xml:space="preserve"> (Marloth) G.</w:t>
            </w:r>
            <w:r w:rsidR="00C75519">
              <w:rPr>
                <w:snapToGrid w:val="0"/>
                <w:sz w:val="16"/>
                <w:szCs w:val="16"/>
              </w:rPr>
              <w:t> </w:t>
            </w:r>
            <w:r w:rsidRPr="002F796F">
              <w:rPr>
                <w:snapToGrid w:val="0"/>
                <w:sz w:val="16"/>
                <w:szCs w:val="16"/>
              </w:rPr>
              <w:t>D.</w:t>
            </w:r>
            <w:r w:rsidR="00C75519">
              <w:rPr>
                <w:snapToGrid w:val="0"/>
                <w:sz w:val="16"/>
                <w:szCs w:val="16"/>
              </w:rPr>
              <w:t> </w:t>
            </w:r>
            <w:r w:rsidRPr="002F796F">
              <w:rPr>
                <w:snapToGrid w:val="0"/>
                <w:sz w:val="16"/>
                <w:szCs w:val="16"/>
              </w:rPr>
              <w:t>Rowley</w:t>
            </w:r>
            <w:r w:rsidRPr="002F796F">
              <w:rPr>
                <w:i/>
                <w:snapToGrid w:val="0"/>
                <w:sz w:val="16"/>
                <w:szCs w:val="16"/>
              </w:rPr>
              <w:t xml:space="preserve"> </w:t>
            </w:r>
            <w:r w:rsidR="00E12771">
              <w:rPr>
                <w:i/>
                <w:snapToGrid w:val="0"/>
                <w:sz w:val="16"/>
                <w:szCs w:val="16"/>
              </w:rPr>
              <w:t>et</w:t>
            </w:r>
            <w:r w:rsidRPr="002F796F">
              <w:rPr>
                <w:i/>
                <w:snapToGrid w:val="0"/>
                <w:sz w:val="16"/>
                <w:szCs w:val="16"/>
              </w:rPr>
              <w:t xml:space="preserve"> Haworthiopsis fasciata </w:t>
            </w:r>
            <w:r w:rsidRPr="002F796F">
              <w:rPr>
                <w:snapToGrid w:val="0"/>
                <w:sz w:val="16"/>
                <w:szCs w:val="16"/>
              </w:rPr>
              <w:t>(Willd.) Haw.</w:t>
            </w:r>
          </w:p>
        </w:tc>
        <w:tc>
          <w:tcPr>
            <w:tcW w:w="2688" w:type="dxa"/>
          </w:tcPr>
          <w:p w14:paraId="5107DC4B" w14:textId="77777777" w:rsidR="002F796F" w:rsidRPr="002F796F" w:rsidRDefault="002F796F" w:rsidP="002F796F">
            <w:pPr>
              <w:jc w:val="left"/>
              <w:rPr>
                <w:i/>
                <w:snapToGrid w:val="0"/>
                <w:sz w:val="16"/>
                <w:szCs w:val="16"/>
              </w:rPr>
            </w:pPr>
            <w:r w:rsidRPr="002F796F">
              <w:rPr>
                <w:i/>
                <w:snapToGrid w:val="0"/>
                <w:sz w:val="16"/>
                <w:szCs w:val="16"/>
              </w:rPr>
              <w:t xml:space="preserve">Haworthia limifolia </w:t>
            </w:r>
            <w:r w:rsidR="00ED1600">
              <w:rPr>
                <w:i/>
                <w:snapToGrid w:val="0"/>
                <w:sz w:val="16"/>
                <w:szCs w:val="16"/>
              </w:rPr>
              <w:t>×</w:t>
            </w:r>
            <w:r w:rsidRPr="002F796F">
              <w:rPr>
                <w:i/>
                <w:snapToGrid w:val="0"/>
                <w:sz w:val="16"/>
                <w:szCs w:val="16"/>
              </w:rPr>
              <w:t xml:space="preserve"> Haworthia fasciata</w:t>
            </w:r>
          </w:p>
        </w:tc>
      </w:tr>
      <w:tr w:rsidR="002F796F" w:rsidRPr="002F796F" w14:paraId="370EBB4C" w14:textId="77777777" w:rsidTr="00DC54CD">
        <w:trPr>
          <w:cantSplit/>
        </w:trPr>
        <w:tc>
          <w:tcPr>
            <w:tcW w:w="1274" w:type="dxa"/>
          </w:tcPr>
          <w:p w14:paraId="1A056FCF" w14:textId="77777777" w:rsidR="002F796F" w:rsidRPr="002F796F" w:rsidRDefault="002F796F" w:rsidP="002F796F">
            <w:pPr>
              <w:jc w:val="left"/>
              <w:rPr>
                <w:snapToGrid w:val="0"/>
                <w:sz w:val="16"/>
                <w:szCs w:val="16"/>
              </w:rPr>
            </w:pPr>
            <w:r w:rsidRPr="002F796F">
              <w:rPr>
                <w:snapToGrid w:val="0"/>
                <w:sz w:val="16"/>
                <w:szCs w:val="16"/>
              </w:rPr>
              <w:t>HAWOR_LIM</w:t>
            </w:r>
          </w:p>
        </w:tc>
        <w:tc>
          <w:tcPr>
            <w:tcW w:w="1415" w:type="dxa"/>
          </w:tcPr>
          <w:p w14:paraId="5D9F19FC" w14:textId="77777777" w:rsidR="002F796F" w:rsidRPr="002F796F" w:rsidRDefault="002F796F" w:rsidP="002F796F">
            <w:pPr>
              <w:jc w:val="left"/>
              <w:rPr>
                <w:snapToGrid w:val="0"/>
                <w:sz w:val="16"/>
                <w:szCs w:val="16"/>
              </w:rPr>
            </w:pPr>
            <w:r w:rsidRPr="002F796F">
              <w:rPr>
                <w:i/>
                <w:snapToGrid w:val="0"/>
                <w:sz w:val="16"/>
                <w:szCs w:val="16"/>
              </w:rPr>
              <w:t>Haworthia limifolia</w:t>
            </w:r>
            <w:r w:rsidRPr="002F796F">
              <w:rPr>
                <w:snapToGrid w:val="0"/>
                <w:sz w:val="16"/>
                <w:szCs w:val="16"/>
              </w:rPr>
              <w:t xml:space="preserve"> Marloth</w:t>
            </w:r>
          </w:p>
        </w:tc>
        <w:tc>
          <w:tcPr>
            <w:tcW w:w="1134" w:type="dxa"/>
            <w:tcBorders>
              <w:right w:val="double" w:sz="4" w:space="0" w:color="auto"/>
            </w:tcBorders>
          </w:tcPr>
          <w:p w14:paraId="3BB4C4D2" w14:textId="77777777" w:rsidR="002F796F" w:rsidRPr="00F94469" w:rsidRDefault="002F796F" w:rsidP="006B2253">
            <w:pPr>
              <w:rPr>
                <w:sz w:val="16"/>
              </w:rPr>
            </w:pPr>
            <w:r w:rsidRPr="00F94469">
              <w:rPr>
                <w:rFonts w:cs="Arial"/>
                <w:sz w:val="16"/>
                <w:lang w:eastAsia="ja-JP"/>
              </w:rPr>
              <w:t>n.</w:t>
            </w:r>
            <w:r w:rsidR="006B2253" w:rsidRPr="00F94469">
              <w:rPr>
                <w:rFonts w:cs="Arial"/>
                <w:sz w:val="16"/>
                <w:lang w:eastAsia="ja-JP"/>
              </w:rPr>
              <w:t>d</w:t>
            </w:r>
            <w:r w:rsidRPr="00F94469">
              <w:rPr>
                <w:rFonts w:cs="Arial"/>
                <w:sz w:val="16"/>
                <w:lang w:eastAsia="ja-JP"/>
              </w:rPr>
              <w:t>.</w:t>
            </w:r>
          </w:p>
        </w:tc>
        <w:tc>
          <w:tcPr>
            <w:tcW w:w="1275" w:type="dxa"/>
            <w:tcBorders>
              <w:left w:val="double" w:sz="4" w:space="0" w:color="auto"/>
            </w:tcBorders>
          </w:tcPr>
          <w:p w14:paraId="20EF71D3" w14:textId="77777777" w:rsidR="002F796F" w:rsidRPr="002F796F" w:rsidRDefault="002F796F" w:rsidP="002F796F">
            <w:pPr>
              <w:jc w:val="left"/>
              <w:rPr>
                <w:rFonts w:cs="Arial"/>
                <w:sz w:val="16"/>
                <w:szCs w:val="16"/>
                <w:lang w:eastAsia="ja-JP"/>
              </w:rPr>
            </w:pPr>
            <w:r w:rsidRPr="002F796F">
              <w:rPr>
                <w:rFonts w:cs="Arial"/>
                <w:sz w:val="16"/>
                <w:szCs w:val="16"/>
                <w:lang w:eastAsia="ja-JP"/>
              </w:rPr>
              <w:t>HAWOT_LIM</w:t>
            </w:r>
          </w:p>
        </w:tc>
        <w:tc>
          <w:tcPr>
            <w:tcW w:w="1843" w:type="dxa"/>
          </w:tcPr>
          <w:p w14:paraId="1CEE74B6" w14:textId="0AFD9E2A" w:rsidR="002F796F" w:rsidRPr="002F796F" w:rsidRDefault="002F796F" w:rsidP="002F796F">
            <w:pPr>
              <w:jc w:val="left"/>
              <w:rPr>
                <w:i/>
                <w:snapToGrid w:val="0"/>
                <w:sz w:val="16"/>
                <w:szCs w:val="16"/>
              </w:rPr>
            </w:pPr>
            <w:r w:rsidRPr="002F796F">
              <w:rPr>
                <w:i/>
                <w:snapToGrid w:val="0"/>
                <w:sz w:val="16"/>
                <w:szCs w:val="16"/>
              </w:rPr>
              <w:t xml:space="preserve">Haworthiopsis limifolia </w:t>
            </w:r>
            <w:r w:rsidRPr="002F796F">
              <w:rPr>
                <w:snapToGrid w:val="0"/>
                <w:sz w:val="16"/>
                <w:szCs w:val="16"/>
              </w:rPr>
              <w:t>(Marloth) G.</w:t>
            </w:r>
            <w:r w:rsidR="00C75519">
              <w:rPr>
                <w:snapToGrid w:val="0"/>
                <w:sz w:val="16"/>
                <w:szCs w:val="16"/>
              </w:rPr>
              <w:t> </w:t>
            </w:r>
            <w:r w:rsidRPr="002F796F">
              <w:rPr>
                <w:snapToGrid w:val="0"/>
                <w:sz w:val="16"/>
                <w:szCs w:val="16"/>
              </w:rPr>
              <w:t>D.</w:t>
            </w:r>
            <w:r w:rsidR="00C75519">
              <w:rPr>
                <w:snapToGrid w:val="0"/>
                <w:sz w:val="16"/>
                <w:szCs w:val="16"/>
              </w:rPr>
              <w:t> </w:t>
            </w:r>
            <w:r w:rsidRPr="002F796F">
              <w:rPr>
                <w:snapToGrid w:val="0"/>
                <w:sz w:val="16"/>
                <w:szCs w:val="16"/>
              </w:rPr>
              <w:t>Rowley</w:t>
            </w:r>
          </w:p>
        </w:tc>
        <w:tc>
          <w:tcPr>
            <w:tcW w:w="2688" w:type="dxa"/>
          </w:tcPr>
          <w:p w14:paraId="0300216B" w14:textId="77777777" w:rsidR="002F796F" w:rsidRPr="002F796F" w:rsidRDefault="002F796F" w:rsidP="002F796F">
            <w:pPr>
              <w:jc w:val="left"/>
              <w:rPr>
                <w:i/>
                <w:snapToGrid w:val="0"/>
                <w:sz w:val="16"/>
                <w:szCs w:val="16"/>
              </w:rPr>
            </w:pPr>
            <w:r w:rsidRPr="002F796F">
              <w:rPr>
                <w:i/>
                <w:snapToGrid w:val="0"/>
                <w:sz w:val="16"/>
                <w:szCs w:val="16"/>
              </w:rPr>
              <w:t xml:space="preserve">Haworthia limifolia </w:t>
            </w:r>
            <w:r w:rsidRPr="002F796F">
              <w:rPr>
                <w:snapToGrid w:val="0"/>
                <w:sz w:val="16"/>
                <w:szCs w:val="16"/>
              </w:rPr>
              <w:t>Marloth</w:t>
            </w:r>
          </w:p>
        </w:tc>
      </w:tr>
      <w:tr w:rsidR="002F796F" w:rsidRPr="002F796F" w14:paraId="44F3338F" w14:textId="77777777" w:rsidTr="00DC54CD">
        <w:trPr>
          <w:cantSplit/>
        </w:trPr>
        <w:tc>
          <w:tcPr>
            <w:tcW w:w="1274" w:type="dxa"/>
          </w:tcPr>
          <w:p w14:paraId="4B3419A5" w14:textId="77777777" w:rsidR="002F796F" w:rsidRPr="002F796F" w:rsidRDefault="002F796F" w:rsidP="002F796F">
            <w:pPr>
              <w:jc w:val="left"/>
              <w:rPr>
                <w:snapToGrid w:val="0"/>
                <w:sz w:val="16"/>
                <w:szCs w:val="16"/>
                <w:highlight w:val="yellow"/>
              </w:rPr>
            </w:pPr>
            <w:r w:rsidRPr="002F796F">
              <w:rPr>
                <w:snapToGrid w:val="0"/>
                <w:sz w:val="16"/>
                <w:szCs w:val="16"/>
              </w:rPr>
              <w:t>HAWOR_MAX</w:t>
            </w:r>
            <w:r w:rsidRPr="002F796F">
              <w:rPr>
                <w:snapToGrid w:val="0"/>
                <w:sz w:val="16"/>
                <w:szCs w:val="16"/>
              </w:rPr>
              <w:tab/>
            </w:r>
          </w:p>
        </w:tc>
        <w:tc>
          <w:tcPr>
            <w:tcW w:w="1415" w:type="dxa"/>
          </w:tcPr>
          <w:p w14:paraId="28C8A0EA" w14:textId="77777777" w:rsidR="002F796F" w:rsidRPr="002F796F" w:rsidRDefault="002F796F" w:rsidP="002F796F">
            <w:pPr>
              <w:jc w:val="left"/>
              <w:rPr>
                <w:bCs/>
                <w:i/>
                <w:sz w:val="16"/>
                <w:szCs w:val="16"/>
                <w:highlight w:val="yellow"/>
              </w:rPr>
            </w:pPr>
            <w:r w:rsidRPr="002F796F">
              <w:rPr>
                <w:bCs/>
                <w:i/>
                <w:sz w:val="16"/>
                <w:szCs w:val="16"/>
              </w:rPr>
              <w:t>Haworthia maxima (</w:t>
            </w:r>
            <w:r w:rsidRPr="002F796F">
              <w:rPr>
                <w:bCs/>
                <w:sz w:val="16"/>
                <w:szCs w:val="16"/>
              </w:rPr>
              <w:t>Haw.) Duval</w:t>
            </w:r>
          </w:p>
        </w:tc>
        <w:tc>
          <w:tcPr>
            <w:tcW w:w="1134" w:type="dxa"/>
            <w:tcBorders>
              <w:right w:val="double" w:sz="4" w:space="0" w:color="auto"/>
            </w:tcBorders>
          </w:tcPr>
          <w:p w14:paraId="33D1FFE9" w14:textId="77777777" w:rsidR="002F796F" w:rsidRPr="00F94469" w:rsidRDefault="002F796F" w:rsidP="006B2253">
            <w:pPr>
              <w:rPr>
                <w:sz w:val="16"/>
              </w:rPr>
            </w:pPr>
            <w:r w:rsidRPr="00F94469">
              <w:rPr>
                <w:rFonts w:cs="Arial"/>
                <w:sz w:val="16"/>
                <w:lang w:eastAsia="ja-JP"/>
              </w:rPr>
              <w:t>n.</w:t>
            </w:r>
            <w:r w:rsidR="006B2253" w:rsidRPr="00F94469">
              <w:rPr>
                <w:rFonts w:cs="Arial"/>
                <w:sz w:val="16"/>
                <w:lang w:eastAsia="ja-JP"/>
              </w:rPr>
              <w:t>d</w:t>
            </w:r>
            <w:r w:rsidRPr="00F94469">
              <w:rPr>
                <w:rFonts w:cs="Arial"/>
                <w:sz w:val="16"/>
                <w:lang w:eastAsia="ja-JP"/>
              </w:rPr>
              <w:t>.</w:t>
            </w:r>
          </w:p>
        </w:tc>
        <w:tc>
          <w:tcPr>
            <w:tcW w:w="1275" w:type="dxa"/>
            <w:vMerge w:val="restart"/>
            <w:tcBorders>
              <w:left w:val="double" w:sz="4" w:space="0" w:color="auto"/>
            </w:tcBorders>
          </w:tcPr>
          <w:p w14:paraId="1A534B63" w14:textId="77777777" w:rsidR="002F796F" w:rsidRPr="002F796F" w:rsidRDefault="002F796F" w:rsidP="002F796F">
            <w:pPr>
              <w:jc w:val="left"/>
              <w:rPr>
                <w:snapToGrid w:val="0"/>
                <w:sz w:val="16"/>
                <w:szCs w:val="16"/>
                <w:highlight w:val="yellow"/>
              </w:rPr>
            </w:pPr>
            <w:r w:rsidRPr="002F796F">
              <w:rPr>
                <w:snapToGrid w:val="0"/>
                <w:sz w:val="16"/>
                <w:szCs w:val="16"/>
              </w:rPr>
              <w:t>HAWOR_MAX</w:t>
            </w:r>
            <w:r w:rsidRPr="002F796F">
              <w:rPr>
                <w:snapToGrid w:val="0"/>
                <w:sz w:val="16"/>
                <w:szCs w:val="16"/>
              </w:rPr>
              <w:tab/>
            </w:r>
          </w:p>
        </w:tc>
        <w:tc>
          <w:tcPr>
            <w:tcW w:w="1843" w:type="dxa"/>
            <w:vMerge w:val="restart"/>
          </w:tcPr>
          <w:p w14:paraId="087FE238" w14:textId="77777777" w:rsidR="002F796F" w:rsidRPr="002F796F" w:rsidRDefault="002F796F" w:rsidP="002F796F">
            <w:pPr>
              <w:jc w:val="left"/>
              <w:rPr>
                <w:bCs/>
                <w:i/>
                <w:sz w:val="16"/>
                <w:szCs w:val="16"/>
                <w:highlight w:val="yellow"/>
              </w:rPr>
            </w:pPr>
            <w:r w:rsidRPr="002F796F">
              <w:rPr>
                <w:bCs/>
                <w:i/>
                <w:sz w:val="16"/>
                <w:szCs w:val="16"/>
              </w:rPr>
              <w:t xml:space="preserve">Haworthia maxima </w:t>
            </w:r>
            <w:r w:rsidRPr="002F796F">
              <w:rPr>
                <w:bCs/>
                <w:sz w:val="16"/>
                <w:szCs w:val="16"/>
              </w:rPr>
              <w:t>(Haw.) Duval</w:t>
            </w:r>
          </w:p>
        </w:tc>
        <w:tc>
          <w:tcPr>
            <w:tcW w:w="2688" w:type="dxa"/>
            <w:vMerge w:val="restart"/>
          </w:tcPr>
          <w:p w14:paraId="55E3C22C" w14:textId="77777777" w:rsidR="00D834D4" w:rsidRDefault="002F796F" w:rsidP="002F796F">
            <w:pPr>
              <w:jc w:val="left"/>
              <w:rPr>
                <w:bCs/>
                <w:i/>
                <w:sz w:val="16"/>
                <w:szCs w:val="16"/>
              </w:rPr>
            </w:pPr>
            <w:r w:rsidRPr="002F796F">
              <w:rPr>
                <w:bCs/>
                <w:i/>
                <w:sz w:val="16"/>
                <w:szCs w:val="16"/>
              </w:rPr>
              <w:t>Haworthia margaritifera (L.) Haw.;</w:t>
            </w:r>
          </w:p>
          <w:p w14:paraId="4911A4FC" w14:textId="6FE5A441" w:rsidR="002F796F" w:rsidRPr="002F796F" w:rsidRDefault="002F796F" w:rsidP="002F796F">
            <w:pPr>
              <w:jc w:val="left"/>
              <w:rPr>
                <w:bCs/>
                <w:i/>
                <w:sz w:val="16"/>
                <w:szCs w:val="16"/>
              </w:rPr>
            </w:pPr>
            <w:r w:rsidRPr="002F796F">
              <w:rPr>
                <w:bCs/>
                <w:i/>
                <w:sz w:val="16"/>
                <w:szCs w:val="16"/>
              </w:rPr>
              <w:t xml:space="preserve">Aloe pumila var. margaritifera </w:t>
            </w:r>
            <w:r w:rsidRPr="002F796F">
              <w:rPr>
                <w:bCs/>
                <w:sz w:val="16"/>
                <w:szCs w:val="16"/>
              </w:rPr>
              <w:t>L.</w:t>
            </w:r>
            <w:r w:rsidRPr="002F796F">
              <w:rPr>
                <w:bCs/>
                <w:i/>
                <w:sz w:val="16"/>
                <w:szCs w:val="16"/>
              </w:rPr>
              <w:t>;</w:t>
            </w:r>
            <w:r w:rsidR="00C75519">
              <w:rPr>
                <w:bCs/>
                <w:i/>
                <w:sz w:val="16"/>
                <w:szCs w:val="16"/>
              </w:rPr>
              <w:t xml:space="preserve"> </w:t>
            </w:r>
            <w:r w:rsidRPr="002F796F">
              <w:rPr>
                <w:bCs/>
                <w:i/>
                <w:sz w:val="16"/>
                <w:szCs w:val="16"/>
              </w:rPr>
              <w:t xml:space="preserve"> </w:t>
            </w:r>
            <w:hyperlink r:id="rId20" w:history="1">
              <w:r w:rsidRPr="002F796F">
                <w:rPr>
                  <w:bCs/>
                  <w:i/>
                  <w:sz w:val="16"/>
                  <w:szCs w:val="16"/>
                </w:rPr>
                <w:t>Aloe semimargaritifera</w:t>
              </w:r>
            </w:hyperlink>
            <w:r w:rsidRPr="002F796F">
              <w:rPr>
                <w:bCs/>
                <w:i/>
                <w:sz w:val="16"/>
                <w:szCs w:val="16"/>
              </w:rPr>
              <w:t xml:space="preserve"> </w:t>
            </w:r>
            <w:r w:rsidRPr="002F796F">
              <w:rPr>
                <w:bCs/>
                <w:sz w:val="16"/>
                <w:szCs w:val="16"/>
              </w:rPr>
              <w:t>Salm</w:t>
            </w:r>
            <w:r w:rsidR="00D834D4">
              <w:rPr>
                <w:bCs/>
                <w:sz w:val="16"/>
                <w:szCs w:val="16"/>
              </w:rPr>
              <w:t>-</w:t>
            </w:r>
            <w:r w:rsidRPr="002F796F">
              <w:rPr>
                <w:bCs/>
                <w:sz w:val="16"/>
                <w:szCs w:val="16"/>
              </w:rPr>
              <w:t xml:space="preserve">Dyck; </w:t>
            </w:r>
            <w:r w:rsidR="00C75519">
              <w:rPr>
                <w:bCs/>
                <w:sz w:val="16"/>
                <w:szCs w:val="16"/>
              </w:rPr>
              <w:t xml:space="preserve"> </w:t>
            </w:r>
            <w:hyperlink r:id="rId21" w:history="1">
              <w:r w:rsidRPr="002F796F">
                <w:rPr>
                  <w:bCs/>
                  <w:i/>
                  <w:sz w:val="16"/>
                  <w:szCs w:val="16"/>
                </w:rPr>
                <w:t>Haworthia margaritifera var. semimargaritifera</w:t>
              </w:r>
            </w:hyperlink>
            <w:r w:rsidRPr="002F796F">
              <w:rPr>
                <w:bCs/>
                <w:i/>
                <w:sz w:val="16"/>
                <w:szCs w:val="16"/>
              </w:rPr>
              <w:t xml:space="preserve"> </w:t>
            </w:r>
            <w:r w:rsidRPr="002F796F">
              <w:rPr>
                <w:bCs/>
                <w:sz w:val="16"/>
                <w:szCs w:val="16"/>
              </w:rPr>
              <w:t>(Salm</w:t>
            </w:r>
            <w:r w:rsidR="00D834D4">
              <w:rPr>
                <w:bCs/>
                <w:sz w:val="16"/>
                <w:szCs w:val="16"/>
              </w:rPr>
              <w:t>-</w:t>
            </w:r>
            <w:r w:rsidRPr="002F796F">
              <w:rPr>
                <w:bCs/>
                <w:sz w:val="16"/>
                <w:szCs w:val="16"/>
              </w:rPr>
              <w:t>Dyck) Baker;</w:t>
            </w:r>
            <w:r w:rsidR="00C75519">
              <w:rPr>
                <w:bCs/>
                <w:sz w:val="16"/>
                <w:szCs w:val="16"/>
              </w:rPr>
              <w:t xml:space="preserve"> </w:t>
            </w:r>
            <w:r w:rsidRPr="002F796F">
              <w:rPr>
                <w:bCs/>
                <w:sz w:val="16"/>
                <w:szCs w:val="16"/>
              </w:rPr>
              <w:t xml:space="preserve"> </w:t>
            </w:r>
            <w:hyperlink r:id="rId22" w:history="1">
              <w:r w:rsidRPr="002F796F">
                <w:rPr>
                  <w:bCs/>
                  <w:i/>
                  <w:sz w:val="16"/>
                  <w:szCs w:val="16"/>
                </w:rPr>
                <w:t>Haworthia papillosa var. semipapillosa</w:t>
              </w:r>
            </w:hyperlink>
            <w:r w:rsidRPr="002F796F">
              <w:rPr>
                <w:bCs/>
                <w:i/>
                <w:sz w:val="16"/>
                <w:szCs w:val="16"/>
              </w:rPr>
              <w:t xml:space="preserve"> </w:t>
            </w:r>
            <w:r w:rsidRPr="002F796F">
              <w:rPr>
                <w:bCs/>
                <w:sz w:val="16"/>
                <w:szCs w:val="16"/>
              </w:rPr>
              <w:t>Haw.;</w:t>
            </w:r>
            <w:r w:rsidR="00C75519">
              <w:rPr>
                <w:bCs/>
                <w:sz w:val="16"/>
                <w:szCs w:val="16"/>
              </w:rPr>
              <w:t xml:space="preserve"> </w:t>
            </w:r>
            <w:r w:rsidRPr="002F796F">
              <w:rPr>
                <w:bCs/>
                <w:sz w:val="16"/>
                <w:szCs w:val="16"/>
              </w:rPr>
              <w:t xml:space="preserve"> </w:t>
            </w:r>
            <w:hyperlink r:id="rId23" w:history="1">
              <w:r w:rsidRPr="002F796F">
                <w:rPr>
                  <w:bCs/>
                  <w:i/>
                  <w:sz w:val="16"/>
                  <w:szCs w:val="16"/>
                </w:rPr>
                <w:t>Haworthia semiglabrata</w:t>
              </w:r>
            </w:hyperlink>
            <w:r w:rsidRPr="002F796F">
              <w:rPr>
                <w:bCs/>
                <w:i/>
                <w:sz w:val="16"/>
                <w:szCs w:val="16"/>
              </w:rPr>
              <w:t xml:space="preserve"> </w:t>
            </w:r>
            <w:r w:rsidRPr="002F796F">
              <w:rPr>
                <w:bCs/>
                <w:sz w:val="16"/>
                <w:szCs w:val="16"/>
              </w:rPr>
              <w:t>Haw</w:t>
            </w:r>
            <w:r w:rsidRPr="002F796F">
              <w:rPr>
                <w:bCs/>
                <w:i/>
                <w:sz w:val="16"/>
                <w:szCs w:val="16"/>
              </w:rPr>
              <w:t>.</w:t>
            </w:r>
          </w:p>
        </w:tc>
      </w:tr>
      <w:tr w:rsidR="002F796F" w:rsidRPr="002F796F" w14:paraId="1B675E4D" w14:textId="77777777" w:rsidTr="00DC54CD">
        <w:trPr>
          <w:cantSplit/>
          <w:trHeight w:val="569"/>
        </w:trPr>
        <w:tc>
          <w:tcPr>
            <w:tcW w:w="1274" w:type="dxa"/>
          </w:tcPr>
          <w:p w14:paraId="410DD0E3" w14:textId="77777777" w:rsidR="002F796F" w:rsidRPr="002F796F" w:rsidRDefault="002F796F" w:rsidP="002F796F">
            <w:pPr>
              <w:jc w:val="left"/>
              <w:rPr>
                <w:snapToGrid w:val="0"/>
                <w:sz w:val="16"/>
                <w:szCs w:val="16"/>
              </w:rPr>
            </w:pPr>
            <w:r w:rsidRPr="002F796F">
              <w:rPr>
                <w:snapToGrid w:val="0"/>
                <w:sz w:val="16"/>
                <w:szCs w:val="16"/>
              </w:rPr>
              <w:t>HAWOR_MAR</w:t>
            </w:r>
          </w:p>
        </w:tc>
        <w:tc>
          <w:tcPr>
            <w:tcW w:w="1415" w:type="dxa"/>
          </w:tcPr>
          <w:p w14:paraId="4A13696F" w14:textId="77777777" w:rsidR="002F796F" w:rsidRPr="002F796F" w:rsidRDefault="002F796F" w:rsidP="002F796F">
            <w:pPr>
              <w:jc w:val="left"/>
              <w:rPr>
                <w:snapToGrid w:val="0"/>
                <w:sz w:val="16"/>
                <w:szCs w:val="16"/>
              </w:rPr>
            </w:pPr>
            <w:r w:rsidRPr="002F796F">
              <w:rPr>
                <w:i/>
                <w:snapToGrid w:val="0"/>
                <w:sz w:val="16"/>
                <w:szCs w:val="16"/>
              </w:rPr>
              <w:t>Haworthia margaritifera</w:t>
            </w:r>
            <w:r w:rsidRPr="002F796F">
              <w:rPr>
                <w:snapToGrid w:val="0"/>
                <w:sz w:val="16"/>
                <w:szCs w:val="16"/>
              </w:rPr>
              <w:t xml:space="preserve"> (L.) Haw.</w:t>
            </w:r>
          </w:p>
        </w:tc>
        <w:tc>
          <w:tcPr>
            <w:tcW w:w="1134" w:type="dxa"/>
            <w:tcBorders>
              <w:right w:val="double" w:sz="4" w:space="0" w:color="auto"/>
            </w:tcBorders>
          </w:tcPr>
          <w:p w14:paraId="65C0A069" w14:textId="75441426" w:rsidR="002F796F" w:rsidRPr="00F94469" w:rsidRDefault="00F77877" w:rsidP="002F796F">
            <w:pPr>
              <w:rPr>
                <w:sz w:val="16"/>
              </w:rPr>
            </w:pPr>
            <w:r>
              <w:rPr>
                <w:rFonts w:cs="Arial"/>
                <w:sz w:val="16"/>
                <w:lang w:eastAsia="ja-JP"/>
              </w:rPr>
              <w:t>n.d</w:t>
            </w:r>
            <w:r w:rsidR="002F796F" w:rsidRPr="00F94469">
              <w:rPr>
                <w:rFonts w:cs="Arial"/>
                <w:sz w:val="16"/>
                <w:lang w:eastAsia="ja-JP"/>
              </w:rPr>
              <w:t>.</w:t>
            </w:r>
          </w:p>
        </w:tc>
        <w:tc>
          <w:tcPr>
            <w:tcW w:w="1275" w:type="dxa"/>
            <w:vMerge/>
            <w:tcBorders>
              <w:left w:val="double" w:sz="4" w:space="0" w:color="auto"/>
            </w:tcBorders>
          </w:tcPr>
          <w:p w14:paraId="29D6DB39" w14:textId="77777777" w:rsidR="002F796F" w:rsidRPr="002F796F" w:rsidRDefault="002F796F" w:rsidP="002F796F">
            <w:pPr>
              <w:jc w:val="left"/>
              <w:rPr>
                <w:bCs/>
                <w:sz w:val="16"/>
                <w:szCs w:val="16"/>
                <w:highlight w:val="yellow"/>
              </w:rPr>
            </w:pPr>
          </w:p>
        </w:tc>
        <w:tc>
          <w:tcPr>
            <w:tcW w:w="1843" w:type="dxa"/>
            <w:vMerge/>
          </w:tcPr>
          <w:p w14:paraId="32A4F5F2" w14:textId="77777777" w:rsidR="002F796F" w:rsidRPr="002F796F" w:rsidRDefault="002F796F" w:rsidP="002F796F">
            <w:pPr>
              <w:rPr>
                <w:sz w:val="16"/>
              </w:rPr>
            </w:pPr>
          </w:p>
        </w:tc>
        <w:tc>
          <w:tcPr>
            <w:tcW w:w="2688" w:type="dxa"/>
            <w:vMerge/>
          </w:tcPr>
          <w:p w14:paraId="7D7C0F64" w14:textId="77777777" w:rsidR="002F796F" w:rsidRPr="002F796F" w:rsidRDefault="002F796F" w:rsidP="002F796F">
            <w:pPr>
              <w:rPr>
                <w:sz w:val="16"/>
              </w:rPr>
            </w:pPr>
          </w:p>
        </w:tc>
      </w:tr>
    </w:tbl>
    <w:p w14:paraId="11ECE3A8" w14:textId="77777777" w:rsidR="00152A86" w:rsidRDefault="00152A86" w:rsidP="003A50B5">
      <w:pPr>
        <w:rPr>
          <w:lang w:eastAsia="ja-JP"/>
        </w:rPr>
      </w:pPr>
    </w:p>
    <w:p w14:paraId="6D7DE7F4" w14:textId="0A1D675D" w:rsidR="00152A86" w:rsidRPr="00071E8A" w:rsidRDefault="00B45CAE" w:rsidP="00A81CBF">
      <w:pPr>
        <w:pStyle w:val="Heading4"/>
      </w:pPr>
      <w:r w:rsidRPr="00071E8A">
        <w:t>Examen de la question lors de la cinquante</w:t>
      </w:r>
      <w:r w:rsidR="00D834D4">
        <w:t> et unième session</w:t>
      </w:r>
      <w:r w:rsidR="00D834D4" w:rsidRPr="00071E8A">
        <w:t xml:space="preserve"> du</w:t>
      </w:r>
      <w:r w:rsidR="00D834D4">
        <w:t> </w:t>
      </w:r>
      <w:r w:rsidR="00D834D4" w:rsidRPr="00071E8A">
        <w:t>TWO</w:t>
      </w:r>
    </w:p>
    <w:p w14:paraId="123866F1" w14:textId="77777777" w:rsidR="00152A86" w:rsidRPr="00071E8A" w:rsidRDefault="00152A86" w:rsidP="003A50B5">
      <w:pPr>
        <w:rPr>
          <w:snapToGrid w:val="0"/>
          <w:highlight w:val="yellow"/>
          <w:lang w:val="fr-CH"/>
        </w:rPr>
      </w:pPr>
    </w:p>
    <w:p w14:paraId="4706D9F9" w14:textId="1E1A6F3F" w:rsidR="00152A86" w:rsidRPr="00071E8A" w:rsidRDefault="003A50B5" w:rsidP="00795987">
      <w:pPr>
        <w:rPr>
          <w:lang w:val="fr-CH"/>
        </w:rPr>
      </w:pPr>
      <w:r w:rsidRPr="00B94F7B">
        <w:fldChar w:fldCharType="begin"/>
      </w:r>
      <w:r w:rsidRPr="00B94F7B">
        <w:rPr>
          <w:lang w:val="fr-CH"/>
        </w:rPr>
        <w:instrText xml:space="preserve"> AUTONUM  </w:instrText>
      </w:r>
      <w:r w:rsidRPr="00B94F7B">
        <w:fldChar w:fldCharType="end"/>
      </w:r>
      <w:r w:rsidRPr="00B94F7B">
        <w:rPr>
          <w:lang w:val="fr-CH"/>
        </w:rPr>
        <w:tab/>
      </w:r>
      <w:r w:rsidR="00795987" w:rsidRPr="00B94F7B">
        <w:rPr>
          <w:lang w:val="fr-CH"/>
        </w:rPr>
        <w:t>À sa cinquante</w:t>
      </w:r>
      <w:r w:rsidR="00D834D4" w:rsidRPr="00B94F7B">
        <w:rPr>
          <w:lang w:val="fr-CH"/>
        </w:rPr>
        <w:t> et unième session</w:t>
      </w:r>
      <w:r w:rsidR="00795987" w:rsidRPr="00B94F7B">
        <w:rPr>
          <w:lang w:val="fr-CH"/>
        </w:rPr>
        <w:t>,</w:t>
      </w:r>
      <w:r w:rsidR="00D834D4" w:rsidRPr="00B94F7B">
        <w:rPr>
          <w:lang w:val="fr-CH"/>
        </w:rPr>
        <w:t xml:space="preserve"> le TWO</w:t>
      </w:r>
      <w:r w:rsidR="00795987" w:rsidRPr="00B94F7B">
        <w:rPr>
          <w:lang w:val="fr-CH"/>
        </w:rPr>
        <w:t xml:space="preserve"> a approuvé la proposition de modification des codes UPOV HAWOR_FAS, HA</w:t>
      </w:r>
      <w:r w:rsidR="00E960D2" w:rsidRPr="00B94F7B">
        <w:rPr>
          <w:lang w:val="fr-CH"/>
        </w:rPr>
        <w:t>WOR_LIM, HAWOR_LFA et HAWOR_MAR</w:t>
      </w:r>
      <w:r w:rsidR="00795987" w:rsidRPr="00B94F7B">
        <w:rPr>
          <w:lang w:val="fr-CH"/>
        </w:rPr>
        <w:t xml:space="preserve"> </w:t>
      </w:r>
      <w:r w:rsidR="00E960D2" w:rsidRPr="00B94F7B">
        <w:rPr>
          <w:lang w:val="fr-CH"/>
        </w:rPr>
        <w:t>figurant</w:t>
      </w:r>
      <w:r w:rsidR="001A5520" w:rsidRPr="00B94F7B">
        <w:rPr>
          <w:lang w:val="fr-CH"/>
        </w:rPr>
        <w:t xml:space="preserve"> au paragraphe </w:t>
      </w:r>
      <w:r w:rsidR="00795987" w:rsidRPr="00B94F7B">
        <w:rPr>
          <w:lang w:val="fr-CH"/>
        </w:rPr>
        <w:t xml:space="preserve">41 du présent document (voir le </w:t>
      </w:r>
      <w:r w:rsidR="00D834D4" w:rsidRPr="00B94F7B">
        <w:rPr>
          <w:lang w:val="fr-CH"/>
        </w:rPr>
        <w:t>paragraphe 1</w:t>
      </w:r>
      <w:r w:rsidR="00795987" w:rsidRPr="00B94F7B">
        <w:rPr>
          <w:lang w:val="fr-CH"/>
        </w:rPr>
        <w:t>05 du document</w:t>
      </w:r>
      <w:r w:rsidR="00460ADC" w:rsidRPr="00B94F7B">
        <w:rPr>
          <w:lang w:val="fr-CH"/>
        </w:rPr>
        <w:t> </w:t>
      </w:r>
      <w:r w:rsidR="00795987" w:rsidRPr="00B94F7B">
        <w:rPr>
          <w:lang w:val="fr-CH"/>
        </w:rPr>
        <w:t xml:space="preserve">TWO/51/12 </w:t>
      </w:r>
      <w:r w:rsidR="009703FD" w:rsidRPr="00B94F7B">
        <w:rPr>
          <w:rFonts w:eastAsiaTheme="minorEastAsia" w:cs="Arial"/>
          <w:snapToGrid w:val="0"/>
          <w:spacing w:val="-2"/>
          <w:lang w:val="fr-CH"/>
        </w:rPr>
        <w:t>“</w:t>
      </w:r>
      <w:r w:rsidR="00795987" w:rsidRPr="00B94F7B">
        <w:rPr>
          <w:lang w:val="fr-CH"/>
        </w:rPr>
        <w:t>Report</w:t>
      </w:r>
      <w:r w:rsidR="009703FD" w:rsidRPr="00B94F7B">
        <w:rPr>
          <w:rFonts w:eastAsiaTheme="minorEastAsia" w:cs="Arial"/>
          <w:snapToGrid w:val="0"/>
          <w:lang w:val="fr-CH"/>
        </w:rPr>
        <w:t>”</w:t>
      </w:r>
      <w:r w:rsidR="00795987" w:rsidRPr="00B94F7B">
        <w:rPr>
          <w:lang w:val="fr-CH"/>
        </w:rPr>
        <w:t>).</w:t>
      </w:r>
    </w:p>
    <w:p w14:paraId="6CE4FE3F" w14:textId="77777777" w:rsidR="00152A86" w:rsidRPr="00071E8A" w:rsidRDefault="00152A86" w:rsidP="009929F3">
      <w:pPr>
        <w:spacing w:line="360" w:lineRule="auto"/>
        <w:jc w:val="left"/>
        <w:rPr>
          <w:rFonts w:eastAsiaTheme="minorEastAsia" w:cs="Arial"/>
          <w:sz w:val="18"/>
          <w:lang w:val="fr-CH" w:eastAsia="ja-JP"/>
        </w:rPr>
      </w:pPr>
    </w:p>
    <w:p w14:paraId="53F65113" w14:textId="4BD0B811" w:rsidR="00152A86" w:rsidRPr="00071E8A" w:rsidRDefault="00795987" w:rsidP="00F77877">
      <w:pPr>
        <w:pStyle w:val="Heading3"/>
      </w:pPr>
      <w:r w:rsidRPr="00071E8A">
        <w:t>Codes UPOV pour</w:t>
      </w:r>
      <w:r w:rsidR="00E1539C" w:rsidRPr="00071E8A">
        <w:t xml:space="preserve"> le genre</w:t>
      </w:r>
      <w:r w:rsidRPr="00071E8A">
        <w:t xml:space="preserve"> Mahonia et ses espèces</w:t>
      </w:r>
    </w:p>
    <w:p w14:paraId="2B91353F" w14:textId="77777777" w:rsidR="00152A86" w:rsidRPr="00071E8A" w:rsidRDefault="00152A86" w:rsidP="00F94469">
      <w:pPr>
        <w:keepNext/>
        <w:rPr>
          <w:snapToGrid w:val="0"/>
          <w:sz w:val="18"/>
          <w:lang w:val="fr-CH"/>
        </w:rPr>
      </w:pPr>
    </w:p>
    <w:p w14:paraId="34E875AD" w14:textId="77777777" w:rsidR="00152A86" w:rsidRPr="00071E8A" w:rsidRDefault="006B2253" w:rsidP="00F94469">
      <w:pPr>
        <w:pStyle w:val="Heading4"/>
      </w:pPr>
      <w:r w:rsidRPr="00071E8A">
        <w:t>Rappel</w:t>
      </w:r>
    </w:p>
    <w:p w14:paraId="54F73481" w14:textId="77777777" w:rsidR="00152A86" w:rsidRPr="00071E8A" w:rsidRDefault="00152A86" w:rsidP="009929F3">
      <w:pPr>
        <w:keepNext/>
        <w:rPr>
          <w:snapToGrid w:val="0"/>
          <w:sz w:val="18"/>
          <w:lang w:val="fr-CH"/>
        </w:rPr>
      </w:pPr>
    </w:p>
    <w:p w14:paraId="41CEE20D" w14:textId="3D2B1C5A" w:rsidR="00152A86" w:rsidRPr="00071E8A" w:rsidRDefault="002F796F" w:rsidP="00795987">
      <w:pPr>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795987" w:rsidRPr="00071E8A">
        <w:rPr>
          <w:rFonts w:eastAsiaTheme="minorEastAsia" w:cs="Arial"/>
          <w:lang w:val="fr-CH" w:eastAsia="ja-JP"/>
        </w:rPr>
        <w:t>Le Bureau de l</w:t>
      </w:r>
      <w:r w:rsidR="009703FD">
        <w:rPr>
          <w:rFonts w:eastAsiaTheme="minorEastAsia" w:cs="Arial"/>
          <w:lang w:val="fr-CH" w:eastAsia="ja-JP"/>
        </w:rPr>
        <w:t>’</w:t>
      </w:r>
      <w:r w:rsidR="00795987" w:rsidRPr="00071E8A">
        <w:rPr>
          <w:rFonts w:eastAsiaTheme="minorEastAsia" w:cs="Arial"/>
          <w:lang w:val="fr-CH" w:eastAsia="ja-JP"/>
        </w:rPr>
        <w:t>Union a été informé du reclassement d</w:t>
      </w:r>
      <w:r w:rsidR="00E1539C" w:rsidRPr="00071E8A">
        <w:rPr>
          <w:rFonts w:eastAsiaTheme="minorEastAsia" w:cs="Arial"/>
          <w:lang w:val="fr-CH" w:eastAsia="ja-JP"/>
        </w:rPr>
        <w:t>u genre</w:t>
      </w:r>
      <w:r w:rsidR="00795987" w:rsidRPr="00071E8A">
        <w:rPr>
          <w:rFonts w:eastAsiaTheme="minorEastAsia" w:cs="Arial"/>
          <w:lang w:val="fr-CH" w:eastAsia="ja-JP"/>
        </w:rPr>
        <w:t xml:space="preserve"> </w:t>
      </w:r>
      <w:r w:rsidR="00795987" w:rsidRPr="00071E8A">
        <w:rPr>
          <w:rFonts w:eastAsiaTheme="minorEastAsia" w:cs="Arial"/>
          <w:i/>
          <w:lang w:val="fr-CH" w:eastAsia="ja-JP"/>
        </w:rPr>
        <w:t xml:space="preserve">Mahonia </w:t>
      </w:r>
      <w:r w:rsidR="00795987" w:rsidRPr="00071E8A">
        <w:rPr>
          <w:rFonts w:eastAsiaTheme="minorEastAsia" w:cs="Arial"/>
          <w:lang w:val="fr-CH" w:eastAsia="ja-JP"/>
        </w:rPr>
        <w:t>dans</w:t>
      </w:r>
      <w:r w:rsidR="00E1539C" w:rsidRPr="00071E8A">
        <w:rPr>
          <w:rFonts w:eastAsiaTheme="minorEastAsia" w:cs="Arial"/>
          <w:lang w:val="fr-CH" w:eastAsia="ja-JP"/>
        </w:rPr>
        <w:t xml:space="preserve"> le genre</w:t>
      </w:r>
      <w:r w:rsidR="00795987" w:rsidRPr="00071E8A">
        <w:rPr>
          <w:rFonts w:eastAsiaTheme="minorEastAsia" w:cs="Arial"/>
          <w:lang w:val="fr-CH" w:eastAsia="ja-JP"/>
        </w:rPr>
        <w:t xml:space="preserve"> </w:t>
      </w:r>
      <w:r w:rsidR="00795987" w:rsidRPr="00071E8A">
        <w:rPr>
          <w:rFonts w:eastAsiaTheme="minorEastAsia" w:cs="Arial"/>
          <w:i/>
          <w:lang w:val="fr-CH" w:eastAsia="ja-JP"/>
        </w:rPr>
        <w:t>Berberis</w:t>
      </w:r>
      <w:r w:rsidR="00795987" w:rsidRPr="00071E8A">
        <w:rPr>
          <w:rFonts w:eastAsiaTheme="minorEastAsia" w:cs="Arial"/>
          <w:lang w:val="fr-CH" w:eastAsia="ja-JP"/>
        </w:rPr>
        <w:t>.</w:t>
      </w:r>
    </w:p>
    <w:p w14:paraId="38C2EE21" w14:textId="77777777" w:rsidR="00152A86" w:rsidRPr="00071E8A" w:rsidRDefault="00152A86">
      <w:pPr>
        <w:jc w:val="left"/>
        <w:rPr>
          <w:snapToGrid w:val="0"/>
          <w:sz w:val="18"/>
          <w:lang w:val="fr-CH"/>
        </w:rPr>
      </w:pPr>
    </w:p>
    <w:p w14:paraId="224BAAE5" w14:textId="1BC7AA43" w:rsidR="00152A86" w:rsidRPr="00071E8A" w:rsidRDefault="002F796F" w:rsidP="00F77877">
      <w:pPr>
        <w:spacing w:after="240"/>
        <w:rPr>
          <w:snapToGrid w:val="0"/>
          <w:lang w:val="fr-CH"/>
        </w:rPr>
      </w:pPr>
      <w:r w:rsidRPr="00071E8A">
        <w:rPr>
          <w:rFonts w:eastAsiaTheme="minorEastAsia" w:cs="Arial"/>
          <w:lang w:eastAsia="ja-JP"/>
        </w:rPr>
        <w:fldChar w:fldCharType="begin"/>
      </w:r>
      <w:r w:rsidRPr="00071E8A">
        <w:rPr>
          <w:rFonts w:eastAsiaTheme="minorEastAsia" w:cs="Arial"/>
          <w:lang w:val="fr-CH" w:eastAsia="ja-JP"/>
        </w:rPr>
        <w:instrText xml:space="preserve"> AUTONUM  </w:instrText>
      </w:r>
      <w:r w:rsidRPr="00071E8A">
        <w:rPr>
          <w:rFonts w:eastAsiaTheme="minorEastAsia" w:cs="Arial"/>
          <w:lang w:eastAsia="ja-JP"/>
        </w:rPr>
        <w:fldChar w:fldCharType="end"/>
      </w:r>
      <w:r w:rsidRPr="00071E8A">
        <w:rPr>
          <w:rFonts w:eastAsiaTheme="minorEastAsia" w:cs="Arial"/>
          <w:lang w:val="fr-CH" w:eastAsia="ja-JP"/>
        </w:rPr>
        <w:tab/>
      </w:r>
      <w:r w:rsidR="00795987" w:rsidRPr="00071E8A">
        <w:rPr>
          <w:rFonts w:eastAsiaTheme="minorEastAsia" w:cs="Arial"/>
          <w:lang w:val="fr-CH" w:eastAsia="ja-JP"/>
        </w:rPr>
        <w:t>On trouvera ci</w:t>
      </w:r>
      <w:r w:rsidR="00D834D4">
        <w:rPr>
          <w:rFonts w:eastAsiaTheme="minorEastAsia" w:cs="Arial"/>
          <w:lang w:val="fr-CH" w:eastAsia="ja-JP"/>
        </w:rPr>
        <w:t>-</w:t>
      </w:r>
      <w:r w:rsidR="00795987" w:rsidRPr="00071E8A">
        <w:rPr>
          <w:rFonts w:eastAsiaTheme="minorEastAsia" w:cs="Arial"/>
          <w:lang w:val="fr-CH" w:eastAsia="ja-JP"/>
        </w:rPr>
        <w:t xml:space="preserve">après les entrées actuellement intégrées dans la base de données GENIE pour </w:t>
      </w:r>
      <w:r w:rsidR="00E1539C" w:rsidRPr="00071E8A">
        <w:rPr>
          <w:rFonts w:eastAsiaTheme="minorEastAsia" w:cs="Arial"/>
          <w:lang w:val="fr-CH" w:eastAsia="ja-JP"/>
        </w:rPr>
        <w:t xml:space="preserve">le genre </w:t>
      </w:r>
      <w:r w:rsidR="00795987" w:rsidRPr="00071E8A">
        <w:rPr>
          <w:rFonts w:eastAsiaTheme="minorEastAsia" w:cs="Arial"/>
          <w:i/>
          <w:lang w:val="fr-CH" w:eastAsia="ja-JP"/>
        </w:rPr>
        <w:t xml:space="preserve">Mahonia </w:t>
      </w:r>
      <w:r w:rsidR="00795987" w:rsidRPr="00071E8A">
        <w:rPr>
          <w:rFonts w:eastAsiaTheme="minorEastAsia" w:cs="Arial"/>
          <w:lang w:val="fr-CH" w:eastAsia="ja-JP"/>
        </w:rPr>
        <w:t>et ses espèces, les taxons figurant dans</w:t>
      </w:r>
      <w:r w:rsidR="00D834D4" w:rsidRPr="00071E8A">
        <w:rPr>
          <w:rFonts w:eastAsiaTheme="minorEastAsia" w:cs="Arial"/>
          <w:lang w:val="fr-CH" w:eastAsia="ja-JP"/>
        </w:rPr>
        <w:t xml:space="preserve"> le</w:t>
      </w:r>
      <w:r w:rsidR="00D834D4">
        <w:rPr>
          <w:rFonts w:eastAsiaTheme="minorEastAsia" w:cs="Arial"/>
          <w:lang w:val="fr-CH" w:eastAsia="ja-JP"/>
        </w:rPr>
        <w:t> </w:t>
      </w:r>
      <w:r w:rsidR="00D834D4" w:rsidRPr="00071E8A">
        <w:rPr>
          <w:rFonts w:eastAsiaTheme="minorEastAsia" w:cs="Arial"/>
          <w:lang w:val="fr-CH" w:eastAsia="ja-JP"/>
        </w:rPr>
        <w:t>GRI</w:t>
      </w:r>
      <w:r w:rsidR="00795987" w:rsidRPr="00071E8A">
        <w:rPr>
          <w:rFonts w:eastAsiaTheme="minorEastAsia" w:cs="Arial"/>
          <w:lang w:val="fr-CH" w:eastAsia="ja-JP"/>
        </w:rPr>
        <w:t>N et le nombre d</w:t>
      </w:r>
      <w:r w:rsidR="009703FD">
        <w:rPr>
          <w:rFonts w:eastAsiaTheme="minorEastAsia" w:cs="Arial"/>
          <w:lang w:val="fr-CH" w:eastAsia="ja-JP"/>
        </w:rPr>
        <w:t>’</w:t>
      </w:r>
      <w:r w:rsidR="00795987" w:rsidRPr="00071E8A">
        <w:rPr>
          <w:rFonts w:eastAsiaTheme="minorEastAsia" w:cs="Arial"/>
          <w:lang w:val="fr-CH" w:eastAsia="ja-JP"/>
        </w:rPr>
        <w:t>entrées dans la base de données PLUTO.</w:t>
      </w:r>
    </w:p>
    <w:tbl>
      <w:tblPr>
        <w:tblStyle w:val="TableGrid"/>
        <w:tblW w:w="9776" w:type="dxa"/>
        <w:tblLayout w:type="fixed"/>
        <w:tblLook w:val="04A0" w:firstRow="1" w:lastRow="0" w:firstColumn="1" w:lastColumn="0" w:noHBand="0" w:noVBand="1"/>
      </w:tblPr>
      <w:tblGrid>
        <w:gridCol w:w="1271"/>
        <w:gridCol w:w="2268"/>
        <w:gridCol w:w="3544"/>
        <w:gridCol w:w="1417"/>
        <w:gridCol w:w="1276"/>
      </w:tblGrid>
      <w:tr w:rsidR="002F796F" w:rsidRPr="00071E8A" w14:paraId="05641161" w14:textId="77777777" w:rsidTr="00F77877">
        <w:trPr>
          <w:cantSplit/>
          <w:tblHeader/>
        </w:trPr>
        <w:tc>
          <w:tcPr>
            <w:tcW w:w="1271" w:type="dxa"/>
          </w:tcPr>
          <w:p w14:paraId="0959B8D1" w14:textId="77777777" w:rsidR="002F796F" w:rsidRPr="00071E8A" w:rsidRDefault="006B2253" w:rsidP="006B2253">
            <w:pPr>
              <w:jc w:val="center"/>
              <w:rPr>
                <w:rFonts w:cs="Arial"/>
                <w:snapToGrid w:val="0"/>
                <w:sz w:val="18"/>
                <w:szCs w:val="18"/>
              </w:rPr>
            </w:pPr>
            <w:r w:rsidRPr="00071E8A">
              <w:rPr>
                <w:rFonts w:cs="Arial"/>
                <w:snapToGrid w:val="0"/>
                <w:sz w:val="18"/>
                <w:szCs w:val="18"/>
              </w:rPr>
              <w:lastRenderedPageBreak/>
              <w:t>Code UPOV</w:t>
            </w:r>
          </w:p>
        </w:tc>
        <w:tc>
          <w:tcPr>
            <w:tcW w:w="2268" w:type="dxa"/>
          </w:tcPr>
          <w:p w14:paraId="5213D948" w14:textId="77777777" w:rsidR="002F796F" w:rsidRPr="00071E8A" w:rsidRDefault="006B2253" w:rsidP="006B2253">
            <w:pPr>
              <w:jc w:val="center"/>
              <w:rPr>
                <w:rFonts w:cs="Arial"/>
                <w:snapToGrid w:val="0"/>
                <w:sz w:val="18"/>
                <w:szCs w:val="18"/>
                <w:lang w:val="fr-CH"/>
              </w:rPr>
            </w:pPr>
            <w:r w:rsidRPr="00071E8A">
              <w:rPr>
                <w:rFonts w:cs="Arial"/>
                <w:snapToGrid w:val="0"/>
                <w:sz w:val="18"/>
                <w:szCs w:val="18"/>
                <w:lang w:val="fr-CH"/>
              </w:rPr>
              <w:t>Nom botanique principal dans GENIE</w:t>
            </w:r>
          </w:p>
        </w:tc>
        <w:tc>
          <w:tcPr>
            <w:tcW w:w="3544" w:type="dxa"/>
          </w:tcPr>
          <w:p w14:paraId="19AB7288" w14:textId="3A9B2AF8" w:rsidR="00152A86" w:rsidRPr="00071E8A" w:rsidRDefault="006B2253" w:rsidP="006B2253">
            <w:pPr>
              <w:jc w:val="center"/>
              <w:rPr>
                <w:rFonts w:cs="Arial"/>
                <w:snapToGrid w:val="0"/>
                <w:sz w:val="18"/>
                <w:szCs w:val="18"/>
                <w:lang w:val="fr-CH"/>
              </w:rPr>
            </w:pPr>
            <w:r w:rsidRPr="00071E8A">
              <w:rPr>
                <w:rFonts w:cs="Arial"/>
                <w:snapToGrid w:val="0"/>
                <w:sz w:val="18"/>
                <w:szCs w:val="18"/>
                <w:lang w:val="fr-CH"/>
              </w:rPr>
              <w:t>Nom(s) botanique(s) dans</w:t>
            </w:r>
            <w:r w:rsidR="00D834D4" w:rsidRPr="00071E8A">
              <w:rPr>
                <w:rFonts w:cs="Arial"/>
                <w:snapToGrid w:val="0"/>
                <w:sz w:val="18"/>
                <w:szCs w:val="18"/>
                <w:lang w:val="fr-CH"/>
              </w:rPr>
              <w:t xml:space="preserve"> le</w:t>
            </w:r>
            <w:r w:rsidR="00D834D4">
              <w:rPr>
                <w:rFonts w:cs="Arial"/>
                <w:snapToGrid w:val="0"/>
                <w:sz w:val="18"/>
                <w:szCs w:val="18"/>
                <w:lang w:val="fr-CH"/>
              </w:rPr>
              <w:t> </w:t>
            </w:r>
            <w:r w:rsidR="00D834D4" w:rsidRPr="00071E8A">
              <w:rPr>
                <w:rFonts w:cs="Arial"/>
                <w:snapToGrid w:val="0"/>
                <w:sz w:val="18"/>
                <w:szCs w:val="18"/>
                <w:lang w:val="fr-CH"/>
              </w:rPr>
              <w:t>GRI</w:t>
            </w:r>
            <w:r w:rsidRPr="00071E8A">
              <w:rPr>
                <w:rFonts w:cs="Arial"/>
                <w:snapToGrid w:val="0"/>
                <w:sz w:val="18"/>
                <w:szCs w:val="18"/>
                <w:lang w:val="fr-CH"/>
              </w:rPr>
              <w:t>N</w:t>
            </w:r>
          </w:p>
          <w:p w14:paraId="739AADC1" w14:textId="4BE7E0E4" w:rsidR="002F796F" w:rsidRPr="00071E8A" w:rsidRDefault="002F796F" w:rsidP="002F796F">
            <w:pPr>
              <w:jc w:val="center"/>
              <w:rPr>
                <w:rFonts w:cs="Arial"/>
                <w:snapToGrid w:val="0"/>
                <w:sz w:val="18"/>
                <w:szCs w:val="18"/>
                <w:lang w:val="fr-CH"/>
              </w:rPr>
            </w:pPr>
          </w:p>
        </w:tc>
        <w:tc>
          <w:tcPr>
            <w:tcW w:w="1417" w:type="dxa"/>
          </w:tcPr>
          <w:p w14:paraId="1008CB77" w14:textId="77777777" w:rsidR="002F796F" w:rsidRPr="009703FD" w:rsidRDefault="006B2253" w:rsidP="002F796F">
            <w:pPr>
              <w:jc w:val="center"/>
              <w:rPr>
                <w:rFonts w:cs="Arial"/>
                <w:snapToGrid w:val="0"/>
                <w:sz w:val="18"/>
                <w:szCs w:val="18"/>
                <w:lang w:val="fr-FR"/>
              </w:rPr>
            </w:pPr>
            <w:r w:rsidRPr="009703FD">
              <w:rPr>
                <w:rFonts w:cs="Arial"/>
                <w:snapToGrid w:val="0"/>
                <w:sz w:val="18"/>
                <w:szCs w:val="18"/>
                <w:lang w:val="fr-FR"/>
              </w:rPr>
              <w:t>Nom(s) commun(s) dans GENIE</w:t>
            </w:r>
          </w:p>
        </w:tc>
        <w:tc>
          <w:tcPr>
            <w:tcW w:w="1276" w:type="dxa"/>
          </w:tcPr>
          <w:p w14:paraId="3C723B92" w14:textId="62D70EAC" w:rsidR="002F796F" w:rsidRPr="00071E8A" w:rsidRDefault="006B2253" w:rsidP="006B2253">
            <w:pPr>
              <w:jc w:val="center"/>
              <w:rPr>
                <w:snapToGrid w:val="0"/>
                <w:sz w:val="18"/>
                <w:szCs w:val="18"/>
              </w:rPr>
            </w:pPr>
            <w:r w:rsidRPr="00071E8A">
              <w:rPr>
                <w:snapToGrid w:val="0"/>
                <w:sz w:val="18"/>
                <w:szCs w:val="18"/>
              </w:rPr>
              <w:t>Nombre d</w:t>
            </w:r>
            <w:r w:rsidR="009703FD">
              <w:rPr>
                <w:snapToGrid w:val="0"/>
                <w:sz w:val="18"/>
                <w:szCs w:val="18"/>
              </w:rPr>
              <w:t>’</w:t>
            </w:r>
            <w:r w:rsidRPr="00071E8A">
              <w:rPr>
                <w:snapToGrid w:val="0"/>
                <w:sz w:val="18"/>
                <w:szCs w:val="18"/>
              </w:rPr>
              <w:t>entrées dans PLUTO</w:t>
            </w:r>
          </w:p>
        </w:tc>
      </w:tr>
      <w:tr w:rsidR="00214A10" w:rsidRPr="002F796F" w14:paraId="719E1D1D" w14:textId="77777777" w:rsidTr="00F77877">
        <w:trPr>
          <w:cantSplit/>
          <w:tblHeader/>
        </w:trPr>
        <w:tc>
          <w:tcPr>
            <w:tcW w:w="1271" w:type="dxa"/>
          </w:tcPr>
          <w:p w14:paraId="6AFB78B3" w14:textId="77777777" w:rsidR="00214A10" w:rsidRPr="002F796F" w:rsidRDefault="00214A10" w:rsidP="00214A10">
            <w:pPr>
              <w:rPr>
                <w:sz w:val="16"/>
                <w:szCs w:val="16"/>
              </w:rPr>
            </w:pPr>
            <w:r w:rsidRPr="002F796F">
              <w:rPr>
                <w:sz w:val="16"/>
                <w:szCs w:val="16"/>
              </w:rPr>
              <w:t>BERBE</w:t>
            </w:r>
          </w:p>
        </w:tc>
        <w:tc>
          <w:tcPr>
            <w:tcW w:w="2268" w:type="dxa"/>
          </w:tcPr>
          <w:p w14:paraId="4C524949" w14:textId="77777777" w:rsidR="00214A10" w:rsidRPr="002F796F" w:rsidRDefault="00214A10" w:rsidP="00214A10">
            <w:pPr>
              <w:jc w:val="left"/>
              <w:rPr>
                <w:sz w:val="16"/>
                <w:szCs w:val="16"/>
              </w:rPr>
            </w:pPr>
            <w:r w:rsidRPr="002F796F">
              <w:rPr>
                <w:i/>
                <w:sz w:val="16"/>
                <w:szCs w:val="16"/>
              </w:rPr>
              <w:t>Berberis</w:t>
            </w:r>
            <w:r w:rsidRPr="002F796F">
              <w:rPr>
                <w:sz w:val="16"/>
                <w:szCs w:val="16"/>
              </w:rPr>
              <w:t xml:space="preserve"> L.</w:t>
            </w:r>
          </w:p>
        </w:tc>
        <w:tc>
          <w:tcPr>
            <w:tcW w:w="3544" w:type="dxa"/>
          </w:tcPr>
          <w:p w14:paraId="0BD262D8" w14:textId="77777777" w:rsidR="00214A10" w:rsidRPr="002F796F" w:rsidRDefault="00214A10" w:rsidP="00214A10">
            <w:pPr>
              <w:jc w:val="left"/>
              <w:rPr>
                <w:rFonts w:cs="Arial"/>
                <w:snapToGrid w:val="0"/>
                <w:sz w:val="18"/>
                <w:szCs w:val="18"/>
              </w:rPr>
            </w:pPr>
            <w:r w:rsidRPr="002F796F">
              <w:rPr>
                <w:i/>
                <w:sz w:val="16"/>
                <w:szCs w:val="16"/>
              </w:rPr>
              <w:t>Berberis</w:t>
            </w:r>
            <w:r w:rsidRPr="002F796F">
              <w:rPr>
                <w:sz w:val="16"/>
                <w:szCs w:val="16"/>
              </w:rPr>
              <w:t xml:space="preserve"> L.</w:t>
            </w:r>
          </w:p>
        </w:tc>
        <w:tc>
          <w:tcPr>
            <w:tcW w:w="1417" w:type="dxa"/>
          </w:tcPr>
          <w:p w14:paraId="2126AC79" w14:textId="591B47D7" w:rsidR="00214A10" w:rsidRPr="00214A10" w:rsidRDefault="00214A10" w:rsidP="00AE75E4">
            <w:pPr>
              <w:jc w:val="left"/>
              <w:rPr>
                <w:rFonts w:cs="Arial"/>
                <w:snapToGrid w:val="0"/>
                <w:sz w:val="16"/>
                <w:szCs w:val="16"/>
              </w:rPr>
            </w:pPr>
            <w:r w:rsidRPr="00214A10">
              <w:rPr>
                <w:rFonts w:cs="Arial"/>
                <w:bCs/>
                <w:snapToGrid w:val="0"/>
                <w:sz w:val="16"/>
                <w:szCs w:val="16"/>
                <w:lang w:val="en-US"/>
              </w:rPr>
              <w:t>B</w:t>
            </w:r>
            <w:r w:rsidR="00AE75E4">
              <w:rPr>
                <w:rFonts w:cs="Arial"/>
                <w:bCs/>
                <w:snapToGrid w:val="0"/>
                <w:sz w:val="16"/>
                <w:szCs w:val="16"/>
                <w:lang w:val="en-US"/>
              </w:rPr>
              <w:t>erberis</w:t>
            </w:r>
          </w:p>
        </w:tc>
        <w:tc>
          <w:tcPr>
            <w:tcW w:w="1276" w:type="dxa"/>
          </w:tcPr>
          <w:p w14:paraId="63B353AE" w14:textId="77777777" w:rsidR="00214A10" w:rsidRPr="00214A10" w:rsidRDefault="00214A10" w:rsidP="009929F3">
            <w:pPr>
              <w:jc w:val="center"/>
              <w:rPr>
                <w:snapToGrid w:val="0"/>
                <w:sz w:val="16"/>
                <w:szCs w:val="16"/>
              </w:rPr>
            </w:pPr>
            <w:r w:rsidRPr="00214A10">
              <w:rPr>
                <w:snapToGrid w:val="0"/>
                <w:sz w:val="16"/>
                <w:szCs w:val="16"/>
              </w:rPr>
              <w:t>49</w:t>
            </w:r>
          </w:p>
        </w:tc>
      </w:tr>
      <w:tr w:rsidR="00214A10" w:rsidRPr="002F796F" w14:paraId="2EBE3793" w14:textId="77777777" w:rsidTr="00F77877">
        <w:trPr>
          <w:cantSplit/>
        </w:trPr>
        <w:tc>
          <w:tcPr>
            <w:tcW w:w="1271" w:type="dxa"/>
          </w:tcPr>
          <w:p w14:paraId="59CFD8BF" w14:textId="77777777" w:rsidR="00214A10" w:rsidRPr="002F796F" w:rsidRDefault="00214A10" w:rsidP="00214A10">
            <w:pPr>
              <w:jc w:val="left"/>
              <w:rPr>
                <w:snapToGrid w:val="0"/>
                <w:sz w:val="16"/>
                <w:szCs w:val="16"/>
              </w:rPr>
            </w:pPr>
            <w:r w:rsidRPr="002F796F">
              <w:rPr>
                <w:snapToGrid w:val="0"/>
                <w:sz w:val="16"/>
                <w:szCs w:val="16"/>
              </w:rPr>
              <w:t>MAHON</w:t>
            </w:r>
          </w:p>
        </w:tc>
        <w:tc>
          <w:tcPr>
            <w:tcW w:w="2268" w:type="dxa"/>
          </w:tcPr>
          <w:p w14:paraId="15BAF0EE" w14:textId="77777777" w:rsidR="00214A10" w:rsidRPr="002F796F" w:rsidRDefault="00214A10" w:rsidP="00214A10">
            <w:pPr>
              <w:jc w:val="left"/>
              <w:rPr>
                <w:snapToGrid w:val="0"/>
                <w:sz w:val="16"/>
                <w:szCs w:val="16"/>
              </w:rPr>
            </w:pPr>
            <w:r w:rsidRPr="002F796F">
              <w:rPr>
                <w:i/>
                <w:snapToGrid w:val="0"/>
                <w:sz w:val="16"/>
                <w:szCs w:val="16"/>
              </w:rPr>
              <w:t xml:space="preserve">Mahonia </w:t>
            </w:r>
            <w:r w:rsidRPr="002F796F">
              <w:rPr>
                <w:snapToGrid w:val="0"/>
                <w:sz w:val="16"/>
                <w:szCs w:val="16"/>
              </w:rPr>
              <w:t>Nutt.</w:t>
            </w:r>
          </w:p>
        </w:tc>
        <w:tc>
          <w:tcPr>
            <w:tcW w:w="3544" w:type="dxa"/>
          </w:tcPr>
          <w:p w14:paraId="3FB99043" w14:textId="77777777" w:rsidR="00214A10" w:rsidRPr="002F796F" w:rsidRDefault="00214A10" w:rsidP="00214A10">
            <w:pPr>
              <w:jc w:val="left"/>
              <w:rPr>
                <w:bCs/>
                <w:i/>
                <w:sz w:val="16"/>
                <w:szCs w:val="16"/>
                <w:lang w:val="fr-CH"/>
              </w:rPr>
            </w:pPr>
            <w:r w:rsidRPr="002F796F">
              <w:rPr>
                <w:bCs/>
                <w:i/>
                <w:sz w:val="16"/>
                <w:szCs w:val="16"/>
                <w:lang w:val="fr-CH"/>
              </w:rPr>
              <w:t xml:space="preserve">Berberis </w:t>
            </w:r>
            <w:r w:rsidRPr="002F796F">
              <w:rPr>
                <w:bCs/>
                <w:sz w:val="16"/>
                <w:szCs w:val="16"/>
                <w:lang w:val="fr-CH"/>
              </w:rPr>
              <w:t>L.</w:t>
            </w:r>
          </w:p>
        </w:tc>
        <w:tc>
          <w:tcPr>
            <w:tcW w:w="1417" w:type="dxa"/>
          </w:tcPr>
          <w:p w14:paraId="4CE01DDA"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4CE600EC" w14:textId="77777777" w:rsidR="00214A10" w:rsidRPr="002F796F" w:rsidRDefault="00214A10" w:rsidP="009929F3">
            <w:pPr>
              <w:jc w:val="center"/>
              <w:rPr>
                <w:snapToGrid w:val="0"/>
                <w:sz w:val="16"/>
                <w:szCs w:val="16"/>
              </w:rPr>
            </w:pPr>
            <w:r w:rsidRPr="002F796F">
              <w:rPr>
                <w:snapToGrid w:val="0"/>
                <w:sz w:val="16"/>
                <w:szCs w:val="16"/>
              </w:rPr>
              <w:t>13</w:t>
            </w:r>
          </w:p>
        </w:tc>
      </w:tr>
      <w:tr w:rsidR="00214A10" w:rsidRPr="002F796F" w14:paraId="3731198A" w14:textId="77777777" w:rsidTr="00F77877">
        <w:trPr>
          <w:cantSplit/>
        </w:trPr>
        <w:tc>
          <w:tcPr>
            <w:tcW w:w="1271" w:type="dxa"/>
          </w:tcPr>
          <w:p w14:paraId="5266D413" w14:textId="77777777" w:rsidR="00214A10" w:rsidRPr="002F796F" w:rsidRDefault="00214A10" w:rsidP="00214A10">
            <w:pPr>
              <w:jc w:val="left"/>
              <w:rPr>
                <w:snapToGrid w:val="0"/>
                <w:sz w:val="16"/>
                <w:szCs w:val="16"/>
              </w:rPr>
            </w:pPr>
            <w:r w:rsidRPr="002F796F">
              <w:rPr>
                <w:snapToGrid w:val="0"/>
                <w:sz w:val="16"/>
                <w:szCs w:val="16"/>
              </w:rPr>
              <w:t>MAHON_ACA</w:t>
            </w:r>
          </w:p>
        </w:tc>
        <w:tc>
          <w:tcPr>
            <w:tcW w:w="2268" w:type="dxa"/>
          </w:tcPr>
          <w:p w14:paraId="4DE2B64B" w14:textId="7E8C59FE" w:rsidR="00214A10" w:rsidRPr="002F796F" w:rsidRDefault="00214A10" w:rsidP="00214A10">
            <w:pPr>
              <w:jc w:val="left"/>
              <w:rPr>
                <w:i/>
                <w:snapToGrid w:val="0"/>
                <w:sz w:val="16"/>
                <w:szCs w:val="16"/>
              </w:rPr>
            </w:pPr>
            <w:r w:rsidRPr="002F796F">
              <w:rPr>
                <w:i/>
                <w:snapToGrid w:val="0"/>
                <w:sz w:val="16"/>
                <w:szCs w:val="16"/>
              </w:rPr>
              <w:t xml:space="preserve">Mahonia acanthifolia </w:t>
            </w:r>
            <w:r w:rsidRPr="002F796F">
              <w:rPr>
                <w:snapToGrid w:val="0"/>
                <w:sz w:val="16"/>
                <w:szCs w:val="16"/>
              </w:rPr>
              <w:t>G</w:t>
            </w:r>
            <w:r w:rsidRPr="00934B00">
              <w:rPr>
                <w:i/>
                <w:sz w:val="16"/>
              </w:rPr>
              <w:t>.</w:t>
            </w:r>
            <w:r w:rsidR="00C75519">
              <w:rPr>
                <w:i/>
                <w:snapToGrid w:val="0"/>
                <w:sz w:val="16"/>
                <w:szCs w:val="16"/>
              </w:rPr>
              <w:t> </w:t>
            </w:r>
            <w:r w:rsidRPr="002F796F">
              <w:rPr>
                <w:snapToGrid w:val="0"/>
                <w:sz w:val="16"/>
                <w:szCs w:val="16"/>
              </w:rPr>
              <w:t>Don</w:t>
            </w:r>
          </w:p>
        </w:tc>
        <w:tc>
          <w:tcPr>
            <w:tcW w:w="3544" w:type="dxa"/>
          </w:tcPr>
          <w:p w14:paraId="28A82879" w14:textId="77777777" w:rsidR="00D834D4" w:rsidRDefault="00214A10" w:rsidP="00214A10">
            <w:pPr>
              <w:jc w:val="left"/>
              <w:rPr>
                <w:bCs/>
                <w:sz w:val="16"/>
                <w:szCs w:val="16"/>
              </w:rPr>
            </w:pPr>
            <w:r w:rsidRPr="002F796F">
              <w:rPr>
                <w:bCs/>
                <w:i/>
                <w:sz w:val="16"/>
                <w:szCs w:val="16"/>
              </w:rPr>
              <w:t xml:space="preserve">Berberis napaulensis </w:t>
            </w:r>
            <w:r w:rsidRPr="002F796F">
              <w:rPr>
                <w:bCs/>
                <w:sz w:val="16"/>
                <w:szCs w:val="16"/>
              </w:rPr>
              <w:t>(DC.) Spreng.</w:t>
            </w:r>
          </w:p>
          <w:p w14:paraId="55DBD2B5" w14:textId="0DF5F05E" w:rsidR="00214A10" w:rsidRPr="002F796F" w:rsidRDefault="00214A10" w:rsidP="00214A10">
            <w:pPr>
              <w:jc w:val="left"/>
              <w:rPr>
                <w:bCs/>
                <w:i/>
                <w:sz w:val="16"/>
                <w:szCs w:val="16"/>
              </w:rPr>
            </w:pPr>
            <w:r w:rsidRPr="002F796F">
              <w:rPr>
                <w:bCs/>
                <w:sz w:val="16"/>
                <w:szCs w:val="16"/>
              </w:rPr>
              <w:t>(synonym</w:t>
            </w:r>
            <w:r w:rsidR="00B11D62">
              <w:rPr>
                <w:bCs/>
                <w:sz w:val="16"/>
                <w:szCs w:val="16"/>
              </w:rPr>
              <w:t>e</w:t>
            </w:r>
            <w:r w:rsidR="00D834D4">
              <w:rPr>
                <w:bCs/>
                <w:sz w:val="16"/>
                <w:szCs w:val="16"/>
              </w:rPr>
              <w:t> :</w:t>
            </w:r>
            <w:r w:rsidRPr="002F796F">
              <w:rPr>
                <w:bCs/>
                <w:i/>
                <w:sz w:val="16"/>
                <w:szCs w:val="16"/>
              </w:rPr>
              <w:t xml:space="preserve"> Mahonia acanthifolia </w:t>
            </w:r>
            <w:r w:rsidRPr="002F796F">
              <w:rPr>
                <w:bCs/>
                <w:sz w:val="16"/>
                <w:szCs w:val="16"/>
              </w:rPr>
              <w:t>G</w:t>
            </w:r>
            <w:r w:rsidRPr="00934B00">
              <w:rPr>
                <w:i/>
                <w:sz w:val="16"/>
              </w:rPr>
              <w:t>.</w:t>
            </w:r>
            <w:r w:rsidR="00C75519">
              <w:rPr>
                <w:bCs/>
                <w:i/>
                <w:sz w:val="16"/>
                <w:szCs w:val="16"/>
              </w:rPr>
              <w:t> </w:t>
            </w:r>
            <w:r w:rsidRPr="002F796F">
              <w:rPr>
                <w:bCs/>
                <w:sz w:val="16"/>
                <w:szCs w:val="16"/>
              </w:rPr>
              <w:t>Don)</w:t>
            </w:r>
          </w:p>
        </w:tc>
        <w:tc>
          <w:tcPr>
            <w:tcW w:w="1417" w:type="dxa"/>
          </w:tcPr>
          <w:p w14:paraId="6D2F5C18"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4CECE59A" w14:textId="77777777" w:rsidR="00214A10" w:rsidRPr="002F796F" w:rsidRDefault="00214A10" w:rsidP="009929F3">
            <w:pPr>
              <w:jc w:val="center"/>
              <w:rPr>
                <w:snapToGrid w:val="0"/>
                <w:sz w:val="16"/>
                <w:szCs w:val="16"/>
              </w:rPr>
            </w:pPr>
            <w:r w:rsidRPr="002F796F">
              <w:rPr>
                <w:snapToGrid w:val="0"/>
                <w:sz w:val="16"/>
                <w:szCs w:val="16"/>
              </w:rPr>
              <w:t>0</w:t>
            </w:r>
          </w:p>
        </w:tc>
      </w:tr>
      <w:tr w:rsidR="00214A10" w:rsidRPr="002F796F" w14:paraId="1F4F49A6" w14:textId="77777777" w:rsidTr="00F77877">
        <w:trPr>
          <w:cantSplit/>
        </w:trPr>
        <w:tc>
          <w:tcPr>
            <w:tcW w:w="1271" w:type="dxa"/>
          </w:tcPr>
          <w:p w14:paraId="71AD9FBE" w14:textId="77777777" w:rsidR="00214A10" w:rsidRPr="002F796F" w:rsidRDefault="00214A10" w:rsidP="00214A10">
            <w:pPr>
              <w:jc w:val="left"/>
              <w:rPr>
                <w:snapToGrid w:val="0"/>
                <w:sz w:val="16"/>
                <w:szCs w:val="16"/>
              </w:rPr>
            </w:pPr>
            <w:r w:rsidRPr="002F796F">
              <w:rPr>
                <w:snapToGrid w:val="0"/>
                <w:sz w:val="16"/>
                <w:szCs w:val="16"/>
              </w:rPr>
              <w:t>MAHON_AQU</w:t>
            </w:r>
          </w:p>
        </w:tc>
        <w:tc>
          <w:tcPr>
            <w:tcW w:w="2268" w:type="dxa"/>
          </w:tcPr>
          <w:p w14:paraId="2CD62958" w14:textId="77777777"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aquifolium </w:t>
            </w:r>
            <w:r w:rsidRPr="002F796F">
              <w:rPr>
                <w:snapToGrid w:val="0"/>
                <w:sz w:val="16"/>
                <w:szCs w:val="16"/>
                <w:lang w:val="fr-CH"/>
              </w:rPr>
              <w:t>(Pursh) Nutt.</w:t>
            </w:r>
          </w:p>
        </w:tc>
        <w:tc>
          <w:tcPr>
            <w:tcW w:w="3544" w:type="dxa"/>
          </w:tcPr>
          <w:p w14:paraId="47DDEE91" w14:textId="77777777" w:rsidR="00152A86" w:rsidRDefault="00214A10" w:rsidP="00214A10">
            <w:pPr>
              <w:jc w:val="left"/>
              <w:rPr>
                <w:bCs/>
                <w:i/>
                <w:sz w:val="16"/>
                <w:szCs w:val="16"/>
                <w:lang w:val="fr-CH"/>
              </w:rPr>
            </w:pPr>
            <w:r w:rsidRPr="002F796F">
              <w:rPr>
                <w:bCs/>
                <w:i/>
                <w:sz w:val="16"/>
                <w:szCs w:val="16"/>
                <w:lang w:val="fr-CH"/>
              </w:rPr>
              <w:t>Berberis aquifolium Pursh</w:t>
            </w:r>
          </w:p>
          <w:p w14:paraId="38794BD6" w14:textId="6B94ECD9" w:rsidR="00214A10" w:rsidRPr="002F796F" w:rsidRDefault="00214A10" w:rsidP="00214A10">
            <w:pPr>
              <w:jc w:val="left"/>
              <w:rPr>
                <w:bCs/>
                <w:i/>
                <w:sz w:val="16"/>
                <w:szCs w:val="16"/>
                <w:lang w:val="fr-CH"/>
              </w:rPr>
            </w:pPr>
            <w:r w:rsidRPr="002F796F">
              <w:rPr>
                <w:bCs/>
                <w:sz w:val="16"/>
                <w:szCs w:val="16"/>
                <w:lang w:val="fr-CH"/>
              </w:rPr>
              <w:t>(synonym</w:t>
            </w:r>
            <w:r w:rsidR="00B11D62">
              <w:rPr>
                <w:bCs/>
                <w:sz w:val="16"/>
                <w:szCs w:val="16"/>
                <w:lang w:val="fr-CH"/>
              </w:rPr>
              <w:t>e</w:t>
            </w:r>
            <w:r w:rsidR="00D834D4">
              <w:rPr>
                <w:bCs/>
                <w:sz w:val="16"/>
                <w:szCs w:val="16"/>
                <w:lang w:val="fr-CH"/>
              </w:rPr>
              <w:t> :</w:t>
            </w:r>
            <w:r w:rsidRPr="002F796F">
              <w:rPr>
                <w:bCs/>
                <w:i/>
                <w:sz w:val="16"/>
                <w:szCs w:val="16"/>
                <w:lang w:val="fr-CH"/>
              </w:rPr>
              <w:t xml:space="preserve"> Mahonia aquifolium </w:t>
            </w:r>
            <w:r w:rsidRPr="002F796F">
              <w:rPr>
                <w:bCs/>
                <w:sz w:val="16"/>
                <w:szCs w:val="16"/>
                <w:lang w:val="fr-CH"/>
              </w:rPr>
              <w:t>(Pursh) Nutt.)</w:t>
            </w:r>
          </w:p>
        </w:tc>
        <w:tc>
          <w:tcPr>
            <w:tcW w:w="1417" w:type="dxa"/>
          </w:tcPr>
          <w:p w14:paraId="205F2F87" w14:textId="329C9D0A" w:rsidR="00214A10" w:rsidRPr="002F796F" w:rsidRDefault="00AE75E4" w:rsidP="00214A10">
            <w:pPr>
              <w:jc w:val="left"/>
              <w:rPr>
                <w:bCs/>
                <w:sz w:val="16"/>
                <w:szCs w:val="16"/>
                <w:lang w:val="fr-CH"/>
              </w:rPr>
            </w:pPr>
            <w:r w:rsidRPr="00AE75E4">
              <w:rPr>
                <w:bCs/>
                <w:sz w:val="16"/>
                <w:szCs w:val="16"/>
                <w:lang w:val="fr-CH"/>
              </w:rPr>
              <w:t>Mahonia à feuilles de houx</w:t>
            </w:r>
          </w:p>
        </w:tc>
        <w:tc>
          <w:tcPr>
            <w:tcW w:w="1276" w:type="dxa"/>
          </w:tcPr>
          <w:p w14:paraId="7EAF1F43" w14:textId="77777777" w:rsidR="00214A10" w:rsidRPr="002F796F" w:rsidRDefault="00214A10" w:rsidP="009929F3">
            <w:pPr>
              <w:jc w:val="center"/>
              <w:rPr>
                <w:snapToGrid w:val="0"/>
                <w:sz w:val="16"/>
                <w:szCs w:val="16"/>
                <w:lang w:val="fr-CH"/>
              </w:rPr>
            </w:pPr>
            <w:r w:rsidRPr="002F796F">
              <w:rPr>
                <w:snapToGrid w:val="0"/>
                <w:sz w:val="16"/>
                <w:szCs w:val="16"/>
                <w:lang w:val="fr-CH"/>
              </w:rPr>
              <w:t>6</w:t>
            </w:r>
          </w:p>
        </w:tc>
      </w:tr>
      <w:tr w:rsidR="00214A10" w:rsidRPr="002F796F" w14:paraId="28C50EF7" w14:textId="77777777" w:rsidTr="00F77877">
        <w:trPr>
          <w:cantSplit/>
        </w:trPr>
        <w:tc>
          <w:tcPr>
            <w:tcW w:w="1271" w:type="dxa"/>
          </w:tcPr>
          <w:p w14:paraId="3FC925F8" w14:textId="77777777" w:rsidR="00214A10" w:rsidRPr="002F796F" w:rsidRDefault="00214A10" w:rsidP="00214A10">
            <w:pPr>
              <w:jc w:val="left"/>
              <w:rPr>
                <w:snapToGrid w:val="0"/>
                <w:sz w:val="16"/>
                <w:szCs w:val="16"/>
                <w:lang w:val="fr-CH"/>
              </w:rPr>
            </w:pPr>
            <w:r w:rsidRPr="002F796F">
              <w:rPr>
                <w:snapToGrid w:val="0"/>
                <w:sz w:val="16"/>
                <w:szCs w:val="16"/>
                <w:lang w:val="fr-CH"/>
              </w:rPr>
              <w:t>MAHON_BEA</w:t>
            </w:r>
          </w:p>
        </w:tc>
        <w:tc>
          <w:tcPr>
            <w:tcW w:w="2268" w:type="dxa"/>
          </w:tcPr>
          <w:p w14:paraId="22C26B92" w14:textId="77777777"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bealei </w:t>
            </w:r>
            <w:r w:rsidRPr="002F796F">
              <w:rPr>
                <w:snapToGrid w:val="0"/>
                <w:sz w:val="16"/>
                <w:szCs w:val="16"/>
                <w:lang w:val="fr-CH"/>
              </w:rPr>
              <w:t>(Fortune) Carrière</w:t>
            </w:r>
          </w:p>
        </w:tc>
        <w:tc>
          <w:tcPr>
            <w:tcW w:w="3544" w:type="dxa"/>
          </w:tcPr>
          <w:p w14:paraId="7230A984" w14:textId="77777777" w:rsidR="00152A86" w:rsidRDefault="00214A10" w:rsidP="00214A10">
            <w:pPr>
              <w:jc w:val="left"/>
              <w:rPr>
                <w:snapToGrid w:val="0"/>
                <w:sz w:val="16"/>
                <w:szCs w:val="16"/>
                <w:lang w:val="fr-CH"/>
              </w:rPr>
            </w:pPr>
            <w:r w:rsidRPr="002F796F">
              <w:rPr>
                <w:i/>
                <w:snapToGrid w:val="0"/>
                <w:sz w:val="16"/>
                <w:szCs w:val="16"/>
                <w:lang w:val="fr-CH"/>
              </w:rPr>
              <w:t xml:space="preserve">Berberis bealei </w:t>
            </w:r>
            <w:r w:rsidRPr="002F796F">
              <w:rPr>
                <w:snapToGrid w:val="0"/>
                <w:sz w:val="16"/>
                <w:szCs w:val="16"/>
                <w:lang w:val="fr-CH"/>
              </w:rPr>
              <w:t>Fortune</w:t>
            </w:r>
          </w:p>
          <w:p w14:paraId="41C61B32" w14:textId="3590E0B7" w:rsidR="00214A10" w:rsidRPr="002F796F" w:rsidRDefault="00214A10" w:rsidP="00214A10">
            <w:pPr>
              <w:jc w:val="left"/>
              <w:rPr>
                <w:i/>
                <w:snapToGrid w:val="0"/>
                <w:sz w:val="16"/>
                <w:szCs w:val="16"/>
                <w:lang w:val="fr-CH"/>
              </w:rPr>
            </w:pPr>
            <w:r w:rsidRPr="002F796F">
              <w:rPr>
                <w:snapToGrid w:val="0"/>
                <w:sz w:val="16"/>
                <w:szCs w:val="16"/>
                <w:lang w:val="fr-CH"/>
              </w:rPr>
              <w:t>(synonym</w:t>
            </w:r>
            <w:r w:rsidR="00B11D62">
              <w:rPr>
                <w:snapToGrid w:val="0"/>
                <w:sz w:val="16"/>
                <w:szCs w:val="16"/>
                <w:lang w:val="fr-CH"/>
              </w:rPr>
              <w:t>e</w:t>
            </w:r>
            <w:r w:rsidR="00D834D4">
              <w:rPr>
                <w:snapToGrid w:val="0"/>
                <w:sz w:val="16"/>
                <w:szCs w:val="16"/>
                <w:lang w:val="fr-CH"/>
              </w:rPr>
              <w:t> :</w:t>
            </w:r>
            <w:r w:rsidRPr="002F796F">
              <w:rPr>
                <w:i/>
                <w:snapToGrid w:val="0"/>
                <w:sz w:val="16"/>
                <w:szCs w:val="16"/>
                <w:lang w:val="fr-CH"/>
              </w:rPr>
              <w:t xml:space="preserve"> Mahonia bealei </w:t>
            </w:r>
            <w:r w:rsidRPr="002F796F">
              <w:rPr>
                <w:snapToGrid w:val="0"/>
                <w:sz w:val="16"/>
                <w:szCs w:val="16"/>
                <w:lang w:val="fr-CH"/>
              </w:rPr>
              <w:t>(Fortune) Carrière)</w:t>
            </w:r>
          </w:p>
        </w:tc>
        <w:tc>
          <w:tcPr>
            <w:tcW w:w="1417" w:type="dxa"/>
          </w:tcPr>
          <w:p w14:paraId="680E12EC"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7EF8C5B1" w14:textId="77777777" w:rsidR="00214A10" w:rsidRPr="002F796F" w:rsidRDefault="00214A10" w:rsidP="009929F3">
            <w:pPr>
              <w:jc w:val="center"/>
              <w:rPr>
                <w:snapToGrid w:val="0"/>
                <w:sz w:val="16"/>
                <w:szCs w:val="16"/>
                <w:lang w:val="fr-CH"/>
              </w:rPr>
            </w:pPr>
            <w:r w:rsidRPr="002F796F">
              <w:rPr>
                <w:snapToGrid w:val="0"/>
                <w:sz w:val="16"/>
                <w:szCs w:val="16"/>
                <w:lang w:val="fr-CH"/>
              </w:rPr>
              <w:t>0</w:t>
            </w:r>
          </w:p>
        </w:tc>
      </w:tr>
      <w:tr w:rsidR="00214A10" w:rsidRPr="002F796F" w14:paraId="58827CB0" w14:textId="77777777" w:rsidTr="00F77877">
        <w:trPr>
          <w:cantSplit/>
        </w:trPr>
        <w:tc>
          <w:tcPr>
            <w:tcW w:w="1271" w:type="dxa"/>
          </w:tcPr>
          <w:p w14:paraId="2ADBD05B" w14:textId="77777777" w:rsidR="00214A10" w:rsidRPr="002F796F" w:rsidRDefault="00214A10" w:rsidP="00214A10">
            <w:pPr>
              <w:jc w:val="left"/>
              <w:rPr>
                <w:snapToGrid w:val="0"/>
                <w:sz w:val="16"/>
                <w:szCs w:val="16"/>
              </w:rPr>
            </w:pPr>
            <w:r w:rsidRPr="002F796F">
              <w:rPr>
                <w:snapToGrid w:val="0"/>
                <w:sz w:val="16"/>
                <w:szCs w:val="16"/>
              </w:rPr>
              <w:t>MAHON_JAP</w:t>
            </w:r>
          </w:p>
        </w:tc>
        <w:tc>
          <w:tcPr>
            <w:tcW w:w="2268" w:type="dxa"/>
          </w:tcPr>
          <w:p w14:paraId="4DD4F67E" w14:textId="77777777" w:rsidR="00214A10" w:rsidRPr="002F796F" w:rsidRDefault="00214A10" w:rsidP="00214A10">
            <w:pPr>
              <w:jc w:val="left"/>
              <w:rPr>
                <w:i/>
                <w:snapToGrid w:val="0"/>
                <w:sz w:val="16"/>
                <w:szCs w:val="16"/>
              </w:rPr>
            </w:pPr>
            <w:r w:rsidRPr="002F796F">
              <w:rPr>
                <w:i/>
                <w:snapToGrid w:val="0"/>
                <w:sz w:val="16"/>
                <w:szCs w:val="16"/>
              </w:rPr>
              <w:t>Mahonia japonica</w:t>
            </w:r>
            <w:r w:rsidRPr="002F796F">
              <w:rPr>
                <w:snapToGrid w:val="0"/>
                <w:sz w:val="16"/>
                <w:szCs w:val="16"/>
              </w:rPr>
              <w:t xml:space="preserve"> (Thunb.) DC.</w:t>
            </w:r>
          </w:p>
        </w:tc>
        <w:tc>
          <w:tcPr>
            <w:tcW w:w="3544" w:type="dxa"/>
          </w:tcPr>
          <w:p w14:paraId="7F5A6CA3" w14:textId="77777777" w:rsidR="00152A86" w:rsidRDefault="00214A10" w:rsidP="00214A10">
            <w:pPr>
              <w:jc w:val="left"/>
              <w:rPr>
                <w:bCs/>
                <w:i/>
                <w:sz w:val="16"/>
                <w:szCs w:val="16"/>
              </w:rPr>
            </w:pPr>
            <w:r w:rsidRPr="002F796F">
              <w:rPr>
                <w:bCs/>
                <w:i/>
                <w:sz w:val="16"/>
                <w:szCs w:val="16"/>
              </w:rPr>
              <w:t>Berberis japonica</w:t>
            </w:r>
            <w:r w:rsidRPr="002F796F">
              <w:rPr>
                <w:bCs/>
                <w:sz w:val="16"/>
                <w:szCs w:val="16"/>
              </w:rPr>
              <w:t xml:space="preserve"> (Thunb.) Spreng.</w:t>
            </w:r>
          </w:p>
          <w:p w14:paraId="0DFDCE28" w14:textId="1815FFC4" w:rsidR="00214A10" w:rsidRPr="002F796F" w:rsidRDefault="00214A10" w:rsidP="00214A10">
            <w:pPr>
              <w:jc w:val="left"/>
              <w:rPr>
                <w:bCs/>
                <w:i/>
                <w:sz w:val="16"/>
                <w:szCs w:val="16"/>
              </w:rPr>
            </w:pPr>
            <w:r w:rsidRPr="002F796F">
              <w:rPr>
                <w:bCs/>
                <w:sz w:val="16"/>
                <w:szCs w:val="16"/>
              </w:rPr>
              <w:t>(synonym</w:t>
            </w:r>
            <w:r w:rsidR="00B11D62">
              <w:rPr>
                <w:bCs/>
                <w:sz w:val="16"/>
                <w:szCs w:val="16"/>
              </w:rPr>
              <w:t>e</w:t>
            </w:r>
            <w:r w:rsidR="00D834D4">
              <w:rPr>
                <w:bCs/>
                <w:sz w:val="16"/>
                <w:szCs w:val="16"/>
              </w:rPr>
              <w:t> :</w:t>
            </w:r>
            <w:r w:rsidRPr="002F796F">
              <w:rPr>
                <w:bCs/>
                <w:i/>
                <w:sz w:val="16"/>
                <w:szCs w:val="16"/>
              </w:rPr>
              <w:t xml:space="preserve"> Mahonia japonica </w:t>
            </w:r>
            <w:r w:rsidRPr="002F796F">
              <w:rPr>
                <w:bCs/>
                <w:sz w:val="16"/>
                <w:szCs w:val="16"/>
              </w:rPr>
              <w:t>(Thunb.) DC</w:t>
            </w:r>
            <w:r w:rsidRPr="002F796F">
              <w:rPr>
                <w:bCs/>
                <w:i/>
                <w:sz w:val="16"/>
                <w:szCs w:val="16"/>
              </w:rPr>
              <w:t>.</w:t>
            </w:r>
            <w:r w:rsidRPr="002F796F">
              <w:rPr>
                <w:bCs/>
                <w:sz w:val="16"/>
                <w:szCs w:val="16"/>
              </w:rPr>
              <w:t>)</w:t>
            </w:r>
          </w:p>
        </w:tc>
        <w:tc>
          <w:tcPr>
            <w:tcW w:w="1417" w:type="dxa"/>
          </w:tcPr>
          <w:p w14:paraId="5CDA7F9D"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455E94E2" w14:textId="77777777" w:rsidR="00214A10" w:rsidRPr="002F796F" w:rsidRDefault="00214A10" w:rsidP="009929F3">
            <w:pPr>
              <w:jc w:val="center"/>
              <w:rPr>
                <w:snapToGrid w:val="0"/>
                <w:sz w:val="16"/>
                <w:szCs w:val="16"/>
              </w:rPr>
            </w:pPr>
            <w:r w:rsidRPr="002F796F">
              <w:rPr>
                <w:snapToGrid w:val="0"/>
                <w:sz w:val="16"/>
                <w:szCs w:val="16"/>
              </w:rPr>
              <w:t>0</w:t>
            </w:r>
          </w:p>
        </w:tc>
      </w:tr>
      <w:tr w:rsidR="00214A10" w:rsidRPr="002F796F" w14:paraId="61007868" w14:textId="77777777" w:rsidTr="00F77877">
        <w:trPr>
          <w:cantSplit/>
        </w:trPr>
        <w:tc>
          <w:tcPr>
            <w:tcW w:w="1271" w:type="dxa"/>
          </w:tcPr>
          <w:p w14:paraId="20F65CEE" w14:textId="77777777" w:rsidR="00214A10" w:rsidRPr="002F796F" w:rsidRDefault="00214A10" w:rsidP="00214A10">
            <w:pPr>
              <w:jc w:val="left"/>
              <w:rPr>
                <w:snapToGrid w:val="0"/>
                <w:sz w:val="16"/>
                <w:szCs w:val="16"/>
              </w:rPr>
            </w:pPr>
            <w:r w:rsidRPr="002F796F">
              <w:rPr>
                <w:snapToGrid w:val="0"/>
                <w:sz w:val="16"/>
                <w:szCs w:val="16"/>
              </w:rPr>
              <w:t>MAHON_LOM</w:t>
            </w:r>
          </w:p>
        </w:tc>
        <w:tc>
          <w:tcPr>
            <w:tcW w:w="2268" w:type="dxa"/>
          </w:tcPr>
          <w:p w14:paraId="2657ED01" w14:textId="77777777" w:rsidR="00214A10" w:rsidRPr="002F796F" w:rsidRDefault="00214A10" w:rsidP="00214A10">
            <w:pPr>
              <w:jc w:val="left"/>
              <w:rPr>
                <w:i/>
                <w:snapToGrid w:val="0"/>
                <w:sz w:val="16"/>
                <w:szCs w:val="16"/>
              </w:rPr>
            </w:pPr>
            <w:r w:rsidRPr="002F796F">
              <w:rPr>
                <w:i/>
                <w:snapToGrid w:val="0"/>
                <w:sz w:val="16"/>
                <w:szCs w:val="16"/>
              </w:rPr>
              <w:t xml:space="preserve">Mahonia lomariifolia </w:t>
            </w:r>
            <w:r w:rsidRPr="002F796F">
              <w:rPr>
                <w:snapToGrid w:val="0"/>
                <w:sz w:val="16"/>
                <w:szCs w:val="16"/>
              </w:rPr>
              <w:t>Takeda</w:t>
            </w:r>
          </w:p>
        </w:tc>
        <w:tc>
          <w:tcPr>
            <w:tcW w:w="3544" w:type="dxa"/>
          </w:tcPr>
          <w:p w14:paraId="5967A200" w14:textId="77777777" w:rsidR="00152A86" w:rsidRDefault="00214A10" w:rsidP="00214A10">
            <w:pPr>
              <w:jc w:val="left"/>
              <w:rPr>
                <w:snapToGrid w:val="0"/>
                <w:sz w:val="16"/>
                <w:szCs w:val="16"/>
              </w:rPr>
            </w:pPr>
            <w:r w:rsidRPr="002F796F">
              <w:rPr>
                <w:i/>
                <w:snapToGrid w:val="0"/>
                <w:sz w:val="16"/>
                <w:szCs w:val="16"/>
              </w:rPr>
              <w:t xml:space="preserve">Berberis oiwakensis </w:t>
            </w:r>
            <w:r w:rsidRPr="002F796F">
              <w:rPr>
                <w:snapToGrid w:val="0"/>
                <w:sz w:val="16"/>
                <w:szCs w:val="16"/>
              </w:rPr>
              <w:t>(Hayata) Laferr.</w:t>
            </w:r>
          </w:p>
          <w:p w14:paraId="33A1DF25" w14:textId="1F3F0A69" w:rsidR="00214A10" w:rsidRPr="002F796F" w:rsidRDefault="00214A10" w:rsidP="00214A10">
            <w:pPr>
              <w:jc w:val="left"/>
              <w:rPr>
                <w:i/>
                <w:snapToGrid w:val="0"/>
                <w:sz w:val="16"/>
                <w:szCs w:val="16"/>
              </w:rPr>
            </w:pPr>
            <w:r w:rsidRPr="002F796F">
              <w:rPr>
                <w:snapToGrid w:val="0"/>
                <w:sz w:val="16"/>
                <w:szCs w:val="16"/>
              </w:rPr>
              <w:t>(synonym</w:t>
            </w:r>
            <w:r w:rsidR="00B11D62">
              <w:rPr>
                <w:snapToGrid w:val="0"/>
                <w:sz w:val="16"/>
                <w:szCs w:val="16"/>
              </w:rPr>
              <w:t>e</w:t>
            </w:r>
            <w:r w:rsidR="00D834D4">
              <w:rPr>
                <w:snapToGrid w:val="0"/>
                <w:sz w:val="16"/>
                <w:szCs w:val="16"/>
              </w:rPr>
              <w:t> :</w:t>
            </w:r>
            <w:r w:rsidRPr="002F796F">
              <w:rPr>
                <w:i/>
                <w:snapToGrid w:val="0"/>
                <w:sz w:val="16"/>
                <w:szCs w:val="16"/>
              </w:rPr>
              <w:t xml:space="preserve"> Mahonia lomariifolia </w:t>
            </w:r>
            <w:r w:rsidRPr="002F796F">
              <w:rPr>
                <w:snapToGrid w:val="0"/>
                <w:sz w:val="16"/>
                <w:szCs w:val="16"/>
              </w:rPr>
              <w:t>Takeda)</w:t>
            </w:r>
          </w:p>
        </w:tc>
        <w:tc>
          <w:tcPr>
            <w:tcW w:w="1417" w:type="dxa"/>
          </w:tcPr>
          <w:p w14:paraId="63FA4C2E"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14497454" w14:textId="77777777" w:rsidR="00214A10" w:rsidRPr="002F796F" w:rsidRDefault="00214A10" w:rsidP="009929F3">
            <w:pPr>
              <w:jc w:val="center"/>
              <w:rPr>
                <w:snapToGrid w:val="0"/>
                <w:sz w:val="16"/>
                <w:szCs w:val="16"/>
              </w:rPr>
            </w:pPr>
            <w:r w:rsidRPr="002F796F">
              <w:rPr>
                <w:snapToGrid w:val="0"/>
                <w:sz w:val="16"/>
                <w:szCs w:val="16"/>
              </w:rPr>
              <w:t>0</w:t>
            </w:r>
          </w:p>
        </w:tc>
      </w:tr>
      <w:tr w:rsidR="00214A10" w:rsidRPr="002F796F" w14:paraId="3BFA4D56" w14:textId="77777777" w:rsidTr="00F77877">
        <w:trPr>
          <w:cantSplit/>
        </w:trPr>
        <w:tc>
          <w:tcPr>
            <w:tcW w:w="1271" w:type="dxa"/>
          </w:tcPr>
          <w:p w14:paraId="6A1808F7" w14:textId="77777777" w:rsidR="00214A10" w:rsidRPr="002F796F" w:rsidRDefault="00214A10" w:rsidP="00214A10">
            <w:pPr>
              <w:jc w:val="left"/>
              <w:rPr>
                <w:snapToGrid w:val="0"/>
                <w:sz w:val="16"/>
                <w:szCs w:val="16"/>
              </w:rPr>
            </w:pPr>
            <w:r w:rsidRPr="002F796F">
              <w:rPr>
                <w:snapToGrid w:val="0"/>
                <w:sz w:val="16"/>
                <w:szCs w:val="16"/>
              </w:rPr>
              <w:t>MAHON_PUM</w:t>
            </w:r>
          </w:p>
        </w:tc>
        <w:tc>
          <w:tcPr>
            <w:tcW w:w="2268" w:type="dxa"/>
          </w:tcPr>
          <w:p w14:paraId="371CEE1B" w14:textId="77777777"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pumila </w:t>
            </w:r>
            <w:r w:rsidRPr="002F796F">
              <w:rPr>
                <w:snapToGrid w:val="0"/>
                <w:sz w:val="16"/>
                <w:szCs w:val="16"/>
                <w:lang w:val="fr-CH"/>
              </w:rPr>
              <w:t>(Greene) Fedde</w:t>
            </w:r>
          </w:p>
        </w:tc>
        <w:tc>
          <w:tcPr>
            <w:tcW w:w="3544" w:type="dxa"/>
          </w:tcPr>
          <w:p w14:paraId="6A312ED6" w14:textId="77777777" w:rsidR="00152A86" w:rsidRDefault="00214A10" w:rsidP="00214A10">
            <w:pPr>
              <w:jc w:val="left"/>
              <w:rPr>
                <w:snapToGrid w:val="0"/>
                <w:sz w:val="16"/>
                <w:szCs w:val="16"/>
              </w:rPr>
            </w:pPr>
            <w:r w:rsidRPr="002F796F">
              <w:rPr>
                <w:i/>
                <w:snapToGrid w:val="0"/>
                <w:sz w:val="16"/>
                <w:szCs w:val="16"/>
              </w:rPr>
              <w:t xml:space="preserve">Berberis pumila </w:t>
            </w:r>
            <w:r w:rsidRPr="002F796F">
              <w:rPr>
                <w:snapToGrid w:val="0"/>
                <w:sz w:val="16"/>
                <w:szCs w:val="16"/>
              </w:rPr>
              <w:t>Greene</w:t>
            </w:r>
          </w:p>
          <w:p w14:paraId="26043D5B" w14:textId="3A20C0E7" w:rsidR="00214A10" w:rsidRPr="002F796F" w:rsidRDefault="00214A10" w:rsidP="00214A10">
            <w:pPr>
              <w:jc w:val="left"/>
              <w:rPr>
                <w:i/>
                <w:snapToGrid w:val="0"/>
                <w:sz w:val="16"/>
                <w:szCs w:val="16"/>
              </w:rPr>
            </w:pPr>
            <w:r w:rsidRPr="002F796F">
              <w:rPr>
                <w:snapToGrid w:val="0"/>
                <w:sz w:val="16"/>
                <w:szCs w:val="16"/>
              </w:rPr>
              <w:t>(synonym</w:t>
            </w:r>
            <w:r w:rsidR="00B11D62">
              <w:rPr>
                <w:snapToGrid w:val="0"/>
                <w:sz w:val="16"/>
                <w:szCs w:val="16"/>
              </w:rPr>
              <w:t>e</w:t>
            </w:r>
            <w:r w:rsidR="00D834D4">
              <w:rPr>
                <w:snapToGrid w:val="0"/>
                <w:sz w:val="16"/>
                <w:szCs w:val="16"/>
              </w:rPr>
              <w:t> :</w:t>
            </w:r>
            <w:r w:rsidRPr="002F796F">
              <w:rPr>
                <w:i/>
                <w:snapToGrid w:val="0"/>
                <w:sz w:val="16"/>
                <w:szCs w:val="16"/>
              </w:rPr>
              <w:t xml:space="preserve"> Mahonia pumila </w:t>
            </w:r>
            <w:r w:rsidRPr="002F796F">
              <w:rPr>
                <w:snapToGrid w:val="0"/>
                <w:sz w:val="16"/>
                <w:szCs w:val="16"/>
              </w:rPr>
              <w:t>(Greene) Fedde)</w:t>
            </w:r>
          </w:p>
        </w:tc>
        <w:tc>
          <w:tcPr>
            <w:tcW w:w="1417" w:type="dxa"/>
          </w:tcPr>
          <w:p w14:paraId="0BB2A54D"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5F7C3B42" w14:textId="77777777" w:rsidR="00214A10" w:rsidRPr="002F796F" w:rsidRDefault="00214A10" w:rsidP="009929F3">
            <w:pPr>
              <w:jc w:val="center"/>
              <w:rPr>
                <w:snapToGrid w:val="0"/>
                <w:sz w:val="16"/>
                <w:szCs w:val="16"/>
                <w:lang w:val="fr-CH"/>
              </w:rPr>
            </w:pPr>
            <w:r w:rsidRPr="002F796F">
              <w:rPr>
                <w:snapToGrid w:val="0"/>
                <w:sz w:val="16"/>
                <w:szCs w:val="16"/>
                <w:lang w:val="fr-CH"/>
              </w:rPr>
              <w:t>0</w:t>
            </w:r>
          </w:p>
        </w:tc>
      </w:tr>
      <w:tr w:rsidR="00214A10" w:rsidRPr="002F796F" w14:paraId="1B5D822E" w14:textId="77777777" w:rsidTr="00F77877">
        <w:trPr>
          <w:cantSplit/>
        </w:trPr>
        <w:tc>
          <w:tcPr>
            <w:tcW w:w="1271" w:type="dxa"/>
          </w:tcPr>
          <w:p w14:paraId="0C75A779" w14:textId="77777777" w:rsidR="00214A10" w:rsidRPr="002F796F" w:rsidRDefault="00214A10" w:rsidP="00214A10">
            <w:pPr>
              <w:jc w:val="left"/>
              <w:rPr>
                <w:snapToGrid w:val="0"/>
                <w:sz w:val="16"/>
                <w:szCs w:val="16"/>
              </w:rPr>
            </w:pPr>
            <w:r w:rsidRPr="002F796F">
              <w:rPr>
                <w:snapToGrid w:val="0"/>
                <w:sz w:val="16"/>
                <w:szCs w:val="16"/>
              </w:rPr>
              <w:t>MAHON_REP</w:t>
            </w:r>
          </w:p>
        </w:tc>
        <w:tc>
          <w:tcPr>
            <w:tcW w:w="2268" w:type="dxa"/>
          </w:tcPr>
          <w:p w14:paraId="18A68E86" w14:textId="44106741"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repens </w:t>
            </w:r>
            <w:r w:rsidRPr="002F796F">
              <w:rPr>
                <w:snapToGrid w:val="0"/>
                <w:sz w:val="16"/>
                <w:szCs w:val="16"/>
                <w:lang w:val="fr-CH"/>
              </w:rPr>
              <w:t>(Lindl.) G.</w:t>
            </w:r>
            <w:r w:rsidR="00C75519">
              <w:rPr>
                <w:snapToGrid w:val="0"/>
                <w:sz w:val="16"/>
                <w:szCs w:val="16"/>
                <w:lang w:val="fr-CH"/>
              </w:rPr>
              <w:t> </w:t>
            </w:r>
            <w:r w:rsidRPr="002F796F">
              <w:rPr>
                <w:snapToGrid w:val="0"/>
                <w:sz w:val="16"/>
                <w:szCs w:val="16"/>
                <w:lang w:val="fr-CH"/>
              </w:rPr>
              <w:t>Don</w:t>
            </w:r>
          </w:p>
        </w:tc>
        <w:tc>
          <w:tcPr>
            <w:tcW w:w="3544" w:type="dxa"/>
          </w:tcPr>
          <w:p w14:paraId="291749B7" w14:textId="77777777" w:rsidR="00152A86" w:rsidRDefault="00214A10" w:rsidP="00214A10">
            <w:pPr>
              <w:jc w:val="left"/>
              <w:rPr>
                <w:i/>
                <w:snapToGrid w:val="0"/>
                <w:sz w:val="16"/>
                <w:szCs w:val="16"/>
                <w:lang w:val="fr-CH"/>
              </w:rPr>
            </w:pPr>
            <w:r w:rsidRPr="002F796F">
              <w:rPr>
                <w:i/>
                <w:snapToGrid w:val="0"/>
                <w:sz w:val="16"/>
                <w:szCs w:val="16"/>
                <w:lang w:val="fr-CH"/>
              </w:rPr>
              <w:t xml:space="preserve">Berberis repens </w:t>
            </w:r>
            <w:r w:rsidRPr="002F796F">
              <w:rPr>
                <w:snapToGrid w:val="0"/>
                <w:sz w:val="16"/>
                <w:szCs w:val="16"/>
                <w:lang w:val="fr-CH"/>
              </w:rPr>
              <w:t>Lindl.</w:t>
            </w:r>
          </w:p>
          <w:p w14:paraId="16E81A79" w14:textId="348A1B3C" w:rsidR="00214A10" w:rsidRPr="002F796F" w:rsidRDefault="00214A10" w:rsidP="00214A10">
            <w:pPr>
              <w:jc w:val="left"/>
              <w:rPr>
                <w:i/>
                <w:snapToGrid w:val="0"/>
                <w:sz w:val="16"/>
                <w:szCs w:val="16"/>
                <w:lang w:val="fr-CH"/>
              </w:rPr>
            </w:pPr>
            <w:r w:rsidRPr="002F796F">
              <w:rPr>
                <w:snapToGrid w:val="0"/>
                <w:sz w:val="16"/>
                <w:szCs w:val="16"/>
                <w:lang w:val="fr-CH"/>
              </w:rPr>
              <w:t>(synonym</w:t>
            </w:r>
            <w:r w:rsidR="00B11D62">
              <w:rPr>
                <w:snapToGrid w:val="0"/>
                <w:sz w:val="16"/>
                <w:szCs w:val="16"/>
                <w:lang w:val="fr-CH"/>
              </w:rPr>
              <w:t>e</w:t>
            </w:r>
            <w:r w:rsidR="00D834D4">
              <w:rPr>
                <w:snapToGrid w:val="0"/>
                <w:sz w:val="16"/>
                <w:szCs w:val="16"/>
                <w:lang w:val="fr-CH"/>
              </w:rPr>
              <w:t> :</w:t>
            </w:r>
            <w:r w:rsidRPr="002F796F">
              <w:rPr>
                <w:i/>
                <w:snapToGrid w:val="0"/>
                <w:sz w:val="16"/>
                <w:szCs w:val="16"/>
                <w:lang w:val="fr-CH"/>
              </w:rPr>
              <w:t xml:space="preserve"> Mahonia repens </w:t>
            </w:r>
            <w:r w:rsidRPr="002F796F">
              <w:rPr>
                <w:snapToGrid w:val="0"/>
                <w:sz w:val="16"/>
                <w:szCs w:val="16"/>
                <w:lang w:val="fr-CH"/>
              </w:rPr>
              <w:t>(Lindl.) G.</w:t>
            </w:r>
            <w:r w:rsidR="00C75519">
              <w:rPr>
                <w:snapToGrid w:val="0"/>
                <w:sz w:val="16"/>
                <w:szCs w:val="16"/>
                <w:lang w:val="fr-CH"/>
              </w:rPr>
              <w:t> </w:t>
            </w:r>
            <w:r w:rsidRPr="002F796F">
              <w:rPr>
                <w:snapToGrid w:val="0"/>
                <w:sz w:val="16"/>
                <w:szCs w:val="16"/>
                <w:lang w:val="fr-CH"/>
              </w:rPr>
              <w:t>Don)</w:t>
            </w:r>
          </w:p>
        </w:tc>
        <w:tc>
          <w:tcPr>
            <w:tcW w:w="1417" w:type="dxa"/>
          </w:tcPr>
          <w:p w14:paraId="614C5BE3" w14:textId="77777777" w:rsidR="00214A10" w:rsidRPr="002F796F" w:rsidRDefault="00214A10" w:rsidP="00214A10">
            <w:pPr>
              <w:jc w:val="left"/>
              <w:rPr>
                <w:bCs/>
                <w:sz w:val="16"/>
                <w:szCs w:val="16"/>
              </w:rPr>
            </w:pPr>
            <w:r w:rsidRPr="002F796F">
              <w:rPr>
                <w:bCs/>
                <w:sz w:val="16"/>
                <w:szCs w:val="16"/>
              </w:rPr>
              <w:t>Mahonia</w:t>
            </w:r>
          </w:p>
        </w:tc>
        <w:tc>
          <w:tcPr>
            <w:tcW w:w="1276" w:type="dxa"/>
          </w:tcPr>
          <w:p w14:paraId="496DFBB1" w14:textId="77777777" w:rsidR="00214A10" w:rsidRPr="002F796F" w:rsidRDefault="00214A10" w:rsidP="009929F3">
            <w:pPr>
              <w:jc w:val="center"/>
              <w:rPr>
                <w:snapToGrid w:val="0"/>
                <w:sz w:val="16"/>
                <w:szCs w:val="16"/>
                <w:lang w:val="fr-CH"/>
              </w:rPr>
            </w:pPr>
            <w:r w:rsidRPr="002F796F">
              <w:rPr>
                <w:snapToGrid w:val="0"/>
                <w:sz w:val="16"/>
                <w:szCs w:val="16"/>
                <w:lang w:val="fr-CH"/>
              </w:rPr>
              <w:t>3</w:t>
            </w:r>
          </w:p>
        </w:tc>
      </w:tr>
    </w:tbl>
    <w:p w14:paraId="7D73AAA6" w14:textId="77777777" w:rsidR="00152A86" w:rsidRDefault="00152A86" w:rsidP="002F796F">
      <w:pPr>
        <w:jc w:val="left"/>
        <w:rPr>
          <w:rFonts w:eastAsiaTheme="minorEastAsia" w:cs="Arial"/>
          <w:sz w:val="18"/>
          <w:lang w:eastAsia="ja-JP"/>
        </w:rPr>
      </w:pPr>
    </w:p>
    <w:p w14:paraId="4F1C6214" w14:textId="77777777" w:rsidR="00152A86" w:rsidRDefault="006B2253" w:rsidP="00A81CBF">
      <w:pPr>
        <w:pStyle w:val="Heading4"/>
        <w:rPr>
          <w:lang w:val="en-US"/>
        </w:rPr>
      </w:pPr>
      <w:r w:rsidRPr="00A1686A">
        <w:t>Proposition</w:t>
      </w:r>
    </w:p>
    <w:p w14:paraId="0EEB6B8A" w14:textId="77777777" w:rsidR="00152A86" w:rsidRDefault="00152A86" w:rsidP="00874415">
      <w:pPr>
        <w:keepNext/>
        <w:rPr>
          <w:snapToGrid w:val="0"/>
        </w:rPr>
      </w:pPr>
    </w:p>
    <w:p w14:paraId="74304977" w14:textId="06BAF833" w:rsidR="00D834D4" w:rsidRDefault="002F796F" w:rsidP="002F796F">
      <w:pPr>
        <w:rPr>
          <w:rFonts w:eastAsiaTheme="minorEastAsia"/>
          <w:snapToGrid w:val="0"/>
          <w:lang w:val="fr-CH"/>
        </w:rPr>
      </w:pPr>
      <w:r w:rsidRPr="002F796F">
        <w:rPr>
          <w:rFonts w:eastAsiaTheme="minorEastAsia" w:cs="Arial"/>
          <w:lang w:eastAsia="ja-JP"/>
        </w:rPr>
        <w:fldChar w:fldCharType="begin"/>
      </w:r>
      <w:r w:rsidRPr="00134B03">
        <w:rPr>
          <w:rFonts w:eastAsiaTheme="minorEastAsia" w:cs="Arial"/>
          <w:lang w:val="fr-CH" w:eastAsia="ja-JP"/>
        </w:rPr>
        <w:instrText xml:space="preserve"> AUTONUM  </w:instrText>
      </w:r>
      <w:r w:rsidRPr="002F796F">
        <w:rPr>
          <w:rFonts w:eastAsiaTheme="minorEastAsia" w:cs="Arial"/>
          <w:lang w:eastAsia="ja-JP"/>
        </w:rPr>
        <w:fldChar w:fldCharType="end"/>
      </w:r>
      <w:r w:rsidRPr="00134B03">
        <w:rPr>
          <w:rFonts w:eastAsiaTheme="minorEastAsia" w:cs="Arial"/>
          <w:lang w:val="fr-CH" w:eastAsia="ja-JP"/>
        </w:rPr>
        <w:tab/>
      </w:r>
      <w:r w:rsidR="00DF1984" w:rsidRPr="00071E8A">
        <w:rPr>
          <w:rFonts w:eastAsiaTheme="minorEastAsia" w:cs="Arial"/>
          <w:lang w:val="fr-CH" w:eastAsia="ja-JP"/>
        </w:rPr>
        <w:t>Conformément au reclassement du genre</w:t>
      </w:r>
      <w:r w:rsidR="00134B03" w:rsidRPr="00071E8A">
        <w:rPr>
          <w:rFonts w:eastAsiaTheme="minorEastAsia" w:cs="Arial"/>
          <w:lang w:val="fr-CH" w:eastAsia="ja-JP"/>
        </w:rPr>
        <w:t xml:space="preserve"> </w:t>
      </w:r>
      <w:r w:rsidRPr="00071E8A">
        <w:rPr>
          <w:rFonts w:eastAsiaTheme="minorEastAsia" w:cs="Arial"/>
          <w:bCs/>
          <w:i/>
          <w:lang w:val="fr-CH" w:eastAsia="ja-JP"/>
        </w:rPr>
        <w:t>Mahonia</w:t>
      </w:r>
      <w:r w:rsidRPr="00071E8A">
        <w:rPr>
          <w:rFonts w:eastAsiaTheme="minorEastAsia" w:cs="Arial"/>
          <w:lang w:val="fr-CH" w:eastAsia="ja-JP"/>
        </w:rPr>
        <w:t xml:space="preserve"> </w:t>
      </w:r>
      <w:r w:rsidR="00134B03" w:rsidRPr="00071E8A">
        <w:rPr>
          <w:rFonts w:eastAsiaTheme="minorEastAsia" w:cs="Arial"/>
          <w:lang w:val="fr-CH" w:eastAsia="ja-JP"/>
        </w:rPr>
        <w:t>dans</w:t>
      </w:r>
      <w:r w:rsidR="00DF1984" w:rsidRPr="00071E8A">
        <w:rPr>
          <w:rFonts w:eastAsiaTheme="minorEastAsia" w:cs="Arial"/>
          <w:lang w:val="fr-CH" w:eastAsia="ja-JP"/>
        </w:rPr>
        <w:t xml:space="preserve"> le genre</w:t>
      </w:r>
      <w:r w:rsidRPr="00071E8A">
        <w:rPr>
          <w:rFonts w:eastAsiaTheme="minorEastAsia" w:cs="Arial"/>
          <w:lang w:val="fr-CH" w:eastAsia="ja-JP"/>
        </w:rPr>
        <w:t xml:space="preserve"> </w:t>
      </w:r>
      <w:r w:rsidRPr="00071E8A">
        <w:rPr>
          <w:rFonts w:eastAsiaTheme="minorEastAsia" w:cs="Arial"/>
          <w:bCs/>
          <w:i/>
          <w:lang w:val="fr-CH" w:eastAsia="ja-JP"/>
        </w:rPr>
        <w:t>Berberis</w:t>
      </w:r>
      <w:r w:rsidRPr="00071E8A">
        <w:rPr>
          <w:rFonts w:eastAsiaTheme="minorEastAsia" w:cs="Arial"/>
          <w:lang w:val="fr-CH" w:eastAsia="ja-JP"/>
        </w:rPr>
        <w:t xml:space="preserve">, </w:t>
      </w:r>
      <w:r w:rsidR="00134B03" w:rsidRPr="00071E8A">
        <w:rPr>
          <w:rFonts w:eastAsiaTheme="minorEastAsia" w:cs="Arial"/>
          <w:lang w:val="fr-CH" w:eastAsia="ja-JP"/>
        </w:rPr>
        <w:t xml:space="preserve">il est proposé de modifier les codes UPOV </w:t>
      </w:r>
      <w:r w:rsidRPr="00071E8A">
        <w:rPr>
          <w:snapToGrid w:val="0"/>
          <w:lang w:val="fr-CH"/>
        </w:rPr>
        <w:t xml:space="preserve">MAHON, MAHON_ACA, MAHON_AQU, MAHON_BEA, MAHON_JAP, MAHON_LOM, MAHON_PUM </w:t>
      </w:r>
      <w:r w:rsidR="00134B03" w:rsidRPr="00071E8A">
        <w:rPr>
          <w:snapToGrid w:val="0"/>
          <w:lang w:val="fr-CH"/>
        </w:rPr>
        <w:t>et</w:t>
      </w:r>
      <w:r w:rsidRPr="00071E8A">
        <w:rPr>
          <w:snapToGrid w:val="0"/>
          <w:lang w:val="fr-CH"/>
        </w:rPr>
        <w:t xml:space="preserve"> MAHON_REP. </w:t>
      </w:r>
      <w:r w:rsidR="00C75519">
        <w:rPr>
          <w:snapToGrid w:val="0"/>
          <w:lang w:val="fr-CH"/>
        </w:rPr>
        <w:t xml:space="preserve"> </w:t>
      </w:r>
      <w:r w:rsidR="00DF1984" w:rsidRPr="00071E8A">
        <w:rPr>
          <w:snapToGrid w:val="0"/>
          <w:lang w:val="fr-CH"/>
        </w:rPr>
        <w:t xml:space="preserve">Le genre </w:t>
      </w:r>
      <w:r w:rsidRPr="00071E8A">
        <w:rPr>
          <w:rFonts w:eastAsiaTheme="minorEastAsia"/>
          <w:i/>
          <w:snapToGrid w:val="0"/>
          <w:lang w:val="fr-CH"/>
        </w:rPr>
        <w:t>Mahonia</w:t>
      </w:r>
      <w:r w:rsidRPr="00071E8A">
        <w:rPr>
          <w:rFonts w:eastAsiaTheme="minorEastAsia"/>
          <w:snapToGrid w:val="0"/>
          <w:lang w:val="fr-CH"/>
        </w:rPr>
        <w:t xml:space="preserve"> </w:t>
      </w:r>
      <w:r w:rsidR="00134B03" w:rsidRPr="00071E8A">
        <w:rPr>
          <w:rFonts w:eastAsiaTheme="minorEastAsia"/>
          <w:snapToGrid w:val="0"/>
          <w:lang w:val="fr-CH"/>
        </w:rPr>
        <w:t>serait couvert par le code UP</w:t>
      </w:r>
      <w:r w:rsidR="00DF1984" w:rsidRPr="00071E8A">
        <w:rPr>
          <w:rFonts w:eastAsiaTheme="minorEastAsia"/>
          <w:snapToGrid w:val="0"/>
          <w:lang w:val="fr-CH"/>
        </w:rPr>
        <w:t>OV BERBE en tant que synonyme du genre</w:t>
      </w:r>
      <w:r w:rsidR="00134B03" w:rsidRPr="00071E8A">
        <w:rPr>
          <w:rFonts w:eastAsiaTheme="minorEastAsia"/>
          <w:snapToGrid w:val="0"/>
          <w:lang w:val="fr-CH"/>
        </w:rPr>
        <w:t xml:space="preserve"> </w:t>
      </w:r>
      <w:r w:rsidRPr="00071E8A">
        <w:rPr>
          <w:rFonts w:eastAsiaTheme="minorEastAsia"/>
          <w:i/>
          <w:snapToGrid w:val="0"/>
          <w:lang w:val="fr-CH"/>
        </w:rPr>
        <w:t>Berberis</w:t>
      </w:r>
      <w:r w:rsidRPr="00071E8A">
        <w:rPr>
          <w:rFonts w:eastAsiaTheme="minorEastAsia"/>
          <w:snapToGrid w:val="0"/>
          <w:lang w:val="fr-CH"/>
        </w:rPr>
        <w:t>.</w:t>
      </w:r>
      <w:r w:rsidR="00C75519">
        <w:rPr>
          <w:rFonts w:eastAsiaTheme="minorEastAsia"/>
          <w:snapToGrid w:val="0"/>
          <w:lang w:val="fr-CH"/>
        </w:rPr>
        <w:t xml:space="preserve"> </w:t>
      </w:r>
      <w:r w:rsidRPr="00071E8A">
        <w:rPr>
          <w:rFonts w:eastAsiaTheme="minorEastAsia"/>
          <w:snapToGrid w:val="0"/>
          <w:lang w:val="fr-CH"/>
        </w:rPr>
        <w:t xml:space="preserve"> </w:t>
      </w:r>
      <w:r w:rsidRPr="00071E8A">
        <w:rPr>
          <w:rFonts w:eastAsiaTheme="minorEastAsia"/>
          <w:i/>
          <w:snapToGrid w:val="0"/>
          <w:lang w:val="fr-CH"/>
        </w:rPr>
        <w:t>Mahonia acanthifolia</w:t>
      </w:r>
      <w:r w:rsidRPr="00071E8A">
        <w:rPr>
          <w:rFonts w:eastAsiaTheme="minorEastAsia"/>
          <w:snapToGrid w:val="0"/>
          <w:lang w:val="fr-CH"/>
        </w:rPr>
        <w:t xml:space="preserve"> </w:t>
      </w:r>
      <w:r w:rsidR="00134B03" w:rsidRPr="00071E8A">
        <w:rPr>
          <w:rFonts w:eastAsiaTheme="minorEastAsia"/>
          <w:snapToGrid w:val="0"/>
          <w:lang w:val="fr-CH"/>
        </w:rPr>
        <w:t xml:space="preserve">serait couvert par le nouveau code </w:t>
      </w:r>
      <w:r w:rsidR="003648A0" w:rsidRPr="00071E8A">
        <w:rPr>
          <w:rFonts w:eastAsiaTheme="minorEastAsia"/>
          <w:snapToGrid w:val="0"/>
          <w:lang w:val="fr-CH"/>
        </w:rPr>
        <w:t xml:space="preserve">UPOV </w:t>
      </w:r>
      <w:r w:rsidR="00134B03" w:rsidRPr="00071E8A">
        <w:rPr>
          <w:rFonts w:eastAsiaTheme="minorEastAsia"/>
          <w:snapToGrid w:val="0"/>
          <w:lang w:val="fr-CH"/>
        </w:rPr>
        <w:t xml:space="preserve">BERBE_NAP en tant que synonyme de </w:t>
      </w:r>
      <w:r w:rsidRPr="00071E8A">
        <w:rPr>
          <w:rFonts w:eastAsiaTheme="minorEastAsia"/>
          <w:i/>
          <w:snapToGrid w:val="0"/>
          <w:lang w:val="fr-CH"/>
        </w:rPr>
        <w:t>Berberis napaulensis</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snapToGrid w:val="0"/>
          <w:lang w:val="fr-CH"/>
        </w:rPr>
        <w:t>Mahonia aquifolium</w:t>
      </w:r>
      <w:r w:rsidRPr="00071E8A">
        <w:rPr>
          <w:rFonts w:eastAsiaTheme="minorEastAsia"/>
          <w:snapToGrid w:val="0"/>
          <w:lang w:val="fr-CH"/>
        </w:rPr>
        <w:t xml:space="preserve"> </w:t>
      </w:r>
      <w:r w:rsidR="003648A0" w:rsidRPr="00071E8A">
        <w:rPr>
          <w:rFonts w:eastAsiaTheme="minorEastAsia"/>
          <w:snapToGrid w:val="0"/>
          <w:lang w:val="fr-CH"/>
        </w:rPr>
        <w:t xml:space="preserve">serait couvert par le nouveau code UPOV BERBE_AQU en tant que synonyme de </w:t>
      </w:r>
      <w:r w:rsidRPr="00071E8A">
        <w:rPr>
          <w:rFonts w:eastAsiaTheme="minorEastAsia"/>
          <w:i/>
          <w:snapToGrid w:val="0"/>
          <w:lang w:val="fr-CH"/>
        </w:rPr>
        <w:t>Berberis aquifolium</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snapToGrid w:val="0"/>
          <w:lang w:val="fr-CH"/>
        </w:rPr>
        <w:t>Mahonia bealei</w:t>
      </w:r>
      <w:r w:rsidRPr="00071E8A">
        <w:rPr>
          <w:rFonts w:eastAsiaTheme="minorEastAsia"/>
          <w:snapToGrid w:val="0"/>
          <w:lang w:val="fr-CH"/>
        </w:rPr>
        <w:t xml:space="preserve"> </w:t>
      </w:r>
      <w:r w:rsidR="003648A0" w:rsidRPr="00071E8A">
        <w:rPr>
          <w:rFonts w:eastAsiaTheme="minorEastAsia"/>
          <w:snapToGrid w:val="0"/>
          <w:lang w:val="fr-CH"/>
        </w:rPr>
        <w:t xml:space="preserve">serait couvert par le nouveau code UPOV BERBE_BEA en tant que synonyme de </w:t>
      </w:r>
      <w:r w:rsidRPr="00071E8A">
        <w:rPr>
          <w:rFonts w:eastAsiaTheme="minorEastAsia"/>
          <w:i/>
          <w:snapToGrid w:val="0"/>
          <w:lang w:val="fr-CH"/>
        </w:rPr>
        <w:t>Berberis bealei</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snapToGrid w:val="0"/>
          <w:lang w:val="fr-CH"/>
        </w:rPr>
        <w:t>Mahonia japonica</w:t>
      </w:r>
      <w:r w:rsidRPr="00071E8A">
        <w:rPr>
          <w:rFonts w:eastAsiaTheme="minorEastAsia"/>
          <w:snapToGrid w:val="0"/>
          <w:lang w:val="fr-CH"/>
        </w:rPr>
        <w:t xml:space="preserve"> </w:t>
      </w:r>
      <w:r w:rsidR="003648A0" w:rsidRPr="00071E8A">
        <w:rPr>
          <w:rFonts w:eastAsiaTheme="minorEastAsia"/>
          <w:snapToGrid w:val="0"/>
          <w:lang w:val="fr-CH"/>
        </w:rPr>
        <w:t xml:space="preserve">serait couvert par le nouveau code UPOV BERBE_JAP en tant que synonyme de </w:t>
      </w:r>
      <w:r w:rsidRPr="00071E8A">
        <w:rPr>
          <w:rFonts w:eastAsiaTheme="minorEastAsia"/>
          <w:i/>
          <w:snapToGrid w:val="0"/>
          <w:lang w:val="fr-CH"/>
        </w:rPr>
        <w:t>Berberis japonica</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snapToGrid w:val="0"/>
          <w:lang w:val="fr-CH"/>
        </w:rPr>
        <w:t>Mahonia lomariifolia</w:t>
      </w:r>
      <w:r w:rsidRPr="00071E8A">
        <w:rPr>
          <w:rFonts w:eastAsiaTheme="minorEastAsia"/>
          <w:snapToGrid w:val="0"/>
          <w:lang w:val="fr-CH"/>
        </w:rPr>
        <w:t xml:space="preserve"> </w:t>
      </w:r>
      <w:r w:rsidR="003648A0" w:rsidRPr="00071E8A">
        <w:rPr>
          <w:rFonts w:eastAsiaTheme="minorEastAsia"/>
          <w:snapToGrid w:val="0"/>
          <w:lang w:val="fr-CH"/>
        </w:rPr>
        <w:t xml:space="preserve">serait couvert par le nouveau code UPOV BERBE_OIW en tant que synonyme de </w:t>
      </w:r>
      <w:r w:rsidRPr="00071E8A">
        <w:rPr>
          <w:rFonts w:eastAsiaTheme="minorEastAsia"/>
          <w:i/>
          <w:snapToGrid w:val="0"/>
          <w:lang w:val="fr-CH"/>
        </w:rPr>
        <w:t>Berberis oiwakensis</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snapToGrid w:val="0"/>
          <w:lang w:val="fr-CH"/>
        </w:rPr>
        <w:t>Mahonia pumila</w:t>
      </w:r>
      <w:r w:rsidRPr="00071E8A">
        <w:rPr>
          <w:rFonts w:eastAsiaTheme="minorEastAsia"/>
          <w:snapToGrid w:val="0"/>
          <w:lang w:val="fr-CH"/>
        </w:rPr>
        <w:t xml:space="preserve"> </w:t>
      </w:r>
      <w:r w:rsidR="003648A0" w:rsidRPr="00071E8A">
        <w:rPr>
          <w:rFonts w:eastAsiaTheme="minorEastAsia"/>
          <w:snapToGrid w:val="0"/>
          <w:lang w:val="fr-CH"/>
        </w:rPr>
        <w:t>serait couvert par le nouveau code UPOV BERBE_PUM en tant que synonyme de</w:t>
      </w:r>
      <w:r w:rsidR="003648A0" w:rsidRPr="00071E8A">
        <w:rPr>
          <w:rFonts w:eastAsiaTheme="minorEastAsia"/>
          <w:i/>
          <w:snapToGrid w:val="0"/>
          <w:lang w:val="fr-CH"/>
        </w:rPr>
        <w:t xml:space="preserve"> </w:t>
      </w:r>
      <w:r w:rsidRPr="00071E8A">
        <w:rPr>
          <w:rFonts w:eastAsiaTheme="minorEastAsia"/>
          <w:i/>
          <w:snapToGrid w:val="0"/>
          <w:lang w:val="fr-CH"/>
        </w:rPr>
        <w:t>Berberis pumila</w:t>
      </w:r>
      <w:r w:rsidRPr="00071E8A">
        <w:rPr>
          <w:rFonts w:eastAsiaTheme="minorEastAsia"/>
          <w:snapToGrid w:val="0"/>
          <w:lang w:val="fr-CH"/>
        </w:rPr>
        <w:t xml:space="preserve">. </w:t>
      </w:r>
      <w:r w:rsidR="00C75519">
        <w:rPr>
          <w:rFonts w:eastAsiaTheme="minorEastAsia"/>
          <w:snapToGrid w:val="0"/>
          <w:lang w:val="fr-CH"/>
        </w:rPr>
        <w:t xml:space="preserve"> </w:t>
      </w:r>
      <w:r w:rsidRPr="00071E8A">
        <w:rPr>
          <w:rFonts w:eastAsiaTheme="minorEastAsia"/>
          <w:i/>
          <w:lang w:val="fr-CH"/>
        </w:rPr>
        <w:t>Mahonia repens</w:t>
      </w:r>
      <w:r w:rsidRPr="00071E8A">
        <w:rPr>
          <w:rFonts w:eastAsiaTheme="minorEastAsia"/>
          <w:snapToGrid w:val="0"/>
          <w:lang w:val="fr-CH"/>
        </w:rPr>
        <w:t xml:space="preserve"> </w:t>
      </w:r>
      <w:r w:rsidR="003648A0" w:rsidRPr="00071E8A">
        <w:rPr>
          <w:rFonts w:eastAsiaTheme="minorEastAsia"/>
          <w:snapToGrid w:val="0"/>
          <w:lang w:val="fr-CH"/>
        </w:rPr>
        <w:t xml:space="preserve">serait couvert par le nouveau code UPOV </w:t>
      </w:r>
      <w:r w:rsidR="003648A0" w:rsidRPr="00071E8A">
        <w:rPr>
          <w:rFonts w:eastAsiaTheme="minorEastAsia"/>
          <w:lang w:val="fr-CH"/>
        </w:rPr>
        <w:t>BERBE</w:t>
      </w:r>
      <w:r w:rsidR="003648A0" w:rsidRPr="00071E8A">
        <w:rPr>
          <w:rFonts w:eastAsiaTheme="minorEastAsia" w:cs="Arial"/>
          <w:snapToGrid w:val="0"/>
          <w:lang w:val="fr-CH"/>
        </w:rPr>
        <w:t>_REP</w:t>
      </w:r>
      <w:r w:rsidR="003648A0" w:rsidRPr="00071E8A">
        <w:rPr>
          <w:rFonts w:eastAsiaTheme="minorEastAsia"/>
          <w:snapToGrid w:val="0"/>
          <w:lang w:val="fr-CH"/>
        </w:rPr>
        <w:t xml:space="preserve"> en tant que synonyme </w:t>
      </w:r>
      <w:r w:rsidRPr="00071E8A">
        <w:rPr>
          <w:rFonts w:eastAsiaTheme="minorEastAsia"/>
          <w:i/>
          <w:snapToGrid w:val="0"/>
          <w:lang w:val="fr-CH"/>
        </w:rPr>
        <w:t>Berberis repens</w:t>
      </w:r>
      <w:r w:rsidRPr="00071E8A">
        <w:rPr>
          <w:rFonts w:eastAsiaTheme="minorEastAsia"/>
          <w:snapToGrid w:val="0"/>
          <w:lang w:val="fr-CH"/>
        </w:rPr>
        <w:t xml:space="preserve">. </w:t>
      </w:r>
      <w:r w:rsidR="00C75519">
        <w:rPr>
          <w:rFonts w:eastAsiaTheme="minorEastAsia"/>
          <w:snapToGrid w:val="0"/>
          <w:lang w:val="fr-CH"/>
        </w:rPr>
        <w:t xml:space="preserve"> </w:t>
      </w:r>
      <w:r w:rsidR="00E12771" w:rsidRPr="00071E8A">
        <w:rPr>
          <w:rFonts w:eastAsiaTheme="minorEastAsia"/>
          <w:snapToGrid w:val="0"/>
          <w:lang w:val="fr-CH"/>
        </w:rPr>
        <w:t>Les nouveaux codes susmentionné</w:t>
      </w:r>
      <w:r w:rsidR="00233AFE" w:rsidRPr="00071E8A">
        <w:rPr>
          <w:rFonts w:eastAsiaTheme="minorEastAsia"/>
          <w:snapToGrid w:val="0"/>
          <w:lang w:val="fr-CH"/>
        </w:rPr>
        <w:t>s seraient créés par le Bureau de l</w:t>
      </w:r>
      <w:r w:rsidR="009703FD">
        <w:rPr>
          <w:rFonts w:eastAsiaTheme="minorEastAsia"/>
          <w:snapToGrid w:val="0"/>
          <w:lang w:val="fr-CH"/>
        </w:rPr>
        <w:t>’</w:t>
      </w:r>
      <w:r w:rsidR="00233AFE" w:rsidRPr="00071E8A">
        <w:rPr>
          <w:rFonts w:eastAsiaTheme="minorEastAsia"/>
          <w:snapToGrid w:val="0"/>
          <w:lang w:val="fr-CH"/>
        </w:rPr>
        <w:t>Union, comme suit</w:t>
      </w:r>
      <w:r w:rsidR="00D834D4">
        <w:rPr>
          <w:rFonts w:eastAsiaTheme="minorEastAsia"/>
          <w:snapToGrid w:val="0"/>
          <w:lang w:val="fr-CH"/>
        </w:rPr>
        <w:t> :</w:t>
      </w:r>
    </w:p>
    <w:p w14:paraId="6974B284" w14:textId="562568BF" w:rsidR="002F796F" w:rsidRPr="00071E8A" w:rsidRDefault="002F796F" w:rsidP="002F796F">
      <w:pPr>
        <w:rPr>
          <w:snapToGrid w:val="0"/>
          <w:lang w:val="fr-CH"/>
        </w:rPr>
      </w:pPr>
    </w:p>
    <w:tbl>
      <w:tblPr>
        <w:tblStyle w:val="TableGrid"/>
        <w:tblW w:w="9639" w:type="dxa"/>
        <w:tblLayout w:type="fixed"/>
        <w:tblLook w:val="04A0" w:firstRow="1" w:lastRow="0" w:firstColumn="1" w:lastColumn="0" w:noHBand="0" w:noVBand="1"/>
      </w:tblPr>
      <w:tblGrid>
        <w:gridCol w:w="1276"/>
        <w:gridCol w:w="1554"/>
        <w:gridCol w:w="1418"/>
        <w:gridCol w:w="1276"/>
        <w:gridCol w:w="1417"/>
        <w:gridCol w:w="2698"/>
      </w:tblGrid>
      <w:tr w:rsidR="002F796F" w:rsidRPr="00071E8A" w14:paraId="2BAB48EF" w14:textId="77777777" w:rsidTr="009929F3">
        <w:trPr>
          <w:cantSplit/>
          <w:tblHeader/>
        </w:trPr>
        <w:tc>
          <w:tcPr>
            <w:tcW w:w="4248" w:type="dxa"/>
            <w:gridSpan w:val="3"/>
            <w:tcBorders>
              <w:right w:val="double" w:sz="4" w:space="0" w:color="auto"/>
            </w:tcBorders>
          </w:tcPr>
          <w:p w14:paraId="3CF1681E" w14:textId="77777777" w:rsidR="002F796F" w:rsidRPr="00071E8A" w:rsidRDefault="006B2253" w:rsidP="006B2253">
            <w:pPr>
              <w:jc w:val="center"/>
              <w:rPr>
                <w:rFonts w:cs="Arial"/>
                <w:sz w:val="16"/>
                <w:szCs w:val="16"/>
                <w:lang w:eastAsia="ja-JP"/>
              </w:rPr>
            </w:pPr>
            <w:r w:rsidRPr="00071E8A">
              <w:rPr>
                <w:rFonts w:cs="Arial"/>
                <w:sz w:val="16"/>
                <w:szCs w:val="16"/>
                <w:lang w:eastAsia="ja-JP"/>
              </w:rPr>
              <w:t>Entrée actuelle</w:t>
            </w:r>
          </w:p>
        </w:tc>
        <w:tc>
          <w:tcPr>
            <w:tcW w:w="5391" w:type="dxa"/>
            <w:gridSpan w:val="3"/>
            <w:tcBorders>
              <w:left w:val="double" w:sz="4" w:space="0" w:color="auto"/>
            </w:tcBorders>
          </w:tcPr>
          <w:p w14:paraId="14340B89" w14:textId="77777777" w:rsidR="002F796F" w:rsidRPr="00071E8A" w:rsidRDefault="006B2253" w:rsidP="006B2253">
            <w:pPr>
              <w:jc w:val="center"/>
              <w:rPr>
                <w:rFonts w:cs="Arial"/>
                <w:sz w:val="16"/>
                <w:szCs w:val="16"/>
                <w:lang w:eastAsia="ja-JP"/>
              </w:rPr>
            </w:pPr>
            <w:r w:rsidRPr="00071E8A">
              <w:rPr>
                <w:rFonts w:cs="Arial"/>
                <w:sz w:val="16"/>
                <w:szCs w:val="16"/>
                <w:lang w:eastAsia="ja-JP"/>
              </w:rPr>
              <w:t>Proposition</w:t>
            </w:r>
          </w:p>
        </w:tc>
      </w:tr>
      <w:tr w:rsidR="002F796F" w:rsidRPr="00F77877" w14:paraId="62BC3464" w14:textId="77777777" w:rsidTr="00F77877">
        <w:trPr>
          <w:cantSplit/>
          <w:tblHeader/>
        </w:trPr>
        <w:tc>
          <w:tcPr>
            <w:tcW w:w="1276" w:type="dxa"/>
          </w:tcPr>
          <w:p w14:paraId="6519BB35" w14:textId="77777777" w:rsidR="002F796F" w:rsidRPr="00F77877" w:rsidRDefault="006B2253" w:rsidP="006B2253">
            <w:pPr>
              <w:jc w:val="center"/>
              <w:rPr>
                <w:rFonts w:cs="Arial"/>
                <w:sz w:val="16"/>
                <w:szCs w:val="16"/>
                <w:lang w:eastAsia="ja-JP"/>
              </w:rPr>
            </w:pPr>
            <w:r w:rsidRPr="00F77877">
              <w:rPr>
                <w:rFonts w:cs="Arial"/>
                <w:sz w:val="16"/>
                <w:szCs w:val="16"/>
                <w:lang w:eastAsia="ja-JP"/>
              </w:rPr>
              <w:t>Code UPOV</w:t>
            </w:r>
          </w:p>
        </w:tc>
        <w:tc>
          <w:tcPr>
            <w:tcW w:w="1554" w:type="dxa"/>
          </w:tcPr>
          <w:p w14:paraId="272FDDE9" w14:textId="77777777" w:rsidR="002F796F" w:rsidRPr="00F77877" w:rsidRDefault="006B2253" w:rsidP="006B2253">
            <w:pPr>
              <w:jc w:val="center"/>
              <w:rPr>
                <w:rFonts w:cs="Arial"/>
                <w:sz w:val="16"/>
                <w:szCs w:val="16"/>
                <w:lang w:eastAsia="ja-JP"/>
              </w:rPr>
            </w:pPr>
            <w:r w:rsidRPr="00F77877">
              <w:rPr>
                <w:rFonts w:cs="Arial"/>
                <w:sz w:val="16"/>
                <w:szCs w:val="16"/>
                <w:lang w:eastAsia="ja-JP"/>
              </w:rPr>
              <w:t>Nom botanique principal</w:t>
            </w:r>
          </w:p>
        </w:tc>
        <w:tc>
          <w:tcPr>
            <w:tcW w:w="1418" w:type="dxa"/>
            <w:tcBorders>
              <w:right w:val="double" w:sz="4" w:space="0" w:color="auto"/>
            </w:tcBorders>
          </w:tcPr>
          <w:p w14:paraId="7260FE92" w14:textId="77777777" w:rsidR="002F796F" w:rsidRPr="00F77877" w:rsidRDefault="006B2253" w:rsidP="006B2253">
            <w:pPr>
              <w:jc w:val="center"/>
              <w:rPr>
                <w:rFonts w:cs="Arial"/>
                <w:sz w:val="16"/>
                <w:szCs w:val="16"/>
                <w:lang w:eastAsia="ja-JP"/>
              </w:rPr>
            </w:pPr>
            <w:r w:rsidRPr="00F77877">
              <w:rPr>
                <w:rFonts w:cs="Arial"/>
                <w:sz w:val="16"/>
                <w:szCs w:val="16"/>
                <w:lang w:eastAsia="ja-JP"/>
              </w:rPr>
              <w:t>Autre(s) nom(s) botanique(s)</w:t>
            </w:r>
          </w:p>
        </w:tc>
        <w:tc>
          <w:tcPr>
            <w:tcW w:w="1276" w:type="dxa"/>
            <w:tcBorders>
              <w:left w:val="double" w:sz="4" w:space="0" w:color="auto"/>
            </w:tcBorders>
          </w:tcPr>
          <w:p w14:paraId="0E131975" w14:textId="77777777" w:rsidR="002F796F" w:rsidRPr="00F77877" w:rsidRDefault="006B2253" w:rsidP="006B2253">
            <w:pPr>
              <w:jc w:val="center"/>
              <w:rPr>
                <w:rFonts w:cs="Arial"/>
                <w:sz w:val="16"/>
                <w:szCs w:val="16"/>
                <w:lang w:eastAsia="ja-JP"/>
              </w:rPr>
            </w:pPr>
            <w:r w:rsidRPr="00F77877">
              <w:rPr>
                <w:rFonts w:cs="Arial"/>
                <w:sz w:val="16"/>
                <w:szCs w:val="16"/>
                <w:lang w:eastAsia="ja-JP"/>
              </w:rPr>
              <w:t>Code UPOV</w:t>
            </w:r>
          </w:p>
        </w:tc>
        <w:tc>
          <w:tcPr>
            <w:tcW w:w="1417" w:type="dxa"/>
          </w:tcPr>
          <w:p w14:paraId="0DC45F12" w14:textId="77777777" w:rsidR="002F796F" w:rsidRPr="00F77877" w:rsidRDefault="006B2253" w:rsidP="006B2253">
            <w:pPr>
              <w:jc w:val="center"/>
              <w:rPr>
                <w:rFonts w:cs="Arial"/>
                <w:sz w:val="16"/>
                <w:szCs w:val="16"/>
                <w:lang w:eastAsia="ja-JP"/>
              </w:rPr>
            </w:pPr>
            <w:r w:rsidRPr="00F77877">
              <w:rPr>
                <w:rFonts w:cs="Arial"/>
                <w:sz w:val="16"/>
                <w:szCs w:val="16"/>
                <w:lang w:eastAsia="ja-JP"/>
              </w:rPr>
              <w:t>Nom botanique principal</w:t>
            </w:r>
          </w:p>
        </w:tc>
        <w:tc>
          <w:tcPr>
            <w:tcW w:w="2698" w:type="dxa"/>
          </w:tcPr>
          <w:p w14:paraId="417FE68B" w14:textId="77777777" w:rsidR="002F796F" w:rsidRPr="00F77877" w:rsidRDefault="006B2253" w:rsidP="006B2253">
            <w:pPr>
              <w:jc w:val="center"/>
              <w:rPr>
                <w:rFonts w:cs="Arial"/>
                <w:sz w:val="16"/>
                <w:szCs w:val="16"/>
                <w:lang w:eastAsia="ja-JP"/>
              </w:rPr>
            </w:pPr>
            <w:r w:rsidRPr="00F77877">
              <w:rPr>
                <w:rFonts w:cs="Arial"/>
                <w:sz w:val="16"/>
                <w:szCs w:val="16"/>
                <w:lang w:eastAsia="ja-JP"/>
              </w:rPr>
              <w:t>Autre(s) nom(s) botanique(s)</w:t>
            </w:r>
          </w:p>
        </w:tc>
      </w:tr>
      <w:tr w:rsidR="002F796F" w:rsidRPr="00F77877" w14:paraId="26C41FF1" w14:textId="77777777" w:rsidTr="00F77877">
        <w:tc>
          <w:tcPr>
            <w:tcW w:w="1276" w:type="dxa"/>
          </w:tcPr>
          <w:p w14:paraId="6932CE9F" w14:textId="77777777" w:rsidR="002F796F" w:rsidRPr="00F77877" w:rsidRDefault="002F796F" w:rsidP="002F796F">
            <w:pPr>
              <w:rPr>
                <w:sz w:val="16"/>
                <w:szCs w:val="16"/>
              </w:rPr>
            </w:pPr>
            <w:r w:rsidRPr="00F77877">
              <w:rPr>
                <w:sz w:val="16"/>
                <w:szCs w:val="16"/>
              </w:rPr>
              <w:t>BERBE</w:t>
            </w:r>
          </w:p>
        </w:tc>
        <w:tc>
          <w:tcPr>
            <w:tcW w:w="1554" w:type="dxa"/>
          </w:tcPr>
          <w:p w14:paraId="5D2D91FC" w14:textId="77777777" w:rsidR="002F796F" w:rsidRPr="00F77877" w:rsidRDefault="002F796F" w:rsidP="002F796F">
            <w:pPr>
              <w:jc w:val="left"/>
              <w:rPr>
                <w:sz w:val="16"/>
                <w:szCs w:val="16"/>
              </w:rPr>
            </w:pPr>
            <w:r w:rsidRPr="00F77877">
              <w:rPr>
                <w:i/>
                <w:sz w:val="16"/>
                <w:szCs w:val="16"/>
              </w:rPr>
              <w:t>Berberis</w:t>
            </w:r>
            <w:r w:rsidRPr="00F77877">
              <w:rPr>
                <w:sz w:val="16"/>
                <w:szCs w:val="16"/>
              </w:rPr>
              <w:t xml:space="preserve"> L.</w:t>
            </w:r>
          </w:p>
        </w:tc>
        <w:tc>
          <w:tcPr>
            <w:tcW w:w="1418" w:type="dxa"/>
            <w:tcBorders>
              <w:right w:val="double" w:sz="4" w:space="0" w:color="auto"/>
            </w:tcBorders>
            <w:vAlign w:val="center"/>
          </w:tcPr>
          <w:p w14:paraId="384663CA" w14:textId="77777777" w:rsidR="002F796F" w:rsidRPr="00F77877" w:rsidRDefault="002F796F" w:rsidP="006B2253">
            <w:pPr>
              <w:jc w:val="left"/>
              <w:rPr>
                <w:rFonts w:cs="Arial"/>
                <w:snapToGrid w:val="0"/>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vMerge w:val="restart"/>
            <w:tcBorders>
              <w:left w:val="double" w:sz="4" w:space="0" w:color="auto"/>
            </w:tcBorders>
          </w:tcPr>
          <w:p w14:paraId="7F6EFDCB" w14:textId="77777777" w:rsidR="002F796F" w:rsidRPr="00F77877" w:rsidRDefault="002F796F" w:rsidP="002F796F">
            <w:pPr>
              <w:jc w:val="left"/>
              <w:rPr>
                <w:sz w:val="16"/>
                <w:szCs w:val="16"/>
              </w:rPr>
            </w:pPr>
            <w:r w:rsidRPr="00F77877">
              <w:rPr>
                <w:sz w:val="16"/>
                <w:szCs w:val="16"/>
              </w:rPr>
              <w:t>BERBE</w:t>
            </w:r>
          </w:p>
        </w:tc>
        <w:tc>
          <w:tcPr>
            <w:tcW w:w="1417" w:type="dxa"/>
            <w:vMerge w:val="restart"/>
          </w:tcPr>
          <w:p w14:paraId="600B448A" w14:textId="77777777" w:rsidR="002F796F" w:rsidRPr="00F77877" w:rsidRDefault="002F796F" w:rsidP="002F796F">
            <w:pPr>
              <w:jc w:val="left"/>
              <w:rPr>
                <w:bCs/>
                <w:i/>
                <w:sz w:val="16"/>
                <w:szCs w:val="16"/>
              </w:rPr>
            </w:pPr>
            <w:r w:rsidRPr="00F77877">
              <w:rPr>
                <w:bCs/>
                <w:i/>
                <w:sz w:val="16"/>
                <w:szCs w:val="16"/>
                <w:lang w:val="fr-CH"/>
              </w:rPr>
              <w:t xml:space="preserve">Berberis </w:t>
            </w:r>
            <w:r w:rsidRPr="00F77877">
              <w:rPr>
                <w:bCs/>
                <w:sz w:val="16"/>
                <w:szCs w:val="16"/>
                <w:lang w:val="fr-CH"/>
              </w:rPr>
              <w:t>L.</w:t>
            </w:r>
          </w:p>
        </w:tc>
        <w:tc>
          <w:tcPr>
            <w:tcW w:w="2698" w:type="dxa"/>
            <w:vMerge w:val="restart"/>
            <w:vAlign w:val="center"/>
          </w:tcPr>
          <w:p w14:paraId="5E671562" w14:textId="77777777" w:rsidR="00D834D4" w:rsidRPr="00F77877" w:rsidRDefault="00B94F7B" w:rsidP="002F796F">
            <w:pPr>
              <w:jc w:val="left"/>
              <w:rPr>
                <w:bCs/>
                <w:sz w:val="16"/>
                <w:szCs w:val="16"/>
              </w:rPr>
            </w:pPr>
            <w:hyperlink r:id="rId24" w:history="1">
              <w:r w:rsidR="002F796F" w:rsidRPr="00F77877">
                <w:rPr>
                  <w:bCs/>
                  <w:i/>
                  <w:sz w:val="16"/>
                  <w:szCs w:val="16"/>
                </w:rPr>
                <w:t xml:space="preserve">Mahonia </w:t>
              </w:r>
              <w:r w:rsidR="002F796F" w:rsidRPr="00F77877">
                <w:rPr>
                  <w:bCs/>
                  <w:sz w:val="16"/>
                  <w:szCs w:val="16"/>
                </w:rPr>
                <w:t>Nutt.</w:t>
              </w:r>
            </w:hyperlink>
            <w:r w:rsidR="002F796F" w:rsidRPr="00F77877">
              <w:rPr>
                <w:bCs/>
                <w:sz w:val="16"/>
                <w:szCs w:val="16"/>
              </w:rPr>
              <w:t>;</w:t>
            </w:r>
          </w:p>
          <w:p w14:paraId="6682109C" w14:textId="7B7F5183" w:rsidR="002F796F" w:rsidRPr="00F77877" w:rsidRDefault="00B94F7B" w:rsidP="002F796F">
            <w:pPr>
              <w:jc w:val="left"/>
              <w:rPr>
                <w:bCs/>
                <w:sz w:val="16"/>
                <w:szCs w:val="16"/>
              </w:rPr>
            </w:pPr>
            <w:hyperlink r:id="rId25" w:history="1">
              <w:r w:rsidR="002F796F" w:rsidRPr="00F77877">
                <w:rPr>
                  <w:bCs/>
                  <w:i/>
                  <w:sz w:val="16"/>
                  <w:szCs w:val="16"/>
                </w:rPr>
                <w:t>Odostemon</w:t>
              </w:r>
              <w:r w:rsidR="002F796F" w:rsidRPr="00F77877">
                <w:rPr>
                  <w:bCs/>
                  <w:sz w:val="16"/>
                  <w:szCs w:val="16"/>
                </w:rPr>
                <w:t xml:space="preserve"> Raf.</w:t>
              </w:r>
            </w:hyperlink>
          </w:p>
        </w:tc>
      </w:tr>
      <w:tr w:rsidR="002F796F" w:rsidRPr="00F77877" w14:paraId="1F46A72A" w14:textId="77777777" w:rsidTr="00F77877">
        <w:tc>
          <w:tcPr>
            <w:tcW w:w="1276" w:type="dxa"/>
          </w:tcPr>
          <w:p w14:paraId="4D0A3046" w14:textId="77777777" w:rsidR="002F796F" w:rsidRPr="00F77877" w:rsidRDefault="002F796F" w:rsidP="002F796F">
            <w:pPr>
              <w:rPr>
                <w:sz w:val="16"/>
                <w:szCs w:val="16"/>
              </w:rPr>
            </w:pPr>
            <w:r w:rsidRPr="00F77877">
              <w:rPr>
                <w:sz w:val="16"/>
                <w:szCs w:val="16"/>
              </w:rPr>
              <w:t>MAHON</w:t>
            </w:r>
          </w:p>
        </w:tc>
        <w:tc>
          <w:tcPr>
            <w:tcW w:w="1554" w:type="dxa"/>
          </w:tcPr>
          <w:p w14:paraId="1AEAD176" w14:textId="77777777" w:rsidR="002F796F" w:rsidRPr="00F77877" w:rsidRDefault="002F796F" w:rsidP="002F796F">
            <w:pPr>
              <w:jc w:val="left"/>
              <w:rPr>
                <w:sz w:val="16"/>
                <w:szCs w:val="16"/>
              </w:rPr>
            </w:pPr>
            <w:r w:rsidRPr="00F77877">
              <w:rPr>
                <w:i/>
                <w:sz w:val="16"/>
                <w:szCs w:val="16"/>
              </w:rPr>
              <w:t>Mahonia</w:t>
            </w:r>
            <w:r w:rsidRPr="00F77877">
              <w:rPr>
                <w:sz w:val="16"/>
                <w:szCs w:val="16"/>
              </w:rPr>
              <w:t xml:space="preserve"> Nutt.</w:t>
            </w:r>
          </w:p>
        </w:tc>
        <w:tc>
          <w:tcPr>
            <w:tcW w:w="1418" w:type="dxa"/>
            <w:tcBorders>
              <w:right w:val="double" w:sz="4" w:space="0" w:color="auto"/>
            </w:tcBorders>
            <w:vAlign w:val="center"/>
          </w:tcPr>
          <w:p w14:paraId="3D726227" w14:textId="77777777" w:rsidR="002F796F" w:rsidRPr="00F77877" w:rsidRDefault="002F796F" w:rsidP="006B2253">
            <w:pPr>
              <w:jc w:val="left"/>
              <w:rPr>
                <w:rFonts w:cs="Arial"/>
                <w:snapToGrid w:val="0"/>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vMerge/>
            <w:tcBorders>
              <w:left w:val="double" w:sz="4" w:space="0" w:color="auto"/>
            </w:tcBorders>
            <w:vAlign w:val="center"/>
          </w:tcPr>
          <w:p w14:paraId="682C342D" w14:textId="77777777" w:rsidR="002F796F" w:rsidRPr="00F77877" w:rsidRDefault="002F796F" w:rsidP="002F796F">
            <w:pPr>
              <w:jc w:val="left"/>
              <w:rPr>
                <w:rFonts w:cs="Arial"/>
                <w:snapToGrid w:val="0"/>
                <w:sz w:val="16"/>
                <w:szCs w:val="16"/>
              </w:rPr>
            </w:pPr>
          </w:p>
        </w:tc>
        <w:tc>
          <w:tcPr>
            <w:tcW w:w="1417" w:type="dxa"/>
            <w:vMerge/>
            <w:vAlign w:val="center"/>
          </w:tcPr>
          <w:p w14:paraId="02DAA387" w14:textId="77777777" w:rsidR="002F796F" w:rsidRPr="00F77877" w:rsidRDefault="002F796F" w:rsidP="002F796F">
            <w:pPr>
              <w:jc w:val="left"/>
              <w:rPr>
                <w:rFonts w:cs="Arial"/>
                <w:snapToGrid w:val="0"/>
                <w:sz w:val="16"/>
                <w:szCs w:val="16"/>
              </w:rPr>
            </w:pPr>
          </w:p>
        </w:tc>
        <w:tc>
          <w:tcPr>
            <w:tcW w:w="2698" w:type="dxa"/>
            <w:vMerge/>
            <w:vAlign w:val="center"/>
          </w:tcPr>
          <w:p w14:paraId="18C02B37" w14:textId="77777777" w:rsidR="002F796F" w:rsidRPr="00F77877" w:rsidRDefault="002F796F" w:rsidP="002F796F">
            <w:pPr>
              <w:jc w:val="left"/>
              <w:rPr>
                <w:rFonts w:cs="Arial"/>
                <w:snapToGrid w:val="0"/>
                <w:sz w:val="16"/>
                <w:szCs w:val="16"/>
              </w:rPr>
            </w:pPr>
          </w:p>
        </w:tc>
      </w:tr>
      <w:tr w:rsidR="002F796F" w:rsidRPr="00F77877" w14:paraId="20DF147E" w14:textId="77777777" w:rsidTr="00F77877">
        <w:tc>
          <w:tcPr>
            <w:tcW w:w="1276" w:type="dxa"/>
          </w:tcPr>
          <w:p w14:paraId="7487B9FD" w14:textId="77777777" w:rsidR="002F796F" w:rsidRPr="00F77877" w:rsidRDefault="002F796F" w:rsidP="002F796F">
            <w:pPr>
              <w:rPr>
                <w:sz w:val="16"/>
                <w:szCs w:val="16"/>
              </w:rPr>
            </w:pPr>
            <w:r w:rsidRPr="00F77877">
              <w:rPr>
                <w:sz w:val="16"/>
                <w:szCs w:val="16"/>
              </w:rPr>
              <w:t>MAHON_ACA</w:t>
            </w:r>
          </w:p>
        </w:tc>
        <w:tc>
          <w:tcPr>
            <w:tcW w:w="1554" w:type="dxa"/>
          </w:tcPr>
          <w:p w14:paraId="15F726E8" w14:textId="012B1D66" w:rsidR="002F796F" w:rsidRPr="00F77877" w:rsidRDefault="002F796F" w:rsidP="002F796F">
            <w:pPr>
              <w:jc w:val="left"/>
              <w:rPr>
                <w:sz w:val="16"/>
                <w:szCs w:val="16"/>
              </w:rPr>
            </w:pPr>
            <w:r w:rsidRPr="00F77877">
              <w:rPr>
                <w:i/>
                <w:sz w:val="16"/>
                <w:szCs w:val="16"/>
              </w:rPr>
              <w:t>Mahonia acanthifolia</w:t>
            </w:r>
            <w:r w:rsidRPr="00F77877">
              <w:rPr>
                <w:sz w:val="16"/>
                <w:szCs w:val="16"/>
              </w:rPr>
              <w:t xml:space="preserve"> G.</w:t>
            </w:r>
            <w:r w:rsidR="00C75519" w:rsidRPr="00F77877">
              <w:rPr>
                <w:sz w:val="16"/>
                <w:szCs w:val="16"/>
              </w:rPr>
              <w:t> </w:t>
            </w:r>
            <w:r w:rsidRPr="00F77877">
              <w:rPr>
                <w:sz w:val="16"/>
                <w:szCs w:val="16"/>
              </w:rPr>
              <w:t>Don</w:t>
            </w:r>
          </w:p>
        </w:tc>
        <w:tc>
          <w:tcPr>
            <w:tcW w:w="1418" w:type="dxa"/>
            <w:tcBorders>
              <w:right w:val="double" w:sz="4" w:space="0" w:color="auto"/>
            </w:tcBorders>
          </w:tcPr>
          <w:p w14:paraId="459C5FD5" w14:textId="77777777" w:rsidR="002F796F" w:rsidRPr="00F77877" w:rsidRDefault="002F796F" w:rsidP="006B2253">
            <w:pPr>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1B154825" w14:textId="77777777" w:rsidR="002F796F" w:rsidRPr="00F77877" w:rsidRDefault="002F796F" w:rsidP="00351C24">
            <w:pPr>
              <w:jc w:val="left"/>
              <w:rPr>
                <w:sz w:val="16"/>
                <w:szCs w:val="16"/>
              </w:rPr>
            </w:pPr>
            <w:r w:rsidRPr="00F77877">
              <w:rPr>
                <w:sz w:val="16"/>
                <w:szCs w:val="16"/>
              </w:rPr>
              <w:t>BERBE _</w:t>
            </w:r>
            <w:r w:rsidR="00351C24" w:rsidRPr="00F77877">
              <w:rPr>
                <w:sz w:val="16"/>
                <w:szCs w:val="16"/>
              </w:rPr>
              <w:t>NAP</w:t>
            </w:r>
          </w:p>
        </w:tc>
        <w:tc>
          <w:tcPr>
            <w:tcW w:w="1417" w:type="dxa"/>
          </w:tcPr>
          <w:p w14:paraId="1A7D7E26" w14:textId="77777777" w:rsidR="002F796F" w:rsidRPr="00F77877" w:rsidRDefault="002F796F" w:rsidP="002F796F">
            <w:pPr>
              <w:jc w:val="left"/>
              <w:rPr>
                <w:bCs/>
                <w:i/>
                <w:sz w:val="16"/>
                <w:szCs w:val="16"/>
              </w:rPr>
            </w:pPr>
            <w:r w:rsidRPr="00F77877">
              <w:rPr>
                <w:bCs/>
                <w:i/>
                <w:sz w:val="16"/>
                <w:szCs w:val="16"/>
              </w:rPr>
              <w:t xml:space="preserve">Berberis napaulensis </w:t>
            </w:r>
            <w:r w:rsidRPr="00F77877">
              <w:rPr>
                <w:bCs/>
                <w:sz w:val="16"/>
                <w:szCs w:val="16"/>
              </w:rPr>
              <w:t>(DC.) Spreng.</w:t>
            </w:r>
          </w:p>
        </w:tc>
        <w:tc>
          <w:tcPr>
            <w:tcW w:w="2698" w:type="dxa"/>
            <w:vAlign w:val="center"/>
          </w:tcPr>
          <w:p w14:paraId="5B5D2EF3" w14:textId="0003218D" w:rsidR="002F796F" w:rsidRPr="00F77877" w:rsidRDefault="00B94F7B" w:rsidP="002F796F">
            <w:pPr>
              <w:jc w:val="left"/>
              <w:rPr>
                <w:bCs/>
                <w:sz w:val="16"/>
                <w:szCs w:val="16"/>
                <w:lang w:val="es-ES"/>
              </w:rPr>
            </w:pPr>
            <w:hyperlink r:id="rId26" w:history="1">
              <w:r w:rsidR="002F796F" w:rsidRPr="00F77877">
                <w:rPr>
                  <w:bCs/>
                  <w:i/>
                  <w:sz w:val="16"/>
                  <w:szCs w:val="16"/>
                  <w:lang w:val="es-ES"/>
                </w:rPr>
                <w:t>Mahonia acanthifolia</w:t>
              </w:r>
            </w:hyperlink>
            <w:r w:rsidR="002F796F" w:rsidRPr="00F77877">
              <w:rPr>
                <w:bCs/>
                <w:sz w:val="16"/>
                <w:szCs w:val="16"/>
                <w:lang w:val="es-ES"/>
              </w:rPr>
              <w:t xml:space="preserve"> G.</w:t>
            </w:r>
            <w:r w:rsidR="00C75519" w:rsidRPr="00F77877">
              <w:rPr>
                <w:bCs/>
                <w:sz w:val="16"/>
                <w:szCs w:val="16"/>
                <w:lang w:val="es-ES"/>
              </w:rPr>
              <w:t> </w:t>
            </w:r>
            <w:r w:rsidR="002F796F" w:rsidRPr="00F77877">
              <w:rPr>
                <w:bCs/>
                <w:sz w:val="16"/>
                <w:szCs w:val="16"/>
                <w:lang w:val="es-ES"/>
              </w:rPr>
              <w:t>Don</w:t>
            </w:r>
          </w:p>
        </w:tc>
      </w:tr>
      <w:tr w:rsidR="002F796F" w:rsidRPr="00F77877" w14:paraId="781C0D25" w14:textId="77777777" w:rsidTr="00F77877">
        <w:tc>
          <w:tcPr>
            <w:tcW w:w="1276" w:type="dxa"/>
          </w:tcPr>
          <w:p w14:paraId="2921F50D" w14:textId="77777777" w:rsidR="002F796F" w:rsidRPr="00F77877" w:rsidRDefault="002F796F" w:rsidP="002F796F">
            <w:pPr>
              <w:rPr>
                <w:sz w:val="16"/>
                <w:szCs w:val="16"/>
              </w:rPr>
            </w:pPr>
            <w:r w:rsidRPr="00F77877">
              <w:rPr>
                <w:sz w:val="16"/>
                <w:szCs w:val="16"/>
              </w:rPr>
              <w:t>MAHON_AQU</w:t>
            </w:r>
          </w:p>
        </w:tc>
        <w:tc>
          <w:tcPr>
            <w:tcW w:w="1554" w:type="dxa"/>
          </w:tcPr>
          <w:p w14:paraId="16C2ADF2" w14:textId="77777777" w:rsidR="002F796F" w:rsidRPr="00F77877" w:rsidRDefault="002F796F" w:rsidP="002F796F">
            <w:pPr>
              <w:jc w:val="left"/>
              <w:rPr>
                <w:sz w:val="16"/>
                <w:szCs w:val="16"/>
              </w:rPr>
            </w:pPr>
            <w:r w:rsidRPr="00F77877">
              <w:rPr>
                <w:i/>
                <w:sz w:val="16"/>
                <w:szCs w:val="16"/>
              </w:rPr>
              <w:t>Mahonia aquifolium</w:t>
            </w:r>
            <w:r w:rsidRPr="00F77877">
              <w:rPr>
                <w:sz w:val="16"/>
                <w:szCs w:val="16"/>
              </w:rPr>
              <w:t xml:space="preserve"> (Pursh) Nutt.</w:t>
            </w:r>
          </w:p>
        </w:tc>
        <w:tc>
          <w:tcPr>
            <w:tcW w:w="1418" w:type="dxa"/>
            <w:tcBorders>
              <w:right w:val="double" w:sz="4" w:space="0" w:color="auto"/>
            </w:tcBorders>
          </w:tcPr>
          <w:p w14:paraId="4597D58F" w14:textId="77777777" w:rsidR="002F796F" w:rsidRPr="00F77877" w:rsidRDefault="002F796F" w:rsidP="006B2253">
            <w:pPr>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6CE8B513" w14:textId="77777777" w:rsidR="002F796F" w:rsidRPr="00F77877" w:rsidRDefault="002F796F" w:rsidP="002F796F">
            <w:pPr>
              <w:jc w:val="left"/>
              <w:rPr>
                <w:sz w:val="16"/>
                <w:szCs w:val="16"/>
              </w:rPr>
            </w:pPr>
            <w:r w:rsidRPr="00F77877">
              <w:rPr>
                <w:sz w:val="16"/>
                <w:szCs w:val="16"/>
              </w:rPr>
              <w:t>BERBE _AQU</w:t>
            </w:r>
          </w:p>
        </w:tc>
        <w:tc>
          <w:tcPr>
            <w:tcW w:w="1417" w:type="dxa"/>
          </w:tcPr>
          <w:p w14:paraId="22F00BB2" w14:textId="5717634A" w:rsidR="002F796F" w:rsidRPr="00F77877" w:rsidRDefault="002F796F" w:rsidP="00F77877">
            <w:pPr>
              <w:jc w:val="left"/>
              <w:rPr>
                <w:bCs/>
                <w:i/>
                <w:sz w:val="16"/>
                <w:szCs w:val="16"/>
              </w:rPr>
            </w:pPr>
            <w:r w:rsidRPr="00F77877">
              <w:rPr>
                <w:bCs/>
                <w:i/>
                <w:sz w:val="16"/>
                <w:szCs w:val="16"/>
              </w:rPr>
              <w:t xml:space="preserve">Berberis aquifolium </w:t>
            </w:r>
            <w:r w:rsidRPr="00F77877">
              <w:rPr>
                <w:bCs/>
                <w:sz w:val="16"/>
                <w:szCs w:val="16"/>
              </w:rPr>
              <w:t>Pursh</w:t>
            </w:r>
          </w:p>
        </w:tc>
        <w:tc>
          <w:tcPr>
            <w:tcW w:w="2698" w:type="dxa"/>
            <w:vAlign w:val="center"/>
          </w:tcPr>
          <w:p w14:paraId="73574F82" w14:textId="77777777" w:rsidR="00D834D4" w:rsidRPr="00F77877" w:rsidRDefault="00B94F7B" w:rsidP="002F796F">
            <w:pPr>
              <w:jc w:val="left"/>
              <w:rPr>
                <w:bCs/>
                <w:sz w:val="16"/>
                <w:szCs w:val="16"/>
              </w:rPr>
            </w:pPr>
            <w:hyperlink r:id="rId27" w:history="1">
              <w:r w:rsidR="002F796F" w:rsidRPr="00F77877">
                <w:rPr>
                  <w:bCs/>
                  <w:i/>
                  <w:sz w:val="16"/>
                  <w:szCs w:val="16"/>
                </w:rPr>
                <w:t>Mahonia aquifolium</w:t>
              </w:r>
            </w:hyperlink>
            <w:r w:rsidR="002F796F" w:rsidRPr="00F77877">
              <w:rPr>
                <w:bCs/>
                <w:sz w:val="16"/>
                <w:szCs w:val="16"/>
              </w:rPr>
              <w:t xml:space="preserve"> (Pursh) Nutt.;</w:t>
            </w:r>
          </w:p>
          <w:p w14:paraId="30062DE9" w14:textId="2879F613" w:rsidR="002F796F" w:rsidRPr="00F77877" w:rsidRDefault="00B94F7B" w:rsidP="002F796F">
            <w:pPr>
              <w:jc w:val="left"/>
              <w:rPr>
                <w:bCs/>
                <w:sz w:val="16"/>
                <w:szCs w:val="16"/>
              </w:rPr>
            </w:pPr>
            <w:hyperlink r:id="rId28" w:history="1">
              <w:r w:rsidR="002F796F" w:rsidRPr="00F77877">
                <w:rPr>
                  <w:bCs/>
                  <w:i/>
                  <w:sz w:val="16"/>
                  <w:szCs w:val="16"/>
                </w:rPr>
                <w:t>Berberis diversifolia</w:t>
              </w:r>
            </w:hyperlink>
            <w:r w:rsidR="002F796F" w:rsidRPr="00F77877">
              <w:rPr>
                <w:bCs/>
                <w:sz w:val="16"/>
                <w:szCs w:val="16"/>
              </w:rPr>
              <w:t xml:space="preserve"> (Sweet) Steud.; </w:t>
            </w:r>
            <w:r w:rsidR="00C75519" w:rsidRPr="00F77877">
              <w:rPr>
                <w:bCs/>
                <w:sz w:val="16"/>
                <w:szCs w:val="16"/>
              </w:rPr>
              <w:t xml:space="preserve"> </w:t>
            </w:r>
            <w:hyperlink r:id="rId29" w:history="1">
              <w:r w:rsidR="002F796F" w:rsidRPr="00F77877">
                <w:rPr>
                  <w:bCs/>
                  <w:i/>
                  <w:sz w:val="16"/>
                  <w:szCs w:val="16"/>
                </w:rPr>
                <w:t>Mahonia aquifolium subsp. aquifolium</w:t>
              </w:r>
            </w:hyperlink>
            <w:r w:rsidR="002F796F" w:rsidRPr="00F77877">
              <w:rPr>
                <w:bCs/>
                <w:sz w:val="16"/>
                <w:szCs w:val="16"/>
              </w:rPr>
              <w:t xml:space="preserve"> (Pursh) Nutt.;</w:t>
            </w:r>
            <w:r w:rsidR="00C75519" w:rsidRPr="00F77877">
              <w:rPr>
                <w:bCs/>
                <w:sz w:val="16"/>
                <w:szCs w:val="16"/>
              </w:rPr>
              <w:t xml:space="preserve"> </w:t>
            </w:r>
            <w:r w:rsidR="002F796F" w:rsidRPr="00F77877">
              <w:rPr>
                <w:bCs/>
                <w:sz w:val="16"/>
                <w:szCs w:val="16"/>
              </w:rPr>
              <w:t xml:space="preserve"> </w:t>
            </w:r>
            <w:hyperlink r:id="rId30" w:history="1">
              <w:r w:rsidR="002F796F" w:rsidRPr="00F77877">
                <w:rPr>
                  <w:bCs/>
                  <w:i/>
                  <w:sz w:val="16"/>
                  <w:szCs w:val="16"/>
                </w:rPr>
                <w:t>Mahonia diversifolia</w:t>
              </w:r>
            </w:hyperlink>
            <w:r w:rsidR="002F796F" w:rsidRPr="00F77877">
              <w:rPr>
                <w:bCs/>
                <w:sz w:val="16"/>
                <w:szCs w:val="16"/>
              </w:rPr>
              <w:t xml:space="preserve"> Sweet</w:t>
            </w:r>
          </w:p>
        </w:tc>
      </w:tr>
      <w:tr w:rsidR="002F796F" w:rsidRPr="00B94F7B" w14:paraId="38E68FB0" w14:textId="77777777" w:rsidTr="00F77877">
        <w:tc>
          <w:tcPr>
            <w:tcW w:w="1276" w:type="dxa"/>
          </w:tcPr>
          <w:p w14:paraId="67314BE9" w14:textId="77777777" w:rsidR="002F796F" w:rsidRPr="00F77877" w:rsidRDefault="002F796F" w:rsidP="002F796F">
            <w:pPr>
              <w:rPr>
                <w:sz w:val="16"/>
                <w:szCs w:val="16"/>
              </w:rPr>
            </w:pPr>
            <w:r w:rsidRPr="00F77877">
              <w:rPr>
                <w:sz w:val="16"/>
                <w:szCs w:val="16"/>
              </w:rPr>
              <w:t>MAHON_BEA</w:t>
            </w:r>
          </w:p>
        </w:tc>
        <w:tc>
          <w:tcPr>
            <w:tcW w:w="1554" w:type="dxa"/>
          </w:tcPr>
          <w:p w14:paraId="693A1311" w14:textId="77777777" w:rsidR="002F796F" w:rsidRPr="00F77877" w:rsidRDefault="002F796F" w:rsidP="002F796F">
            <w:pPr>
              <w:jc w:val="left"/>
              <w:rPr>
                <w:sz w:val="16"/>
                <w:szCs w:val="16"/>
              </w:rPr>
            </w:pPr>
            <w:r w:rsidRPr="00F77877">
              <w:rPr>
                <w:i/>
                <w:sz w:val="16"/>
                <w:szCs w:val="16"/>
              </w:rPr>
              <w:t>Mahonia bealei</w:t>
            </w:r>
            <w:r w:rsidRPr="00F77877">
              <w:rPr>
                <w:sz w:val="16"/>
                <w:szCs w:val="16"/>
              </w:rPr>
              <w:t xml:space="preserve"> (Fortune) Carrière</w:t>
            </w:r>
          </w:p>
        </w:tc>
        <w:tc>
          <w:tcPr>
            <w:tcW w:w="1418" w:type="dxa"/>
            <w:tcBorders>
              <w:right w:val="double" w:sz="4" w:space="0" w:color="auto"/>
            </w:tcBorders>
            <w:vAlign w:val="center"/>
          </w:tcPr>
          <w:p w14:paraId="73FA62D1" w14:textId="77777777" w:rsidR="002F796F" w:rsidRPr="00F77877" w:rsidRDefault="002F796F" w:rsidP="002F796F">
            <w:pPr>
              <w:jc w:val="left"/>
              <w:rPr>
                <w:rFonts w:cs="Arial"/>
                <w:snapToGrid w:val="0"/>
                <w:sz w:val="16"/>
                <w:szCs w:val="16"/>
              </w:rPr>
            </w:pPr>
            <w:r w:rsidRPr="00F77877">
              <w:rPr>
                <w:rFonts w:cs="Arial"/>
                <w:i/>
                <w:snapToGrid w:val="0"/>
                <w:sz w:val="16"/>
                <w:szCs w:val="16"/>
              </w:rPr>
              <w:t>Mahonia bealei</w:t>
            </w:r>
            <w:r w:rsidRPr="00F77877">
              <w:rPr>
                <w:rFonts w:cs="Arial"/>
                <w:snapToGrid w:val="0"/>
                <w:sz w:val="16"/>
                <w:szCs w:val="16"/>
              </w:rPr>
              <w:t xml:space="preserve"> (Fort.) Carr</w:t>
            </w:r>
          </w:p>
        </w:tc>
        <w:tc>
          <w:tcPr>
            <w:tcW w:w="1276" w:type="dxa"/>
            <w:tcBorders>
              <w:left w:val="double" w:sz="4" w:space="0" w:color="auto"/>
            </w:tcBorders>
          </w:tcPr>
          <w:p w14:paraId="67ADDE7D" w14:textId="77777777" w:rsidR="002F796F" w:rsidRPr="00F77877" w:rsidRDefault="002F796F" w:rsidP="002F796F">
            <w:pPr>
              <w:jc w:val="left"/>
              <w:rPr>
                <w:sz w:val="16"/>
                <w:szCs w:val="16"/>
              </w:rPr>
            </w:pPr>
            <w:r w:rsidRPr="00F77877">
              <w:rPr>
                <w:sz w:val="16"/>
                <w:szCs w:val="16"/>
              </w:rPr>
              <w:t>BERBE _BEA</w:t>
            </w:r>
          </w:p>
        </w:tc>
        <w:tc>
          <w:tcPr>
            <w:tcW w:w="1417" w:type="dxa"/>
          </w:tcPr>
          <w:p w14:paraId="1049E78F" w14:textId="42E56E0E" w:rsidR="002F796F" w:rsidRPr="00F77877" w:rsidRDefault="002F796F" w:rsidP="00F77877">
            <w:pPr>
              <w:jc w:val="left"/>
              <w:rPr>
                <w:i/>
                <w:snapToGrid w:val="0"/>
                <w:sz w:val="16"/>
                <w:szCs w:val="16"/>
                <w:lang w:val="fr-CH"/>
              </w:rPr>
            </w:pPr>
            <w:r w:rsidRPr="00F77877">
              <w:rPr>
                <w:i/>
                <w:snapToGrid w:val="0"/>
                <w:sz w:val="16"/>
                <w:szCs w:val="16"/>
                <w:lang w:val="fr-CH"/>
              </w:rPr>
              <w:t xml:space="preserve">Berberis bealei </w:t>
            </w:r>
            <w:r w:rsidRPr="00F77877">
              <w:rPr>
                <w:snapToGrid w:val="0"/>
                <w:sz w:val="16"/>
                <w:szCs w:val="16"/>
                <w:lang w:val="fr-CH"/>
              </w:rPr>
              <w:t>Fortune</w:t>
            </w:r>
          </w:p>
        </w:tc>
        <w:tc>
          <w:tcPr>
            <w:tcW w:w="2698" w:type="dxa"/>
            <w:vAlign w:val="center"/>
          </w:tcPr>
          <w:p w14:paraId="7E45053A" w14:textId="77AD55C0" w:rsidR="002F796F" w:rsidRPr="00F77877" w:rsidRDefault="00B94F7B" w:rsidP="002F796F">
            <w:pPr>
              <w:jc w:val="left"/>
              <w:rPr>
                <w:bCs/>
                <w:sz w:val="16"/>
                <w:szCs w:val="16"/>
                <w:lang w:val="fr-CH"/>
              </w:rPr>
            </w:pPr>
            <w:hyperlink r:id="rId31" w:history="1">
              <w:r w:rsidR="002F796F" w:rsidRPr="00F77877">
                <w:rPr>
                  <w:bCs/>
                  <w:i/>
                  <w:sz w:val="16"/>
                  <w:szCs w:val="16"/>
                  <w:lang w:val="fr-CH"/>
                </w:rPr>
                <w:t>Mahonia bealei</w:t>
              </w:r>
            </w:hyperlink>
            <w:r w:rsidR="002F796F" w:rsidRPr="00F77877">
              <w:rPr>
                <w:bCs/>
                <w:sz w:val="16"/>
                <w:szCs w:val="16"/>
                <w:lang w:val="fr-CH"/>
              </w:rPr>
              <w:t xml:space="preserve"> (Fortune) Carrière;</w:t>
            </w:r>
            <w:r w:rsidR="002F796F" w:rsidRPr="00F77877">
              <w:rPr>
                <w:sz w:val="16"/>
                <w:lang w:val="fr-CH"/>
              </w:rPr>
              <w:t xml:space="preserve"> </w:t>
            </w:r>
            <w:r w:rsidR="00C75519" w:rsidRPr="00F77877">
              <w:rPr>
                <w:bCs/>
                <w:sz w:val="16"/>
                <w:szCs w:val="16"/>
                <w:lang w:val="fr-CH"/>
              </w:rPr>
              <w:t xml:space="preserve"> </w:t>
            </w:r>
            <w:hyperlink r:id="rId32" w:history="1">
              <w:r w:rsidR="002F796F" w:rsidRPr="00F77877">
                <w:rPr>
                  <w:bCs/>
                  <w:i/>
                  <w:sz w:val="16"/>
                  <w:szCs w:val="16"/>
                  <w:lang w:val="fr-CH"/>
                </w:rPr>
                <w:t>Berberis japonica</w:t>
              </w:r>
              <w:r w:rsidR="002F796F" w:rsidRPr="00F77877">
                <w:rPr>
                  <w:bCs/>
                  <w:sz w:val="16"/>
                  <w:szCs w:val="16"/>
                  <w:lang w:val="fr-CH"/>
                </w:rPr>
                <w:t xml:space="preserve"> </w:t>
              </w:r>
              <w:r w:rsidR="002F796F" w:rsidRPr="00F77877">
                <w:rPr>
                  <w:bCs/>
                  <w:i/>
                  <w:sz w:val="16"/>
                  <w:szCs w:val="16"/>
                  <w:lang w:val="fr-CH"/>
                </w:rPr>
                <w:t>var. bealei</w:t>
              </w:r>
            </w:hyperlink>
            <w:r w:rsidR="002F796F" w:rsidRPr="00F77877">
              <w:rPr>
                <w:bCs/>
                <w:sz w:val="16"/>
                <w:szCs w:val="16"/>
                <w:lang w:val="fr-CH"/>
              </w:rPr>
              <w:t xml:space="preserve"> (Fortune) Skeels; </w:t>
            </w:r>
            <w:r w:rsidR="00C75519" w:rsidRPr="00F77877">
              <w:rPr>
                <w:bCs/>
                <w:sz w:val="16"/>
                <w:szCs w:val="16"/>
                <w:lang w:val="fr-CH"/>
              </w:rPr>
              <w:t xml:space="preserve"> </w:t>
            </w:r>
          </w:p>
        </w:tc>
      </w:tr>
      <w:tr w:rsidR="002F796F" w:rsidRPr="00F77877" w14:paraId="7F3FBAD7" w14:textId="77777777" w:rsidTr="00F77877">
        <w:tc>
          <w:tcPr>
            <w:tcW w:w="1276" w:type="dxa"/>
          </w:tcPr>
          <w:p w14:paraId="0023121B" w14:textId="77777777" w:rsidR="002F796F" w:rsidRPr="00F77877" w:rsidRDefault="002F796F" w:rsidP="002F796F">
            <w:pPr>
              <w:rPr>
                <w:sz w:val="16"/>
                <w:szCs w:val="16"/>
              </w:rPr>
            </w:pPr>
            <w:r w:rsidRPr="00F77877">
              <w:rPr>
                <w:sz w:val="16"/>
                <w:szCs w:val="16"/>
              </w:rPr>
              <w:t>MAHON_JAP</w:t>
            </w:r>
          </w:p>
        </w:tc>
        <w:tc>
          <w:tcPr>
            <w:tcW w:w="1554" w:type="dxa"/>
          </w:tcPr>
          <w:p w14:paraId="5C7A4E01" w14:textId="77777777" w:rsidR="002F796F" w:rsidRPr="00F77877" w:rsidRDefault="002F796F" w:rsidP="002F796F">
            <w:pPr>
              <w:jc w:val="left"/>
              <w:rPr>
                <w:sz w:val="16"/>
                <w:szCs w:val="16"/>
              </w:rPr>
            </w:pPr>
            <w:r w:rsidRPr="00F77877">
              <w:rPr>
                <w:i/>
                <w:sz w:val="16"/>
                <w:szCs w:val="16"/>
              </w:rPr>
              <w:t>Mahonia japonica</w:t>
            </w:r>
            <w:r w:rsidRPr="00F77877">
              <w:rPr>
                <w:sz w:val="16"/>
                <w:szCs w:val="16"/>
              </w:rPr>
              <w:t xml:space="preserve"> (Thunb.) DC.</w:t>
            </w:r>
          </w:p>
        </w:tc>
        <w:tc>
          <w:tcPr>
            <w:tcW w:w="1418" w:type="dxa"/>
            <w:tcBorders>
              <w:right w:val="double" w:sz="4" w:space="0" w:color="auto"/>
            </w:tcBorders>
          </w:tcPr>
          <w:p w14:paraId="5B0F5F0B" w14:textId="77777777" w:rsidR="002F796F" w:rsidRPr="00F77877" w:rsidRDefault="002F796F" w:rsidP="006B2253">
            <w:pPr>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77BE19AF" w14:textId="77777777" w:rsidR="002F796F" w:rsidRPr="00F77877" w:rsidRDefault="002F796F" w:rsidP="002F796F">
            <w:pPr>
              <w:jc w:val="left"/>
              <w:rPr>
                <w:sz w:val="16"/>
                <w:szCs w:val="16"/>
              </w:rPr>
            </w:pPr>
            <w:r w:rsidRPr="00F77877">
              <w:rPr>
                <w:sz w:val="16"/>
                <w:szCs w:val="16"/>
              </w:rPr>
              <w:t>BERBE _JAP</w:t>
            </w:r>
          </w:p>
        </w:tc>
        <w:tc>
          <w:tcPr>
            <w:tcW w:w="1417" w:type="dxa"/>
          </w:tcPr>
          <w:p w14:paraId="52EC55F8" w14:textId="77777777" w:rsidR="002F796F" w:rsidRPr="00F77877" w:rsidRDefault="002F796F" w:rsidP="00F46019">
            <w:pPr>
              <w:jc w:val="left"/>
              <w:rPr>
                <w:bCs/>
                <w:i/>
                <w:sz w:val="16"/>
                <w:szCs w:val="16"/>
                <w:lang w:val="fr-CH"/>
              </w:rPr>
            </w:pPr>
            <w:r w:rsidRPr="00F77877">
              <w:rPr>
                <w:bCs/>
                <w:i/>
                <w:sz w:val="16"/>
                <w:szCs w:val="16"/>
              </w:rPr>
              <w:t xml:space="preserve">Berberis japonica </w:t>
            </w:r>
            <w:r w:rsidRPr="00F77877">
              <w:rPr>
                <w:bCs/>
                <w:sz w:val="16"/>
                <w:szCs w:val="16"/>
              </w:rPr>
              <w:t>(Thunb.) Spreng.</w:t>
            </w:r>
          </w:p>
        </w:tc>
        <w:tc>
          <w:tcPr>
            <w:tcW w:w="2698" w:type="dxa"/>
            <w:vAlign w:val="center"/>
          </w:tcPr>
          <w:p w14:paraId="1DBDE802" w14:textId="7EDA831A" w:rsidR="00152A86" w:rsidRPr="00F77877" w:rsidRDefault="00B94F7B" w:rsidP="002F796F">
            <w:pPr>
              <w:jc w:val="left"/>
              <w:rPr>
                <w:bCs/>
                <w:sz w:val="16"/>
                <w:szCs w:val="16"/>
              </w:rPr>
            </w:pPr>
            <w:hyperlink r:id="rId33" w:history="1">
              <w:r w:rsidR="002F796F" w:rsidRPr="00F77877">
                <w:rPr>
                  <w:bCs/>
                  <w:i/>
                  <w:sz w:val="16"/>
                  <w:szCs w:val="16"/>
                </w:rPr>
                <w:t>Mahonia japonica</w:t>
              </w:r>
            </w:hyperlink>
            <w:r w:rsidR="002F796F" w:rsidRPr="00F77877">
              <w:rPr>
                <w:bCs/>
                <w:sz w:val="16"/>
                <w:szCs w:val="16"/>
              </w:rPr>
              <w:t xml:space="preserve"> (Thunb.) DC.;</w:t>
            </w:r>
          </w:p>
          <w:p w14:paraId="6B6AE77E" w14:textId="00DA5E23" w:rsidR="002F796F" w:rsidRPr="00F77877" w:rsidRDefault="00B94F7B" w:rsidP="002F796F">
            <w:pPr>
              <w:jc w:val="left"/>
              <w:rPr>
                <w:bCs/>
                <w:sz w:val="16"/>
                <w:szCs w:val="16"/>
              </w:rPr>
            </w:pPr>
            <w:hyperlink r:id="rId34" w:history="1">
              <w:r w:rsidR="002F796F" w:rsidRPr="00F77877">
                <w:rPr>
                  <w:bCs/>
                  <w:i/>
                  <w:sz w:val="16"/>
                  <w:szCs w:val="16"/>
                </w:rPr>
                <w:t>Ilex japonica</w:t>
              </w:r>
            </w:hyperlink>
            <w:r w:rsidR="002F796F" w:rsidRPr="00F77877">
              <w:rPr>
                <w:bCs/>
                <w:sz w:val="16"/>
                <w:szCs w:val="16"/>
              </w:rPr>
              <w:t xml:space="preserve"> Thunb. </w:t>
            </w:r>
            <w:r w:rsidR="00C75519" w:rsidRPr="00F77877">
              <w:rPr>
                <w:bCs/>
                <w:sz w:val="16"/>
                <w:szCs w:val="16"/>
              </w:rPr>
              <w:t xml:space="preserve"> </w:t>
            </w:r>
          </w:p>
        </w:tc>
      </w:tr>
      <w:tr w:rsidR="002F796F" w:rsidRPr="00F77877" w14:paraId="115DAF87" w14:textId="77777777" w:rsidTr="00F77877">
        <w:tc>
          <w:tcPr>
            <w:tcW w:w="1276" w:type="dxa"/>
          </w:tcPr>
          <w:p w14:paraId="4AEFC3DD" w14:textId="77777777" w:rsidR="002F796F" w:rsidRPr="00F77877" w:rsidRDefault="002F796F" w:rsidP="002F796F">
            <w:pPr>
              <w:keepNext/>
              <w:rPr>
                <w:sz w:val="16"/>
                <w:szCs w:val="16"/>
              </w:rPr>
            </w:pPr>
            <w:r w:rsidRPr="00F77877">
              <w:rPr>
                <w:sz w:val="16"/>
                <w:szCs w:val="16"/>
              </w:rPr>
              <w:t>MAHON_LOM</w:t>
            </w:r>
          </w:p>
        </w:tc>
        <w:tc>
          <w:tcPr>
            <w:tcW w:w="1554" w:type="dxa"/>
          </w:tcPr>
          <w:p w14:paraId="6B39D591" w14:textId="77777777" w:rsidR="002F796F" w:rsidRPr="00F77877" w:rsidRDefault="002F796F" w:rsidP="002F796F">
            <w:pPr>
              <w:keepNext/>
              <w:jc w:val="left"/>
              <w:rPr>
                <w:sz w:val="16"/>
                <w:szCs w:val="16"/>
              </w:rPr>
            </w:pPr>
            <w:r w:rsidRPr="00F77877">
              <w:rPr>
                <w:i/>
                <w:sz w:val="16"/>
                <w:szCs w:val="16"/>
              </w:rPr>
              <w:t>Mahonia lomariifolia</w:t>
            </w:r>
            <w:r w:rsidRPr="00F77877">
              <w:rPr>
                <w:sz w:val="16"/>
                <w:szCs w:val="16"/>
              </w:rPr>
              <w:t xml:space="preserve"> Takeda</w:t>
            </w:r>
          </w:p>
        </w:tc>
        <w:tc>
          <w:tcPr>
            <w:tcW w:w="1418" w:type="dxa"/>
            <w:tcBorders>
              <w:right w:val="double" w:sz="4" w:space="0" w:color="auto"/>
            </w:tcBorders>
          </w:tcPr>
          <w:p w14:paraId="24C3052D" w14:textId="77777777" w:rsidR="002F796F" w:rsidRPr="00F77877" w:rsidRDefault="002F796F" w:rsidP="006B2253">
            <w:pPr>
              <w:keepNext/>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68AA5F98" w14:textId="77777777" w:rsidR="002F796F" w:rsidRPr="00F77877" w:rsidRDefault="002F796F" w:rsidP="00351C24">
            <w:pPr>
              <w:keepNext/>
              <w:jc w:val="left"/>
              <w:rPr>
                <w:sz w:val="16"/>
                <w:szCs w:val="16"/>
              </w:rPr>
            </w:pPr>
            <w:r w:rsidRPr="00F77877">
              <w:rPr>
                <w:sz w:val="16"/>
                <w:szCs w:val="16"/>
              </w:rPr>
              <w:t>BERBE _O</w:t>
            </w:r>
            <w:r w:rsidR="00351C24" w:rsidRPr="00F77877">
              <w:rPr>
                <w:sz w:val="16"/>
                <w:szCs w:val="16"/>
              </w:rPr>
              <w:t>IW</w:t>
            </w:r>
          </w:p>
        </w:tc>
        <w:tc>
          <w:tcPr>
            <w:tcW w:w="1417" w:type="dxa"/>
          </w:tcPr>
          <w:p w14:paraId="1AE4A18F" w14:textId="1EBEFD72" w:rsidR="002F796F" w:rsidRPr="00F77877" w:rsidRDefault="002F796F" w:rsidP="00F77877">
            <w:pPr>
              <w:keepNext/>
              <w:jc w:val="left"/>
              <w:rPr>
                <w:i/>
                <w:snapToGrid w:val="0"/>
                <w:sz w:val="16"/>
                <w:szCs w:val="16"/>
              </w:rPr>
            </w:pPr>
            <w:r w:rsidRPr="00F77877">
              <w:rPr>
                <w:i/>
                <w:snapToGrid w:val="0"/>
                <w:sz w:val="16"/>
                <w:szCs w:val="16"/>
              </w:rPr>
              <w:t xml:space="preserve">Berberis oiwakensis </w:t>
            </w:r>
            <w:r w:rsidRPr="00F77877">
              <w:rPr>
                <w:snapToGrid w:val="0"/>
                <w:sz w:val="16"/>
                <w:szCs w:val="16"/>
              </w:rPr>
              <w:t>(Hayata) Laferr.</w:t>
            </w:r>
          </w:p>
        </w:tc>
        <w:tc>
          <w:tcPr>
            <w:tcW w:w="2698" w:type="dxa"/>
            <w:vAlign w:val="center"/>
          </w:tcPr>
          <w:p w14:paraId="5016AFA8" w14:textId="1D033CA2" w:rsidR="002F796F" w:rsidRPr="00F77877" w:rsidRDefault="00B94F7B" w:rsidP="002F796F">
            <w:pPr>
              <w:keepNext/>
              <w:jc w:val="left"/>
              <w:rPr>
                <w:bCs/>
                <w:sz w:val="16"/>
                <w:szCs w:val="16"/>
              </w:rPr>
            </w:pPr>
            <w:hyperlink r:id="rId35" w:history="1">
              <w:r w:rsidR="002F796F" w:rsidRPr="00F77877">
                <w:rPr>
                  <w:bCs/>
                  <w:i/>
                  <w:sz w:val="16"/>
                  <w:szCs w:val="16"/>
                </w:rPr>
                <w:t>Mahonia lomariifolia</w:t>
              </w:r>
            </w:hyperlink>
            <w:r w:rsidR="002F796F" w:rsidRPr="00F77877">
              <w:rPr>
                <w:bCs/>
                <w:i/>
                <w:sz w:val="16"/>
                <w:szCs w:val="16"/>
              </w:rPr>
              <w:t xml:space="preserve"> </w:t>
            </w:r>
            <w:r w:rsidR="002F796F" w:rsidRPr="00F77877">
              <w:rPr>
                <w:bCs/>
                <w:sz w:val="16"/>
                <w:szCs w:val="16"/>
              </w:rPr>
              <w:t xml:space="preserve">Takeda; </w:t>
            </w:r>
            <w:r w:rsidR="00C75519" w:rsidRPr="00F77877">
              <w:rPr>
                <w:bCs/>
                <w:sz w:val="16"/>
                <w:szCs w:val="16"/>
              </w:rPr>
              <w:t xml:space="preserve"> </w:t>
            </w:r>
            <w:hyperlink r:id="rId36" w:history="1">
              <w:r w:rsidR="002F796F" w:rsidRPr="00F77877">
                <w:rPr>
                  <w:bCs/>
                  <w:i/>
                  <w:sz w:val="16"/>
                  <w:szCs w:val="16"/>
                </w:rPr>
                <w:t>Berberis lomariifolia</w:t>
              </w:r>
            </w:hyperlink>
            <w:r w:rsidR="002F796F" w:rsidRPr="00F77877">
              <w:rPr>
                <w:bCs/>
                <w:i/>
                <w:sz w:val="16"/>
                <w:szCs w:val="16"/>
              </w:rPr>
              <w:t xml:space="preserve"> </w:t>
            </w:r>
            <w:r w:rsidR="002F796F" w:rsidRPr="00F77877">
              <w:rPr>
                <w:bCs/>
                <w:sz w:val="16"/>
                <w:szCs w:val="16"/>
              </w:rPr>
              <w:t xml:space="preserve">(Takeda) Laferr.; </w:t>
            </w:r>
            <w:r w:rsidR="00C75519" w:rsidRPr="00F77877">
              <w:rPr>
                <w:bCs/>
                <w:sz w:val="16"/>
                <w:szCs w:val="16"/>
              </w:rPr>
              <w:t xml:space="preserve"> </w:t>
            </w:r>
            <w:hyperlink r:id="rId37" w:history="1">
              <w:r w:rsidR="002F796F" w:rsidRPr="00F77877">
                <w:rPr>
                  <w:bCs/>
                  <w:i/>
                  <w:sz w:val="16"/>
                  <w:szCs w:val="16"/>
                </w:rPr>
                <w:t>Mahonia oiwakensis</w:t>
              </w:r>
            </w:hyperlink>
            <w:r w:rsidR="002F796F" w:rsidRPr="00F77877">
              <w:rPr>
                <w:bCs/>
                <w:sz w:val="16"/>
                <w:szCs w:val="16"/>
              </w:rPr>
              <w:t xml:space="preserve"> Hayata</w:t>
            </w:r>
          </w:p>
        </w:tc>
      </w:tr>
      <w:tr w:rsidR="002F796F" w:rsidRPr="00F77877" w14:paraId="54231D3F" w14:textId="77777777" w:rsidTr="00F77877">
        <w:tc>
          <w:tcPr>
            <w:tcW w:w="1276" w:type="dxa"/>
          </w:tcPr>
          <w:p w14:paraId="52238C4F" w14:textId="77777777" w:rsidR="002F796F" w:rsidRPr="00F77877" w:rsidRDefault="002F796F" w:rsidP="002F796F">
            <w:pPr>
              <w:rPr>
                <w:sz w:val="16"/>
                <w:szCs w:val="16"/>
              </w:rPr>
            </w:pPr>
            <w:r w:rsidRPr="00F77877">
              <w:rPr>
                <w:sz w:val="16"/>
                <w:szCs w:val="16"/>
              </w:rPr>
              <w:t>MAHON_PUM</w:t>
            </w:r>
          </w:p>
        </w:tc>
        <w:tc>
          <w:tcPr>
            <w:tcW w:w="1554" w:type="dxa"/>
          </w:tcPr>
          <w:p w14:paraId="38CA8A5E" w14:textId="77777777" w:rsidR="002F796F" w:rsidRPr="00F77877" w:rsidRDefault="002F796F" w:rsidP="002F796F">
            <w:pPr>
              <w:jc w:val="left"/>
              <w:rPr>
                <w:sz w:val="16"/>
                <w:szCs w:val="16"/>
              </w:rPr>
            </w:pPr>
            <w:r w:rsidRPr="00F77877">
              <w:rPr>
                <w:i/>
                <w:sz w:val="16"/>
                <w:szCs w:val="16"/>
              </w:rPr>
              <w:t>Mahonia pumila</w:t>
            </w:r>
            <w:r w:rsidRPr="00F77877">
              <w:rPr>
                <w:sz w:val="16"/>
                <w:szCs w:val="16"/>
              </w:rPr>
              <w:t xml:space="preserve"> (Greene) Fedde</w:t>
            </w:r>
          </w:p>
        </w:tc>
        <w:tc>
          <w:tcPr>
            <w:tcW w:w="1418" w:type="dxa"/>
            <w:tcBorders>
              <w:right w:val="double" w:sz="4" w:space="0" w:color="auto"/>
            </w:tcBorders>
          </w:tcPr>
          <w:p w14:paraId="4D2AFF8E" w14:textId="77777777" w:rsidR="002F796F" w:rsidRPr="00F77877" w:rsidRDefault="002F796F" w:rsidP="006B2253">
            <w:pPr>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059AC866" w14:textId="77777777" w:rsidR="002F796F" w:rsidRPr="00F77877" w:rsidRDefault="002F796F" w:rsidP="002F796F">
            <w:pPr>
              <w:jc w:val="center"/>
              <w:rPr>
                <w:sz w:val="16"/>
                <w:szCs w:val="16"/>
              </w:rPr>
            </w:pPr>
            <w:r w:rsidRPr="00F77877">
              <w:rPr>
                <w:sz w:val="16"/>
                <w:szCs w:val="16"/>
              </w:rPr>
              <w:t>BERBE _PUM</w:t>
            </w:r>
          </w:p>
        </w:tc>
        <w:tc>
          <w:tcPr>
            <w:tcW w:w="1417" w:type="dxa"/>
          </w:tcPr>
          <w:p w14:paraId="02442BAA" w14:textId="25B7D2C8" w:rsidR="002F796F" w:rsidRPr="00F77877" w:rsidRDefault="002F796F" w:rsidP="00F77877">
            <w:pPr>
              <w:jc w:val="left"/>
              <w:rPr>
                <w:i/>
                <w:snapToGrid w:val="0"/>
                <w:sz w:val="16"/>
                <w:szCs w:val="16"/>
              </w:rPr>
            </w:pPr>
            <w:r w:rsidRPr="00F77877">
              <w:rPr>
                <w:i/>
                <w:snapToGrid w:val="0"/>
                <w:sz w:val="16"/>
                <w:szCs w:val="16"/>
              </w:rPr>
              <w:t xml:space="preserve">Berberis pumila </w:t>
            </w:r>
            <w:r w:rsidRPr="00F77877">
              <w:rPr>
                <w:snapToGrid w:val="0"/>
                <w:sz w:val="16"/>
                <w:szCs w:val="16"/>
              </w:rPr>
              <w:t>Greene</w:t>
            </w:r>
          </w:p>
        </w:tc>
        <w:tc>
          <w:tcPr>
            <w:tcW w:w="2698" w:type="dxa"/>
            <w:vAlign w:val="center"/>
          </w:tcPr>
          <w:p w14:paraId="0C4BD47B" w14:textId="77777777" w:rsidR="002F796F" w:rsidRPr="00F77877" w:rsidRDefault="002F796F" w:rsidP="002F796F">
            <w:pPr>
              <w:jc w:val="left"/>
              <w:rPr>
                <w:rFonts w:cs="Arial"/>
                <w:snapToGrid w:val="0"/>
                <w:sz w:val="16"/>
                <w:szCs w:val="16"/>
              </w:rPr>
            </w:pPr>
            <w:r w:rsidRPr="00F77877">
              <w:rPr>
                <w:rFonts w:cs="Arial"/>
                <w:i/>
                <w:snapToGrid w:val="0"/>
                <w:sz w:val="16"/>
                <w:szCs w:val="16"/>
              </w:rPr>
              <w:t>Mahonia pumila</w:t>
            </w:r>
            <w:r w:rsidRPr="00F77877">
              <w:rPr>
                <w:rFonts w:cs="Arial"/>
                <w:snapToGrid w:val="0"/>
                <w:sz w:val="16"/>
                <w:szCs w:val="16"/>
              </w:rPr>
              <w:t xml:space="preserve"> (Greene) Fedde</w:t>
            </w:r>
          </w:p>
        </w:tc>
      </w:tr>
      <w:tr w:rsidR="002F796F" w:rsidRPr="00B94F7B" w14:paraId="186F7C1F" w14:textId="77777777" w:rsidTr="00F77877">
        <w:tc>
          <w:tcPr>
            <w:tcW w:w="1276" w:type="dxa"/>
          </w:tcPr>
          <w:p w14:paraId="6225CAF3" w14:textId="77777777" w:rsidR="002F796F" w:rsidRPr="00F77877" w:rsidRDefault="002F796F" w:rsidP="00874415">
            <w:pPr>
              <w:jc w:val="left"/>
              <w:rPr>
                <w:rFonts w:cs="Arial"/>
                <w:snapToGrid w:val="0"/>
                <w:sz w:val="16"/>
                <w:szCs w:val="16"/>
              </w:rPr>
            </w:pPr>
            <w:r w:rsidRPr="00F77877">
              <w:rPr>
                <w:rFonts w:cs="Arial"/>
                <w:snapToGrid w:val="0"/>
                <w:sz w:val="16"/>
                <w:szCs w:val="16"/>
              </w:rPr>
              <w:t>MAHON_REP</w:t>
            </w:r>
          </w:p>
        </w:tc>
        <w:tc>
          <w:tcPr>
            <w:tcW w:w="1554" w:type="dxa"/>
          </w:tcPr>
          <w:p w14:paraId="5EE7AB5C" w14:textId="07A34C34" w:rsidR="002F796F" w:rsidRPr="00F77877" w:rsidRDefault="002F796F" w:rsidP="00874415">
            <w:pPr>
              <w:jc w:val="left"/>
              <w:rPr>
                <w:sz w:val="16"/>
                <w:szCs w:val="16"/>
                <w:lang w:val="fr-CH"/>
              </w:rPr>
            </w:pPr>
            <w:r w:rsidRPr="00F77877">
              <w:rPr>
                <w:i/>
                <w:sz w:val="16"/>
                <w:szCs w:val="16"/>
                <w:lang w:val="fr-CH"/>
              </w:rPr>
              <w:t>Mahonia repens</w:t>
            </w:r>
            <w:r w:rsidRPr="00F77877">
              <w:rPr>
                <w:sz w:val="16"/>
                <w:szCs w:val="16"/>
                <w:lang w:val="fr-CH"/>
              </w:rPr>
              <w:t xml:space="preserve"> (Lindl.) G.</w:t>
            </w:r>
            <w:r w:rsidR="00C75519" w:rsidRPr="00F77877">
              <w:rPr>
                <w:sz w:val="16"/>
                <w:szCs w:val="16"/>
                <w:lang w:val="fr-CH"/>
              </w:rPr>
              <w:t> </w:t>
            </w:r>
            <w:r w:rsidRPr="00F77877">
              <w:rPr>
                <w:sz w:val="16"/>
                <w:szCs w:val="16"/>
                <w:lang w:val="fr-CH"/>
              </w:rPr>
              <w:t>Don</w:t>
            </w:r>
          </w:p>
        </w:tc>
        <w:tc>
          <w:tcPr>
            <w:tcW w:w="1418" w:type="dxa"/>
            <w:tcBorders>
              <w:right w:val="double" w:sz="4" w:space="0" w:color="auto"/>
            </w:tcBorders>
          </w:tcPr>
          <w:p w14:paraId="78A5D584" w14:textId="77777777" w:rsidR="002F796F" w:rsidRPr="00F77877" w:rsidRDefault="002F796F" w:rsidP="006B2253">
            <w:pPr>
              <w:jc w:val="left"/>
              <w:rPr>
                <w:sz w:val="16"/>
                <w:szCs w:val="16"/>
              </w:rPr>
            </w:pPr>
            <w:r w:rsidRPr="00F77877">
              <w:rPr>
                <w:rFonts w:cs="Arial"/>
                <w:snapToGrid w:val="0"/>
                <w:sz w:val="16"/>
                <w:szCs w:val="16"/>
              </w:rPr>
              <w:t>n.</w:t>
            </w:r>
            <w:r w:rsidR="006B2253" w:rsidRPr="00F77877">
              <w:rPr>
                <w:rFonts w:cs="Arial"/>
                <w:snapToGrid w:val="0"/>
                <w:sz w:val="16"/>
                <w:szCs w:val="16"/>
              </w:rPr>
              <w:t>d</w:t>
            </w:r>
            <w:r w:rsidRPr="00F77877">
              <w:rPr>
                <w:rFonts w:cs="Arial"/>
                <w:snapToGrid w:val="0"/>
                <w:sz w:val="16"/>
                <w:szCs w:val="16"/>
              </w:rPr>
              <w:t>.</w:t>
            </w:r>
          </w:p>
        </w:tc>
        <w:tc>
          <w:tcPr>
            <w:tcW w:w="1276" w:type="dxa"/>
            <w:tcBorders>
              <w:left w:val="double" w:sz="4" w:space="0" w:color="auto"/>
            </w:tcBorders>
          </w:tcPr>
          <w:p w14:paraId="0CFD14C7" w14:textId="77777777" w:rsidR="002F796F" w:rsidRPr="00F77877" w:rsidRDefault="002F796F" w:rsidP="00874415">
            <w:pPr>
              <w:jc w:val="left"/>
              <w:rPr>
                <w:rFonts w:cs="Arial"/>
                <w:snapToGrid w:val="0"/>
                <w:sz w:val="16"/>
                <w:szCs w:val="16"/>
              </w:rPr>
            </w:pPr>
            <w:r w:rsidRPr="00F77877">
              <w:rPr>
                <w:sz w:val="16"/>
                <w:szCs w:val="16"/>
              </w:rPr>
              <w:t>BERBE</w:t>
            </w:r>
            <w:r w:rsidRPr="00F77877">
              <w:rPr>
                <w:rFonts w:cs="Arial"/>
                <w:snapToGrid w:val="0"/>
                <w:sz w:val="16"/>
                <w:szCs w:val="16"/>
              </w:rPr>
              <w:t xml:space="preserve"> _REP</w:t>
            </w:r>
          </w:p>
        </w:tc>
        <w:tc>
          <w:tcPr>
            <w:tcW w:w="1417" w:type="dxa"/>
          </w:tcPr>
          <w:p w14:paraId="6412D874" w14:textId="77777777" w:rsidR="002F796F" w:rsidRPr="00F77877" w:rsidRDefault="002F796F" w:rsidP="00874415">
            <w:pPr>
              <w:jc w:val="left"/>
              <w:rPr>
                <w:i/>
                <w:snapToGrid w:val="0"/>
                <w:sz w:val="16"/>
                <w:szCs w:val="16"/>
                <w:lang w:val="fr-CH"/>
              </w:rPr>
            </w:pPr>
            <w:r w:rsidRPr="00F77877">
              <w:rPr>
                <w:i/>
                <w:snapToGrid w:val="0"/>
                <w:sz w:val="16"/>
                <w:szCs w:val="16"/>
                <w:lang w:val="fr-CH"/>
              </w:rPr>
              <w:t xml:space="preserve">Berberis repens </w:t>
            </w:r>
            <w:r w:rsidRPr="00F77877">
              <w:rPr>
                <w:snapToGrid w:val="0"/>
                <w:sz w:val="16"/>
                <w:szCs w:val="16"/>
                <w:lang w:val="fr-CH"/>
              </w:rPr>
              <w:t>Lindl.</w:t>
            </w:r>
          </w:p>
        </w:tc>
        <w:tc>
          <w:tcPr>
            <w:tcW w:w="2698" w:type="dxa"/>
          </w:tcPr>
          <w:p w14:paraId="4206C2E4" w14:textId="52A46398" w:rsidR="002F796F" w:rsidRPr="00F77877" w:rsidRDefault="002F796F" w:rsidP="00874415">
            <w:pPr>
              <w:jc w:val="left"/>
              <w:rPr>
                <w:rFonts w:cs="Arial"/>
                <w:snapToGrid w:val="0"/>
                <w:sz w:val="16"/>
                <w:szCs w:val="16"/>
                <w:lang w:val="fr-CH"/>
              </w:rPr>
            </w:pPr>
            <w:r w:rsidRPr="00F77877">
              <w:rPr>
                <w:rFonts w:cs="Arial"/>
                <w:i/>
                <w:snapToGrid w:val="0"/>
                <w:sz w:val="16"/>
                <w:szCs w:val="16"/>
                <w:lang w:val="fr-CH"/>
              </w:rPr>
              <w:t>Mahonia repens</w:t>
            </w:r>
            <w:r w:rsidRPr="00F77877">
              <w:rPr>
                <w:rFonts w:cs="Arial"/>
                <w:snapToGrid w:val="0"/>
                <w:sz w:val="16"/>
                <w:szCs w:val="16"/>
                <w:lang w:val="fr-CH"/>
              </w:rPr>
              <w:t xml:space="preserve"> (Lindl.) G.</w:t>
            </w:r>
            <w:r w:rsidR="00C75519" w:rsidRPr="00F77877">
              <w:rPr>
                <w:rFonts w:cs="Arial"/>
                <w:snapToGrid w:val="0"/>
                <w:sz w:val="16"/>
                <w:szCs w:val="16"/>
                <w:lang w:val="fr-CH"/>
              </w:rPr>
              <w:t> </w:t>
            </w:r>
            <w:r w:rsidRPr="00F77877">
              <w:rPr>
                <w:rFonts w:cs="Arial"/>
                <w:snapToGrid w:val="0"/>
                <w:sz w:val="16"/>
                <w:szCs w:val="16"/>
                <w:lang w:val="fr-CH"/>
              </w:rPr>
              <w:t xml:space="preserve">Don; </w:t>
            </w:r>
            <w:r w:rsidR="00C75519" w:rsidRPr="00F77877">
              <w:rPr>
                <w:rFonts w:cs="Arial"/>
                <w:snapToGrid w:val="0"/>
                <w:sz w:val="16"/>
                <w:szCs w:val="16"/>
                <w:lang w:val="fr-CH"/>
              </w:rPr>
              <w:t xml:space="preserve"> </w:t>
            </w:r>
            <w:r w:rsidRPr="00F77877">
              <w:rPr>
                <w:rFonts w:cs="Arial"/>
                <w:i/>
                <w:snapToGrid w:val="0"/>
                <w:sz w:val="16"/>
                <w:szCs w:val="16"/>
                <w:lang w:val="fr-CH"/>
              </w:rPr>
              <w:t>Berberis sonnei</w:t>
            </w:r>
            <w:r w:rsidRPr="00F77877">
              <w:rPr>
                <w:rFonts w:cs="Arial"/>
                <w:snapToGrid w:val="0"/>
                <w:sz w:val="16"/>
                <w:szCs w:val="16"/>
                <w:lang w:val="fr-CH"/>
              </w:rPr>
              <w:t xml:space="preserve"> (Abrams) McMinn; </w:t>
            </w:r>
            <w:r w:rsidR="00C75519" w:rsidRPr="00F77877">
              <w:rPr>
                <w:rFonts w:cs="Arial"/>
                <w:snapToGrid w:val="0"/>
                <w:sz w:val="16"/>
                <w:szCs w:val="16"/>
                <w:lang w:val="fr-CH"/>
              </w:rPr>
              <w:t xml:space="preserve"> </w:t>
            </w:r>
            <w:r w:rsidRPr="00F77877">
              <w:rPr>
                <w:rFonts w:cs="Arial"/>
                <w:i/>
                <w:snapToGrid w:val="0"/>
                <w:sz w:val="16"/>
                <w:szCs w:val="16"/>
                <w:lang w:val="fr-CH"/>
              </w:rPr>
              <w:t>Mahonia repens var. repens</w:t>
            </w:r>
            <w:r w:rsidRPr="00F77877">
              <w:rPr>
                <w:rFonts w:cs="Arial"/>
                <w:snapToGrid w:val="0"/>
                <w:sz w:val="16"/>
                <w:szCs w:val="16"/>
                <w:lang w:val="fr-CH"/>
              </w:rPr>
              <w:t xml:space="preserve"> (Lindl.) G.</w:t>
            </w:r>
            <w:r w:rsidR="00C75519" w:rsidRPr="00F77877">
              <w:rPr>
                <w:rFonts w:cs="Arial"/>
                <w:snapToGrid w:val="0"/>
                <w:sz w:val="16"/>
                <w:szCs w:val="16"/>
                <w:lang w:val="fr-CH"/>
              </w:rPr>
              <w:t> </w:t>
            </w:r>
            <w:r w:rsidRPr="00F77877">
              <w:rPr>
                <w:rFonts w:cs="Arial"/>
                <w:snapToGrid w:val="0"/>
                <w:sz w:val="16"/>
                <w:szCs w:val="16"/>
                <w:lang w:val="fr-CH"/>
              </w:rPr>
              <w:t xml:space="preserve">Don; </w:t>
            </w:r>
            <w:r w:rsidR="00C75519" w:rsidRPr="00F77877">
              <w:rPr>
                <w:rFonts w:cs="Arial"/>
                <w:snapToGrid w:val="0"/>
                <w:sz w:val="16"/>
                <w:szCs w:val="16"/>
                <w:lang w:val="fr-CH"/>
              </w:rPr>
              <w:t xml:space="preserve"> </w:t>
            </w:r>
            <w:r w:rsidRPr="00F77877">
              <w:rPr>
                <w:rFonts w:cs="Arial"/>
                <w:i/>
                <w:snapToGrid w:val="0"/>
                <w:sz w:val="16"/>
                <w:szCs w:val="16"/>
                <w:lang w:val="fr-CH"/>
              </w:rPr>
              <w:t>Mahonia repens var. rotundifolia</w:t>
            </w:r>
            <w:r w:rsidRPr="00F77877">
              <w:rPr>
                <w:rFonts w:cs="Arial"/>
                <w:snapToGrid w:val="0"/>
                <w:sz w:val="16"/>
                <w:szCs w:val="16"/>
                <w:lang w:val="fr-CH"/>
              </w:rPr>
              <w:t xml:space="preserve"> (May) Fedde</w:t>
            </w:r>
            <w:r w:rsidR="00C75519" w:rsidRPr="00F77877">
              <w:rPr>
                <w:rFonts w:cs="Arial"/>
                <w:snapToGrid w:val="0"/>
                <w:sz w:val="16"/>
                <w:szCs w:val="16"/>
                <w:lang w:val="fr-CH"/>
              </w:rPr>
              <w:t xml:space="preserve">; </w:t>
            </w:r>
            <w:r w:rsidRPr="00F77877">
              <w:rPr>
                <w:rFonts w:cs="Arial"/>
                <w:snapToGrid w:val="0"/>
                <w:sz w:val="16"/>
                <w:szCs w:val="16"/>
                <w:lang w:val="fr-CH"/>
              </w:rPr>
              <w:t xml:space="preserve"> </w:t>
            </w:r>
            <w:r w:rsidRPr="00F77877">
              <w:rPr>
                <w:rFonts w:cs="Arial"/>
                <w:i/>
                <w:snapToGrid w:val="0"/>
                <w:sz w:val="16"/>
                <w:szCs w:val="16"/>
                <w:lang w:val="fr-CH"/>
              </w:rPr>
              <w:t>Mahonia sonnei</w:t>
            </w:r>
            <w:r w:rsidRPr="00F77877">
              <w:rPr>
                <w:rFonts w:cs="Arial"/>
                <w:snapToGrid w:val="0"/>
                <w:sz w:val="16"/>
                <w:szCs w:val="16"/>
                <w:lang w:val="fr-CH"/>
              </w:rPr>
              <w:t xml:space="preserve"> Abrams</w:t>
            </w:r>
          </w:p>
        </w:tc>
      </w:tr>
    </w:tbl>
    <w:p w14:paraId="578015B5" w14:textId="77777777" w:rsidR="00152A86" w:rsidRPr="00CF3A1A" w:rsidRDefault="00152A86" w:rsidP="00302B25">
      <w:pPr>
        <w:rPr>
          <w:lang w:val="fr-CH" w:eastAsia="ja-JP"/>
        </w:rPr>
      </w:pPr>
    </w:p>
    <w:p w14:paraId="59E67A64" w14:textId="00507D88" w:rsidR="00152A86" w:rsidRDefault="00B45CAE" w:rsidP="00A81CBF">
      <w:pPr>
        <w:pStyle w:val="Heading4"/>
      </w:pPr>
      <w:r w:rsidRPr="001B528C">
        <w:lastRenderedPageBreak/>
        <w:t>Examen de la question lors de la cinquante</w:t>
      </w:r>
      <w:r w:rsidR="00D834D4">
        <w:rPr>
          <w:color w:val="000000"/>
        </w:rPr>
        <w:t> et unième session</w:t>
      </w:r>
      <w:r w:rsidR="00D834D4" w:rsidRPr="001B528C">
        <w:t xml:space="preserve"> du</w:t>
      </w:r>
      <w:r w:rsidR="00D834D4">
        <w:t> </w:t>
      </w:r>
      <w:r w:rsidR="00D834D4" w:rsidRPr="001B528C">
        <w:t>TW</w:t>
      </w:r>
      <w:r w:rsidR="00D834D4" w:rsidRPr="001B528C">
        <w:rPr>
          <w:color w:val="000000"/>
        </w:rPr>
        <w:t>O</w:t>
      </w:r>
    </w:p>
    <w:p w14:paraId="79F24337" w14:textId="77777777" w:rsidR="00152A86" w:rsidRPr="00F77877" w:rsidRDefault="00152A86" w:rsidP="00F77877">
      <w:pPr>
        <w:keepNext/>
        <w:rPr>
          <w:snapToGrid w:val="0"/>
          <w:lang w:val="fr-CH"/>
        </w:rPr>
      </w:pPr>
    </w:p>
    <w:p w14:paraId="2CFE283E" w14:textId="22671FAF" w:rsidR="00152A86" w:rsidRPr="00071E8A" w:rsidRDefault="00302B25" w:rsidP="0061360D">
      <w:pPr>
        <w:rPr>
          <w:lang w:val="fr-CH"/>
        </w:rPr>
      </w:pPr>
      <w:r w:rsidRPr="00F77877">
        <w:fldChar w:fldCharType="begin"/>
      </w:r>
      <w:r w:rsidRPr="00F77877">
        <w:rPr>
          <w:lang w:val="fr-CH"/>
        </w:rPr>
        <w:instrText xml:space="preserve"> AUTONUM  </w:instrText>
      </w:r>
      <w:r w:rsidRPr="00F77877">
        <w:fldChar w:fldCharType="end"/>
      </w:r>
      <w:r w:rsidRPr="00F77877">
        <w:rPr>
          <w:lang w:val="fr-CH"/>
        </w:rPr>
        <w:tab/>
      </w:r>
      <w:r w:rsidR="0061360D" w:rsidRPr="00F77877">
        <w:rPr>
          <w:lang w:val="fr-CH"/>
        </w:rPr>
        <w:t>À sa cinquante</w:t>
      </w:r>
      <w:r w:rsidR="00D834D4" w:rsidRPr="00F77877">
        <w:rPr>
          <w:lang w:val="fr-CH"/>
        </w:rPr>
        <w:t> et unième session</w:t>
      </w:r>
      <w:r w:rsidR="0061360D" w:rsidRPr="00F77877">
        <w:rPr>
          <w:lang w:val="fr-CH"/>
        </w:rPr>
        <w:t>,</w:t>
      </w:r>
      <w:r w:rsidR="00D834D4" w:rsidRPr="00F77877">
        <w:rPr>
          <w:lang w:val="fr-CH"/>
        </w:rPr>
        <w:t xml:space="preserve"> le TWO</w:t>
      </w:r>
      <w:r w:rsidR="0061360D" w:rsidRPr="00F77877">
        <w:rPr>
          <w:lang w:val="fr-CH"/>
        </w:rPr>
        <w:t xml:space="preserve"> a approuvé la proposition de modification des codes UPOV MAHON, MAHON_ACA, MAHON_AQU, MAHON_BEA, MAHON_JAP, MAHON_LOM, MAHON_PUM et MAHON_REP </w:t>
      </w:r>
      <w:r w:rsidR="00E960D2" w:rsidRPr="00F77877">
        <w:rPr>
          <w:lang w:val="fr-CH"/>
        </w:rPr>
        <w:t>figurant</w:t>
      </w:r>
      <w:r w:rsidR="001A5520" w:rsidRPr="00F77877">
        <w:rPr>
          <w:lang w:val="fr-CH"/>
        </w:rPr>
        <w:t xml:space="preserve"> </w:t>
      </w:r>
      <w:r w:rsidR="0061360D" w:rsidRPr="00F77877">
        <w:rPr>
          <w:lang w:val="fr-CH"/>
        </w:rPr>
        <w:t xml:space="preserve">au </w:t>
      </w:r>
      <w:r w:rsidR="00D834D4" w:rsidRPr="00F77877">
        <w:rPr>
          <w:lang w:val="fr-CH"/>
        </w:rPr>
        <w:t>paragraphe 4</w:t>
      </w:r>
      <w:r w:rsidR="0061360D" w:rsidRPr="00F77877">
        <w:rPr>
          <w:lang w:val="fr-CH"/>
        </w:rPr>
        <w:t>5 du présent</w:t>
      </w:r>
      <w:r w:rsidR="00A17D2B" w:rsidRPr="00F77877">
        <w:rPr>
          <w:lang w:val="fr-CH"/>
        </w:rPr>
        <w:t xml:space="preserve"> document (voir les paragraphes </w:t>
      </w:r>
      <w:r w:rsidR="0061360D" w:rsidRPr="00F77877">
        <w:rPr>
          <w:lang w:val="fr-CH"/>
        </w:rPr>
        <w:t>10</w:t>
      </w:r>
      <w:r w:rsidR="00961C15" w:rsidRPr="00F77877">
        <w:rPr>
          <w:lang w:val="fr-CH"/>
        </w:rPr>
        <w:t>6 et 107 du document</w:t>
      </w:r>
      <w:r w:rsidR="00460ADC" w:rsidRPr="00F77877">
        <w:rPr>
          <w:lang w:val="fr-CH"/>
        </w:rPr>
        <w:t> </w:t>
      </w:r>
      <w:r w:rsidR="00961C15" w:rsidRPr="00F77877">
        <w:rPr>
          <w:lang w:val="fr-CH"/>
        </w:rPr>
        <w:t xml:space="preserve">TWO/51/12 </w:t>
      </w:r>
      <w:r w:rsidR="009703FD" w:rsidRPr="00F77877">
        <w:rPr>
          <w:rFonts w:eastAsiaTheme="minorEastAsia" w:cs="Arial"/>
          <w:snapToGrid w:val="0"/>
          <w:spacing w:val="-2"/>
          <w:lang w:val="fr-CH"/>
        </w:rPr>
        <w:t>“</w:t>
      </w:r>
      <w:r w:rsidR="0061360D" w:rsidRPr="00F77877">
        <w:rPr>
          <w:lang w:val="fr-CH"/>
        </w:rPr>
        <w:t>Report</w:t>
      </w:r>
      <w:r w:rsidR="009703FD" w:rsidRPr="00F77877">
        <w:rPr>
          <w:rFonts w:eastAsiaTheme="minorEastAsia" w:cs="Arial"/>
          <w:snapToGrid w:val="0"/>
          <w:lang w:val="fr-CH"/>
        </w:rPr>
        <w:t>”</w:t>
      </w:r>
      <w:r w:rsidR="0061360D" w:rsidRPr="00F77877">
        <w:rPr>
          <w:lang w:val="fr-CH"/>
        </w:rPr>
        <w:t>).</w:t>
      </w:r>
    </w:p>
    <w:p w14:paraId="2D5A9583" w14:textId="77777777" w:rsidR="00152A86" w:rsidRPr="00071E8A" w:rsidRDefault="00152A86" w:rsidP="00F77877">
      <w:pPr>
        <w:rPr>
          <w:lang w:val="fr-CH"/>
        </w:rPr>
      </w:pPr>
    </w:p>
    <w:p w14:paraId="6BC5623D" w14:textId="4E65FF0E" w:rsidR="00152A86" w:rsidRPr="00071E8A" w:rsidRDefault="00302B25" w:rsidP="0061360D">
      <w:pPr>
        <w:rPr>
          <w:rFonts w:eastAsia="Times New Roman"/>
          <w:lang w:val="fr-CH"/>
        </w:rPr>
      </w:pPr>
      <w:r w:rsidRPr="00071E8A">
        <w:rPr>
          <w:rFonts w:eastAsia="Times New Roman"/>
        </w:rPr>
        <w:fldChar w:fldCharType="begin"/>
      </w:r>
      <w:r w:rsidRPr="00071E8A">
        <w:rPr>
          <w:rFonts w:eastAsia="Times New Roman"/>
          <w:lang w:val="fr-CH"/>
        </w:rPr>
        <w:instrText xml:space="preserve"> AUTONUM  </w:instrText>
      </w:r>
      <w:r w:rsidRPr="00071E8A">
        <w:rPr>
          <w:rFonts w:eastAsia="Times New Roman"/>
        </w:rPr>
        <w:fldChar w:fldCharType="end"/>
      </w:r>
      <w:r w:rsidRPr="00071E8A">
        <w:rPr>
          <w:rFonts w:eastAsia="Times New Roman"/>
          <w:lang w:val="fr-CH"/>
        </w:rPr>
        <w:tab/>
      </w:r>
      <w:r w:rsidR="0061360D" w:rsidRPr="00071E8A">
        <w:rPr>
          <w:rFonts w:eastAsia="Times New Roman"/>
          <w:lang w:val="fr-CH"/>
        </w:rPr>
        <w:t xml:space="preserve">Le TWO a pris note du reclassement du genre </w:t>
      </w:r>
      <w:r w:rsidR="0061360D" w:rsidRPr="00071E8A">
        <w:rPr>
          <w:rFonts w:eastAsia="Times New Roman"/>
          <w:i/>
          <w:lang w:val="fr-CH"/>
        </w:rPr>
        <w:t xml:space="preserve">Mahonia </w:t>
      </w:r>
      <w:r w:rsidR="0061360D" w:rsidRPr="00071E8A">
        <w:rPr>
          <w:rFonts w:eastAsia="Times New Roman"/>
          <w:lang w:val="fr-CH"/>
        </w:rPr>
        <w:t>dans</w:t>
      </w:r>
      <w:r w:rsidR="00761861" w:rsidRPr="00071E8A">
        <w:rPr>
          <w:rFonts w:eastAsia="Times New Roman"/>
          <w:lang w:val="fr-CH"/>
        </w:rPr>
        <w:t xml:space="preserve"> le genre</w:t>
      </w:r>
      <w:r w:rsidR="0061360D" w:rsidRPr="00071E8A">
        <w:rPr>
          <w:rFonts w:eastAsia="Times New Roman"/>
          <w:lang w:val="fr-CH"/>
        </w:rPr>
        <w:t xml:space="preserve"> </w:t>
      </w:r>
      <w:r w:rsidR="0061360D" w:rsidRPr="00071E8A">
        <w:rPr>
          <w:rFonts w:eastAsia="Times New Roman"/>
          <w:i/>
          <w:lang w:val="fr-CH"/>
        </w:rPr>
        <w:t xml:space="preserve">Berberis </w:t>
      </w:r>
      <w:r w:rsidR="0061360D" w:rsidRPr="00071E8A">
        <w:rPr>
          <w:rFonts w:eastAsia="Times New Roman"/>
          <w:lang w:val="fr-CH"/>
        </w:rPr>
        <w:t>et est convenu que cette information devrait être communiquée au sous</w:t>
      </w:r>
      <w:r w:rsidR="00D834D4">
        <w:rPr>
          <w:rFonts w:eastAsia="Times New Roman"/>
          <w:lang w:val="fr-CH"/>
        </w:rPr>
        <w:t>-</w:t>
      </w:r>
      <w:r w:rsidR="0061360D" w:rsidRPr="00071E8A">
        <w:rPr>
          <w:rFonts w:eastAsia="Times New Roman"/>
          <w:lang w:val="fr-CH"/>
        </w:rPr>
        <w:t>groupe examinant le projet de principes directeurs d</w:t>
      </w:r>
      <w:r w:rsidR="009703FD">
        <w:rPr>
          <w:rFonts w:eastAsia="Times New Roman"/>
          <w:lang w:val="fr-CH"/>
        </w:rPr>
        <w:t>’</w:t>
      </w:r>
      <w:r w:rsidR="0061360D" w:rsidRPr="00071E8A">
        <w:rPr>
          <w:rFonts w:eastAsia="Times New Roman"/>
          <w:lang w:val="fr-CH"/>
        </w:rPr>
        <w:t xml:space="preserve">examen </w:t>
      </w:r>
      <w:r w:rsidR="00761861" w:rsidRPr="00071E8A">
        <w:rPr>
          <w:rFonts w:eastAsia="Times New Roman"/>
          <w:lang w:val="fr-CH"/>
        </w:rPr>
        <w:t xml:space="preserve">du genre </w:t>
      </w:r>
      <w:r w:rsidR="00761861" w:rsidRPr="00071E8A">
        <w:rPr>
          <w:rFonts w:eastAsia="Times New Roman"/>
          <w:i/>
          <w:lang w:val="fr-CH"/>
        </w:rPr>
        <w:t>B</w:t>
      </w:r>
      <w:r w:rsidR="0061360D" w:rsidRPr="00071E8A">
        <w:rPr>
          <w:rFonts w:eastAsia="Times New Roman"/>
          <w:i/>
          <w:lang w:val="fr-CH"/>
        </w:rPr>
        <w:t>erberis</w:t>
      </w:r>
      <w:r w:rsidR="0061360D" w:rsidRPr="00071E8A">
        <w:rPr>
          <w:rFonts w:eastAsia="Times New Roman"/>
          <w:lang w:val="fr-CH"/>
        </w:rPr>
        <w:t>.</w:t>
      </w:r>
    </w:p>
    <w:p w14:paraId="0E56B393" w14:textId="77777777" w:rsidR="00152A86" w:rsidRPr="00071E8A" w:rsidRDefault="00152A86" w:rsidP="009331A6">
      <w:pPr>
        <w:spacing w:line="360" w:lineRule="auto"/>
        <w:jc w:val="left"/>
        <w:rPr>
          <w:rFonts w:eastAsiaTheme="minorEastAsia" w:cs="Arial"/>
          <w:i/>
          <w:lang w:val="fr-CH" w:eastAsia="ja-JP"/>
        </w:rPr>
      </w:pPr>
    </w:p>
    <w:p w14:paraId="7344FC81" w14:textId="77777777" w:rsidR="00152A86" w:rsidRPr="00071E8A" w:rsidRDefault="0061360D" w:rsidP="00F77877">
      <w:pPr>
        <w:pStyle w:val="Heading3"/>
      </w:pPr>
      <w:r w:rsidRPr="00071E8A">
        <w:t>Codes UPOV pour Homalocladium et ses espèces</w:t>
      </w:r>
    </w:p>
    <w:p w14:paraId="3897E81C" w14:textId="77777777" w:rsidR="00152A86" w:rsidRPr="00071E8A" w:rsidRDefault="00152A86" w:rsidP="009331A6">
      <w:pPr>
        <w:keepNext/>
        <w:jc w:val="left"/>
        <w:rPr>
          <w:rFonts w:eastAsiaTheme="minorEastAsia" w:cs="Arial"/>
          <w:lang w:val="fr-CH" w:eastAsia="ja-JP"/>
        </w:rPr>
      </w:pPr>
    </w:p>
    <w:p w14:paraId="24CA91D1" w14:textId="77777777" w:rsidR="00152A86" w:rsidRPr="00071E8A" w:rsidRDefault="006B2253" w:rsidP="00A81CBF">
      <w:pPr>
        <w:pStyle w:val="Heading4"/>
      </w:pPr>
      <w:r w:rsidRPr="00071E8A">
        <w:t>Rappel</w:t>
      </w:r>
    </w:p>
    <w:p w14:paraId="0A48C5E3" w14:textId="77777777" w:rsidR="00152A86" w:rsidRPr="00111601" w:rsidRDefault="00152A86" w:rsidP="009331A6">
      <w:pPr>
        <w:keepNext/>
        <w:rPr>
          <w:snapToGrid w:val="0"/>
          <w:lang w:val="fr-CH"/>
        </w:rPr>
      </w:pPr>
    </w:p>
    <w:p w14:paraId="31FB3652" w14:textId="0427DC97" w:rsidR="00152A86" w:rsidRPr="00111601" w:rsidRDefault="002F796F" w:rsidP="0061360D">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61360D" w:rsidRPr="00111601">
        <w:rPr>
          <w:rFonts w:eastAsiaTheme="minorEastAsia" w:cs="Arial"/>
          <w:lang w:val="fr-CH" w:eastAsia="ja-JP"/>
        </w:rPr>
        <w:t>Le Bureau de l</w:t>
      </w:r>
      <w:r w:rsidR="009703FD">
        <w:rPr>
          <w:rFonts w:eastAsiaTheme="minorEastAsia" w:cs="Arial"/>
          <w:lang w:val="fr-CH" w:eastAsia="ja-JP"/>
        </w:rPr>
        <w:t>’</w:t>
      </w:r>
      <w:r w:rsidR="0061360D" w:rsidRPr="00111601">
        <w:rPr>
          <w:rFonts w:eastAsiaTheme="minorEastAsia" w:cs="Arial"/>
          <w:lang w:val="fr-CH" w:eastAsia="ja-JP"/>
        </w:rPr>
        <w:t>Union a été informé du reclassement d</w:t>
      </w:r>
      <w:r w:rsidR="009703FD">
        <w:rPr>
          <w:rFonts w:eastAsiaTheme="minorEastAsia" w:cs="Arial"/>
          <w:lang w:val="fr-CH" w:eastAsia="ja-JP"/>
        </w:rPr>
        <w:t>’</w:t>
      </w:r>
      <w:r w:rsidR="0061360D" w:rsidRPr="00111601">
        <w:rPr>
          <w:rFonts w:eastAsiaTheme="minorEastAsia" w:cs="Arial"/>
          <w:i/>
          <w:lang w:val="fr-CH" w:eastAsia="ja-JP"/>
        </w:rPr>
        <w:t>Homalocladium</w:t>
      </w:r>
      <w:r w:rsidR="0061360D" w:rsidRPr="00111601">
        <w:rPr>
          <w:rFonts w:eastAsiaTheme="minorEastAsia" w:cs="Arial"/>
          <w:lang w:val="fr-CH" w:eastAsia="ja-JP"/>
        </w:rPr>
        <w:t xml:space="preserve"> dans </w:t>
      </w:r>
      <w:r w:rsidR="0061360D" w:rsidRPr="00111601">
        <w:rPr>
          <w:rFonts w:eastAsiaTheme="minorEastAsia" w:cs="Arial"/>
          <w:i/>
          <w:lang w:val="fr-CH" w:eastAsia="ja-JP"/>
        </w:rPr>
        <w:t>Muehlenbeckia</w:t>
      </w:r>
      <w:r w:rsidR="0061360D" w:rsidRPr="00111601">
        <w:rPr>
          <w:rFonts w:eastAsiaTheme="minorEastAsia" w:cs="Arial"/>
          <w:lang w:val="fr-CH" w:eastAsia="ja-JP"/>
        </w:rPr>
        <w:t>.</w:t>
      </w:r>
    </w:p>
    <w:p w14:paraId="293021BA" w14:textId="47D82FED" w:rsidR="00152A86" w:rsidRPr="00111601" w:rsidRDefault="00152A86" w:rsidP="002F796F">
      <w:pPr>
        <w:rPr>
          <w:snapToGrid w:val="0"/>
          <w:lang w:val="fr-CH"/>
        </w:rPr>
      </w:pPr>
    </w:p>
    <w:p w14:paraId="02764C78" w14:textId="07337BAD" w:rsidR="00152A86" w:rsidRPr="00111601" w:rsidRDefault="002F796F" w:rsidP="00A45114">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A45114" w:rsidRPr="00111601">
        <w:rPr>
          <w:rFonts w:eastAsiaTheme="minorEastAsia" w:cs="Arial"/>
          <w:lang w:val="fr-CH" w:eastAsia="ja-JP"/>
        </w:rPr>
        <w:t>On trouvera ci</w:t>
      </w:r>
      <w:r w:rsidR="00D834D4">
        <w:rPr>
          <w:rFonts w:eastAsiaTheme="minorEastAsia" w:cs="Arial"/>
          <w:lang w:val="fr-CH" w:eastAsia="ja-JP"/>
        </w:rPr>
        <w:t>-</w:t>
      </w:r>
      <w:r w:rsidR="00A45114" w:rsidRPr="00111601">
        <w:rPr>
          <w:rFonts w:eastAsiaTheme="minorEastAsia" w:cs="Arial"/>
          <w:lang w:val="fr-CH" w:eastAsia="ja-JP"/>
        </w:rPr>
        <w:t xml:space="preserve">après les entrées actuellement intégrées dans la base de données GENIE pour </w:t>
      </w:r>
      <w:r w:rsidR="00A45114" w:rsidRPr="00111601">
        <w:rPr>
          <w:rFonts w:eastAsiaTheme="minorEastAsia" w:cs="Arial"/>
          <w:i/>
          <w:lang w:val="fr-CH" w:eastAsia="ja-JP"/>
        </w:rPr>
        <w:t xml:space="preserve">Homalocladium </w:t>
      </w:r>
      <w:r w:rsidR="00A45114" w:rsidRPr="00111601">
        <w:rPr>
          <w:rFonts w:eastAsiaTheme="minorEastAsia" w:cs="Arial"/>
          <w:lang w:val="fr-CH" w:eastAsia="ja-JP"/>
        </w:rPr>
        <w:t>et ses espèces, les taxons figurant dans</w:t>
      </w:r>
      <w:r w:rsidR="00D834D4" w:rsidRPr="00111601">
        <w:rPr>
          <w:rFonts w:eastAsiaTheme="minorEastAsia" w:cs="Arial"/>
          <w:lang w:val="fr-CH" w:eastAsia="ja-JP"/>
        </w:rPr>
        <w:t xml:space="preserve"> le</w:t>
      </w:r>
      <w:r w:rsidR="00D834D4">
        <w:rPr>
          <w:rFonts w:eastAsiaTheme="minorEastAsia" w:cs="Arial"/>
          <w:lang w:val="fr-CH" w:eastAsia="ja-JP"/>
        </w:rPr>
        <w:t> </w:t>
      </w:r>
      <w:r w:rsidR="00D834D4" w:rsidRPr="00111601">
        <w:rPr>
          <w:rFonts w:eastAsiaTheme="minorEastAsia" w:cs="Arial"/>
          <w:lang w:val="fr-CH" w:eastAsia="ja-JP"/>
        </w:rPr>
        <w:t>GRI</w:t>
      </w:r>
      <w:r w:rsidR="00A45114" w:rsidRPr="00111601">
        <w:rPr>
          <w:rFonts w:eastAsiaTheme="minorEastAsia" w:cs="Arial"/>
          <w:lang w:val="fr-CH" w:eastAsia="ja-JP"/>
        </w:rPr>
        <w:t>N et le nombre d</w:t>
      </w:r>
      <w:r w:rsidR="009703FD">
        <w:rPr>
          <w:rFonts w:eastAsiaTheme="minorEastAsia" w:cs="Arial"/>
          <w:lang w:val="fr-CH" w:eastAsia="ja-JP"/>
        </w:rPr>
        <w:t>’</w:t>
      </w:r>
      <w:r w:rsidR="00A45114" w:rsidRPr="00111601">
        <w:rPr>
          <w:rFonts w:eastAsiaTheme="minorEastAsia" w:cs="Arial"/>
          <w:lang w:val="fr-CH" w:eastAsia="ja-JP"/>
        </w:rPr>
        <w:t>entrées dans la base de données PLUTO.</w:t>
      </w:r>
    </w:p>
    <w:p w14:paraId="4C2591E4" w14:textId="368AB609" w:rsidR="002F796F" w:rsidRPr="00A45114" w:rsidRDefault="002F796F" w:rsidP="002F796F">
      <w:pPr>
        <w:rPr>
          <w:snapToGrid w:val="0"/>
          <w:lang w:val="fr-CH"/>
        </w:rPr>
      </w:pPr>
    </w:p>
    <w:tbl>
      <w:tblPr>
        <w:tblStyle w:val="TableGrid"/>
        <w:tblW w:w="9747" w:type="dxa"/>
        <w:tblLayout w:type="fixed"/>
        <w:tblLook w:val="04A0" w:firstRow="1" w:lastRow="0" w:firstColumn="1" w:lastColumn="0" w:noHBand="0" w:noVBand="1"/>
      </w:tblPr>
      <w:tblGrid>
        <w:gridCol w:w="1242"/>
        <w:gridCol w:w="2155"/>
        <w:gridCol w:w="2807"/>
        <w:gridCol w:w="1871"/>
        <w:gridCol w:w="1672"/>
      </w:tblGrid>
      <w:tr w:rsidR="002F796F" w:rsidRPr="00111601" w14:paraId="74E38EEB" w14:textId="77777777" w:rsidTr="00F77877">
        <w:trPr>
          <w:cantSplit/>
          <w:tblHeader/>
        </w:trPr>
        <w:tc>
          <w:tcPr>
            <w:tcW w:w="1242" w:type="dxa"/>
          </w:tcPr>
          <w:p w14:paraId="585AC765" w14:textId="77777777" w:rsidR="002F796F" w:rsidRPr="00111601" w:rsidRDefault="006B2253" w:rsidP="006B2253">
            <w:pPr>
              <w:jc w:val="center"/>
              <w:rPr>
                <w:rFonts w:cs="Arial"/>
                <w:snapToGrid w:val="0"/>
                <w:sz w:val="18"/>
                <w:szCs w:val="18"/>
              </w:rPr>
            </w:pPr>
            <w:r w:rsidRPr="00111601">
              <w:rPr>
                <w:rFonts w:cs="Arial"/>
                <w:snapToGrid w:val="0"/>
                <w:sz w:val="18"/>
                <w:szCs w:val="18"/>
              </w:rPr>
              <w:t>Code UPOV</w:t>
            </w:r>
          </w:p>
        </w:tc>
        <w:tc>
          <w:tcPr>
            <w:tcW w:w="2155" w:type="dxa"/>
          </w:tcPr>
          <w:p w14:paraId="2DA0594A" w14:textId="77777777" w:rsidR="002F796F" w:rsidRPr="00111601" w:rsidRDefault="006B2253" w:rsidP="006B2253">
            <w:pPr>
              <w:jc w:val="center"/>
              <w:rPr>
                <w:rFonts w:cs="Arial"/>
                <w:snapToGrid w:val="0"/>
                <w:sz w:val="18"/>
                <w:szCs w:val="18"/>
                <w:lang w:val="fr-CH"/>
              </w:rPr>
            </w:pPr>
            <w:r w:rsidRPr="00111601">
              <w:rPr>
                <w:rFonts w:cs="Arial"/>
                <w:snapToGrid w:val="0"/>
                <w:sz w:val="18"/>
                <w:szCs w:val="18"/>
                <w:lang w:val="fr-CH"/>
              </w:rPr>
              <w:t>Nom botanique principal dans GENIE</w:t>
            </w:r>
          </w:p>
        </w:tc>
        <w:tc>
          <w:tcPr>
            <w:tcW w:w="2807" w:type="dxa"/>
          </w:tcPr>
          <w:p w14:paraId="7B8E3F6D" w14:textId="0689C5B9" w:rsidR="002F796F" w:rsidRPr="00111601" w:rsidRDefault="006B2253" w:rsidP="006B2253">
            <w:pPr>
              <w:jc w:val="center"/>
              <w:rPr>
                <w:rFonts w:cs="Arial"/>
                <w:snapToGrid w:val="0"/>
                <w:sz w:val="18"/>
                <w:szCs w:val="18"/>
                <w:lang w:val="fr-CH"/>
              </w:rPr>
            </w:pPr>
            <w:r w:rsidRPr="00111601">
              <w:rPr>
                <w:rFonts w:cs="Arial"/>
                <w:snapToGrid w:val="0"/>
                <w:sz w:val="18"/>
                <w:szCs w:val="18"/>
                <w:lang w:val="fr-CH"/>
              </w:rPr>
              <w:t>Nom(s) botanique(s) dans</w:t>
            </w:r>
            <w:r w:rsidR="00D834D4" w:rsidRPr="00111601">
              <w:rPr>
                <w:rFonts w:cs="Arial"/>
                <w:snapToGrid w:val="0"/>
                <w:sz w:val="18"/>
                <w:szCs w:val="18"/>
                <w:lang w:val="fr-CH"/>
              </w:rPr>
              <w:t xml:space="preserve"> le</w:t>
            </w:r>
            <w:r w:rsidR="00D834D4">
              <w:rPr>
                <w:rFonts w:cs="Arial"/>
                <w:snapToGrid w:val="0"/>
                <w:sz w:val="18"/>
                <w:szCs w:val="18"/>
                <w:lang w:val="fr-CH"/>
              </w:rPr>
              <w:t> </w:t>
            </w:r>
            <w:r w:rsidR="00D834D4" w:rsidRPr="00111601">
              <w:rPr>
                <w:rFonts w:cs="Arial"/>
                <w:snapToGrid w:val="0"/>
                <w:sz w:val="18"/>
                <w:szCs w:val="18"/>
                <w:lang w:val="fr-CH"/>
              </w:rPr>
              <w:t>GRI</w:t>
            </w:r>
            <w:r w:rsidRPr="00111601">
              <w:rPr>
                <w:rFonts w:cs="Arial"/>
                <w:snapToGrid w:val="0"/>
                <w:sz w:val="18"/>
                <w:szCs w:val="18"/>
                <w:lang w:val="fr-CH"/>
              </w:rPr>
              <w:t>N</w:t>
            </w:r>
          </w:p>
        </w:tc>
        <w:tc>
          <w:tcPr>
            <w:tcW w:w="1871" w:type="dxa"/>
          </w:tcPr>
          <w:p w14:paraId="1B2426BF" w14:textId="77777777" w:rsidR="002F796F" w:rsidRPr="009703FD" w:rsidRDefault="006B2253" w:rsidP="002F796F">
            <w:pPr>
              <w:jc w:val="center"/>
              <w:rPr>
                <w:rFonts w:cs="Arial"/>
                <w:snapToGrid w:val="0"/>
                <w:sz w:val="18"/>
                <w:szCs w:val="18"/>
                <w:lang w:val="fr-FR"/>
              </w:rPr>
            </w:pPr>
            <w:r w:rsidRPr="009703FD">
              <w:rPr>
                <w:rFonts w:cs="Arial"/>
                <w:snapToGrid w:val="0"/>
                <w:sz w:val="18"/>
                <w:szCs w:val="18"/>
                <w:lang w:val="fr-FR"/>
              </w:rPr>
              <w:t>Nom(s) commun(s) dans GENIE</w:t>
            </w:r>
          </w:p>
        </w:tc>
        <w:tc>
          <w:tcPr>
            <w:tcW w:w="1672" w:type="dxa"/>
          </w:tcPr>
          <w:p w14:paraId="54EF2176" w14:textId="22B0B622" w:rsidR="002F796F" w:rsidRPr="00111601" w:rsidRDefault="006B2253" w:rsidP="002F796F">
            <w:pPr>
              <w:jc w:val="center"/>
              <w:rPr>
                <w:snapToGrid w:val="0"/>
                <w:sz w:val="18"/>
                <w:szCs w:val="18"/>
              </w:rPr>
            </w:pPr>
            <w:r w:rsidRPr="00111601">
              <w:rPr>
                <w:snapToGrid w:val="0"/>
                <w:sz w:val="18"/>
                <w:szCs w:val="18"/>
              </w:rPr>
              <w:t>Nombre d</w:t>
            </w:r>
            <w:r w:rsidR="009703FD">
              <w:rPr>
                <w:snapToGrid w:val="0"/>
                <w:sz w:val="18"/>
                <w:szCs w:val="18"/>
              </w:rPr>
              <w:t>’</w:t>
            </w:r>
            <w:r w:rsidRPr="00111601">
              <w:rPr>
                <w:snapToGrid w:val="0"/>
                <w:sz w:val="18"/>
                <w:szCs w:val="18"/>
              </w:rPr>
              <w:t>entrées dans PLUTO</w:t>
            </w:r>
          </w:p>
        </w:tc>
      </w:tr>
      <w:tr w:rsidR="00072E37" w:rsidRPr="00111601" w14:paraId="4F50514A" w14:textId="77777777" w:rsidTr="00F77877">
        <w:trPr>
          <w:cantSplit/>
          <w:tblHeader/>
        </w:trPr>
        <w:tc>
          <w:tcPr>
            <w:tcW w:w="1242" w:type="dxa"/>
          </w:tcPr>
          <w:p w14:paraId="58EED284" w14:textId="77777777" w:rsidR="00072E37" w:rsidRPr="00111601" w:rsidRDefault="00072E37" w:rsidP="00072E37">
            <w:pPr>
              <w:jc w:val="left"/>
              <w:rPr>
                <w:snapToGrid w:val="0"/>
                <w:sz w:val="16"/>
                <w:szCs w:val="16"/>
              </w:rPr>
            </w:pPr>
            <w:r w:rsidRPr="00111601">
              <w:rPr>
                <w:snapToGrid w:val="0"/>
                <w:sz w:val="16"/>
                <w:szCs w:val="16"/>
              </w:rPr>
              <w:t>MUEHL</w:t>
            </w:r>
          </w:p>
        </w:tc>
        <w:tc>
          <w:tcPr>
            <w:tcW w:w="2155" w:type="dxa"/>
          </w:tcPr>
          <w:p w14:paraId="5D0F099D" w14:textId="77777777" w:rsidR="00072E37" w:rsidRPr="00111601" w:rsidRDefault="00072E37" w:rsidP="00072E37">
            <w:pPr>
              <w:jc w:val="left"/>
              <w:rPr>
                <w:i/>
                <w:snapToGrid w:val="0"/>
                <w:sz w:val="16"/>
                <w:szCs w:val="16"/>
              </w:rPr>
            </w:pPr>
            <w:r w:rsidRPr="00111601">
              <w:rPr>
                <w:i/>
                <w:snapToGrid w:val="0"/>
                <w:sz w:val="16"/>
                <w:szCs w:val="16"/>
              </w:rPr>
              <w:t xml:space="preserve">Muehlenbeckia </w:t>
            </w:r>
            <w:r w:rsidRPr="00111601">
              <w:rPr>
                <w:snapToGrid w:val="0"/>
                <w:sz w:val="16"/>
                <w:szCs w:val="16"/>
              </w:rPr>
              <w:t>Meisn.</w:t>
            </w:r>
          </w:p>
        </w:tc>
        <w:tc>
          <w:tcPr>
            <w:tcW w:w="2807" w:type="dxa"/>
          </w:tcPr>
          <w:p w14:paraId="24F0A8F3" w14:textId="77777777" w:rsidR="00072E37" w:rsidRPr="00111601" w:rsidRDefault="00072E37" w:rsidP="00072E37">
            <w:pPr>
              <w:jc w:val="left"/>
              <w:rPr>
                <w:rFonts w:cs="Arial"/>
                <w:snapToGrid w:val="0"/>
                <w:sz w:val="18"/>
                <w:szCs w:val="18"/>
              </w:rPr>
            </w:pPr>
            <w:r w:rsidRPr="00111601">
              <w:rPr>
                <w:i/>
                <w:snapToGrid w:val="0"/>
                <w:sz w:val="16"/>
                <w:szCs w:val="16"/>
              </w:rPr>
              <w:t xml:space="preserve">Muehlenbeckia </w:t>
            </w:r>
            <w:r w:rsidRPr="00111601">
              <w:rPr>
                <w:snapToGrid w:val="0"/>
                <w:sz w:val="16"/>
                <w:szCs w:val="16"/>
              </w:rPr>
              <w:t>Meisn.</w:t>
            </w:r>
          </w:p>
        </w:tc>
        <w:tc>
          <w:tcPr>
            <w:tcW w:w="1871" w:type="dxa"/>
          </w:tcPr>
          <w:p w14:paraId="3F8E2EBF" w14:textId="1D1EA5D7" w:rsidR="00072E37" w:rsidRPr="00111601" w:rsidRDefault="00A45114" w:rsidP="00072E37">
            <w:pPr>
              <w:jc w:val="left"/>
              <w:rPr>
                <w:rFonts w:cs="Arial"/>
                <w:snapToGrid w:val="0"/>
                <w:sz w:val="16"/>
                <w:szCs w:val="16"/>
              </w:rPr>
            </w:pPr>
            <w:r w:rsidRPr="00111601">
              <w:rPr>
                <w:bCs/>
                <w:sz w:val="16"/>
                <w:szCs w:val="16"/>
              </w:rPr>
              <w:t>Muehlenbeckia</w:t>
            </w:r>
          </w:p>
        </w:tc>
        <w:tc>
          <w:tcPr>
            <w:tcW w:w="1672" w:type="dxa"/>
          </w:tcPr>
          <w:p w14:paraId="4CA41F44" w14:textId="77777777" w:rsidR="00072E37" w:rsidRPr="00111601" w:rsidRDefault="00072E37" w:rsidP="00874415">
            <w:pPr>
              <w:jc w:val="center"/>
              <w:rPr>
                <w:snapToGrid w:val="0"/>
                <w:sz w:val="18"/>
                <w:szCs w:val="18"/>
              </w:rPr>
            </w:pPr>
            <w:r w:rsidRPr="00111601">
              <w:rPr>
                <w:snapToGrid w:val="0"/>
                <w:sz w:val="18"/>
                <w:szCs w:val="18"/>
              </w:rPr>
              <w:t>5</w:t>
            </w:r>
          </w:p>
        </w:tc>
      </w:tr>
      <w:tr w:rsidR="00072E37" w:rsidRPr="00111601" w14:paraId="743E231D" w14:textId="77777777" w:rsidTr="00F77877">
        <w:trPr>
          <w:cantSplit/>
        </w:trPr>
        <w:tc>
          <w:tcPr>
            <w:tcW w:w="1242" w:type="dxa"/>
          </w:tcPr>
          <w:p w14:paraId="574B58B3" w14:textId="77777777" w:rsidR="00072E37" w:rsidRPr="00111601" w:rsidRDefault="00072E37" w:rsidP="00072E37">
            <w:pPr>
              <w:jc w:val="left"/>
              <w:rPr>
                <w:snapToGrid w:val="0"/>
                <w:sz w:val="16"/>
                <w:szCs w:val="16"/>
              </w:rPr>
            </w:pPr>
            <w:r w:rsidRPr="00111601">
              <w:rPr>
                <w:snapToGrid w:val="0"/>
                <w:sz w:val="16"/>
                <w:szCs w:val="16"/>
              </w:rPr>
              <w:t>HOMLC</w:t>
            </w:r>
          </w:p>
        </w:tc>
        <w:tc>
          <w:tcPr>
            <w:tcW w:w="2155" w:type="dxa"/>
          </w:tcPr>
          <w:p w14:paraId="0096BC8C" w14:textId="0C1BB702" w:rsidR="00072E37" w:rsidRPr="00111601" w:rsidRDefault="00072E37" w:rsidP="00072E37">
            <w:pPr>
              <w:jc w:val="left"/>
              <w:rPr>
                <w:snapToGrid w:val="0"/>
                <w:sz w:val="16"/>
                <w:szCs w:val="16"/>
              </w:rPr>
            </w:pPr>
            <w:r w:rsidRPr="00111601">
              <w:rPr>
                <w:i/>
                <w:snapToGrid w:val="0"/>
                <w:sz w:val="16"/>
                <w:szCs w:val="16"/>
              </w:rPr>
              <w:t xml:space="preserve">Homalocladium </w:t>
            </w:r>
            <w:r w:rsidRPr="00111601">
              <w:rPr>
                <w:snapToGrid w:val="0"/>
                <w:sz w:val="16"/>
                <w:szCs w:val="16"/>
              </w:rPr>
              <w:t>(F.</w:t>
            </w:r>
            <w:r w:rsidR="00C75519">
              <w:rPr>
                <w:snapToGrid w:val="0"/>
                <w:sz w:val="16"/>
                <w:szCs w:val="16"/>
              </w:rPr>
              <w:t> </w:t>
            </w:r>
            <w:r w:rsidRPr="00111601">
              <w:rPr>
                <w:snapToGrid w:val="0"/>
                <w:sz w:val="16"/>
                <w:szCs w:val="16"/>
              </w:rPr>
              <w:t>v.</w:t>
            </w:r>
            <w:r w:rsidR="00C75519">
              <w:rPr>
                <w:snapToGrid w:val="0"/>
                <w:sz w:val="16"/>
                <w:szCs w:val="16"/>
              </w:rPr>
              <w:t> </w:t>
            </w:r>
            <w:r w:rsidRPr="00111601">
              <w:rPr>
                <w:snapToGrid w:val="0"/>
                <w:sz w:val="16"/>
                <w:szCs w:val="16"/>
              </w:rPr>
              <w:t>Muell.) L.H. Bailey</w:t>
            </w:r>
          </w:p>
        </w:tc>
        <w:tc>
          <w:tcPr>
            <w:tcW w:w="2807" w:type="dxa"/>
          </w:tcPr>
          <w:p w14:paraId="797242A3" w14:textId="77777777" w:rsidR="00152A86" w:rsidRPr="00CF3A1A" w:rsidRDefault="00072E37" w:rsidP="00072E37">
            <w:pPr>
              <w:jc w:val="left"/>
              <w:rPr>
                <w:bCs/>
                <w:i/>
                <w:sz w:val="16"/>
                <w:szCs w:val="16"/>
              </w:rPr>
            </w:pPr>
            <w:r w:rsidRPr="00CF3A1A">
              <w:rPr>
                <w:bCs/>
                <w:i/>
                <w:sz w:val="16"/>
                <w:szCs w:val="16"/>
              </w:rPr>
              <w:t xml:space="preserve">Muehlenbeckia </w:t>
            </w:r>
            <w:r w:rsidRPr="00CF3A1A">
              <w:rPr>
                <w:bCs/>
                <w:sz w:val="16"/>
                <w:szCs w:val="16"/>
              </w:rPr>
              <w:t>Meisn.</w:t>
            </w:r>
          </w:p>
          <w:p w14:paraId="7A609AA0" w14:textId="7773CE1E" w:rsidR="00072E37" w:rsidRPr="00111601" w:rsidRDefault="00072E37" w:rsidP="00072E37">
            <w:pPr>
              <w:jc w:val="left"/>
              <w:rPr>
                <w:bCs/>
                <w:i/>
                <w:sz w:val="16"/>
                <w:szCs w:val="16"/>
              </w:rPr>
            </w:pPr>
            <w:r w:rsidRPr="0058391B">
              <w:rPr>
                <w:rFonts w:hint="eastAsia"/>
                <w:bCs/>
                <w:i/>
                <w:sz w:val="16"/>
                <w:szCs w:val="16"/>
                <w:lang w:val="en-US"/>
              </w:rPr>
              <w:t>(</w:t>
            </w:r>
            <w:r w:rsidRPr="0058391B">
              <w:rPr>
                <w:bCs/>
                <w:i/>
                <w:sz w:val="16"/>
                <w:szCs w:val="16"/>
                <w:lang w:val="en-US"/>
              </w:rPr>
              <w:t>synonym</w:t>
            </w:r>
            <w:r w:rsidR="00B11D62" w:rsidRPr="0058391B">
              <w:rPr>
                <w:bCs/>
                <w:i/>
                <w:sz w:val="16"/>
                <w:szCs w:val="16"/>
                <w:lang w:val="en-US"/>
              </w:rPr>
              <w:t>e</w:t>
            </w:r>
            <w:r w:rsidR="00D834D4" w:rsidRPr="0058391B">
              <w:rPr>
                <w:bCs/>
                <w:i/>
                <w:sz w:val="16"/>
                <w:szCs w:val="16"/>
                <w:lang w:val="en-US"/>
              </w:rPr>
              <w:t> :</w:t>
            </w:r>
            <w:r w:rsidRPr="0058391B">
              <w:rPr>
                <w:bCs/>
                <w:i/>
                <w:sz w:val="16"/>
                <w:szCs w:val="16"/>
                <w:lang w:val="en-US"/>
              </w:rPr>
              <w:t xml:space="preserve"> Homalocladium </w:t>
            </w:r>
            <w:r w:rsidRPr="0058391B">
              <w:rPr>
                <w:bCs/>
                <w:sz w:val="16"/>
                <w:szCs w:val="16"/>
                <w:lang w:val="en-US"/>
              </w:rPr>
              <w:t>(F.</w:t>
            </w:r>
            <w:r w:rsidR="00C75519" w:rsidRPr="0058391B">
              <w:rPr>
                <w:bCs/>
                <w:sz w:val="16"/>
                <w:szCs w:val="16"/>
                <w:lang w:val="en-US"/>
              </w:rPr>
              <w:t> </w:t>
            </w:r>
            <w:r w:rsidRPr="00111601">
              <w:rPr>
                <w:bCs/>
                <w:sz w:val="16"/>
                <w:szCs w:val="16"/>
              </w:rPr>
              <w:t>Muell.) L.</w:t>
            </w:r>
            <w:r w:rsidR="00C75519">
              <w:rPr>
                <w:bCs/>
                <w:sz w:val="16"/>
                <w:szCs w:val="16"/>
              </w:rPr>
              <w:t> </w:t>
            </w:r>
            <w:r w:rsidRPr="00111601">
              <w:rPr>
                <w:bCs/>
                <w:sz w:val="16"/>
                <w:szCs w:val="16"/>
              </w:rPr>
              <w:t>H.</w:t>
            </w:r>
            <w:r w:rsidR="00C75519">
              <w:rPr>
                <w:bCs/>
                <w:sz w:val="16"/>
                <w:szCs w:val="16"/>
              </w:rPr>
              <w:t> </w:t>
            </w:r>
            <w:r w:rsidRPr="00111601">
              <w:rPr>
                <w:bCs/>
                <w:sz w:val="16"/>
                <w:szCs w:val="16"/>
              </w:rPr>
              <w:t>Bailey</w:t>
            </w:r>
            <w:r w:rsidRPr="00111601">
              <w:rPr>
                <w:rFonts w:hint="eastAsia"/>
                <w:bCs/>
                <w:i/>
                <w:sz w:val="16"/>
                <w:szCs w:val="16"/>
              </w:rPr>
              <w:t>)</w:t>
            </w:r>
          </w:p>
        </w:tc>
        <w:tc>
          <w:tcPr>
            <w:tcW w:w="1871" w:type="dxa"/>
          </w:tcPr>
          <w:p w14:paraId="6718EF82" w14:textId="6E6EC3D7" w:rsidR="00072E37" w:rsidRPr="00111601" w:rsidRDefault="00AE75E4" w:rsidP="00072E37">
            <w:pPr>
              <w:jc w:val="left"/>
              <w:rPr>
                <w:bCs/>
                <w:sz w:val="16"/>
                <w:szCs w:val="16"/>
                <w:lang w:val="fr-CH"/>
              </w:rPr>
            </w:pPr>
            <w:r w:rsidRPr="00111601">
              <w:rPr>
                <w:bCs/>
                <w:sz w:val="18"/>
                <w:szCs w:val="18"/>
              </w:rPr>
              <w:t>n.d.</w:t>
            </w:r>
          </w:p>
        </w:tc>
        <w:tc>
          <w:tcPr>
            <w:tcW w:w="1672" w:type="dxa"/>
          </w:tcPr>
          <w:p w14:paraId="42A94EBB" w14:textId="77777777" w:rsidR="00072E37" w:rsidRPr="00111601" w:rsidRDefault="00072E37" w:rsidP="00874415">
            <w:pPr>
              <w:jc w:val="center"/>
              <w:rPr>
                <w:snapToGrid w:val="0"/>
                <w:sz w:val="16"/>
                <w:szCs w:val="16"/>
              </w:rPr>
            </w:pPr>
            <w:r w:rsidRPr="00111601">
              <w:rPr>
                <w:snapToGrid w:val="0"/>
                <w:sz w:val="16"/>
                <w:szCs w:val="16"/>
              </w:rPr>
              <w:t>0</w:t>
            </w:r>
          </w:p>
        </w:tc>
      </w:tr>
      <w:tr w:rsidR="00072E37" w:rsidRPr="00111601" w14:paraId="74C9C1B3" w14:textId="77777777" w:rsidTr="00F77877">
        <w:trPr>
          <w:cantSplit/>
        </w:trPr>
        <w:tc>
          <w:tcPr>
            <w:tcW w:w="1242" w:type="dxa"/>
          </w:tcPr>
          <w:p w14:paraId="0ED5FECF" w14:textId="77777777" w:rsidR="00072E37" w:rsidRPr="00111601" w:rsidRDefault="00072E37" w:rsidP="00072E37">
            <w:pPr>
              <w:jc w:val="left"/>
              <w:rPr>
                <w:snapToGrid w:val="0"/>
                <w:sz w:val="16"/>
                <w:szCs w:val="16"/>
              </w:rPr>
            </w:pPr>
            <w:r w:rsidRPr="00111601">
              <w:rPr>
                <w:snapToGrid w:val="0"/>
                <w:sz w:val="16"/>
                <w:szCs w:val="16"/>
              </w:rPr>
              <w:t>HOMLC_PLA</w:t>
            </w:r>
          </w:p>
        </w:tc>
        <w:tc>
          <w:tcPr>
            <w:tcW w:w="2155" w:type="dxa"/>
          </w:tcPr>
          <w:p w14:paraId="429CF4A2" w14:textId="561136D4" w:rsidR="00072E37" w:rsidRPr="00111601" w:rsidRDefault="00072E37" w:rsidP="00072E37">
            <w:pPr>
              <w:jc w:val="left"/>
              <w:rPr>
                <w:i/>
                <w:snapToGrid w:val="0"/>
                <w:sz w:val="16"/>
                <w:szCs w:val="16"/>
              </w:rPr>
            </w:pPr>
            <w:r w:rsidRPr="00934B00">
              <w:rPr>
                <w:i/>
                <w:snapToGrid w:val="0"/>
                <w:sz w:val="16"/>
                <w:szCs w:val="16"/>
                <w:lang w:val="fr-CH"/>
              </w:rPr>
              <w:t xml:space="preserve">Homalocladium platycladum </w:t>
            </w:r>
            <w:r w:rsidRPr="00934B00">
              <w:rPr>
                <w:snapToGrid w:val="0"/>
                <w:sz w:val="16"/>
                <w:szCs w:val="16"/>
                <w:lang w:val="fr-CH"/>
              </w:rPr>
              <w:t>(F.</w:t>
            </w:r>
            <w:r w:rsidR="00C75519" w:rsidRPr="00934B00">
              <w:rPr>
                <w:snapToGrid w:val="0"/>
                <w:sz w:val="16"/>
                <w:szCs w:val="16"/>
                <w:lang w:val="fr-CH"/>
              </w:rPr>
              <w:t> </w:t>
            </w:r>
            <w:r w:rsidRPr="00934B00">
              <w:rPr>
                <w:snapToGrid w:val="0"/>
                <w:sz w:val="16"/>
                <w:szCs w:val="16"/>
                <w:lang w:val="fr-CH"/>
              </w:rPr>
              <w:t>Muell.) L.</w:t>
            </w:r>
            <w:r w:rsidR="00C75519" w:rsidRPr="00934B00">
              <w:rPr>
                <w:snapToGrid w:val="0"/>
                <w:sz w:val="16"/>
                <w:szCs w:val="16"/>
                <w:lang w:val="fr-CH"/>
              </w:rPr>
              <w:t> </w:t>
            </w:r>
            <w:r w:rsidRPr="00111601">
              <w:rPr>
                <w:snapToGrid w:val="0"/>
                <w:sz w:val="16"/>
                <w:szCs w:val="16"/>
              </w:rPr>
              <w:t>H.</w:t>
            </w:r>
            <w:r w:rsidR="00C75519">
              <w:rPr>
                <w:snapToGrid w:val="0"/>
                <w:sz w:val="16"/>
                <w:szCs w:val="16"/>
              </w:rPr>
              <w:t> </w:t>
            </w:r>
            <w:r w:rsidRPr="00111601">
              <w:rPr>
                <w:snapToGrid w:val="0"/>
                <w:sz w:val="16"/>
                <w:szCs w:val="16"/>
              </w:rPr>
              <w:t>Bailey</w:t>
            </w:r>
          </w:p>
        </w:tc>
        <w:tc>
          <w:tcPr>
            <w:tcW w:w="2807" w:type="dxa"/>
          </w:tcPr>
          <w:p w14:paraId="778D1A0C" w14:textId="46C5CC49" w:rsidR="00152A86" w:rsidRPr="00111601" w:rsidRDefault="00072E37" w:rsidP="00072E37">
            <w:pPr>
              <w:jc w:val="left"/>
              <w:rPr>
                <w:bCs/>
                <w:i/>
                <w:sz w:val="16"/>
                <w:szCs w:val="16"/>
                <w:lang w:val="de-DE"/>
              </w:rPr>
            </w:pPr>
            <w:r w:rsidRPr="00111601">
              <w:rPr>
                <w:bCs/>
                <w:i/>
                <w:sz w:val="16"/>
                <w:szCs w:val="16"/>
                <w:lang w:val="de-DE"/>
              </w:rPr>
              <w:t xml:space="preserve">Muehlenbeckia platyclada </w:t>
            </w:r>
            <w:r w:rsidRPr="00111601">
              <w:rPr>
                <w:bCs/>
                <w:sz w:val="16"/>
                <w:szCs w:val="16"/>
                <w:lang w:val="de-DE"/>
              </w:rPr>
              <w:t>(F.</w:t>
            </w:r>
            <w:r w:rsidR="00C75519">
              <w:rPr>
                <w:bCs/>
                <w:sz w:val="16"/>
                <w:szCs w:val="16"/>
                <w:lang w:val="de-DE"/>
              </w:rPr>
              <w:t> </w:t>
            </w:r>
            <w:r w:rsidRPr="00111601">
              <w:rPr>
                <w:bCs/>
                <w:sz w:val="16"/>
                <w:szCs w:val="16"/>
                <w:lang w:val="de-DE"/>
              </w:rPr>
              <w:t>Muell.) Meisn.</w:t>
            </w:r>
          </w:p>
          <w:p w14:paraId="3655CE5C" w14:textId="0D999E2C" w:rsidR="00072E37" w:rsidRPr="00111601" w:rsidRDefault="00072E37" w:rsidP="00072E37">
            <w:pPr>
              <w:jc w:val="left"/>
              <w:rPr>
                <w:bCs/>
                <w:i/>
                <w:sz w:val="16"/>
                <w:szCs w:val="16"/>
                <w:lang w:val="de-DE"/>
              </w:rPr>
            </w:pPr>
            <w:r w:rsidRPr="009703FD">
              <w:rPr>
                <w:bCs/>
                <w:i/>
                <w:sz w:val="16"/>
                <w:szCs w:val="16"/>
                <w:lang w:val="fr-FR"/>
              </w:rPr>
              <w:t>(synonym</w:t>
            </w:r>
            <w:r w:rsidR="00B11D62" w:rsidRPr="009703FD">
              <w:rPr>
                <w:bCs/>
                <w:i/>
                <w:sz w:val="16"/>
                <w:szCs w:val="16"/>
                <w:lang w:val="fr-FR"/>
              </w:rPr>
              <w:t>e</w:t>
            </w:r>
            <w:r w:rsidR="00D834D4" w:rsidRPr="009703FD">
              <w:rPr>
                <w:bCs/>
                <w:i/>
                <w:sz w:val="16"/>
                <w:szCs w:val="16"/>
                <w:lang w:val="fr-FR"/>
              </w:rPr>
              <w:t> :</w:t>
            </w:r>
            <w:r w:rsidRPr="009703FD">
              <w:rPr>
                <w:lang w:val="fr-FR"/>
              </w:rPr>
              <w:t xml:space="preserve"> </w:t>
            </w:r>
            <w:r w:rsidRPr="009703FD">
              <w:rPr>
                <w:bCs/>
                <w:i/>
                <w:sz w:val="16"/>
                <w:szCs w:val="16"/>
                <w:lang w:val="fr-FR"/>
              </w:rPr>
              <w:t xml:space="preserve">Homalocladium platycladum </w:t>
            </w:r>
            <w:r w:rsidRPr="009703FD">
              <w:rPr>
                <w:bCs/>
                <w:sz w:val="16"/>
                <w:szCs w:val="16"/>
                <w:lang w:val="fr-FR"/>
              </w:rPr>
              <w:t>(F.</w:t>
            </w:r>
            <w:r w:rsidR="00C75519" w:rsidRPr="009703FD">
              <w:rPr>
                <w:bCs/>
                <w:sz w:val="16"/>
                <w:szCs w:val="16"/>
                <w:lang w:val="fr-FR"/>
              </w:rPr>
              <w:t> </w:t>
            </w:r>
            <w:r w:rsidRPr="009703FD">
              <w:rPr>
                <w:bCs/>
                <w:sz w:val="16"/>
                <w:szCs w:val="16"/>
                <w:lang w:val="fr-FR"/>
              </w:rPr>
              <w:t xml:space="preserve">Muell.) </w:t>
            </w:r>
            <w:r w:rsidRPr="00111601">
              <w:rPr>
                <w:bCs/>
                <w:sz w:val="16"/>
                <w:szCs w:val="16"/>
                <w:lang w:val="de-DE"/>
              </w:rPr>
              <w:t>L.</w:t>
            </w:r>
            <w:r w:rsidR="00C75519">
              <w:rPr>
                <w:bCs/>
                <w:sz w:val="16"/>
                <w:szCs w:val="16"/>
                <w:lang w:val="de-DE"/>
              </w:rPr>
              <w:t> </w:t>
            </w:r>
            <w:r w:rsidRPr="00111601">
              <w:rPr>
                <w:bCs/>
                <w:sz w:val="16"/>
                <w:szCs w:val="16"/>
                <w:lang w:val="de-DE"/>
              </w:rPr>
              <w:t>H.</w:t>
            </w:r>
            <w:r w:rsidR="00C75519">
              <w:rPr>
                <w:bCs/>
                <w:sz w:val="16"/>
                <w:szCs w:val="16"/>
                <w:lang w:val="de-DE"/>
              </w:rPr>
              <w:t> </w:t>
            </w:r>
            <w:r w:rsidRPr="00111601">
              <w:rPr>
                <w:bCs/>
                <w:sz w:val="16"/>
                <w:szCs w:val="16"/>
                <w:lang w:val="de-DE"/>
              </w:rPr>
              <w:t>Bailey</w:t>
            </w:r>
            <w:r w:rsidRPr="00111601">
              <w:rPr>
                <w:bCs/>
                <w:i/>
                <w:sz w:val="16"/>
                <w:szCs w:val="16"/>
                <w:lang w:val="de-DE"/>
              </w:rPr>
              <w:t>)</w:t>
            </w:r>
          </w:p>
        </w:tc>
        <w:tc>
          <w:tcPr>
            <w:tcW w:w="1871" w:type="dxa"/>
          </w:tcPr>
          <w:p w14:paraId="14DA61D0" w14:textId="18EEA422" w:rsidR="00072E37" w:rsidRPr="00111601" w:rsidRDefault="00AE75E4" w:rsidP="00072E37">
            <w:pPr>
              <w:jc w:val="left"/>
              <w:rPr>
                <w:bCs/>
                <w:sz w:val="16"/>
                <w:szCs w:val="16"/>
              </w:rPr>
            </w:pPr>
            <w:r w:rsidRPr="00111601">
              <w:rPr>
                <w:bCs/>
                <w:sz w:val="18"/>
                <w:szCs w:val="18"/>
              </w:rPr>
              <w:t>n.d.</w:t>
            </w:r>
          </w:p>
        </w:tc>
        <w:tc>
          <w:tcPr>
            <w:tcW w:w="1672" w:type="dxa"/>
          </w:tcPr>
          <w:p w14:paraId="18E7197E" w14:textId="77777777" w:rsidR="00072E37" w:rsidRPr="00111601" w:rsidRDefault="00072E37" w:rsidP="00874415">
            <w:pPr>
              <w:jc w:val="center"/>
              <w:rPr>
                <w:snapToGrid w:val="0"/>
                <w:sz w:val="16"/>
                <w:szCs w:val="16"/>
              </w:rPr>
            </w:pPr>
            <w:r w:rsidRPr="00111601">
              <w:rPr>
                <w:snapToGrid w:val="0"/>
                <w:sz w:val="16"/>
                <w:szCs w:val="16"/>
              </w:rPr>
              <w:t>1</w:t>
            </w:r>
          </w:p>
        </w:tc>
      </w:tr>
    </w:tbl>
    <w:p w14:paraId="7B2D4407" w14:textId="77777777" w:rsidR="00152A86" w:rsidRDefault="00152A86" w:rsidP="002F796F">
      <w:pPr>
        <w:jc w:val="left"/>
        <w:rPr>
          <w:rFonts w:eastAsiaTheme="minorEastAsia" w:cs="Arial"/>
          <w:lang w:eastAsia="ja-JP"/>
        </w:rPr>
      </w:pPr>
    </w:p>
    <w:p w14:paraId="630F2E07" w14:textId="77777777" w:rsidR="00152A86" w:rsidRDefault="006B2253" w:rsidP="00A81CBF">
      <w:pPr>
        <w:pStyle w:val="Heading4"/>
        <w:rPr>
          <w:lang w:val="en-US"/>
        </w:rPr>
      </w:pPr>
      <w:r w:rsidRPr="00A1686A">
        <w:t>Proposition</w:t>
      </w:r>
    </w:p>
    <w:p w14:paraId="5865B316" w14:textId="77777777" w:rsidR="00152A86" w:rsidRDefault="00152A86" w:rsidP="002F796F">
      <w:pPr>
        <w:rPr>
          <w:snapToGrid w:val="0"/>
        </w:rPr>
      </w:pPr>
    </w:p>
    <w:p w14:paraId="5E8604B0" w14:textId="5BC1330B" w:rsidR="00152A86" w:rsidRPr="00111601" w:rsidRDefault="002F796F" w:rsidP="00E12771">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E12771" w:rsidRPr="00111601">
        <w:rPr>
          <w:rFonts w:eastAsiaTheme="minorEastAsia" w:cs="Arial"/>
          <w:lang w:val="fr-CH" w:eastAsia="ja-JP"/>
        </w:rPr>
        <w:t>Conformément au reclassement d</w:t>
      </w:r>
      <w:r w:rsidR="009703FD">
        <w:rPr>
          <w:rFonts w:eastAsiaTheme="minorEastAsia" w:cs="Arial"/>
          <w:lang w:val="fr-CH" w:eastAsia="ja-JP"/>
        </w:rPr>
        <w:t>’</w:t>
      </w:r>
      <w:r w:rsidR="00E12771" w:rsidRPr="00111601">
        <w:rPr>
          <w:rFonts w:eastAsiaTheme="minorEastAsia" w:cs="Arial"/>
          <w:i/>
          <w:lang w:val="fr-CH" w:eastAsia="ja-JP"/>
        </w:rPr>
        <w:t>Homalocladium</w:t>
      </w:r>
      <w:r w:rsidR="00E12771" w:rsidRPr="00111601">
        <w:rPr>
          <w:rFonts w:eastAsiaTheme="minorEastAsia" w:cs="Arial"/>
          <w:lang w:val="fr-CH" w:eastAsia="ja-JP"/>
        </w:rPr>
        <w:t xml:space="preserve"> dans </w:t>
      </w:r>
      <w:r w:rsidR="00E12771" w:rsidRPr="00111601">
        <w:rPr>
          <w:rFonts w:eastAsiaTheme="minorEastAsia" w:cs="Arial"/>
          <w:i/>
          <w:lang w:val="fr-CH" w:eastAsia="ja-JP"/>
        </w:rPr>
        <w:t>Muehlenbeckia</w:t>
      </w:r>
      <w:r w:rsidR="00E12771" w:rsidRPr="00111601">
        <w:rPr>
          <w:rFonts w:eastAsiaTheme="minorEastAsia" w:cs="Arial"/>
          <w:lang w:val="fr-CH" w:eastAsia="ja-JP"/>
        </w:rPr>
        <w:t xml:space="preserve">, il est proposé de modifier les codes UPOV HOMLC et HOMLC_PLA. </w:t>
      </w:r>
      <w:r w:rsidR="00C75519">
        <w:rPr>
          <w:rFonts w:eastAsiaTheme="minorEastAsia" w:cs="Arial"/>
          <w:lang w:val="fr-CH" w:eastAsia="ja-JP"/>
        </w:rPr>
        <w:t xml:space="preserve"> </w:t>
      </w:r>
      <w:r w:rsidR="00E12771" w:rsidRPr="00111601">
        <w:rPr>
          <w:rFonts w:eastAsiaTheme="minorEastAsia" w:cs="Arial"/>
          <w:i/>
          <w:lang w:val="fr-CH" w:eastAsia="ja-JP"/>
        </w:rPr>
        <w:t>Homalocladium</w:t>
      </w:r>
      <w:r w:rsidR="00E12771" w:rsidRPr="00111601">
        <w:rPr>
          <w:rFonts w:eastAsiaTheme="minorEastAsia" w:cs="Arial"/>
          <w:lang w:val="fr-CH" w:eastAsia="ja-JP"/>
        </w:rPr>
        <w:t xml:space="preserve"> serait couvert par le code UPOV MUEHL en tant que synonyme de </w:t>
      </w:r>
      <w:r w:rsidR="00E12771" w:rsidRPr="00111601">
        <w:rPr>
          <w:rFonts w:eastAsiaTheme="minorEastAsia" w:cs="Arial"/>
          <w:i/>
          <w:lang w:val="fr-CH" w:eastAsia="ja-JP"/>
        </w:rPr>
        <w:t>Muehlenbeckia</w:t>
      </w:r>
      <w:r w:rsidR="00E12771" w:rsidRPr="00111601">
        <w:rPr>
          <w:rFonts w:eastAsiaTheme="minorEastAsia" w:cs="Arial"/>
          <w:lang w:val="fr-CH" w:eastAsia="ja-JP"/>
        </w:rPr>
        <w:t>.</w:t>
      </w:r>
      <w:r w:rsidR="00C75519">
        <w:rPr>
          <w:rFonts w:eastAsiaTheme="minorEastAsia" w:cs="Arial"/>
          <w:lang w:val="fr-CH" w:eastAsia="ja-JP"/>
        </w:rPr>
        <w:t xml:space="preserve"> </w:t>
      </w:r>
      <w:r w:rsidR="00E12771" w:rsidRPr="00111601">
        <w:rPr>
          <w:rFonts w:eastAsiaTheme="minorEastAsia" w:cs="Arial"/>
          <w:lang w:val="fr-CH" w:eastAsia="ja-JP"/>
        </w:rPr>
        <w:t xml:space="preserve"> </w:t>
      </w:r>
      <w:r w:rsidR="00E12771" w:rsidRPr="00111601">
        <w:rPr>
          <w:rFonts w:eastAsiaTheme="minorEastAsia" w:cs="Arial"/>
          <w:i/>
          <w:lang w:val="fr-CH" w:eastAsia="ja-JP"/>
        </w:rPr>
        <w:t>Homalocladium platycladum</w:t>
      </w:r>
      <w:r w:rsidR="00E12771" w:rsidRPr="00111601">
        <w:rPr>
          <w:rFonts w:eastAsiaTheme="minorEastAsia" w:cs="Arial"/>
          <w:lang w:val="fr-CH" w:eastAsia="ja-JP"/>
        </w:rPr>
        <w:t xml:space="preserve"> serait couvert en tant que synonyme de </w:t>
      </w:r>
      <w:r w:rsidR="00E12771" w:rsidRPr="00111601">
        <w:rPr>
          <w:rFonts w:eastAsiaTheme="minorEastAsia" w:cs="Arial"/>
          <w:i/>
          <w:lang w:val="fr-CH" w:eastAsia="ja-JP"/>
        </w:rPr>
        <w:t>Muehlenbeckia platyclada</w:t>
      </w:r>
      <w:r w:rsidR="00E12771" w:rsidRPr="00111601">
        <w:rPr>
          <w:rFonts w:eastAsiaTheme="minorEastAsia" w:cs="Arial"/>
          <w:lang w:val="fr-CH" w:eastAsia="ja-JP"/>
        </w:rPr>
        <w:t xml:space="preserve"> par un nouveau code UPOV MUEHL_PLA, que le bureau de l</w:t>
      </w:r>
      <w:r w:rsidR="009703FD">
        <w:rPr>
          <w:rFonts w:eastAsiaTheme="minorEastAsia" w:cs="Arial"/>
          <w:lang w:val="fr-CH" w:eastAsia="ja-JP"/>
        </w:rPr>
        <w:t>’</w:t>
      </w:r>
      <w:r w:rsidR="00E12771" w:rsidRPr="00111601">
        <w:rPr>
          <w:rFonts w:eastAsiaTheme="minorEastAsia" w:cs="Arial"/>
          <w:lang w:val="fr-CH" w:eastAsia="ja-JP"/>
        </w:rPr>
        <w:t>Union créerait, comme suit</w:t>
      </w:r>
      <w:r w:rsidR="00D834D4">
        <w:rPr>
          <w:rFonts w:eastAsiaTheme="minorEastAsia" w:cs="Arial"/>
          <w:lang w:val="fr-CH" w:eastAsia="ja-JP"/>
        </w:rPr>
        <w:t> :</w:t>
      </w:r>
    </w:p>
    <w:p w14:paraId="03301A11" w14:textId="50942616" w:rsidR="002F796F" w:rsidRPr="00E12771" w:rsidRDefault="002F796F" w:rsidP="002F796F">
      <w:pPr>
        <w:rPr>
          <w:snapToGrid w:val="0"/>
          <w:lang w:val="fr-CH"/>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2F796F" w:rsidRPr="00111601" w14:paraId="05D4E776" w14:textId="77777777" w:rsidTr="00DC54CD">
        <w:tc>
          <w:tcPr>
            <w:tcW w:w="4390" w:type="dxa"/>
            <w:gridSpan w:val="3"/>
            <w:tcBorders>
              <w:right w:val="double" w:sz="4" w:space="0" w:color="auto"/>
            </w:tcBorders>
          </w:tcPr>
          <w:p w14:paraId="6764C069" w14:textId="77777777" w:rsidR="002F796F" w:rsidRPr="00111601" w:rsidRDefault="006B2253" w:rsidP="006B2253">
            <w:pPr>
              <w:jc w:val="center"/>
              <w:rPr>
                <w:rFonts w:cs="Arial"/>
                <w:sz w:val="16"/>
                <w:szCs w:val="16"/>
                <w:lang w:eastAsia="ja-JP"/>
              </w:rPr>
            </w:pPr>
            <w:r w:rsidRPr="00111601">
              <w:rPr>
                <w:rFonts w:cs="Arial"/>
                <w:sz w:val="16"/>
                <w:szCs w:val="16"/>
                <w:lang w:eastAsia="ja-JP"/>
              </w:rPr>
              <w:t>Entrée actuelle</w:t>
            </w:r>
          </w:p>
        </w:tc>
        <w:tc>
          <w:tcPr>
            <w:tcW w:w="5249" w:type="dxa"/>
            <w:gridSpan w:val="3"/>
            <w:tcBorders>
              <w:left w:val="double" w:sz="4" w:space="0" w:color="auto"/>
            </w:tcBorders>
          </w:tcPr>
          <w:p w14:paraId="1F366BDE" w14:textId="77777777" w:rsidR="002F796F" w:rsidRPr="00111601" w:rsidRDefault="006B2253" w:rsidP="006B2253">
            <w:pPr>
              <w:jc w:val="center"/>
              <w:rPr>
                <w:rFonts w:cs="Arial"/>
                <w:sz w:val="16"/>
                <w:szCs w:val="16"/>
                <w:lang w:eastAsia="ja-JP"/>
              </w:rPr>
            </w:pPr>
            <w:r w:rsidRPr="00111601">
              <w:rPr>
                <w:rFonts w:cs="Arial"/>
                <w:sz w:val="16"/>
                <w:szCs w:val="16"/>
                <w:lang w:eastAsia="ja-JP"/>
              </w:rPr>
              <w:t>Proposition</w:t>
            </w:r>
          </w:p>
        </w:tc>
      </w:tr>
      <w:tr w:rsidR="002F796F" w:rsidRPr="00111601" w14:paraId="1E21F445" w14:textId="77777777" w:rsidTr="00DC54CD">
        <w:tc>
          <w:tcPr>
            <w:tcW w:w="1276" w:type="dxa"/>
          </w:tcPr>
          <w:p w14:paraId="53C05C1A" w14:textId="77777777" w:rsidR="002F796F" w:rsidRPr="00111601" w:rsidRDefault="006B2253" w:rsidP="006B2253">
            <w:pPr>
              <w:jc w:val="center"/>
              <w:rPr>
                <w:rFonts w:cs="Arial"/>
                <w:sz w:val="16"/>
                <w:szCs w:val="16"/>
                <w:lang w:eastAsia="ja-JP"/>
              </w:rPr>
            </w:pPr>
            <w:r w:rsidRPr="00111601">
              <w:rPr>
                <w:rFonts w:cs="Arial"/>
                <w:sz w:val="16"/>
                <w:szCs w:val="16"/>
                <w:lang w:eastAsia="ja-JP"/>
              </w:rPr>
              <w:t>Code UPOV</w:t>
            </w:r>
          </w:p>
        </w:tc>
        <w:tc>
          <w:tcPr>
            <w:tcW w:w="1696" w:type="dxa"/>
          </w:tcPr>
          <w:p w14:paraId="159A412B" w14:textId="77777777" w:rsidR="002F796F" w:rsidRPr="00111601" w:rsidRDefault="006B2253" w:rsidP="006B2253">
            <w:pPr>
              <w:jc w:val="center"/>
              <w:rPr>
                <w:rFonts w:cs="Arial"/>
                <w:sz w:val="16"/>
                <w:szCs w:val="16"/>
                <w:lang w:eastAsia="ja-JP"/>
              </w:rPr>
            </w:pPr>
            <w:r w:rsidRPr="00111601">
              <w:rPr>
                <w:rFonts w:cs="Arial"/>
                <w:sz w:val="16"/>
                <w:szCs w:val="16"/>
                <w:lang w:eastAsia="ja-JP"/>
              </w:rPr>
              <w:t>Nom botanique principal</w:t>
            </w:r>
          </w:p>
        </w:tc>
        <w:tc>
          <w:tcPr>
            <w:tcW w:w="1418" w:type="dxa"/>
            <w:tcBorders>
              <w:right w:val="double" w:sz="4" w:space="0" w:color="auto"/>
            </w:tcBorders>
          </w:tcPr>
          <w:p w14:paraId="59C2BB6D" w14:textId="77777777" w:rsidR="002F796F" w:rsidRPr="00111601" w:rsidRDefault="006B2253" w:rsidP="006B2253">
            <w:pPr>
              <w:jc w:val="center"/>
              <w:rPr>
                <w:rFonts w:cs="Arial"/>
                <w:sz w:val="16"/>
                <w:szCs w:val="16"/>
                <w:lang w:eastAsia="ja-JP"/>
              </w:rPr>
            </w:pPr>
            <w:r w:rsidRPr="00111601">
              <w:rPr>
                <w:rFonts w:cs="Arial"/>
                <w:sz w:val="16"/>
                <w:szCs w:val="16"/>
                <w:lang w:eastAsia="ja-JP"/>
              </w:rPr>
              <w:t>Autre(s) nom(s) botanique(s)</w:t>
            </w:r>
          </w:p>
        </w:tc>
        <w:tc>
          <w:tcPr>
            <w:tcW w:w="1275" w:type="dxa"/>
            <w:tcBorders>
              <w:left w:val="double" w:sz="4" w:space="0" w:color="auto"/>
            </w:tcBorders>
          </w:tcPr>
          <w:p w14:paraId="1E9D3644" w14:textId="77777777" w:rsidR="002F796F" w:rsidRPr="00111601" w:rsidRDefault="006B2253" w:rsidP="006B2253">
            <w:pPr>
              <w:jc w:val="center"/>
              <w:rPr>
                <w:rFonts w:cs="Arial"/>
                <w:sz w:val="16"/>
                <w:szCs w:val="16"/>
                <w:lang w:eastAsia="ja-JP"/>
              </w:rPr>
            </w:pPr>
            <w:r w:rsidRPr="00111601">
              <w:rPr>
                <w:rFonts w:cs="Arial"/>
                <w:sz w:val="16"/>
                <w:szCs w:val="16"/>
                <w:lang w:eastAsia="ja-JP"/>
              </w:rPr>
              <w:t>Code UPOV</w:t>
            </w:r>
          </w:p>
        </w:tc>
        <w:tc>
          <w:tcPr>
            <w:tcW w:w="1560" w:type="dxa"/>
          </w:tcPr>
          <w:p w14:paraId="1037973D" w14:textId="77777777" w:rsidR="002F796F" w:rsidRPr="00111601" w:rsidRDefault="006B2253" w:rsidP="006B2253">
            <w:pPr>
              <w:jc w:val="center"/>
              <w:rPr>
                <w:rFonts w:cs="Arial"/>
                <w:sz w:val="16"/>
                <w:szCs w:val="16"/>
                <w:lang w:eastAsia="ja-JP"/>
              </w:rPr>
            </w:pPr>
            <w:r w:rsidRPr="00111601">
              <w:rPr>
                <w:rFonts w:cs="Arial"/>
                <w:sz w:val="16"/>
                <w:szCs w:val="16"/>
                <w:lang w:eastAsia="ja-JP"/>
              </w:rPr>
              <w:t>Nom botanique principal</w:t>
            </w:r>
          </w:p>
        </w:tc>
        <w:tc>
          <w:tcPr>
            <w:tcW w:w="2414" w:type="dxa"/>
          </w:tcPr>
          <w:p w14:paraId="3FB1AC0B" w14:textId="77777777" w:rsidR="002F796F" w:rsidRPr="00111601" w:rsidRDefault="006B2253" w:rsidP="006B2253">
            <w:pPr>
              <w:jc w:val="center"/>
              <w:rPr>
                <w:rFonts w:cs="Arial"/>
                <w:sz w:val="16"/>
                <w:szCs w:val="16"/>
                <w:lang w:eastAsia="ja-JP"/>
              </w:rPr>
            </w:pPr>
            <w:r w:rsidRPr="00111601">
              <w:rPr>
                <w:rFonts w:cs="Arial"/>
                <w:sz w:val="16"/>
                <w:szCs w:val="16"/>
                <w:lang w:eastAsia="ja-JP"/>
              </w:rPr>
              <w:t>Autre(s) nom(s) botanique(s)</w:t>
            </w:r>
          </w:p>
        </w:tc>
      </w:tr>
      <w:tr w:rsidR="002F796F" w:rsidRPr="00B94F7B" w14:paraId="6341A6BA" w14:textId="77777777" w:rsidTr="00DC54CD">
        <w:trPr>
          <w:trHeight w:val="290"/>
        </w:trPr>
        <w:tc>
          <w:tcPr>
            <w:tcW w:w="1276" w:type="dxa"/>
          </w:tcPr>
          <w:p w14:paraId="17A4BF7B" w14:textId="77777777" w:rsidR="002F796F" w:rsidRPr="00111601" w:rsidRDefault="002F796F" w:rsidP="002F796F">
            <w:pPr>
              <w:jc w:val="left"/>
              <w:rPr>
                <w:snapToGrid w:val="0"/>
                <w:sz w:val="16"/>
                <w:szCs w:val="16"/>
              </w:rPr>
            </w:pPr>
            <w:r w:rsidRPr="00111601">
              <w:rPr>
                <w:snapToGrid w:val="0"/>
                <w:sz w:val="16"/>
                <w:szCs w:val="16"/>
              </w:rPr>
              <w:t>MUEHL</w:t>
            </w:r>
          </w:p>
        </w:tc>
        <w:tc>
          <w:tcPr>
            <w:tcW w:w="1696" w:type="dxa"/>
          </w:tcPr>
          <w:p w14:paraId="26527EF1" w14:textId="77777777" w:rsidR="002F796F" w:rsidRPr="00111601" w:rsidRDefault="002F796F" w:rsidP="002F796F">
            <w:pPr>
              <w:jc w:val="left"/>
              <w:rPr>
                <w:i/>
                <w:snapToGrid w:val="0"/>
                <w:sz w:val="16"/>
                <w:szCs w:val="16"/>
              </w:rPr>
            </w:pPr>
            <w:r w:rsidRPr="00111601">
              <w:rPr>
                <w:i/>
                <w:snapToGrid w:val="0"/>
                <w:sz w:val="16"/>
                <w:szCs w:val="16"/>
              </w:rPr>
              <w:t xml:space="preserve">Muehlenbeckia </w:t>
            </w:r>
            <w:r w:rsidRPr="00111601">
              <w:rPr>
                <w:snapToGrid w:val="0"/>
                <w:sz w:val="16"/>
                <w:szCs w:val="16"/>
              </w:rPr>
              <w:t>Meisn.</w:t>
            </w:r>
          </w:p>
        </w:tc>
        <w:tc>
          <w:tcPr>
            <w:tcW w:w="1418" w:type="dxa"/>
            <w:tcBorders>
              <w:right w:val="double" w:sz="4" w:space="0" w:color="auto"/>
            </w:tcBorders>
          </w:tcPr>
          <w:p w14:paraId="45DCB24D" w14:textId="77777777" w:rsidR="002F796F" w:rsidRPr="00111601" w:rsidRDefault="002F796F" w:rsidP="006B2253">
            <w:pPr>
              <w:jc w:val="left"/>
              <w:rPr>
                <w:rFonts w:cs="Arial"/>
                <w:snapToGrid w:val="0"/>
                <w:sz w:val="16"/>
                <w:szCs w:val="16"/>
              </w:rPr>
            </w:pPr>
            <w:r w:rsidRPr="00111601">
              <w:rPr>
                <w:rFonts w:cs="Arial"/>
                <w:snapToGrid w:val="0"/>
                <w:sz w:val="16"/>
                <w:szCs w:val="16"/>
              </w:rPr>
              <w:t>n.</w:t>
            </w:r>
            <w:r w:rsidR="006B2253" w:rsidRPr="00111601">
              <w:rPr>
                <w:rFonts w:cs="Arial"/>
                <w:snapToGrid w:val="0"/>
                <w:sz w:val="16"/>
                <w:szCs w:val="16"/>
              </w:rPr>
              <w:t>d</w:t>
            </w:r>
            <w:r w:rsidRPr="00111601">
              <w:rPr>
                <w:rFonts w:cs="Arial"/>
                <w:snapToGrid w:val="0"/>
                <w:sz w:val="16"/>
                <w:szCs w:val="16"/>
              </w:rPr>
              <w:t>.</w:t>
            </w:r>
          </w:p>
        </w:tc>
        <w:tc>
          <w:tcPr>
            <w:tcW w:w="1275" w:type="dxa"/>
            <w:vMerge w:val="restart"/>
            <w:tcBorders>
              <w:left w:val="double" w:sz="4" w:space="0" w:color="auto"/>
            </w:tcBorders>
          </w:tcPr>
          <w:p w14:paraId="3EB10A24" w14:textId="77777777" w:rsidR="002F796F" w:rsidRPr="00111601" w:rsidRDefault="002F796F" w:rsidP="002F796F">
            <w:pPr>
              <w:rPr>
                <w:sz w:val="16"/>
                <w:szCs w:val="16"/>
              </w:rPr>
            </w:pPr>
            <w:r w:rsidRPr="00111601">
              <w:rPr>
                <w:snapToGrid w:val="0"/>
                <w:sz w:val="16"/>
                <w:szCs w:val="16"/>
              </w:rPr>
              <w:t>MUEHL</w:t>
            </w:r>
          </w:p>
        </w:tc>
        <w:tc>
          <w:tcPr>
            <w:tcW w:w="1560" w:type="dxa"/>
            <w:vMerge w:val="restart"/>
          </w:tcPr>
          <w:p w14:paraId="28DEDC93" w14:textId="77777777" w:rsidR="002F796F" w:rsidRPr="00111601" w:rsidRDefault="002F796F" w:rsidP="002F796F">
            <w:pPr>
              <w:jc w:val="left"/>
              <w:rPr>
                <w:b/>
                <w:bCs/>
                <w:i/>
                <w:sz w:val="16"/>
                <w:szCs w:val="16"/>
              </w:rPr>
            </w:pPr>
            <w:r w:rsidRPr="00111601">
              <w:rPr>
                <w:i/>
                <w:snapToGrid w:val="0"/>
                <w:sz w:val="16"/>
                <w:szCs w:val="16"/>
              </w:rPr>
              <w:t xml:space="preserve">Muehlenbeckia </w:t>
            </w:r>
            <w:r w:rsidRPr="00111601">
              <w:rPr>
                <w:snapToGrid w:val="0"/>
                <w:sz w:val="16"/>
                <w:szCs w:val="16"/>
              </w:rPr>
              <w:t>Meisn.</w:t>
            </w:r>
          </w:p>
        </w:tc>
        <w:tc>
          <w:tcPr>
            <w:tcW w:w="2414" w:type="dxa"/>
            <w:vMerge w:val="restart"/>
          </w:tcPr>
          <w:p w14:paraId="08C0B08C" w14:textId="5CFA99BB" w:rsidR="002F796F" w:rsidRPr="00111601" w:rsidRDefault="002F796F" w:rsidP="002F796F">
            <w:pPr>
              <w:jc w:val="left"/>
              <w:rPr>
                <w:bCs/>
                <w:sz w:val="16"/>
                <w:szCs w:val="16"/>
                <w:lang w:val="es-ES_tradnl"/>
              </w:rPr>
            </w:pPr>
            <w:r w:rsidRPr="00111601">
              <w:rPr>
                <w:bCs/>
                <w:i/>
                <w:sz w:val="16"/>
                <w:szCs w:val="16"/>
                <w:lang w:val="es-ES_tradnl"/>
              </w:rPr>
              <w:t xml:space="preserve">Homalocladium </w:t>
            </w:r>
            <w:r w:rsidRPr="00111601">
              <w:rPr>
                <w:bCs/>
                <w:sz w:val="16"/>
                <w:szCs w:val="16"/>
                <w:lang w:val="es-ES_tradnl"/>
              </w:rPr>
              <w:t>(F.</w:t>
            </w:r>
            <w:r w:rsidR="00C75519">
              <w:rPr>
                <w:bCs/>
                <w:sz w:val="16"/>
                <w:szCs w:val="16"/>
                <w:lang w:val="es-ES_tradnl"/>
              </w:rPr>
              <w:t> </w:t>
            </w:r>
            <w:r w:rsidRPr="00111601">
              <w:rPr>
                <w:bCs/>
                <w:sz w:val="16"/>
                <w:szCs w:val="16"/>
                <w:lang w:val="es-ES_tradnl"/>
              </w:rPr>
              <w:t>Muell.) L.</w:t>
            </w:r>
            <w:r w:rsidR="00C75519">
              <w:rPr>
                <w:bCs/>
                <w:sz w:val="16"/>
                <w:szCs w:val="16"/>
                <w:lang w:val="es-ES_tradnl"/>
              </w:rPr>
              <w:t> </w:t>
            </w:r>
            <w:r w:rsidRPr="00111601">
              <w:rPr>
                <w:bCs/>
                <w:sz w:val="16"/>
                <w:szCs w:val="16"/>
                <w:lang w:val="es-ES_tradnl"/>
              </w:rPr>
              <w:t>H.</w:t>
            </w:r>
            <w:r w:rsidR="00C75519">
              <w:rPr>
                <w:bCs/>
                <w:sz w:val="16"/>
                <w:szCs w:val="16"/>
                <w:lang w:val="es-ES_tradnl"/>
              </w:rPr>
              <w:t> </w:t>
            </w:r>
            <w:r w:rsidRPr="00111601">
              <w:rPr>
                <w:bCs/>
                <w:sz w:val="16"/>
                <w:szCs w:val="16"/>
                <w:lang w:val="es-ES_tradnl"/>
              </w:rPr>
              <w:t>Bailey</w:t>
            </w:r>
          </w:p>
        </w:tc>
      </w:tr>
      <w:tr w:rsidR="002F796F" w:rsidRPr="00111601" w14:paraId="06101B98" w14:textId="77777777" w:rsidTr="00DC54CD">
        <w:tc>
          <w:tcPr>
            <w:tcW w:w="1276" w:type="dxa"/>
          </w:tcPr>
          <w:p w14:paraId="68A60C6D" w14:textId="77777777" w:rsidR="002F796F" w:rsidRPr="00111601" w:rsidRDefault="002F796F" w:rsidP="002F796F">
            <w:pPr>
              <w:jc w:val="left"/>
              <w:rPr>
                <w:snapToGrid w:val="0"/>
                <w:sz w:val="16"/>
                <w:szCs w:val="16"/>
              </w:rPr>
            </w:pPr>
            <w:r w:rsidRPr="00111601">
              <w:rPr>
                <w:snapToGrid w:val="0"/>
                <w:sz w:val="16"/>
                <w:szCs w:val="16"/>
              </w:rPr>
              <w:t>HOMLC</w:t>
            </w:r>
          </w:p>
        </w:tc>
        <w:tc>
          <w:tcPr>
            <w:tcW w:w="1696" w:type="dxa"/>
          </w:tcPr>
          <w:p w14:paraId="4537B027" w14:textId="4FD3CA28" w:rsidR="002F796F" w:rsidRPr="00111601" w:rsidRDefault="002F796F" w:rsidP="002F796F">
            <w:pPr>
              <w:jc w:val="left"/>
              <w:rPr>
                <w:snapToGrid w:val="0"/>
                <w:sz w:val="16"/>
                <w:szCs w:val="16"/>
              </w:rPr>
            </w:pPr>
            <w:r w:rsidRPr="00111601">
              <w:rPr>
                <w:i/>
                <w:snapToGrid w:val="0"/>
                <w:sz w:val="16"/>
                <w:szCs w:val="16"/>
              </w:rPr>
              <w:t>Homalocladium</w:t>
            </w:r>
            <w:r w:rsidRPr="00111601">
              <w:rPr>
                <w:snapToGrid w:val="0"/>
                <w:sz w:val="16"/>
                <w:szCs w:val="16"/>
              </w:rPr>
              <w:t xml:space="preserve"> (F.</w:t>
            </w:r>
            <w:r w:rsidR="00C75519">
              <w:rPr>
                <w:snapToGrid w:val="0"/>
                <w:sz w:val="16"/>
                <w:szCs w:val="16"/>
              </w:rPr>
              <w:t> </w:t>
            </w:r>
            <w:r w:rsidRPr="00111601">
              <w:rPr>
                <w:snapToGrid w:val="0"/>
                <w:sz w:val="16"/>
                <w:szCs w:val="16"/>
              </w:rPr>
              <w:t>v.</w:t>
            </w:r>
            <w:r w:rsidR="00C75519">
              <w:rPr>
                <w:snapToGrid w:val="0"/>
                <w:sz w:val="16"/>
                <w:szCs w:val="16"/>
              </w:rPr>
              <w:t> </w:t>
            </w:r>
            <w:r w:rsidRPr="00111601">
              <w:rPr>
                <w:snapToGrid w:val="0"/>
                <w:sz w:val="16"/>
                <w:szCs w:val="16"/>
              </w:rPr>
              <w:t xml:space="preserve">Muell.) L.H. </w:t>
            </w:r>
            <w:r w:rsidR="00C75519">
              <w:rPr>
                <w:snapToGrid w:val="0"/>
                <w:sz w:val="16"/>
                <w:szCs w:val="16"/>
              </w:rPr>
              <w:t xml:space="preserve"> </w:t>
            </w:r>
            <w:r w:rsidRPr="00111601">
              <w:rPr>
                <w:snapToGrid w:val="0"/>
                <w:sz w:val="16"/>
                <w:szCs w:val="16"/>
              </w:rPr>
              <w:t>Bailey</w:t>
            </w:r>
          </w:p>
        </w:tc>
        <w:tc>
          <w:tcPr>
            <w:tcW w:w="1418" w:type="dxa"/>
            <w:tcBorders>
              <w:right w:val="double" w:sz="4" w:space="0" w:color="auto"/>
            </w:tcBorders>
            <w:vAlign w:val="center"/>
          </w:tcPr>
          <w:p w14:paraId="046D99FE" w14:textId="77777777" w:rsidR="002F796F" w:rsidRPr="00111601" w:rsidRDefault="002F796F" w:rsidP="006B2253">
            <w:pPr>
              <w:jc w:val="left"/>
              <w:rPr>
                <w:rFonts w:cs="Arial"/>
                <w:snapToGrid w:val="0"/>
                <w:sz w:val="16"/>
                <w:szCs w:val="16"/>
              </w:rPr>
            </w:pPr>
            <w:r w:rsidRPr="00111601">
              <w:rPr>
                <w:rFonts w:cs="Arial"/>
                <w:snapToGrid w:val="0"/>
                <w:sz w:val="16"/>
                <w:szCs w:val="16"/>
              </w:rPr>
              <w:t>n.</w:t>
            </w:r>
            <w:r w:rsidR="006B2253" w:rsidRPr="00111601">
              <w:rPr>
                <w:rFonts w:cs="Arial"/>
                <w:snapToGrid w:val="0"/>
                <w:sz w:val="16"/>
                <w:szCs w:val="16"/>
              </w:rPr>
              <w:t>d</w:t>
            </w:r>
            <w:r w:rsidRPr="00111601">
              <w:rPr>
                <w:rFonts w:cs="Arial"/>
                <w:snapToGrid w:val="0"/>
                <w:sz w:val="16"/>
                <w:szCs w:val="16"/>
              </w:rPr>
              <w:t>.</w:t>
            </w:r>
          </w:p>
        </w:tc>
        <w:tc>
          <w:tcPr>
            <w:tcW w:w="1275" w:type="dxa"/>
            <w:vMerge/>
            <w:tcBorders>
              <w:left w:val="double" w:sz="4" w:space="0" w:color="auto"/>
            </w:tcBorders>
            <w:vAlign w:val="center"/>
          </w:tcPr>
          <w:p w14:paraId="7BB9663C" w14:textId="77777777" w:rsidR="002F796F" w:rsidRPr="00111601" w:rsidRDefault="002F796F" w:rsidP="002F796F">
            <w:pPr>
              <w:jc w:val="left"/>
              <w:rPr>
                <w:rFonts w:cs="Arial"/>
                <w:snapToGrid w:val="0"/>
                <w:sz w:val="16"/>
                <w:szCs w:val="16"/>
              </w:rPr>
            </w:pPr>
          </w:p>
        </w:tc>
        <w:tc>
          <w:tcPr>
            <w:tcW w:w="1560" w:type="dxa"/>
            <w:vMerge/>
            <w:vAlign w:val="center"/>
          </w:tcPr>
          <w:p w14:paraId="1293F825" w14:textId="77777777" w:rsidR="002F796F" w:rsidRPr="00111601" w:rsidRDefault="002F796F" w:rsidP="002F796F">
            <w:pPr>
              <w:jc w:val="left"/>
              <w:rPr>
                <w:rFonts w:cs="Arial"/>
                <w:snapToGrid w:val="0"/>
                <w:sz w:val="16"/>
                <w:szCs w:val="16"/>
              </w:rPr>
            </w:pPr>
          </w:p>
        </w:tc>
        <w:tc>
          <w:tcPr>
            <w:tcW w:w="2414" w:type="dxa"/>
            <w:vMerge/>
            <w:vAlign w:val="center"/>
          </w:tcPr>
          <w:p w14:paraId="51A37018" w14:textId="77777777" w:rsidR="002F796F" w:rsidRPr="00111601" w:rsidRDefault="002F796F" w:rsidP="002F796F">
            <w:pPr>
              <w:jc w:val="left"/>
              <w:rPr>
                <w:rFonts w:cs="Arial"/>
                <w:snapToGrid w:val="0"/>
                <w:sz w:val="16"/>
                <w:szCs w:val="16"/>
              </w:rPr>
            </w:pPr>
          </w:p>
        </w:tc>
      </w:tr>
      <w:tr w:rsidR="00111601" w:rsidRPr="00B94F7B" w14:paraId="5650AD29" w14:textId="77777777" w:rsidTr="00DC54CD">
        <w:tc>
          <w:tcPr>
            <w:tcW w:w="1276" w:type="dxa"/>
          </w:tcPr>
          <w:p w14:paraId="32FF45A6" w14:textId="77777777" w:rsidR="002F796F" w:rsidRPr="00111601" w:rsidRDefault="002F796F" w:rsidP="002F796F">
            <w:pPr>
              <w:jc w:val="left"/>
              <w:rPr>
                <w:snapToGrid w:val="0"/>
                <w:sz w:val="16"/>
                <w:szCs w:val="16"/>
              </w:rPr>
            </w:pPr>
            <w:r w:rsidRPr="00111601">
              <w:rPr>
                <w:snapToGrid w:val="0"/>
                <w:sz w:val="16"/>
                <w:szCs w:val="16"/>
              </w:rPr>
              <w:t>HOMLC_PLA</w:t>
            </w:r>
          </w:p>
        </w:tc>
        <w:tc>
          <w:tcPr>
            <w:tcW w:w="1696" w:type="dxa"/>
          </w:tcPr>
          <w:p w14:paraId="061FCA53" w14:textId="0B468923" w:rsidR="002F796F" w:rsidRPr="00111601" w:rsidRDefault="002F796F" w:rsidP="002F796F">
            <w:pPr>
              <w:jc w:val="left"/>
              <w:rPr>
                <w:i/>
                <w:snapToGrid w:val="0"/>
                <w:sz w:val="16"/>
                <w:szCs w:val="16"/>
              </w:rPr>
            </w:pPr>
            <w:r w:rsidRPr="00934B00">
              <w:rPr>
                <w:i/>
                <w:snapToGrid w:val="0"/>
                <w:sz w:val="16"/>
                <w:szCs w:val="16"/>
                <w:lang w:val="fr-CH"/>
              </w:rPr>
              <w:t xml:space="preserve">Homalocladium platycladum </w:t>
            </w:r>
            <w:r w:rsidRPr="00934B00">
              <w:rPr>
                <w:snapToGrid w:val="0"/>
                <w:sz w:val="16"/>
                <w:szCs w:val="16"/>
                <w:lang w:val="fr-CH"/>
              </w:rPr>
              <w:t>(F.</w:t>
            </w:r>
            <w:r w:rsidR="00C75519" w:rsidRPr="00934B00">
              <w:rPr>
                <w:snapToGrid w:val="0"/>
                <w:sz w:val="16"/>
                <w:szCs w:val="16"/>
                <w:lang w:val="fr-CH"/>
              </w:rPr>
              <w:t> </w:t>
            </w:r>
            <w:r w:rsidRPr="00934B00">
              <w:rPr>
                <w:snapToGrid w:val="0"/>
                <w:sz w:val="16"/>
                <w:szCs w:val="16"/>
                <w:lang w:val="fr-CH"/>
              </w:rPr>
              <w:t>Muell.) L.</w:t>
            </w:r>
            <w:r w:rsidR="00C75519" w:rsidRPr="00934B00">
              <w:rPr>
                <w:snapToGrid w:val="0"/>
                <w:sz w:val="16"/>
                <w:szCs w:val="16"/>
                <w:lang w:val="fr-CH"/>
              </w:rPr>
              <w:t> </w:t>
            </w:r>
            <w:r w:rsidRPr="00111601">
              <w:rPr>
                <w:snapToGrid w:val="0"/>
                <w:sz w:val="16"/>
                <w:szCs w:val="16"/>
              </w:rPr>
              <w:t>H.</w:t>
            </w:r>
            <w:r w:rsidR="00C75519">
              <w:rPr>
                <w:snapToGrid w:val="0"/>
                <w:sz w:val="16"/>
                <w:szCs w:val="16"/>
              </w:rPr>
              <w:t> </w:t>
            </w:r>
            <w:r w:rsidRPr="00111601">
              <w:rPr>
                <w:snapToGrid w:val="0"/>
                <w:sz w:val="16"/>
                <w:szCs w:val="16"/>
              </w:rPr>
              <w:t>Bailey</w:t>
            </w:r>
          </w:p>
        </w:tc>
        <w:tc>
          <w:tcPr>
            <w:tcW w:w="1418" w:type="dxa"/>
            <w:tcBorders>
              <w:right w:val="double" w:sz="4" w:space="0" w:color="auto"/>
            </w:tcBorders>
          </w:tcPr>
          <w:p w14:paraId="0CA17D8A" w14:textId="77777777" w:rsidR="002F796F" w:rsidRPr="00111601" w:rsidRDefault="002F796F" w:rsidP="006B2253">
            <w:pPr>
              <w:jc w:val="left"/>
              <w:rPr>
                <w:sz w:val="16"/>
                <w:szCs w:val="16"/>
              </w:rPr>
            </w:pPr>
            <w:r w:rsidRPr="00111601">
              <w:rPr>
                <w:rFonts w:cs="Arial"/>
                <w:snapToGrid w:val="0"/>
                <w:sz w:val="16"/>
                <w:szCs w:val="16"/>
              </w:rPr>
              <w:t>n.</w:t>
            </w:r>
            <w:r w:rsidR="006B2253" w:rsidRPr="00111601">
              <w:rPr>
                <w:rFonts w:cs="Arial"/>
                <w:snapToGrid w:val="0"/>
                <w:sz w:val="16"/>
                <w:szCs w:val="16"/>
              </w:rPr>
              <w:t>d</w:t>
            </w:r>
            <w:r w:rsidRPr="00111601">
              <w:rPr>
                <w:rFonts w:cs="Arial"/>
                <w:snapToGrid w:val="0"/>
                <w:sz w:val="16"/>
                <w:szCs w:val="16"/>
              </w:rPr>
              <w:t>.</w:t>
            </w:r>
          </w:p>
        </w:tc>
        <w:tc>
          <w:tcPr>
            <w:tcW w:w="1275" w:type="dxa"/>
            <w:tcBorders>
              <w:left w:val="double" w:sz="4" w:space="0" w:color="auto"/>
            </w:tcBorders>
          </w:tcPr>
          <w:p w14:paraId="2A59D121" w14:textId="77777777" w:rsidR="002F796F" w:rsidRPr="00111601" w:rsidRDefault="002F796F" w:rsidP="002F796F">
            <w:pPr>
              <w:rPr>
                <w:sz w:val="16"/>
                <w:szCs w:val="16"/>
              </w:rPr>
            </w:pPr>
            <w:r w:rsidRPr="00111601">
              <w:rPr>
                <w:snapToGrid w:val="0"/>
                <w:sz w:val="16"/>
                <w:szCs w:val="16"/>
              </w:rPr>
              <w:t>MUEHL_PLA</w:t>
            </w:r>
          </w:p>
        </w:tc>
        <w:tc>
          <w:tcPr>
            <w:tcW w:w="1560" w:type="dxa"/>
          </w:tcPr>
          <w:p w14:paraId="52B8A917" w14:textId="05F27CEB" w:rsidR="002F796F" w:rsidRPr="00111601" w:rsidRDefault="002F796F" w:rsidP="002F796F">
            <w:pPr>
              <w:jc w:val="left"/>
              <w:rPr>
                <w:bCs/>
                <w:i/>
                <w:sz w:val="16"/>
                <w:szCs w:val="16"/>
                <w:lang w:val="de-DE"/>
              </w:rPr>
            </w:pPr>
            <w:r w:rsidRPr="00111601">
              <w:rPr>
                <w:bCs/>
                <w:i/>
                <w:sz w:val="16"/>
                <w:szCs w:val="16"/>
                <w:lang w:val="de-DE"/>
              </w:rPr>
              <w:t xml:space="preserve">Muehlenbeckia platyclada </w:t>
            </w:r>
            <w:r w:rsidRPr="00111601">
              <w:rPr>
                <w:bCs/>
                <w:sz w:val="16"/>
                <w:szCs w:val="16"/>
                <w:lang w:val="de-DE"/>
              </w:rPr>
              <w:t>(F.</w:t>
            </w:r>
            <w:r w:rsidR="00C75519">
              <w:rPr>
                <w:bCs/>
                <w:sz w:val="16"/>
                <w:szCs w:val="16"/>
                <w:lang w:val="de-DE"/>
              </w:rPr>
              <w:t> </w:t>
            </w:r>
            <w:r w:rsidRPr="00111601">
              <w:rPr>
                <w:bCs/>
                <w:sz w:val="16"/>
                <w:szCs w:val="16"/>
                <w:lang w:val="de-DE"/>
              </w:rPr>
              <w:t>Muell.) Meisn.</w:t>
            </w:r>
          </w:p>
        </w:tc>
        <w:tc>
          <w:tcPr>
            <w:tcW w:w="2414" w:type="dxa"/>
            <w:vAlign w:val="center"/>
          </w:tcPr>
          <w:p w14:paraId="3AE1682E" w14:textId="1214541B" w:rsidR="00D834D4" w:rsidRDefault="002F796F" w:rsidP="002F796F">
            <w:pPr>
              <w:jc w:val="left"/>
              <w:rPr>
                <w:bCs/>
                <w:sz w:val="16"/>
                <w:szCs w:val="16"/>
                <w:lang w:val="de-DE"/>
              </w:rPr>
            </w:pPr>
            <w:r w:rsidRPr="00111601">
              <w:rPr>
                <w:bCs/>
                <w:i/>
                <w:sz w:val="16"/>
                <w:szCs w:val="16"/>
                <w:lang w:val="de-DE"/>
              </w:rPr>
              <w:t>Homalocladium platycladum</w:t>
            </w:r>
            <w:r w:rsidRPr="00111601">
              <w:rPr>
                <w:bCs/>
                <w:sz w:val="16"/>
                <w:szCs w:val="16"/>
                <w:lang w:val="de-DE"/>
              </w:rPr>
              <w:t xml:space="preserve"> (F.</w:t>
            </w:r>
            <w:r w:rsidR="00C75519">
              <w:rPr>
                <w:bCs/>
                <w:sz w:val="16"/>
                <w:szCs w:val="16"/>
                <w:lang w:val="de-DE"/>
              </w:rPr>
              <w:t> </w:t>
            </w:r>
            <w:r w:rsidRPr="00111601">
              <w:rPr>
                <w:bCs/>
                <w:sz w:val="16"/>
                <w:szCs w:val="16"/>
                <w:lang w:val="de-DE"/>
              </w:rPr>
              <w:t>Muell.) L.</w:t>
            </w:r>
            <w:r w:rsidR="00C75519">
              <w:rPr>
                <w:bCs/>
                <w:sz w:val="16"/>
                <w:szCs w:val="16"/>
                <w:lang w:val="de-DE"/>
              </w:rPr>
              <w:t> </w:t>
            </w:r>
            <w:r w:rsidRPr="00111601">
              <w:rPr>
                <w:bCs/>
                <w:sz w:val="16"/>
                <w:szCs w:val="16"/>
                <w:lang w:val="de-DE"/>
              </w:rPr>
              <w:t>H.</w:t>
            </w:r>
            <w:r w:rsidR="00C75519">
              <w:rPr>
                <w:bCs/>
                <w:sz w:val="16"/>
                <w:szCs w:val="16"/>
                <w:lang w:val="de-DE"/>
              </w:rPr>
              <w:t> </w:t>
            </w:r>
            <w:r w:rsidRPr="00111601">
              <w:rPr>
                <w:bCs/>
                <w:sz w:val="16"/>
                <w:szCs w:val="16"/>
                <w:lang w:val="de-DE"/>
              </w:rPr>
              <w:t>Bailey;</w:t>
            </w:r>
          </w:p>
          <w:p w14:paraId="3DBB524A" w14:textId="7CC41B0C" w:rsidR="002F796F" w:rsidRPr="00111601" w:rsidRDefault="002F796F" w:rsidP="002F796F">
            <w:pPr>
              <w:jc w:val="left"/>
              <w:rPr>
                <w:bCs/>
                <w:sz w:val="16"/>
                <w:szCs w:val="16"/>
                <w:lang w:val="de-DE"/>
              </w:rPr>
            </w:pPr>
            <w:r w:rsidRPr="00111601">
              <w:rPr>
                <w:bCs/>
                <w:i/>
                <w:sz w:val="16"/>
                <w:szCs w:val="16"/>
                <w:lang w:val="de-DE"/>
              </w:rPr>
              <w:t xml:space="preserve">Polygonum platycladum </w:t>
            </w:r>
            <w:r w:rsidRPr="00111601">
              <w:rPr>
                <w:bCs/>
                <w:sz w:val="16"/>
                <w:szCs w:val="16"/>
                <w:lang w:val="de-DE"/>
              </w:rPr>
              <w:t>F</w:t>
            </w:r>
            <w:r w:rsidRPr="0058391B">
              <w:rPr>
                <w:i/>
                <w:sz w:val="16"/>
                <w:lang w:val="de-DE"/>
              </w:rPr>
              <w:t>.</w:t>
            </w:r>
            <w:r w:rsidR="00C75519">
              <w:rPr>
                <w:bCs/>
                <w:i/>
                <w:sz w:val="16"/>
                <w:szCs w:val="16"/>
                <w:lang w:val="de-DE"/>
              </w:rPr>
              <w:t> </w:t>
            </w:r>
            <w:r w:rsidRPr="00111601">
              <w:rPr>
                <w:bCs/>
                <w:sz w:val="16"/>
                <w:szCs w:val="16"/>
                <w:lang w:val="de-DE"/>
              </w:rPr>
              <w:t>Muell.</w:t>
            </w:r>
          </w:p>
        </w:tc>
      </w:tr>
    </w:tbl>
    <w:p w14:paraId="2FEAE462" w14:textId="77777777" w:rsidR="00152A86" w:rsidRPr="00B94F7B" w:rsidRDefault="00152A86" w:rsidP="00F77877">
      <w:pPr>
        <w:pStyle w:val="Heading3"/>
        <w:rPr>
          <w:lang w:val="de-DE" w:eastAsia="ja-JP"/>
        </w:rPr>
      </w:pPr>
    </w:p>
    <w:p w14:paraId="3018CB04" w14:textId="545FACA3" w:rsidR="00152A86" w:rsidRDefault="00B45CAE" w:rsidP="00A81CBF">
      <w:pPr>
        <w:pStyle w:val="Heading4"/>
      </w:pPr>
      <w:r w:rsidRPr="001B528C">
        <w:t>Examen de la question lors de la cinquante</w:t>
      </w:r>
      <w:r w:rsidR="00D834D4">
        <w:rPr>
          <w:color w:val="000000"/>
        </w:rPr>
        <w:t> et unième session</w:t>
      </w:r>
      <w:r w:rsidR="00D834D4" w:rsidRPr="001B528C">
        <w:t xml:space="preserve"> du</w:t>
      </w:r>
      <w:r w:rsidR="00D834D4">
        <w:t> </w:t>
      </w:r>
      <w:r w:rsidR="00D834D4" w:rsidRPr="001B528C">
        <w:t>TW</w:t>
      </w:r>
      <w:r w:rsidR="00D834D4" w:rsidRPr="001B528C">
        <w:rPr>
          <w:color w:val="000000"/>
        </w:rPr>
        <w:t>O</w:t>
      </w:r>
    </w:p>
    <w:p w14:paraId="423134B1" w14:textId="77777777" w:rsidR="00152A86" w:rsidRDefault="00152A86" w:rsidP="00DA7961">
      <w:pPr>
        <w:rPr>
          <w:snapToGrid w:val="0"/>
          <w:highlight w:val="yellow"/>
          <w:lang w:val="fr-CH"/>
        </w:rPr>
      </w:pPr>
    </w:p>
    <w:p w14:paraId="6658A542" w14:textId="768C0FCC" w:rsidR="00152A86" w:rsidRPr="00111601" w:rsidRDefault="00DA7961" w:rsidP="00E12771">
      <w:pPr>
        <w:rPr>
          <w:lang w:val="fr-CH"/>
        </w:rPr>
      </w:pPr>
      <w:r w:rsidRPr="00111601">
        <w:fldChar w:fldCharType="begin"/>
      </w:r>
      <w:r w:rsidRPr="00111601">
        <w:rPr>
          <w:lang w:val="fr-CH"/>
        </w:rPr>
        <w:instrText xml:space="preserve"> AUTONUM  </w:instrText>
      </w:r>
      <w:r w:rsidRPr="00111601">
        <w:fldChar w:fldCharType="end"/>
      </w:r>
      <w:r w:rsidRPr="00111601">
        <w:rPr>
          <w:lang w:val="fr-CH"/>
        </w:rPr>
        <w:tab/>
      </w:r>
      <w:r w:rsidR="00E12771" w:rsidRPr="00111601">
        <w:rPr>
          <w:lang w:val="fr-CH"/>
        </w:rPr>
        <w:t>À sa cinquante</w:t>
      </w:r>
      <w:r w:rsidR="00D834D4">
        <w:rPr>
          <w:lang w:val="fr-CH"/>
        </w:rPr>
        <w:t> et unième session</w:t>
      </w:r>
      <w:r w:rsidR="00E12771" w:rsidRPr="00111601">
        <w:rPr>
          <w:lang w:val="fr-CH"/>
        </w:rPr>
        <w:t>,</w:t>
      </w:r>
      <w:r w:rsidR="00D834D4" w:rsidRPr="00111601">
        <w:rPr>
          <w:lang w:val="fr-CH"/>
        </w:rPr>
        <w:t xml:space="preserve"> le</w:t>
      </w:r>
      <w:r w:rsidR="00D834D4">
        <w:rPr>
          <w:lang w:val="fr-CH"/>
        </w:rPr>
        <w:t> </w:t>
      </w:r>
      <w:r w:rsidR="00D834D4" w:rsidRPr="00111601">
        <w:rPr>
          <w:lang w:val="fr-CH"/>
        </w:rPr>
        <w:t>TWO</w:t>
      </w:r>
      <w:r w:rsidR="00E12771" w:rsidRPr="00111601">
        <w:rPr>
          <w:lang w:val="fr-CH"/>
        </w:rPr>
        <w:t xml:space="preserve"> a approuvé la proposition de modification des codes UPOV HOMLC et HOMLC_PLA </w:t>
      </w:r>
      <w:r w:rsidR="00E960D2" w:rsidRPr="00111601">
        <w:rPr>
          <w:lang w:val="fr-CH"/>
        </w:rPr>
        <w:t>figura</w:t>
      </w:r>
      <w:r w:rsidR="00E960D2" w:rsidRPr="00F77877">
        <w:rPr>
          <w:lang w:val="fr-CH"/>
        </w:rPr>
        <w:t>nt</w:t>
      </w:r>
      <w:r w:rsidR="001A5520" w:rsidRPr="00F77877">
        <w:rPr>
          <w:lang w:val="fr-CH"/>
        </w:rPr>
        <w:t xml:space="preserve"> </w:t>
      </w:r>
      <w:r w:rsidR="00E12771" w:rsidRPr="00F77877">
        <w:rPr>
          <w:lang w:val="fr-CH"/>
        </w:rPr>
        <w:t xml:space="preserve">au </w:t>
      </w:r>
      <w:r w:rsidR="00D834D4" w:rsidRPr="00F77877">
        <w:rPr>
          <w:lang w:val="fr-CH"/>
        </w:rPr>
        <w:t>paragraphe 5</w:t>
      </w:r>
      <w:r w:rsidR="00E12771" w:rsidRPr="00F77877">
        <w:rPr>
          <w:lang w:val="fr-CH"/>
        </w:rPr>
        <w:t>0 du prése</w:t>
      </w:r>
      <w:r w:rsidR="00AA2BD5" w:rsidRPr="00F77877">
        <w:rPr>
          <w:lang w:val="fr-CH"/>
        </w:rPr>
        <w:t>nt document (voir le paragraphe </w:t>
      </w:r>
      <w:r w:rsidR="00961C15" w:rsidRPr="00F77877">
        <w:rPr>
          <w:lang w:val="fr-CH"/>
        </w:rPr>
        <w:t>108 du document</w:t>
      </w:r>
      <w:r w:rsidR="00460ADC" w:rsidRPr="00F77877">
        <w:rPr>
          <w:lang w:val="fr-CH"/>
        </w:rPr>
        <w:t> </w:t>
      </w:r>
      <w:r w:rsidR="00961C15" w:rsidRPr="00F77877">
        <w:rPr>
          <w:lang w:val="fr-CH"/>
        </w:rPr>
        <w:t xml:space="preserve">TWO/51/12 </w:t>
      </w:r>
      <w:r w:rsidR="009703FD" w:rsidRPr="00F77877">
        <w:rPr>
          <w:rFonts w:eastAsiaTheme="minorEastAsia" w:cs="Arial"/>
          <w:snapToGrid w:val="0"/>
          <w:spacing w:val="-2"/>
          <w:lang w:val="fr-CH"/>
        </w:rPr>
        <w:t>“</w:t>
      </w:r>
      <w:r w:rsidR="00E12771" w:rsidRPr="00F77877">
        <w:rPr>
          <w:lang w:val="fr-CH"/>
        </w:rPr>
        <w:t>Report</w:t>
      </w:r>
      <w:r w:rsidR="009703FD" w:rsidRPr="00F77877">
        <w:rPr>
          <w:rFonts w:eastAsiaTheme="minorEastAsia" w:cs="Arial"/>
          <w:snapToGrid w:val="0"/>
          <w:lang w:val="fr-CH"/>
        </w:rPr>
        <w:t>”</w:t>
      </w:r>
      <w:r w:rsidR="00E12771" w:rsidRPr="00F77877">
        <w:rPr>
          <w:lang w:val="fr-CH"/>
        </w:rPr>
        <w:t>).</w:t>
      </w:r>
    </w:p>
    <w:p w14:paraId="71C8D5A0" w14:textId="77777777" w:rsidR="00152A86" w:rsidRPr="00111601" w:rsidRDefault="00152A86" w:rsidP="009331A6">
      <w:pPr>
        <w:spacing w:line="360" w:lineRule="auto"/>
        <w:rPr>
          <w:rFonts w:eastAsiaTheme="minorEastAsia" w:cs="Arial"/>
          <w:snapToGrid w:val="0"/>
          <w:lang w:val="fr-CH" w:eastAsia="ja-JP"/>
        </w:rPr>
      </w:pPr>
    </w:p>
    <w:p w14:paraId="7ADF5F55" w14:textId="77777777" w:rsidR="00152A86" w:rsidRPr="00111601" w:rsidRDefault="00E12771" w:rsidP="00F77877">
      <w:pPr>
        <w:pStyle w:val="Heading3"/>
      </w:pPr>
      <w:r w:rsidRPr="00111601">
        <w:lastRenderedPageBreak/>
        <w:t>Codes UPOV pour le genre Wasabia et ses espèces</w:t>
      </w:r>
    </w:p>
    <w:p w14:paraId="665936B7" w14:textId="77777777" w:rsidR="00152A86" w:rsidRDefault="00152A86" w:rsidP="00874415">
      <w:pPr>
        <w:keepNext/>
        <w:jc w:val="left"/>
        <w:rPr>
          <w:rFonts w:eastAsiaTheme="minorEastAsia" w:cs="Arial"/>
          <w:lang w:val="fr-CH" w:eastAsia="ja-JP"/>
        </w:rPr>
      </w:pPr>
    </w:p>
    <w:p w14:paraId="768669C4" w14:textId="77777777" w:rsidR="00152A86" w:rsidRDefault="006B2253" w:rsidP="00A81CBF">
      <w:pPr>
        <w:pStyle w:val="Heading4"/>
      </w:pPr>
      <w:r w:rsidRPr="00AA2BD5">
        <w:t>Rappel</w:t>
      </w:r>
    </w:p>
    <w:p w14:paraId="1D948E73" w14:textId="77777777" w:rsidR="00152A86" w:rsidRDefault="00152A86" w:rsidP="00F77877">
      <w:pPr>
        <w:keepNext/>
        <w:rPr>
          <w:snapToGrid w:val="0"/>
          <w:lang w:val="fr-CH"/>
        </w:rPr>
      </w:pPr>
    </w:p>
    <w:p w14:paraId="3FA797C0" w14:textId="535AB21E" w:rsidR="00152A86" w:rsidRPr="00111601" w:rsidRDefault="004623E7" w:rsidP="00F77877">
      <w:pPr>
        <w:keepNext/>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AA2BD5" w:rsidRPr="00111601">
        <w:rPr>
          <w:rFonts w:eastAsiaTheme="minorEastAsia" w:cs="Arial"/>
          <w:lang w:val="fr-CH" w:eastAsia="ja-JP"/>
        </w:rPr>
        <w:t>Le Bureau de l</w:t>
      </w:r>
      <w:r w:rsidR="009703FD">
        <w:rPr>
          <w:rFonts w:eastAsiaTheme="minorEastAsia" w:cs="Arial"/>
          <w:lang w:val="fr-CH" w:eastAsia="ja-JP"/>
        </w:rPr>
        <w:t>’</w:t>
      </w:r>
      <w:r w:rsidR="00AA2BD5" w:rsidRPr="00111601">
        <w:rPr>
          <w:rFonts w:eastAsiaTheme="minorEastAsia" w:cs="Arial"/>
          <w:lang w:val="fr-CH" w:eastAsia="ja-JP"/>
        </w:rPr>
        <w:t xml:space="preserve">Union </w:t>
      </w:r>
      <w:r w:rsidR="00EA0F92" w:rsidRPr="00111601">
        <w:rPr>
          <w:rFonts w:eastAsiaTheme="minorEastAsia" w:cs="Arial"/>
          <w:lang w:val="fr-CH" w:eastAsia="ja-JP"/>
        </w:rPr>
        <w:t>a été informé du reclassement du genre</w:t>
      </w:r>
      <w:r w:rsidR="00AA2BD5" w:rsidRPr="00111601">
        <w:rPr>
          <w:rFonts w:eastAsiaTheme="minorEastAsia" w:cs="Arial"/>
          <w:lang w:val="fr-CH" w:eastAsia="ja-JP"/>
        </w:rPr>
        <w:t xml:space="preserve"> </w:t>
      </w:r>
      <w:r w:rsidR="00AA2BD5" w:rsidRPr="00111601">
        <w:rPr>
          <w:rFonts w:eastAsiaTheme="minorEastAsia" w:cs="Arial"/>
          <w:i/>
          <w:lang w:val="fr-CH" w:eastAsia="ja-JP"/>
        </w:rPr>
        <w:t xml:space="preserve">Wasabia </w:t>
      </w:r>
      <w:r w:rsidR="00EA0F92" w:rsidRPr="00111601">
        <w:rPr>
          <w:rFonts w:eastAsiaTheme="minorEastAsia" w:cs="Arial"/>
          <w:lang w:val="fr-CH" w:eastAsia="ja-JP"/>
        </w:rPr>
        <w:t>dans le genre</w:t>
      </w:r>
      <w:r w:rsidR="00AA2BD5" w:rsidRPr="00111601">
        <w:rPr>
          <w:rFonts w:eastAsiaTheme="minorEastAsia" w:cs="Arial"/>
          <w:lang w:val="fr-CH" w:eastAsia="ja-JP"/>
        </w:rPr>
        <w:t xml:space="preserve"> </w:t>
      </w:r>
      <w:r w:rsidR="00AA2BD5" w:rsidRPr="00111601">
        <w:rPr>
          <w:rFonts w:eastAsiaTheme="minorEastAsia" w:cs="Arial"/>
          <w:i/>
          <w:lang w:val="fr-CH" w:eastAsia="ja-JP"/>
        </w:rPr>
        <w:t>Eutrema</w:t>
      </w:r>
      <w:r w:rsidR="00AA2BD5" w:rsidRPr="00111601">
        <w:rPr>
          <w:rFonts w:eastAsiaTheme="minorEastAsia" w:cs="Arial"/>
          <w:lang w:val="fr-CH" w:eastAsia="ja-JP"/>
        </w:rPr>
        <w:t>.</w:t>
      </w:r>
    </w:p>
    <w:p w14:paraId="1B7576B2" w14:textId="77777777" w:rsidR="00152A86" w:rsidRDefault="00152A86" w:rsidP="00F77877">
      <w:pPr>
        <w:keepNext/>
        <w:rPr>
          <w:snapToGrid w:val="0"/>
          <w:lang w:val="fr-CH"/>
        </w:rPr>
      </w:pPr>
    </w:p>
    <w:p w14:paraId="23EEC61F" w14:textId="391A5EDA" w:rsidR="00152A86" w:rsidRPr="00111601" w:rsidRDefault="004623E7" w:rsidP="00AA2BD5">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AA2BD5" w:rsidRPr="00111601">
        <w:rPr>
          <w:rFonts w:eastAsiaTheme="minorEastAsia" w:cs="Arial"/>
          <w:lang w:val="fr-CH" w:eastAsia="ja-JP"/>
        </w:rPr>
        <w:t>On trouvera ci</w:t>
      </w:r>
      <w:r w:rsidR="00D834D4">
        <w:rPr>
          <w:rFonts w:eastAsiaTheme="minorEastAsia" w:cs="Arial"/>
          <w:lang w:val="fr-CH" w:eastAsia="ja-JP"/>
        </w:rPr>
        <w:t>-</w:t>
      </w:r>
      <w:r w:rsidR="00AA2BD5" w:rsidRPr="00111601">
        <w:rPr>
          <w:rFonts w:eastAsiaTheme="minorEastAsia" w:cs="Arial"/>
          <w:lang w:val="fr-CH" w:eastAsia="ja-JP"/>
        </w:rPr>
        <w:t xml:space="preserve">après les entrées actuellement intégrées dans la base de données GENIE pour le genre </w:t>
      </w:r>
      <w:r w:rsidR="00AA2BD5" w:rsidRPr="00111601">
        <w:rPr>
          <w:rFonts w:eastAsiaTheme="minorEastAsia" w:cs="Arial"/>
          <w:i/>
          <w:lang w:val="fr-CH" w:eastAsia="ja-JP"/>
        </w:rPr>
        <w:t>Wasabia</w:t>
      </w:r>
      <w:r w:rsidR="00AA2BD5" w:rsidRPr="00111601">
        <w:rPr>
          <w:rFonts w:eastAsiaTheme="minorEastAsia" w:cs="Arial"/>
          <w:lang w:val="fr-CH" w:eastAsia="ja-JP"/>
        </w:rPr>
        <w:t xml:space="preserve"> et ses espèces, les taxons figurant dans</w:t>
      </w:r>
      <w:r w:rsidR="00D834D4" w:rsidRPr="00111601">
        <w:rPr>
          <w:rFonts w:eastAsiaTheme="minorEastAsia" w:cs="Arial"/>
          <w:lang w:val="fr-CH" w:eastAsia="ja-JP"/>
        </w:rPr>
        <w:t xml:space="preserve"> le</w:t>
      </w:r>
      <w:r w:rsidR="00D834D4">
        <w:rPr>
          <w:rFonts w:eastAsiaTheme="minorEastAsia" w:cs="Arial"/>
          <w:lang w:val="fr-CH" w:eastAsia="ja-JP"/>
        </w:rPr>
        <w:t> </w:t>
      </w:r>
      <w:r w:rsidR="00D834D4" w:rsidRPr="00111601">
        <w:rPr>
          <w:rFonts w:eastAsiaTheme="minorEastAsia" w:cs="Arial"/>
          <w:lang w:val="fr-CH" w:eastAsia="ja-JP"/>
        </w:rPr>
        <w:t>GRI</w:t>
      </w:r>
      <w:r w:rsidR="00AA2BD5" w:rsidRPr="00111601">
        <w:rPr>
          <w:rFonts w:eastAsiaTheme="minorEastAsia" w:cs="Arial"/>
          <w:lang w:val="fr-CH" w:eastAsia="ja-JP"/>
        </w:rPr>
        <w:t>N et le nombre d</w:t>
      </w:r>
      <w:r w:rsidR="009703FD">
        <w:rPr>
          <w:rFonts w:eastAsiaTheme="minorEastAsia" w:cs="Arial"/>
          <w:lang w:val="fr-CH" w:eastAsia="ja-JP"/>
        </w:rPr>
        <w:t>’</w:t>
      </w:r>
      <w:r w:rsidR="00AA2BD5" w:rsidRPr="00111601">
        <w:rPr>
          <w:rFonts w:eastAsiaTheme="minorEastAsia" w:cs="Arial"/>
          <w:lang w:val="fr-CH" w:eastAsia="ja-JP"/>
        </w:rPr>
        <w:t>entrées dans la base de données PLUTO.</w:t>
      </w:r>
    </w:p>
    <w:p w14:paraId="26BCDAB0" w14:textId="04574B42" w:rsidR="004623E7" w:rsidRPr="00111601" w:rsidRDefault="004623E7" w:rsidP="004623E7">
      <w:pPr>
        <w:rPr>
          <w:snapToGrid w:val="0"/>
          <w:lang w:val="fr-CH"/>
        </w:rPr>
      </w:pPr>
    </w:p>
    <w:tbl>
      <w:tblPr>
        <w:tblStyle w:val="TableGrid"/>
        <w:tblW w:w="9747" w:type="dxa"/>
        <w:tblLayout w:type="fixed"/>
        <w:tblLook w:val="04A0" w:firstRow="1" w:lastRow="0" w:firstColumn="1" w:lastColumn="0" w:noHBand="0" w:noVBand="1"/>
      </w:tblPr>
      <w:tblGrid>
        <w:gridCol w:w="1242"/>
        <w:gridCol w:w="2268"/>
        <w:gridCol w:w="2694"/>
        <w:gridCol w:w="2155"/>
        <w:gridCol w:w="1388"/>
      </w:tblGrid>
      <w:tr w:rsidR="004623E7" w:rsidRPr="00111601" w14:paraId="4AFD549A" w14:textId="77777777" w:rsidTr="00F77877">
        <w:trPr>
          <w:cantSplit/>
          <w:tblHeader/>
        </w:trPr>
        <w:tc>
          <w:tcPr>
            <w:tcW w:w="1242" w:type="dxa"/>
          </w:tcPr>
          <w:p w14:paraId="361E6688" w14:textId="77777777" w:rsidR="004623E7" w:rsidRPr="00111601" w:rsidRDefault="006B2253" w:rsidP="006B2253">
            <w:pPr>
              <w:jc w:val="center"/>
              <w:rPr>
                <w:rFonts w:cs="Arial"/>
                <w:snapToGrid w:val="0"/>
                <w:sz w:val="18"/>
                <w:szCs w:val="18"/>
              </w:rPr>
            </w:pPr>
            <w:r w:rsidRPr="00111601">
              <w:rPr>
                <w:rFonts w:cs="Arial"/>
                <w:snapToGrid w:val="0"/>
                <w:sz w:val="18"/>
                <w:szCs w:val="18"/>
              </w:rPr>
              <w:t>Code UPOV</w:t>
            </w:r>
          </w:p>
        </w:tc>
        <w:tc>
          <w:tcPr>
            <w:tcW w:w="2268" w:type="dxa"/>
          </w:tcPr>
          <w:p w14:paraId="47504C04" w14:textId="77777777" w:rsidR="004623E7" w:rsidRPr="00111601" w:rsidRDefault="006B2253" w:rsidP="006B2253">
            <w:pPr>
              <w:jc w:val="center"/>
              <w:rPr>
                <w:rFonts w:cs="Arial"/>
                <w:snapToGrid w:val="0"/>
                <w:sz w:val="18"/>
                <w:szCs w:val="18"/>
                <w:lang w:val="fr-CH"/>
              </w:rPr>
            </w:pPr>
            <w:r w:rsidRPr="00111601">
              <w:rPr>
                <w:rFonts w:cs="Arial"/>
                <w:snapToGrid w:val="0"/>
                <w:sz w:val="18"/>
                <w:szCs w:val="18"/>
                <w:lang w:val="fr-CH"/>
              </w:rPr>
              <w:t>Nom botanique principal dans GENIE</w:t>
            </w:r>
          </w:p>
        </w:tc>
        <w:tc>
          <w:tcPr>
            <w:tcW w:w="2694" w:type="dxa"/>
          </w:tcPr>
          <w:p w14:paraId="6E8122C5" w14:textId="5663191A" w:rsidR="004623E7" w:rsidRPr="00111601" w:rsidRDefault="006B2253" w:rsidP="004623E7">
            <w:pPr>
              <w:jc w:val="center"/>
              <w:rPr>
                <w:rFonts w:cs="Arial"/>
                <w:snapToGrid w:val="0"/>
                <w:sz w:val="18"/>
                <w:szCs w:val="18"/>
                <w:lang w:val="fr-CH"/>
              </w:rPr>
            </w:pPr>
            <w:r w:rsidRPr="00111601">
              <w:rPr>
                <w:rFonts w:cs="Arial"/>
                <w:snapToGrid w:val="0"/>
                <w:sz w:val="18"/>
                <w:szCs w:val="18"/>
                <w:lang w:val="fr-CH"/>
              </w:rPr>
              <w:t>Nom(s) botanique(s) dans</w:t>
            </w:r>
            <w:r w:rsidR="00D834D4" w:rsidRPr="00111601">
              <w:rPr>
                <w:rFonts w:cs="Arial"/>
                <w:snapToGrid w:val="0"/>
                <w:sz w:val="18"/>
                <w:szCs w:val="18"/>
                <w:lang w:val="fr-CH"/>
              </w:rPr>
              <w:t xml:space="preserve"> le</w:t>
            </w:r>
            <w:r w:rsidR="00D834D4">
              <w:rPr>
                <w:rFonts w:cs="Arial"/>
                <w:snapToGrid w:val="0"/>
                <w:sz w:val="18"/>
                <w:szCs w:val="18"/>
                <w:lang w:val="fr-CH"/>
              </w:rPr>
              <w:t> </w:t>
            </w:r>
            <w:r w:rsidR="00D834D4" w:rsidRPr="00111601">
              <w:rPr>
                <w:rFonts w:cs="Arial"/>
                <w:snapToGrid w:val="0"/>
                <w:sz w:val="18"/>
                <w:szCs w:val="18"/>
                <w:lang w:val="fr-CH"/>
              </w:rPr>
              <w:t>GRI</w:t>
            </w:r>
            <w:r w:rsidRPr="00111601">
              <w:rPr>
                <w:rFonts w:cs="Arial"/>
                <w:snapToGrid w:val="0"/>
                <w:sz w:val="18"/>
                <w:szCs w:val="18"/>
                <w:lang w:val="fr-CH"/>
              </w:rPr>
              <w:t>N</w:t>
            </w:r>
          </w:p>
        </w:tc>
        <w:tc>
          <w:tcPr>
            <w:tcW w:w="2155" w:type="dxa"/>
          </w:tcPr>
          <w:p w14:paraId="6B1FE04A" w14:textId="77777777" w:rsidR="004623E7" w:rsidRPr="009703FD" w:rsidRDefault="006B2253" w:rsidP="004623E7">
            <w:pPr>
              <w:jc w:val="center"/>
              <w:rPr>
                <w:rFonts w:cs="Arial"/>
                <w:snapToGrid w:val="0"/>
                <w:sz w:val="18"/>
                <w:szCs w:val="18"/>
                <w:lang w:val="fr-FR"/>
              </w:rPr>
            </w:pPr>
            <w:r w:rsidRPr="009703FD">
              <w:rPr>
                <w:rFonts w:cs="Arial"/>
                <w:snapToGrid w:val="0"/>
                <w:sz w:val="18"/>
                <w:szCs w:val="18"/>
                <w:lang w:val="fr-FR"/>
              </w:rPr>
              <w:t>Nom(s) commun(s) dans GENIE</w:t>
            </w:r>
          </w:p>
        </w:tc>
        <w:tc>
          <w:tcPr>
            <w:tcW w:w="1388" w:type="dxa"/>
          </w:tcPr>
          <w:p w14:paraId="40EC797C" w14:textId="2816B07B" w:rsidR="004623E7" w:rsidRPr="00111601" w:rsidRDefault="006B2253" w:rsidP="004623E7">
            <w:pPr>
              <w:jc w:val="center"/>
              <w:rPr>
                <w:snapToGrid w:val="0"/>
                <w:sz w:val="18"/>
                <w:szCs w:val="18"/>
              </w:rPr>
            </w:pPr>
            <w:r w:rsidRPr="00111601">
              <w:rPr>
                <w:snapToGrid w:val="0"/>
                <w:sz w:val="18"/>
                <w:szCs w:val="18"/>
              </w:rPr>
              <w:t>Nombre d</w:t>
            </w:r>
            <w:r w:rsidR="009703FD">
              <w:rPr>
                <w:snapToGrid w:val="0"/>
                <w:sz w:val="18"/>
                <w:szCs w:val="18"/>
              </w:rPr>
              <w:t>’</w:t>
            </w:r>
            <w:r w:rsidRPr="00111601">
              <w:rPr>
                <w:snapToGrid w:val="0"/>
                <w:sz w:val="18"/>
                <w:szCs w:val="18"/>
              </w:rPr>
              <w:t>entrées dans PLUTO</w:t>
            </w:r>
          </w:p>
        </w:tc>
      </w:tr>
      <w:tr w:rsidR="004623E7" w:rsidRPr="00111601" w14:paraId="352F7715" w14:textId="77777777" w:rsidTr="00F77877">
        <w:trPr>
          <w:cantSplit/>
        </w:trPr>
        <w:tc>
          <w:tcPr>
            <w:tcW w:w="1242" w:type="dxa"/>
          </w:tcPr>
          <w:p w14:paraId="73A36784" w14:textId="77777777" w:rsidR="004623E7" w:rsidRPr="00111601" w:rsidRDefault="004623E7" w:rsidP="004623E7">
            <w:pPr>
              <w:jc w:val="left"/>
              <w:rPr>
                <w:snapToGrid w:val="0"/>
                <w:sz w:val="16"/>
                <w:szCs w:val="16"/>
              </w:rPr>
            </w:pPr>
            <w:r w:rsidRPr="00111601">
              <w:rPr>
                <w:snapToGrid w:val="0"/>
                <w:sz w:val="16"/>
                <w:szCs w:val="16"/>
              </w:rPr>
              <w:t>WASAB</w:t>
            </w:r>
          </w:p>
        </w:tc>
        <w:tc>
          <w:tcPr>
            <w:tcW w:w="2268" w:type="dxa"/>
          </w:tcPr>
          <w:p w14:paraId="5EC72F68" w14:textId="77777777" w:rsidR="004623E7" w:rsidRPr="00111601" w:rsidRDefault="004623E7" w:rsidP="004623E7">
            <w:pPr>
              <w:jc w:val="left"/>
              <w:rPr>
                <w:snapToGrid w:val="0"/>
                <w:sz w:val="16"/>
                <w:szCs w:val="16"/>
              </w:rPr>
            </w:pPr>
            <w:r w:rsidRPr="00111601">
              <w:rPr>
                <w:i/>
                <w:snapToGrid w:val="0"/>
                <w:sz w:val="16"/>
                <w:szCs w:val="16"/>
              </w:rPr>
              <w:t>Wasabia</w:t>
            </w:r>
          </w:p>
        </w:tc>
        <w:tc>
          <w:tcPr>
            <w:tcW w:w="2694" w:type="dxa"/>
          </w:tcPr>
          <w:p w14:paraId="19310455" w14:textId="1F96D2EF" w:rsidR="00D834D4" w:rsidRDefault="004623E7" w:rsidP="004623E7">
            <w:pPr>
              <w:jc w:val="left"/>
              <w:rPr>
                <w:bCs/>
                <w:i/>
                <w:sz w:val="16"/>
                <w:szCs w:val="16"/>
              </w:rPr>
            </w:pPr>
            <w:r w:rsidRPr="00111601">
              <w:rPr>
                <w:bCs/>
                <w:i/>
                <w:sz w:val="16"/>
                <w:szCs w:val="16"/>
              </w:rPr>
              <w:t xml:space="preserve">Eutrema </w:t>
            </w:r>
            <w:r w:rsidRPr="00111601">
              <w:rPr>
                <w:bCs/>
                <w:sz w:val="16"/>
                <w:szCs w:val="16"/>
              </w:rPr>
              <w:t>R</w:t>
            </w:r>
            <w:r w:rsidRPr="0058391B">
              <w:rPr>
                <w:i/>
                <w:sz w:val="16"/>
              </w:rPr>
              <w:t>.</w:t>
            </w:r>
            <w:r w:rsidR="00C75519">
              <w:rPr>
                <w:bCs/>
                <w:i/>
                <w:sz w:val="16"/>
                <w:szCs w:val="16"/>
              </w:rPr>
              <w:t> </w:t>
            </w:r>
            <w:r w:rsidRPr="00111601">
              <w:rPr>
                <w:bCs/>
                <w:sz w:val="16"/>
                <w:szCs w:val="16"/>
              </w:rPr>
              <w:t>Br.</w:t>
            </w:r>
          </w:p>
          <w:p w14:paraId="3A1A709E" w14:textId="46375053" w:rsidR="004623E7" w:rsidRPr="00111601" w:rsidRDefault="004623E7" w:rsidP="004623E7">
            <w:pPr>
              <w:jc w:val="left"/>
              <w:rPr>
                <w:bCs/>
                <w:i/>
                <w:sz w:val="16"/>
                <w:szCs w:val="16"/>
              </w:rPr>
            </w:pPr>
            <w:r w:rsidRPr="00111601">
              <w:rPr>
                <w:rFonts w:hint="eastAsia"/>
                <w:bCs/>
                <w:sz w:val="16"/>
                <w:szCs w:val="16"/>
              </w:rPr>
              <w:t>(</w:t>
            </w:r>
            <w:r w:rsidRPr="00111601">
              <w:rPr>
                <w:bCs/>
                <w:sz w:val="16"/>
                <w:szCs w:val="16"/>
              </w:rPr>
              <w:t>synonym</w:t>
            </w:r>
            <w:r w:rsidR="00B11D62" w:rsidRPr="00111601">
              <w:rPr>
                <w:bCs/>
                <w:sz w:val="16"/>
                <w:szCs w:val="16"/>
              </w:rPr>
              <w:t>e</w:t>
            </w:r>
            <w:r w:rsidR="00D834D4">
              <w:rPr>
                <w:bCs/>
                <w:sz w:val="16"/>
                <w:szCs w:val="16"/>
              </w:rPr>
              <w:t> :</w:t>
            </w:r>
            <w:r w:rsidRPr="00111601">
              <w:rPr>
                <w:bCs/>
                <w:sz w:val="16"/>
                <w:szCs w:val="16"/>
              </w:rPr>
              <w:t xml:space="preserve"> </w:t>
            </w:r>
            <w:r w:rsidRPr="00111601">
              <w:rPr>
                <w:bCs/>
                <w:i/>
                <w:sz w:val="16"/>
                <w:szCs w:val="16"/>
              </w:rPr>
              <w:t>Wasabia</w:t>
            </w:r>
            <w:r w:rsidRPr="00111601">
              <w:rPr>
                <w:bCs/>
                <w:sz w:val="16"/>
                <w:szCs w:val="16"/>
              </w:rPr>
              <w:t xml:space="preserve"> Matsum.</w:t>
            </w:r>
            <w:r w:rsidRPr="00111601">
              <w:rPr>
                <w:rFonts w:hint="eastAsia"/>
                <w:bCs/>
                <w:sz w:val="16"/>
                <w:szCs w:val="16"/>
              </w:rPr>
              <w:t>)</w:t>
            </w:r>
          </w:p>
        </w:tc>
        <w:tc>
          <w:tcPr>
            <w:tcW w:w="2155" w:type="dxa"/>
          </w:tcPr>
          <w:p w14:paraId="235F3B23" w14:textId="63F659BB" w:rsidR="004623E7" w:rsidRPr="00111601" w:rsidRDefault="00AA2BD5" w:rsidP="004623E7">
            <w:pPr>
              <w:jc w:val="left"/>
              <w:rPr>
                <w:bCs/>
                <w:sz w:val="16"/>
                <w:szCs w:val="16"/>
              </w:rPr>
            </w:pPr>
            <w:r w:rsidRPr="00111601">
              <w:rPr>
                <w:bCs/>
                <w:sz w:val="16"/>
                <w:szCs w:val="16"/>
              </w:rPr>
              <w:t>n.d</w:t>
            </w:r>
            <w:r w:rsidR="004623E7" w:rsidRPr="00111601">
              <w:rPr>
                <w:bCs/>
                <w:sz w:val="16"/>
                <w:szCs w:val="16"/>
              </w:rPr>
              <w:t xml:space="preserve">. </w:t>
            </w:r>
          </w:p>
        </w:tc>
        <w:tc>
          <w:tcPr>
            <w:tcW w:w="1388" w:type="dxa"/>
          </w:tcPr>
          <w:p w14:paraId="176C6A1C" w14:textId="77777777" w:rsidR="004623E7" w:rsidRPr="00111601" w:rsidRDefault="004623E7" w:rsidP="00874415">
            <w:pPr>
              <w:jc w:val="center"/>
              <w:rPr>
                <w:snapToGrid w:val="0"/>
                <w:sz w:val="16"/>
                <w:szCs w:val="16"/>
              </w:rPr>
            </w:pPr>
            <w:r w:rsidRPr="00111601">
              <w:rPr>
                <w:snapToGrid w:val="0"/>
                <w:sz w:val="16"/>
                <w:szCs w:val="16"/>
              </w:rPr>
              <w:t>0</w:t>
            </w:r>
          </w:p>
        </w:tc>
      </w:tr>
      <w:tr w:rsidR="00AE75E4" w:rsidRPr="00111601" w14:paraId="10E7F77B" w14:textId="77777777" w:rsidTr="00F77877">
        <w:trPr>
          <w:cantSplit/>
        </w:trPr>
        <w:tc>
          <w:tcPr>
            <w:tcW w:w="1242" w:type="dxa"/>
          </w:tcPr>
          <w:p w14:paraId="78F84255" w14:textId="77777777" w:rsidR="00AE75E4" w:rsidRPr="00111601" w:rsidRDefault="00AE75E4" w:rsidP="00AE75E4">
            <w:pPr>
              <w:jc w:val="left"/>
              <w:rPr>
                <w:snapToGrid w:val="0"/>
                <w:sz w:val="16"/>
                <w:szCs w:val="16"/>
              </w:rPr>
            </w:pPr>
            <w:r w:rsidRPr="00111601">
              <w:rPr>
                <w:snapToGrid w:val="0"/>
                <w:sz w:val="16"/>
                <w:szCs w:val="16"/>
              </w:rPr>
              <w:t>WASAB_JAP</w:t>
            </w:r>
          </w:p>
        </w:tc>
        <w:tc>
          <w:tcPr>
            <w:tcW w:w="2268" w:type="dxa"/>
          </w:tcPr>
          <w:p w14:paraId="6715B1AF" w14:textId="77777777" w:rsidR="00AE75E4" w:rsidRPr="00111601" w:rsidRDefault="00AE75E4" w:rsidP="00AE75E4">
            <w:pPr>
              <w:jc w:val="left"/>
              <w:rPr>
                <w:i/>
                <w:snapToGrid w:val="0"/>
                <w:sz w:val="16"/>
                <w:szCs w:val="16"/>
              </w:rPr>
            </w:pPr>
            <w:r w:rsidRPr="00111601">
              <w:rPr>
                <w:i/>
                <w:snapToGrid w:val="0"/>
                <w:sz w:val="16"/>
                <w:szCs w:val="16"/>
              </w:rPr>
              <w:t xml:space="preserve">Eutrema japonicum </w:t>
            </w:r>
            <w:r w:rsidRPr="00111601">
              <w:rPr>
                <w:snapToGrid w:val="0"/>
                <w:sz w:val="16"/>
                <w:szCs w:val="16"/>
              </w:rPr>
              <w:t>(Miq.) Koidz.</w:t>
            </w:r>
          </w:p>
        </w:tc>
        <w:tc>
          <w:tcPr>
            <w:tcW w:w="2694" w:type="dxa"/>
          </w:tcPr>
          <w:p w14:paraId="464E7BB0" w14:textId="6A291239" w:rsidR="00AE75E4" w:rsidRPr="00111601" w:rsidRDefault="00AE75E4" w:rsidP="00AE75E4">
            <w:pPr>
              <w:jc w:val="left"/>
              <w:rPr>
                <w:bCs/>
                <w:i/>
                <w:sz w:val="16"/>
                <w:szCs w:val="16"/>
                <w:lang w:val="de-DE"/>
              </w:rPr>
            </w:pPr>
            <w:r w:rsidRPr="00111601">
              <w:rPr>
                <w:bCs/>
                <w:i/>
                <w:sz w:val="16"/>
                <w:szCs w:val="16"/>
                <w:lang w:val="fr-CH"/>
              </w:rPr>
              <w:t xml:space="preserve">Eutrema japonicum </w:t>
            </w:r>
            <w:r w:rsidRPr="00111601">
              <w:rPr>
                <w:bCs/>
                <w:sz w:val="16"/>
                <w:szCs w:val="16"/>
                <w:lang w:val="fr-CH"/>
              </w:rPr>
              <w:t>(Miq.) Koidz.</w:t>
            </w:r>
            <w:r w:rsidRPr="0058391B">
              <w:rPr>
                <w:sz w:val="16"/>
                <w:lang w:val="fr-CH"/>
              </w:rPr>
              <w:t xml:space="preserve"> </w:t>
            </w:r>
            <w:r w:rsidRPr="00111601">
              <w:rPr>
                <w:bCs/>
                <w:sz w:val="16"/>
                <w:szCs w:val="16"/>
                <w:lang w:val="fr-CH"/>
              </w:rPr>
              <w:t>(synonym</w:t>
            </w:r>
            <w:r w:rsidR="00C75519">
              <w:rPr>
                <w:bCs/>
                <w:sz w:val="16"/>
                <w:szCs w:val="16"/>
                <w:lang w:val="fr-CH"/>
              </w:rPr>
              <w:t> </w:t>
            </w:r>
            <w:r w:rsidRPr="00111601">
              <w:rPr>
                <w:bCs/>
                <w:sz w:val="16"/>
                <w:szCs w:val="16"/>
                <w:lang w:val="fr-CH"/>
              </w:rPr>
              <w:t>:</w:t>
            </w:r>
            <w:r w:rsidRPr="00111601">
              <w:rPr>
                <w:lang w:val="fr-CH"/>
              </w:rPr>
              <w:t xml:space="preserve"> </w:t>
            </w:r>
            <w:r w:rsidRPr="00111601">
              <w:rPr>
                <w:bCs/>
                <w:i/>
                <w:sz w:val="16"/>
                <w:szCs w:val="16"/>
                <w:lang w:val="fr-CH"/>
              </w:rPr>
              <w:t xml:space="preserve">Wasabia japonica (Miq.) </w:t>
            </w:r>
            <w:r w:rsidRPr="00111601">
              <w:rPr>
                <w:bCs/>
                <w:i/>
                <w:sz w:val="16"/>
                <w:szCs w:val="16"/>
                <w:lang w:val="de-DE"/>
              </w:rPr>
              <w:t>Matsum.)</w:t>
            </w:r>
          </w:p>
        </w:tc>
        <w:tc>
          <w:tcPr>
            <w:tcW w:w="2155" w:type="dxa"/>
          </w:tcPr>
          <w:p w14:paraId="4BEBE51B" w14:textId="395B0303" w:rsidR="00AE75E4" w:rsidRPr="00111601" w:rsidRDefault="00AE75E4" w:rsidP="00AE75E4">
            <w:pPr>
              <w:jc w:val="left"/>
              <w:rPr>
                <w:bCs/>
                <w:sz w:val="16"/>
                <w:szCs w:val="16"/>
              </w:rPr>
            </w:pPr>
            <w:r w:rsidRPr="00111601">
              <w:rPr>
                <w:bCs/>
                <w:sz w:val="16"/>
                <w:szCs w:val="16"/>
              </w:rPr>
              <w:t xml:space="preserve">n.d. </w:t>
            </w:r>
          </w:p>
        </w:tc>
        <w:tc>
          <w:tcPr>
            <w:tcW w:w="1388" w:type="dxa"/>
          </w:tcPr>
          <w:p w14:paraId="33C1124E" w14:textId="77777777" w:rsidR="00AE75E4" w:rsidRPr="00111601" w:rsidRDefault="00AE75E4" w:rsidP="00AE75E4">
            <w:pPr>
              <w:jc w:val="center"/>
              <w:rPr>
                <w:snapToGrid w:val="0"/>
                <w:sz w:val="16"/>
                <w:szCs w:val="16"/>
              </w:rPr>
            </w:pPr>
            <w:r w:rsidRPr="00111601">
              <w:rPr>
                <w:snapToGrid w:val="0"/>
                <w:sz w:val="16"/>
                <w:szCs w:val="16"/>
              </w:rPr>
              <w:t>21</w:t>
            </w:r>
          </w:p>
        </w:tc>
      </w:tr>
    </w:tbl>
    <w:p w14:paraId="0401BFAB" w14:textId="77777777" w:rsidR="00152A86" w:rsidRPr="00111601" w:rsidRDefault="00152A86" w:rsidP="004623E7">
      <w:pPr>
        <w:jc w:val="left"/>
        <w:rPr>
          <w:rFonts w:eastAsiaTheme="minorEastAsia" w:cs="Arial"/>
          <w:lang w:eastAsia="ja-JP"/>
        </w:rPr>
      </w:pPr>
    </w:p>
    <w:p w14:paraId="16B8B4CB" w14:textId="77777777" w:rsidR="00152A86" w:rsidRPr="00111601" w:rsidRDefault="00765EBB" w:rsidP="00A81CBF">
      <w:pPr>
        <w:pStyle w:val="Heading4"/>
      </w:pPr>
      <w:r w:rsidRPr="00111601">
        <w:t>Proposition</w:t>
      </w:r>
    </w:p>
    <w:p w14:paraId="46FC97E7" w14:textId="77777777" w:rsidR="00152A86" w:rsidRPr="00111601" w:rsidRDefault="00152A86" w:rsidP="004623E7">
      <w:pPr>
        <w:rPr>
          <w:snapToGrid w:val="0"/>
        </w:rPr>
      </w:pPr>
    </w:p>
    <w:p w14:paraId="6769D373" w14:textId="7EA72A65" w:rsidR="00152A86" w:rsidRPr="00111601" w:rsidRDefault="004623E7" w:rsidP="00AA2BD5">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EA0F92" w:rsidRPr="00111601">
        <w:rPr>
          <w:rFonts w:eastAsiaTheme="minorEastAsia" w:cs="Arial"/>
          <w:lang w:val="fr-CH" w:eastAsia="ja-JP"/>
        </w:rPr>
        <w:t>Conformément au reclassement du genre</w:t>
      </w:r>
      <w:r w:rsidR="00AA2BD5" w:rsidRPr="00111601">
        <w:rPr>
          <w:rFonts w:eastAsiaTheme="minorEastAsia" w:cs="Arial"/>
          <w:lang w:val="fr-CH" w:eastAsia="ja-JP"/>
        </w:rPr>
        <w:t xml:space="preserve"> </w:t>
      </w:r>
      <w:r w:rsidR="00AA2BD5" w:rsidRPr="00111601">
        <w:rPr>
          <w:rFonts w:eastAsiaTheme="minorEastAsia" w:cs="Arial"/>
          <w:i/>
          <w:lang w:val="fr-CH" w:eastAsia="ja-JP"/>
        </w:rPr>
        <w:t xml:space="preserve">Wasabia </w:t>
      </w:r>
      <w:r w:rsidR="00AA2BD5" w:rsidRPr="00111601">
        <w:rPr>
          <w:rFonts w:eastAsiaTheme="minorEastAsia" w:cs="Arial"/>
          <w:lang w:val="fr-CH" w:eastAsia="ja-JP"/>
        </w:rPr>
        <w:t>dans</w:t>
      </w:r>
      <w:r w:rsidR="00EA0F92" w:rsidRPr="00111601">
        <w:rPr>
          <w:rFonts w:eastAsiaTheme="minorEastAsia" w:cs="Arial"/>
          <w:lang w:val="fr-CH" w:eastAsia="ja-JP"/>
        </w:rPr>
        <w:t xml:space="preserve"> le genre</w:t>
      </w:r>
      <w:r w:rsidR="00AA2BD5" w:rsidRPr="00111601">
        <w:rPr>
          <w:rFonts w:eastAsiaTheme="minorEastAsia" w:cs="Arial"/>
          <w:lang w:val="fr-CH" w:eastAsia="ja-JP"/>
        </w:rPr>
        <w:t xml:space="preserve"> </w:t>
      </w:r>
      <w:r w:rsidR="00AA2BD5" w:rsidRPr="00111601">
        <w:rPr>
          <w:rFonts w:eastAsiaTheme="minorEastAsia" w:cs="Arial"/>
          <w:i/>
          <w:lang w:val="fr-CH" w:eastAsia="ja-JP"/>
        </w:rPr>
        <w:t>Eutrema</w:t>
      </w:r>
      <w:r w:rsidR="00AA2BD5" w:rsidRPr="00111601">
        <w:rPr>
          <w:rFonts w:eastAsiaTheme="minorEastAsia" w:cs="Arial"/>
          <w:lang w:val="fr-CH" w:eastAsia="ja-JP"/>
        </w:rPr>
        <w:t xml:space="preserve">, il est proposé de supprimer les codes UPOV WASAB et WASAB_JAP. </w:t>
      </w:r>
      <w:r w:rsidR="00C75519">
        <w:rPr>
          <w:rFonts w:eastAsiaTheme="minorEastAsia" w:cs="Arial"/>
          <w:lang w:val="fr-CH" w:eastAsia="ja-JP"/>
        </w:rPr>
        <w:t xml:space="preserve"> </w:t>
      </w:r>
      <w:r w:rsidR="00AA2BD5" w:rsidRPr="00111601">
        <w:rPr>
          <w:rFonts w:eastAsiaTheme="minorEastAsia" w:cs="Arial"/>
          <w:i/>
          <w:lang w:val="fr-CH" w:eastAsia="ja-JP"/>
        </w:rPr>
        <w:t xml:space="preserve">Wasabia </w:t>
      </w:r>
      <w:r w:rsidR="00AA2BD5" w:rsidRPr="00111601">
        <w:rPr>
          <w:rFonts w:eastAsiaTheme="minorEastAsia" w:cs="Arial"/>
          <w:lang w:val="fr-CH" w:eastAsia="ja-JP"/>
        </w:rPr>
        <w:t>serait couvert en tant que synonyme d</w:t>
      </w:r>
      <w:r w:rsidR="009703FD">
        <w:rPr>
          <w:rFonts w:eastAsiaTheme="minorEastAsia" w:cs="Arial"/>
          <w:lang w:val="fr-CH" w:eastAsia="ja-JP"/>
        </w:rPr>
        <w:t>’</w:t>
      </w:r>
      <w:r w:rsidR="00AA2BD5" w:rsidRPr="00111601">
        <w:rPr>
          <w:rFonts w:eastAsiaTheme="minorEastAsia" w:cs="Arial"/>
          <w:i/>
          <w:lang w:val="fr-CH" w:eastAsia="ja-JP"/>
        </w:rPr>
        <w:t>Eutrema</w:t>
      </w:r>
      <w:r w:rsidR="00AA2BD5" w:rsidRPr="00111601">
        <w:rPr>
          <w:rFonts w:eastAsiaTheme="minorEastAsia" w:cs="Arial"/>
          <w:lang w:val="fr-CH" w:eastAsia="ja-JP"/>
        </w:rPr>
        <w:t xml:space="preserve"> par un nouveau code UPOV EUTRE, que le Bureau de l</w:t>
      </w:r>
      <w:r w:rsidR="009703FD">
        <w:rPr>
          <w:rFonts w:eastAsiaTheme="minorEastAsia" w:cs="Arial"/>
          <w:lang w:val="fr-CH" w:eastAsia="ja-JP"/>
        </w:rPr>
        <w:t>’</w:t>
      </w:r>
      <w:r w:rsidR="00AA2BD5" w:rsidRPr="00111601">
        <w:rPr>
          <w:rFonts w:eastAsiaTheme="minorEastAsia" w:cs="Arial"/>
          <w:lang w:val="fr-CH" w:eastAsia="ja-JP"/>
        </w:rPr>
        <w:t>Union créerait.</w:t>
      </w:r>
      <w:r w:rsidRPr="00111601">
        <w:rPr>
          <w:snapToGrid w:val="0"/>
          <w:lang w:val="fr-CH"/>
        </w:rPr>
        <w:t xml:space="preserve"> </w:t>
      </w:r>
      <w:r w:rsidR="00C75519">
        <w:rPr>
          <w:rFonts w:eastAsiaTheme="minorEastAsia" w:cs="Arial"/>
          <w:lang w:val="fr-CH" w:eastAsia="ja-JP"/>
        </w:rPr>
        <w:t xml:space="preserve"> </w:t>
      </w:r>
      <w:r w:rsidR="00AA2BD5" w:rsidRPr="00111601">
        <w:rPr>
          <w:i/>
          <w:snapToGrid w:val="0"/>
          <w:lang w:val="fr-CH"/>
        </w:rPr>
        <w:t>Wasabia japonica</w:t>
      </w:r>
      <w:r w:rsidR="00AA2BD5" w:rsidRPr="00111601">
        <w:rPr>
          <w:snapToGrid w:val="0"/>
          <w:lang w:val="fr-CH"/>
        </w:rPr>
        <w:t xml:space="preserve"> serait couvert en tant que synonyme d</w:t>
      </w:r>
      <w:r w:rsidR="009703FD">
        <w:rPr>
          <w:snapToGrid w:val="0"/>
          <w:lang w:val="fr-CH"/>
        </w:rPr>
        <w:t>’</w:t>
      </w:r>
      <w:r w:rsidR="00AA2BD5" w:rsidRPr="00111601">
        <w:rPr>
          <w:i/>
          <w:snapToGrid w:val="0"/>
          <w:lang w:val="fr-CH"/>
        </w:rPr>
        <w:t>Eutrema japonicum</w:t>
      </w:r>
      <w:r w:rsidR="00AA2BD5" w:rsidRPr="00111601">
        <w:rPr>
          <w:snapToGrid w:val="0"/>
          <w:lang w:val="fr-CH"/>
        </w:rPr>
        <w:t xml:space="preserve"> par un nouveau code UPOV EUTRE_JAP, que le Bureau de l</w:t>
      </w:r>
      <w:r w:rsidR="009703FD">
        <w:rPr>
          <w:snapToGrid w:val="0"/>
          <w:lang w:val="fr-CH"/>
        </w:rPr>
        <w:t>’</w:t>
      </w:r>
      <w:r w:rsidR="00AA2BD5" w:rsidRPr="00111601">
        <w:rPr>
          <w:snapToGrid w:val="0"/>
          <w:lang w:val="fr-CH"/>
        </w:rPr>
        <w:t>Union créerait, comme suit</w:t>
      </w:r>
      <w:r w:rsidR="00D834D4">
        <w:rPr>
          <w:snapToGrid w:val="0"/>
          <w:lang w:val="fr-CH"/>
        </w:rPr>
        <w:t> :</w:t>
      </w:r>
    </w:p>
    <w:p w14:paraId="459F957F" w14:textId="635C4FAF" w:rsidR="004623E7" w:rsidRPr="00AA2BD5" w:rsidRDefault="004623E7" w:rsidP="004623E7">
      <w:pPr>
        <w:rPr>
          <w:snapToGrid w:val="0"/>
          <w:lang w:val="fr-CH"/>
        </w:rPr>
      </w:pPr>
    </w:p>
    <w:tbl>
      <w:tblPr>
        <w:tblStyle w:val="TableGrid"/>
        <w:tblW w:w="9639" w:type="dxa"/>
        <w:tblLayout w:type="fixed"/>
        <w:tblCellMar>
          <w:left w:w="85" w:type="dxa"/>
          <w:right w:w="85" w:type="dxa"/>
        </w:tblCellMar>
        <w:tblLook w:val="04A0" w:firstRow="1" w:lastRow="0" w:firstColumn="1" w:lastColumn="0" w:noHBand="0" w:noVBand="1"/>
      </w:tblPr>
      <w:tblGrid>
        <w:gridCol w:w="1271"/>
        <w:gridCol w:w="1276"/>
        <w:gridCol w:w="1843"/>
        <w:gridCol w:w="1275"/>
        <w:gridCol w:w="1560"/>
        <w:gridCol w:w="2414"/>
      </w:tblGrid>
      <w:tr w:rsidR="004623E7" w:rsidRPr="00111601" w14:paraId="64AEA028" w14:textId="77777777" w:rsidTr="00874415">
        <w:trPr>
          <w:cantSplit/>
          <w:tblHeader/>
        </w:trPr>
        <w:tc>
          <w:tcPr>
            <w:tcW w:w="4390" w:type="dxa"/>
            <w:gridSpan w:val="3"/>
            <w:tcBorders>
              <w:right w:val="double" w:sz="4" w:space="0" w:color="auto"/>
            </w:tcBorders>
          </w:tcPr>
          <w:p w14:paraId="1637157C"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Entrée actuelle</w:t>
            </w:r>
          </w:p>
        </w:tc>
        <w:tc>
          <w:tcPr>
            <w:tcW w:w="5249" w:type="dxa"/>
            <w:gridSpan w:val="3"/>
            <w:tcBorders>
              <w:left w:val="double" w:sz="4" w:space="0" w:color="auto"/>
            </w:tcBorders>
          </w:tcPr>
          <w:p w14:paraId="5A40028C"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Proposition</w:t>
            </w:r>
          </w:p>
        </w:tc>
      </w:tr>
      <w:tr w:rsidR="004623E7" w:rsidRPr="00111601" w14:paraId="500F822C" w14:textId="77777777" w:rsidTr="00874415">
        <w:trPr>
          <w:cantSplit/>
          <w:tblHeader/>
        </w:trPr>
        <w:tc>
          <w:tcPr>
            <w:tcW w:w="1271" w:type="dxa"/>
          </w:tcPr>
          <w:p w14:paraId="1A42FC92"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Code UPOV</w:t>
            </w:r>
          </w:p>
        </w:tc>
        <w:tc>
          <w:tcPr>
            <w:tcW w:w="1276" w:type="dxa"/>
          </w:tcPr>
          <w:p w14:paraId="16E01EF2"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Nom botanique principal</w:t>
            </w:r>
          </w:p>
        </w:tc>
        <w:tc>
          <w:tcPr>
            <w:tcW w:w="1843" w:type="dxa"/>
            <w:tcBorders>
              <w:right w:val="double" w:sz="4" w:space="0" w:color="auto"/>
            </w:tcBorders>
          </w:tcPr>
          <w:p w14:paraId="2F0FDC58"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Autre(s) nom(s) botanique(s)</w:t>
            </w:r>
          </w:p>
        </w:tc>
        <w:tc>
          <w:tcPr>
            <w:tcW w:w="1275" w:type="dxa"/>
            <w:tcBorders>
              <w:left w:val="double" w:sz="4" w:space="0" w:color="auto"/>
            </w:tcBorders>
          </w:tcPr>
          <w:p w14:paraId="0E84D8D0"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Code UPOV</w:t>
            </w:r>
          </w:p>
        </w:tc>
        <w:tc>
          <w:tcPr>
            <w:tcW w:w="1560" w:type="dxa"/>
          </w:tcPr>
          <w:p w14:paraId="197E69EC"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Nom botanique principal</w:t>
            </w:r>
          </w:p>
        </w:tc>
        <w:tc>
          <w:tcPr>
            <w:tcW w:w="2414" w:type="dxa"/>
          </w:tcPr>
          <w:p w14:paraId="21B24BB7" w14:textId="77777777" w:rsidR="004623E7" w:rsidRPr="00111601" w:rsidRDefault="00765EBB" w:rsidP="00765EBB">
            <w:pPr>
              <w:keepNext/>
              <w:jc w:val="center"/>
              <w:rPr>
                <w:rFonts w:cs="Arial"/>
                <w:sz w:val="16"/>
                <w:szCs w:val="16"/>
                <w:lang w:eastAsia="ja-JP"/>
              </w:rPr>
            </w:pPr>
            <w:r w:rsidRPr="00111601">
              <w:rPr>
                <w:rFonts w:cs="Arial"/>
                <w:sz w:val="16"/>
                <w:szCs w:val="16"/>
                <w:lang w:eastAsia="ja-JP"/>
              </w:rPr>
              <w:t>Autre(s) nom(s) botanique(s)</w:t>
            </w:r>
          </w:p>
        </w:tc>
      </w:tr>
      <w:tr w:rsidR="004623E7" w:rsidRPr="00111601" w14:paraId="7CDF6467" w14:textId="77777777" w:rsidTr="009929F3">
        <w:tc>
          <w:tcPr>
            <w:tcW w:w="1271" w:type="dxa"/>
          </w:tcPr>
          <w:p w14:paraId="7E01B1E4" w14:textId="77777777" w:rsidR="004623E7" w:rsidRPr="00111601" w:rsidRDefault="004623E7" w:rsidP="004623E7">
            <w:pPr>
              <w:rPr>
                <w:sz w:val="16"/>
                <w:szCs w:val="16"/>
              </w:rPr>
            </w:pPr>
            <w:r w:rsidRPr="00111601">
              <w:rPr>
                <w:sz w:val="16"/>
                <w:szCs w:val="16"/>
              </w:rPr>
              <w:t>WASAB</w:t>
            </w:r>
          </w:p>
        </w:tc>
        <w:tc>
          <w:tcPr>
            <w:tcW w:w="1276" w:type="dxa"/>
          </w:tcPr>
          <w:p w14:paraId="221264DA" w14:textId="77777777" w:rsidR="004623E7" w:rsidRPr="00111601" w:rsidRDefault="004623E7" w:rsidP="004623E7">
            <w:pPr>
              <w:rPr>
                <w:i/>
                <w:sz w:val="16"/>
                <w:szCs w:val="16"/>
              </w:rPr>
            </w:pPr>
            <w:r w:rsidRPr="00111601">
              <w:rPr>
                <w:i/>
                <w:sz w:val="16"/>
                <w:szCs w:val="16"/>
              </w:rPr>
              <w:t>Wasabia</w:t>
            </w:r>
          </w:p>
        </w:tc>
        <w:tc>
          <w:tcPr>
            <w:tcW w:w="1843" w:type="dxa"/>
            <w:tcBorders>
              <w:right w:val="double" w:sz="4" w:space="0" w:color="auto"/>
            </w:tcBorders>
          </w:tcPr>
          <w:p w14:paraId="36B3BDC3" w14:textId="77777777" w:rsidR="004623E7" w:rsidRPr="00111601" w:rsidRDefault="004623E7" w:rsidP="00765EBB">
            <w:pPr>
              <w:jc w:val="left"/>
              <w:rPr>
                <w:rFonts w:cs="Arial"/>
                <w:snapToGrid w:val="0"/>
                <w:sz w:val="16"/>
                <w:szCs w:val="16"/>
              </w:rPr>
            </w:pPr>
            <w:r w:rsidRPr="00111601">
              <w:rPr>
                <w:rFonts w:cs="Arial"/>
                <w:snapToGrid w:val="0"/>
                <w:sz w:val="16"/>
                <w:szCs w:val="16"/>
              </w:rPr>
              <w:t>n.</w:t>
            </w:r>
            <w:r w:rsidR="00765EBB" w:rsidRPr="00111601">
              <w:rPr>
                <w:rFonts w:cs="Arial"/>
                <w:snapToGrid w:val="0"/>
                <w:sz w:val="16"/>
                <w:szCs w:val="16"/>
              </w:rPr>
              <w:t>d</w:t>
            </w:r>
            <w:r w:rsidRPr="00111601">
              <w:rPr>
                <w:rFonts w:cs="Arial"/>
                <w:snapToGrid w:val="0"/>
                <w:sz w:val="16"/>
                <w:szCs w:val="16"/>
              </w:rPr>
              <w:t>.</w:t>
            </w:r>
          </w:p>
        </w:tc>
        <w:tc>
          <w:tcPr>
            <w:tcW w:w="1275" w:type="dxa"/>
            <w:tcBorders>
              <w:left w:val="double" w:sz="4" w:space="0" w:color="auto"/>
            </w:tcBorders>
          </w:tcPr>
          <w:p w14:paraId="2883AF05" w14:textId="77777777" w:rsidR="004623E7" w:rsidRPr="00111601" w:rsidRDefault="004623E7" w:rsidP="004623E7">
            <w:pPr>
              <w:rPr>
                <w:snapToGrid w:val="0"/>
                <w:sz w:val="16"/>
                <w:szCs w:val="16"/>
              </w:rPr>
            </w:pPr>
            <w:r w:rsidRPr="00111601">
              <w:rPr>
                <w:snapToGrid w:val="0"/>
                <w:sz w:val="16"/>
                <w:szCs w:val="16"/>
              </w:rPr>
              <w:t>EUTRE</w:t>
            </w:r>
          </w:p>
        </w:tc>
        <w:tc>
          <w:tcPr>
            <w:tcW w:w="1560" w:type="dxa"/>
          </w:tcPr>
          <w:p w14:paraId="2FD52CCC" w14:textId="13561D4E" w:rsidR="00D834D4" w:rsidRDefault="004623E7" w:rsidP="004623E7">
            <w:pPr>
              <w:jc w:val="left"/>
              <w:rPr>
                <w:bCs/>
                <w:i/>
                <w:sz w:val="16"/>
                <w:szCs w:val="16"/>
              </w:rPr>
            </w:pPr>
            <w:r w:rsidRPr="00111601">
              <w:rPr>
                <w:bCs/>
                <w:i/>
                <w:sz w:val="16"/>
                <w:szCs w:val="16"/>
              </w:rPr>
              <w:t>Eutrema</w:t>
            </w:r>
            <w:r w:rsidRPr="00111601">
              <w:rPr>
                <w:bCs/>
                <w:sz w:val="16"/>
                <w:szCs w:val="16"/>
              </w:rPr>
              <w:t xml:space="preserve"> R.</w:t>
            </w:r>
            <w:r w:rsidR="00C75519">
              <w:rPr>
                <w:bCs/>
                <w:sz w:val="16"/>
                <w:szCs w:val="16"/>
              </w:rPr>
              <w:t> </w:t>
            </w:r>
            <w:r w:rsidRPr="00111601">
              <w:rPr>
                <w:bCs/>
                <w:sz w:val="16"/>
                <w:szCs w:val="16"/>
              </w:rPr>
              <w:t>Br.</w:t>
            </w:r>
          </w:p>
          <w:p w14:paraId="072876F9" w14:textId="087FF48B" w:rsidR="004623E7" w:rsidRPr="00111601" w:rsidRDefault="004623E7" w:rsidP="004623E7">
            <w:pPr>
              <w:jc w:val="left"/>
              <w:rPr>
                <w:bCs/>
                <w:i/>
                <w:sz w:val="16"/>
                <w:szCs w:val="16"/>
                <w:lang w:val="de-DE"/>
              </w:rPr>
            </w:pPr>
          </w:p>
        </w:tc>
        <w:tc>
          <w:tcPr>
            <w:tcW w:w="2414" w:type="dxa"/>
            <w:vAlign w:val="center"/>
          </w:tcPr>
          <w:p w14:paraId="2E78752D" w14:textId="5A8DAA70" w:rsidR="00D834D4" w:rsidRDefault="004623E7" w:rsidP="004623E7">
            <w:pPr>
              <w:jc w:val="left"/>
              <w:rPr>
                <w:bCs/>
                <w:sz w:val="16"/>
                <w:szCs w:val="16"/>
                <w:lang w:val="es-ES"/>
              </w:rPr>
            </w:pPr>
            <w:r w:rsidRPr="00111601">
              <w:rPr>
                <w:bCs/>
                <w:i/>
                <w:sz w:val="16"/>
                <w:szCs w:val="16"/>
                <w:lang w:val="es-ES"/>
              </w:rPr>
              <w:t xml:space="preserve">Esquiroliella </w:t>
            </w:r>
            <w:r w:rsidRPr="00111601">
              <w:rPr>
                <w:bCs/>
                <w:sz w:val="16"/>
                <w:szCs w:val="16"/>
                <w:lang w:val="es-ES"/>
              </w:rPr>
              <w:t>H</w:t>
            </w:r>
            <w:r w:rsidRPr="0058391B">
              <w:rPr>
                <w:i/>
                <w:sz w:val="16"/>
                <w:lang w:val="es-ES"/>
              </w:rPr>
              <w:t>.</w:t>
            </w:r>
            <w:r w:rsidR="00C75519">
              <w:rPr>
                <w:bCs/>
                <w:i/>
                <w:sz w:val="16"/>
                <w:szCs w:val="16"/>
                <w:lang w:val="es-ES"/>
              </w:rPr>
              <w:t> </w:t>
            </w:r>
            <w:r w:rsidRPr="00111601">
              <w:rPr>
                <w:bCs/>
                <w:sz w:val="16"/>
                <w:szCs w:val="16"/>
                <w:lang w:val="es-ES"/>
              </w:rPr>
              <w:t>Lév.;</w:t>
            </w:r>
            <w:r w:rsidRPr="0058391B">
              <w:rPr>
                <w:sz w:val="16"/>
                <w:lang w:val="es-ES"/>
              </w:rPr>
              <w:t xml:space="preserve"> </w:t>
            </w:r>
            <w:r w:rsidR="00C75519">
              <w:rPr>
                <w:bCs/>
                <w:sz w:val="16"/>
                <w:szCs w:val="16"/>
                <w:lang w:val="es-ES"/>
              </w:rPr>
              <w:t xml:space="preserve"> </w:t>
            </w:r>
            <w:r w:rsidRPr="00111601">
              <w:rPr>
                <w:bCs/>
                <w:i/>
                <w:sz w:val="16"/>
                <w:szCs w:val="16"/>
                <w:lang w:val="es-ES"/>
              </w:rPr>
              <w:t xml:space="preserve">Glaribraya </w:t>
            </w:r>
            <w:r w:rsidRPr="00111601">
              <w:rPr>
                <w:bCs/>
                <w:sz w:val="16"/>
                <w:szCs w:val="16"/>
                <w:lang w:val="es-ES"/>
              </w:rPr>
              <w:t>H</w:t>
            </w:r>
            <w:r w:rsidRPr="0058391B">
              <w:rPr>
                <w:i/>
                <w:sz w:val="16"/>
                <w:lang w:val="es-ES"/>
              </w:rPr>
              <w:t>.</w:t>
            </w:r>
            <w:r w:rsidR="00C75519">
              <w:rPr>
                <w:bCs/>
                <w:i/>
                <w:sz w:val="16"/>
                <w:szCs w:val="16"/>
                <w:lang w:val="es-ES"/>
              </w:rPr>
              <w:t> </w:t>
            </w:r>
            <w:r w:rsidRPr="00111601">
              <w:rPr>
                <w:bCs/>
                <w:sz w:val="16"/>
                <w:szCs w:val="16"/>
                <w:lang w:val="es-ES"/>
              </w:rPr>
              <w:t>Hara;</w:t>
            </w:r>
          </w:p>
          <w:p w14:paraId="0E97A50C" w14:textId="29A2CF75" w:rsidR="00D834D4" w:rsidRDefault="004623E7" w:rsidP="004623E7">
            <w:pPr>
              <w:jc w:val="left"/>
              <w:rPr>
                <w:bCs/>
                <w:i/>
                <w:sz w:val="16"/>
                <w:szCs w:val="16"/>
                <w:lang w:val="es-ES"/>
              </w:rPr>
            </w:pPr>
            <w:r w:rsidRPr="00111601">
              <w:rPr>
                <w:bCs/>
                <w:i/>
                <w:sz w:val="16"/>
                <w:szCs w:val="16"/>
                <w:lang w:val="es-ES"/>
              </w:rPr>
              <w:t xml:space="preserve">Martinella </w:t>
            </w:r>
            <w:r w:rsidRPr="00111601">
              <w:rPr>
                <w:bCs/>
                <w:sz w:val="16"/>
                <w:szCs w:val="16"/>
                <w:lang w:val="es-ES"/>
              </w:rPr>
              <w:t>H</w:t>
            </w:r>
            <w:r w:rsidRPr="0058391B">
              <w:rPr>
                <w:i/>
                <w:sz w:val="16"/>
                <w:lang w:val="es-ES"/>
              </w:rPr>
              <w:t>.</w:t>
            </w:r>
            <w:r w:rsidR="00C75519">
              <w:rPr>
                <w:bCs/>
                <w:i/>
                <w:sz w:val="16"/>
                <w:szCs w:val="16"/>
                <w:lang w:val="es-ES"/>
              </w:rPr>
              <w:t> </w:t>
            </w:r>
            <w:r w:rsidRPr="00111601">
              <w:rPr>
                <w:bCs/>
                <w:sz w:val="16"/>
                <w:szCs w:val="16"/>
                <w:lang w:val="es-ES"/>
              </w:rPr>
              <w:t>Lév.;</w:t>
            </w:r>
          </w:p>
          <w:p w14:paraId="199FE543" w14:textId="77777777" w:rsidR="00D834D4" w:rsidRDefault="004623E7" w:rsidP="004623E7">
            <w:pPr>
              <w:jc w:val="left"/>
              <w:rPr>
                <w:bCs/>
                <w:i/>
                <w:sz w:val="16"/>
                <w:szCs w:val="16"/>
                <w:lang w:val="es-ES"/>
              </w:rPr>
            </w:pPr>
            <w:r w:rsidRPr="00111601">
              <w:rPr>
                <w:bCs/>
                <w:i/>
                <w:sz w:val="16"/>
                <w:szCs w:val="16"/>
                <w:lang w:val="es-ES"/>
              </w:rPr>
              <w:t xml:space="preserve">Neomartinella </w:t>
            </w:r>
            <w:r w:rsidRPr="00111601">
              <w:rPr>
                <w:bCs/>
                <w:sz w:val="16"/>
                <w:szCs w:val="16"/>
                <w:lang w:val="es-ES"/>
              </w:rPr>
              <w:t>Pilg.;</w:t>
            </w:r>
          </w:p>
          <w:p w14:paraId="5CC463CC" w14:textId="7EC3809A" w:rsidR="00D834D4" w:rsidRDefault="004623E7" w:rsidP="004623E7">
            <w:pPr>
              <w:jc w:val="left"/>
              <w:rPr>
                <w:bCs/>
                <w:i/>
                <w:sz w:val="16"/>
                <w:szCs w:val="16"/>
                <w:lang w:val="es-ES"/>
              </w:rPr>
            </w:pPr>
            <w:r w:rsidRPr="00111601">
              <w:rPr>
                <w:bCs/>
                <w:i/>
                <w:sz w:val="16"/>
                <w:szCs w:val="16"/>
                <w:lang w:val="es-ES"/>
              </w:rPr>
              <w:t xml:space="preserve">Platycraspedum </w:t>
            </w:r>
            <w:r w:rsidRPr="00111601">
              <w:rPr>
                <w:bCs/>
                <w:sz w:val="16"/>
                <w:szCs w:val="16"/>
                <w:lang w:val="es-ES"/>
              </w:rPr>
              <w:t>O</w:t>
            </w:r>
            <w:r w:rsidRPr="0058391B">
              <w:rPr>
                <w:i/>
                <w:sz w:val="16"/>
                <w:lang w:val="es-ES"/>
              </w:rPr>
              <w:t>.</w:t>
            </w:r>
            <w:r w:rsidR="00C75519">
              <w:rPr>
                <w:bCs/>
                <w:i/>
                <w:sz w:val="16"/>
                <w:szCs w:val="16"/>
                <w:lang w:val="es-ES"/>
              </w:rPr>
              <w:t> </w:t>
            </w:r>
            <w:r w:rsidRPr="00111601">
              <w:rPr>
                <w:bCs/>
                <w:sz w:val="16"/>
                <w:szCs w:val="16"/>
                <w:lang w:val="es-ES"/>
              </w:rPr>
              <w:t>E</w:t>
            </w:r>
            <w:r w:rsidRPr="0058391B">
              <w:rPr>
                <w:i/>
                <w:sz w:val="16"/>
                <w:lang w:val="es-ES"/>
              </w:rPr>
              <w:t>.</w:t>
            </w:r>
            <w:r w:rsidR="00C75519">
              <w:rPr>
                <w:bCs/>
                <w:i/>
                <w:sz w:val="16"/>
                <w:szCs w:val="16"/>
                <w:lang w:val="es-ES"/>
              </w:rPr>
              <w:t> </w:t>
            </w:r>
            <w:r w:rsidRPr="00111601">
              <w:rPr>
                <w:bCs/>
                <w:sz w:val="16"/>
                <w:szCs w:val="16"/>
                <w:lang w:val="es-ES"/>
              </w:rPr>
              <w:t>Schulz;</w:t>
            </w:r>
          </w:p>
          <w:p w14:paraId="1DDC8209" w14:textId="2404C8D0" w:rsidR="00D834D4" w:rsidRDefault="004623E7" w:rsidP="004623E7">
            <w:pPr>
              <w:jc w:val="left"/>
              <w:rPr>
                <w:bCs/>
                <w:i/>
                <w:sz w:val="16"/>
                <w:szCs w:val="16"/>
                <w:lang w:val="es-ES"/>
              </w:rPr>
            </w:pPr>
            <w:r w:rsidRPr="00111601">
              <w:rPr>
                <w:bCs/>
                <w:i/>
                <w:sz w:val="16"/>
                <w:szCs w:val="16"/>
                <w:lang w:val="es-ES"/>
              </w:rPr>
              <w:t xml:space="preserve">Taphrospermum </w:t>
            </w:r>
            <w:r w:rsidRPr="00111601">
              <w:rPr>
                <w:bCs/>
                <w:sz w:val="16"/>
                <w:szCs w:val="16"/>
                <w:lang w:val="es-ES"/>
              </w:rPr>
              <w:t>C</w:t>
            </w:r>
            <w:r w:rsidRPr="0058391B">
              <w:rPr>
                <w:i/>
                <w:sz w:val="16"/>
                <w:lang w:val="es-ES"/>
              </w:rPr>
              <w:t>.</w:t>
            </w:r>
            <w:r w:rsidR="00C75519">
              <w:rPr>
                <w:bCs/>
                <w:i/>
                <w:sz w:val="16"/>
                <w:szCs w:val="16"/>
                <w:lang w:val="es-ES"/>
              </w:rPr>
              <w:t> </w:t>
            </w:r>
            <w:r w:rsidRPr="00111601">
              <w:rPr>
                <w:bCs/>
                <w:sz w:val="16"/>
                <w:szCs w:val="16"/>
                <w:lang w:val="es-ES"/>
              </w:rPr>
              <w:t>A</w:t>
            </w:r>
            <w:r w:rsidRPr="0058391B">
              <w:rPr>
                <w:i/>
                <w:sz w:val="16"/>
                <w:lang w:val="es-ES"/>
              </w:rPr>
              <w:t>.</w:t>
            </w:r>
            <w:r w:rsidR="00C75519">
              <w:rPr>
                <w:bCs/>
                <w:i/>
                <w:sz w:val="16"/>
                <w:szCs w:val="16"/>
                <w:lang w:val="es-ES"/>
              </w:rPr>
              <w:t> </w:t>
            </w:r>
            <w:r w:rsidRPr="00111601">
              <w:rPr>
                <w:bCs/>
                <w:sz w:val="16"/>
                <w:szCs w:val="16"/>
                <w:lang w:val="es-ES"/>
              </w:rPr>
              <w:t>Mey.;</w:t>
            </w:r>
          </w:p>
          <w:p w14:paraId="43B74193" w14:textId="20F761EF" w:rsidR="00D834D4" w:rsidRDefault="004623E7" w:rsidP="004623E7">
            <w:pPr>
              <w:jc w:val="left"/>
              <w:rPr>
                <w:bCs/>
                <w:i/>
                <w:sz w:val="16"/>
                <w:szCs w:val="16"/>
                <w:lang w:val="es-ES"/>
              </w:rPr>
            </w:pPr>
            <w:r w:rsidRPr="00111601">
              <w:rPr>
                <w:bCs/>
                <w:i/>
                <w:sz w:val="16"/>
                <w:szCs w:val="16"/>
                <w:lang w:val="es-ES"/>
              </w:rPr>
              <w:t xml:space="preserve">Thellungiella </w:t>
            </w:r>
            <w:r w:rsidRPr="00111601">
              <w:rPr>
                <w:bCs/>
                <w:sz w:val="16"/>
                <w:szCs w:val="16"/>
                <w:lang w:val="es-ES"/>
              </w:rPr>
              <w:t>O</w:t>
            </w:r>
            <w:r w:rsidRPr="0058391B">
              <w:rPr>
                <w:i/>
                <w:sz w:val="16"/>
                <w:lang w:val="es-ES"/>
              </w:rPr>
              <w:t>.</w:t>
            </w:r>
            <w:r w:rsidR="00C75519">
              <w:rPr>
                <w:bCs/>
                <w:i/>
                <w:sz w:val="16"/>
                <w:szCs w:val="16"/>
                <w:lang w:val="es-ES"/>
              </w:rPr>
              <w:t> </w:t>
            </w:r>
            <w:r w:rsidRPr="00111601">
              <w:rPr>
                <w:bCs/>
                <w:sz w:val="16"/>
                <w:szCs w:val="16"/>
                <w:lang w:val="es-ES"/>
              </w:rPr>
              <w:t>E</w:t>
            </w:r>
            <w:r w:rsidRPr="0058391B">
              <w:rPr>
                <w:i/>
                <w:sz w:val="16"/>
                <w:lang w:val="es-ES"/>
              </w:rPr>
              <w:t>.</w:t>
            </w:r>
            <w:r w:rsidR="00C75519">
              <w:rPr>
                <w:bCs/>
                <w:i/>
                <w:sz w:val="16"/>
                <w:szCs w:val="16"/>
                <w:lang w:val="es-ES"/>
              </w:rPr>
              <w:t> </w:t>
            </w:r>
            <w:r w:rsidRPr="00111601">
              <w:rPr>
                <w:bCs/>
                <w:sz w:val="16"/>
                <w:szCs w:val="16"/>
                <w:lang w:val="es-ES"/>
              </w:rPr>
              <w:t>Schulz;</w:t>
            </w:r>
          </w:p>
          <w:p w14:paraId="160C9C93" w14:textId="2F7557D5" w:rsidR="004623E7" w:rsidRPr="00111601" w:rsidRDefault="004623E7" w:rsidP="004623E7">
            <w:pPr>
              <w:jc w:val="left"/>
              <w:rPr>
                <w:bCs/>
                <w:i/>
                <w:sz w:val="16"/>
                <w:szCs w:val="16"/>
                <w:lang w:val="de-DE"/>
              </w:rPr>
            </w:pPr>
            <w:r w:rsidRPr="00111601">
              <w:rPr>
                <w:bCs/>
                <w:i/>
                <w:sz w:val="16"/>
                <w:szCs w:val="16"/>
                <w:lang w:val="de-DE"/>
              </w:rPr>
              <w:t xml:space="preserve">Wasabia </w:t>
            </w:r>
            <w:r w:rsidRPr="00111601">
              <w:rPr>
                <w:bCs/>
                <w:sz w:val="16"/>
                <w:szCs w:val="16"/>
                <w:lang w:val="de-DE"/>
              </w:rPr>
              <w:t>Matsum.</w:t>
            </w:r>
          </w:p>
        </w:tc>
      </w:tr>
      <w:tr w:rsidR="00111601" w:rsidRPr="00111601" w14:paraId="27842B75" w14:textId="77777777" w:rsidTr="009929F3">
        <w:tc>
          <w:tcPr>
            <w:tcW w:w="1271" w:type="dxa"/>
          </w:tcPr>
          <w:p w14:paraId="211BBBAE" w14:textId="77777777" w:rsidR="004623E7" w:rsidRPr="00111601" w:rsidRDefault="004623E7" w:rsidP="004623E7">
            <w:pPr>
              <w:rPr>
                <w:sz w:val="16"/>
                <w:szCs w:val="16"/>
              </w:rPr>
            </w:pPr>
            <w:r w:rsidRPr="00111601">
              <w:rPr>
                <w:sz w:val="16"/>
                <w:szCs w:val="16"/>
              </w:rPr>
              <w:t>WASAB_JAP</w:t>
            </w:r>
          </w:p>
        </w:tc>
        <w:tc>
          <w:tcPr>
            <w:tcW w:w="1276" w:type="dxa"/>
          </w:tcPr>
          <w:p w14:paraId="3FFBCA38" w14:textId="77777777" w:rsidR="004623E7" w:rsidRPr="00111601" w:rsidRDefault="004623E7" w:rsidP="004623E7">
            <w:pPr>
              <w:rPr>
                <w:i/>
                <w:sz w:val="16"/>
                <w:szCs w:val="16"/>
              </w:rPr>
            </w:pPr>
            <w:r w:rsidRPr="00111601">
              <w:rPr>
                <w:i/>
                <w:sz w:val="16"/>
                <w:szCs w:val="16"/>
              </w:rPr>
              <w:t xml:space="preserve">Eutrema japonicum </w:t>
            </w:r>
            <w:r w:rsidRPr="00111601">
              <w:rPr>
                <w:sz w:val="16"/>
                <w:szCs w:val="16"/>
              </w:rPr>
              <w:t>(Miq.) Koidz.</w:t>
            </w:r>
          </w:p>
        </w:tc>
        <w:tc>
          <w:tcPr>
            <w:tcW w:w="1843" w:type="dxa"/>
            <w:tcBorders>
              <w:right w:val="double" w:sz="4" w:space="0" w:color="auto"/>
            </w:tcBorders>
          </w:tcPr>
          <w:p w14:paraId="39898F2D" w14:textId="12BF659B" w:rsidR="004623E7" w:rsidRPr="00111601" w:rsidRDefault="004623E7" w:rsidP="004623E7">
            <w:pPr>
              <w:jc w:val="left"/>
              <w:rPr>
                <w:rFonts w:cs="Arial"/>
                <w:i/>
                <w:snapToGrid w:val="0"/>
                <w:sz w:val="16"/>
                <w:szCs w:val="16"/>
              </w:rPr>
            </w:pPr>
            <w:r w:rsidRPr="00111601">
              <w:rPr>
                <w:bCs/>
                <w:i/>
                <w:sz w:val="16"/>
                <w:szCs w:val="16"/>
              </w:rPr>
              <w:t xml:space="preserve">Cochlearia wasabi </w:t>
            </w:r>
            <w:r w:rsidRPr="00111601">
              <w:rPr>
                <w:bCs/>
                <w:sz w:val="16"/>
                <w:szCs w:val="16"/>
              </w:rPr>
              <w:t>Siebold, nom. nud.;</w:t>
            </w:r>
            <w:r w:rsidRPr="0058391B">
              <w:rPr>
                <w:sz w:val="16"/>
              </w:rPr>
              <w:t xml:space="preserve"> </w:t>
            </w:r>
            <w:r w:rsidR="00C75519">
              <w:rPr>
                <w:bCs/>
                <w:sz w:val="16"/>
                <w:szCs w:val="16"/>
              </w:rPr>
              <w:t xml:space="preserve"> </w:t>
            </w:r>
            <w:r w:rsidRPr="00111601">
              <w:rPr>
                <w:bCs/>
                <w:i/>
                <w:sz w:val="16"/>
                <w:szCs w:val="16"/>
              </w:rPr>
              <w:t xml:space="preserve">Eutrema koreanum </w:t>
            </w:r>
            <w:r w:rsidRPr="00111601">
              <w:rPr>
                <w:bCs/>
                <w:sz w:val="16"/>
                <w:szCs w:val="16"/>
              </w:rPr>
              <w:t xml:space="preserve">auct. </w:t>
            </w:r>
            <w:r w:rsidRPr="0058391B">
              <w:rPr>
                <w:bCs/>
                <w:sz w:val="16"/>
                <w:szCs w:val="16"/>
              </w:rPr>
              <w:t>nonn.;</w:t>
            </w:r>
            <w:r w:rsidRPr="0058391B">
              <w:rPr>
                <w:sz w:val="16"/>
              </w:rPr>
              <w:t xml:space="preserve"> </w:t>
            </w:r>
            <w:r w:rsidR="00C75519" w:rsidRPr="0058391B">
              <w:rPr>
                <w:bCs/>
                <w:sz w:val="16"/>
                <w:szCs w:val="16"/>
              </w:rPr>
              <w:t xml:space="preserve"> </w:t>
            </w:r>
            <w:r w:rsidRPr="0058391B">
              <w:rPr>
                <w:bCs/>
                <w:i/>
                <w:sz w:val="16"/>
                <w:szCs w:val="16"/>
              </w:rPr>
              <w:t xml:space="preserve">Eutrema wasabi </w:t>
            </w:r>
            <w:r w:rsidRPr="0058391B">
              <w:rPr>
                <w:bCs/>
                <w:sz w:val="16"/>
                <w:szCs w:val="16"/>
              </w:rPr>
              <w:t>Maxim.;</w:t>
            </w:r>
            <w:r w:rsidRPr="0058391B">
              <w:rPr>
                <w:sz w:val="16"/>
              </w:rPr>
              <w:t xml:space="preserve"> </w:t>
            </w:r>
            <w:r w:rsidR="00C75519" w:rsidRPr="0058391B">
              <w:rPr>
                <w:bCs/>
                <w:sz w:val="16"/>
                <w:szCs w:val="16"/>
              </w:rPr>
              <w:t xml:space="preserve"> </w:t>
            </w:r>
            <w:r w:rsidRPr="0058391B">
              <w:rPr>
                <w:bCs/>
                <w:i/>
                <w:sz w:val="16"/>
                <w:szCs w:val="16"/>
              </w:rPr>
              <w:t xml:space="preserve">Lunaria japonica </w:t>
            </w:r>
            <w:r w:rsidRPr="0058391B">
              <w:rPr>
                <w:bCs/>
                <w:sz w:val="16"/>
                <w:szCs w:val="16"/>
              </w:rPr>
              <w:t>Miq.;</w:t>
            </w:r>
            <w:r w:rsidRPr="0058391B">
              <w:rPr>
                <w:sz w:val="16"/>
              </w:rPr>
              <w:t xml:space="preserve"> </w:t>
            </w:r>
            <w:r w:rsidR="00C75519" w:rsidRPr="0058391B">
              <w:rPr>
                <w:bCs/>
                <w:sz w:val="16"/>
                <w:szCs w:val="16"/>
              </w:rPr>
              <w:t xml:space="preserve"> </w:t>
            </w:r>
            <w:r w:rsidRPr="0058391B">
              <w:rPr>
                <w:bCs/>
                <w:i/>
                <w:sz w:val="16"/>
                <w:szCs w:val="16"/>
              </w:rPr>
              <w:t xml:space="preserve">Wasabia japonica </w:t>
            </w:r>
            <w:r w:rsidRPr="0058391B">
              <w:rPr>
                <w:bCs/>
                <w:sz w:val="16"/>
                <w:szCs w:val="16"/>
              </w:rPr>
              <w:t>(Miq.)</w:t>
            </w:r>
            <w:r w:rsidRPr="0058391B">
              <w:rPr>
                <w:bCs/>
                <w:i/>
                <w:sz w:val="16"/>
                <w:szCs w:val="16"/>
              </w:rPr>
              <w:t xml:space="preserve"> </w:t>
            </w:r>
            <w:r w:rsidRPr="00111601">
              <w:rPr>
                <w:bCs/>
                <w:sz w:val="16"/>
                <w:szCs w:val="16"/>
                <w:lang w:val="de-DE"/>
              </w:rPr>
              <w:t>Matsum.;</w:t>
            </w:r>
            <w:r w:rsidRPr="0058391B">
              <w:rPr>
                <w:sz w:val="16"/>
                <w:lang w:val="de-DE"/>
              </w:rPr>
              <w:t xml:space="preserve"> </w:t>
            </w:r>
            <w:r w:rsidR="00C75519">
              <w:rPr>
                <w:bCs/>
                <w:sz w:val="16"/>
                <w:szCs w:val="16"/>
                <w:lang w:val="de-DE"/>
              </w:rPr>
              <w:t xml:space="preserve"> </w:t>
            </w:r>
            <w:r w:rsidRPr="00111601">
              <w:rPr>
                <w:bCs/>
                <w:i/>
                <w:sz w:val="16"/>
                <w:szCs w:val="16"/>
                <w:lang w:val="de-DE"/>
              </w:rPr>
              <w:t xml:space="preserve">Wasabia pungens </w:t>
            </w:r>
            <w:r w:rsidRPr="00111601">
              <w:rPr>
                <w:bCs/>
                <w:sz w:val="16"/>
                <w:szCs w:val="16"/>
                <w:lang w:val="de-DE"/>
              </w:rPr>
              <w:t>Matsum.;</w:t>
            </w:r>
            <w:r w:rsidRPr="0058391B">
              <w:rPr>
                <w:sz w:val="16"/>
                <w:lang w:val="de-DE"/>
              </w:rPr>
              <w:t xml:space="preserve"> </w:t>
            </w:r>
            <w:r w:rsidR="00C75519">
              <w:rPr>
                <w:bCs/>
                <w:sz w:val="16"/>
                <w:szCs w:val="16"/>
                <w:lang w:val="de-DE"/>
              </w:rPr>
              <w:t xml:space="preserve"> </w:t>
            </w:r>
            <w:r w:rsidRPr="00111601">
              <w:rPr>
                <w:bCs/>
                <w:i/>
                <w:sz w:val="16"/>
                <w:szCs w:val="16"/>
                <w:lang w:val="de-DE"/>
              </w:rPr>
              <w:t xml:space="preserve">Wasabia wasabi </w:t>
            </w:r>
            <w:r w:rsidRPr="00111601">
              <w:rPr>
                <w:bCs/>
                <w:sz w:val="16"/>
                <w:szCs w:val="16"/>
                <w:lang w:val="de-DE"/>
              </w:rPr>
              <w:t>(M</w:t>
            </w:r>
            <w:r w:rsidRPr="00111601">
              <w:rPr>
                <w:sz w:val="16"/>
                <w:szCs w:val="16"/>
              </w:rPr>
              <w:t>axim.) Makino</w:t>
            </w:r>
          </w:p>
        </w:tc>
        <w:tc>
          <w:tcPr>
            <w:tcW w:w="1275" w:type="dxa"/>
            <w:tcBorders>
              <w:left w:val="double" w:sz="4" w:space="0" w:color="auto"/>
            </w:tcBorders>
          </w:tcPr>
          <w:p w14:paraId="6D467A1A" w14:textId="77777777" w:rsidR="004623E7" w:rsidRPr="00111601" w:rsidRDefault="004623E7" w:rsidP="004623E7">
            <w:pPr>
              <w:rPr>
                <w:snapToGrid w:val="0"/>
                <w:sz w:val="16"/>
                <w:szCs w:val="16"/>
              </w:rPr>
            </w:pPr>
            <w:r w:rsidRPr="00111601">
              <w:rPr>
                <w:snapToGrid w:val="0"/>
                <w:sz w:val="16"/>
                <w:szCs w:val="16"/>
              </w:rPr>
              <w:t>EUTRE_JAP</w:t>
            </w:r>
          </w:p>
        </w:tc>
        <w:tc>
          <w:tcPr>
            <w:tcW w:w="1560" w:type="dxa"/>
          </w:tcPr>
          <w:p w14:paraId="43C71F99" w14:textId="77777777" w:rsidR="004623E7" w:rsidRPr="00111601" w:rsidRDefault="004623E7" w:rsidP="004623E7">
            <w:pPr>
              <w:rPr>
                <w:sz w:val="16"/>
                <w:szCs w:val="16"/>
              </w:rPr>
            </w:pPr>
            <w:r w:rsidRPr="00111601">
              <w:rPr>
                <w:i/>
                <w:sz w:val="16"/>
                <w:szCs w:val="16"/>
              </w:rPr>
              <w:t xml:space="preserve">Eutrema japonicum </w:t>
            </w:r>
            <w:r w:rsidRPr="00111601">
              <w:rPr>
                <w:sz w:val="16"/>
                <w:szCs w:val="16"/>
              </w:rPr>
              <w:t>(Miq.) Koidz.</w:t>
            </w:r>
          </w:p>
        </w:tc>
        <w:tc>
          <w:tcPr>
            <w:tcW w:w="2414" w:type="dxa"/>
          </w:tcPr>
          <w:p w14:paraId="16214390" w14:textId="109894AE" w:rsidR="00D834D4" w:rsidRDefault="004623E7" w:rsidP="004623E7">
            <w:pPr>
              <w:jc w:val="left"/>
              <w:rPr>
                <w:bCs/>
                <w:i/>
                <w:sz w:val="16"/>
                <w:szCs w:val="16"/>
              </w:rPr>
            </w:pPr>
            <w:r w:rsidRPr="00111601">
              <w:rPr>
                <w:bCs/>
                <w:i/>
                <w:sz w:val="16"/>
                <w:szCs w:val="16"/>
              </w:rPr>
              <w:t xml:space="preserve">Cochlearia wasabi </w:t>
            </w:r>
            <w:r w:rsidRPr="00111601">
              <w:rPr>
                <w:bCs/>
                <w:sz w:val="16"/>
                <w:szCs w:val="16"/>
              </w:rPr>
              <w:t>Siebold, nom. nud.;</w:t>
            </w:r>
          </w:p>
          <w:p w14:paraId="1D692FAF" w14:textId="4C403BCB" w:rsidR="00152A86" w:rsidRPr="0058391B" w:rsidRDefault="004623E7" w:rsidP="004623E7">
            <w:pPr>
              <w:jc w:val="left"/>
              <w:rPr>
                <w:bCs/>
                <w:sz w:val="16"/>
                <w:szCs w:val="16"/>
              </w:rPr>
            </w:pPr>
            <w:r w:rsidRPr="00111601">
              <w:rPr>
                <w:bCs/>
                <w:i/>
                <w:sz w:val="16"/>
                <w:szCs w:val="16"/>
              </w:rPr>
              <w:t xml:space="preserve">Eutrema koreanum </w:t>
            </w:r>
            <w:r w:rsidRPr="00111601">
              <w:rPr>
                <w:bCs/>
                <w:sz w:val="16"/>
                <w:szCs w:val="16"/>
              </w:rPr>
              <w:t xml:space="preserve">auct. </w:t>
            </w:r>
            <w:r w:rsidRPr="0058391B">
              <w:rPr>
                <w:bCs/>
                <w:sz w:val="16"/>
                <w:szCs w:val="16"/>
              </w:rPr>
              <w:t>nonn.;</w:t>
            </w:r>
            <w:r w:rsidRPr="0058391B">
              <w:rPr>
                <w:sz w:val="16"/>
              </w:rPr>
              <w:t xml:space="preserve"> </w:t>
            </w:r>
            <w:r w:rsidR="00C75519" w:rsidRPr="0058391B">
              <w:rPr>
                <w:bCs/>
                <w:sz w:val="16"/>
                <w:szCs w:val="16"/>
              </w:rPr>
              <w:t xml:space="preserve"> </w:t>
            </w:r>
            <w:r w:rsidRPr="0058391B">
              <w:rPr>
                <w:bCs/>
                <w:i/>
                <w:sz w:val="16"/>
                <w:szCs w:val="16"/>
              </w:rPr>
              <w:t xml:space="preserve">Eutrema wasabi </w:t>
            </w:r>
            <w:r w:rsidRPr="0058391B">
              <w:rPr>
                <w:bCs/>
                <w:sz w:val="16"/>
                <w:szCs w:val="16"/>
              </w:rPr>
              <w:t>Maxim.;</w:t>
            </w:r>
          </w:p>
          <w:p w14:paraId="7CC84E7E" w14:textId="3EE4C245" w:rsidR="00D834D4" w:rsidRDefault="004623E7" w:rsidP="004623E7">
            <w:pPr>
              <w:jc w:val="left"/>
              <w:rPr>
                <w:bCs/>
                <w:i/>
                <w:sz w:val="16"/>
                <w:szCs w:val="16"/>
                <w:lang w:val="de-DE"/>
              </w:rPr>
            </w:pPr>
            <w:r w:rsidRPr="009703FD">
              <w:rPr>
                <w:bCs/>
                <w:i/>
                <w:sz w:val="16"/>
                <w:szCs w:val="16"/>
              </w:rPr>
              <w:t xml:space="preserve">Lunaria japonica </w:t>
            </w:r>
            <w:r w:rsidRPr="009703FD">
              <w:rPr>
                <w:bCs/>
                <w:sz w:val="16"/>
                <w:szCs w:val="16"/>
              </w:rPr>
              <w:t>Miq.;</w:t>
            </w:r>
            <w:r w:rsidRPr="009703FD">
              <w:rPr>
                <w:sz w:val="16"/>
              </w:rPr>
              <w:t xml:space="preserve"> </w:t>
            </w:r>
            <w:r w:rsidR="00C75519" w:rsidRPr="009703FD">
              <w:rPr>
                <w:bCs/>
                <w:sz w:val="16"/>
                <w:szCs w:val="16"/>
              </w:rPr>
              <w:t xml:space="preserve"> </w:t>
            </w:r>
            <w:r w:rsidRPr="009703FD">
              <w:rPr>
                <w:bCs/>
                <w:i/>
                <w:sz w:val="16"/>
                <w:szCs w:val="16"/>
              </w:rPr>
              <w:t xml:space="preserve">Wasabia japonica </w:t>
            </w:r>
            <w:r w:rsidRPr="009703FD">
              <w:rPr>
                <w:bCs/>
                <w:sz w:val="16"/>
                <w:szCs w:val="16"/>
              </w:rPr>
              <w:t>(Miq.)</w:t>
            </w:r>
            <w:r w:rsidRPr="009703FD">
              <w:rPr>
                <w:bCs/>
                <w:i/>
                <w:sz w:val="16"/>
                <w:szCs w:val="16"/>
              </w:rPr>
              <w:t xml:space="preserve"> </w:t>
            </w:r>
            <w:r w:rsidRPr="00111601">
              <w:rPr>
                <w:bCs/>
                <w:sz w:val="16"/>
                <w:szCs w:val="16"/>
                <w:lang w:val="de-DE"/>
              </w:rPr>
              <w:t>Matsum.;</w:t>
            </w:r>
          </w:p>
          <w:p w14:paraId="2C071A2E" w14:textId="68FDB1F2" w:rsidR="004623E7" w:rsidRPr="00111601" w:rsidRDefault="004623E7" w:rsidP="004623E7">
            <w:pPr>
              <w:jc w:val="left"/>
              <w:rPr>
                <w:i/>
                <w:sz w:val="16"/>
                <w:szCs w:val="16"/>
                <w:lang w:val="de-DE"/>
              </w:rPr>
            </w:pPr>
            <w:r w:rsidRPr="00111601">
              <w:rPr>
                <w:bCs/>
                <w:i/>
                <w:sz w:val="16"/>
                <w:szCs w:val="16"/>
                <w:lang w:val="de-DE"/>
              </w:rPr>
              <w:t xml:space="preserve">Wasabia pungens </w:t>
            </w:r>
            <w:r w:rsidRPr="00111601">
              <w:rPr>
                <w:bCs/>
                <w:sz w:val="16"/>
                <w:szCs w:val="16"/>
                <w:lang w:val="de-DE"/>
              </w:rPr>
              <w:t>Matsum.;</w:t>
            </w:r>
            <w:r w:rsidRPr="0058391B">
              <w:rPr>
                <w:sz w:val="16"/>
                <w:lang w:val="de-DE"/>
              </w:rPr>
              <w:t xml:space="preserve"> </w:t>
            </w:r>
            <w:r w:rsidR="00C75519">
              <w:rPr>
                <w:bCs/>
                <w:sz w:val="16"/>
                <w:szCs w:val="16"/>
                <w:lang w:val="de-DE"/>
              </w:rPr>
              <w:t xml:space="preserve"> </w:t>
            </w:r>
            <w:r w:rsidRPr="00111601">
              <w:rPr>
                <w:bCs/>
                <w:i/>
                <w:sz w:val="16"/>
                <w:szCs w:val="16"/>
                <w:lang w:val="de-DE"/>
              </w:rPr>
              <w:t xml:space="preserve">Wasabia wasabi </w:t>
            </w:r>
            <w:r w:rsidRPr="00111601">
              <w:rPr>
                <w:bCs/>
                <w:sz w:val="16"/>
                <w:szCs w:val="16"/>
                <w:lang w:val="de-DE"/>
              </w:rPr>
              <w:t>(M</w:t>
            </w:r>
            <w:r w:rsidRPr="00111601">
              <w:rPr>
                <w:sz w:val="16"/>
                <w:szCs w:val="16"/>
                <w:lang w:val="de-DE"/>
              </w:rPr>
              <w:t>axim.) Makino</w:t>
            </w:r>
          </w:p>
        </w:tc>
      </w:tr>
    </w:tbl>
    <w:p w14:paraId="596702B1" w14:textId="77777777" w:rsidR="00152A86" w:rsidRPr="00236188" w:rsidRDefault="00152A86" w:rsidP="00F77877">
      <w:pPr>
        <w:pStyle w:val="Heading3"/>
        <w:rPr>
          <w:lang w:eastAsia="ja-JP"/>
        </w:rPr>
      </w:pPr>
    </w:p>
    <w:p w14:paraId="0CFAA8C1" w14:textId="3FD069CE" w:rsidR="00152A86" w:rsidRDefault="00B45CAE" w:rsidP="00A81CBF">
      <w:pPr>
        <w:pStyle w:val="Heading4"/>
      </w:pPr>
      <w:r w:rsidRPr="001B528C">
        <w:t>Examen de la question lors de la cinquante</w:t>
      </w:r>
      <w:r w:rsidR="00D834D4">
        <w:t>-</w:t>
      </w:r>
      <w:r>
        <w:t>trois</w:t>
      </w:r>
      <w:r w:rsidR="00D834D4">
        <w:rPr>
          <w:color w:val="000000"/>
        </w:rPr>
        <w:t>ième session</w:t>
      </w:r>
      <w:r w:rsidR="00D834D4" w:rsidRPr="001B528C">
        <w:t xml:space="preserve"> du</w:t>
      </w:r>
      <w:r w:rsidR="00D834D4">
        <w:t> </w:t>
      </w:r>
      <w:r w:rsidR="00D834D4" w:rsidRPr="001B528C">
        <w:t>TW</w:t>
      </w:r>
      <w:r w:rsidR="00D834D4">
        <w:t>V</w:t>
      </w:r>
    </w:p>
    <w:p w14:paraId="0728A725" w14:textId="77777777" w:rsidR="00152A86" w:rsidRDefault="00152A86" w:rsidP="00FE1F8C">
      <w:pPr>
        <w:rPr>
          <w:snapToGrid w:val="0"/>
          <w:highlight w:val="yellow"/>
          <w:lang w:val="fr-CH"/>
        </w:rPr>
      </w:pPr>
    </w:p>
    <w:p w14:paraId="5F7D2216" w14:textId="2FDAE8C6" w:rsidR="00152A86" w:rsidRDefault="00FE1F8C" w:rsidP="00FE1F8C">
      <w:pPr>
        <w:rPr>
          <w:lang w:val="fr-CH"/>
        </w:rPr>
      </w:pPr>
      <w:r w:rsidRPr="00CC0C28">
        <w:fldChar w:fldCharType="begin"/>
      </w:r>
      <w:r w:rsidRPr="00AA2BD5">
        <w:rPr>
          <w:lang w:val="fr-CH"/>
        </w:rPr>
        <w:instrText xml:space="preserve"> AUTONUM  </w:instrText>
      </w:r>
      <w:r w:rsidRPr="00CC0C28">
        <w:fldChar w:fldCharType="end"/>
      </w:r>
      <w:r w:rsidRPr="00AA2BD5">
        <w:rPr>
          <w:lang w:val="fr-CH"/>
        </w:rPr>
        <w:tab/>
      </w:r>
      <w:r w:rsidR="00AA2BD5" w:rsidRPr="00AA2BD5">
        <w:rPr>
          <w:lang w:val="fr-CH"/>
        </w:rPr>
        <w:t>À sa cinquante</w:t>
      </w:r>
      <w:r w:rsidR="00D834D4">
        <w:rPr>
          <w:lang w:val="fr-CH"/>
        </w:rPr>
        <w:t>-</w:t>
      </w:r>
      <w:r w:rsidR="00AA2BD5" w:rsidRPr="00AA2BD5">
        <w:rPr>
          <w:lang w:val="fr-CH"/>
        </w:rPr>
        <w:t>trois</w:t>
      </w:r>
      <w:r w:rsidR="00D834D4">
        <w:rPr>
          <w:lang w:val="fr-CH"/>
        </w:rPr>
        <w:t>ième session</w:t>
      </w:r>
      <w:r w:rsidR="00AA2BD5" w:rsidRPr="00AA2BD5">
        <w:rPr>
          <w:lang w:val="fr-CH"/>
        </w:rPr>
        <w:t>,</w:t>
      </w:r>
      <w:r w:rsidR="00D834D4" w:rsidRPr="00AA2BD5">
        <w:rPr>
          <w:lang w:val="fr-CH"/>
        </w:rPr>
        <w:t xml:space="preserve"> le</w:t>
      </w:r>
      <w:r w:rsidR="00D834D4">
        <w:rPr>
          <w:lang w:val="fr-CH"/>
        </w:rPr>
        <w:t> </w:t>
      </w:r>
      <w:r w:rsidR="00D834D4" w:rsidRPr="00AA2BD5">
        <w:rPr>
          <w:lang w:val="fr-CH"/>
        </w:rPr>
        <w:t>TWV</w:t>
      </w:r>
      <w:r w:rsidR="00AA2BD5" w:rsidRPr="00AA2BD5">
        <w:rPr>
          <w:lang w:val="fr-CH"/>
        </w:rPr>
        <w:t xml:space="preserve"> </w:t>
      </w:r>
      <w:r w:rsidR="00AA2BD5" w:rsidRPr="00F77877">
        <w:rPr>
          <w:lang w:val="fr-CH"/>
        </w:rPr>
        <w:t>a approuvé la proposition de modification des codes</w:t>
      </w:r>
      <w:r w:rsidR="00EC1210" w:rsidRPr="00F77877">
        <w:rPr>
          <w:snapToGrid w:val="0"/>
          <w:lang w:val="fr-CH"/>
        </w:rPr>
        <w:t xml:space="preserve"> UPOV WASAB </w:t>
      </w:r>
      <w:r w:rsidR="00AA2BD5" w:rsidRPr="00F77877">
        <w:rPr>
          <w:snapToGrid w:val="0"/>
          <w:lang w:val="fr-CH"/>
        </w:rPr>
        <w:t>et</w:t>
      </w:r>
      <w:r w:rsidR="00EC1210" w:rsidRPr="00F77877">
        <w:rPr>
          <w:snapToGrid w:val="0"/>
          <w:lang w:val="fr-CH"/>
        </w:rPr>
        <w:t xml:space="preserve"> WASAB_JAP</w:t>
      </w:r>
      <w:r w:rsidRPr="00F77877">
        <w:rPr>
          <w:snapToGrid w:val="0"/>
          <w:lang w:val="fr-CH"/>
        </w:rPr>
        <w:t xml:space="preserve"> </w:t>
      </w:r>
      <w:r w:rsidR="00E960D2" w:rsidRPr="00F77877">
        <w:rPr>
          <w:snapToGrid w:val="0"/>
          <w:lang w:val="fr-CH"/>
        </w:rPr>
        <w:t>figurant</w:t>
      </w:r>
      <w:r w:rsidR="001A5520" w:rsidRPr="00F77877">
        <w:rPr>
          <w:snapToGrid w:val="0"/>
          <w:lang w:val="fr-CH"/>
        </w:rPr>
        <w:t xml:space="preserve"> </w:t>
      </w:r>
      <w:r w:rsidR="00AA2BD5" w:rsidRPr="00F77877">
        <w:rPr>
          <w:snapToGrid w:val="0"/>
          <w:lang w:val="fr-CH"/>
        </w:rPr>
        <w:t>au</w:t>
      </w:r>
      <w:r w:rsidRPr="00F77877">
        <w:rPr>
          <w:snapToGrid w:val="0"/>
          <w:lang w:val="fr-CH"/>
        </w:rPr>
        <w:t xml:space="preserve"> </w:t>
      </w:r>
      <w:r w:rsidR="00D834D4" w:rsidRPr="00F77877">
        <w:rPr>
          <w:snapToGrid w:val="0"/>
          <w:lang w:val="fr-CH"/>
        </w:rPr>
        <w:t>paragraphe 5</w:t>
      </w:r>
      <w:r w:rsidR="009025EC" w:rsidRPr="00F77877">
        <w:rPr>
          <w:snapToGrid w:val="0"/>
          <w:lang w:val="fr-CH"/>
        </w:rPr>
        <w:t>4</w:t>
      </w:r>
      <w:r w:rsidRPr="00F77877">
        <w:rPr>
          <w:snapToGrid w:val="0"/>
          <w:lang w:val="fr-CH"/>
        </w:rPr>
        <w:t xml:space="preserve"> </w:t>
      </w:r>
      <w:r w:rsidR="00AA2BD5" w:rsidRPr="00F77877">
        <w:rPr>
          <w:snapToGrid w:val="0"/>
          <w:lang w:val="fr-CH"/>
        </w:rPr>
        <w:t>du présent document</w:t>
      </w:r>
      <w:r w:rsidRPr="00F77877">
        <w:rPr>
          <w:lang w:val="fr-CH"/>
        </w:rPr>
        <w:t xml:space="preserve"> (</w:t>
      </w:r>
      <w:r w:rsidR="00AA2BD5" w:rsidRPr="00F77877">
        <w:rPr>
          <w:lang w:val="fr-CH"/>
        </w:rPr>
        <w:t xml:space="preserve">voir le paragraphe 106 du </w:t>
      </w:r>
      <w:r w:rsidRPr="00F77877">
        <w:rPr>
          <w:lang w:val="fr-CH"/>
        </w:rPr>
        <w:t>document</w:t>
      </w:r>
      <w:r w:rsidR="00460ADC" w:rsidRPr="00F77877">
        <w:rPr>
          <w:lang w:val="fr-CH"/>
        </w:rPr>
        <w:t> </w:t>
      </w:r>
      <w:r w:rsidRPr="00F77877">
        <w:rPr>
          <w:lang w:val="fr-CH"/>
        </w:rPr>
        <w:t>TW</w:t>
      </w:r>
      <w:r w:rsidR="00EC1210" w:rsidRPr="00F77877">
        <w:rPr>
          <w:lang w:val="fr-CH"/>
        </w:rPr>
        <w:t>V</w:t>
      </w:r>
      <w:r w:rsidRPr="00F77877">
        <w:rPr>
          <w:lang w:val="fr-CH"/>
        </w:rPr>
        <w:t>/5</w:t>
      </w:r>
      <w:r w:rsidR="00EC1210" w:rsidRPr="00F77877">
        <w:rPr>
          <w:lang w:val="fr-CH"/>
        </w:rPr>
        <w:t>3</w:t>
      </w:r>
      <w:r w:rsidRPr="00F77877">
        <w:rPr>
          <w:lang w:val="fr-CH"/>
        </w:rPr>
        <w:t>/1</w:t>
      </w:r>
      <w:r w:rsidR="00EC1210" w:rsidRPr="00F77877">
        <w:rPr>
          <w:lang w:val="fr-CH"/>
        </w:rPr>
        <w:t>4</w:t>
      </w:r>
      <w:r w:rsidR="00961C15" w:rsidRPr="00F77877">
        <w:rPr>
          <w:lang w:val="fr-CH"/>
        </w:rPr>
        <w:t xml:space="preserve"> </w:t>
      </w:r>
      <w:r w:rsidR="009703FD" w:rsidRPr="00F77877">
        <w:rPr>
          <w:rFonts w:eastAsiaTheme="minorEastAsia" w:cs="Arial"/>
          <w:snapToGrid w:val="0"/>
          <w:spacing w:val="-2"/>
          <w:lang w:val="fr-CH"/>
        </w:rPr>
        <w:t>“</w:t>
      </w:r>
      <w:r w:rsidR="00AA2BD5" w:rsidRPr="00F77877">
        <w:rPr>
          <w:lang w:val="fr-CH"/>
        </w:rPr>
        <w:t>Report</w:t>
      </w:r>
      <w:r w:rsidR="009703FD" w:rsidRPr="00F77877">
        <w:rPr>
          <w:lang w:val="fr-CH"/>
        </w:rPr>
        <w:t>”</w:t>
      </w:r>
      <w:r w:rsidRPr="00F77877">
        <w:rPr>
          <w:lang w:val="fr-CH"/>
        </w:rPr>
        <w:t>).</w:t>
      </w:r>
    </w:p>
    <w:p w14:paraId="5E919855" w14:textId="77777777" w:rsidR="00152A86" w:rsidRDefault="00152A86" w:rsidP="009929F3">
      <w:pPr>
        <w:spacing w:line="360" w:lineRule="auto"/>
        <w:rPr>
          <w:lang w:val="fr-CH" w:eastAsia="ja-JP"/>
        </w:rPr>
      </w:pPr>
    </w:p>
    <w:p w14:paraId="664E6E5B" w14:textId="77777777" w:rsidR="00152A86" w:rsidRPr="00111601" w:rsidRDefault="002A21D5" w:rsidP="00F77877">
      <w:pPr>
        <w:pStyle w:val="Heading3"/>
      </w:pPr>
      <w:bookmarkStart w:id="7" w:name="_Toc13238981"/>
      <w:r w:rsidRPr="00111601">
        <w:t xml:space="preserve">Code </w:t>
      </w:r>
      <w:r w:rsidR="004623E7" w:rsidRPr="00111601">
        <w:t xml:space="preserve">UPOV </w:t>
      </w:r>
      <w:r w:rsidRPr="00111601">
        <w:t>pour</w:t>
      </w:r>
      <w:r w:rsidR="004623E7" w:rsidRPr="00111601">
        <w:t xml:space="preserve"> Neotyphodium lolii</w:t>
      </w:r>
      <w:bookmarkEnd w:id="7"/>
    </w:p>
    <w:p w14:paraId="69EC9510" w14:textId="77777777" w:rsidR="00152A86" w:rsidRPr="00EA0F92" w:rsidRDefault="00152A86" w:rsidP="0096005A">
      <w:pPr>
        <w:keepNext/>
        <w:jc w:val="left"/>
        <w:rPr>
          <w:rFonts w:eastAsiaTheme="minorEastAsia" w:cs="Arial"/>
          <w:lang w:val="fr-CH" w:eastAsia="ja-JP"/>
        </w:rPr>
      </w:pPr>
    </w:p>
    <w:p w14:paraId="36552F9A" w14:textId="77777777" w:rsidR="00152A86" w:rsidRPr="00111601" w:rsidRDefault="00765EBB" w:rsidP="00A81CBF">
      <w:pPr>
        <w:pStyle w:val="Heading4"/>
      </w:pPr>
      <w:r w:rsidRPr="00111601">
        <w:t>Rappel</w:t>
      </w:r>
    </w:p>
    <w:p w14:paraId="7D10068D" w14:textId="77777777" w:rsidR="00152A86" w:rsidRPr="00111601" w:rsidRDefault="00152A86" w:rsidP="004623E7">
      <w:pPr>
        <w:rPr>
          <w:snapToGrid w:val="0"/>
          <w:lang w:val="fr-CH"/>
        </w:rPr>
      </w:pPr>
    </w:p>
    <w:p w14:paraId="061E695A" w14:textId="52147E2E" w:rsidR="00152A86" w:rsidRPr="00111601" w:rsidRDefault="004623E7" w:rsidP="004623E7">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2A21D5" w:rsidRPr="00111601">
        <w:rPr>
          <w:rFonts w:eastAsiaTheme="minorEastAsia" w:cs="Arial"/>
          <w:lang w:val="fr-CH" w:eastAsia="ja-JP"/>
        </w:rPr>
        <w:t>Le Bureau de l</w:t>
      </w:r>
      <w:r w:rsidR="009703FD">
        <w:rPr>
          <w:rFonts w:eastAsiaTheme="minorEastAsia" w:cs="Arial"/>
          <w:lang w:val="fr-CH" w:eastAsia="ja-JP"/>
        </w:rPr>
        <w:t>’</w:t>
      </w:r>
      <w:r w:rsidR="002A21D5" w:rsidRPr="00111601">
        <w:rPr>
          <w:rFonts w:eastAsiaTheme="minorEastAsia" w:cs="Arial"/>
          <w:lang w:val="fr-CH" w:eastAsia="ja-JP"/>
        </w:rPr>
        <w:t>Union a été informé du reclassement de</w:t>
      </w:r>
      <w:r w:rsidRPr="00111601">
        <w:rPr>
          <w:snapToGrid w:val="0"/>
          <w:lang w:val="fr-CH"/>
        </w:rPr>
        <w:t xml:space="preserve"> </w:t>
      </w:r>
      <w:r w:rsidRPr="00111601">
        <w:rPr>
          <w:rFonts w:eastAsiaTheme="minorEastAsia" w:cs="Arial"/>
          <w:i/>
          <w:lang w:val="fr-CH" w:eastAsia="ja-JP"/>
        </w:rPr>
        <w:t xml:space="preserve">Neotyphodium lolii </w:t>
      </w:r>
      <w:r w:rsidR="002A21D5" w:rsidRPr="00111601">
        <w:rPr>
          <w:rFonts w:eastAsiaTheme="minorEastAsia" w:cs="Arial"/>
          <w:lang w:val="fr-CH" w:eastAsia="ja-JP"/>
        </w:rPr>
        <w:t>dans</w:t>
      </w:r>
      <w:r w:rsidRPr="00111601">
        <w:rPr>
          <w:snapToGrid w:val="0"/>
          <w:lang w:val="fr-CH"/>
        </w:rPr>
        <w:t xml:space="preserve"> </w:t>
      </w:r>
      <w:r w:rsidRPr="00111601">
        <w:rPr>
          <w:rFonts w:eastAsiaTheme="minorEastAsia"/>
          <w:i/>
          <w:iCs/>
          <w:lang w:val="fr-CH"/>
        </w:rPr>
        <w:t>Epichloe festucae.</w:t>
      </w:r>
    </w:p>
    <w:p w14:paraId="57BC4715" w14:textId="77777777" w:rsidR="00152A86" w:rsidRPr="00111601" w:rsidRDefault="00152A86">
      <w:pPr>
        <w:jc w:val="left"/>
        <w:rPr>
          <w:snapToGrid w:val="0"/>
          <w:lang w:val="fr-CH"/>
        </w:rPr>
      </w:pPr>
    </w:p>
    <w:p w14:paraId="2FB324FA" w14:textId="32B5CDA3" w:rsidR="00152A86" w:rsidRPr="00111601" w:rsidRDefault="004623E7" w:rsidP="00F22A4B">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F22A4B" w:rsidRPr="00111601">
        <w:rPr>
          <w:rFonts w:eastAsiaTheme="minorEastAsia" w:cs="Arial"/>
          <w:lang w:val="fr-CH" w:eastAsia="ja-JP"/>
        </w:rPr>
        <w:t>On trouvera ci</w:t>
      </w:r>
      <w:r w:rsidR="00D834D4">
        <w:rPr>
          <w:rFonts w:eastAsiaTheme="minorEastAsia" w:cs="Arial"/>
          <w:lang w:val="fr-CH" w:eastAsia="ja-JP"/>
        </w:rPr>
        <w:t>-</w:t>
      </w:r>
      <w:r w:rsidR="00F22A4B" w:rsidRPr="00111601">
        <w:rPr>
          <w:rFonts w:eastAsiaTheme="minorEastAsia" w:cs="Arial"/>
          <w:lang w:val="fr-CH" w:eastAsia="ja-JP"/>
        </w:rPr>
        <w:t>après les entrées actuellement intégrées dans la base de données GENIE pour</w:t>
      </w:r>
      <w:r w:rsidR="00F22A4B" w:rsidRPr="00111601">
        <w:rPr>
          <w:rFonts w:eastAsiaTheme="minorEastAsia" w:cs="Arial"/>
          <w:i/>
          <w:lang w:val="fr-CH" w:eastAsia="ja-JP"/>
        </w:rPr>
        <w:t xml:space="preserve"> Neotyphodium lolii</w:t>
      </w:r>
      <w:r w:rsidR="00F22A4B" w:rsidRPr="00111601">
        <w:rPr>
          <w:rFonts w:eastAsiaTheme="minorEastAsia" w:cs="Arial"/>
          <w:lang w:val="fr-CH" w:eastAsia="ja-JP"/>
        </w:rPr>
        <w:t>, les taxons figurant dans l</w:t>
      </w:r>
      <w:r w:rsidR="009703FD">
        <w:rPr>
          <w:rFonts w:eastAsiaTheme="minorEastAsia" w:cs="Arial"/>
          <w:lang w:val="fr-CH" w:eastAsia="ja-JP"/>
        </w:rPr>
        <w:t>’</w:t>
      </w:r>
      <w:r w:rsidR="00F22A4B" w:rsidRPr="00111601">
        <w:rPr>
          <w:rFonts w:eastAsiaTheme="minorEastAsia" w:cs="Arial"/>
          <w:lang w:val="fr-CH" w:eastAsia="ja-JP"/>
        </w:rPr>
        <w:t>Index Fungorum et le nombre d</w:t>
      </w:r>
      <w:r w:rsidR="009703FD">
        <w:rPr>
          <w:rFonts w:eastAsiaTheme="minorEastAsia" w:cs="Arial"/>
          <w:lang w:val="fr-CH" w:eastAsia="ja-JP"/>
        </w:rPr>
        <w:t>’</w:t>
      </w:r>
      <w:r w:rsidR="00F22A4B" w:rsidRPr="00111601">
        <w:rPr>
          <w:rFonts w:eastAsiaTheme="minorEastAsia" w:cs="Arial"/>
          <w:lang w:val="fr-CH" w:eastAsia="ja-JP"/>
        </w:rPr>
        <w:t>entrées dans la base de données PLUTO</w:t>
      </w:r>
      <w:r w:rsidR="00D834D4">
        <w:rPr>
          <w:rFonts w:eastAsiaTheme="minorEastAsia" w:cs="Arial"/>
          <w:lang w:val="fr-CH" w:eastAsia="ja-JP"/>
        </w:rPr>
        <w:t> :</w:t>
      </w:r>
    </w:p>
    <w:p w14:paraId="00F562B5" w14:textId="6CFFE2F8" w:rsidR="004623E7" w:rsidRPr="00111601" w:rsidRDefault="004623E7" w:rsidP="004623E7">
      <w:pPr>
        <w:rPr>
          <w:snapToGrid w:val="0"/>
          <w:lang w:val="fr-CH"/>
        </w:rPr>
      </w:pPr>
    </w:p>
    <w:tbl>
      <w:tblPr>
        <w:tblStyle w:val="TableGrid"/>
        <w:tblW w:w="9747" w:type="dxa"/>
        <w:tblLayout w:type="fixed"/>
        <w:tblLook w:val="04A0" w:firstRow="1" w:lastRow="0" w:firstColumn="1" w:lastColumn="0" w:noHBand="0" w:noVBand="1"/>
      </w:tblPr>
      <w:tblGrid>
        <w:gridCol w:w="1242"/>
        <w:gridCol w:w="2268"/>
        <w:gridCol w:w="2694"/>
        <w:gridCol w:w="2155"/>
        <w:gridCol w:w="1388"/>
      </w:tblGrid>
      <w:tr w:rsidR="004623E7" w:rsidRPr="00111601" w14:paraId="6476D0E3" w14:textId="77777777" w:rsidTr="00F77877">
        <w:trPr>
          <w:cantSplit/>
          <w:tblHeader/>
        </w:trPr>
        <w:tc>
          <w:tcPr>
            <w:tcW w:w="1242" w:type="dxa"/>
          </w:tcPr>
          <w:p w14:paraId="60D86895" w14:textId="77777777" w:rsidR="004623E7" w:rsidRPr="00111601" w:rsidRDefault="00765EBB" w:rsidP="00765EBB">
            <w:pPr>
              <w:jc w:val="center"/>
              <w:rPr>
                <w:rFonts w:cs="Arial"/>
                <w:snapToGrid w:val="0"/>
                <w:sz w:val="18"/>
                <w:szCs w:val="18"/>
              </w:rPr>
            </w:pPr>
            <w:r w:rsidRPr="00111601">
              <w:rPr>
                <w:rFonts w:cs="Arial"/>
                <w:snapToGrid w:val="0"/>
                <w:sz w:val="18"/>
                <w:szCs w:val="18"/>
              </w:rPr>
              <w:lastRenderedPageBreak/>
              <w:t>Code UPOV</w:t>
            </w:r>
          </w:p>
        </w:tc>
        <w:tc>
          <w:tcPr>
            <w:tcW w:w="2268" w:type="dxa"/>
          </w:tcPr>
          <w:p w14:paraId="69310A1F" w14:textId="079E2FCD" w:rsidR="004623E7" w:rsidRPr="00111601" w:rsidRDefault="00F22A4B" w:rsidP="00F22A4B">
            <w:pPr>
              <w:jc w:val="center"/>
              <w:rPr>
                <w:rFonts w:cs="Arial"/>
                <w:snapToGrid w:val="0"/>
                <w:sz w:val="18"/>
                <w:szCs w:val="18"/>
                <w:lang w:val="fr-CH"/>
              </w:rPr>
            </w:pPr>
            <w:r w:rsidRPr="00111601">
              <w:rPr>
                <w:rFonts w:cs="Arial"/>
                <w:snapToGrid w:val="0"/>
                <w:sz w:val="18"/>
                <w:szCs w:val="18"/>
                <w:lang w:val="fr-CH"/>
              </w:rPr>
              <w:t>Nom scientifique principal dans GENIE</w:t>
            </w:r>
          </w:p>
        </w:tc>
        <w:tc>
          <w:tcPr>
            <w:tcW w:w="2694" w:type="dxa"/>
          </w:tcPr>
          <w:p w14:paraId="509AD565" w14:textId="59BC1BD2" w:rsidR="004623E7" w:rsidRPr="00B94F7B" w:rsidRDefault="00F22A4B" w:rsidP="00F77877">
            <w:pPr>
              <w:jc w:val="center"/>
              <w:rPr>
                <w:rFonts w:cs="Arial"/>
                <w:snapToGrid w:val="0"/>
                <w:sz w:val="18"/>
                <w:szCs w:val="18"/>
                <w:lang w:val="fr-FR"/>
              </w:rPr>
            </w:pPr>
            <w:r w:rsidRPr="00B94F7B">
              <w:rPr>
                <w:rFonts w:cs="Arial"/>
                <w:snapToGrid w:val="0"/>
                <w:sz w:val="18"/>
                <w:szCs w:val="18"/>
                <w:lang w:val="fr-FR"/>
              </w:rPr>
              <w:t>Noms scientifiques dans l</w:t>
            </w:r>
            <w:r w:rsidR="009703FD" w:rsidRPr="00B94F7B">
              <w:rPr>
                <w:rFonts w:cs="Arial"/>
                <w:snapToGrid w:val="0"/>
                <w:sz w:val="18"/>
                <w:szCs w:val="18"/>
                <w:lang w:val="fr-FR"/>
              </w:rPr>
              <w:t>’</w:t>
            </w:r>
            <w:r w:rsidRPr="00B94F7B">
              <w:rPr>
                <w:rFonts w:cs="Arial"/>
                <w:snapToGrid w:val="0"/>
                <w:sz w:val="18"/>
                <w:szCs w:val="18"/>
                <w:lang w:val="fr-FR"/>
              </w:rPr>
              <w:t>Index Fungorum</w:t>
            </w:r>
          </w:p>
        </w:tc>
        <w:tc>
          <w:tcPr>
            <w:tcW w:w="2155" w:type="dxa"/>
          </w:tcPr>
          <w:p w14:paraId="5EF95942" w14:textId="77777777" w:rsidR="004623E7" w:rsidRPr="009703FD" w:rsidRDefault="00765EBB" w:rsidP="004623E7">
            <w:pPr>
              <w:jc w:val="center"/>
              <w:rPr>
                <w:rFonts w:cs="Arial"/>
                <w:snapToGrid w:val="0"/>
                <w:sz w:val="18"/>
                <w:szCs w:val="18"/>
                <w:lang w:val="fr-FR"/>
              </w:rPr>
            </w:pPr>
            <w:r w:rsidRPr="009703FD">
              <w:rPr>
                <w:rFonts w:cs="Arial"/>
                <w:snapToGrid w:val="0"/>
                <w:sz w:val="18"/>
                <w:szCs w:val="18"/>
                <w:lang w:val="fr-FR"/>
              </w:rPr>
              <w:t>Nom(s) commun(s) dans GENIE</w:t>
            </w:r>
          </w:p>
        </w:tc>
        <w:tc>
          <w:tcPr>
            <w:tcW w:w="1388" w:type="dxa"/>
          </w:tcPr>
          <w:p w14:paraId="1EE22374" w14:textId="7A5DC5C5" w:rsidR="004623E7" w:rsidRPr="00111601" w:rsidRDefault="00765EBB" w:rsidP="004623E7">
            <w:pPr>
              <w:jc w:val="center"/>
              <w:rPr>
                <w:snapToGrid w:val="0"/>
                <w:sz w:val="18"/>
                <w:szCs w:val="18"/>
              </w:rPr>
            </w:pPr>
            <w:r w:rsidRPr="00111601">
              <w:rPr>
                <w:snapToGrid w:val="0"/>
                <w:sz w:val="18"/>
                <w:szCs w:val="18"/>
              </w:rPr>
              <w:t>Nombre d</w:t>
            </w:r>
            <w:r w:rsidR="009703FD">
              <w:rPr>
                <w:snapToGrid w:val="0"/>
                <w:sz w:val="18"/>
                <w:szCs w:val="18"/>
              </w:rPr>
              <w:t>’</w:t>
            </w:r>
            <w:r w:rsidRPr="00111601">
              <w:rPr>
                <w:snapToGrid w:val="0"/>
                <w:sz w:val="18"/>
                <w:szCs w:val="18"/>
              </w:rPr>
              <w:t>entrées dans PLUTO</w:t>
            </w:r>
          </w:p>
        </w:tc>
      </w:tr>
      <w:tr w:rsidR="004623E7" w:rsidRPr="00111601" w14:paraId="14513923" w14:textId="77777777" w:rsidTr="00F77877">
        <w:trPr>
          <w:cantSplit/>
        </w:trPr>
        <w:tc>
          <w:tcPr>
            <w:tcW w:w="1242" w:type="dxa"/>
          </w:tcPr>
          <w:p w14:paraId="3D3873B3" w14:textId="77777777" w:rsidR="004623E7" w:rsidRPr="00111601" w:rsidRDefault="004623E7" w:rsidP="004623E7">
            <w:pPr>
              <w:rPr>
                <w:sz w:val="16"/>
              </w:rPr>
            </w:pPr>
            <w:r w:rsidRPr="00111601">
              <w:rPr>
                <w:sz w:val="16"/>
              </w:rPr>
              <w:t>NEOTY_LOL</w:t>
            </w:r>
          </w:p>
        </w:tc>
        <w:tc>
          <w:tcPr>
            <w:tcW w:w="2268" w:type="dxa"/>
          </w:tcPr>
          <w:p w14:paraId="39BB6EB2" w14:textId="77777777" w:rsidR="004623E7" w:rsidRPr="00111601" w:rsidRDefault="004623E7" w:rsidP="004623E7">
            <w:pPr>
              <w:rPr>
                <w:i/>
                <w:sz w:val="16"/>
              </w:rPr>
            </w:pPr>
            <w:r w:rsidRPr="00111601">
              <w:rPr>
                <w:i/>
                <w:sz w:val="16"/>
              </w:rPr>
              <w:t>Neotyphodium lolii</w:t>
            </w:r>
          </w:p>
        </w:tc>
        <w:tc>
          <w:tcPr>
            <w:tcW w:w="2694" w:type="dxa"/>
          </w:tcPr>
          <w:p w14:paraId="32564CB5" w14:textId="3BA6F15E" w:rsidR="00152A86" w:rsidRPr="00111601" w:rsidRDefault="004623E7" w:rsidP="004623E7">
            <w:pPr>
              <w:jc w:val="left"/>
              <w:rPr>
                <w:bCs/>
                <w:i/>
                <w:sz w:val="16"/>
                <w:szCs w:val="16"/>
                <w:lang w:val="de-DE"/>
              </w:rPr>
            </w:pPr>
            <w:r w:rsidRPr="00111601">
              <w:rPr>
                <w:bCs/>
                <w:i/>
                <w:sz w:val="16"/>
                <w:szCs w:val="16"/>
                <w:lang w:val="de-DE"/>
              </w:rPr>
              <w:t xml:space="preserve">Epichloe festucae </w:t>
            </w:r>
            <w:r w:rsidRPr="00111601">
              <w:rPr>
                <w:bCs/>
                <w:sz w:val="16"/>
                <w:szCs w:val="16"/>
                <w:lang w:val="de-DE"/>
              </w:rPr>
              <w:t>Leuchtm., Schardl &amp; M.R. Siegel</w:t>
            </w:r>
          </w:p>
          <w:p w14:paraId="1E34E1BA" w14:textId="1C5B9AEA" w:rsidR="004623E7" w:rsidRPr="00111601" w:rsidRDefault="004623E7" w:rsidP="004623E7">
            <w:pPr>
              <w:jc w:val="left"/>
              <w:rPr>
                <w:bCs/>
                <w:i/>
                <w:sz w:val="16"/>
                <w:szCs w:val="16"/>
                <w:lang w:val="de-DE"/>
              </w:rPr>
            </w:pPr>
            <w:r w:rsidRPr="00111601">
              <w:rPr>
                <w:bCs/>
                <w:sz w:val="16"/>
                <w:szCs w:val="16"/>
                <w:lang w:val="de-DE"/>
              </w:rPr>
              <w:t>(synonym</w:t>
            </w:r>
            <w:r w:rsidR="00F22A4B" w:rsidRPr="00111601">
              <w:rPr>
                <w:bCs/>
                <w:sz w:val="16"/>
                <w:szCs w:val="16"/>
                <w:lang w:val="de-DE"/>
              </w:rPr>
              <w:t>e</w:t>
            </w:r>
            <w:r w:rsidR="00D834D4">
              <w:rPr>
                <w:bCs/>
                <w:sz w:val="16"/>
                <w:szCs w:val="16"/>
                <w:lang w:val="de-DE"/>
              </w:rPr>
              <w:t> :</w:t>
            </w:r>
            <w:r w:rsidRPr="00111601">
              <w:rPr>
                <w:lang w:val="de-DE"/>
              </w:rPr>
              <w:t xml:space="preserve"> </w:t>
            </w:r>
            <w:r w:rsidRPr="00111601">
              <w:rPr>
                <w:bCs/>
                <w:i/>
                <w:sz w:val="16"/>
                <w:szCs w:val="16"/>
                <w:lang w:val="de-DE"/>
              </w:rPr>
              <w:t xml:space="preserve">Neotyphodium lolii </w:t>
            </w:r>
            <w:r w:rsidRPr="00111601">
              <w:rPr>
                <w:bCs/>
                <w:sz w:val="16"/>
                <w:szCs w:val="16"/>
                <w:lang w:val="de-DE"/>
              </w:rPr>
              <w:t>(Latch, M.J. Chr. &amp; Samuels) Glenn, C.W. Bacon &amp; Hanlin</w:t>
            </w:r>
            <w:r w:rsidRPr="00111601">
              <w:rPr>
                <w:bCs/>
                <w:i/>
                <w:sz w:val="16"/>
                <w:szCs w:val="16"/>
                <w:lang w:val="de-DE"/>
              </w:rPr>
              <w:t>)</w:t>
            </w:r>
          </w:p>
        </w:tc>
        <w:tc>
          <w:tcPr>
            <w:tcW w:w="2155" w:type="dxa"/>
          </w:tcPr>
          <w:p w14:paraId="6DC450F1" w14:textId="18EA844E" w:rsidR="004623E7" w:rsidRPr="00111601" w:rsidRDefault="004623E7" w:rsidP="00C62FC6">
            <w:pPr>
              <w:jc w:val="left"/>
              <w:rPr>
                <w:bCs/>
                <w:sz w:val="16"/>
                <w:szCs w:val="16"/>
              </w:rPr>
            </w:pPr>
            <w:r w:rsidRPr="00111601">
              <w:rPr>
                <w:bCs/>
                <w:sz w:val="16"/>
                <w:szCs w:val="16"/>
              </w:rPr>
              <w:t>n.</w:t>
            </w:r>
            <w:r w:rsidR="00C62FC6" w:rsidRPr="00111601">
              <w:rPr>
                <w:bCs/>
                <w:sz w:val="16"/>
                <w:szCs w:val="16"/>
              </w:rPr>
              <w:t>d</w:t>
            </w:r>
            <w:r w:rsidRPr="00111601">
              <w:rPr>
                <w:bCs/>
                <w:sz w:val="16"/>
                <w:szCs w:val="16"/>
              </w:rPr>
              <w:t xml:space="preserve">. </w:t>
            </w:r>
          </w:p>
        </w:tc>
        <w:tc>
          <w:tcPr>
            <w:tcW w:w="1388" w:type="dxa"/>
          </w:tcPr>
          <w:p w14:paraId="1F622C7B" w14:textId="77777777" w:rsidR="004623E7" w:rsidRPr="00111601" w:rsidRDefault="004623E7" w:rsidP="00874415">
            <w:pPr>
              <w:jc w:val="center"/>
              <w:rPr>
                <w:snapToGrid w:val="0"/>
                <w:sz w:val="16"/>
                <w:szCs w:val="16"/>
              </w:rPr>
            </w:pPr>
            <w:r w:rsidRPr="00111601">
              <w:rPr>
                <w:snapToGrid w:val="0"/>
                <w:sz w:val="16"/>
                <w:szCs w:val="16"/>
              </w:rPr>
              <w:t>5</w:t>
            </w:r>
          </w:p>
        </w:tc>
      </w:tr>
    </w:tbl>
    <w:p w14:paraId="33C997D8" w14:textId="77777777" w:rsidR="00152A86" w:rsidRPr="00111601" w:rsidRDefault="00152A86" w:rsidP="004623E7">
      <w:pPr>
        <w:jc w:val="left"/>
        <w:rPr>
          <w:rFonts w:eastAsiaTheme="minorEastAsia" w:cs="Arial"/>
          <w:lang w:eastAsia="ja-JP"/>
        </w:rPr>
      </w:pPr>
    </w:p>
    <w:p w14:paraId="5334A1F0" w14:textId="77777777" w:rsidR="00152A86" w:rsidRPr="00111601" w:rsidRDefault="00513F42" w:rsidP="00A81CBF">
      <w:pPr>
        <w:pStyle w:val="Heading4"/>
      </w:pPr>
      <w:r w:rsidRPr="00111601">
        <w:t>Proposition</w:t>
      </w:r>
    </w:p>
    <w:p w14:paraId="25354DA7" w14:textId="77777777" w:rsidR="00152A86" w:rsidRPr="00111601" w:rsidRDefault="00152A86" w:rsidP="004623E7">
      <w:pPr>
        <w:keepNext/>
        <w:rPr>
          <w:snapToGrid w:val="0"/>
          <w:lang w:val="fr-CH"/>
        </w:rPr>
      </w:pPr>
    </w:p>
    <w:p w14:paraId="1A22E9EB" w14:textId="639BC76B" w:rsidR="00152A86" w:rsidRPr="00111601" w:rsidRDefault="004623E7" w:rsidP="00B320C5">
      <w:pPr>
        <w:keepNext/>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B320C5" w:rsidRPr="00111601">
        <w:rPr>
          <w:rFonts w:eastAsiaTheme="minorEastAsia" w:cs="Arial"/>
          <w:lang w:val="fr-CH" w:eastAsia="ja-JP"/>
        </w:rPr>
        <w:t xml:space="preserve">Conformément au reclassement de </w:t>
      </w:r>
      <w:r w:rsidR="00B320C5" w:rsidRPr="00111601">
        <w:rPr>
          <w:rFonts w:eastAsiaTheme="minorEastAsia" w:cs="Arial"/>
          <w:i/>
          <w:lang w:val="fr-CH" w:eastAsia="ja-JP"/>
        </w:rPr>
        <w:t xml:space="preserve">Neotyphodium lolii </w:t>
      </w:r>
      <w:r w:rsidR="00B320C5" w:rsidRPr="00111601">
        <w:rPr>
          <w:rFonts w:eastAsiaTheme="minorEastAsia" w:cs="Arial"/>
          <w:lang w:val="fr-CH" w:eastAsia="ja-JP"/>
        </w:rPr>
        <w:t xml:space="preserve">dans </w:t>
      </w:r>
      <w:r w:rsidR="00B320C5" w:rsidRPr="00111601">
        <w:rPr>
          <w:rFonts w:eastAsiaTheme="minorEastAsia" w:cs="Arial"/>
          <w:i/>
          <w:lang w:val="fr-CH" w:eastAsia="ja-JP"/>
        </w:rPr>
        <w:t>Epichloe festucae</w:t>
      </w:r>
      <w:r w:rsidR="00B320C5" w:rsidRPr="00111601">
        <w:rPr>
          <w:rFonts w:eastAsiaTheme="minorEastAsia" w:cs="Arial"/>
          <w:lang w:val="fr-CH" w:eastAsia="ja-JP"/>
        </w:rPr>
        <w:t xml:space="preserve">, il est proposé de supprimer le code UPOV NEOTY_LOL. </w:t>
      </w:r>
      <w:r w:rsidR="00C75519">
        <w:rPr>
          <w:rFonts w:eastAsiaTheme="minorEastAsia" w:cs="Arial"/>
          <w:lang w:val="fr-CH" w:eastAsia="ja-JP"/>
        </w:rPr>
        <w:t xml:space="preserve"> </w:t>
      </w:r>
      <w:r w:rsidR="00B320C5" w:rsidRPr="00111601">
        <w:rPr>
          <w:rFonts w:eastAsiaTheme="minorEastAsia" w:cs="Arial"/>
          <w:i/>
          <w:lang w:val="fr-CH" w:eastAsia="ja-JP"/>
        </w:rPr>
        <w:t>Neotyphodium lolii</w:t>
      </w:r>
      <w:r w:rsidR="00B320C5" w:rsidRPr="00111601">
        <w:rPr>
          <w:rFonts w:eastAsiaTheme="minorEastAsia" w:cs="Arial"/>
          <w:lang w:val="fr-CH" w:eastAsia="ja-JP"/>
        </w:rPr>
        <w:t xml:space="preserve"> serait couvert par le code UPOV EPICH_FES en tant que synonyme de </w:t>
      </w:r>
      <w:r w:rsidR="00B320C5" w:rsidRPr="00111601">
        <w:rPr>
          <w:rFonts w:eastAsiaTheme="minorEastAsia" w:cs="Arial"/>
          <w:i/>
          <w:lang w:val="fr-CH" w:eastAsia="ja-JP"/>
        </w:rPr>
        <w:t>Epichloe festucae</w:t>
      </w:r>
      <w:r w:rsidR="00B320C5" w:rsidRPr="00111601">
        <w:rPr>
          <w:rFonts w:eastAsiaTheme="minorEastAsia" w:cs="Arial"/>
          <w:lang w:val="fr-CH" w:eastAsia="ja-JP"/>
        </w:rPr>
        <w:t>, comme suit</w:t>
      </w:r>
      <w:r w:rsidR="00D834D4">
        <w:rPr>
          <w:rFonts w:eastAsiaTheme="minorEastAsia" w:cs="Arial"/>
          <w:lang w:val="fr-CH" w:eastAsia="ja-JP"/>
        </w:rPr>
        <w:t> :</w:t>
      </w:r>
    </w:p>
    <w:p w14:paraId="77471347" w14:textId="08F0D4DD" w:rsidR="004623E7" w:rsidRPr="00111601" w:rsidRDefault="004623E7" w:rsidP="004623E7">
      <w:pPr>
        <w:rPr>
          <w:snapToGrid w:val="0"/>
          <w:lang w:val="fr-CH"/>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4623E7" w:rsidRPr="00111601" w14:paraId="5C685B5F" w14:textId="77777777" w:rsidTr="009929F3">
        <w:trPr>
          <w:cantSplit/>
          <w:tblHeader/>
        </w:trPr>
        <w:tc>
          <w:tcPr>
            <w:tcW w:w="4390" w:type="dxa"/>
            <w:gridSpan w:val="3"/>
            <w:tcBorders>
              <w:bottom w:val="single" w:sz="4" w:space="0" w:color="auto"/>
              <w:right w:val="double" w:sz="4" w:space="0" w:color="auto"/>
            </w:tcBorders>
          </w:tcPr>
          <w:p w14:paraId="7CBB81DA" w14:textId="77777777" w:rsidR="004623E7" w:rsidRPr="00111601" w:rsidRDefault="00513F42" w:rsidP="00513F42">
            <w:pPr>
              <w:jc w:val="center"/>
              <w:rPr>
                <w:rFonts w:cs="Arial"/>
                <w:sz w:val="16"/>
                <w:szCs w:val="16"/>
                <w:lang w:eastAsia="ja-JP"/>
              </w:rPr>
            </w:pPr>
            <w:r w:rsidRPr="00111601">
              <w:rPr>
                <w:rFonts w:cs="Arial"/>
                <w:sz w:val="16"/>
                <w:szCs w:val="16"/>
                <w:lang w:eastAsia="ja-JP"/>
              </w:rPr>
              <w:t>Entrée actuelle</w:t>
            </w:r>
          </w:p>
        </w:tc>
        <w:tc>
          <w:tcPr>
            <w:tcW w:w="5249" w:type="dxa"/>
            <w:gridSpan w:val="3"/>
            <w:tcBorders>
              <w:left w:val="double" w:sz="4" w:space="0" w:color="auto"/>
              <w:bottom w:val="single" w:sz="4" w:space="0" w:color="auto"/>
            </w:tcBorders>
          </w:tcPr>
          <w:p w14:paraId="40717A29" w14:textId="77777777" w:rsidR="004623E7" w:rsidRPr="00111601" w:rsidRDefault="00513F42" w:rsidP="00513F42">
            <w:pPr>
              <w:jc w:val="center"/>
              <w:rPr>
                <w:rFonts w:cs="Arial"/>
                <w:sz w:val="16"/>
                <w:szCs w:val="16"/>
                <w:lang w:eastAsia="ja-JP"/>
              </w:rPr>
            </w:pPr>
            <w:r w:rsidRPr="00111601">
              <w:rPr>
                <w:rFonts w:cs="Arial"/>
                <w:sz w:val="16"/>
                <w:szCs w:val="16"/>
                <w:lang w:eastAsia="ja-JP"/>
              </w:rPr>
              <w:t>Proposition</w:t>
            </w:r>
          </w:p>
        </w:tc>
      </w:tr>
      <w:tr w:rsidR="004623E7" w:rsidRPr="00B94F7B" w14:paraId="42B35C50" w14:textId="77777777" w:rsidTr="009929F3">
        <w:trPr>
          <w:cantSplit/>
          <w:tblHeader/>
        </w:trPr>
        <w:tc>
          <w:tcPr>
            <w:tcW w:w="1276" w:type="dxa"/>
            <w:tcBorders>
              <w:bottom w:val="single" w:sz="4" w:space="0" w:color="auto"/>
            </w:tcBorders>
          </w:tcPr>
          <w:p w14:paraId="2A863B9B" w14:textId="77777777" w:rsidR="004623E7" w:rsidRPr="00111601" w:rsidRDefault="00513F42" w:rsidP="00513F42">
            <w:pPr>
              <w:jc w:val="center"/>
              <w:rPr>
                <w:rFonts w:cs="Arial"/>
                <w:sz w:val="16"/>
                <w:szCs w:val="16"/>
                <w:lang w:eastAsia="ja-JP"/>
              </w:rPr>
            </w:pPr>
            <w:r w:rsidRPr="00111601">
              <w:rPr>
                <w:rFonts w:cs="Arial"/>
                <w:sz w:val="16"/>
                <w:szCs w:val="16"/>
                <w:lang w:eastAsia="ja-JP"/>
              </w:rPr>
              <w:t>Code UPOV</w:t>
            </w:r>
          </w:p>
        </w:tc>
        <w:tc>
          <w:tcPr>
            <w:tcW w:w="1696" w:type="dxa"/>
            <w:tcBorders>
              <w:bottom w:val="single" w:sz="4" w:space="0" w:color="auto"/>
            </w:tcBorders>
          </w:tcPr>
          <w:p w14:paraId="7AA978F4" w14:textId="125E06E0" w:rsidR="004623E7" w:rsidRPr="00111601" w:rsidRDefault="00B320C5" w:rsidP="00B320C5">
            <w:pPr>
              <w:jc w:val="center"/>
              <w:rPr>
                <w:rFonts w:cs="Arial"/>
                <w:sz w:val="16"/>
                <w:szCs w:val="16"/>
                <w:lang w:eastAsia="ja-JP"/>
              </w:rPr>
            </w:pPr>
            <w:r w:rsidRPr="00111601">
              <w:rPr>
                <w:rFonts w:cs="Arial"/>
                <w:snapToGrid w:val="0"/>
                <w:sz w:val="16"/>
                <w:szCs w:val="16"/>
              </w:rPr>
              <w:t xml:space="preserve">Nom </w:t>
            </w:r>
            <w:r w:rsidR="004623E7" w:rsidRPr="00111601">
              <w:rPr>
                <w:rFonts w:cs="Arial"/>
                <w:snapToGrid w:val="0"/>
                <w:sz w:val="16"/>
                <w:szCs w:val="16"/>
              </w:rPr>
              <w:t>scientifi</w:t>
            </w:r>
            <w:r w:rsidRPr="00111601">
              <w:rPr>
                <w:rFonts w:cs="Arial"/>
                <w:snapToGrid w:val="0"/>
                <w:sz w:val="16"/>
                <w:szCs w:val="16"/>
              </w:rPr>
              <w:t>que principal</w:t>
            </w:r>
          </w:p>
        </w:tc>
        <w:tc>
          <w:tcPr>
            <w:tcW w:w="1418" w:type="dxa"/>
            <w:tcBorders>
              <w:bottom w:val="single" w:sz="4" w:space="0" w:color="auto"/>
              <w:right w:val="double" w:sz="4" w:space="0" w:color="auto"/>
            </w:tcBorders>
          </w:tcPr>
          <w:p w14:paraId="52922C10" w14:textId="3D439B30" w:rsidR="004623E7" w:rsidRPr="00111601" w:rsidRDefault="00B320C5" w:rsidP="00B320C5">
            <w:pPr>
              <w:jc w:val="center"/>
              <w:rPr>
                <w:rFonts w:cs="Arial"/>
                <w:sz w:val="16"/>
                <w:szCs w:val="16"/>
                <w:lang w:val="fr-CH" w:eastAsia="ja-JP"/>
              </w:rPr>
            </w:pPr>
            <w:r w:rsidRPr="00111601">
              <w:rPr>
                <w:rFonts w:cs="Arial"/>
                <w:snapToGrid w:val="0"/>
                <w:sz w:val="16"/>
                <w:szCs w:val="16"/>
                <w:lang w:val="fr-CH"/>
              </w:rPr>
              <w:t>Autre(s) nom(s) scientifique(s)</w:t>
            </w:r>
            <w:r w:rsidR="004623E7" w:rsidRPr="00111601">
              <w:rPr>
                <w:rFonts w:cs="Arial"/>
                <w:snapToGrid w:val="0"/>
                <w:sz w:val="16"/>
                <w:szCs w:val="16"/>
                <w:lang w:val="fr-CH"/>
              </w:rPr>
              <w:t xml:space="preserve"> </w:t>
            </w:r>
          </w:p>
        </w:tc>
        <w:tc>
          <w:tcPr>
            <w:tcW w:w="1275" w:type="dxa"/>
            <w:tcBorders>
              <w:left w:val="double" w:sz="4" w:space="0" w:color="auto"/>
              <w:bottom w:val="single" w:sz="4" w:space="0" w:color="auto"/>
            </w:tcBorders>
          </w:tcPr>
          <w:p w14:paraId="4CB152BB" w14:textId="77777777" w:rsidR="004623E7" w:rsidRPr="00111601" w:rsidRDefault="00513F42" w:rsidP="00513F42">
            <w:pPr>
              <w:jc w:val="center"/>
              <w:rPr>
                <w:rFonts w:cs="Arial"/>
                <w:sz w:val="16"/>
                <w:szCs w:val="16"/>
                <w:lang w:eastAsia="ja-JP"/>
              </w:rPr>
            </w:pPr>
            <w:r w:rsidRPr="00111601">
              <w:rPr>
                <w:rFonts w:cs="Arial"/>
                <w:sz w:val="16"/>
                <w:szCs w:val="16"/>
                <w:lang w:eastAsia="ja-JP"/>
              </w:rPr>
              <w:t>Code UPOV</w:t>
            </w:r>
          </w:p>
        </w:tc>
        <w:tc>
          <w:tcPr>
            <w:tcW w:w="1560" w:type="dxa"/>
            <w:tcBorders>
              <w:bottom w:val="single" w:sz="4" w:space="0" w:color="auto"/>
            </w:tcBorders>
          </w:tcPr>
          <w:p w14:paraId="49BF9F82" w14:textId="6EF4D8D5" w:rsidR="004623E7" w:rsidRPr="00111601" w:rsidRDefault="00B320C5" w:rsidP="004623E7">
            <w:pPr>
              <w:jc w:val="center"/>
              <w:rPr>
                <w:rFonts w:cs="Arial"/>
                <w:sz w:val="16"/>
                <w:szCs w:val="16"/>
                <w:lang w:eastAsia="ja-JP"/>
              </w:rPr>
            </w:pPr>
            <w:r w:rsidRPr="00111601">
              <w:rPr>
                <w:rFonts w:cs="Arial"/>
                <w:snapToGrid w:val="0"/>
                <w:sz w:val="16"/>
                <w:szCs w:val="16"/>
              </w:rPr>
              <w:t>Nom scientifique principal</w:t>
            </w:r>
          </w:p>
        </w:tc>
        <w:tc>
          <w:tcPr>
            <w:tcW w:w="2414" w:type="dxa"/>
            <w:tcBorders>
              <w:bottom w:val="single" w:sz="4" w:space="0" w:color="auto"/>
            </w:tcBorders>
          </w:tcPr>
          <w:p w14:paraId="57571451" w14:textId="3EC1BABC" w:rsidR="004623E7" w:rsidRPr="00111601" w:rsidRDefault="00B320C5" w:rsidP="004623E7">
            <w:pPr>
              <w:jc w:val="center"/>
              <w:rPr>
                <w:rFonts w:cs="Arial"/>
                <w:sz w:val="16"/>
                <w:szCs w:val="16"/>
                <w:lang w:val="fr-CH" w:eastAsia="ja-JP"/>
              </w:rPr>
            </w:pPr>
            <w:r w:rsidRPr="00111601">
              <w:rPr>
                <w:rFonts w:cs="Arial"/>
                <w:snapToGrid w:val="0"/>
                <w:sz w:val="16"/>
                <w:szCs w:val="16"/>
                <w:lang w:val="fr-CH"/>
              </w:rPr>
              <w:t>Autre(s) nom(s) scientifique(s)</w:t>
            </w:r>
          </w:p>
        </w:tc>
      </w:tr>
      <w:tr w:rsidR="004623E7" w:rsidRPr="00111601" w14:paraId="7848C304" w14:textId="77777777" w:rsidTr="004E586E">
        <w:tc>
          <w:tcPr>
            <w:tcW w:w="1276" w:type="dxa"/>
            <w:tcBorders>
              <w:top w:val="single" w:sz="4" w:space="0" w:color="auto"/>
            </w:tcBorders>
          </w:tcPr>
          <w:p w14:paraId="75E950AF" w14:textId="77777777" w:rsidR="004623E7" w:rsidRPr="00111601" w:rsidRDefault="004623E7" w:rsidP="004623E7">
            <w:pPr>
              <w:rPr>
                <w:sz w:val="16"/>
              </w:rPr>
            </w:pPr>
            <w:r w:rsidRPr="00111601">
              <w:rPr>
                <w:sz w:val="16"/>
              </w:rPr>
              <w:t>NEOTY_LOL</w:t>
            </w:r>
          </w:p>
        </w:tc>
        <w:tc>
          <w:tcPr>
            <w:tcW w:w="1696" w:type="dxa"/>
            <w:tcBorders>
              <w:top w:val="single" w:sz="4" w:space="0" w:color="auto"/>
            </w:tcBorders>
          </w:tcPr>
          <w:p w14:paraId="12C951CC" w14:textId="77777777" w:rsidR="004623E7" w:rsidRPr="00111601" w:rsidRDefault="004623E7" w:rsidP="004623E7">
            <w:pPr>
              <w:rPr>
                <w:i/>
                <w:sz w:val="16"/>
              </w:rPr>
            </w:pPr>
            <w:r w:rsidRPr="00111601">
              <w:rPr>
                <w:i/>
                <w:sz w:val="16"/>
              </w:rPr>
              <w:t>Neotyphodium lolii</w:t>
            </w:r>
          </w:p>
        </w:tc>
        <w:tc>
          <w:tcPr>
            <w:tcW w:w="1418" w:type="dxa"/>
            <w:tcBorders>
              <w:top w:val="single" w:sz="4" w:space="0" w:color="auto"/>
              <w:right w:val="double" w:sz="4" w:space="0" w:color="auto"/>
            </w:tcBorders>
          </w:tcPr>
          <w:p w14:paraId="5053BB47" w14:textId="77777777" w:rsidR="004623E7" w:rsidRPr="00111601" w:rsidRDefault="004623E7" w:rsidP="00513F42">
            <w:pPr>
              <w:jc w:val="left"/>
              <w:rPr>
                <w:rFonts w:cs="Arial"/>
                <w:snapToGrid w:val="0"/>
                <w:sz w:val="16"/>
                <w:szCs w:val="16"/>
              </w:rPr>
            </w:pPr>
            <w:r w:rsidRPr="00111601">
              <w:rPr>
                <w:rFonts w:cs="Arial"/>
                <w:snapToGrid w:val="0"/>
                <w:sz w:val="16"/>
                <w:szCs w:val="16"/>
              </w:rPr>
              <w:t>n.</w:t>
            </w:r>
            <w:r w:rsidR="00513F42" w:rsidRPr="00111601">
              <w:rPr>
                <w:rFonts w:cs="Arial"/>
                <w:snapToGrid w:val="0"/>
                <w:sz w:val="16"/>
                <w:szCs w:val="16"/>
              </w:rPr>
              <w:t>d</w:t>
            </w:r>
            <w:r w:rsidRPr="00111601">
              <w:rPr>
                <w:rFonts w:cs="Arial"/>
                <w:snapToGrid w:val="0"/>
                <w:sz w:val="16"/>
                <w:szCs w:val="16"/>
              </w:rPr>
              <w:t>.</w:t>
            </w:r>
          </w:p>
        </w:tc>
        <w:tc>
          <w:tcPr>
            <w:tcW w:w="1275" w:type="dxa"/>
            <w:tcBorders>
              <w:top w:val="single" w:sz="4" w:space="0" w:color="auto"/>
              <w:left w:val="double" w:sz="4" w:space="0" w:color="auto"/>
            </w:tcBorders>
          </w:tcPr>
          <w:p w14:paraId="3744672A" w14:textId="77777777" w:rsidR="004623E7" w:rsidRPr="00111601" w:rsidRDefault="004623E7" w:rsidP="004623E7">
            <w:pPr>
              <w:rPr>
                <w:snapToGrid w:val="0"/>
                <w:sz w:val="16"/>
                <w:szCs w:val="16"/>
              </w:rPr>
            </w:pPr>
            <w:r w:rsidRPr="00111601">
              <w:rPr>
                <w:snapToGrid w:val="0"/>
                <w:sz w:val="16"/>
                <w:szCs w:val="16"/>
              </w:rPr>
              <w:t>EPICH_FES</w:t>
            </w:r>
          </w:p>
        </w:tc>
        <w:tc>
          <w:tcPr>
            <w:tcW w:w="1560" w:type="dxa"/>
            <w:tcBorders>
              <w:top w:val="single" w:sz="4" w:space="0" w:color="auto"/>
            </w:tcBorders>
          </w:tcPr>
          <w:p w14:paraId="56367DF7" w14:textId="5A8F8BEE" w:rsidR="004623E7" w:rsidRPr="00111601" w:rsidRDefault="004623E7" w:rsidP="004623E7">
            <w:pPr>
              <w:rPr>
                <w:sz w:val="16"/>
                <w:szCs w:val="16"/>
                <w:lang w:val="de-DE"/>
              </w:rPr>
            </w:pPr>
            <w:r w:rsidRPr="00111601">
              <w:rPr>
                <w:i/>
                <w:sz w:val="16"/>
                <w:szCs w:val="16"/>
                <w:lang w:val="de-DE"/>
              </w:rPr>
              <w:t>Epichloe festucae</w:t>
            </w:r>
            <w:r w:rsidRPr="00111601">
              <w:rPr>
                <w:sz w:val="16"/>
                <w:szCs w:val="16"/>
                <w:lang w:val="de-DE"/>
              </w:rPr>
              <w:t xml:space="preserve"> Leuchtm., Schardl &amp; M.R. Siegel</w:t>
            </w:r>
          </w:p>
        </w:tc>
        <w:tc>
          <w:tcPr>
            <w:tcW w:w="2414" w:type="dxa"/>
            <w:tcBorders>
              <w:top w:val="single" w:sz="4" w:space="0" w:color="auto"/>
            </w:tcBorders>
          </w:tcPr>
          <w:p w14:paraId="7AE0CE38" w14:textId="5D8C92FD" w:rsidR="00D834D4" w:rsidRDefault="004623E7" w:rsidP="004623E7">
            <w:pPr>
              <w:jc w:val="left"/>
              <w:rPr>
                <w:sz w:val="16"/>
                <w:szCs w:val="16"/>
              </w:rPr>
            </w:pPr>
            <w:r w:rsidRPr="00111601">
              <w:rPr>
                <w:i/>
                <w:sz w:val="16"/>
                <w:szCs w:val="16"/>
              </w:rPr>
              <w:t>Acremonium lolii</w:t>
            </w:r>
            <w:r w:rsidRPr="00111601">
              <w:rPr>
                <w:sz w:val="16"/>
                <w:szCs w:val="16"/>
              </w:rPr>
              <w:t xml:space="preserve"> Latch, M.J. Chr. &amp; Samuels;</w:t>
            </w:r>
          </w:p>
          <w:p w14:paraId="10250BF7" w14:textId="4B337543" w:rsidR="004623E7" w:rsidRPr="00111601" w:rsidRDefault="004623E7" w:rsidP="004623E7">
            <w:pPr>
              <w:jc w:val="left"/>
              <w:rPr>
                <w:i/>
                <w:sz w:val="16"/>
                <w:szCs w:val="16"/>
              </w:rPr>
            </w:pPr>
            <w:r w:rsidRPr="00111601">
              <w:rPr>
                <w:i/>
                <w:sz w:val="16"/>
                <w:szCs w:val="16"/>
              </w:rPr>
              <w:t xml:space="preserve">Epichloe festucae var. lolii </w:t>
            </w:r>
            <w:r w:rsidRPr="00111601">
              <w:rPr>
                <w:sz w:val="16"/>
                <w:szCs w:val="16"/>
              </w:rPr>
              <w:t xml:space="preserve">(Latch, M.J. Chr. &amp; Samuels) C.W. Bacon &amp; Schardl; </w:t>
            </w:r>
            <w:r w:rsidRPr="00111601">
              <w:rPr>
                <w:i/>
                <w:sz w:val="16"/>
                <w:szCs w:val="16"/>
              </w:rPr>
              <w:t xml:space="preserve">Neotyphodium lolii </w:t>
            </w:r>
            <w:r w:rsidRPr="00111601">
              <w:rPr>
                <w:sz w:val="16"/>
                <w:szCs w:val="16"/>
              </w:rPr>
              <w:t>(Latch, M.J. Chr. &amp; Samuels) Glenn, C.W. Bacon &amp; Hanlin</w:t>
            </w:r>
          </w:p>
        </w:tc>
      </w:tr>
    </w:tbl>
    <w:p w14:paraId="5AC506F4" w14:textId="77777777" w:rsidR="00152A86" w:rsidRPr="00111601" w:rsidRDefault="00152A86" w:rsidP="00AE624A">
      <w:pPr>
        <w:rPr>
          <w:i/>
          <w:snapToGrid w:val="0"/>
        </w:rPr>
      </w:pPr>
    </w:p>
    <w:p w14:paraId="05955C5E" w14:textId="57F691B5" w:rsidR="00152A86" w:rsidRPr="00111601" w:rsidRDefault="00B45CAE" w:rsidP="00A81CBF">
      <w:pPr>
        <w:pStyle w:val="Heading4"/>
      </w:pPr>
      <w:r w:rsidRPr="00111601">
        <w:t xml:space="preserve">Examen de la question lors de </w:t>
      </w:r>
      <w:r w:rsidR="000947BC" w:rsidRPr="00111601">
        <w:t>quarante</w:t>
      </w:r>
      <w:r w:rsidR="00D834D4">
        <w:t>-</w:t>
      </w:r>
      <w:r w:rsidR="000947BC" w:rsidRPr="00111601">
        <w:t>huit</w:t>
      </w:r>
      <w:r w:rsidR="00D834D4">
        <w:t>ième session</w:t>
      </w:r>
      <w:r w:rsidR="00D834D4" w:rsidRPr="00111601">
        <w:t xml:space="preserve"> du</w:t>
      </w:r>
      <w:r w:rsidR="00D834D4">
        <w:t> </w:t>
      </w:r>
      <w:r w:rsidR="00D834D4" w:rsidRPr="00111601">
        <w:t>TWA</w:t>
      </w:r>
    </w:p>
    <w:p w14:paraId="4E0541D6" w14:textId="77777777" w:rsidR="00152A86" w:rsidRPr="00111601" w:rsidRDefault="00152A86" w:rsidP="00A44691">
      <w:pPr>
        <w:keepNext/>
        <w:rPr>
          <w:snapToGrid w:val="0"/>
          <w:lang w:val="fr-CH"/>
        </w:rPr>
      </w:pPr>
    </w:p>
    <w:p w14:paraId="49B833AD" w14:textId="2B8785EA" w:rsidR="00152A86" w:rsidRPr="00111601" w:rsidRDefault="00AE624A" w:rsidP="00F77877">
      <w:pPr>
        <w:rPr>
          <w:snapToGrid w:val="0"/>
          <w:lang w:val="fr-CH"/>
        </w:rPr>
      </w:pPr>
      <w:r w:rsidRPr="00111601">
        <w:rPr>
          <w:snapToGrid w:val="0"/>
        </w:rPr>
        <w:fldChar w:fldCharType="begin"/>
      </w:r>
      <w:r w:rsidRPr="00111601">
        <w:rPr>
          <w:snapToGrid w:val="0"/>
          <w:lang w:val="fr-CH"/>
        </w:rPr>
        <w:instrText xml:space="preserve"> AUTONUM  </w:instrText>
      </w:r>
      <w:r w:rsidRPr="00111601">
        <w:rPr>
          <w:snapToGrid w:val="0"/>
        </w:rPr>
        <w:fldChar w:fldCharType="end"/>
      </w:r>
      <w:r w:rsidRPr="00111601">
        <w:rPr>
          <w:snapToGrid w:val="0"/>
          <w:lang w:val="fr-CH"/>
        </w:rPr>
        <w:tab/>
      </w:r>
      <w:r w:rsidR="008126E3" w:rsidRPr="00111601">
        <w:rPr>
          <w:snapToGrid w:val="0"/>
          <w:lang w:val="fr-CH"/>
        </w:rPr>
        <w:t>À sa quarante</w:t>
      </w:r>
      <w:r w:rsidR="00D834D4">
        <w:rPr>
          <w:snapToGrid w:val="0"/>
          <w:lang w:val="fr-CH"/>
        </w:rPr>
        <w:t>-</w:t>
      </w:r>
      <w:r w:rsidR="008126E3" w:rsidRPr="00111601">
        <w:rPr>
          <w:snapToGrid w:val="0"/>
          <w:lang w:val="fr-CH"/>
        </w:rPr>
        <w:t>huit</w:t>
      </w:r>
      <w:r w:rsidR="00D834D4">
        <w:rPr>
          <w:snapToGrid w:val="0"/>
          <w:lang w:val="fr-CH"/>
        </w:rPr>
        <w:t>ième session</w:t>
      </w:r>
      <w:r w:rsidR="008126E3" w:rsidRPr="00111601">
        <w:rPr>
          <w:snapToGrid w:val="0"/>
          <w:lang w:val="fr-CH"/>
        </w:rPr>
        <w:t>, qui se tiendra à M</w:t>
      </w:r>
      <w:r w:rsidR="00AB118B" w:rsidRPr="00111601">
        <w:rPr>
          <w:snapToGrid w:val="0"/>
          <w:lang w:val="fr-CH"/>
        </w:rPr>
        <w:t>ontevideo (Uruguay) du 16 au 20 </w:t>
      </w:r>
      <w:r w:rsidR="00D834D4" w:rsidRPr="00111601">
        <w:rPr>
          <w:snapToGrid w:val="0"/>
          <w:lang w:val="fr-CH"/>
        </w:rPr>
        <w:t>septembre</w:t>
      </w:r>
      <w:r w:rsidR="00D834D4">
        <w:rPr>
          <w:snapToGrid w:val="0"/>
          <w:lang w:val="fr-CH"/>
        </w:rPr>
        <w:t> </w:t>
      </w:r>
      <w:r w:rsidR="00D834D4" w:rsidRPr="00111601">
        <w:rPr>
          <w:snapToGrid w:val="0"/>
          <w:lang w:val="fr-CH"/>
        </w:rPr>
        <w:t>20</w:t>
      </w:r>
      <w:r w:rsidR="008126E3" w:rsidRPr="00111601">
        <w:rPr>
          <w:snapToGrid w:val="0"/>
          <w:lang w:val="fr-CH"/>
        </w:rPr>
        <w:t>19,</w:t>
      </w:r>
      <w:r w:rsidR="00D834D4" w:rsidRPr="00111601">
        <w:rPr>
          <w:snapToGrid w:val="0"/>
          <w:lang w:val="fr-CH"/>
        </w:rPr>
        <w:t xml:space="preserve"> le</w:t>
      </w:r>
      <w:r w:rsidR="00D834D4">
        <w:rPr>
          <w:snapToGrid w:val="0"/>
          <w:lang w:val="fr-CH"/>
        </w:rPr>
        <w:t> </w:t>
      </w:r>
      <w:r w:rsidR="00D834D4" w:rsidRPr="00111601">
        <w:rPr>
          <w:snapToGrid w:val="0"/>
          <w:lang w:val="fr-CH"/>
        </w:rPr>
        <w:t>TWA</w:t>
      </w:r>
      <w:r w:rsidR="008126E3" w:rsidRPr="00111601">
        <w:rPr>
          <w:snapToGrid w:val="0"/>
          <w:lang w:val="fr-CH"/>
        </w:rPr>
        <w:t xml:space="preserve"> examinera cette proposition et la recommandation qu</w:t>
      </w:r>
      <w:r w:rsidR="009703FD">
        <w:rPr>
          <w:snapToGrid w:val="0"/>
          <w:lang w:val="fr-CH"/>
        </w:rPr>
        <w:t>’</w:t>
      </w:r>
      <w:r w:rsidR="008126E3" w:rsidRPr="00111601">
        <w:rPr>
          <w:snapToGrid w:val="0"/>
          <w:lang w:val="fr-CH"/>
        </w:rPr>
        <w:t>il formulera fera l</w:t>
      </w:r>
      <w:r w:rsidR="009703FD">
        <w:rPr>
          <w:snapToGrid w:val="0"/>
          <w:lang w:val="fr-CH"/>
        </w:rPr>
        <w:t>’</w:t>
      </w:r>
      <w:r w:rsidR="008126E3" w:rsidRPr="00111601">
        <w:rPr>
          <w:snapToGrid w:val="0"/>
          <w:lang w:val="fr-CH"/>
        </w:rPr>
        <w:t>objet d</w:t>
      </w:r>
      <w:r w:rsidR="009703FD">
        <w:rPr>
          <w:snapToGrid w:val="0"/>
          <w:lang w:val="fr-CH"/>
        </w:rPr>
        <w:t>’</w:t>
      </w:r>
      <w:r w:rsidR="008126E3" w:rsidRPr="00111601">
        <w:rPr>
          <w:snapToGrid w:val="0"/>
          <w:lang w:val="fr-CH"/>
        </w:rPr>
        <w:t>un additif au présent document.</w:t>
      </w:r>
    </w:p>
    <w:p w14:paraId="3AA358C7" w14:textId="77777777" w:rsidR="00152A86" w:rsidRPr="00111601" w:rsidRDefault="00152A86" w:rsidP="009331A6">
      <w:pPr>
        <w:spacing w:line="360" w:lineRule="auto"/>
        <w:rPr>
          <w:lang w:val="fr-CH"/>
        </w:rPr>
      </w:pPr>
    </w:p>
    <w:p w14:paraId="42068DD0" w14:textId="77777777" w:rsidR="00D834D4" w:rsidRDefault="008126E3" w:rsidP="00F77877">
      <w:pPr>
        <w:pStyle w:val="Heading3"/>
      </w:pPr>
      <w:r w:rsidRPr="00111601">
        <w:t xml:space="preserve">Codes </w:t>
      </w:r>
      <w:r w:rsidR="009D0C3B" w:rsidRPr="00111601">
        <w:t xml:space="preserve">UPOV </w:t>
      </w:r>
      <w:r w:rsidRPr="00111601">
        <w:t>pour certaines espèces</w:t>
      </w:r>
      <w:r w:rsidR="00EA0F92" w:rsidRPr="00111601">
        <w:t xml:space="preserve"> </w:t>
      </w:r>
      <w:r w:rsidR="009D0C3B" w:rsidRPr="00111601">
        <w:t>Senecio</w:t>
      </w:r>
    </w:p>
    <w:p w14:paraId="403D9E0C" w14:textId="1D5431C8" w:rsidR="00152A86" w:rsidRPr="00111601" w:rsidRDefault="00152A86" w:rsidP="009D0C3B">
      <w:pPr>
        <w:rPr>
          <w:snapToGrid w:val="0"/>
          <w:lang w:val="fr-CH"/>
        </w:rPr>
      </w:pPr>
    </w:p>
    <w:p w14:paraId="6C56CF18" w14:textId="77777777" w:rsidR="00152A86" w:rsidRPr="00111601" w:rsidRDefault="00513F42" w:rsidP="00A81CBF">
      <w:pPr>
        <w:pStyle w:val="Heading4"/>
      </w:pPr>
      <w:r w:rsidRPr="00111601">
        <w:t>Rappel</w:t>
      </w:r>
    </w:p>
    <w:p w14:paraId="5953B54B" w14:textId="77777777" w:rsidR="00152A86" w:rsidRPr="00111601" w:rsidRDefault="00152A86" w:rsidP="009D0C3B">
      <w:pPr>
        <w:rPr>
          <w:snapToGrid w:val="0"/>
          <w:lang w:val="fr-CH"/>
        </w:rPr>
      </w:pPr>
    </w:p>
    <w:p w14:paraId="0032DA11" w14:textId="0A35302F" w:rsidR="00152A86" w:rsidRPr="00111601" w:rsidRDefault="009D0C3B" w:rsidP="008D2865">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8D2865" w:rsidRPr="00111601">
        <w:rPr>
          <w:rFonts w:eastAsiaTheme="minorEastAsia" w:cs="Arial"/>
          <w:lang w:val="fr-CH" w:eastAsia="ja-JP"/>
        </w:rPr>
        <w:t>Le Bureau de l</w:t>
      </w:r>
      <w:r w:rsidR="009703FD">
        <w:rPr>
          <w:rFonts w:eastAsiaTheme="minorEastAsia" w:cs="Arial"/>
          <w:lang w:val="fr-CH" w:eastAsia="ja-JP"/>
        </w:rPr>
        <w:t>’</w:t>
      </w:r>
      <w:r w:rsidR="008D2865" w:rsidRPr="00111601">
        <w:rPr>
          <w:rFonts w:eastAsiaTheme="minorEastAsia" w:cs="Arial"/>
          <w:lang w:val="fr-CH" w:eastAsia="ja-JP"/>
        </w:rPr>
        <w:t>Union a été informé du reclassement de certaines espèces</w:t>
      </w:r>
      <w:r w:rsidR="00EA0F92" w:rsidRPr="00111601">
        <w:rPr>
          <w:rFonts w:eastAsiaTheme="minorEastAsia" w:cs="Arial"/>
          <w:lang w:val="fr-CH" w:eastAsia="ja-JP"/>
        </w:rPr>
        <w:t xml:space="preserve"> </w:t>
      </w:r>
      <w:r w:rsidR="008D2865" w:rsidRPr="00111601">
        <w:rPr>
          <w:rFonts w:eastAsiaTheme="minorEastAsia" w:cs="Arial"/>
          <w:i/>
          <w:lang w:val="fr-CH" w:eastAsia="ja-JP"/>
        </w:rPr>
        <w:t>Senecio</w:t>
      </w:r>
      <w:r w:rsidR="008D2865" w:rsidRPr="00111601">
        <w:rPr>
          <w:rFonts w:eastAsiaTheme="minorEastAsia" w:cs="Arial"/>
          <w:lang w:val="fr-CH" w:eastAsia="ja-JP"/>
        </w:rPr>
        <w:t xml:space="preserve"> dans </w:t>
      </w:r>
      <w:r w:rsidR="00EA0F92" w:rsidRPr="00111601">
        <w:rPr>
          <w:rFonts w:eastAsiaTheme="minorEastAsia" w:cs="Arial"/>
          <w:lang w:val="fr-CH" w:eastAsia="ja-JP"/>
        </w:rPr>
        <w:t>l</w:t>
      </w:r>
      <w:r w:rsidR="008D2865" w:rsidRPr="00111601">
        <w:rPr>
          <w:rFonts w:eastAsiaTheme="minorEastAsia" w:cs="Arial"/>
          <w:lang w:val="fr-CH" w:eastAsia="ja-JP"/>
        </w:rPr>
        <w:t xml:space="preserve">es espèces </w:t>
      </w:r>
      <w:r w:rsidR="008D2865" w:rsidRPr="00111601">
        <w:rPr>
          <w:rFonts w:eastAsiaTheme="minorEastAsia" w:cs="Arial"/>
          <w:i/>
          <w:lang w:val="fr-CH" w:eastAsia="ja-JP"/>
        </w:rPr>
        <w:t>Brachyglottis</w:t>
      </w:r>
      <w:r w:rsidR="008D2865" w:rsidRPr="00111601">
        <w:rPr>
          <w:rFonts w:eastAsiaTheme="minorEastAsia" w:cs="Arial"/>
          <w:lang w:val="fr-CH" w:eastAsia="ja-JP"/>
        </w:rPr>
        <w:t xml:space="preserve">, </w:t>
      </w:r>
      <w:r w:rsidR="008D2865" w:rsidRPr="00111601">
        <w:rPr>
          <w:rFonts w:eastAsiaTheme="minorEastAsia" w:cs="Arial"/>
          <w:i/>
          <w:lang w:val="fr-CH" w:eastAsia="ja-JP"/>
        </w:rPr>
        <w:t>Curio</w:t>
      </w:r>
      <w:r w:rsidR="008D2865" w:rsidRPr="00111601">
        <w:rPr>
          <w:rFonts w:eastAsiaTheme="minorEastAsia" w:cs="Arial"/>
          <w:lang w:val="fr-CH" w:eastAsia="ja-JP"/>
        </w:rPr>
        <w:t xml:space="preserve">, </w:t>
      </w:r>
      <w:r w:rsidR="008D2865" w:rsidRPr="00111601">
        <w:rPr>
          <w:rFonts w:eastAsiaTheme="minorEastAsia" w:cs="Arial"/>
          <w:i/>
          <w:lang w:val="fr-CH" w:eastAsia="ja-JP"/>
        </w:rPr>
        <w:t>Jacobaea</w:t>
      </w:r>
      <w:r w:rsidR="008D2865" w:rsidRPr="00111601">
        <w:rPr>
          <w:rFonts w:eastAsiaTheme="minorEastAsia" w:cs="Arial"/>
          <w:lang w:val="fr-CH" w:eastAsia="ja-JP"/>
        </w:rPr>
        <w:t xml:space="preserve">, </w:t>
      </w:r>
      <w:r w:rsidR="008D2865" w:rsidRPr="00111601">
        <w:rPr>
          <w:rFonts w:eastAsiaTheme="minorEastAsia" w:cs="Arial"/>
          <w:i/>
          <w:lang w:val="fr-CH" w:eastAsia="ja-JP"/>
        </w:rPr>
        <w:t>Pericallis</w:t>
      </w:r>
      <w:r w:rsidR="008D2865" w:rsidRPr="00111601">
        <w:rPr>
          <w:rFonts w:eastAsiaTheme="minorEastAsia" w:cs="Arial"/>
          <w:lang w:val="fr-CH" w:eastAsia="ja-JP"/>
        </w:rPr>
        <w:t xml:space="preserve"> et </w:t>
      </w:r>
      <w:r w:rsidR="008D2865" w:rsidRPr="00111601">
        <w:rPr>
          <w:rFonts w:eastAsiaTheme="minorEastAsia" w:cs="Arial"/>
          <w:i/>
          <w:lang w:val="fr-CH" w:eastAsia="ja-JP"/>
        </w:rPr>
        <w:t>Tephroseris</w:t>
      </w:r>
      <w:r w:rsidR="008D2865" w:rsidRPr="00111601">
        <w:rPr>
          <w:rFonts w:eastAsiaTheme="minorEastAsia" w:cs="Arial"/>
          <w:lang w:val="fr-CH" w:eastAsia="ja-JP"/>
        </w:rPr>
        <w:t>.</w:t>
      </w:r>
    </w:p>
    <w:p w14:paraId="39E463DE" w14:textId="77777777" w:rsidR="00152A86" w:rsidRPr="00111601" w:rsidRDefault="00152A86">
      <w:pPr>
        <w:jc w:val="left"/>
        <w:rPr>
          <w:snapToGrid w:val="0"/>
          <w:lang w:val="fr-CH"/>
        </w:rPr>
      </w:pPr>
    </w:p>
    <w:p w14:paraId="3E170680" w14:textId="7A388BEC" w:rsidR="00152A86" w:rsidRPr="00111601" w:rsidRDefault="009D0C3B" w:rsidP="008D2865">
      <w:pPr>
        <w:rPr>
          <w:snapToGrid w:val="0"/>
          <w:lang w:val="fr-CH"/>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8D2865" w:rsidRPr="00111601">
        <w:rPr>
          <w:rFonts w:eastAsiaTheme="minorEastAsia" w:cs="Arial"/>
          <w:lang w:val="fr-CH" w:eastAsia="ja-JP"/>
        </w:rPr>
        <w:t>On trouvera ci</w:t>
      </w:r>
      <w:r w:rsidR="00D834D4">
        <w:rPr>
          <w:rFonts w:eastAsiaTheme="minorEastAsia" w:cs="Arial"/>
          <w:lang w:val="fr-CH" w:eastAsia="ja-JP"/>
        </w:rPr>
        <w:t>-</w:t>
      </w:r>
      <w:r w:rsidR="008D2865" w:rsidRPr="00111601">
        <w:rPr>
          <w:rFonts w:eastAsiaTheme="minorEastAsia" w:cs="Arial"/>
          <w:lang w:val="fr-CH" w:eastAsia="ja-JP"/>
        </w:rPr>
        <w:t xml:space="preserve">après les entrées actuellement intégrées dans la base de données GENIE pour certaines espèces </w:t>
      </w:r>
      <w:r w:rsidR="008D2865" w:rsidRPr="00111601">
        <w:rPr>
          <w:rFonts w:eastAsiaTheme="minorEastAsia" w:cs="Arial"/>
          <w:i/>
          <w:lang w:val="fr-CH" w:eastAsia="ja-JP"/>
        </w:rPr>
        <w:t>Senecio</w:t>
      </w:r>
      <w:r w:rsidR="008D2865" w:rsidRPr="00111601">
        <w:rPr>
          <w:rFonts w:eastAsiaTheme="minorEastAsia" w:cs="Arial"/>
          <w:lang w:val="fr-CH" w:eastAsia="ja-JP"/>
        </w:rPr>
        <w:t>, les taxons figurant dans</w:t>
      </w:r>
      <w:r w:rsidR="00D834D4" w:rsidRPr="00111601">
        <w:rPr>
          <w:rFonts w:eastAsiaTheme="minorEastAsia" w:cs="Arial"/>
          <w:lang w:val="fr-CH" w:eastAsia="ja-JP"/>
        </w:rPr>
        <w:t xml:space="preserve"> le</w:t>
      </w:r>
      <w:r w:rsidR="00D834D4">
        <w:rPr>
          <w:rFonts w:eastAsiaTheme="minorEastAsia" w:cs="Arial"/>
          <w:lang w:val="fr-CH" w:eastAsia="ja-JP"/>
        </w:rPr>
        <w:t> </w:t>
      </w:r>
      <w:r w:rsidR="00D834D4" w:rsidRPr="00111601">
        <w:rPr>
          <w:rFonts w:eastAsiaTheme="minorEastAsia" w:cs="Arial"/>
          <w:lang w:val="fr-CH" w:eastAsia="ja-JP"/>
        </w:rPr>
        <w:t>GRI</w:t>
      </w:r>
      <w:r w:rsidR="008D2865" w:rsidRPr="00111601">
        <w:rPr>
          <w:rFonts w:eastAsiaTheme="minorEastAsia" w:cs="Arial"/>
          <w:lang w:val="fr-CH" w:eastAsia="ja-JP"/>
        </w:rPr>
        <w:t>N et le nombre d</w:t>
      </w:r>
      <w:r w:rsidR="009703FD">
        <w:rPr>
          <w:rFonts w:eastAsiaTheme="minorEastAsia" w:cs="Arial"/>
          <w:lang w:val="fr-CH" w:eastAsia="ja-JP"/>
        </w:rPr>
        <w:t>’</w:t>
      </w:r>
      <w:r w:rsidR="008D2865" w:rsidRPr="00111601">
        <w:rPr>
          <w:rFonts w:eastAsiaTheme="minorEastAsia" w:cs="Arial"/>
          <w:lang w:val="fr-CH" w:eastAsia="ja-JP"/>
        </w:rPr>
        <w:t>entrées dans la base de données PLUTO.</w:t>
      </w:r>
    </w:p>
    <w:p w14:paraId="01071B19" w14:textId="09D7FD24" w:rsidR="009D0C3B" w:rsidRPr="00111601" w:rsidRDefault="009D0C3B" w:rsidP="009D0C3B">
      <w:pPr>
        <w:rPr>
          <w:snapToGrid w:val="0"/>
          <w:lang w:val="fr-CH"/>
        </w:rPr>
      </w:pPr>
    </w:p>
    <w:tbl>
      <w:tblPr>
        <w:tblStyle w:val="TableGrid"/>
        <w:tblW w:w="9747" w:type="dxa"/>
        <w:tblLayout w:type="fixed"/>
        <w:tblCellMar>
          <w:left w:w="85" w:type="dxa"/>
          <w:right w:w="85" w:type="dxa"/>
        </w:tblCellMar>
        <w:tblLook w:val="04A0" w:firstRow="1" w:lastRow="0" w:firstColumn="1" w:lastColumn="0" w:noHBand="0" w:noVBand="1"/>
      </w:tblPr>
      <w:tblGrid>
        <w:gridCol w:w="1413"/>
        <w:gridCol w:w="2126"/>
        <w:gridCol w:w="3402"/>
        <w:gridCol w:w="1701"/>
        <w:gridCol w:w="1105"/>
      </w:tblGrid>
      <w:tr w:rsidR="009D0C3B" w:rsidRPr="00111601" w14:paraId="7E75006E" w14:textId="77777777" w:rsidTr="009929F3">
        <w:trPr>
          <w:tblHeader/>
        </w:trPr>
        <w:tc>
          <w:tcPr>
            <w:tcW w:w="1413" w:type="dxa"/>
          </w:tcPr>
          <w:p w14:paraId="08A738DF" w14:textId="77777777" w:rsidR="009D0C3B" w:rsidRPr="00111601" w:rsidRDefault="00513F42" w:rsidP="00513F42">
            <w:pPr>
              <w:jc w:val="center"/>
              <w:rPr>
                <w:rFonts w:cs="Arial"/>
                <w:snapToGrid w:val="0"/>
                <w:sz w:val="16"/>
                <w:szCs w:val="18"/>
              </w:rPr>
            </w:pPr>
            <w:r w:rsidRPr="00111601">
              <w:rPr>
                <w:rFonts w:cs="Arial"/>
                <w:snapToGrid w:val="0"/>
                <w:sz w:val="16"/>
                <w:szCs w:val="18"/>
              </w:rPr>
              <w:t>Code UPOV</w:t>
            </w:r>
          </w:p>
        </w:tc>
        <w:tc>
          <w:tcPr>
            <w:tcW w:w="2126" w:type="dxa"/>
          </w:tcPr>
          <w:p w14:paraId="123D6BA1" w14:textId="77777777" w:rsidR="009D0C3B" w:rsidRPr="00111601" w:rsidRDefault="00513F42" w:rsidP="00513F42">
            <w:pPr>
              <w:jc w:val="center"/>
              <w:rPr>
                <w:rFonts w:cs="Arial"/>
                <w:snapToGrid w:val="0"/>
                <w:sz w:val="16"/>
                <w:szCs w:val="18"/>
                <w:lang w:val="fr-CH"/>
              </w:rPr>
            </w:pPr>
            <w:r w:rsidRPr="00111601">
              <w:rPr>
                <w:rFonts w:cs="Arial"/>
                <w:snapToGrid w:val="0"/>
                <w:sz w:val="16"/>
                <w:szCs w:val="18"/>
                <w:lang w:val="fr-CH"/>
              </w:rPr>
              <w:t>Nom botanique principal dans GENIE</w:t>
            </w:r>
          </w:p>
        </w:tc>
        <w:tc>
          <w:tcPr>
            <w:tcW w:w="3402" w:type="dxa"/>
          </w:tcPr>
          <w:p w14:paraId="5956A956" w14:textId="1D26E76F" w:rsidR="009D0C3B" w:rsidRPr="00111601" w:rsidRDefault="00513F42" w:rsidP="009D0C3B">
            <w:pPr>
              <w:jc w:val="center"/>
              <w:rPr>
                <w:rFonts w:cs="Arial"/>
                <w:snapToGrid w:val="0"/>
                <w:sz w:val="16"/>
                <w:szCs w:val="18"/>
                <w:lang w:val="fr-CH"/>
              </w:rPr>
            </w:pPr>
            <w:r w:rsidRPr="00111601">
              <w:rPr>
                <w:rFonts w:cs="Arial"/>
                <w:snapToGrid w:val="0"/>
                <w:sz w:val="16"/>
                <w:szCs w:val="18"/>
                <w:lang w:val="fr-CH"/>
              </w:rPr>
              <w:t>Nom(s) botanique(s) dans</w:t>
            </w:r>
            <w:r w:rsidR="00D834D4" w:rsidRPr="00111601">
              <w:rPr>
                <w:rFonts w:cs="Arial"/>
                <w:snapToGrid w:val="0"/>
                <w:sz w:val="16"/>
                <w:szCs w:val="18"/>
                <w:lang w:val="fr-CH"/>
              </w:rPr>
              <w:t xml:space="preserve"> le</w:t>
            </w:r>
            <w:r w:rsidR="00D834D4">
              <w:rPr>
                <w:rFonts w:cs="Arial"/>
                <w:snapToGrid w:val="0"/>
                <w:sz w:val="16"/>
                <w:szCs w:val="18"/>
                <w:lang w:val="fr-CH"/>
              </w:rPr>
              <w:t> </w:t>
            </w:r>
            <w:r w:rsidR="00D834D4" w:rsidRPr="00111601">
              <w:rPr>
                <w:rFonts w:cs="Arial"/>
                <w:snapToGrid w:val="0"/>
                <w:sz w:val="16"/>
                <w:szCs w:val="18"/>
                <w:lang w:val="fr-CH"/>
              </w:rPr>
              <w:t>GRI</w:t>
            </w:r>
            <w:r w:rsidRPr="00111601">
              <w:rPr>
                <w:rFonts w:cs="Arial"/>
                <w:snapToGrid w:val="0"/>
                <w:sz w:val="16"/>
                <w:szCs w:val="18"/>
                <w:lang w:val="fr-CH"/>
              </w:rPr>
              <w:t>N</w:t>
            </w:r>
          </w:p>
        </w:tc>
        <w:tc>
          <w:tcPr>
            <w:tcW w:w="1701" w:type="dxa"/>
          </w:tcPr>
          <w:p w14:paraId="6CAB2005" w14:textId="77777777" w:rsidR="009D0C3B" w:rsidRPr="009703FD" w:rsidRDefault="00513F42" w:rsidP="009D0C3B">
            <w:pPr>
              <w:jc w:val="center"/>
              <w:rPr>
                <w:rFonts w:cs="Arial"/>
                <w:snapToGrid w:val="0"/>
                <w:sz w:val="16"/>
                <w:szCs w:val="18"/>
                <w:lang w:val="fr-FR"/>
              </w:rPr>
            </w:pPr>
            <w:r w:rsidRPr="00111601">
              <w:rPr>
                <w:rFonts w:cs="Arial"/>
                <w:snapToGrid w:val="0"/>
                <w:sz w:val="16"/>
                <w:szCs w:val="18"/>
                <w:lang w:val="fr-CH"/>
              </w:rPr>
              <w:t>Nom(s) commun(s) dans GENIE</w:t>
            </w:r>
          </w:p>
        </w:tc>
        <w:tc>
          <w:tcPr>
            <w:tcW w:w="1105" w:type="dxa"/>
          </w:tcPr>
          <w:p w14:paraId="7BF844D1" w14:textId="132779DA" w:rsidR="009D0C3B" w:rsidRPr="00111601" w:rsidRDefault="00513F42" w:rsidP="00513F42">
            <w:pPr>
              <w:jc w:val="center"/>
              <w:rPr>
                <w:snapToGrid w:val="0"/>
                <w:sz w:val="16"/>
                <w:szCs w:val="18"/>
              </w:rPr>
            </w:pPr>
            <w:r w:rsidRPr="00111601">
              <w:rPr>
                <w:snapToGrid w:val="0"/>
                <w:sz w:val="16"/>
                <w:szCs w:val="18"/>
              </w:rPr>
              <w:t>Nombre d</w:t>
            </w:r>
            <w:r w:rsidR="009703FD">
              <w:rPr>
                <w:snapToGrid w:val="0"/>
                <w:sz w:val="16"/>
                <w:szCs w:val="18"/>
              </w:rPr>
              <w:t>’</w:t>
            </w:r>
            <w:r w:rsidRPr="00111601">
              <w:rPr>
                <w:snapToGrid w:val="0"/>
                <w:sz w:val="16"/>
                <w:szCs w:val="18"/>
              </w:rPr>
              <w:t>entrées dans PLUTO</w:t>
            </w:r>
          </w:p>
        </w:tc>
      </w:tr>
      <w:tr w:rsidR="002127BD" w:rsidRPr="00111601" w14:paraId="315A2A80" w14:textId="77777777" w:rsidTr="009929F3">
        <w:tc>
          <w:tcPr>
            <w:tcW w:w="1413" w:type="dxa"/>
          </w:tcPr>
          <w:p w14:paraId="699E7B90" w14:textId="77777777" w:rsidR="002127BD" w:rsidRPr="00111601" w:rsidRDefault="002127BD" w:rsidP="004C1C35">
            <w:pPr>
              <w:jc w:val="left"/>
              <w:rPr>
                <w:snapToGrid w:val="0"/>
                <w:sz w:val="16"/>
                <w:szCs w:val="16"/>
              </w:rPr>
            </w:pPr>
            <w:r w:rsidRPr="00111601">
              <w:rPr>
                <w:snapToGrid w:val="0"/>
                <w:sz w:val="16"/>
                <w:szCs w:val="16"/>
              </w:rPr>
              <w:t>SENEC_BIC</w:t>
            </w:r>
          </w:p>
        </w:tc>
        <w:tc>
          <w:tcPr>
            <w:tcW w:w="2126" w:type="dxa"/>
          </w:tcPr>
          <w:p w14:paraId="7FF72A09" w14:textId="77777777" w:rsidR="002127BD" w:rsidRPr="00111601" w:rsidRDefault="002127BD" w:rsidP="004C1C35">
            <w:pPr>
              <w:jc w:val="left"/>
              <w:rPr>
                <w:i/>
                <w:snapToGrid w:val="0"/>
                <w:sz w:val="16"/>
                <w:szCs w:val="16"/>
              </w:rPr>
            </w:pPr>
            <w:r w:rsidRPr="00111601">
              <w:rPr>
                <w:bCs/>
                <w:i/>
                <w:sz w:val="16"/>
                <w:szCs w:val="16"/>
              </w:rPr>
              <w:t>Senecio bicolor</w:t>
            </w:r>
            <w:r w:rsidRPr="00111601">
              <w:rPr>
                <w:bCs/>
                <w:sz w:val="16"/>
                <w:szCs w:val="16"/>
              </w:rPr>
              <w:t xml:space="preserve"> (Willd.) Tod., non Vis.</w:t>
            </w:r>
          </w:p>
        </w:tc>
        <w:tc>
          <w:tcPr>
            <w:tcW w:w="3402" w:type="dxa"/>
            <w:vMerge w:val="restart"/>
          </w:tcPr>
          <w:p w14:paraId="6F23E826" w14:textId="77777777" w:rsidR="00152A86" w:rsidRPr="00111601" w:rsidRDefault="002127BD" w:rsidP="004C1C35">
            <w:pPr>
              <w:jc w:val="left"/>
              <w:rPr>
                <w:bCs/>
                <w:i/>
                <w:sz w:val="16"/>
                <w:szCs w:val="16"/>
                <w:lang w:val="es-ES"/>
              </w:rPr>
            </w:pPr>
            <w:r w:rsidRPr="00111601">
              <w:rPr>
                <w:bCs/>
                <w:i/>
                <w:sz w:val="16"/>
                <w:szCs w:val="16"/>
                <w:lang w:val="es-ES"/>
              </w:rPr>
              <w:t>Jacobaea maritima</w:t>
            </w:r>
            <w:r w:rsidRPr="00111601">
              <w:rPr>
                <w:bCs/>
                <w:sz w:val="16"/>
                <w:szCs w:val="16"/>
                <w:lang w:val="es-ES"/>
              </w:rPr>
              <w:t xml:space="preserve"> (L.) Pelser &amp; Meijden</w:t>
            </w:r>
          </w:p>
          <w:p w14:paraId="59C860D6" w14:textId="3FE9A8A1" w:rsidR="002127BD" w:rsidRPr="00111601" w:rsidRDefault="002127BD" w:rsidP="004C1C35">
            <w:pPr>
              <w:jc w:val="left"/>
              <w:rPr>
                <w:bCs/>
                <w:i/>
                <w:sz w:val="16"/>
                <w:szCs w:val="16"/>
              </w:rPr>
            </w:pPr>
            <w:r w:rsidRPr="00111601">
              <w:rPr>
                <w:rFonts w:eastAsia="SimSun" w:cs="Arial"/>
                <w:bCs/>
                <w:sz w:val="16"/>
                <w:szCs w:val="16"/>
                <w:lang w:val="es-ES" w:eastAsia="zh-CN"/>
              </w:rPr>
              <w:t>(synonym</w:t>
            </w:r>
            <w:r w:rsidR="00076DBF" w:rsidRPr="00111601">
              <w:rPr>
                <w:rFonts w:eastAsia="SimSun" w:cs="Arial"/>
                <w:bCs/>
                <w:sz w:val="16"/>
                <w:szCs w:val="16"/>
                <w:lang w:val="es-ES" w:eastAsia="zh-CN"/>
              </w:rPr>
              <w:t>e</w:t>
            </w:r>
            <w:r w:rsidR="00D834D4">
              <w:rPr>
                <w:rFonts w:eastAsia="SimSun" w:cs="Arial"/>
                <w:bCs/>
                <w:sz w:val="16"/>
                <w:szCs w:val="16"/>
                <w:lang w:val="es-ES" w:eastAsia="zh-CN"/>
              </w:rPr>
              <w:t> :</w:t>
            </w:r>
            <w:r w:rsidRPr="00111601">
              <w:rPr>
                <w:sz w:val="16"/>
                <w:szCs w:val="16"/>
                <w:lang w:val="es-ES"/>
              </w:rPr>
              <w:t xml:space="preserve"> </w:t>
            </w:r>
            <w:r w:rsidRPr="00111601">
              <w:rPr>
                <w:i/>
                <w:sz w:val="16"/>
                <w:szCs w:val="16"/>
                <w:lang w:val="es-ES"/>
              </w:rPr>
              <w:t>Senecio bicolor</w:t>
            </w:r>
            <w:r w:rsidRPr="00111601">
              <w:rPr>
                <w:sz w:val="16"/>
                <w:szCs w:val="16"/>
                <w:lang w:val="es-ES"/>
              </w:rPr>
              <w:t xml:space="preserve"> (Willd.) </w:t>
            </w:r>
            <w:r w:rsidRPr="00111601">
              <w:rPr>
                <w:sz w:val="16"/>
                <w:szCs w:val="16"/>
              </w:rPr>
              <w:t xml:space="preserve">Tod.; </w:t>
            </w:r>
            <w:r w:rsidR="00C75519">
              <w:rPr>
                <w:sz w:val="16"/>
                <w:szCs w:val="16"/>
              </w:rPr>
              <w:t xml:space="preserve"> </w:t>
            </w:r>
            <w:r w:rsidRPr="00111601">
              <w:rPr>
                <w:i/>
                <w:sz w:val="16"/>
                <w:szCs w:val="16"/>
              </w:rPr>
              <w:t xml:space="preserve">Senecio cineraria </w:t>
            </w:r>
            <w:r w:rsidRPr="00111601">
              <w:rPr>
                <w:sz w:val="16"/>
                <w:szCs w:val="16"/>
              </w:rPr>
              <w:t>DC.</w:t>
            </w:r>
            <w:r w:rsidRPr="00111601">
              <w:rPr>
                <w:rFonts w:eastAsia="SimSun" w:cs="Arial"/>
                <w:bCs/>
                <w:sz w:val="16"/>
                <w:szCs w:val="16"/>
                <w:lang w:eastAsia="zh-CN"/>
              </w:rPr>
              <w:t>)</w:t>
            </w:r>
            <w:r w:rsidRPr="00111601">
              <w:rPr>
                <w:bCs/>
                <w:i/>
                <w:sz w:val="16"/>
                <w:szCs w:val="16"/>
              </w:rPr>
              <w:t xml:space="preserve"> </w:t>
            </w:r>
          </w:p>
        </w:tc>
        <w:tc>
          <w:tcPr>
            <w:tcW w:w="1701" w:type="dxa"/>
          </w:tcPr>
          <w:p w14:paraId="7737E7FA" w14:textId="77777777" w:rsidR="002127BD" w:rsidRPr="00111601" w:rsidRDefault="002127BD" w:rsidP="00513F42">
            <w:pPr>
              <w:jc w:val="left"/>
              <w:rPr>
                <w:bCs/>
                <w:sz w:val="16"/>
                <w:szCs w:val="16"/>
              </w:rPr>
            </w:pPr>
            <w:r w:rsidRPr="00111601">
              <w:rPr>
                <w:snapToGrid w:val="0"/>
                <w:sz w:val="16"/>
                <w:szCs w:val="16"/>
              </w:rPr>
              <w:t>n.</w:t>
            </w:r>
            <w:r w:rsidR="00513F42" w:rsidRPr="00111601">
              <w:rPr>
                <w:snapToGrid w:val="0"/>
                <w:sz w:val="16"/>
                <w:szCs w:val="16"/>
              </w:rPr>
              <w:t>d</w:t>
            </w:r>
            <w:r w:rsidRPr="00111601">
              <w:rPr>
                <w:snapToGrid w:val="0"/>
                <w:sz w:val="16"/>
                <w:szCs w:val="16"/>
              </w:rPr>
              <w:t>.</w:t>
            </w:r>
          </w:p>
        </w:tc>
        <w:tc>
          <w:tcPr>
            <w:tcW w:w="1105" w:type="dxa"/>
          </w:tcPr>
          <w:p w14:paraId="36CB53CA" w14:textId="77777777" w:rsidR="002127BD" w:rsidRPr="00111601" w:rsidRDefault="002127BD" w:rsidP="009929F3">
            <w:pPr>
              <w:jc w:val="center"/>
              <w:rPr>
                <w:snapToGrid w:val="0"/>
                <w:sz w:val="16"/>
                <w:szCs w:val="16"/>
              </w:rPr>
            </w:pPr>
            <w:r w:rsidRPr="00111601">
              <w:rPr>
                <w:snapToGrid w:val="0"/>
                <w:sz w:val="16"/>
                <w:szCs w:val="16"/>
              </w:rPr>
              <w:t>1</w:t>
            </w:r>
          </w:p>
        </w:tc>
      </w:tr>
      <w:tr w:rsidR="00513F42" w:rsidRPr="00111601" w14:paraId="5D9DCADD" w14:textId="77777777" w:rsidTr="009929F3">
        <w:tc>
          <w:tcPr>
            <w:tcW w:w="1413" w:type="dxa"/>
          </w:tcPr>
          <w:p w14:paraId="6B1D3A3A" w14:textId="77777777" w:rsidR="00513F42" w:rsidRPr="00111601" w:rsidRDefault="00513F42" w:rsidP="00513F42">
            <w:pPr>
              <w:jc w:val="left"/>
              <w:rPr>
                <w:snapToGrid w:val="0"/>
                <w:sz w:val="16"/>
                <w:szCs w:val="16"/>
              </w:rPr>
            </w:pPr>
            <w:r w:rsidRPr="00111601">
              <w:rPr>
                <w:snapToGrid w:val="0"/>
                <w:sz w:val="16"/>
                <w:szCs w:val="16"/>
              </w:rPr>
              <w:t>SENEC_CIN</w:t>
            </w:r>
          </w:p>
        </w:tc>
        <w:tc>
          <w:tcPr>
            <w:tcW w:w="2126" w:type="dxa"/>
          </w:tcPr>
          <w:p w14:paraId="5B4FB915" w14:textId="77777777" w:rsidR="00513F42" w:rsidRPr="00111601" w:rsidRDefault="00513F42" w:rsidP="00513F42">
            <w:pPr>
              <w:jc w:val="left"/>
              <w:rPr>
                <w:i/>
                <w:snapToGrid w:val="0"/>
                <w:sz w:val="16"/>
                <w:szCs w:val="16"/>
              </w:rPr>
            </w:pPr>
            <w:r w:rsidRPr="00111601">
              <w:rPr>
                <w:i/>
                <w:snapToGrid w:val="0"/>
                <w:sz w:val="16"/>
                <w:szCs w:val="16"/>
              </w:rPr>
              <w:t>Senecio cineraria</w:t>
            </w:r>
            <w:r w:rsidRPr="00111601">
              <w:rPr>
                <w:snapToGrid w:val="0"/>
                <w:sz w:val="16"/>
                <w:szCs w:val="16"/>
              </w:rPr>
              <w:t xml:space="preserve"> DC.</w:t>
            </w:r>
          </w:p>
        </w:tc>
        <w:tc>
          <w:tcPr>
            <w:tcW w:w="3402" w:type="dxa"/>
            <w:vMerge/>
          </w:tcPr>
          <w:p w14:paraId="1C7C37C4" w14:textId="77777777" w:rsidR="00513F42" w:rsidRPr="00111601" w:rsidRDefault="00513F42" w:rsidP="00513F42">
            <w:pPr>
              <w:jc w:val="left"/>
              <w:rPr>
                <w:i/>
                <w:snapToGrid w:val="0"/>
                <w:sz w:val="16"/>
                <w:szCs w:val="16"/>
              </w:rPr>
            </w:pPr>
          </w:p>
        </w:tc>
        <w:tc>
          <w:tcPr>
            <w:tcW w:w="1701" w:type="dxa"/>
          </w:tcPr>
          <w:p w14:paraId="64742B93" w14:textId="77777777" w:rsidR="00513F42" w:rsidRPr="00111601" w:rsidRDefault="00513F42" w:rsidP="00513F42">
            <w:r w:rsidRPr="00111601">
              <w:rPr>
                <w:snapToGrid w:val="0"/>
                <w:sz w:val="16"/>
                <w:szCs w:val="16"/>
              </w:rPr>
              <w:t>n.d.</w:t>
            </w:r>
          </w:p>
        </w:tc>
        <w:tc>
          <w:tcPr>
            <w:tcW w:w="1105" w:type="dxa"/>
          </w:tcPr>
          <w:p w14:paraId="57B88A48" w14:textId="77777777" w:rsidR="00513F42" w:rsidRPr="00111601" w:rsidRDefault="00513F42" w:rsidP="00513F42">
            <w:pPr>
              <w:jc w:val="center"/>
              <w:rPr>
                <w:snapToGrid w:val="0"/>
                <w:sz w:val="16"/>
                <w:szCs w:val="16"/>
              </w:rPr>
            </w:pPr>
            <w:r w:rsidRPr="00111601">
              <w:rPr>
                <w:snapToGrid w:val="0"/>
                <w:sz w:val="16"/>
                <w:szCs w:val="16"/>
              </w:rPr>
              <w:t>0</w:t>
            </w:r>
          </w:p>
        </w:tc>
      </w:tr>
      <w:tr w:rsidR="00513F42" w:rsidRPr="00111601" w14:paraId="1D760454" w14:textId="77777777" w:rsidTr="009929F3">
        <w:tc>
          <w:tcPr>
            <w:tcW w:w="1413" w:type="dxa"/>
          </w:tcPr>
          <w:p w14:paraId="097C70E8" w14:textId="77777777" w:rsidR="00513F42" w:rsidRPr="00111601" w:rsidRDefault="00513F42" w:rsidP="00513F42">
            <w:pPr>
              <w:jc w:val="left"/>
              <w:rPr>
                <w:snapToGrid w:val="0"/>
                <w:sz w:val="16"/>
                <w:szCs w:val="16"/>
                <w:lang w:val="fr-CH"/>
              </w:rPr>
            </w:pPr>
            <w:r w:rsidRPr="00111601">
              <w:rPr>
                <w:snapToGrid w:val="0"/>
                <w:sz w:val="16"/>
                <w:szCs w:val="16"/>
                <w:lang w:val="fr-CH"/>
              </w:rPr>
              <w:t>SENEC_CHE</w:t>
            </w:r>
          </w:p>
        </w:tc>
        <w:tc>
          <w:tcPr>
            <w:tcW w:w="2126" w:type="dxa"/>
          </w:tcPr>
          <w:p w14:paraId="060427FC" w14:textId="77777777" w:rsidR="00513F42" w:rsidRPr="00111601" w:rsidRDefault="00513F42" w:rsidP="00513F42">
            <w:pPr>
              <w:jc w:val="left"/>
              <w:rPr>
                <w:i/>
                <w:snapToGrid w:val="0"/>
                <w:sz w:val="16"/>
                <w:szCs w:val="16"/>
                <w:lang w:val="es-ES"/>
              </w:rPr>
            </w:pPr>
            <w:r w:rsidRPr="00111601">
              <w:rPr>
                <w:i/>
                <w:snapToGrid w:val="0"/>
                <w:sz w:val="16"/>
                <w:szCs w:val="16"/>
                <w:lang w:val="es-ES"/>
              </w:rPr>
              <w:t>Senecio cruentus</w:t>
            </w:r>
            <w:r w:rsidRPr="00111601">
              <w:rPr>
                <w:snapToGrid w:val="0"/>
                <w:sz w:val="16"/>
                <w:szCs w:val="16"/>
                <w:lang w:val="es-ES"/>
              </w:rPr>
              <w:t xml:space="preserve"> × </w:t>
            </w:r>
            <w:r w:rsidRPr="00111601">
              <w:rPr>
                <w:i/>
                <w:snapToGrid w:val="0"/>
                <w:sz w:val="16"/>
                <w:szCs w:val="16"/>
                <w:lang w:val="es-ES"/>
              </w:rPr>
              <w:t>S</w:t>
            </w:r>
            <w:r w:rsidRPr="0058391B">
              <w:rPr>
                <w:sz w:val="16"/>
                <w:lang w:val="es-ES"/>
              </w:rPr>
              <w:t>. </w:t>
            </w:r>
            <w:r w:rsidRPr="00111601">
              <w:rPr>
                <w:i/>
                <w:snapToGrid w:val="0"/>
                <w:sz w:val="16"/>
                <w:szCs w:val="16"/>
                <w:lang w:val="es-ES"/>
              </w:rPr>
              <w:t>heritierii DC.</w:t>
            </w:r>
          </w:p>
        </w:tc>
        <w:tc>
          <w:tcPr>
            <w:tcW w:w="3402" w:type="dxa"/>
          </w:tcPr>
          <w:p w14:paraId="10F43C22" w14:textId="2D5B8E7A" w:rsidR="00152A86" w:rsidRPr="00111601" w:rsidRDefault="00513F42" w:rsidP="00513F42">
            <w:pPr>
              <w:jc w:val="left"/>
              <w:rPr>
                <w:bCs/>
                <w:sz w:val="16"/>
                <w:szCs w:val="16"/>
                <w:lang w:val="fr-CH"/>
              </w:rPr>
            </w:pPr>
            <w:r w:rsidRPr="00111601">
              <w:rPr>
                <w:bCs/>
                <w:i/>
                <w:snapToGrid w:val="0"/>
                <w:sz w:val="16"/>
                <w:szCs w:val="16"/>
                <w:lang w:val="fr-CH"/>
              </w:rPr>
              <w:t>Pericallis cruenta</w:t>
            </w:r>
            <w:r w:rsidRPr="00111601">
              <w:rPr>
                <w:bCs/>
                <w:snapToGrid w:val="0"/>
                <w:sz w:val="16"/>
                <w:szCs w:val="16"/>
                <w:lang w:val="fr-CH"/>
              </w:rPr>
              <w:t xml:space="preserve"> (Masson ex L</w:t>
            </w:r>
            <w:r w:rsidR="009703FD">
              <w:rPr>
                <w:bCs/>
                <w:snapToGrid w:val="0"/>
                <w:sz w:val="16"/>
                <w:szCs w:val="16"/>
                <w:lang w:val="fr-CH"/>
              </w:rPr>
              <w:t>’</w:t>
            </w:r>
            <w:r w:rsidRPr="00111601">
              <w:rPr>
                <w:bCs/>
                <w:snapToGrid w:val="0"/>
                <w:sz w:val="16"/>
                <w:szCs w:val="16"/>
                <w:lang w:val="fr-CH"/>
              </w:rPr>
              <w:t xml:space="preserve">Hér.) Bolle × </w:t>
            </w:r>
            <w:r w:rsidRPr="00111601">
              <w:rPr>
                <w:bCs/>
                <w:i/>
                <w:sz w:val="16"/>
                <w:szCs w:val="16"/>
                <w:lang w:val="fr-CH"/>
              </w:rPr>
              <w:t xml:space="preserve">Pericallis lanata </w:t>
            </w:r>
            <w:r w:rsidRPr="00111601">
              <w:rPr>
                <w:bCs/>
                <w:sz w:val="16"/>
                <w:szCs w:val="16"/>
                <w:lang w:val="fr-CH"/>
              </w:rPr>
              <w:t>(LʼHér.) B.</w:t>
            </w:r>
            <w:r w:rsidR="00C75519">
              <w:rPr>
                <w:bCs/>
                <w:sz w:val="16"/>
                <w:szCs w:val="16"/>
                <w:lang w:val="fr-CH"/>
              </w:rPr>
              <w:t> </w:t>
            </w:r>
            <w:r w:rsidRPr="00111601">
              <w:rPr>
                <w:bCs/>
                <w:sz w:val="16"/>
                <w:szCs w:val="16"/>
                <w:lang w:val="fr-CH"/>
              </w:rPr>
              <w:t>Nord.</w:t>
            </w:r>
          </w:p>
          <w:p w14:paraId="5F033BDD" w14:textId="76B819C3" w:rsidR="00513F42" w:rsidRPr="0058391B" w:rsidRDefault="00513F42" w:rsidP="00513F42">
            <w:pPr>
              <w:jc w:val="left"/>
              <w:rPr>
                <w:i/>
                <w:snapToGrid w:val="0"/>
                <w:sz w:val="16"/>
                <w:szCs w:val="16"/>
                <w:lang w:val="fr-CH"/>
              </w:rPr>
            </w:pPr>
            <w:r w:rsidRPr="0058391B">
              <w:rPr>
                <w:bCs/>
                <w:sz w:val="16"/>
                <w:szCs w:val="16"/>
                <w:lang w:val="fr-CH"/>
              </w:rPr>
              <w:t>(</w:t>
            </w:r>
            <w:r w:rsidRPr="0058391B">
              <w:rPr>
                <w:bCs/>
                <w:snapToGrid w:val="0"/>
                <w:sz w:val="16"/>
                <w:szCs w:val="16"/>
                <w:lang w:val="fr-CH"/>
              </w:rPr>
              <w:t>synonym</w:t>
            </w:r>
            <w:r w:rsidR="00076DBF" w:rsidRPr="0058391B">
              <w:rPr>
                <w:bCs/>
                <w:snapToGrid w:val="0"/>
                <w:sz w:val="16"/>
                <w:szCs w:val="16"/>
                <w:lang w:val="fr-CH"/>
              </w:rPr>
              <w:t>e</w:t>
            </w:r>
            <w:r w:rsidR="00D834D4" w:rsidRPr="0058391B">
              <w:rPr>
                <w:bCs/>
                <w:snapToGrid w:val="0"/>
                <w:sz w:val="16"/>
                <w:szCs w:val="16"/>
                <w:lang w:val="fr-CH"/>
              </w:rPr>
              <w:t> :</w:t>
            </w:r>
            <w:r w:rsidRPr="0058391B">
              <w:rPr>
                <w:bCs/>
                <w:snapToGrid w:val="0"/>
                <w:sz w:val="16"/>
                <w:szCs w:val="16"/>
                <w:lang w:val="fr-CH"/>
              </w:rPr>
              <w:t xml:space="preserve"> </w:t>
            </w:r>
            <w:r w:rsidRPr="0058391B">
              <w:rPr>
                <w:bCs/>
                <w:i/>
                <w:snapToGrid w:val="0"/>
                <w:sz w:val="16"/>
                <w:szCs w:val="16"/>
                <w:lang w:val="fr-CH"/>
              </w:rPr>
              <w:t>Senecio cruentus</w:t>
            </w:r>
            <w:r w:rsidRPr="0058391B">
              <w:rPr>
                <w:bCs/>
                <w:snapToGrid w:val="0"/>
                <w:sz w:val="16"/>
                <w:szCs w:val="16"/>
                <w:lang w:val="fr-CH"/>
              </w:rPr>
              <w:t xml:space="preserve"> × </w:t>
            </w:r>
            <w:r w:rsidRPr="0058391B">
              <w:rPr>
                <w:bCs/>
                <w:i/>
                <w:snapToGrid w:val="0"/>
                <w:sz w:val="16"/>
                <w:szCs w:val="16"/>
                <w:lang w:val="fr-CH"/>
              </w:rPr>
              <w:t>S</w:t>
            </w:r>
            <w:r w:rsidRPr="0058391B">
              <w:rPr>
                <w:sz w:val="16"/>
                <w:lang w:val="fr-CH"/>
              </w:rPr>
              <w:t>. </w:t>
            </w:r>
            <w:r w:rsidRPr="0058391B">
              <w:rPr>
                <w:bCs/>
                <w:i/>
                <w:snapToGrid w:val="0"/>
                <w:sz w:val="16"/>
                <w:szCs w:val="16"/>
                <w:lang w:val="fr-CH"/>
              </w:rPr>
              <w:t>heritieri DC.</w:t>
            </w:r>
            <w:r w:rsidRPr="0058391B">
              <w:rPr>
                <w:bCs/>
                <w:sz w:val="16"/>
                <w:szCs w:val="16"/>
                <w:lang w:val="fr-CH"/>
              </w:rPr>
              <w:t>)</w:t>
            </w:r>
          </w:p>
        </w:tc>
        <w:tc>
          <w:tcPr>
            <w:tcW w:w="1701" w:type="dxa"/>
          </w:tcPr>
          <w:p w14:paraId="1A1C8300" w14:textId="77777777" w:rsidR="00513F42" w:rsidRPr="00111601" w:rsidRDefault="00513F42" w:rsidP="00513F42">
            <w:r w:rsidRPr="00111601">
              <w:rPr>
                <w:snapToGrid w:val="0"/>
                <w:sz w:val="16"/>
                <w:szCs w:val="16"/>
              </w:rPr>
              <w:t>n.d.</w:t>
            </w:r>
          </w:p>
        </w:tc>
        <w:tc>
          <w:tcPr>
            <w:tcW w:w="1105" w:type="dxa"/>
          </w:tcPr>
          <w:p w14:paraId="52DA5830" w14:textId="77777777" w:rsidR="00513F42" w:rsidRPr="00111601" w:rsidRDefault="00513F42" w:rsidP="00513F42">
            <w:pPr>
              <w:jc w:val="center"/>
              <w:rPr>
                <w:snapToGrid w:val="0"/>
                <w:sz w:val="16"/>
                <w:szCs w:val="16"/>
                <w:lang w:val="en-US"/>
              </w:rPr>
            </w:pPr>
            <w:r w:rsidRPr="00111601">
              <w:rPr>
                <w:snapToGrid w:val="0"/>
                <w:sz w:val="16"/>
                <w:szCs w:val="16"/>
                <w:lang w:val="en-US"/>
              </w:rPr>
              <w:t>32</w:t>
            </w:r>
          </w:p>
        </w:tc>
      </w:tr>
      <w:tr w:rsidR="00513F42" w:rsidRPr="00111601" w14:paraId="5395708F" w14:textId="77777777" w:rsidTr="009929F3">
        <w:tc>
          <w:tcPr>
            <w:tcW w:w="1413" w:type="dxa"/>
            <w:tcBorders>
              <w:bottom w:val="single" w:sz="4" w:space="0" w:color="auto"/>
            </w:tcBorders>
          </w:tcPr>
          <w:p w14:paraId="5390CAA7" w14:textId="77777777" w:rsidR="00513F42" w:rsidRPr="00111601" w:rsidRDefault="00513F42" w:rsidP="00513F42">
            <w:pPr>
              <w:jc w:val="left"/>
              <w:rPr>
                <w:snapToGrid w:val="0"/>
                <w:sz w:val="16"/>
                <w:szCs w:val="16"/>
                <w:lang w:val="en-US"/>
              </w:rPr>
            </w:pPr>
            <w:r w:rsidRPr="00111601">
              <w:rPr>
                <w:snapToGrid w:val="0"/>
                <w:sz w:val="16"/>
                <w:szCs w:val="16"/>
                <w:lang w:val="en-US"/>
              </w:rPr>
              <w:t>SENEC_CON</w:t>
            </w:r>
          </w:p>
        </w:tc>
        <w:tc>
          <w:tcPr>
            <w:tcW w:w="2126" w:type="dxa"/>
            <w:tcBorders>
              <w:bottom w:val="single" w:sz="4" w:space="0" w:color="auto"/>
            </w:tcBorders>
          </w:tcPr>
          <w:p w14:paraId="74BB5516" w14:textId="77777777" w:rsidR="00513F42" w:rsidRPr="00111601" w:rsidRDefault="00513F42" w:rsidP="00513F42">
            <w:pPr>
              <w:jc w:val="left"/>
              <w:rPr>
                <w:i/>
                <w:snapToGrid w:val="0"/>
                <w:sz w:val="16"/>
                <w:szCs w:val="16"/>
                <w:lang w:val="es-ES"/>
              </w:rPr>
            </w:pPr>
            <w:r w:rsidRPr="00111601">
              <w:rPr>
                <w:i/>
                <w:snapToGrid w:val="0"/>
                <w:sz w:val="16"/>
                <w:szCs w:val="16"/>
                <w:lang w:val="es-ES"/>
              </w:rPr>
              <w:t xml:space="preserve">Senecio congestus </w:t>
            </w:r>
            <w:r w:rsidRPr="00111601">
              <w:rPr>
                <w:snapToGrid w:val="0"/>
                <w:sz w:val="16"/>
                <w:szCs w:val="16"/>
                <w:lang w:val="es-ES"/>
              </w:rPr>
              <w:t>(R. Br.) DC.</w:t>
            </w:r>
          </w:p>
        </w:tc>
        <w:tc>
          <w:tcPr>
            <w:tcW w:w="3402" w:type="dxa"/>
            <w:tcBorders>
              <w:bottom w:val="single" w:sz="4" w:space="0" w:color="auto"/>
            </w:tcBorders>
          </w:tcPr>
          <w:p w14:paraId="7C01ED16" w14:textId="77777777" w:rsidR="00152A86" w:rsidRPr="00111601" w:rsidRDefault="00513F42" w:rsidP="00513F42">
            <w:pPr>
              <w:jc w:val="left"/>
              <w:rPr>
                <w:snapToGrid w:val="0"/>
                <w:sz w:val="16"/>
                <w:szCs w:val="16"/>
                <w:lang w:val="en-US"/>
              </w:rPr>
            </w:pPr>
            <w:r w:rsidRPr="00111601">
              <w:rPr>
                <w:i/>
                <w:snapToGrid w:val="0"/>
                <w:sz w:val="16"/>
                <w:szCs w:val="16"/>
                <w:lang w:val="en-US"/>
              </w:rPr>
              <w:t xml:space="preserve">Tephroseris palustris </w:t>
            </w:r>
            <w:r w:rsidRPr="00111601">
              <w:rPr>
                <w:snapToGrid w:val="0"/>
                <w:sz w:val="16"/>
                <w:szCs w:val="16"/>
                <w:lang w:val="en-US"/>
              </w:rPr>
              <w:t>(L.) Rchb.</w:t>
            </w:r>
          </w:p>
          <w:p w14:paraId="3A2A53FB" w14:textId="01B71D8B" w:rsidR="00513F42" w:rsidRPr="00111601" w:rsidRDefault="00513F42" w:rsidP="00513F42">
            <w:pPr>
              <w:jc w:val="left"/>
              <w:rPr>
                <w:i/>
                <w:snapToGrid w:val="0"/>
                <w:sz w:val="16"/>
                <w:szCs w:val="16"/>
                <w:lang w:val="en-US"/>
              </w:rPr>
            </w:pPr>
            <w:r w:rsidRPr="00111601">
              <w:rPr>
                <w:bCs/>
                <w:sz w:val="16"/>
                <w:szCs w:val="16"/>
                <w:lang w:val="en-US"/>
              </w:rPr>
              <w:t>(</w:t>
            </w:r>
            <w:r w:rsidRPr="00111601">
              <w:rPr>
                <w:bCs/>
                <w:snapToGrid w:val="0"/>
                <w:sz w:val="16"/>
                <w:szCs w:val="16"/>
                <w:lang w:val="en-US"/>
              </w:rPr>
              <w:t>synonym</w:t>
            </w:r>
            <w:r w:rsidR="00076DBF" w:rsidRPr="00111601">
              <w:rPr>
                <w:bCs/>
                <w:snapToGrid w:val="0"/>
                <w:sz w:val="16"/>
                <w:szCs w:val="16"/>
                <w:lang w:val="en-US"/>
              </w:rPr>
              <w:t>e</w:t>
            </w:r>
            <w:r w:rsidR="00D834D4">
              <w:rPr>
                <w:bCs/>
                <w:snapToGrid w:val="0"/>
                <w:sz w:val="16"/>
                <w:szCs w:val="16"/>
                <w:lang w:val="en-US"/>
              </w:rPr>
              <w:t> :</w:t>
            </w:r>
            <w:r w:rsidRPr="00111601">
              <w:rPr>
                <w:bCs/>
                <w:snapToGrid w:val="0"/>
                <w:sz w:val="16"/>
                <w:szCs w:val="16"/>
                <w:lang w:val="en-US"/>
              </w:rPr>
              <w:t xml:space="preserve"> </w:t>
            </w:r>
            <w:r w:rsidRPr="00111601">
              <w:rPr>
                <w:i/>
                <w:snapToGrid w:val="0"/>
                <w:sz w:val="16"/>
                <w:szCs w:val="16"/>
                <w:lang w:val="en-US"/>
              </w:rPr>
              <w:t xml:space="preserve">Senecio congestus </w:t>
            </w:r>
            <w:r w:rsidRPr="00111601">
              <w:rPr>
                <w:snapToGrid w:val="0"/>
                <w:sz w:val="16"/>
                <w:szCs w:val="16"/>
                <w:lang w:val="en-US"/>
              </w:rPr>
              <w:t>(R. Br.) DC.</w:t>
            </w:r>
            <w:r w:rsidRPr="00111601">
              <w:rPr>
                <w:bCs/>
                <w:sz w:val="16"/>
                <w:szCs w:val="16"/>
                <w:lang w:val="en-US"/>
              </w:rPr>
              <w:t>)</w:t>
            </w:r>
          </w:p>
        </w:tc>
        <w:tc>
          <w:tcPr>
            <w:tcW w:w="1701" w:type="dxa"/>
            <w:tcBorders>
              <w:bottom w:val="single" w:sz="4" w:space="0" w:color="auto"/>
            </w:tcBorders>
          </w:tcPr>
          <w:p w14:paraId="04E48A2C" w14:textId="77777777" w:rsidR="00513F42" w:rsidRPr="00111601" w:rsidRDefault="00513F42" w:rsidP="00513F42">
            <w:r w:rsidRPr="00111601">
              <w:rPr>
                <w:snapToGrid w:val="0"/>
                <w:sz w:val="16"/>
                <w:szCs w:val="16"/>
              </w:rPr>
              <w:t>n.d.</w:t>
            </w:r>
          </w:p>
        </w:tc>
        <w:tc>
          <w:tcPr>
            <w:tcW w:w="1105" w:type="dxa"/>
            <w:tcBorders>
              <w:bottom w:val="single" w:sz="4" w:space="0" w:color="auto"/>
            </w:tcBorders>
          </w:tcPr>
          <w:p w14:paraId="4E95601F" w14:textId="77777777" w:rsidR="00513F42" w:rsidRPr="00111601" w:rsidRDefault="00513F42" w:rsidP="00513F42">
            <w:pPr>
              <w:jc w:val="center"/>
              <w:rPr>
                <w:snapToGrid w:val="0"/>
                <w:sz w:val="16"/>
                <w:szCs w:val="16"/>
                <w:lang w:val="en-US"/>
              </w:rPr>
            </w:pPr>
            <w:r w:rsidRPr="00111601">
              <w:rPr>
                <w:snapToGrid w:val="0"/>
                <w:sz w:val="16"/>
                <w:szCs w:val="16"/>
                <w:lang w:val="en-US"/>
              </w:rPr>
              <w:t>0</w:t>
            </w:r>
          </w:p>
        </w:tc>
      </w:tr>
      <w:tr w:rsidR="00AE75E4" w:rsidRPr="00111601" w14:paraId="55CE639F" w14:textId="77777777" w:rsidTr="009929F3">
        <w:tc>
          <w:tcPr>
            <w:tcW w:w="1413" w:type="dxa"/>
          </w:tcPr>
          <w:p w14:paraId="270BFBFC" w14:textId="77777777" w:rsidR="00AE75E4" w:rsidRPr="00111601" w:rsidRDefault="00AE75E4" w:rsidP="00AE75E4">
            <w:pPr>
              <w:jc w:val="left"/>
              <w:rPr>
                <w:snapToGrid w:val="0"/>
                <w:sz w:val="16"/>
                <w:szCs w:val="16"/>
              </w:rPr>
            </w:pPr>
            <w:r w:rsidRPr="00111601">
              <w:rPr>
                <w:snapToGrid w:val="0"/>
                <w:sz w:val="16"/>
                <w:szCs w:val="16"/>
                <w:lang w:val="en-US"/>
              </w:rPr>
              <w:t>SENEC_CRU</w:t>
            </w:r>
          </w:p>
        </w:tc>
        <w:tc>
          <w:tcPr>
            <w:tcW w:w="2126" w:type="dxa"/>
          </w:tcPr>
          <w:p w14:paraId="11CECAD1" w14:textId="362A87FD" w:rsidR="00AE75E4" w:rsidRPr="00934B00" w:rsidRDefault="00AE75E4" w:rsidP="00AE75E4">
            <w:pPr>
              <w:jc w:val="left"/>
              <w:rPr>
                <w:bCs/>
                <w:i/>
                <w:sz w:val="16"/>
                <w:szCs w:val="16"/>
                <w:lang w:val="fr-CH"/>
              </w:rPr>
            </w:pPr>
            <w:r w:rsidRPr="00111601">
              <w:rPr>
                <w:bCs/>
                <w:i/>
                <w:sz w:val="16"/>
                <w:szCs w:val="16"/>
                <w:lang w:val="fr-CH"/>
              </w:rPr>
              <w:t xml:space="preserve">Senecio cruentus </w:t>
            </w:r>
            <w:r w:rsidRPr="00111601">
              <w:rPr>
                <w:bCs/>
                <w:sz w:val="16"/>
                <w:szCs w:val="16"/>
                <w:lang w:val="fr-CH"/>
              </w:rPr>
              <w:t>(Masson ex L</w:t>
            </w:r>
            <w:r w:rsidR="009703FD">
              <w:rPr>
                <w:bCs/>
                <w:sz w:val="16"/>
                <w:szCs w:val="16"/>
                <w:lang w:val="fr-CH"/>
              </w:rPr>
              <w:t>’</w:t>
            </w:r>
            <w:r w:rsidRPr="00111601">
              <w:rPr>
                <w:bCs/>
                <w:sz w:val="16"/>
                <w:szCs w:val="16"/>
                <w:lang w:val="fr-CH"/>
              </w:rPr>
              <w:t xml:space="preserve">Hér.) </w:t>
            </w:r>
            <w:r w:rsidRPr="00934B00">
              <w:rPr>
                <w:bCs/>
                <w:sz w:val="16"/>
                <w:szCs w:val="16"/>
                <w:lang w:val="fr-CH"/>
              </w:rPr>
              <w:t>DC.</w:t>
            </w:r>
          </w:p>
        </w:tc>
        <w:tc>
          <w:tcPr>
            <w:tcW w:w="3402" w:type="dxa"/>
          </w:tcPr>
          <w:p w14:paraId="75657C1F" w14:textId="29C9C260" w:rsidR="00AE75E4" w:rsidRPr="00111601" w:rsidRDefault="00AE75E4" w:rsidP="00AE75E4">
            <w:pPr>
              <w:jc w:val="left"/>
              <w:rPr>
                <w:bCs/>
                <w:sz w:val="16"/>
                <w:szCs w:val="16"/>
                <w:lang w:val="fr-CH"/>
              </w:rPr>
            </w:pPr>
            <w:r w:rsidRPr="00111601">
              <w:rPr>
                <w:bCs/>
                <w:i/>
                <w:sz w:val="16"/>
                <w:szCs w:val="16"/>
                <w:lang w:val="fr-CH"/>
              </w:rPr>
              <w:t>Pericallis cruenta</w:t>
            </w:r>
            <w:r w:rsidRPr="00111601">
              <w:rPr>
                <w:bCs/>
                <w:sz w:val="16"/>
                <w:szCs w:val="16"/>
                <w:lang w:val="fr-CH"/>
              </w:rPr>
              <w:t xml:space="preserve"> (Masson ex L</w:t>
            </w:r>
            <w:r w:rsidR="009703FD">
              <w:rPr>
                <w:bCs/>
                <w:sz w:val="16"/>
                <w:szCs w:val="16"/>
                <w:lang w:val="fr-CH"/>
              </w:rPr>
              <w:t>’</w:t>
            </w:r>
            <w:r w:rsidRPr="00111601">
              <w:rPr>
                <w:bCs/>
                <w:sz w:val="16"/>
                <w:szCs w:val="16"/>
                <w:lang w:val="fr-CH"/>
              </w:rPr>
              <w:t>Hér.) Bolle</w:t>
            </w:r>
          </w:p>
          <w:p w14:paraId="5F2E6DE6" w14:textId="7D178480" w:rsidR="00AE75E4" w:rsidRPr="00934B00" w:rsidRDefault="00AE75E4" w:rsidP="00AE75E4">
            <w:pPr>
              <w:jc w:val="left"/>
              <w:rPr>
                <w:bCs/>
                <w:i/>
                <w:sz w:val="16"/>
                <w:szCs w:val="16"/>
                <w:lang w:val="fr-CH"/>
              </w:rPr>
            </w:pPr>
            <w:r w:rsidRPr="00111601">
              <w:rPr>
                <w:bCs/>
                <w:snapToGrid w:val="0"/>
                <w:sz w:val="16"/>
                <w:szCs w:val="16"/>
                <w:lang w:val="fr-CH"/>
              </w:rPr>
              <w:t>(synonym</w:t>
            </w:r>
            <w:r w:rsidR="00AE4A45">
              <w:rPr>
                <w:bCs/>
                <w:snapToGrid w:val="0"/>
                <w:sz w:val="16"/>
                <w:szCs w:val="16"/>
                <w:lang w:val="fr-CH"/>
              </w:rPr>
              <w:t>e</w:t>
            </w:r>
            <w:r w:rsidR="00C75519">
              <w:rPr>
                <w:bCs/>
                <w:snapToGrid w:val="0"/>
                <w:sz w:val="16"/>
                <w:szCs w:val="16"/>
                <w:lang w:val="fr-CH"/>
              </w:rPr>
              <w:t> </w:t>
            </w:r>
            <w:r w:rsidRPr="00111601">
              <w:rPr>
                <w:bCs/>
                <w:snapToGrid w:val="0"/>
                <w:sz w:val="16"/>
                <w:szCs w:val="16"/>
                <w:lang w:val="fr-CH"/>
              </w:rPr>
              <w:t xml:space="preserve">: </w:t>
            </w:r>
            <w:r w:rsidRPr="00111601">
              <w:rPr>
                <w:bCs/>
                <w:i/>
                <w:sz w:val="16"/>
                <w:szCs w:val="16"/>
                <w:lang w:val="fr-CH"/>
              </w:rPr>
              <w:t xml:space="preserve">Senecio cruentus </w:t>
            </w:r>
            <w:r w:rsidRPr="00111601">
              <w:rPr>
                <w:bCs/>
                <w:sz w:val="16"/>
                <w:szCs w:val="16"/>
                <w:lang w:val="fr-CH"/>
              </w:rPr>
              <w:t>(Masson ex L</w:t>
            </w:r>
            <w:r w:rsidR="009703FD">
              <w:rPr>
                <w:bCs/>
                <w:sz w:val="16"/>
                <w:szCs w:val="16"/>
                <w:lang w:val="fr-CH"/>
              </w:rPr>
              <w:t>’</w:t>
            </w:r>
            <w:r w:rsidRPr="00111601">
              <w:rPr>
                <w:bCs/>
                <w:sz w:val="16"/>
                <w:szCs w:val="16"/>
                <w:lang w:val="fr-CH"/>
              </w:rPr>
              <w:t xml:space="preserve">Hér.) </w:t>
            </w:r>
            <w:r w:rsidRPr="00934B00">
              <w:rPr>
                <w:bCs/>
                <w:sz w:val="16"/>
                <w:szCs w:val="16"/>
                <w:lang w:val="fr-CH"/>
              </w:rPr>
              <w:t>DC.</w:t>
            </w:r>
            <w:r w:rsidRPr="00934B00">
              <w:rPr>
                <w:snapToGrid w:val="0"/>
                <w:sz w:val="16"/>
                <w:szCs w:val="16"/>
                <w:lang w:val="fr-CH"/>
              </w:rPr>
              <w:t>)</w:t>
            </w:r>
          </w:p>
        </w:tc>
        <w:tc>
          <w:tcPr>
            <w:tcW w:w="1701" w:type="dxa"/>
          </w:tcPr>
          <w:p w14:paraId="133AFD47" w14:textId="5ACACD95" w:rsidR="00AE75E4" w:rsidRPr="00111601" w:rsidRDefault="00AE75E4" w:rsidP="00AE75E4">
            <w:pPr>
              <w:jc w:val="left"/>
              <w:rPr>
                <w:snapToGrid w:val="0"/>
                <w:sz w:val="16"/>
                <w:szCs w:val="16"/>
              </w:rPr>
            </w:pPr>
            <w:r w:rsidRPr="00111601">
              <w:rPr>
                <w:bCs/>
                <w:sz w:val="16"/>
                <w:szCs w:val="16"/>
              </w:rPr>
              <w:t xml:space="preserve">n.d. </w:t>
            </w:r>
          </w:p>
        </w:tc>
        <w:tc>
          <w:tcPr>
            <w:tcW w:w="1105" w:type="dxa"/>
          </w:tcPr>
          <w:p w14:paraId="591355C6" w14:textId="77777777" w:rsidR="00AE75E4" w:rsidRPr="00111601" w:rsidRDefault="00AE75E4" w:rsidP="00AE75E4">
            <w:pPr>
              <w:jc w:val="center"/>
              <w:rPr>
                <w:snapToGrid w:val="0"/>
                <w:sz w:val="16"/>
                <w:szCs w:val="16"/>
              </w:rPr>
            </w:pPr>
            <w:r w:rsidRPr="00111601">
              <w:rPr>
                <w:snapToGrid w:val="0"/>
                <w:sz w:val="16"/>
                <w:szCs w:val="16"/>
              </w:rPr>
              <w:t>156</w:t>
            </w:r>
          </w:p>
        </w:tc>
      </w:tr>
      <w:tr w:rsidR="00AE75E4" w:rsidRPr="00111601" w14:paraId="6F6C9AFE" w14:textId="77777777" w:rsidTr="009929F3">
        <w:tc>
          <w:tcPr>
            <w:tcW w:w="1413" w:type="dxa"/>
          </w:tcPr>
          <w:p w14:paraId="69D0AAAB" w14:textId="77777777" w:rsidR="00AE75E4" w:rsidRPr="00111601" w:rsidRDefault="00AE75E4" w:rsidP="00AE75E4">
            <w:pPr>
              <w:jc w:val="left"/>
              <w:rPr>
                <w:snapToGrid w:val="0"/>
                <w:sz w:val="16"/>
                <w:szCs w:val="16"/>
              </w:rPr>
            </w:pPr>
            <w:r w:rsidRPr="00111601">
              <w:rPr>
                <w:snapToGrid w:val="0"/>
                <w:sz w:val="16"/>
                <w:szCs w:val="16"/>
              </w:rPr>
              <w:t>SENEC_FIC</w:t>
            </w:r>
          </w:p>
        </w:tc>
        <w:tc>
          <w:tcPr>
            <w:tcW w:w="2126" w:type="dxa"/>
          </w:tcPr>
          <w:p w14:paraId="05304F25" w14:textId="22AF2CE2" w:rsidR="00AE75E4" w:rsidRPr="00111601" w:rsidRDefault="00AE75E4" w:rsidP="00AE75E4">
            <w:pPr>
              <w:jc w:val="left"/>
              <w:rPr>
                <w:bCs/>
                <w:i/>
                <w:sz w:val="16"/>
                <w:szCs w:val="16"/>
              </w:rPr>
            </w:pPr>
            <w:r w:rsidRPr="00111601">
              <w:rPr>
                <w:bCs/>
                <w:i/>
                <w:sz w:val="16"/>
                <w:szCs w:val="16"/>
              </w:rPr>
              <w:t xml:space="preserve">Senecio ficoides </w:t>
            </w:r>
            <w:r w:rsidRPr="00111601">
              <w:rPr>
                <w:bCs/>
                <w:sz w:val="16"/>
                <w:szCs w:val="16"/>
              </w:rPr>
              <w:t>(L.) Sch. Bip.</w:t>
            </w:r>
          </w:p>
        </w:tc>
        <w:tc>
          <w:tcPr>
            <w:tcW w:w="3402" w:type="dxa"/>
          </w:tcPr>
          <w:p w14:paraId="2958FCEF" w14:textId="6463E7A9" w:rsidR="00AE75E4" w:rsidRPr="00111601" w:rsidRDefault="00AE75E4" w:rsidP="00AE75E4">
            <w:pPr>
              <w:jc w:val="left"/>
              <w:rPr>
                <w:bCs/>
                <w:i/>
                <w:sz w:val="16"/>
                <w:szCs w:val="16"/>
                <w:lang w:val="en-US"/>
              </w:rPr>
            </w:pPr>
            <w:r w:rsidRPr="00111601">
              <w:rPr>
                <w:bCs/>
                <w:i/>
                <w:sz w:val="16"/>
                <w:szCs w:val="16"/>
                <w:lang w:val="en-US"/>
              </w:rPr>
              <w:t xml:space="preserve">Curio ficoides </w:t>
            </w:r>
            <w:r w:rsidRPr="00111601">
              <w:rPr>
                <w:bCs/>
                <w:sz w:val="16"/>
                <w:szCs w:val="16"/>
                <w:lang w:val="en-US"/>
              </w:rPr>
              <w:t>(L.) P.</w:t>
            </w:r>
            <w:r w:rsidR="00C75519">
              <w:rPr>
                <w:bCs/>
                <w:sz w:val="16"/>
                <w:szCs w:val="16"/>
                <w:lang w:val="en-US"/>
              </w:rPr>
              <w:t> </w:t>
            </w:r>
            <w:r w:rsidRPr="00111601">
              <w:rPr>
                <w:bCs/>
                <w:sz w:val="16"/>
                <w:szCs w:val="16"/>
                <w:lang w:val="en-US"/>
              </w:rPr>
              <w:t>V.</w:t>
            </w:r>
            <w:r w:rsidR="00C75519">
              <w:rPr>
                <w:bCs/>
                <w:sz w:val="16"/>
                <w:szCs w:val="16"/>
                <w:lang w:val="en-US"/>
              </w:rPr>
              <w:t> </w:t>
            </w:r>
            <w:r w:rsidRPr="00111601">
              <w:rPr>
                <w:bCs/>
                <w:sz w:val="16"/>
                <w:szCs w:val="16"/>
                <w:lang w:val="en-US"/>
              </w:rPr>
              <w:t xml:space="preserve">Heath </w:t>
            </w:r>
            <w:r w:rsidRPr="00111601">
              <w:rPr>
                <w:bCs/>
                <w:snapToGrid w:val="0"/>
                <w:sz w:val="16"/>
                <w:szCs w:val="16"/>
                <w:lang w:val="en-US"/>
              </w:rPr>
              <w:t>(synonym</w:t>
            </w:r>
            <w:r w:rsidR="00460ADC">
              <w:rPr>
                <w:bCs/>
                <w:snapToGrid w:val="0"/>
                <w:sz w:val="16"/>
                <w:szCs w:val="16"/>
                <w:lang w:val="en-US"/>
              </w:rPr>
              <w:t>e</w:t>
            </w:r>
            <w:r w:rsidR="00C75519">
              <w:rPr>
                <w:bCs/>
                <w:snapToGrid w:val="0"/>
                <w:sz w:val="16"/>
                <w:szCs w:val="16"/>
                <w:lang w:val="en-US"/>
              </w:rPr>
              <w:t> </w:t>
            </w:r>
            <w:r w:rsidRPr="00111601">
              <w:rPr>
                <w:bCs/>
                <w:snapToGrid w:val="0"/>
                <w:sz w:val="16"/>
                <w:szCs w:val="16"/>
                <w:lang w:val="en-US"/>
              </w:rPr>
              <w:t xml:space="preserve">: </w:t>
            </w:r>
            <w:r w:rsidRPr="00111601">
              <w:rPr>
                <w:bCs/>
                <w:i/>
                <w:sz w:val="16"/>
                <w:szCs w:val="16"/>
              </w:rPr>
              <w:t xml:space="preserve">Senecio ficoides </w:t>
            </w:r>
            <w:r w:rsidRPr="00111601">
              <w:rPr>
                <w:bCs/>
                <w:sz w:val="16"/>
                <w:szCs w:val="16"/>
              </w:rPr>
              <w:t>(L.) Sch. Bip.</w:t>
            </w:r>
            <w:r w:rsidRPr="00111601">
              <w:rPr>
                <w:snapToGrid w:val="0"/>
                <w:sz w:val="16"/>
                <w:szCs w:val="16"/>
              </w:rPr>
              <w:t>)</w:t>
            </w:r>
          </w:p>
        </w:tc>
        <w:tc>
          <w:tcPr>
            <w:tcW w:w="1701" w:type="dxa"/>
          </w:tcPr>
          <w:p w14:paraId="55EC2308" w14:textId="77777777" w:rsidR="00AE75E4" w:rsidRPr="00111601" w:rsidRDefault="00AE75E4" w:rsidP="00AE75E4">
            <w:r w:rsidRPr="00111601">
              <w:rPr>
                <w:snapToGrid w:val="0"/>
                <w:sz w:val="16"/>
                <w:szCs w:val="16"/>
              </w:rPr>
              <w:t>n.d.</w:t>
            </w:r>
          </w:p>
        </w:tc>
        <w:tc>
          <w:tcPr>
            <w:tcW w:w="1105" w:type="dxa"/>
          </w:tcPr>
          <w:p w14:paraId="5F08CB50" w14:textId="77777777" w:rsidR="00AE75E4" w:rsidRPr="00111601" w:rsidRDefault="00AE75E4" w:rsidP="00AE75E4">
            <w:pPr>
              <w:jc w:val="center"/>
              <w:rPr>
                <w:snapToGrid w:val="0"/>
                <w:sz w:val="16"/>
                <w:szCs w:val="16"/>
              </w:rPr>
            </w:pPr>
            <w:r w:rsidRPr="00111601">
              <w:rPr>
                <w:snapToGrid w:val="0"/>
                <w:sz w:val="16"/>
                <w:szCs w:val="16"/>
              </w:rPr>
              <w:t>2</w:t>
            </w:r>
          </w:p>
        </w:tc>
      </w:tr>
      <w:tr w:rsidR="00AE75E4" w:rsidRPr="00111601" w14:paraId="739136F0" w14:textId="77777777" w:rsidTr="009929F3">
        <w:tc>
          <w:tcPr>
            <w:tcW w:w="1413" w:type="dxa"/>
          </w:tcPr>
          <w:p w14:paraId="348307CC" w14:textId="77777777" w:rsidR="00AE75E4" w:rsidRPr="00111601" w:rsidRDefault="00AE75E4" w:rsidP="00AE75E4">
            <w:pPr>
              <w:jc w:val="left"/>
              <w:rPr>
                <w:snapToGrid w:val="0"/>
                <w:sz w:val="16"/>
                <w:szCs w:val="16"/>
              </w:rPr>
            </w:pPr>
            <w:r w:rsidRPr="00111601">
              <w:rPr>
                <w:snapToGrid w:val="0"/>
                <w:sz w:val="16"/>
                <w:szCs w:val="16"/>
              </w:rPr>
              <w:t>SENEC_HER</w:t>
            </w:r>
          </w:p>
        </w:tc>
        <w:tc>
          <w:tcPr>
            <w:tcW w:w="2126" w:type="dxa"/>
          </w:tcPr>
          <w:p w14:paraId="21CEEAF6" w14:textId="77777777" w:rsidR="00AE75E4" w:rsidRPr="00111601" w:rsidRDefault="00AE75E4" w:rsidP="00AE75E4">
            <w:pPr>
              <w:jc w:val="left"/>
              <w:rPr>
                <w:i/>
                <w:snapToGrid w:val="0"/>
                <w:sz w:val="16"/>
                <w:szCs w:val="16"/>
              </w:rPr>
            </w:pPr>
            <w:r w:rsidRPr="00111601">
              <w:rPr>
                <w:i/>
                <w:snapToGrid w:val="0"/>
                <w:sz w:val="16"/>
                <w:szCs w:val="16"/>
              </w:rPr>
              <w:t xml:space="preserve">Senecio heritieri </w:t>
            </w:r>
            <w:r w:rsidRPr="00111601">
              <w:rPr>
                <w:snapToGrid w:val="0"/>
                <w:sz w:val="16"/>
                <w:szCs w:val="16"/>
              </w:rPr>
              <w:t>DC.</w:t>
            </w:r>
          </w:p>
        </w:tc>
        <w:tc>
          <w:tcPr>
            <w:tcW w:w="3402" w:type="dxa"/>
          </w:tcPr>
          <w:p w14:paraId="2A460ABE" w14:textId="1E2B5133" w:rsidR="00AE75E4" w:rsidRPr="00111601" w:rsidRDefault="00AE75E4" w:rsidP="00AE75E4">
            <w:pPr>
              <w:jc w:val="left"/>
              <w:rPr>
                <w:bCs/>
                <w:sz w:val="16"/>
                <w:szCs w:val="16"/>
                <w:lang w:val="fr-CH"/>
              </w:rPr>
            </w:pPr>
            <w:r w:rsidRPr="00111601">
              <w:rPr>
                <w:bCs/>
                <w:i/>
                <w:sz w:val="16"/>
                <w:szCs w:val="16"/>
                <w:lang w:val="fr-CH"/>
              </w:rPr>
              <w:t xml:space="preserve">Pericallis lanata </w:t>
            </w:r>
            <w:r w:rsidRPr="00111601">
              <w:rPr>
                <w:bCs/>
                <w:sz w:val="16"/>
                <w:szCs w:val="16"/>
                <w:lang w:val="fr-CH"/>
              </w:rPr>
              <w:t>(LʼHér.) B.</w:t>
            </w:r>
            <w:r w:rsidR="00C75519">
              <w:rPr>
                <w:bCs/>
                <w:sz w:val="16"/>
                <w:szCs w:val="16"/>
                <w:lang w:val="fr-CH"/>
              </w:rPr>
              <w:t> </w:t>
            </w:r>
            <w:r w:rsidRPr="00111601">
              <w:rPr>
                <w:bCs/>
                <w:sz w:val="16"/>
                <w:szCs w:val="16"/>
                <w:lang w:val="fr-CH"/>
              </w:rPr>
              <w:t>Nord.</w:t>
            </w:r>
          </w:p>
          <w:p w14:paraId="3FF0AA29" w14:textId="1C8A92C8" w:rsidR="00AE75E4" w:rsidRPr="00111601" w:rsidRDefault="00AE75E4" w:rsidP="00AE75E4">
            <w:pPr>
              <w:jc w:val="left"/>
              <w:rPr>
                <w:bCs/>
                <w:i/>
                <w:sz w:val="16"/>
                <w:szCs w:val="16"/>
                <w:lang w:val="fr-CH"/>
              </w:rPr>
            </w:pPr>
            <w:r w:rsidRPr="00111601">
              <w:rPr>
                <w:bCs/>
                <w:snapToGrid w:val="0"/>
                <w:sz w:val="16"/>
                <w:szCs w:val="16"/>
                <w:lang w:val="fr-CH"/>
              </w:rPr>
              <w:t>(synonyme</w:t>
            </w:r>
            <w:r w:rsidR="00D834D4">
              <w:rPr>
                <w:bCs/>
                <w:snapToGrid w:val="0"/>
                <w:sz w:val="16"/>
                <w:szCs w:val="16"/>
                <w:lang w:val="fr-CH"/>
              </w:rPr>
              <w:t> :</w:t>
            </w:r>
            <w:r w:rsidRPr="00111601">
              <w:rPr>
                <w:bCs/>
                <w:snapToGrid w:val="0"/>
                <w:sz w:val="16"/>
                <w:szCs w:val="16"/>
                <w:lang w:val="fr-CH"/>
              </w:rPr>
              <w:t xml:space="preserve"> </w:t>
            </w:r>
            <w:r w:rsidRPr="00111601">
              <w:rPr>
                <w:i/>
                <w:snapToGrid w:val="0"/>
                <w:sz w:val="16"/>
                <w:szCs w:val="16"/>
                <w:lang w:val="fr-CH"/>
              </w:rPr>
              <w:t xml:space="preserve">Senecio heritieri </w:t>
            </w:r>
            <w:r w:rsidRPr="00111601">
              <w:rPr>
                <w:snapToGrid w:val="0"/>
                <w:sz w:val="16"/>
                <w:szCs w:val="16"/>
                <w:lang w:val="fr-CH"/>
              </w:rPr>
              <w:t>DC.)</w:t>
            </w:r>
          </w:p>
        </w:tc>
        <w:tc>
          <w:tcPr>
            <w:tcW w:w="1701" w:type="dxa"/>
          </w:tcPr>
          <w:p w14:paraId="0EBCC5E8" w14:textId="77777777" w:rsidR="00AE75E4" w:rsidRPr="00111601" w:rsidRDefault="00AE75E4" w:rsidP="00AE75E4">
            <w:r w:rsidRPr="00111601">
              <w:rPr>
                <w:snapToGrid w:val="0"/>
                <w:sz w:val="16"/>
                <w:szCs w:val="16"/>
              </w:rPr>
              <w:t>n.d.</w:t>
            </w:r>
          </w:p>
        </w:tc>
        <w:tc>
          <w:tcPr>
            <w:tcW w:w="1105" w:type="dxa"/>
          </w:tcPr>
          <w:p w14:paraId="7B01150B" w14:textId="77777777" w:rsidR="00AE75E4" w:rsidRPr="00111601" w:rsidRDefault="00AE75E4" w:rsidP="00AE75E4">
            <w:pPr>
              <w:jc w:val="center"/>
              <w:rPr>
                <w:snapToGrid w:val="0"/>
                <w:sz w:val="16"/>
                <w:szCs w:val="16"/>
                <w:lang w:val="fr-CH"/>
              </w:rPr>
            </w:pPr>
            <w:r w:rsidRPr="00111601">
              <w:rPr>
                <w:snapToGrid w:val="0"/>
                <w:sz w:val="16"/>
                <w:szCs w:val="16"/>
                <w:lang w:val="fr-CH"/>
              </w:rPr>
              <w:t>0</w:t>
            </w:r>
          </w:p>
        </w:tc>
      </w:tr>
      <w:tr w:rsidR="00AE75E4" w:rsidRPr="00111601" w14:paraId="133290E6" w14:textId="77777777" w:rsidTr="009929F3">
        <w:tc>
          <w:tcPr>
            <w:tcW w:w="1413" w:type="dxa"/>
            <w:tcBorders>
              <w:bottom w:val="single" w:sz="4" w:space="0" w:color="auto"/>
            </w:tcBorders>
          </w:tcPr>
          <w:p w14:paraId="24F57D6A" w14:textId="77777777" w:rsidR="00AE75E4" w:rsidRPr="00111601" w:rsidRDefault="00AE75E4" w:rsidP="00AE75E4">
            <w:pPr>
              <w:jc w:val="left"/>
              <w:rPr>
                <w:snapToGrid w:val="0"/>
                <w:sz w:val="16"/>
                <w:szCs w:val="16"/>
              </w:rPr>
            </w:pPr>
            <w:r w:rsidRPr="00111601">
              <w:rPr>
                <w:snapToGrid w:val="0"/>
                <w:sz w:val="16"/>
                <w:szCs w:val="16"/>
              </w:rPr>
              <w:t>SENEC_JAC</w:t>
            </w:r>
          </w:p>
        </w:tc>
        <w:tc>
          <w:tcPr>
            <w:tcW w:w="2126" w:type="dxa"/>
            <w:tcBorders>
              <w:bottom w:val="single" w:sz="4" w:space="0" w:color="auto"/>
            </w:tcBorders>
          </w:tcPr>
          <w:p w14:paraId="78D91875" w14:textId="77777777" w:rsidR="00AE75E4" w:rsidRPr="00111601" w:rsidRDefault="00AE75E4" w:rsidP="00AE75E4">
            <w:pPr>
              <w:jc w:val="left"/>
              <w:rPr>
                <w:i/>
                <w:snapToGrid w:val="0"/>
                <w:sz w:val="16"/>
                <w:szCs w:val="16"/>
              </w:rPr>
            </w:pPr>
            <w:r w:rsidRPr="00111601">
              <w:rPr>
                <w:i/>
                <w:snapToGrid w:val="0"/>
                <w:sz w:val="16"/>
                <w:szCs w:val="16"/>
              </w:rPr>
              <w:t>Senecio jacobaea</w:t>
            </w:r>
            <w:r w:rsidRPr="00111601">
              <w:rPr>
                <w:snapToGrid w:val="0"/>
                <w:sz w:val="16"/>
                <w:szCs w:val="16"/>
              </w:rPr>
              <w:t xml:space="preserve"> L.</w:t>
            </w:r>
          </w:p>
        </w:tc>
        <w:tc>
          <w:tcPr>
            <w:tcW w:w="3402" w:type="dxa"/>
            <w:tcBorders>
              <w:bottom w:val="single" w:sz="4" w:space="0" w:color="auto"/>
            </w:tcBorders>
          </w:tcPr>
          <w:p w14:paraId="629FEC64" w14:textId="77777777" w:rsidR="00D834D4" w:rsidRDefault="00AE75E4" w:rsidP="00AE75E4">
            <w:pPr>
              <w:jc w:val="left"/>
              <w:rPr>
                <w:rFonts w:eastAsia="SimSun" w:cs="Arial"/>
                <w:bCs/>
                <w:sz w:val="16"/>
                <w:szCs w:val="16"/>
                <w:lang w:val="fr-CH" w:eastAsia="zh-CN"/>
              </w:rPr>
            </w:pPr>
            <w:r w:rsidRPr="00111601">
              <w:rPr>
                <w:i/>
                <w:snapToGrid w:val="0"/>
                <w:sz w:val="16"/>
                <w:szCs w:val="16"/>
                <w:lang w:val="fr-CH"/>
              </w:rPr>
              <w:t xml:space="preserve">Jacobaea vulgaris </w:t>
            </w:r>
            <w:r w:rsidRPr="00111601">
              <w:rPr>
                <w:snapToGrid w:val="0"/>
                <w:sz w:val="16"/>
                <w:szCs w:val="16"/>
                <w:lang w:val="fr-CH"/>
              </w:rPr>
              <w:t>Gaertn.</w:t>
            </w:r>
          </w:p>
          <w:p w14:paraId="0BFD6FB6" w14:textId="7468FFBE" w:rsidR="00AE75E4" w:rsidRPr="00111601" w:rsidRDefault="00AE75E4" w:rsidP="00AE75E4">
            <w:pPr>
              <w:jc w:val="left"/>
              <w:rPr>
                <w:i/>
                <w:snapToGrid w:val="0"/>
                <w:sz w:val="16"/>
                <w:szCs w:val="16"/>
                <w:lang w:val="fr-CH"/>
              </w:rPr>
            </w:pPr>
            <w:r w:rsidRPr="00111601">
              <w:rPr>
                <w:bCs/>
                <w:snapToGrid w:val="0"/>
                <w:sz w:val="16"/>
                <w:szCs w:val="16"/>
                <w:lang w:val="fr-CH"/>
              </w:rPr>
              <w:t>(synonyme</w:t>
            </w:r>
            <w:r w:rsidR="00D834D4">
              <w:rPr>
                <w:bCs/>
                <w:snapToGrid w:val="0"/>
                <w:sz w:val="16"/>
                <w:szCs w:val="16"/>
                <w:lang w:val="fr-CH"/>
              </w:rPr>
              <w:t> :</w:t>
            </w:r>
            <w:r w:rsidRPr="00111601">
              <w:rPr>
                <w:bCs/>
                <w:snapToGrid w:val="0"/>
                <w:sz w:val="16"/>
                <w:szCs w:val="16"/>
                <w:lang w:val="fr-CH"/>
              </w:rPr>
              <w:t xml:space="preserve"> </w:t>
            </w:r>
            <w:r w:rsidRPr="00111601">
              <w:rPr>
                <w:i/>
                <w:snapToGrid w:val="0"/>
                <w:sz w:val="16"/>
                <w:szCs w:val="16"/>
                <w:lang w:val="fr-CH"/>
              </w:rPr>
              <w:t>Senecio jacobaea</w:t>
            </w:r>
            <w:r w:rsidRPr="00111601">
              <w:rPr>
                <w:snapToGrid w:val="0"/>
                <w:sz w:val="16"/>
                <w:szCs w:val="16"/>
                <w:lang w:val="fr-CH"/>
              </w:rPr>
              <w:t xml:space="preserve"> L.)</w:t>
            </w:r>
          </w:p>
        </w:tc>
        <w:tc>
          <w:tcPr>
            <w:tcW w:w="1701" w:type="dxa"/>
            <w:tcBorders>
              <w:bottom w:val="single" w:sz="4" w:space="0" w:color="auto"/>
            </w:tcBorders>
          </w:tcPr>
          <w:p w14:paraId="14B35B35" w14:textId="77777777" w:rsidR="00AE75E4" w:rsidRPr="00111601" w:rsidRDefault="00AE75E4" w:rsidP="00AE75E4">
            <w:r w:rsidRPr="00111601">
              <w:rPr>
                <w:snapToGrid w:val="0"/>
                <w:sz w:val="16"/>
                <w:szCs w:val="16"/>
              </w:rPr>
              <w:t>n.d.</w:t>
            </w:r>
          </w:p>
        </w:tc>
        <w:tc>
          <w:tcPr>
            <w:tcW w:w="1105" w:type="dxa"/>
            <w:tcBorders>
              <w:bottom w:val="single" w:sz="4" w:space="0" w:color="auto"/>
            </w:tcBorders>
          </w:tcPr>
          <w:p w14:paraId="3FBEBBAC" w14:textId="77777777" w:rsidR="00AE75E4" w:rsidRPr="00111601" w:rsidRDefault="00AE75E4" w:rsidP="00AE75E4">
            <w:pPr>
              <w:jc w:val="center"/>
              <w:rPr>
                <w:snapToGrid w:val="0"/>
                <w:sz w:val="16"/>
                <w:szCs w:val="16"/>
              </w:rPr>
            </w:pPr>
            <w:r w:rsidRPr="00111601">
              <w:rPr>
                <w:snapToGrid w:val="0"/>
                <w:sz w:val="16"/>
                <w:szCs w:val="16"/>
              </w:rPr>
              <w:t>0</w:t>
            </w:r>
          </w:p>
        </w:tc>
      </w:tr>
      <w:tr w:rsidR="00AE75E4" w:rsidRPr="00111601" w14:paraId="25D2F7C0" w14:textId="77777777" w:rsidTr="009929F3">
        <w:tc>
          <w:tcPr>
            <w:tcW w:w="1413" w:type="dxa"/>
          </w:tcPr>
          <w:p w14:paraId="15ED921C" w14:textId="77777777" w:rsidR="00AE75E4" w:rsidRPr="00111601" w:rsidRDefault="00AE75E4" w:rsidP="00AE75E4">
            <w:pPr>
              <w:jc w:val="left"/>
              <w:rPr>
                <w:snapToGrid w:val="0"/>
                <w:sz w:val="16"/>
                <w:szCs w:val="16"/>
              </w:rPr>
            </w:pPr>
            <w:r w:rsidRPr="00111601">
              <w:rPr>
                <w:snapToGrid w:val="0"/>
                <w:sz w:val="16"/>
                <w:szCs w:val="16"/>
              </w:rPr>
              <w:t>SENEC_LAX</w:t>
            </w:r>
          </w:p>
        </w:tc>
        <w:tc>
          <w:tcPr>
            <w:tcW w:w="2126" w:type="dxa"/>
          </w:tcPr>
          <w:p w14:paraId="560B0BBF" w14:textId="77777777" w:rsidR="00AE75E4" w:rsidRPr="00111601" w:rsidRDefault="00AE75E4" w:rsidP="00AE75E4">
            <w:pPr>
              <w:jc w:val="left"/>
              <w:rPr>
                <w:bCs/>
                <w:i/>
                <w:sz w:val="16"/>
                <w:szCs w:val="16"/>
              </w:rPr>
            </w:pPr>
            <w:r w:rsidRPr="00111601">
              <w:rPr>
                <w:bCs/>
                <w:i/>
                <w:sz w:val="16"/>
                <w:szCs w:val="16"/>
              </w:rPr>
              <w:t xml:space="preserve">Senecio laxifolius </w:t>
            </w:r>
            <w:r w:rsidRPr="00111601">
              <w:rPr>
                <w:bCs/>
                <w:sz w:val="16"/>
                <w:szCs w:val="16"/>
              </w:rPr>
              <w:t>Buchanan</w:t>
            </w:r>
          </w:p>
        </w:tc>
        <w:tc>
          <w:tcPr>
            <w:tcW w:w="3402" w:type="dxa"/>
          </w:tcPr>
          <w:p w14:paraId="28137C03" w14:textId="6DA70728" w:rsidR="00AE75E4" w:rsidRPr="009703FD" w:rsidRDefault="00AE75E4" w:rsidP="00AE75E4">
            <w:pPr>
              <w:jc w:val="left"/>
              <w:rPr>
                <w:bCs/>
                <w:sz w:val="16"/>
                <w:szCs w:val="16"/>
              </w:rPr>
            </w:pPr>
            <w:r w:rsidRPr="009703FD">
              <w:rPr>
                <w:bCs/>
                <w:i/>
                <w:sz w:val="16"/>
                <w:szCs w:val="16"/>
              </w:rPr>
              <w:t>Brachyglottis laxifolia</w:t>
            </w:r>
            <w:r w:rsidRPr="009703FD">
              <w:rPr>
                <w:bCs/>
                <w:sz w:val="16"/>
                <w:szCs w:val="16"/>
              </w:rPr>
              <w:t xml:space="preserve"> (Buchanan) B.</w:t>
            </w:r>
            <w:r w:rsidR="00C75519" w:rsidRPr="009703FD">
              <w:rPr>
                <w:bCs/>
                <w:sz w:val="16"/>
                <w:szCs w:val="16"/>
              </w:rPr>
              <w:t> </w:t>
            </w:r>
            <w:r w:rsidRPr="009703FD">
              <w:rPr>
                <w:bCs/>
                <w:sz w:val="16"/>
                <w:szCs w:val="16"/>
              </w:rPr>
              <w:t>Nord.</w:t>
            </w:r>
          </w:p>
          <w:p w14:paraId="0B576136" w14:textId="4D766751" w:rsidR="00AE75E4" w:rsidRPr="00111601" w:rsidRDefault="00AE75E4" w:rsidP="00AE75E4">
            <w:pPr>
              <w:jc w:val="left"/>
              <w:rPr>
                <w:bCs/>
                <w:i/>
                <w:sz w:val="16"/>
                <w:szCs w:val="16"/>
                <w:lang w:val="en-US"/>
              </w:rPr>
            </w:pPr>
            <w:r w:rsidRPr="00111601">
              <w:rPr>
                <w:bCs/>
                <w:snapToGrid w:val="0"/>
                <w:sz w:val="16"/>
                <w:szCs w:val="16"/>
                <w:lang w:val="en-US"/>
              </w:rPr>
              <w:t>(synonyme</w:t>
            </w:r>
            <w:r w:rsidR="00D834D4">
              <w:rPr>
                <w:bCs/>
                <w:snapToGrid w:val="0"/>
                <w:sz w:val="16"/>
                <w:szCs w:val="16"/>
                <w:lang w:val="en-US"/>
              </w:rPr>
              <w:t> :</w:t>
            </w:r>
            <w:r w:rsidRPr="00111601">
              <w:rPr>
                <w:bCs/>
                <w:snapToGrid w:val="0"/>
                <w:sz w:val="16"/>
                <w:szCs w:val="16"/>
                <w:lang w:val="en-US"/>
              </w:rPr>
              <w:t xml:space="preserve"> </w:t>
            </w:r>
            <w:r w:rsidRPr="00111601">
              <w:rPr>
                <w:bCs/>
                <w:i/>
                <w:sz w:val="16"/>
                <w:szCs w:val="16"/>
              </w:rPr>
              <w:t xml:space="preserve">Senecio laxifolius </w:t>
            </w:r>
            <w:r w:rsidRPr="00111601">
              <w:rPr>
                <w:bCs/>
                <w:sz w:val="16"/>
                <w:szCs w:val="16"/>
              </w:rPr>
              <w:t>Buchanan</w:t>
            </w:r>
            <w:r w:rsidRPr="00111601">
              <w:rPr>
                <w:snapToGrid w:val="0"/>
                <w:sz w:val="16"/>
                <w:szCs w:val="16"/>
              </w:rPr>
              <w:t>)</w:t>
            </w:r>
          </w:p>
        </w:tc>
        <w:tc>
          <w:tcPr>
            <w:tcW w:w="1701" w:type="dxa"/>
          </w:tcPr>
          <w:p w14:paraId="323915E2" w14:textId="77777777" w:rsidR="00AE75E4" w:rsidRPr="00111601" w:rsidRDefault="00AE75E4" w:rsidP="00AE75E4">
            <w:r w:rsidRPr="00111601">
              <w:rPr>
                <w:snapToGrid w:val="0"/>
                <w:sz w:val="16"/>
                <w:szCs w:val="16"/>
              </w:rPr>
              <w:t>n.d.</w:t>
            </w:r>
          </w:p>
        </w:tc>
        <w:tc>
          <w:tcPr>
            <w:tcW w:w="1105" w:type="dxa"/>
          </w:tcPr>
          <w:p w14:paraId="53094618" w14:textId="77777777" w:rsidR="00AE75E4" w:rsidRPr="00111601" w:rsidRDefault="00AE75E4" w:rsidP="00AE75E4">
            <w:pPr>
              <w:jc w:val="center"/>
              <w:rPr>
                <w:snapToGrid w:val="0"/>
                <w:sz w:val="16"/>
                <w:szCs w:val="16"/>
              </w:rPr>
            </w:pPr>
            <w:r w:rsidRPr="00111601">
              <w:rPr>
                <w:snapToGrid w:val="0"/>
                <w:sz w:val="16"/>
                <w:szCs w:val="16"/>
              </w:rPr>
              <w:t>0</w:t>
            </w:r>
          </w:p>
        </w:tc>
      </w:tr>
      <w:tr w:rsidR="00AE75E4" w:rsidRPr="00111601" w14:paraId="43F39778" w14:textId="77777777" w:rsidTr="009929F3">
        <w:tc>
          <w:tcPr>
            <w:tcW w:w="1413" w:type="dxa"/>
          </w:tcPr>
          <w:p w14:paraId="297747A2" w14:textId="77777777" w:rsidR="00AE75E4" w:rsidRPr="00111601" w:rsidRDefault="00AE75E4" w:rsidP="00AE75E4">
            <w:pPr>
              <w:jc w:val="left"/>
              <w:rPr>
                <w:snapToGrid w:val="0"/>
                <w:sz w:val="16"/>
                <w:szCs w:val="16"/>
              </w:rPr>
            </w:pPr>
            <w:r w:rsidRPr="00111601">
              <w:rPr>
                <w:snapToGrid w:val="0"/>
                <w:sz w:val="16"/>
                <w:szCs w:val="16"/>
                <w:lang w:val="en-US"/>
              </w:rPr>
              <w:t>SENEC_TAL</w:t>
            </w:r>
          </w:p>
        </w:tc>
        <w:tc>
          <w:tcPr>
            <w:tcW w:w="2126" w:type="dxa"/>
          </w:tcPr>
          <w:p w14:paraId="6003E53F" w14:textId="0931C160" w:rsidR="00AE75E4" w:rsidRPr="00111601" w:rsidRDefault="00AE75E4" w:rsidP="00AE75E4">
            <w:pPr>
              <w:jc w:val="left"/>
              <w:rPr>
                <w:bCs/>
                <w:i/>
                <w:sz w:val="16"/>
                <w:szCs w:val="16"/>
              </w:rPr>
            </w:pPr>
            <w:r w:rsidRPr="00430158">
              <w:rPr>
                <w:bCs/>
                <w:i/>
                <w:sz w:val="16"/>
                <w:szCs w:val="16"/>
                <w:lang w:val="en-US"/>
              </w:rPr>
              <w:t xml:space="preserve">Curio talinoides </w:t>
            </w:r>
            <w:r w:rsidRPr="00430158">
              <w:rPr>
                <w:bCs/>
                <w:sz w:val="16"/>
                <w:szCs w:val="16"/>
                <w:lang w:val="en-US"/>
              </w:rPr>
              <w:t>(DC.) P.</w:t>
            </w:r>
            <w:r w:rsidR="00C75519" w:rsidRPr="00430158">
              <w:rPr>
                <w:bCs/>
                <w:sz w:val="16"/>
                <w:szCs w:val="16"/>
                <w:lang w:val="en-US"/>
              </w:rPr>
              <w:t> </w:t>
            </w:r>
            <w:r w:rsidRPr="00430158">
              <w:rPr>
                <w:bCs/>
                <w:sz w:val="16"/>
                <w:szCs w:val="16"/>
                <w:lang w:val="en-US"/>
              </w:rPr>
              <w:t>V.</w:t>
            </w:r>
            <w:r w:rsidR="00C75519" w:rsidRPr="00430158">
              <w:rPr>
                <w:bCs/>
                <w:sz w:val="16"/>
                <w:szCs w:val="16"/>
                <w:lang w:val="en-US"/>
              </w:rPr>
              <w:t> </w:t>
            </w:r>
            <w:r w:rsidRPr="00111601">
              <w:rPr>
                <w:bCs/>
                <w:sz w:val="16"/>
                <w:szCs w:val="16"/>
              </w:rPr>
              <w:t>Heath</w:t>
            </w:r>
          </w:p>
        </w:tc>
        <w:tc>
          <w:tcPr>
            <w:tcW w:w="3402" w:type="dxa"/>
          </w:tcPr>
          <w:p w14:paraId="107E8219" w14:textId="43F9645A" w:rsidR="00AE75E4" w:rsidRPr="00111601" w:rsidRDefault="00AE75E4" w:rsidP="00AE75E4">
            <w:pPr>
              <w:jc w:val="left"/>
              <w:rPr>
                <w:bCs/>
                <w:i/>
                <w:sz w:val="16"/>
                <w:szCs w:val="16"/>
                <w:lang w:val="en-US"/>
              </w:rPr>
            </w:pPr>
            <w:r w:rsidRPr="00430158">
              <w:rPr>
                <w:bCs/>
                <w:i/>
                <w:sz w:val="16"/>
                <w:szCs w:val="16"/>
                <w:lang w:val="en-US"/>
              </w:rPr>
              <w:t xml:space="preserve">Curio talinoides </w:t>
            </w:r>
            <w:r w:rsidRPr="00430158">
              <w:rPr>
                <w:bCs/>
                <w:sz w:val="16"/>
                <w:szCs w:val="16"/>
                <w:lang w:val="en-US"/>
              </w:rPr>
              <w:t>(DC.) P.</w:t>
            </w:r>
            <w:r w:rsidR="00C75519" w:rsidRPr="00430158">
              <w:rPr>
                <w:bCs/>
                <w:sz w:val="16"/>
                <w:szCs w:val="16"/>
                <w:lang w:val="en-US"/>
              </w:rPr>
              <w:t> </w:t>
            </w:r>
            <w:r w:rsidRPr="00430158">
              <w:rPr>
                <w:bCs/>
                <w:sz w:val="16"/>
                <w:szCs w:val="16"/>
                <w:lang w:val="en-US"/>
              </w:rPr>
              <w:t>V.</w:t>
            </w:r>
            <w:r w:rsidR="00C75519" w:rsidRPr="00430158">
              <w:rPr>
                <w:bCs/>
                <w:sz w:val="16"/>
                <w:szCs w:val="16"/>
                <w:lang w:val="en-US"/>
              </w:rPr>
              <w:t> </w:t>
            </w:r>
            <w:r w:rsidRPr="00111601">
              <w:rPr>
                <w:bCs/>
                <w:sz w:val="16"/>
                <w:szCs w:val="16"/>
                <w:lang w:val="en-US"/>
              </w:rPr>
              <w:t>Heath</w:t>
            </w:r>
          </w:p>
        </w:tc>
        <w:tc>
          <w:tcPr>
            <w:tcW w:w="1701" w:type="dxa"/>
          </w:tcPr>
          <w:p w14:paraId="6051B53F" w14:textId="77777777" w:rsidR="00AE75E4" w:rsidRPr="00111601" w:rsidRDefault="00AE75E4" w:rsidP="00AE75E4">
            <w:r w:rsidRPr="00111601">
              <w:rPr>
                <w:snapToGrid w:val="0"/>
                <w:sz w:val="16"/>
                <w:szCs w:val="16"/>
              </w:rPr>
              <w:t>n.d.</w:t>
            </w:r>
          </w:p>
        </w:tc>
        <w:tc>
          <w:tcPr>
            <w:tcW w:w="1105" w:type="dxa"/>
          </w:tcPr>
          <w:p w14:paraId="39A32C9F" w14:textId="77777777" w:rsidR="00AE75E4" w:rsidRPr="00111601" w:rsidRDefault="00AE75E4" w:rsidP="00AE75E4">
            <w:pPr>
              <w:jc w:val="center"/>
              <w:rPr>
                <w:snapToGrid w:val="0"/>
                <w:sz w:val="16"/>
                <w:szCs w:val="16"/>
              </w:rPr>
            </w:pPr>
            <w:r w:rsidRPr="00111601">
              <w:rPr>
                <w:snapToGrid w:val="0"/>
                <w:sz w:val="16"/>
                <w:szCs w:val="16"/>
              </w:rPr>
              <w:t>1</w:t>
            </w:r>
          </w:p>
        </w:tc>
      </w:tr>
    </w:tbl>
    <w:p w14:paraId="0E893498" w14:textId="77777777" w:rsidR="00152A86" w:rsidRPr="00111601" w:rsidRDefault="00152A86" w:rsidP="009D0C3B">
      <w:pPr>
        <w:rPr>
          <w:snapToGrid w:val="0"/>
        </w:rPr>
      </w:pPr>
    </w:p>
    <w:p w14:paraId="3A7E78C5" w14:textId="77777777" w:rsidR="00152A86" w:rsidRDefault="00513F42" w:rsidP="00A81CBF">
      <w:pPr>
        <w:pStyle w:val="Heading4"/>
        <w:rPr>
          <w:lang w:val="en-US"/>
        </w:rPr>
      </w:pPr>
      <w:r w:rsidRPr="00A1686A">
        <w:lastRenderedPageBreak/>
        <w:t>Proposition</w:t>
      </w:r>
    </w:p>
    <w:p w14:paraId="20EBF5E9" w14:textId="77777777" w:rsidR="00152A86" w:rsidRDefault="00152A86" w:rsidP="009929F3">
      <w:pPr>
        <w:keepNext/>
        <w:rPr>
          <w:snapToGrid w:val="0"/>
        </w:rPr>
      </w:pPr>
    </w:p>
    <w:p w14:paraId="2D02134D" w14:textId="2F845F81" w:rsidR="00D834D4" w:rsidRDefault="009D0C3B" w:rsidP="009D0C3B">
      <w:pPr>
        <w:rPr>
          <w:rFonts w:eastAsiaTheme="minorEastAsia"/>
          <w:snapToGrid w:val="0"/>
          <w:lang w:val="fr-CH"/>
        </w:rPr>
      </w:pPr>
      <w:r w:rsidRPr="002F796F">
        <w:rPr>
          <w:rFonts w:eastAsiaTheme="minorEastAsia" w:cs="Arial"/>
          <w:lang w:eastAsia="ja-JP"/>
        </w:rPr>
        <w:fldChar w:fldCharType="begin"/>
      </w:r>
      <w:r w:rsidRPr="00076DBF">
        <w:rPr>
          <w:rFonts w:eastAsiaTheme="minorEastAsia" w:cs="Arial"/>
          <w:lang w:val="fr-CH" w:eastAsia="ja-JP"/>
        </w:rPr>
        <w:instrText xml:space="preserve"> AUTONUM  </w:instrText>
      </w:r>
      <w:r w:rsidRPr="002F796F">
        <w:rPr>
          <w:rFonts w:eastAsiaTheme="minorEastAsia" w:cs="Arial"/>
          <w:lang w:eastAsia="ja-JP"/>
        </w:rPr>
        <w:fldChar w:fldCharType="end"/>
      </w:r>
      <w:r w:rsidRPr="00076DBF">
        <w:rPr>
          <w:rFonts w:eastAsiaTheme="minorEastAsia" w:cs="Arial"/>
          <w:lang w:val="fr-CH" w:eastAsia="ja-JP"/>
        </w:rPr>
        <w:tab/>
      </w:r>
      <w:r w:rsidR="00076DBF" w:rsidRPr="00076DBF">
        <w:rPr>
          <w:rFonts w:eastAsiaTheme="minorEastAsia" w:cs="Arial"/>
          <w:lang w:val="fr-CH" w:eastAsia="ja-JP"/>
        </w:rPr>
        <w:t xml:space="preserve">Conformément au reclassement de certaines espèces </w:t>
      </w:r>
      <w:r w:rsidR="00076DBF" w:rsidRPr="0009126A">
        <w:rPr>
          <w:rFonts w:eastAsiaTheme="minorEastAsia" w:cs="Arial"/>
          <w:i/>
          <w:lang w:val="fr-CH" w:eastAsia="ja-JP"/>
        </w:rPr>
        <w:t>Senecio</w:t>
      </w:r>
      <w:r w:rsidR="00076DBF" w:rsidRPr="00076DBF">
        <w:rPr>
          <w:rFonts w:eastAsiaTheme="minorEastAsia" w:cs="Arial"/>
          <w:lang w:val="fr-CH" w:eastAsia="ja-JP"/>
        </w:rPr>
        <w:t xml:space="preserve"> dans des espèces </w:t>
      </w:r>
      <w:r w:rsidR="00076DBF" w:rsidRPr="0009126A">
        <w:rPr>
          <w:rFonts w:eastAsiaTheme="minorEastAsia" w:cs="Arial"/>
          <w:i/>
          <w:lang w:val="fr-CH" w:eastAsia="ja-JP"/>
        </w:rPr>
        <w:t>Brachyglottis, Curio, Jacobaea, Pericallis</w:t>
      </w:r>
      <w:r w:rsidR="00076DBF" w:rsidRPr="00076DBF">
        <w:rPr>
          <w:rFonts w:eastAsiaTheme="minorEastAsia" w:cs="Arial"/>
          <w:lang w:val="fr-CH" w:eastAsia="ja-JP"/>
        </w:rPr>
        <w:t xml:space="preserve"> et </w:t>
      </w:r>
      <w:r w:rsidR="00076DBF" w:rsidRPr="0009126A">
        <w:rPr>
          <w:rFonts w:eastAsiaTheme="minorEastAsia" w:cs="Arial"/>
          <w:i/>
          <w:lang w:val="fr-CH" w:eastAsia="ja-JP"/>
        </w:rPr>
        <w:t>Tephroseris</w:t>
      </w:r>
      <w:r w:rsidR="00076DBF" w:rsidRPr="00076DBF">
        <w:rPr>
          <w:rFonts w:eastAsiaTheme="minorEastAsia" w:cs="Arial"/>
          <w:lang w:val="fr-CH" w:eastAsia="ja-JP"/>
        </w:rPr>
        <w:t>, il est proposé d</w:t>
      </w:r>
      <w:r w:rsidR="009703FD">
        <w:rPr>
          <w:rFonts w:eastAsiaTheme="minorEastAsia" w:cs="Arial"/>
          <w:lang w:val="fr-CH" w:eastAsia="ja-JP"/>
        </w:rPr>
        <w:t>’</w:t>
      </w:r>
      <w:r w:rsidR="00076DBF" w:rsidRPr="00076DBF">
        <w:rPr>
          <w:rFonts w:eastAsiaTheme="minorEastAsia" w:cs="Arial"/>
          <w:lang w:val="fr-CH" w:eastAsia="ja-JP"/>
        </w:rPr>
        <w:t xml:space="preserve">envisager la suppression des codes UPOV </w:t>
      </w:r>
      <w:r w:rsidR="00371F82" w:rsidRPr="00076DBF">
        <w:rPr>
          <w:rFonts w:cs="Arial"/>
          <w:lang w:val="fr-CH"/>
        </w:rPr>
        <w:t xml:space="preserve">SENEC_BIC, </w:t>
      </w:r>
      <w:r w:rsidR="002127BD" w:rsidRPr="00076DBF">
        <w:rPr>
          <w:rFonts w:cs="Arial"/>
          <w:lang w:val="fr-CH"/>
        </w:rPr>
        <w:t xml:space="preserve">SENEC_CIN, </w:t>
      </w:r>
      <w:r w:rsidR="00371F82" w:rsidRPr="00076DBF">
        <w:rPr>
          <w:rFonts w:cs="Arial"/>
          <w:lang w:val="fr-CH"/>
        </w:rPr>
        <w:t xml:space="preserve">SENEC_CHE, SENEC_CON, SENEC_CRU, SENEC_FIC, SENEC_HER, SENEC_JAC, SENEC_LAX </w:t>
      </w:r>
      <w:r w:rsidR="00076DBF">
        <w:rPr>
          <w:rFonts w:cs="Arial"/>
          <w:lang w:val="fr-CH"/>
        </w:rPr>
        <w:t>et</w:t>
      </w:r>
      <w:r w:rsidR="00371F82" w:rsidRPr="00076DBF">
        <w:rPr>
          <w:rFonts w:cs="Arial"/>
          <w:lang w:val="fr-CH"/>
        </w:rPr>
        <w:t xml:space="preserve"> SENEC_TAL. </w:t>
      </w:r>
      <w:r w:rsidR="00C75519">
        <w:rPr>
          <w:rFonts w:cs="Arial"/>
          <w:lang w:val="fr-CH"/>
        </w:rPr>
        <w:t xml:space="preserve"> </w:t>
      </w:r>
      <w:r w:rsidR="00533E3E" w:rsidRPr="00076DBF">
        <w:rPr>
          <w:rFonts w:cs="Arial"/>
          <w:bCs/>
          <w:i/>
          <w:lang w:val="fr-CH"/>
        </w:rPr>
        <w:t>Senecio bicolor</w:t>
      </w:r>
      <w:r w:rsidR="00533E3E" w:rsidRPr="00076DBF">
        <w:rPr>
          <w:rFonts w:cs="Arial"/>
          <w:bCs/>
          <w:lang w:val="fr-CH"/>
        </w:rPr>
        <w:t xml:space="preserve"> </w:t>
      </w:r>
      <w:r w:rsidR="00076DBF" w:rsidRPr="00076DBF">
        <w:rPr>
          <w:rFonts w:cs="Arial"/>
          <w:bCs/>
          <w:lang w:val="fr-CH"/>
        </w:rPr>
        <w:t>et</w:t>
      </w:r>
      <w:r w:rsidR="00533E3E" w:rsidRPr="00076DBF">
        <w:rPr>
          <w:rFonts w:cs="Arial"/>
          <w:bCs/>
          <w:lang w:val="fr-CH"/>
        </w:rPr>
        <w:t xml:space="preserve"> </w:t>
      </w:r>
      <w:r w:rsidR="00533E3E" w:rsidRPr="00076DBF">
        <w:rPr>
          <w:rFonts w:cs="Arial"/>
          <w:bCs/>
          <w:i/>
          <w:lang w:val="fr-CH"/>
        </w:rPr>
        <w:t>Senecio cineraria</w:t>
      </w:r>
      <w:r w:rsidR="00533E3E" w:rsidRPr="00076DBF">
        <w:rPr>
          <w:rFonts w:cs="Arial"/>
          <w:bCs/>
          <w:lang w:val="fr-CH"/>
        </w:rPr>
        <w:t xml:space="preserve"> </w:t>
      </w:r>
      <w:r w:rsidR="00076DBF" w:rsidRPr="00076DBF">
        <w:rPr>
          <w:rFonts w:cs="Arial"/>
          <w:bCs/>
          <w:lang w:val="fr-CH"/>
        </w:rPr>
        <w:t xml:space="preserve">seraient couverts par le nouveau code </w:t>
      </w:r>
      <w:r w:rsidR="00076DBF">
        <w:rPr>
          <w:rFonts w:cs="Arial"/>
          <w:bCs/>
          <w:lang w:val="fr-CH"/>
        </w:rPr>
        <w:t xml:space="preserve">UPOV </w:t>
      </w:r>
      <w:r w:rsidR="00076DBF" w:rsidRPr="00076DBF">
        <w:rPr>
          <w:rFonts w:eastAsiaTheme="minorEastAsia"/>
          <w:snapToGrid w:val="0"/>
          <w:lang w:val="fr-CH"/>
        </w:rPr>
        <w:t>JACOB_MAR</w:t>
      </w:r>
      <w:r w:rsidR="00076DBF" w:rsidRPr="00076DBF">
        <w:rPr>
          <w:rFonts w:cs="Arial"/>
          <w:lang w:val="fr-CH"/>
        </w:rPr>
        <w:t xml:space="preserve"> </w:t>
      </w:r>
      <w:r w:rsidR="00076DBF">
        <w:rPr>
          <w:rFonts w:cs="Arial"/>
          <w:lang w:val="fr-CH"/>
        </w:rPr>
        <w:t xml:space="preserve">en tant que </w:t>
      </w:r>
      <w:r w:rsidRPr="00076DBF">
        <w:rPr>
          <w:rFonts w:cs="Arial"/>
          <w:lang w:val="fr-CH"/>
        </w:rPr>
        <w:t>synonym</w:t>
      </w:r>
      <w:r w:rsidR="00076DBF">
        <w:rPr>
          <w:rFonts w:cs="Arial"/>
          <w:lang w:val="fr-CH"/>
        </w:rPr>
        <w:t>e de</w:t>
      </w:r>
      <w:r w:rsidRPr="00076DBF">
        <w:rPr>
          <w:rFonts w:cs="Arial"/>
          <w:lang w:val="fr-CH"/>
        </w:rPr>
        <w:t xml:space="preserve"> </w:t>
      </w:r>
      <w:r w:rsidR="00533E3E" w:rsidRPr="00076DBF">
        <w:rPr>
          <w:rFonts w:cs="Arial"/>
          <w:bCs/>
          <w:i/>
          <w:lang w:val="fr-CH"/>
        </w:rPr>
        <w:t>Jacobaea maritima</w:t>
      </w:r>
      <w:r w:rsidRPr="00076DBF">
        <w:rPr>
          <w:rFonts w:eastAsiaTheme="minorEastAsia"/>
          <w:snapToGrid w:val="0"/>
          <w:lang w:val="fr-CH"/>
        </w:rPr>
        <w:t xml:space="preserve">. </w:t>
      </w:r>
      <w:r w:rsidR="00C75519">
        <w:rPr>
          <w:rFonts w:eastAsiaTheme="minorEastAsia"/>
          <w:snapToGrid w:val="0"/>
          <w:lang w:val="fr-CH"/>
        </w:rPr>
        <w:t xml:space="preserve"> </w:t>
      </w:r>
      <w:r w:rsidR="00076DBF" w:rsidRPr="004B696B">
        <w:rPr>
          <w:rFonts w:eastAsiaTheme="minorEastAsia"/>
          <w:snapToGrid w:val="0"/>
          <w:lang w:val="fr-CH"/>
        </w:rPr>
        <w:t>Les hybrides</w:t>
      </w:r>
      <w:r w:rsidR="00533E3E" w:rsidRPr="004B696B">
        <w:rPr>
          <w:rFonts w:eastAsiaTheme="minorEastAsia"/>
          <w:snapToGrid w:val="0"/>
          <w:lang w:val="fr-CH"/>
        </w:rPr>
        <w:t xml:space="preserve"> </w:t>
      </w:r>
      <w:r w:rsidR="00076DBF" w:rsidRPr="004B696B">
        <w:rPr>
          <w:rFonts w:eastAsiaTheme="minorEastAsia"/>
          <w:snapToGrid w:val="0"/>
          <w:lang w:val="fr-CH"/>
        </w:rPr>
        <w:t>entre</w:t>
      </w:r>
      <w:r w:rsidR="00533E3E" w:rsidRPr="004B696B">
        <w:rPr>
          <w:rFonts w:eastAsiaTheme="minorEastAsia"/>
          <w:snapToGrid w:val="0"/>
          <w:lang w:val="fr-CH"/>
        </w:rPr>
        <w:t xml:space="preserve"> </w:t>
      </w:r>
      <w:r w:rsidR="00533E3E" w:rsidRPr="004B696B">
        <w:rPr>
          <w:rFonts w:eastAsiaTheme="minorEastAsia"/>
          <w:bCs/>
          <w:i/>
          <w:snapToGrid w:val="0"/>
          <w:lang w:val="fr-CH"/>
        </w:rPr>
        <w:t>Senecio cruentus</w:t>
      </w:r>
      <w:r w:rsidR="00533E3E" w:rsidRPr="004B696B">
        <w:rPr>
          <w:rFonts w:eastAsiaTheme="minorEastAsia"/>
          <w:bCs/>
          <w:snapToGrid w:val="0"/>
          <w:lang w:val="fr-CH"/>
        </w:rPr>
        <w:t xml:space="preserve"> </w:t>
      </w:r>
      <w:r w:rsidR="00076DBF" w:rsidRPr="004B696B">
        <w:rPr>
          <w:rFonts w:eastAsiaTheme="minorEastAsia"/>
          <w:bCs/>
          <w:snapToGrid w:val="0"/>
          <w:lang w:val="fr-CH"/>
        </w:rPr>
        <w:t>et</w:t>
      </w:r>
      <w:r w:rsidR="00533E3E" w:rsidRPr="004B696B">
        <w:rPr>
          <w:rFonts w:eastAsiaTheme="minorEastAsia"/>
          <w:bCs/>
          <w:snapToGrid w:val="0"/>
          <w:lang w:val="fr-CH"/>
        </w:rPr>
        <w:t xml:space="preserve"> </w:t>
      </w:r>
      <w:r w:rsidR="00533E3E" w:rsidRPr="004B696B">
        <w:rPr>
          <w:rFonts w:eastAsiaTheme="minorEastAsia"/>
          <w:bCs/>
          <w:i/>
          <w:snapToGrid w:val="0"/>
          <w:lang w:val="fr-CH"/>
        </w:rPr>
        <w:t>S</w:t>
      </w:r>
      <w:r w:rsidR="00533E3E" w:rsidRPr="00430158">
        <w:rPr>
          <w:lang w:val="fr-CH"/>
        </w:rPr>
        <w:t>. </w:t>
      </w:r>
      <w:r w:rsidR="00533E3E" w:rsidRPr="004B696B">
        <w:rPr>
          <w:rFonts w:eastAsiaTheme="minorEastAsia"/>
          <w:bCs/>
          <w:i/>
          <w:snapToGrid w:val="0"/>
          <w:lang w:val="fr-CH"/>
        </w:rPr>
        <w:t xml:space="preserve">heritieri </w:t>
      </w:r>
      <w:r w:rsidR="00076DBF" w:rsidRPr="004B696B">
        <w:rPr>
          <w:rFonts w:cs="Arial"/>
          <w:lang w:val="fr-CH"/>
        </w:rPr>
        <w:t>seraient couverts</w:t>
      </w:r>
      <w:r w:rsidR="004B696B" w:rsidRPr="004B696B">
        <w:rPr>
          <w:rFonts w:cs="Arial"/>
          <w:lang w:val="fr-CH"/>
        </w:rPr>
        <w:t xml:space="preserve"> par le nouveau code </w:t>
      </w:r>
      <w:r w:rsidR="004B696B">
        <w:rPr>
          <w:rFonts w:cs="Arial"/>
          <w:lang w:val="fr-CH"/>
        </w:rPr>
        <w:t xml:space="preserve">UPOV </w:t>
      </w:r>
      <w:r w:rsidR="004B696B" w:rsidRPr="004B696B">
        <w:rPr>
          <w:rFonts w:cs="Arial"/>
          <w:lang w:val="fr-CH"/>
        </w:rPr>
        <w:t xml:space="preserve">PERIC_CLA </w:t>
      </w:r>
      <w:r w:rsidR="004B696B">
        <w:rPr>
          <w:rFonts w:cs="Arial"/>
          <w:lang w:val="fr-CH"/>
        </w:rPr>
        <w:t xml:space="preserve">en tant que </w:t>
      </w:r>
      <w:r w:rsidRPr="004B696B">
        <w:rPr>
          <w:rFonts w:cs="Arial"/>
          <w:lang w:val="fr-CH"/>
        </w:rPr>
        <w:t>synonym</w:t>
      </w:r>
      <w:r w:rsidR="004B696B">
        <w:rPr>
          <w:rFonts w:cs="Arial"/>
          <w:lang w:val="fr-CH"/>
        </w:rPr>
        <w:t>e des</w:t>
      </w:r>
      <w:r w:rsidRPr="004B696B">
        <w:rPr>
          <w:rFonts w:cs="Arial"/>
          <w:lang w:val="fr-CH"/>
        </w:rPr>
        <w:t xml:space="preserve"> </w:t>
      </w:r>
      <w:r w:rsidR="00533E3E" w:rsidRPr="004B696B">
        <w:rPr>
          <w:rFonts w:cs="Arial"/>
          <w:lang w:val="fr-CH"/>
        </w:rPr>
        <w:t>hybrid</w:t>
      </w:r>
      <w:r w:rsidR="004B696B">
        <w:rPr>
          <w:rFonts w:cs="Arial"/>
          <w:lang w:val="fr-CH"/>
        </w:rPr>
        <w:t>e</w:t>
      </w:r>
      <w:r w:rsidR="00533E3E" w:rsidRPr="004B696B">
        <w:rPr>
          <w:rFonts w:cs="Arial"/>
          <w:lang w:val="fr-CH"/>
        </w:rPr>
        <w:t xml:space="preserve">s </w:t>
      </w:r>
      <w:r w:rsidR="004B696B">
        <w:rPr>
          <w:rFonts w:cs="Arial"/>
          <w:lang w:val="fr-CH"/>
        </w:rPr>
        <w:t>entre</w:t>
      </w:r>
      <w:r w:rsidR="00533E3E" w:rsidRPr="004B696B">
        <w:rPr>
          <w:rFonts w:cs="Arial"/>
          <w:lang w:val="fr-CH"/>
        </w:rPr>
        <w:t xml:space="preserve"> </w:t>
      </w:r>
      <w:r w:rsidR="00533E3E" w:rsidRPr="004B696B">
        <w:rPr>
          <w:rFonts w:cs="Arial"/>
          <w:bCs/>
          <w:i/>
          <w:lang w:val="fr-CH"/>
        </w:rPr>
        <w:t>Pericallis cruenta</w:t>
      </w:r>
      <w:r w:rsidR="00533E3E" w:rsidRPr="004B696B">
        <w:rPr>
          <w:rFonts w:cs="Arial"/>
          <w:bCs/>
          <w:lang w:val="fr-CH"/>
        </w:rPr>
        <w:t xml:space="preserve"> </w:t>
      </w:r>
      <w:r w:rsidR="004B696B">
        <w:rPr>
          <w:rFonts w:cs="Arial"/>
          <w:bCs/>
          <w:lang w:val="fr-CH"/>
        </w:rPr>
        <w:t>et</w:t>
      </w:r>
      <w:r w:rsidR="00533E3E" w:rsidRPr="004B696B">
        <w:rPr>
          <w:rFonts w:cs="Arial"/>
          <w:bCs/>
          <w:lang w:val="fr-CH"/>
        </w:rPr>
        <w:t xml:space="preserve"> </w:t>
      </w:r>
      <w:r w:rsidR="00533E3E" w:rsidRPr="004B696B">
        <w:rPr>
          <w:rFonts w:cs="Arial"/>
          <w:bCs/>
          <w:i/>
          <w:lang w:val="fr-CH"/>
        </w:rPr>
        <w:t>P</w:t>
      </w:r>
      <w:r w:rsidR="00533E3E" w:rsidRPr="00430158">
        <w:rPr>
          <w:lang w:val="fr-CH"/>
        </w:rPr>
        <w:t>. </w:t>
      </w:r>
      <w:r w:rsidR="00533E3E" w:rsidRPr="004B696B">
        <w:rPr>
          <w:rFonts w:cs="Arial"/>
          <w:bCs/>
          <w:i/>
          <w:lang w:val="fr-CH"/>
        </w:rPr>
        <w:t>lanata</w:t>
      </w:r>
      <w:r w:rsidRPr="004B696B">
        <w:rPr>
          <w:rFonts w:eastAsiaTheme="minorEastAsia"/>
          <w:snapToGrid w:val="0"/>
          <w:lang w:val="fr-CH"/>
        </w:rPr>
        <w:t xml:space="preserve">. </w:t>
      </w:r>
      <w:r w:rsidR="00C75519">
        <w:rPr>
          <w:rFonts w:eastAsiaTheme="minorEastAsia"/>
          <w:snapToGrid w:val="0"/>
          <w:lang w:val="fr-CH"/>
        </w:rPr>
        <w:t xml:space="preserve"> </w:t>
      </w:r>
      <w:r w:rsidR="00533E3E" w:rsidRPr="004B696B">
        <w:rPr>
          <w:rFonts w:eastAsiaTheme="minorEastAsia"/>
          <w:i/>
          <w:snapToGrid w:val="0"/>
          <w:lang w:val="fr-CH"/>
        </w:rPr>
        <w:t>Senecio congestus</w:t>
      </w:r>
      <w:r w:rsidRPr="004B696B">
        <w:rPr>
          <w:rFonts w:cs="Arial"/>
          <w:i/>
          <w:lang w:val="fr-CH"/>
        </w:rPr>
        <w:t xml:space="preserve"> </w:t>
      </w:r>
      <w:r w:rsidR="004B696B" w:rsidRPr="004B696B">
        <w:rPr>
          <w:rFonts w:cs="Arial"/>
          <w:lang w:val="fr-CH"/>
        </w:rPr>
        <w:t>serait couvert</w:t>
      </w:r>
      <w:r w:rsidR="004B696B" w:rsidRPr="004B696B">
        <w:rPr>
          <w:rFonts w:cs="Arial"/>
          <w:i/>
          <w:lang w:val="fr-CH"/>
        </w:rPr>
        <w:t xml:space="preserve"> </w:t>
      </w:r>
      <w:r w:rsidR="004B696B" w:rsidRPr="004B696B">
        <w:rPr>
          <w:rFonts w:cs="Arial"/>
          <w:lang w:val="fr-CH"/>
        </w:rPr>
        <w:t>par le nouveau code UPOV</w:t>
      </w:r>
      <w:r w:rsidR="004B696B" w:rsidRPr="004B696B">
        <w:rPr>
          <w:lang w:val="fr-CH"/>
        </w:rPr>
        <w:t xml:space="preserve"> </w:t>
      </w:r>
      <w:r w:rsidR="004B696B" w:rsidRPr="004B696B">
        <w:rPr>
          <w:rFonts w:cs="Arial"/>
          <w:lang w:val="fr-CH"/>
        </w:rPr>
        <w:t xml:space="preserve">TEPHO_PAL </w:t>
      </w:r>
      <w:r w:rsidR="004B696B">
        <w:rPr>
          <w:rFonts w:cs="Arial"/>
          <w:lang w:val="fr-CH"/>
        </w:rPr>
        <w:t>en tant que</w:t>
      </w:r>
      <w:r w:rsidRPr="004B696B">
        <w:rPr>
          <w:rFonts w:cs="Arial"/>
          <w:lang w:val="fr-CH"/>
        </w:rPr>
        <w:t xml:space="preserve"> synonym</w:t>
      </w:r>
      <w:r w:rsidR="004B696B">
        <w:rPr>
          <w:rFonts w:cs="Arial"/>
          <w:lang w:val="fr-CH"/>
        </w:rPr>
        <w:t>e</w:t>
      </w:r>
      <w:r w:rsidRPr="004B696B">
        <w:rPr>
          <w:rFonts w:cs="Arial"/>
          <w:lang w:val="fr-CH"/>
        </w:rPr>
        <w:t xml:space="preserve"> </w:t>
      </w:r>
      <w:r w:rsidR="004B696B">
        <w:rPr>
          <w:rFonts w:cs="Arial"/>
          <w:lang w:val="fr-CH"/>
        </w:rPr>
        <w:t>de</w:t>
      </w:r>
      <w:r w:rsidRPr="004B696B">
        <w:rPr>
          <w:rFonts w:cs="Arial"/>
          <w:lang w:val="fr-CH"/>
        </w:rPr>
        <w:t xml:space="preserve"> </w:t>
      </w:r>
      <w:r w:rsidR="00533E3E" w:rsidRPr="004B696B">
        <w:rPr>
          <w:rFonts w:cs="Arial"/>
          <w:i/>
          <w:lang w:val="fr-CH"/>
        </w:rPr>
        <w:t>Tephroseris palustris</w:t>
      </w:r>
      <w:r w:rsidRPr="004B696B">
        <w:rPr>
          <w:rFonts w:eastAsiaTheme="minorEastAsia"/>
          <w:snapToGrid w:val="0"/>
          <w:lang w:val="fr-CH"/>
        </w:rPr>
        <w:t xml:space="preserve">. </w:t>
      </w:r>
      <w:r w:rsidR="00C75519">
        <w:rPr>
          <w:rFonts w:eastAsiaTheme="minorEastAsia"/>
          <w:snapToGrid w:val="0"/>
          <w:lang w:val="fr-CH"/>
        </w:rPr>
        <w:t xml:space="preserve"> </w:t>
      </w:r>
      <w:r w:rsidR="00D82877" w:rsidRPr="004B696B">
        <w:rPr>
          <w:rFonts w:eastAsiaTheme="minorEastAsia"/>
          <w:bCs/>
          <w:i/>
          <w:snapToGrid w:val="0"/>
          <w:lang w:val="fr-CH"/>
        </w:rPr>
        <w:t>Senecio cruentus</w:t>
      </w:r>
      <w:r w:rsidR="00D82877" w:rsidRPr="004B696B">
        <w:rPr>
          <w:rFonts w:eastAsiaTheme="minorEastAsia"/>
          <w:i/>
          <w:snapToGrid w:val="0"/>
          <w:lang w:val="fr-CH"/>
        </w:rPr>
        <w:t xml:space="preserve"> </w:t>
      </w:r>
      <w:r w:rsidR="004B696B" w:rsidRPr="004B696B">
        <w:rPr>
          <w:rFonts w:cs="Arial"/>
          <w:lang w:val="fr-CH"/>
        </w:rPr>
        <w:t>serait couvert</w:t>
      </w:r>
      <w:r w:rsidR="004B696B" w:rsidRPr="004B696B">
        <w:rPr>
          <w:rFonts w:cs="Arial"/>
          <w:i/>
          <w:lang w:val="fr-CH"/>
        </w:rPr>
        <w:t xml:space="preserve"> </w:t>
      </w:r>
      <w:r w:rsidR="004B696B" w:rsidRPr="004B696B">
        <w:rPr>
          <w:rFonts w:cs="Arial"/>
          <w:lang w:val="fr-CH"/>
        </w:rPr>
        <w:t>par le nouveau code UPOV</w:t>
      </w:r>
      <w:r w:rsidR="004B696B" w:rsidRPr="004B696B">
        <w:rPr>
          <w:lang w:val="fr-CH"/>
        </w:rPr>
        <w:t xml:space="preserve"> </w:t>
      </w:r>
      <w:r w:rsidR="004B696B" w:rsidRPr="004B696B">
        <w:rPr>
          <w:rFonts w:eastAsiaTheme="minorEastAsia"/>
          <w:snapToGrid w:val="0"/>
          <w:lang w:val="fr-CH"/>
        </w:rPr>
        <w:t>PERIC_CRU</w:t>
      </w:r>
      <w:r w:rsidR="004B696B" w:rsidRPr="004B696B">
        <w:rPr>
          <w:rFonts w:cs="Arial"/>
          <w:lang w:val="fr-CH"/>
        </w:rPr>
        <w:t xml:space="preserve"> </w:t>
      </w:r>
      <w:r w:rsidR="004B696B">
        <w:rPr>
          <w:rFonts w:cs="Arial"/>
          <w:lang w:val="fr-CH"/>
        </w:rPr>
        <w:t xml:space="preserve">en tant que </w:t>
      </w:r>
      <w:r w:rsidR="00533E3E" w:rsidRPr="004B696B">
        <w:rPr>
          <w:rFonts w:cs="Arial"/>
          <w:lang w:val="fr-CH"/>
        </w:rPr>
        <w:t>synonym</w:t>
      </w:r>
      <w:r w:rsidR="004B696B">
        <w:rPr>
          <w:rFonts w:cs="Arial"/>
          <w:lang w:val="fr-CH"/>
        </w:rPr>
        <w:t>e de</w:t>
      </w:r>
      <w:r w:rsidR="00533E3E" w:rsidRPr="004B696B">
        <w:rPr>
          <w:rFonts w:cs="Arial"/>
          <w:lang w:val="fr-CH"/>
        </w:rPr>
        <w:t xml:space="preserve"> </w:t>
      </w:r>
      <w:r w:rsidR="00D82877" w:rsidRPr="004B696B">
        <w:rPr>
          <w:rFonts w:cs="Arial"/>
          <w:bCs/>
          <w:i/>
          <w:lang w:val="fr-CH"/>
        </w:rPr>
        <w:t>Pericallis cruenta</w:t>
      </w:r>
      <w:r w:rsidR="00533E3E" w:rsidRPr="004B696B">
        <w:rPr>
          <w:rFonts w:eastAsiaTheme="minorEastAsia"/>
          <w:snapToGrid w:val="0"/>
          <w:lang w:val="fr-CH"/>
        </w:rPr>
        <w:t xml:space="preserve">. </w:t>
      </w:r>
      <w:r w:rsidR="00C75519">
        <w:rPr>
          <w:rFonts w:eastAsiaTheme="minorEastAsia"/>
          <w:snapToGrid w:val="0"/>
          <w:lang w:val="fr-CH"/>
        </w:rPr>
        <w:t xml:space="preserve"> </w:t>
      </w:r>
      <w:r w:rsidR="00D82877" w:rsidRPr="004B696B">
        <w:rPr>
          <w:rFonts w:eastAsiaTheme="minorEastAsia"/>
          <w:bCs/>
          <w:i/>
          <w:snapToGrid w:val="0"/>
          <w:lang w:val="fr-CH"/>
        </w:rPr>
        <w:t xml:space="preserve">Senecio ficoides </w:t>
      </w:r>
      <w:r w:rsidR="004B696B" w:rsidRPr="004B696B">
        <w:rPr>
          <w:rFonts w:cs="Arial"/>
          <w:lang w:val="fr-CH"/>
        </w:rPr>
        <w:t>serait couvert</w:t>
      </w:r>
      <w:r w:rsidR="004B696B" w:rsidRPr="004B696B">
        <w:rPr>
          <w:rFonts w:cs="Arial"/>
          <w:i/>
          <w:lang w:val="fr-CH"/>
        </w:rPr>
        <w:t xml:space="preserve"> </w:t>
      </w:r>
      <w:r w:rsidR="004B696B" w:rsidRPr="004B696B">
        <w:rPr>
          <w:rFonts w:cs="Arial"/>
          <w:lang w:val="fr-CH"/>
        </w:rPr>
        <w:t xml:space="preserve">par le nouveau code UPOV </w:t>
      </w:r>
      <w:r w:rsidR="004B696B" w:rsidRPr="004B696B">
        <w:rPr>
          <w:rFonts w:eastAsiaTheme="minorEastAsia"/>
          <w:snapToGrid w:val="0"/>
          <w:lang w:val="fr-CH"/>
        </w:rPr>
        <w:t>CURIO_FIC</w:t>
      </w:r>
      <w:r w:rsidR="004B696B" w:rsidRPr="004B696B">
        <w:rPr>
          <w:rFonts w:cs="Arial"/>
          <w:lang w:val="fr-CH"/>
        </w:rPr>
        <w:t xml:space="preserve"> en tant que </w:t>
      </w:r>
      <w:r w:rsidR="00533E3E" w:rsidRPr="004B696B">
        <w:rPr>
          <w:rFonts w:cs="Arial"/>
          <w:lang w:val="fr-CH"/>
        </w:rPr>
        <w:t>synonym</w:t>
      </w:r>
      <w:r w:rsidR="004B696B">
        <w:rPr>
          <w:rFonts w:cs="Arial"/>
          <w:lang w:val="fr-CH"/>
        </w:rPr>
        <w:t>e de</w:t>
      </w:r>
      <w:r w:rsidR="00533E3E" w:rsidRPr="004B696B">
        <w:rPr>
          <w:rFonts w:cs="Arial"/>
          <w:lang w:val="fr-CH"/>
        </w:rPr>
        <w:t xml:space="preserve"> </w:t>
      </w:r>
      <w:r w:rsidR="00D82877" w:rsidRPr="004B696B">
        <w:rPr>
          <w:rFonts w:cs="Arial"/>
          <w:bCs/>
          <w:i/>
          <w:lang w:val="fr-CH"/>
        </w:rPr>
        <w:t>Curio ficoides</w:t>
      </w:r>
      <w:r w:rsidR="00533E3E" w:rsidRPr="004B696B">
        <w:rPr>
          <w:rFonts w:eastAsiaTheme="minorEastAsia"/>
          <w:snapToGrid w:val="0"/>
          <w:lang w:val="fr-CH"/>
        </w:rPr>
        <w:t>.</w:t>
      </w:r>
      <w:r w:rsidR="00D82877" w:rsidRPr="004B696B">
        <w:rPr>
          <w:rFonts w:eastAsiaTheme="minorEastAsia"/>
          <w:snapToGrid w:val="0"/>
          <w:lang w:val="fr-CH"/>
        </w:rPr>
        <w:t xml:space="preserve"> </w:t>
      </w:r>
      <w:r w:rsidR="00C75519">
        <w:rPr>
          <w:rFonts w:eastAsiaTheme="minorEastAsia"/>
          <w:snapToGrid w:val="0"/>
          <w:lang w:val="fr-CH"/>
        </w:rPr>
        <w:t xml:space="preserve"> </w:t>
      </w:r>
      <w:r w:rsidR="00D82877" w:rsidRPr="00D9473A">
        <w:rPr>
          <w:rFonts w:eastAsiaTheme="minorEastAsia"/>
          <w:i/>
          <w:snapToGrid w:val="0"/>
          <w:lang w:val="fr-CH"/>
        </w:rPr>
        <w:t>Senecio heritieri</w:t>
      </w:r>
      <w:r w:rsidR="00D82877" w:rsidRPr="00D9473A">
        <w:rPr>
          <w:rFonts w:cs="Arial"/>
          <w:i/>
          <w:lang w:val="fr-CH"/>
        </w:rPr>
        <w:t xml:space="preserve"> </w:t>
      </w:r>
      <w:r w:rsidR="00D9473A" w:rsidRPr="00D9473A">
        <w:rPr>
          <w:rFonts w:cs="Arial"/>
          <w:lang w:val="fr-CH"/>
        </w:rPr>
        <w:t>serait couvert</w:t>
      </w:r>
      <w:r w:rsidR="00D9473A" w:rsidRPr="00D9473A">
        <w:rPr>
          <w:rFonts w:cs="Arial"/>
          <w:i/>
          <w:lang w:val="fr-CH"/>
        </w:rPr>
        <w:t xml:space="preserve"> </w:t>
      </w:r>
      <w:r w:rsidR="00D9473A" w:rsidRPr="00D9473A">
        <w:rPr>
          <w:rFonts w:cs="Arial"/>
          <w:lang w:val="fr-CH"/>
        </w:rPr>
        <w:t xml:space="preserve">par le nouveau code UPOV </w:t>
      </w:r>
      <w:r w:rsidR="00D9473A" w:rsidRPr="00D9473A">
        <w:rPr>
          <w:rFonts w:eastAsiaTheme="minorEastAsia"/>
          <w:snapToGrid w:val="0"/>
          <w:lang w:val="fr-CH"/>
        </w:rPr>
        <w:t>PERIC_LAN</w:t>
      </w:r>
      <w:r w:rsidR="00D9473A" w:rsidRPr="00D9473A">
        <w:rPr>
          <w:rFonts w:cs="Arial"/>
          <w:lang w:val="fr-CH"/>
        </w:rPr>
        <w:t xml:space="preserve"> </w:t>
      </w:r>
      <w:r w:rsidR="00D82877" w:rsidRPr="00D9473A">
        <w:rPr>
          <w:rFonts w:cs="Arial"/>
          <w:bCs/>
          <w:i/>
          <w:lang w:val="fr-CH"/>
        </w:rPr>
        <w:t>Pericallis lanata</w:t>
      </w:r>
      <w:r w:rsidR="00D82877" w:rsidRPr="00D9473A">
        <w:rPr>
          <w:rFonts w:eastAsiaTheme="minorEastAsia"/>
          <w:snapToGrid w:val="0"/>
          <w:lang w:val="fr-CH"/>
        </w:rPr>
        <w:t>.</w:t>
      </w:r>
      <w:r w:rsidR="00C75519">
        <w:rPr>
          <w:rFonts w:eastAsiaTheme="minorEastAsia"/>
          <w:snapToGrid w:val="0"/>
          <w:lang w:val="fr-CH"/>
        </w:rPr>
        <w:t xml:space="preserve"> </w:t>
      </w:r>
      <w:r w:rsidR="00D82877" w:rsidRPr="00D9473A">
        <w:rPr>
          <w:rFonts w:eastAsiaTheme="minorEastAsia"/>
          <w:snapToGrid w:val="0"/>
          <w:lang w:val="fr-CH"/>
        </w:rPr>
        <w:t xml:space="preserve"> </w:t>
      </w:r>
      <w:r w:rsidR="00D82877" w:rsidRPr="00D9473A">
        <w:rPr>
          <w:rFonts w:eastAsiaTheme="minorEastAsia"/>
          <w:i/>
          <w:snapToGrid w:val="0"/>
          <w:lang w:val="fr-CH"/>
        </w:rPr>
        <w:t>Senecio jacobaea</w:t>
      </w:r>
      <w:r w:rsidR="00D82877" w:rsidRPr="00D9473A">
        <w:rPr>
          <w:rFonts w:eastAsiaTheme="minorEastAsia"/>
          <w:snapToGrid w:val="0"/>
          <w:lang w:val="fr-CH"/>
        </w:rPr>
        <w:t xml:space="preserve"> </w:t>
      </w:r>
      <w:r w:rsidR="00D9473A" w:rsidRPr="00D9473A">
        <w:rPr>
          <w:rFonts w:cs="Arial"/>
          <w:lang w:val="fr-CH"/>
        </w:rPr>
        <w:t>serait couvert</w:t>
      </w:r>
      <w:r w:rsidR="00D9473A" w:rsidRPr="00D9473A">
        <w:rPr>
          <w:rFonts w:cs="Arial"/>
          <w:i/>
          <w:lang w:val="fr-CH"/>
        </w:rPr>
        <w:t xml:space="preserve"> </w:t>
      </w:r>
      <w:r w:rsidR="00D9473A" w:rsidRPr="00D9473A">
        <w:rPr>
          <w:rFonts w:cs="Arial"/>
          <w:lang w:val="fr-CH"/>
        </w:rPr>
        <w:t xml:space="preserve">par le nouveau code UPOV </w:t>
      </w:r>
      <w:r w:rsidR="00D9473A" w:rsidRPr="00D9473A">
        <w:rPr>
          <w:rFonts w:eastAsiaTheme="minorEastAsia"/>
          <w:snapToGrid w:val="0"/>
          <w:lang w:val="fr-CH"/>
        </w:rPr>
        <w:t>JACOB_VUL</w:t>
      </w:r>
      <w:r w:rsidR="00D9473A" w:rsidRPr="00D9473A">
        <w:rPr>
          <w:rFonts w:cs="Arial"/>
          <w:lang w:val="fr-CH"/>
        </w:rPr>
        <w:t xml:space="preserve"> </w:t>
      </w:r>
      <w:r w:rsidR="00D9473A" w:rsidRPr="004B696B">
        <w:rPr>
          <w:rFonts w:cs="Arial"/>
          <w:lang w:val="fr-CH"/>
        </w:rPr>
        <w:t>en tant que synonym</w:t>
      </w:r>
      <w:r w:rsidR="00D9473A">
        <w:rPr>
          <w:rFonts w:cs="Arial"/>
          <w:lang w:val="fr-CH"/>
        </w:rPr>
        <w:t>e de</w:t>
      </w:r>
      <w:r w:rsidR="00D9473A" w:rsidRPr="004B696B">
        <w:rPr>
          <w:rFonts w:cs="Arial"/>
          <w:lang w:val="fr-CH"/>
        </w:rPr>
        <w:t xml:space="preserve"> </w:t>
      </w:r>
      <w:r w:rsidR="00D82877" w:rsidRPr="00D9473A">
        <w:rPr>
          <w:rFonts w:cs="Arial"/>
          <w:i/>
          <w:lang w:val="fr-CH"/>
        </w:rPr>
        <w:t>Jacobaea vulgaris</w:t>
      </w:r>
      <w:r w:rsidR="00D82877" w:rsidRPr="00D9473A">
        <w:rPr>
          <w:rFonts w:eastAsiaTheme="minorEastAsia"/>
          <w:snapToGrid w:val="0"/>
          <w:lang w:val="fr-CH"/>
        </w:rPr>
        <w:t xml:space="preserve">. </w:t>
      </w:r>
      <w:r w:rsidR="00C75519">
        <w:rPr>
          <w:rFonts w:eastAsiaTheme="minorEastAsia"/>
          <w:snapToGrid w:val="0"/>
          <w:lang w:val="fr-CH"/>
        </w:rPr>
        <w:t xml:space="preserve"> </w:t>
      </w:r>
      <w:r w:rsidR="00D82877" w:rsidRPr="00D9473A">
        <w:rPr>
          <w:rFonts w:eastAsiaTheme="minorEastAsia"/>
          <w:bCs/>
          <w:i/>
          <w:snapToGrid w:val="0"/>
          <w:lang w:val="fr-CH"/>
        </w:rPr>
        <w:t>Senecio laxifolius</w:t>
      </w:r>
      <w:r w:rsidR="00D82877" w:rsidRPr="00D9473A">
        <w:rPr>
          <w:rFonts w:cs="Arial"/>
          <w:i/>
          <w:lang w:val="fr-CH"/>
        </w:rPr>
        <w:t xml:space="preserve"> </w:t>
      </w:r>
      <w:r w:rsidR="00D9473A" w:rsidRPr="00D9473A">
        <w:rPr>
          <w:rFonts w:cs="Arial"/>
          <w:lang w:val="fr-CH"/>
        </w:rPr>
        <w:t>serait couvert</w:t>
      </w:r>
      <w:r w:rsidR="00D9473A" w:rsidRPr="00D9473A">
        <w:rPr>
          <w:rFonts w:cs="Arial"/>
          <w:i/>
          <w:lang w:val="fr-CH"/>
        </w:rPr>
        <w:t xml:space="preserve"> </w:t>
      </w:r>
      <w:r w:rsidR="00D9473A" w:rsidRPr="00D9473A">
        <w:rPr>
          <w:rFonts w:cs="Arial"/>
          <w:lang w:val="fr-CH"/>
        </w:rPr>
        <w:t xml:space="preserve">par le nouveau code UPOV </w:t>
      </w:r>
      <w:r w:rsidR="00D9473A" w:rsidRPr="00D9473A">
        <w:rPr>
          <w:rFonts w:eastAsiaTheme="minorEastAsia"/>
          <w:snapToGrid w:val="0"/>
          <w:lang w:val="fr-CH"/>
        </w:rPr>
        <w:t>BRCHG_LAX</w:t>
      </w:r>
      <w:r w:rsidR="00D9473A">
        <w:rPr>
          <w:rFonts w:eastAsiaTheme="minorEastAsia"/>
          <w:snapToGrid w:val="0"/>
          <w:lang w:val="fr-CH"/>
        </w:rPr>
        <w:t xml:space="preserve"> </w:t>
      </w:r>
      <w:r w:rsidR="00D9473A" w:rsidRPr="004B696B">
        <w:rPr>
          <w:rFonts w:cs="Arial"/>
          <w:lang w:val="fr-CH"/>
        </w:rPr>
        <w:t>en tant que synonym</w:t>
      </w:r>
      <w:r w:rsidR="00D9473A">
        <w:rPr>
          <w:rFonts w:cs="Arial"/>
          <w:lang w:val="fr-CH"/>
        </w:rPr>
        <w:t>e de</w:t>
      </w:r>
      <w:r w:rsidR="00D9473A" w:rsidRPr="00D9473A">
        <w:rPr>
          <w:rFonts w:cs="Arial"/>
          <w:bCs/>
          <w:i/>
          <w:lang w:val="fr-CH"/>
        </w:rPr>
        <w:t xml:space="preserve"> </w:t>
      </w:r>
      <w:r w:rsidR="00D82877" w:rsidRPr="00D9473A">
        <w:rPr>
          <w:rFonts w:cs="Arial"/>
          <w:bCs/>
          <w:i/>
          <w:lang w:val="fr-CH"/>
        </w:rPr>
        <w:t>Brachyglottis laxifolia</w:t>
      </w:r>
      <w:r w:rsidR="00D82877" w:rsidRPr="00D9473A">
        <w:rPr>
          <w:rFonts w:eastAsiaTheme="minorEastAsia"/>
          <w:snapToGrid w:val="0"/>
          <w:lang w:val="fr-CH"/>
        </w:rPr>
        <w:t>.</w:t>
      </w:r>
      <w:r w:rsidR="00533E3E" w:rsidRPr="00D9473A">
        <w:rPr>
          <w:rFonts w:eastAsiaTheme="minorEastAsia"/>
          <w:snapToGrid w:val="0"/>
          <w:lang w:val="fr-CH"/>
        </w:rPr>
        <w:t xml:space="preserve"> </w:t>
      </w:r>
      <w:r w:rsidR="00C75519">
        <w:rPr>
          <w:rFonts w:eastAsiaTheme="minorEastAsia"/>
          <w:snapToGrid w:val="0"/>
          <w:lang w:val="fr-CH"/>
        </w:rPr>
        <w:t xml:space="preserve"> </w:t>
      </w:r>
      <w:r w:rsidR="00B66CC9" w:rsidRPr="00D9473A">
        <w:rPr>
          <w:rFonts w:eastAsiaTheme="minorEastAsia"/>
          <w:i/>
          <w:snapToGrid w:val="0"/>
          <w:lang w:val="fr-CH"/>
        </w:rPr>
        <w:t>Senecio talinoides</w:t>
      </w:r>
      <w:r w:rsidR="00533E3E" w:rsidRPr="00D9473A">
        <w:rPr>
          <w:rFonts w:cs="Arial"/>
          <w:i/>
          <w:lang w:val="fr-CH"/>
        </w:rPr>
        <w:t xml:space="preserve"> </w:t>
      </w:r>
      <w:r w:rsidR="00D9473A" w:rsidRPr="00D9473A">
        <w:rPr>
          <w:rFonts w:eastAsiaTheme="minorEastAsia"/>
          <w:bCs/>
          <w:i/>
          <w:snapToGrid w:val="0"/>
          <w:lang w:val="fr-CH"/>
        </w:rPr>
        <w:t>laxifolius</w:t>
      </w:r>
      <w:r w:rsidR="00D9473A" w:rsidRPr="00D9473A">
        <w:rPr>
          <w:rFonts w:cs="Arial"/>
          <w:i/>
          <w:lang w:val="fr-CH"/>
        </w:rPr>
        <w:t xml:space="preserve"> </w:t>
      </w:r>
      <w:r w:rsidR="00D9473A" w:rsidRPr="00D9473A">
        <w:rPr>
          <w:rFonts w:cs="Arial"/>
          <w:lang w:val="fr-CH"/>
        </w:rPr>
        <w:t>serait couvert</w:t>
      </w:r>
      <w:r w:rsidR="00D9473A" w:rsidRPr="00D9473A">
        <w:rPr>
          <w:rFonts w:cs="Arial"/>
          <w:i/>
          <w:lang w:val="fr-CH"/>
        </w:rPr>
        <w:t xml:space="preserve"> </w:t>
      </w:r>
      <w:r w:rsidR="00D9473A" w:rsidRPr="00D9473A">
        <w:rPr>
          <w:rFonts w:cs="Arial"/>
          <w:lang w:val="fr-CH"/>
        </w:rPr>
        <w:t>par le nouveau code</w:t>
      </w:r>
      <w:r w:rsidR="00D9473A">
        <w:rPr>
          <w:rFonts w:cs="Arial"/>
          <w:lang w:val="fr-CH"/>
        </w:rPr>
        <w:t xml:space="preserve"> </w:t>
      </w:r>
      <w:r w:rsidR="00D9473A" w:rsidRPr="00D9473A">
        <w:rPr>
          <w:rFonts w:eastAsiaTheme="minorEastAsia"/>
          <w:snapToGrid w:val="0"/>
          <w:lang w:val="fr-CH"/>
        </w:rPr>
        <w:t>CURIO_TAL</w:t>
      </w:r>
      <w:r w:rsidR="00D9473A" w:rsidRPr="00D9473A">
        <w:rPr>
          <w:rFonts w:cs="Arial"/>
          <w:lang w:val="fr-CH"/>
        </w:rPr>
        <w:t xml:space="preserve"> </w:t>
      </w:r>
      <w:r w:rsidR="00D9473A" w:rsidRPr="004B696B">
        <w:rPr>
          <w:rFonts w:cs="Arial"/>
          <w:lang w:val="fr-CH"/>
        </w:rPr>
        <w:t>en tant que synonym</w:t>
      </w:r>
      <w:r w:rsidR="00D9473A">
        <w:rPr>
          <w:rFonts w:cs="Arial"/>
          <w:lang w:val="fr-CH"/>
        </w:rPr>
        <w:t>e de</w:t>
      </w:r>
      <w:r w:rsidR="00D9473A" w:rsidRPr="00D9473A">
        <w:rPr>
          <w:rFonts w:cs="Arial"/>
          <w:lang w:val="fr-CH"/>
        </w:rPr>
        <w:t xml:space="preserve"> </w:t>
      </w:r>
      <w:r w:rsidR="00B66CC9" w:rsidRPr="00D9473A">
        <w:rPr>
          <w:rFonts w:cs="Arial"/>
          <w:bCs/>
          <w:i/>
          <w:lang w:val="fr-CH"/>
        </w:rPr>
        <w:t>Curio talinoides</w:t>
      </w:r>
      <w:r w:rsidR="00533E3E" w:rsidRPr="00D9473A">
        <w:rPr>
          <w:rFonts w:eastAsiaTheme="minorEastAsia"/>
          <w:snapToGrid w:val="0"/>
          <w:lang w:val="fr-CH"/>
        </w:rPr>
        <w:t xml:space="preserve">. </w:t>
      </w:r>
      <w:r w:rsidR="00C75519">
        <w:rPr>
          <w:rFonts w:eastAsiaTheme="minorEastAsia"/>
          <w:snapToGrid w:val="0"/>
          <w:lang w:val="fr-CH"/>
        </w:rPr>
        <w:t xml:space="preserve"> </w:t>
      </w:r>
      <w:r w:rsidR="00D9473A" w:rsidRPr="00D9473A">
        <w:rPr>
          <w:rFonts w:eastAsiaTheme="minorEastAsia"/>
          <w:snapToGrid w:val="0"/>
          <w:lang w:val="fr-CH"/>
        </w:rPr>
        <w:t>Ces nouveaux codes seraient créés par le Bureau de l</w:t>
      </w:r>
      <w:r w:rsidR="009703FD">
        <w:rPr>
          <w:rFonts w:eastAsiaTheme="minorEastAsia"/>
          <w:snapToGrid w:val="0"/>
          <w:lang w:val="fr-CH"/>
        </w:rPr>
        <w:t>’</w:t>
      </w:r>
      <w:r w:rsidR="00D9473A" w:rsidRPr="00D9473A">
        <w:rPr>
          <w:rFonts w:eastAsiaTheme="minorEastAsia"/>
          <w:snapToGrid w:val="0"/>
          <w:lang w:val="fr-CH"/>
        </w:rPr>
        <w:t>Union, comme suit</w:t>
      </w:r>
      <w:r w:rsidR="00D834D4">
        <w:rPr>
          <w:rFonts w:eastAsiaTheme="minorEastAsia"/>
          <w:snapToGrid w:val="0"/>
          <w:lang w:val="fr-CH"/>
        </w:rPr>
        <w:t> :</w:t>
      </w:r>
    </w:p>
    <w:p w14:paraId="14C43B1C" w14:textId="2C3CA13B" w:rsidR="009D0C3B" w:rsidRPr="00D9473A" w:rsidRDefault="009D0C3B" w:rsidP="009D0C3B">
      <w:pPr>
        <w:rPr>
          <w:snapToGrid w:val="0"/>
          <w:highlight w:val="yellow"/>
          <w:lang w:val="fr-CH"/>
        </w:rPr>
      </w:pPr>
    </w:p>
    <w:tbl>
      <w:tblPr>
        <w:tblStyle w:val="TableGrid"/>
        <w:tblW w:w="0" w:type="auto"/>
        <w:tblLook w:val="04A0" w:firstRow="1" w:lastRow="0" w:firstColumn="1" w:lastColumn="0" w:noHBand="0" w:noVBand="1"/>
      </w:tblPr>
      <w:tblGrid>
        <w:gridCol w:w="1212"/>
        <w:gridCol w:w="1476"/>
        <w:gridCol w:w="1559"/>
        <w:gridCol w:w="1194"/>
        <w:gridCol w:w="1686"/>
        <w:gridCol w:w="2502"/>
      </w:tblGrid>
      <w:tr w:rsidR="001C3DED" w:rsidRPr="00111601" w14:paraId="1E81661C" w14:textId="77777777" w:rsidTr="00DC54CD">
        <w:trPr>
          <w:cantSplit/>
          <w:tblHeader/>
        </w:trPr>
        <w:tc>
          <w:tcPr>
            <w:tcW w:w="4248" w:type="dxa"/>
            <w:gridSpan w:val="3"/>
            <w:tcBorders>
              <w:right w:val="double" w:sz="4" w:space="0" w:color="auto"/>
            </w:tcBorders>
          </w:tcPr>
          <w:p w14:paraId="471C631C" w14:textId="77777777" w:rsidR="009D0C3B" w:rsidRPr="00111601" w:rsidRDefault="00513F42" w:rsidP="00513F42">
            <w:pPr>
              <w:jc w:val="center"/>
              <w:rPr>
                <w:rFonts w:cs="Arial"/>
                <w:sz w:val="16"/>
                <w:szCs w:val="16"/>
                <w:lang w:eastAsia="ja-JP"/>
              </w:rPr>
            </w:pPr>
            <w:r w:rsidRPr="00111601">
              <w:rPr>
                <w:rFonts w:cs="Arial"/>
                <w:sz w:val="16"/>
                <w:szCs w:val="16"/>
                <w:lang w:eastAsia="ja-JP"/>
              </w:rPr>
              <w:t>Entrée actuelle</w:t>
            </w:r>
          </w:p>
        </w:tc>
        <w:tc>
          <w:tcPr>
            <w:tcW w:w="5381" w:type="dxa"/>
            <w:gridSpan w:val="3"/>
            <w:tcBorders>
              <w:left w:val="double" w:sz="4" w:space="0" w:color="auto"/>
            </w:tcBorders>
          </w:tcPr>
          <w:p w14:paraId="2712FD05" w14:textId="77777777" w:rsidR="009D0C3B" w:rsidRPr="00111601" w:rsidRDefault="00513F42" w:rsidP="00513F42">
            <w:pPr>
              <w:jc w:val="center"/>
              <w:rPr>
                <w:rFonts w:cs="Arial"/>
                <w:sz w:val="16"/>
                <w:szCs w:val="16"/>
                <w:lang w:eastAsia="ja-JP"/>
              </w:rPr>
            </w:pPr>
            <w:r w:rsidRPr="00111601">
              <w:rPr>
                <w:rFonts w:cs="Arial"/>
                <w:sz w:val="16"/>
                <w:szCs w:val="16"/>
                <w:lang w:eastAsia="ja-JP"/>
              </w:rPr>
              <w:t>Proposition</w:t>
            </w:r>
          </w:p>
        </w:tc>
      </w:tr>
      <w:tr w:rsidR="001C3DED" w:rsidRPr="00111601" w14:paraId="578D617C" w14:textId="77777777" w:rsidTr="00DC54CD">
        <w:trPr>
          <w:cantSplit/>
          <w:tblHeader/>
        </w:trPr>
        <w:tc>
          <w:tcPr>
            <w:tcW w:w="1213" w:type="dxa"/>
          </w:tcPr>
          <w:p w14:paraId="653709F9" w14:textId="77777777" w:rsidR="009D0C3B" w:rsidRPr="00111601" w:rsidRDefault="00513F42" w:rsidP="00513F42">
            <w:pPr>
              <w:jc w:val="center"/>
              <w:rPr>
                <w:rFonts w:cs="Arial"/>
                <w:sz w:val="16"/>
                <w:lang w:eastAsia="ja-JP"/>
              </w:rPr>
            </w:pPr>
            <w:r w:rsidRPr="00111601">
              <w:rPr>
                <w:rFonts w:cs="Arial"/>
                <w:sz w:val="16"/>
                <w:lang w:eastAsia="ja-JP"/>
              </w:rPr>
              <w:t>Code UPOV</w:t>
            </w:r>
          </w:p>
        </w:tc>
        <w:tc>
          <w:tcPr>
            <w:tcW w:w="1476" w:type="dxa"/>
          </w:tcPr>
          <w:p w14:paraId="0B869271" w14:textId="77777777" w:rsidR="009D0C3B" w:rsidRPr="00111601" w:rsidRDefault="00513F42" w:rsidP="00513F42">
            <w:pPr>
              <w:jc w:val="center"/>
              <w:rPr>
                <w:rFonts w:cs="Arial"/>
                <w:sz w:val="16"/>
                <w:lang w:eastAsia="ja-JP"/>
              </w:rPr>
            </w:pPr>
            <w:r w:rsidRPr="00111601">
              <w:rPr>
                <w:rFonts w:cs="Arial"/>
                <w:sz w:val="16"/>
                <w:lang w:eastAsia="ja-JP"/>
              </w:rPr>
              <w:t>Nom botanique principal</w:t>
            </w:r>
          </w:p>
        </w:tc>
        <w:tc>
          <w:tcPr>
            <w:tcW w:w="1559" w:type="dxa"/>
            <w:tcBorders>
              <w:right w:val="double" w:sz="4" w:space="0" w:color="auto"/>
            </w:tcBorders>
          </w:tcPr>
          <w:p w14:paraId="44ACABA1" w14:textId="77777777" w:rsidR="009D0C3B" w:rsidRPr="00111601" w:rsidRDefault="00513F42" w:rsidP="00513F42">
            <w:pPr>
              <w:jc w:val="center"/>
              <w:rPr>
                <w:rFonts w:cs="Arial"/>
                <w:sz w:val="16"/>
                <w:lang w:eastAsia="ja-JP"/>
              </w:rPr>
            </w:pPr>
            <w:r w:rsidRPr="00111601">
              <w:rPr>
                <w:rFonts w:cs="Arial"/>
                <w:sz w:val="16"/>
                <w:lang w:eastAsia="ja-JP"/>
              </w:rPr>
              <w:t>Autre(s) nom(s) botanique(s)</w:t>
            </w:r>
          </w:p>
        </w:tc>
        <w:tc>
          <w:tcPr>
            <w:tcW w:w="1192" w:type="dxa"/>
            <w:tcBorders>
              <w:left w:val="double" w:sz="4" w:space="0" w:color="auto"/>
            </w:tcBorders>
          </w:tcPr>
          <w:p w14:paraId="2F410A45" w14:textId="77777777" w:rsidR="009D0C3B" w:rsidRPr="00111601" w:rsidRDefault="00513F42" w:rsidP="00513F42">
            <w:pPr>
              <w:jc w:val="center"/>
              <w:rPr>
                <w:rFonts w:cs="Arial"/>
                <w:sz w:val="16"/>
                <w:lang w:eastAsia="ja-JP"/>
              </w:rPr>
            </w:pPr>
            <w:r w:rsidRPr="00111601">
              <w:rPr>
                <w:rFonts w:cs="Arial"/>
                <w:sz w:val="16"/>
                <w:lang w:eastAsia="ja-JP"/>
              </w:rPr>
              <w:t>Code UPOV</w:t>
            </w:r>
          </w:p>
        </w:tc>
        <w:tc>
          <w:tcPr>
            <w:tcW w:w="1686" w:type="dxa"/>
          </w:tcPr>
          <w:p w14:paraId="6D33B72E" w14:textId="77777777" w:rsidR="009D0C3B" w:rsidRPr="00111601" w:rsidRDefault="00513F42" w:rsidP="00513F42">
            <w:pPr>
              <w:jc w:val="center"/>
              <w:rPr>
                <w:rFonts w:cs="Arial"/>
                <w:sz w:val="16"/>
                <w:lang w:eastAsia="ja-JP"/>
              </w:rPr>
            </w:pPr>
            <w:r w:rsidRPr="00111601">
              <w:rPr>
                <w:rFonts w:cs="Arial"/>
                <w:sz w:val="16"/>
                <w:lang w:eastAsia="ja-JP"/>
              </w:rPr>
              <w:t>Nom botanique principal</w:t>
            </w:r>
          </w:p>
        </w:tc>
        <w:tc>
          <w:tcPr>
            <w:tcW w:w="2503" w:type="dxa"/>
          </w:tcPr>
          <w:p w14:paraId="74074FCD" w14:textId="77777777" w:rsidR="009D0C3B" w:rsidRPr="00111601" w:rsidRDefault="00513F42" w:rsidP="00513F42">
            <w:pPr>
              <w:jc w:val="center"/>
              <w:rPr>
                <w:rFonts w:cs="Arial"/>
                <w:sz w:val="16"/>
                <w:lang w:eastAsia="ja-JP"/>
              </w:rPr>
            </w:pPr>
            <w:r w:rsidRPr="00111601">
              <w:rPr>
                <w:rFonts w:cs="Arial"/>
                <w:sz w:val="16"/>
                <w:lang w:eastAsia="ja-JP"/>
              </w:rPr>
              <w:t>Autre(s) nom(s) botanique(s)</w:t>
            </w:r>
          </w:p>
        </w:tc>
      </w:tr>
      <w:tr w:rsidR="001C3DED" w:rsidRPr="00111601" w14:paraId="05994B9E" w14:textId="77777777" w:rsidTr="00DC54CD">
        <w:trPr>
          <w:cantSplit/>
          <w:trHeight w:val="672"/>
        </w:trPr>
        <w:tc>
          <w:tcPr>
            <w:tcW w:w="1213" w:type="dxa"/>
          </w:tcPr>
          <w:p w14:paraId="65E1AF2E" w14:textId="77777777" w:rsidR="001A3928" w:rsidRPr="00111601" w:rsidRDefault="001A3928" w:rsidP="001A3928">
            <w:pPr>
              <w:jc w:val="left"/>
              <w:rPr>
                <w:snapToGrid w:val="0"/>
                <w:sz w:val="16"/>
                <w:szCs w:val="16"/>
              </w:rPr>
            </w:pPr>
            <w:r w:rsidRPr="00111601">
              <w:rPr>
                <w:snapToGrid w:val="0"/>
                <w:sz w:val="16"/>
                <w:szCs w:val="16"/>
              </w:rPr>
              <w:t>SENEC_BIC</w:t>
            </w:r>
          </w:p>
        </w:tc>
        <w:tc>
          <w:tcPr>
            <w:tcW w:w="1476" w:type="dxa"/>
          </w:tcPr>
          <w:p w14:paraId="1E0A6F73" w14:textId="77777777" w:rsidR="001A3928" w:rsidRPr="00111601" w:rsidRDefault="001A3928" w:rsidP="001A3928">
            <w:pPr>
              <w:jc w:val="left"/>
              <w:rPr>
                <w:i/>
                <w:snapToGrid w:val="0"/>
                <w:sz w:val="16"/>
                <w:szCs w:val="16"/>
              </w:rPr>
            </w:pPr>
            <w:r w:rsidRPr="00111601">
              <w:rPr>
                <w:bCs/>
                <w:i/>
                <w:sz w:val="16"/>
                <w:szCs w:val="16"/>
              </w:rPr>
              <w:t>Senecio bicolor</w:t>
            </w:r>
            <w:r w:rsidRPr="00111601">
              <w:rPr>
                <w:bCs/>
                <w:sz w:val="16"/>
                <w:szCs w:val="16"/>
              </w:rPr>
              <w:t xml:space="preserve"> (Willd.) Tod., non Vis.</w:t>
            </w:r>
          </w:p>
        </w:tc>
        <w:tc>
          <w:tcPr>
            <w:tcW w:w="1559" w:type="dxa"/>
            <w:tcBorders>
              <w:right w:val="double" w:sz="4" w:space="0" w:color="auto"/>
            </w:tcBorders>
          </w:tcPr>
          <w:p w14:paraId="19E9A733" w14:textId="77777777" w:rsidR="00D834D4" w:rsidRDefault="00DA1AF8" w:rsidP="00B27648">
            <w:pPr>
              <w:jc w:val="left"/>
              <w:rPr>
                <w:sz w:val="16"/>
                <w:szCs w:val="16"/>
                <w:lang w:val="es-ES"/>
              </w:rPr>
            </w:pPr>
            <w:r w:rsidRPr="00111601">
              <w:rPr>
                <w:i/>
                <w:sz w:val="16"/>
                <w:szCs w:val="16"/>
                <w:lang w:val="es-ES"/>
              </w:rPr>
              <w:t>Cineraria bicolor</w:t>
            </w:r>
            <w:r w:rsidRPr="00111601">
              <w:rPr>
                <w:sz w:val="16"/>
                <w:szCs w:val="16"/>
                <w:lang w:val="es-ES"/>
              </w:rPr>
              <w:t xml:space="preserve"> Willd.;</w:t>
            </w:r>
          </w:p>
          <w:p w14:paraId="0315B7F6" w14:textId="5A9B7637" w:rsidR="001A3928" w:rsidRPr="00111601" w:rsidRDefault="00DA1AF8" w:rsidP="00B27648">
            <w:pPr>
              <w:jc w:val="left"/>
              <w:rPr>
                <w:sz w:val="16"/>
                <w:szCs w:val="16"/>
              </w:rPr>
            </w:pPr>
            <w:r w:rsidRPr="00111601">
              <w:rPr>
                <w:i/>
                <w:sz w:val="16"/>
                <w:szCs w:val="16"/>
                <w:lang w:val="es-ES"/>
              </w:rPr>
              <w:t>Senecio cineraria</w:t>
            </w:r>
            <w:r w:rsidRPr="00111601">
              <w:rPr>
                <w:sz w:val="16"/>
                <w:szCs w:val="16"/>
                <w:lang w:val="es-ES"/>
              </w:rPr>
              <w:t xml:space="preserve"> DC. subsp. </w:t>
            </w:r>
            <w:r w:rsidRPr="00111601">
              <w:rPr>
                <w:i/>
                <w:sz w:val="16"/>
                <w:szCs w:val="16"/>
                <w:lang w:val="es-ES"/>
              </w:rPr>
              <w:t>bicolor</w:t>
            </w:r>
            <w:r w:rsidRPr="00111601">
              <w:rPr>
                <w:sz w:val="16"/>
                <w:szCs w:val="16"/>
                <w:lang w:val="es-ES"/>
              </w:rPr>
              <w:t xml:space="preserve"> (Willd.) </w:t>
            </w:r>
            <w:r w:rsidRPr="00111601">
              <w:rPr>
                <w:sz w:val="16"/>
                <w:szCs w:val="16"/>
              </w:rPr>
              <w:t>Arcang.</w:t>
            </w:r>
          </w:p>
        </w:tc>
        <w:tc>
          <w:tcPr>
            <w:tcW w:w="1192" w:type="dxa"/>
            <w:vMerge w:val="restart"/>
            <w:tcBorders>
              <w:left w:val="double" w:sz="4" w:space="0" w:color="auto"/>
            </w:tcBorders>
          </w:tcPr>
          <w:p w14:paraId="733EFC41" w14:textId="77777777" w:rsidR="001A3928" w:rsidRPr="00111601" w:rsidRDefault="00DB268B" w:rsidP="00DB268B">
            <w:pPr>
              <w:jc w:val="left"/>
              <w:rPr>
                <w:snapToGrid w:val="0"/>
                <w:sz w:val="16"/>
                <w:szCs w:val="16"/>
                <w:highlight w:val="yellow"/>
              </w:rPr>
            </w:pPr>
            <w:r w:rsidRPr="00111601">
              <w:rPr>
                <w:snapToGrid w:val="0"/>
                <w:sz w:val="16"/>
                <w:szCs w:val="16"/>
              </w:rPr>
              <w:t>JACOB_MAR</w:t>
            </w:r>
          </w:p>
        </w:tc>
        <w:tc>
          <w:tcPr>
            <w:tcW w:w="1686" w:type="dxa"/>
            <w:vMerge w:val="restart"/>
          </w:tcPr>
          <w:p w14:paraId="674BAE50" w14:textId="77777777" w:rsidR="00152A86" w:rsidRPr="00111601" w:rsidRDefault="001A3928" w:rsidP="001A3928">
            <w:pPr>
              <w:jc w:val="left"/>
              <w:rPr>
                <w:bCs/>
                <w:i/>
                <w:sz w:val="16"/>
                <w:szCs w:val="16"/>
                <w:lang w:val="en-US"/>
              </w:rPr>
            </w:pPr>
            <w:r w:rsidRPr="00111601">
              <w:rPr>
                <w:bCs/>
                <w:i/>
                <w:sz w:val="16"/>
                <w:szCs w:val="16"/>
                <w:lang w:val="en-US"/>
              </w:rPr>
              <w:t>Jacobaea maritima</w:t>
            </w:r>
            <w:r w:rsidRPr="00111601">
              <w:rPr>
                <w:bCs/>
                <w:sz w:val="16"/>
                <w:szCs w:val="16"/>
                <w:lang w:val="en-US"/>
              </w:rPr>
              <w:t xml:space="preserve"> (L.) Pelser &amp; Meijden</w:t>
            </w:r>
          </w:p>
          <w:p w14:paraId="53055F49" w14:textId="0A332629" w:rsidR="001A3928" w:rsidRPr="00111601" w:rsidRDefault="001A3928" w:rsidP="001A3928">
            <w:pPr>
              <w:jc w:val="left"/>
              <w:rPr>
                <w:bCs/>
                <w:i/>
                <w:sz w:val="16"/>
                <w:szCs w:val="16"/>
              </w:rPr>
            </w:pPr>
          </w:p>
        </w:tc>
        <w:tc>
          <w:tcPr>
            <w:tcW w:w="2503" w:type="dxa"/>
            <w:vMerge w:val="restart"/>
          </w:tcPr>
          <w:p w14:paraId="102564D0" w14:textId="413DF4F6" w:rsidR="001A3928" w:rsidRPr="00111601" w:rsidRDefault="001A3928" w:rsidP="001A3928">
            <w:pPr>
              <w:jc w:val="left"/>
              <w:rPr>
                <w:bCs/>
                <w:i/>
                <w:sz w:val="16"/>
                <w:szCs w:val="16"/>
              </w:rPr>
            </w:pPr>
            <w:r w:rsidRPr="00111601">
              <w:rPr>
                <w:i/>
                <w:sz w:val="16"/>
                <w:szCs w:val="16"/>
                <w:lang w:val="es-ES"/>
              </w:rPr>
              <w:t>Senecio bicolor</w:t>
            </w:r>
            <w:r w:rsidRPr="00111601">
              <w:rPr>
                <w:sz w:val="16"/>
                <w:szCs w:val="16"/>
                <w:lang w:val="es-ES"/>
              </w:rPr>
              <w:t xml:space="preserve"> (Willd.) Tod.; </w:t>
            </w:r>
            <w:r w:rsidR="00C75519">
              <w:rPr>
                <w:sz w:val="16"/>
                <w:szCs w:val="16"/>
                <w:lang w:val="es-ES"/>
              </w:rPr>
              <w:t xml:space="preserve"> </w:t>
            </w:r>
            <w:r w:rsidRPr="00111601">
              <w:rPr>
                <w:i/>
                <w:sz w:val="16"/>
                <w:szCs w:val="16"/>
                <w:lang w:val="es-ES"/>
              </w:rPr>
              <w:t xml:space="preserve">Senecio cineraria </w:t>
            </w:r>
            <w:r w:rsidRPr="00111601">
              <w:rPr>
                <w:sz w:val="16"/>
                <w:szCs w:val="16"/>
                <w:lang w:val="es-ES"/>
              </w:rPr>
              <w:t>DC.</w:t>
            </w:r>
            <w:r w:rsidR="009E75C2" w:rsidRPr="00111601">
              <w:rPr>
                <w:sz w:val="16"/>
                <w:szCs w:val="16"/>
                <w:lang w:val="es-ES"/>
              </w:rPr>
              <w:t xml:space="preserve">; </w:t>
            </w:r>
            <w:r w:rsidR="00C75519">
              <w:rPr>
                <w:sz w:val="16"/>
                <w:szCs w:val="16"/>
                <w:lang w:val="es-ES"/>
              </w:rPr>
              <w:t xml:space="preserve"> </w:t>
            </w:r>
            <w:r w:rsidR="009E75C2" w:rsidRPr="00111601">
              <w:rPr>
                <w:i/>
                <w:sz w:val="16"/>
                <w:szCs w:val="16"/>
                <w:lang w:val="es-ES"/>
              </w:rPr>
              <w:t>Cineraria bicolor</w:t>
            </w:r>
            <w:r w:rsidR="009E75C2" w:rsidRPr="00111601">
              <w:rPr>
                <w:sz w:val="16"/>
                <w:szCs w:val="16"/>
                <w:lang w:val="es-ES"/>
              </w:rPr>
              <w:t xml:space="preserve"> Willd.; </w:t>
            </w:r>
            <w:r w:rsidR="00C75519">
              <w:rPr>
                <w:sz w:val="16"/>
                <w:szCs w:val="16"/>
                <w:lang w:val="es-ES"/>
              </w:rPr>
              <w:t xml:space="preserve"> </w:t>
            </w:r>
            <w:r w:rsidR="009E75C2" w:rsidRPr="00111601">
              <w:rPr>
                <w:i/>
                <w:sz w:val="16"/>
                <w:szCs w:val="16"/>
                <w:lang w:val="es-ES"/>
              </w:rPr>
              <w:t>Othonna maritima</w:t>
            </w:r>
            <w:r w:rsidR="009E75C2" w:rsidRPr="00111601">
              <w:rPr>
                <w:sz w:val="16"/>
                <w:szCs w:val="16"/>
                <w:lang w:val="es-ES"/>
              </w:rPr>
              <w:t xml:space="preserve"> L.; </w:t>
            </w:r>
            <w:r w:rsidR="00C75519">
              <w:rPr>
                <w:sz w:val="16"/>
                <w:szCs w:val="16"/>
                <w:lang w:val="es-ES"/>
              </w:rPr>
              <w:t xml:space="preserve"> </w:t>
            </w:r>
            <w:r w:rsidR="009E75C2" w:rsidRPr="00111601">
              <w:rPr>
                <w:i/>
                <w:sz w:val="16"/>
                <w:szCs w:val="16"/>
                <w:lang w:val="es-ES"/>
              </w:rPr>
              <w:t>Senecio bicolor</w:t>
            </w:r>
            <w:r w:rsidR="009E75C2" w:rsidRPr="00111601">
              <w:rPr>
                <w:sz w:val="16"/>
                <w:szCs w:val="16"/>
                <w:lang w:val="es-ES"/>
              </w:rPr>
              <w:t xml:space="preserve"> subsp. </w:t>
            </w:r>
            <w:r w:rsidR="009E75C2" w:rsidRPr="00111601">
              <w:rPr>
                <w:i/>
                <w:sz w:val="16"/>
                <w:szCs w:val="16"/>
                <w:lang w:val="es-ES"/>
              </w:rPr>
              <w:t>cineraria</w:t>
            </w:r>
            <w:r w:rsidR="009E75C2" w:rsidRPr="00111601">
              <w:rPr>
                <w:sz w:val="16"/>
                <w:szCs w:val="16"/>
                <w:lang w:val="es-ES"/>
              </w:rPr>
              <w:t xml:space="preserve"> (DC.) </w:t>
            </w:r>
            <w:r w:rsidR="009E75C2" w:rsidRPr="00111601">
              <w:rPr>
                <w:sz w:val="16"/>
                <w:szCs w:val="16"/>
              </w:rPr>
              <w:t xml:space="preserve">Chater; </w:t>
            </w:r>
            <w:r w:rsidR="00C75519">
              <w:rPr>
                <w:sz w:val="16"/>
                <w:szCs w:val="16"/>
              </w:rPr>
              <w:t xml:space="preserve"> </w:t>
            </w:r>
            <w:r w:rsidR="009E75C2" w:rsidRPr="00111601">
              <w:rPr>
                <w:i/>
                <w:sz w:val="16"/>
                <w:szCs w:val="16"/>
              </w:rPr>
              <w:t>Senecio cineraria</w:t>
            </w:r>
            <w:r w:rsidR="009E75C2" w:rsidRPr="00111601">
              <w:rPr>
                <w:sz w:val="16"/>
                <w:szCs w:val="16"/>
              </w:rPr>
              <w:t xml:space="preserve"> subsp. </w:t>
            </w:r>
            <w:r w:rsidR="009E75C2" w:rsidRPr="00111601">
              <w:rPr>
                <w:i/>
                <w:sz w:val="16"/>
                <w:szCs w:val="16"/>
              </w:rPr>
              <w:t xml:space="preserve">bicolor </w:t>
            </w:r>
            <w:r w:rsidR="009E75C2" w:rsidRPr="00111601">
              <w:rPr>
                <w:sz w:val="16"/>
                <w:szCs w:val="16"/>
              </w:rPr>
              <w:t>(Willd.) Arcang.</w:t>
            </w:r>
          </w:p>
        </w:tc>
      </w:tr>
      <w:tr w:rsidR="001C3DED" w:rsidRPr="00111601" w14:paraId="61570201" w14:textId="77777777" w:rsidTr="00DC54CD">
        <w:trPr>
          <w:cantSplit/>
          <w:trHeight w:val="426"/>
        </w:trPr>
        <w:tc>
          <w:tcPr>
            <w:tcW w:w="1213" w:type="dxa"/>
          </w:tcPr>
          <w:p w14:paraId="64F6ADE2" w14:textId="77777777" w:rsidR="001A3928" w:rsidRPr="00111601" w:rsidRDefault="001A3928" w:rsidP="001A3928">
            <w:pPr>
              <w:jc w:val="left"/>
              <w:rPr>
                <w:snapToGrid w:val="0"/>
                <w:sz w:val="16"/>
                <w:szCs w:val="16"/>
              </w:rPr>
            </w:pPr>
            <w:r w:rsidRPr="00111601">
              <w:rPr>
                <w:snapToGrid w:val="0"/>
                <w:sz w:val="16"/>
                <w:szCs w:val="16"/>
              </w:rPr>
              <w:t>SENEC_CIN</w:t>
            </w:r>
          </w:p>
        </w:tc>
        <w:tc>
          <w:tcPr>
            <w:tcW w:w="1476" w:type="dxa"/>
          </w:tcPr>
          <w:p w14:paraId="6679ADDC" w14:textId="77777777" w:rsidR="001A3928" w:rsidRPr="00111601" w:rsidRDefault="001A3928" w:rsidP="001A3928">
            <w:pPr>
              <w:jc w:val="left"/>
              <w:rPr>
                <w:i/>
                <w:snapToGrid w:val="0"/>
                <w:sz w:val="16"/>
                <w:szCs w:val="16"/>
              </w:rPr>
            </w:pPr>
            <w:r w:rsidRPr="00111601">
              <w:rPr>
                <w:i/>
                <w:snapToGrid w:val="0"/>
                <w:sz w:val="16"/>
                <w:szCs w:val="16"/>
              </w:rPr>
              <w:t>Senecio cineraria</w:t>
            </w:r>
            <w:r w:rsidRPr="00111601">
              <w:rPr>
                <w:snapToGrid w:val="0"/>
                <w:sz w:val="16"/>
                <w:szCs w:val="16"/>
              </w:rPr>
              <w:t xml:space="preserve"> DC.</w:t>
            </w:r>
          </w:p>
        </w:tc>
        <w:tc>
          <w:tcPr>
            <w:tcW w:w="1559" w:type="dxa"/>
            <w:tcBorders>
              <w:right w:val="double" w:sz="4" w:space="0" w:color="auto"/>
            </w:tcBorders>
          </w:tcPr>
          <w:p w14:paraId="650FCD4D" w14:textId="77777777" w:rsidR="001A3928" w:rsidRPr="00111601" w:rsidRDefault="00DA1AF8" w:rsidP="00513F42">
            <w:pPr>
              <w:jc w:val="left"/>
              <w:rPr>
                <w:sz w:val="16"/>
                <w:szCs w:val="16"/>
              </w:rPr>
            </w:pPr>
            <w:r w:rsidRPr="00111601">
              <w:rPr>
                <w:sz w:val="16"/>
                <w:szCs w:val="16"/>
              </w:rPr>
              <w:t>n.</w:t>
            </w:r>
            <w:r w:rsidR="00513F42" w:rsidRPr="00111601">
              <w:rPr>
                <w:sz w:val="16"/>
                <w:szCs w:val="16"/>
              </w:rPr>
              <w:t>d</w:t>
            </w:r>
            <w:r w:rsidRPr="00111601">
              <w:rPr>
                <w:sz w:val="16"/>
                <w:szCs w:val="16"/>
              </w:rPr>
              <w:t>.</w:t>
            </w:r>
          </w:p>
        </w:tc>
        <w:tc>
          <w:tcPr>
            <w:tcW w:w="1192" w:type="dxa"/>
            <w:vMerge/>
            <w:tcBorders>
              <w:left w:val="double" w:sz="4" w:space="0" w:color="auto"/>
            </w:tcBorders>
          </w:tcPr>
          <w:p w14:paraId="2A43F0E5" w14:textId="77777777" w:rsidR="001A3928" w:rsidRPr="00111601" w:rsidRDefault="001A3928" w:rsidP="001A3928">
            <w:pPr>
              <w:jc w:val="left"/>
              <w:rPr>
                <w:snapToGrid w:val="0"/>
                <w:sz w:val="16"/>
                <w:szCs w:val="16"/>
                <w:highlight w:val="yellow"/>
              </w:rPr>
            </w:pPr>
          </w:p>
        </w:tc>
        <w:tc>
          <w:tcPr>
            <w:tcW w:w="1686" w:type="dxa"/>
            <w:vMerge/>
          </w:tcPr>
          <w:p w14:paraId="0B7D4694" w14:textId="77777777" w:rsidR="001A3928" w:rsidRPr="00111601" w:rsidRDefault="001A3928" w:rsidP="001A3928">
            <w:pPr>
              <w:jc w:val="left"/>
              <w:rPr>
                <w:bCs/>
                <w:i/>
                <w:sz w:val="16"/>
                <w:szCs w:val="16"/>
              </w:rPr>
            </w:pPr>
          </w:p>
        </w:tc>
        <w:tc>
          <w:tcPr>
            <w:tcW w:w="2503" w:type="dxa"/>
            <w:vMerge/>
          </w:tcPr>
          <w:p w14:paraId="600956E2" w14:textId="77777777" w:rsidR="001A3928" w:rsidRPr="00111601" w:rsidRDefault="001A3928" w:rsidP="001A3928">
            <w:pPr>
              <w:jc w:val="left"/>
              <w:rPr>
                <w:i/>
                <w:sz w:val="16"/>
                <w:szCs w:val="16"/>
              </w:rPr>
            </w:pPr>
          </w:p>
        </w:tc>
      </w:tr>
      <w:tr w:rsidR="002127BD" w:rsidRPr="00B94F7B" w14:paraId="725379CB" w14:textId="77777777" w:rsidTr="00DC54CD">
        <w:trPr>
          <w:cantSplit/>
          <w:trHeight w:val="556"/>
        </w:trPr>
        <w:tc>
          <w:tcPr>
            <w:tcW w:w="1213" w:type="dxa"/>
          </w:tcPr>
          <w:p w14:paraId="61F4BB66" w14:textId="77777777" w:rsidR="002127BD" w:rsidRPr="00111601" w:rsidRDefault="002127BD" w:rsidP="004C1C35">
            <w:pPr>
              <w:jc w:val="left"/>
              <w:rPr>
                <w:snapToGrid w:val="0"/>
                <w:sz w:val="16"/>
                <w:szCs w:val="16"/>
                <w:lang w:val="fr-CH"/>
              </w:rPr>
            </w:pPr>
            <w:r w:rsidRPr="00111601">
              <w:rPr>
                <w:snapToGrid w:val="0"/>
                <w:sz w:val="16"/>
                <w:szCs w:val="16"/>
                <w:lang w:val="fr-CH"/>
              </w:rPr>
              <w:t>SENEC_CHE</w:t>
            </w:r>
          </w:p>
        </w:tc>
        <w:tc>
          <w:tcPr>
            <w:tcW w:w="1476" w:type="dxa"/>
          </w:tcPr>
          <w:p w14:paraId="04C62C7F" w14:textId="77777777" w:rsidR="002127BD" w:rsidRPr="00111601" w:rsidRDefault="002127BD" w:rsidP="004C1C35">
            <w:pPr>
              <w:jc w:val="left"/>
              <w:rPr>
                <w:i/>
                <w:snapToGrid w:val="0"/>
                <w:sz w:val="16"/>
                <w:szCs w:val="16"/>
                <w:lang w:val="es-ES"/>
              </w:rPr>
            </w:pPr>
            <w:r w:rsidRPr="00111601">
              <w:rPr>
                <w:i/>
                <w:snapToGrid w:val="0"/>
                <w:sz w:val="16"/>
                <w:szCs w:val="16"/>
                <w:lang w:val="es-ES"/>
              </w:rPr>
              <w:t>Senecio cruentus</w:t>
            </w:r>
            <w:r w:rsidRPr="00111601">
              <w:rPr>
                <w:snapToGrid w:val="0"/>
                <w:sz w:val="16"/>
                <w:szCs w:val="16"/>
                <w:lang w:val="es-ES"/>
              </w:rPr>
              <w:t xml:space="preserve"> </w:t>
            </w:r>
            <w:r w:rsidR="00ED1600" w:rsidRPr="00111601">
              <w:rPr>
                <w:snapToGrid w:val="0"/>
                <w:sz w:val="16"/>
                <w:szCs w:val="16"/>
                <w:lang w:val="es-ES"/>
              </w:rPr>
              <w:t>×</w:t>
            </w:r>
            <w:r w:rsidRPr="00111601">
              <w:rPr>
                <w:snapToGrid w:val="0"/>
                <w:sz w:val="16"/>
                <w:szCs w:val="16"/>
                <w:lang w:val="es-ES"/>
              </w:rPr>
              <w:t xml:space="preserve"> </w:t>
            </w:r>
            <w:r w:rsidRPr="00111601">
              <w:rPr>
                <w:i/>
                <w:snapToGrid w:val="0"/>
                <w:sz w:val="16"/>
                <w:szCs w:val="16"/>
                <w:lang w:val="es-ES"/>
              </w:rPr>
              <w:t>S</w:t>
            </w:r>
            <w:r w:rsidRPr="00430158">
              <w:rPr>
                <w:sz w:val="16"/>
                <w:lang w:val="es-ES"/>
              </w:rPr>
              <w:t>. </w:t>
            </w:r>
            <w:r w:rsidRPr="00111601">
              <w:rPr>
                <w:i/>
                <w:snapToGrid w:val="0"/>
                <w:sz w:val="16"/>
                <w:szCs w:val="16"/>
                <w:lang w:val="es-ES"/>
              </w:rPr>
              <w:t>heritierii DC.</w:t>
            </w:r>
          </w:p>
        </w:tc>
        <w:tc>
          <w:tcPr>
            <w:tcW w:w="1559" w:type="dxa"/>
            <w:tcBorders>
              <w:right w:val="double" w:sz="4" w:space="0" w:color="auto"/>
            </w:tcBorders>
          </w:tcPr>
          <w:p w14:paraId="41A5C1F4" w14:textId="55D5528A" w:rsidR="002127BD" w:rsidRPr="00111601" w:rsidRDefault="00E76A6F" w:rsidP="00B27648">
            <w:pPr>
              <w:jc w:val="left"/>
              <w:rPr>
                <w:sz w:val="16"/>
                <w:szCs w:val="16"/>
              </w:rPr>
            </w:pPr>
            <w:r w:rsidRPr="00111601">
              <w:rPr>
                <w:sz w:val="16"/>
                <w:szCs w:val="16"/>
                <w:lang w:val="en-US"/>
              </w:rPr>
              <w:t>n.d</w:t>
            </w:r>
            <w:r w:rsidR="002127BD" w:rsidRPr="00111601">
              <w:rPr>
                <w:sz w:val="16"/>
                <w:szCs w:val="16"/>
                <w:lang w:val="en-US"/>
              </w:rPr>
              <w:t>.</w:t>
            </w:r>
          </w:p>
        </w:tc>
        <w:tc>
          <w:tcPr>
            <w:tcW w:w="1192" w:type="dxa"/>
            <w:tcBorders>
              <w:left w:val="double" w:sz="4" w:space="0" w:color="auto"/>
            </w:tcBorders>
          </w:tcPr>
          <w:p w14:paraId="0F0E81DD" w14:textId="77777777" w:rsidR="002127BD" w:rsidRPr="00111601" w:rsidRDefault="002127BD" w:rsidP="004C1C35">
            <w:pPr>
              <w:jc w:val="left"/>
              <w:rPr>
                <w:snapToGrid w:val="0"/>
                <w:sz w:val="16"/>
                <w:szCs w:val="16"/>
                <w:highlight w:val="yellow"/>
              </w:rPr>
            </w:pPr>
            <w:r w:rsidRPr="00111601">
              <w:rPr>
                <w:snapToGrid w:val="0"/>
                <w:sz w:val="16"/>
                <w:szCs w:val="16"/>
                <w:lang w:val="en-US"/>
              </w:rPr>
              <w:t>PERIC_CLA</w:t>
            </w:r>
          </w:p>
        </w:tc>
        <w:tc>
          <w:tcPr>
            <w:tcW w:w="1686" w:type="dxa"/>
          </w:tcPr>
          <w:p w14:paraId="3A98B50E" w14:textId="5C13CBDA" w:rsidR="002127BD" w:rsidRPr="00111601" w:rsidRDefault="00E76A6F" w:rsidP="00E76A6F">
            <w:pPr>
              <w:jc w:val="left"/>
              <w:rPr>
                <w:i/>
                <w:snapToGrid w:val="0"/>
                <w:sz w:val="16"/>
                <w:szCs w:val="16"/>
                <w:lang w:val="fr-CH"/>
              </w:rPr>
            </w:pPr>
            <w:r w:rsidRPr="00111601">
              <w:rPr>
                <w:bCs/>
                <w:snapToGrid w:val="0"/>
                <w:sz w:val="16"/>
                <w:szCs w:val="16"/>
                <w:lang w:val="fr-CH"/>
              </w:rPr>
              <w:t xml:space="preserve">Hybrides entre </w:t>
            </w:r>
            <w:r w:rsidR="002127BD" w:rsidRPr="00111601">
              <w:rPr>
                <w:bCs/>
                <w:i/>
                <w:snapToGrid w:val="0"/>
                <w:sz w:val="16"/>
                <w:szCs w:val="16"/>
                <w:lang w:val="fr-CH"/>
              </w:rPr>
              <w:t>Pericallis cruenta</w:t>
            </w:r>
            <w:r w:rsidR="002127BD" w:rsidRPr="00111601">
              <w:rPr>
                <w:bCs/>
                <w:snapToGrid w:val="0"/>
                <w:sz w:val="16"/>
                <w:szCs w:val="16"/>
                <w:lang w:val="fr-CH"/>
              </w:rPr>
              <w:t xml:space="preserve"> </w:t>
            </w:r>
            <w:r w:rsidRPr="00111601">
              <w:rPr>
                <w:bCs/>
                <w:snapToGrid w:val="0"/>
                <w:sz w:val="16"/>
                <w:szCs w:val="16"/>
                <w:lang w:val="fr-CH"/>
              </w:rPr>
              <w:t>et</w:t>
            </w:r>
            <w:r w:rsidR="002127BD" w:rsidRPr="00111601">
              <w:rPr>
                <w:bCs/>
                <w:snapToGrid w:val="0"/>
                <w:sz w:val="16"/>
                <w:szCs w:val="16"/>
                <w:lang w:val="fr-CH"/>
              </w:rPr>
              <w:t xml:space="preserve"> </w:t>
            </w:r>
            <w:r w:rsidR="002127BD" w:rsidRPr="00111601">
              <w:rPr>
                <w:bCs/>
                <w:i/>
                <w:sz w:val="16"/>
                <w:szCs w:val="16"/>
                <w:lang w:val="fr-CH"/>
              </w:rPr>
              <w:t>P</w:t>
            </w:r>
            <w:r w:rsidR="002127BD" w:rsidRPr="00430158">
              <w:rPr>
                <w:sz w:val="16"/>
                <w:lang w:val="fr-CH"/>
              </w:rPr>
              <w:t>. </w:t>
            </w:r>
            <w:r w:rsidR="002127BD" w:rsidRPr="00111601">
              <w:rPr>
                <w:bCs/>
                <w:i/>
                <w:sz w:val="16"/>
                <w:szCs w:val="16"/>
                <w:lang w:val="fr-CH"/>
              </w:rPr>
              <w:t xml:space="preserve">lanata </w:t>
            </w:r>
          </w:p>
        </w:tc>
        <w:tc>
          <w:tcPr>
            <w:tcW w:w="2503" w:type="dxa"/>
          </w:tcPr>
          <w:p w14:paraId="0F66B5A7" w14:textId="5AFB1C0A" w:rsidR="002127BD" w:rsidRPr="00111601" w:rsidRDefault="00E76A6F" w:rsidP="00E76A6F">
            <w:pPr>
              <w:jc w:val="left"/>
              <w:rPr>
                <w:i/>
                <w:snapToGrid w:val="0"/>
                <w:sz w:val="16"/>
                <w:szCs w:val="16"/>
                <w:lang w:val="fr-CH"/>
              </w:rPr>
            </w:pPr>
            <w:r w:rsidRPr="00111601">
              <w:rPr>
                <w:bCs/>
                <w:snapToGrid w:val="0"/>
                <w:sz w:val="16"/>
                <w:szCs w:val="16"/>
                <w:lang w:val="fr-CH"/>
              </w:rPr>
              <w:t xml:space="preserve">Hybrides entre </w:t>
            </w:r>
            <w:r w:rsidR="002127BD" w:rsidRPr="00111601">
              <w:rPr>
                <w:bCs/>
                <w:i/>
                <w:snapToGrid w:val="0"/>
                <w:sz w:val="16"/>
                <w:szCs w:val="16"/>
                <w:lang w:val="fr-CH"/>
              </w:rPr>
              <w:t>Senecio cruentus</w:t>
            </w:r>
            <w:r w:rsidR="002127BD" w:rsidRPr="00111601">
              <w:rPr>
                <w:bCs/>
                <w:snapToGrid w:val="0"/>
                <w:sz w:val="16"/>
                <w:szCs w:val="16"/>
                <w:lang w:val="fr-CH"/>
              </w:rPr>
              <w:t xml:space="preserve"> </w:t>
            </w:r>
            <w:r w:rsidRPr="00111601">
              <w:rPr>
                <w:bCs/>
                <w:snapToGrid w:val="0"/>
                <w:sz w:val="16"/>
                <w:szCs w:val="16"/>
                <w:lang w:val="fr-CH"/>
              </w:rPr>
              <w:t>et</w:t>
            </w:r>
            <w:r w:rsidR="002127BD" w:rsidRPr="00111601">
              <w:rPr>
                <w:bCs/>
                <w:snapToGrid w:val="0"/>
                <w:sz w:val="16"/>
                <w:szCs w:val="16"/>
                <w:lang w:val="fr-CH"/>
              </w:rPr>
              <w:t xml:space="preserve"> </w:t>
            </w:r>
            <w:r w:rsidR="002127BD" w:rsidRPr="00111601">
              <w:rPr>
                <w:bCs/>
                <w:i/>
                <w:snapToGrid w:val="0"/>
                <w:sz w:val="16"/>
                <w:szCs w:val="16"/>
                <w:lang w:val="fr-CH"/>
              </w:rPr>
              <w:t>S</w:t>
            </w:r>
            <w:r w:rsidR="002127BD" w:rsidRPr="00430158">
              <w:rPr>
                <w:sz w:val="16"/>
                <w:lang w:val="fr-CH"/>
              </w:rPr>
              <w:t>. </w:t>
            </w:r>
            <w:r w:rsidR="002127BD" w:rsidRPr="00111601">
              <w:rPr>
                <w:bCs/>
                <w:i/>
                <w:snapToGrid w:val="0"/>
                <w:sz w:val="16"/>
                <w:szCs w:val="16"/>
                <w:lang w:val="fr-CH"/>
              </w:rPr>
              <w:t xml:space="preserve">heritieri </w:t>
            </w:r>
          </w:p>
        </w:tc>
      </w:tr>
      <w:tr w:rsidR="002127BD" w:rsidRPr="00111601" w14:paraId="58C7467B" w14:textId="77777777" w:rsidTr="00DC54CD">
        <w:trPr>
          <w:cantSplit/>
          <w:trHeight w:val="763"/>
        </w:trPr>
        <w:tc>
          <w:tcPr>
            <w:tcW w:w="1213" w:type="dxa"/>
            <w:tcBorders>
              <w:bottom w:val="single" w:sz="4" w:space="0" w:color="auto"/>
            </w:tcBorders>
          </w:tcPr>
          <w:p w14:paraId="07744E72" w14:textId="77777777" w:rsidR="002127BD" w:rsidRPr="00111601" w:rsidRDefault="002127BD" w:rsidP="004C1C35">
            <w:pPr>
              <w:jc w:val="left"/>
              <w:rPr>
                <w:snapToGrid w:val="0"/>
                <w:sz w:val="16"/>
                <w:szCs w:val="16"/>
                <w:lang w:val="en-US"/>
              </w:rPr>
            </w:pPr>
            <w:r w:rsidRPr="00111601">
              <w:rPr>
                <w:snapToGrid w:val="0"/>
                <w:sz w:val="16"/>
                <w:szCs w:val="16"/>
                <w:lang w:val="en-US"/>
              </w:rPr>
              <w:t>SENEC_CON</w:t>
            </w:r>
          </w:p>
        </w:tc>
        <w:tc>
          <w:tcPr>
            <w:tcW w:w="1476" w:type="dxa"/>
            <w:tcBorders>
              <w:bottom w:val="single" w:sz="4" w:space="0" w:color="auto"/>
            </w:tcBorders>
          </w:tcPr>
          <w:p w14:paraId="13F21BE5" w14:textId="77777777" w:rsidR="002127BD" w:rsidRPr="00111601" w:rsidRDefault="002127BD" w:rsidP="004C1C35">
            <w:pPr>
              <w:jc w:val="left"/>
              <w:rPr>
                <w:i/>
                <w:snapToGrid w:val="0"/>
                <w:sz w:val="16"/>
                <w:szCs w:val="16"/>
                <w:lang w:val="es-ES"/>
              </w:rPr>
            </w:pPr>
            <w:r w:rsidRPr="00111601">
              <w:rPr>
                <w:i/>
                <w:snapToGrid w:val="0"/>
                <w:sz w:val="16"/>
                <w:szCs w:val="16"/>
                <w:lang w:val="es-ES"/>
              </w:rPr>
              <w:t xml:space="preserve">Senecio congestus </w:t>
            </w:r>
            <w:r w:rsidRPr="00111601">
              <w:rPr>
                <w:snapToGrid w:val="0"/>
                <w:sz w:val="16"/>
                <w:szCs w:val="16"/>
                <w:lang w:val="es-ES"/>
              </w:rPr>
              <w:t>(R. Br.) DC.</w:t>
            </w:r>
          </w:p>
        </w:tc>
        <w:tc>
          <w:tcPr>
            <w:tcW w:w="1559" w:type="dxa"/>
            <w:tcBorders>
              <w:right w:val="double" w:sz="4" w:space="0" w:color="auto"/>
            </w:tcBorders>
          </w:tcPr>
          <w:p w14:paraId="4A24E7AC" w14:textId="66026DE2" w:rsidR="002127BD" w:rsidRPr="00111601" w:rsidRDefault="00E76A6F" w:rsidP="00B27648">
            <w:pPr>
              <w:jc w:val="left"/>
              <w:rPr>
                <w:sz w:val="16"/>
                <w:szCs w:val="16"/>
              </w:rPr>
            </w:pPr>
            <w:r w:rsidRPr="00111601">
              <w:rPr>
                <w:sz w:val="16"/>
                <w:szCs w:val="16"/>
                <w:lang w:val="en-US"/>
              </w:rPr>
              <w:t>n.d</w:t>
            </w:r>
            <w:r w:rsidR="002127BD" w:rsidRPr="00111601">
              <w:rPr>
                <w:sz w:val="16"/>
                <w:szCs w:val="16"/>
                <w:lang w:val="en-US"/>
              </w:rPr>
              <w:t>.</w:t>
            </w:r>
          </w:p>
        </w:tc>
        <w:tc>
          <w:tcPr>
            <w:tcW w:w="1192" w:type="dxa"/>
            <w:tcBorders>
              <w:left w:val="double" w:sz="4" w:space="0" w:color="auto"/>
            </w:tcBorders>
          </w:tcPr>
          <w:p w14:paraId="04D89644" w14:textId="77777777" w:rsidR="002127BD" w:rsidRPr="00111601" w:rsidRDefault="002127BD" w:rsidP="004C1C35">
            <w:pPr>
              <w:jc w:val="left"/>
              <w:rPr>
                <w:snapToGrid w:val="0"/>
                <w:sz w:val="16"/>
                <w:szCs w:val="16"/>
                <w:highlight w:val="yellow"/>
              </w:rPr>
            </w:pPr>
            <w:r w:rsidRPr="00111601">
              <w:rPr>
                <w:snapToGrid w:val="0"/>
                <w:sz w:val="16"/>
                <w:szCs w:val="16"/>
                <w:lang w:val="en-US"/>
              </w:rPr>
              <w:t>TEPHO_PAL</w:t>
            </w:r>
          </w:p>
        </w:tc>
        <w:tc>
          <w:tcPr>
            <w:tcW w:w="1686" w:type="dxa"/>
            <w:tcBorders>
              <w:bottom w:val="single" w:sz="4" w:space="0" w:color="auto"/>
            </w:tcBorders>
          </w:tcPr>
          <w:p w14:paraId="6F1728DF" w14:textId="77777777" w:rsidR="00152A86" w:rsidRPr="00111601" w:rsidRDefault="002127BD" w:rsidP="004C1C35">
            <w:pPr>
              <w:jc w:val="left"/>
              <w:rPr>
                <w:snapToGrid w:val="0"/>
                <w:sz w:val="16"/>
                <w:szCs w:val="16"/>
                <w:lang w:val="en-US"/>
              </w:rPr>
            </w:pPr>
            <w:r w:rsidRPr="00111601">
              <w:rPr>
                <w:i/>
                <w:snapToGrid w:val="0"/>
                <w:sz w:val="16"/>
                <w:szCs w:val="16"/>
                <w:lang w:val="en-US"/>
              </w:rPr>
              <w:t xml:space="preserve">Tephroseris palustris </w:t>
            </w:r>
            <w:r w:rsidRPr="00111601">
              <w:rPr>
                <w:snapToGrid w:val="0"/>
                <w:sz w:val="16"/>
                <w:szCs w:val="16"/>
                <w:lang w:val="en-US"/>
              </w:rPr>
              <w:t>(L.) Rchb.</w:t>
            </w:r>
          </w:p>
          <w:p w14:paraId="78CB9C13" w14:textId="5D6B0E79" w:rsidR="002127BD" w:rsidRPr="00111601" w:rsidRDefault="002127BD" w:rsidP="004C1C35">
            <w:pPr>
              <w:jc w:val="left"/>
              <w:rPr>
                <w:i/>
                <w:snapToGrid w:val="0"/>
                <w:sz w:val="16"/>
                <w:szCs w:val="16"/>
                <w:lang w:val="en-US"/>
              </w:rPr>
            </w:pPr>
          </w:p>
        </w:tc>
        <w:tc>
          <w:tcPr>
            <w:tcW w:w="2503" w:type="dxa"/>
            <w:tcBorders>
              <w:bottom w:val="single" w:sz="4" w:space="0" w:color="auto"/>
            </w:tcBorders>
          </w:tcPr>
          <w:p w14:paraId="362F89D3" w14:textId="5160DB8B" w:rsidR="002127BD" w:rsidRPr="00111601" w:rsidRDefault="002127BD" w:rsidP="004C1C35">
            <w:pPr>
              <w:jc w:val="left"/>
              <w:rPr>
                <w:i/>
                <w:snapToGrid w:val="0"/>
                <w:sz w:val="16"/>
                <w:szCs w:val="16"/>
                <w:lang w:val="en-US"/>
              </w:rPr>
            </w:pPr>
            <w:r w:rsidRPr="00111601">
              <w:rPr>
                <w:i/>
                <w:snapToGrid w:val="0"/>
                <w:sz w:val="16"/>
                <w:szCs w:val="16"/>
                <w:lang w:val="es-ES"/>
              </w:rPr>
              <w:t xml:space="preserve">Senecio congestus </w:t>
            </w:r>
            <w:r w:rsidRPr="00111601">
              <w:rPr>
                <w:snapToGrid w:val="0"/>
                <w:sz w:val="16"/>
                <w:szCs w:val="16"/>
                <w:lang w:val="es-ES"/>
              </w:rPr>
              <w:t xml:space="preserve">(R. Br.) DC.; </w:t>
            </w:r>
            <w:r w:rsidR="00C75519">
              <w:rPr>
                <w:snapToGrid w:val="0"/>
                <w:sz w:val="16"/>
                <w:szCs w:val="16"/>
                <w:lang w:val="es-ES"/>
              </w:rPr>
              <w:t xml:space="preserve"> </w:t>
            </w:r>
            <w:r w:rsidRPr="00111601">
              <w:rPr>
                <w:i/>
                <w:snapToGrid w:val="0"/>
                <w:sz w:val="16"/>
                <w:szCs w:val="16"/>
                <w:lang w:val="es-ES"/>
              </w:rPr>
              <w:t>Cineraria congesta</w:t>
            </w:r>
            <w:r w:rsidRPr="00111601">
              <w:rPr>
                <w:snapToGrid w:val="0"/>
                <w:sz w:val="16"/>
                <w:szCs w:val="16"/>
                <w:lang w:val="es-ES"/>
              </w:rPr>
              <w:t xml:space="preserve"> R.</w:t>
            </w:r>
            <w:r w:rsidR="00C75519">
              <w:rPr>
                <w:snapToGrid w:val="0"/>
                <w:sz w:val="16"/>
                <w:szCs w:val="16"/>
                <w:lang w:val="es-ES"/>
              </w:rPr>
              <w:t> </w:t>
            </w:r>
            <w:r w:rsidRPr="00111601">
              <w:rPr>
                <w:snapToGrid w:val="0"/>
                <w:sz w:val="16"/>
                <w:szCs w:val="16"/>
                <w:lang w:val="es-ES"/>
              </w:rPr>
              <w:t xml:space="preserve">Br.; </w:t>
            </w:r>
            <w:r w:rsidR="00C75519">
              <w:rPr>
                <w:snapToGrid w:val="0"/>
                <w:sz w:val="16"/>
                <w:szCs w:val="16"/>
                <w:lang w:val="es-ES"/>
              </w:rPr>
              <w:t xml:space="preserve"> </w:t>
            </w:r>
            <w:r w:rsidRPr="00111601">
              <w:rPr>
                <w:snapToGrid w:val="0"/>
                <w:sz w:val="16"/>
                <w:szCs w:val="16"/>
                <w:lang w:val="es-ES"/>
              </w:rPr>
              <w:t xml:space="preserve">Othonna palustris L.; </w:t>
            </w:r>
            <w:r w:rsidR="00C75519">
              <w:rPr>
                <w:snapToGrid w:val="0"/>
                <w:sz w:val="16"/>
                <w:szCs w:val="16"/>
                <w:lang w:val="es-ES"/>
              </w:rPr>
              <w:t xml:space="preserve"> </w:t>
            </w:r>
            <w:r w:rsidRPr="00111601">
              <w:rPr>
                <w:i/>
                <w:snapToGrid w:val="0"/>
                <w:sz w:val="16"/>
                <w:szCs w:val="16"/>
                <w:lang w:val="es-ES"/>
              </w:rPr>
              <w:t>Senecio palustris</w:t>
            </w:r>
            <w:r w:rsidRPr="00111601">
              <w:rPr>
                <w:snapToGrid w:val="0"/>
                <w:sz w:val="16"/>
                <w:szCs w:val="16"/>
                <w:lang w:val="es-ES"/>
              </w:rPr>
              <w:t xml:space="preserve"> (L.) </w:t>
            </w:r>
            <w:r w:rsidRPr="00111601">
              <w:rPr>
                <w:snapToGrid w:val="0"/>
                <w:sz w:val="16"/>
                <w:szCs w:val="16"/>
                <w:lang w:val="en-US"/>
              </w:rPr>
              <w:t xml:space="preserve">Hook.; </w:t>
            </w:r>
            <w:r w:rsidR="00C75519">
              <w:rPr>
                <w:snapToGrid w:val="0"/>
                <w:sz w:val="16"/>
                <w:szCs w:val="16"/>
                <w:lang w:val="en-US"/>
              </w:rPr>
              <w:t xml:space="preserve"> </w:t>
            </w:r>
            <w:r w:rsidRPr="00111601">
              <w:rPr>
                <w:i/>
                <w:snapToGrid w:val="0"/>
                <w:sz w:val="16"/>
                <w:szCs w:val="16"/>
                <w:lang w:val="en-US"/>
              </w:rPr>
              <w:t>Senecio tubicaulis</w:t>
            </w:r>
            <w:r w:rsidRPr="00111601">
              <w:rPr>
                <w:snapToGrid w:val="0"/>
                <w:sz w:val="16"/>
                <w:szCs w:val="16"/>
                <w:lang w:val="en-US"/>
              </w:rPr>
              <w:t xml:space="preserve"> Mansf.</w:t>
            </w:r>
          </w:p>
        </w:tc>
      </w:tr>
      <w:tr w:rsidR="002127BD" w:rsidRPr="00CF3A1A" w14:paraId="35FABB50" w14:textId="77777777" w:rsidTr="00DC54CD">
        <w:trPr>
          <w:cantSplit/>
          <w:trHeight w:val="763"/>
        </w:trPr>
        <w:tc>
          <w:tcPr>
            <w:tcW w:w="1213" w:type="dxa"/>
          </w:tcPr>
          <w:p w14:paraId="6FE7CCEC" w14:textId="77777777" w:rsidR="002127BD" w:rsidRPr="00111601" w:rsidRDefault="002127BD" w:rsidP="004C1C35">
            <w:pPr>
              <w:jc w:val="left"/>
              <w:rPr>
                <w:snapToGrid w:val="0"/>
                <w:sz w:val="16"/>
                <w:szCs w:val="16"/>
              </w:rPr>
            </w:pPr>
            <w:r w:rsidRPr="00111601">
              <w:rPr>
                <w:snapToGrid w:val="0"/>
                <w:sz w:val="16"/>
                <w:szCs w:val="16"/>
                <w:lang w:val="en-US"/>
              </w:rPr>
              <w:t>SENEC_CRU</w:t>
            </w:r>
          </w:p>
        </w:tc>
        <w:tc>
          <w:tcPr>
            <w:tcW w:w="1476" w:type="dxa"/>
          </w:tcPr>
          <w:p w14:paraId="2AAD7DAF" w14:textId="26849AA7" w:rsidR="002127BD" w:rsidRPr="00934B00" w:rsidRDefault="002127BD" w:rsidP="004C1C35">
            <w:pPr>
              <w:jc w:val="left"/>
              <w:rPr>
                <w:bCs/>
                <w:i/>
                <w:sz w:val="16"/>
                <w:szCs w:val="16"/>
                <w:lang w:val="fr-CH"/>
              </w:rPr>
            </w:pPr>
            <w:r w:rsidRPr="00111601">
              <w:rPr>
                <w:bCs/>
                <w:i/>
                <w:sz w:val="16"/>
                <w:szCs w:val="16"/>
                <w:lang w:val="fr-CH"/>
              </w:rPr>
              <w:t xml:space="preserve">Senecio cruentus </w:t>
            </w:r>
            <w:r w:rsidRPr="00111601">
              <w:rPr>
                <w:bCs/>
                <w:sz w:val="16"/>
                <w:szCs w:val="16"/>
                <w:lang w:val="fr-CH"/>
              </w:rPr>
              <w:t>(Masson ex L</w:t>
            </w:r>
            <w:r w:rsidR="009703FD">
              <w:rPr>
                <w:bCs/>
                <w:sz w:val="16"/>
                <w:szCs w:val="16"/>
                <w:lang w:val="fr-CH"/>
              </w:rPr>
              <w:t>’</w:t>
            </w:r>
            <w:r w:rsidRPr="00111601">
              <w:rPr>
                <w:bCs/>
                <w:sz w:val="16"/>
                <w:szCs w:val="16"/>
                <w:lang w:val="fr-CH"/>
              </w:rPr>
              <w:t xml:space="preserve">Hér.) </w:t>
            </w:r>
            <w:r w:rsidRPr="00934B00">
              <w:rPr>
                <w:bCs/>
                <w:sz w:val="16"/>
                <w:szCs w:val="16"/>
                <w:lang w:val="fr-CH"/>
              </w:rPr>
              <w:t>DC.</w:t>
            </w:r>
          </w:p>
        </w:tc>
        <w:tc>
          <w:tcPr>
            <w:tcW w:w="1559" w:type="dxa"/>
            <w:tcBorders>
              <w:right w:val="double" w:sz="4" w:space="0" w:color="auto"/>
            </w:tcBorders>
          </w:tcPr>
          <w:p w14:paraId="5CBB7777" w14:textId="72EB6E83" w:rsidR="002127BD" w:rsidRPr="00111601" w:rsidRDefault="002127BD" w:rsidP="00B27648">
            <w:pPr>
              <w:jc w:val="left"/>
              <w:rPr>
                <w:sz w:val="16"/>
                <w:szCs w:val="16"/>
              </w:rPr>
            </w:pPr>
            <w:r w:rsidRPr="00111601">
              <w:rPr>
                <w:i/>
                <w:sz w:val="16"/>
                <w:szCs w:val="16"/>
                <w:lang w:val="fr-CH"/>
              </w:rPr>
              <w:t>Cineraria cruenta</w:t>
            </w:r>
            <w:r w:rsidRPr="00111601">
              <w:rPr>
                <w:sz w:val="16"/>
                <w:szCs w:val="16"/>
                <w:lang w:val="fr-CH"/>
              </w:rPr>
              <w:t xml:space="preserve"> Masson ex L</w:t>
            </w:r>
            <w:r w:rsidR="009703FD">
              <w:rPr>
                <w:sz w:val="16"/>
                <w:szCs w:val="16"/>
                <w:lang w:val="fr-CH"/>
              </w:rPr>
              <w:t>’</w:t>
            </w:r>
            <w:r w:rsidRPr="00111601">
              <w:rPr>
                <w:sz w:val="16"/>
                <w:szCs w:val="16"/>
                <w:lang w:val="fr-CH"/>
              </w:rPr>
              <w:t xml:space="preserve">Hér.; </w:t>
            </w:r>
            <w:r w:rsidR="00C75519">
              <w:rPr>
                <w:sz w:val="16"/>
                <w:szCs w:val="16"/>
                <w:lang w:val="fr-CH"/>
              </w:rPr>
              <w:t xml:space="preserve"> </w:t>
            </w:r>
            <w:r w:rsidRPr="00111601">
              <w:rPr>
                <w:i/>
                <w:sz w:val="16"/>
                <w:szCs w:val="16"/>
                <w:lang w:val="fr-CH"/>
              </w:rPr>
              <w:t>Pericallis cruenta</w:t>
            </w:r>
            <w:r w:rsidRPr="00111601">
              <w:rPr>
                <w:sz w:val="16"/>
                <w:szCs w:val="16"/>
                <w:lang w:val="fr-CH"/>
              </w:rPr>
              <w:t xml:space="preserve"> (Masson ex L</w:t>
            </w:r>
            <w:r w:rsidR="009703FD">
              <w:rPr>
                <w:sz w:val="16"/>
                <w:szCs w:val="16"/>
                <w:lang w:val="fr-CH"/>
              </w:rPr>
              <w:t>’</w:t>
            </w:r>
            <w:r w:rsidRPr="00111601">
              <w:rPr>
                <w:sz w:val="16"/>
                <w:szCs w:val="16"/>
                <w:lang w:val="fr-CH"/>
              </w:rPr>
              <w:t xml:space="preserve">Hér.) </w:t>
            </w:r>
            <w:r w:rsidRPr="00111601">
              <w:rPr>
                <w:sz w:val="16"/>
                <w:szCs w:val="16"/>
              </w:rPr>
              <w:t>Bolle</w:t>
            </w:r>
          </w:p>
        </w:tc>
        <w:tc>
          <w:tcPr>
            <w:tcW w:w="1192" w:type="dxa"/>
            <w:tcBorders>
              <w:left w:val="double" w:sz="4" w:space="0" w:color="auto"/>
            </w:tcBorders>
          </w:tcPr>
          <w:p w14:paraId="1EE308B8" w14:textId="77777777" w:rsidR="002127BD" w:rsidRPr="00111601" w:rsidRDefault="002127BD" w:rsidP="004C1C35">
            <w:pPr>
              <w:jc w:val="left"/>
              <w:rPr>
                <w:snapToGrid w:val="0"/>
                <w:sz w:val="16"/>
                <w:szCs w:val="16"/>
                <w:highlight w:val="yellow"/>
              </w:rPr>
            </w:pPr>
            <w:r w:rsidRPr="00111601">
              <w:rPr>
                <w:snapToGrid w:val="0"/>
                <w:sz w:val="16"/>
                <w:szCs w:val="16"/>
                <w:lang w:val="en-US"/>
              </w:rPr>
              <w:t>PERIC_CRU</w:t>
            </w:r>
          </w:p>
        </w:tc>
        <w:tc>
          <w:tcPr>
            <w:tcW w:w="1686" w:type="dxa"/>
          </w:tcPr>
          <w:p w14:paraId="07008886" w14:textId="6C2BCAC8" w:rsidR="00152A86" w:rsidRPr="00111601" w:rsidRDefault="002127BD" w:rsidP="004C1C35">
            <w:pPr>
              <w:jc w:val="left"/>
              <w:rPr>
                <w:bCs/>
                <w:sz w:val="16"/>
                <w:szCs w:val="16"/>
                <w:lang w:val="fr-CH"/>
              </w:rPr>
            </w:pPr>
            <w:r w:rsidRPr="00111601">
              <w:rPr>
                <w:bCs/>
                <w:i/>
                <w:sz w:val="16"/>
                <w:szCs w:val="16"/>
                <w:lang w:val="fr-CH"/>
              </w:rPr>
              <w:t>Pericallis cruenta</w:t>
            </w:r>
            <w:r w:rsidRPr="00111601">
              <w:rPr>
                <w:bCs/>
                <w:sz w:val="16"/>
                <w:szCs w:val="16"/>
                <w:lang w:val="fr-CH"/>
              </w:rPr>
              <w:t xml:space="preserve"> (Masson ex L</w:t>
            </w:r>
            <w:r w:rsidR="009703FD">
              <w:rPr>
                <w:bCs/>
                <w:sz w:val="16"/>
                <w:szCs w:val="16"/>
                <w:lang w:val="fr-CH"/>
              </w:rPr>
              <w:t>’</w:t>
            </w:r>
            <w:r w:rsidRPr="00111601">
              <w:rPr>
                <w:bCs/>
                <w:sz w:val="16"/>
                <w:szCs w:val="16"/>
                <w:lang w:val="fr-CH"/>
              </w:rPr>
              <w:t>Hér.) Bolle</w:t>
            </w:r>
          </w:p>
          <w:p w14:paraId="48BACC4A" w14:textId="6687E8F2" w:rsidR="002127BD" w:rsidRPr="00AE4A45" w:rsidRDefault="002127BD" w:rsidP="004C1C35">
            <w:pPr>
              <w:jc w:val="left"/>
              <w:rPr>
                <w:bCs/>
                <w:i/>
                <w:sz w:val="16"/>
                <w:szCs w:val="16"/>
                <w:lang w:val="fr-CH"/>
              </w:rPr>
            </w:pPr>
          </w:p>
        </w:tc>
        <w:tc>
          <w:tcPr>
            <w:tcW w:w="2503" w:type="dxa"/>
          </w:tcPr>
          <w:p w14:paraId="413C00E2" w14:textId="51DE69F3" w:rsidR="002127BD" w:rsidRPr="00CF3A1A" w:rsidRDefault="002127BD" w:rsidP="004C1C35">
            <w:pPr>
              <w:jc w:val="left"/>
              <w:rPr>
                <w:bCs/>
                <w:i/>
                <w:sz w:val="16"/>
                <w:szCs w:val="16"/>
                <w:lang w:val="fr-CH"/>
              </w:rPr>
            </w:pPr>
            <w:r w:rsidRPr="00CF3A1A">
              <w:rPr>
                <w:bCs/>
                <w:i/>
                <w:sz w:val="16"/>
                <w:szCs w:val="16"/>
                <w:lang w:val="fr-CH"/>
              </w:rPr>
              <w:t xml:space="preserve">Senecio cruentus </w:t>
            </w:r>
            <w:r w:rsidRPr="00CF3A1A">
              <w:rPr>
                <w:bCs/>
                <w:sz w:val="16"/>
                <w:szCs w:val="16"/>
                <w:lang w:val="fr-CH"/>
              </w:rPr>
              <w:t>(Masson ex L</w:t>
            </w:r>
            <w:r w:rsidR="009703FD">
              <w:rPr>
                <w:bCs/>
                <w:sz w:val="16"/>
                <w:szCs w:val="16"/>
                <w:lang w:val="fr-CH"/>
              </w:rPr>
              <w:t>’</w:t>
            </w:r>
            <w:r w:rsidRPr="00CF3A1A">
              <w:rPr>
                <w:bCs/>
                <w:sz w:val="16"/>
                <w:szCs w:val="16"/>
                <w:lang w:val="fr-CH"/>
              </w:rPr>
              <w:t>Hér.) DC.</w:t>
            </w:r>
            <w:r w:rsidR="00C75519" w:rsidRPr="00CF3A1A">
              <w:rPr>
                <w:bCs/>
                <w:sz w:val="16"/>
                <w:szCs w:val="16"/>
                <w:lang w:val="fr-CH"/>
              </w:rPr>
              <w:t xml:space="preserve">; </w:t>
            </w:r>
            <w:r w:rsidRPr="00CF3A1A">
              <w:rPr>
                <w:bCs/>
                <w:sz w:val="16"/>
                <w:szCs w:val="16"/>
                <w:lang w:val="fr-CH"/>
              </w:rPr>
              <w:t xml:space="preserve"> </w:t>
            </w:r>
            <w:r w:rsidRPr="00CF3A1A">
              <w:rPr>
                <w:bCs/>
                <w:i/>
                <w:sz w:val="16"/>
                <w:szCs w:val="16"/>
                <w:lang w:val="fr-CH"/>
              </w:rPr>
              <w:t>Cineraria cruenta</w:t>
            </w:r>
            <w:r w:rsidRPr="00CF3A1A">
              <w:rPr>
                <w:bCs/>
                <w:sz w:val="16"/>
                <w:szCs w:val="16"/>
                <w:lang w:val="fr-CH"/>
              </w:rPr>
              <w:t xml:space="preserve"> Masson ex LʼHér.</w:t>
            </w:r>
          </w:p>
        </w:tc>
      </w:tr>
      <w:tr w:rsidR="002127BD" w:rsidRPr="00111601" w14:paraId="66D5B5C7" w14:textId="77777777" w:rsidTr="00DC54CD">
        <w:trPr>
          <w:cantSplit/>
        </w:trPr>
        <w:tc>
          <w:tcPr>
            <w:tcW w:w="1213" w:type="dxa"/>
          </w:tcPr>
          <w:p w14:paraId="6EF0C467" w14:textId="77777777" w:rsidR="002127BD" w:rsidRPr="00111601" w:rsidRDefault="002127BD" w:rsidP="004C1C35">
            <w:pPr>
              <w:jc w:val="left"/>
              <w:rPr>
                <w:snapToGrid w:val="0"/>
                <w:sz w:val="16"/>
                <w:szCs w:val="16"/>
              </w:rPr>
            </w:pPr>
            <w:r w:rsidRPr="00111601">
              <w:rPr>
                <w:snapToGrid w:val="0"/>
                <w:sz w:val="16"/>
                <w:szCs w:val="16"/>
              </w:rPr>
              <w:t>SENEC_FIC</w:t>
            </w:r>
          </w:p>
        </w:tc>
        <w:tc>
          <w:tcPr>
            <w:tcW w:w="1476" w:type="dxa"/>
          </w:tcPr>
          <w:p w14:paraId="25AB832E" w14:textId="09E95801" w:rsidR="002127BD" w:rsidRPr="00111601" w:rsidRDefault="002127BD" w:rsidP="004C1C35">
            <w:pPr>
              <w:jc w:val="left"/>
              <w:rPr>
                <w:bCs/>
                <w:i/>
                <w:sz w:val="16"/>
                <w:szCs w:val="16"/>
              </w:rPr>
            </w:pPr>
            <w:r w:rsidRPr="00111601">
              <w:rPr>
                <w:bCs/>
                <w:i/>
                <w:sz w:val="16"/>
                <w:szCs w:val="16"/>
              </w:rPr>
              <w:t xml:space="preserve">Senecio ficoides </w:t>
            </w:r>
            <w:r w:rsidRPr="00111601">
              <w:rPr>
                <w:bCs/>
                <w:sz w:val="16"/>
                <w:szCs w:val="16"/>
              </w:rPr>
              <w:t>(L.) Sch. Bip.</w:t>
            </w:r>
          </w:p>
        </w:tc>
        <w:tc>
          <w:tcPr>
            <w:tcW w:w="1559" w:type="dxa"/>
            <w:tcBorders>
              <w:right w:val="double" w:sz="4" w:space="0" w:color="auto"/>
            </w:tcBorders>
          </w:tcPr>
          <w:p w14:paraId="3FD43495" w14:textId="31F65A86" w:rsidR="002127BD" w:rsidRPr="00111601" w:rsidRDefault="002127BD" w:rsidP="00B27648">
            <w:pPr>
              <w:jc w:val="left"/>
              <w:rPr>
                <w:sz w:val="16"/>
                <w:szCs w:val="16"/>
              </w:rPr>
            </w:pPr>
            <w:r w:rsidRPr="00111601">
              <w:rPr>
                <w:i/>
                <w:sz w:val="16"/>
                <w:szCs w:val="16"/>
              </w:rPr>
              <w:t>Curio ficoides</w:t>
            </w:r>
            <w:r w:rsidRPr="00111601">
              <w:rPr>
                <w:sz w:val="16"/>
                <w:szCs w:val="16"/>
              </w:rPr>
              <w:t xml:space="preserve"> (L.) P.</w:t>
            </w:r>
            <w:r w:rsidR="00C75519">
              <w:rPr>
                <w:sz w:val="16"/>
                <w:szCs w:val="16"/>
              </w:rPr>
              <w:t> </w:t>
            </w:r>
            <w:r w:rsidRPr="00111601">
              <w:rPr>
                <w:sz w:val="16"/>
                <w:szCs w:val="16"/>
              </w:rPr>
              <w:t>V.</w:t>
            </w:r>
            <w:r w:rsidR="00C75519">
              <w:rPr>
                <w:sz w:val="16"/>
                <w:szCs w:val="16"/>
              </w:rPr>
              <w:t> </w:t>
            </w:r>
            <w:r w:rsidRPr="00111601">
              <w:rPr>
                <w:sz w:val="16"/>
                <w:szCs w:val="16"/>
              </w:rPr>
              <w:t>Heath</w:t>
            </w:r>
          </w:p>
        </w:tc>
        <w:tc>
          <w:tcPr>
            <w:tcW w:w="1192" w:type="dxa"/>
            <w:tcBorders>
              <w:left w:val="double" w:sz="4" w:space="0" w:color="auto"/>
            </w:tcBorders>
          </w:tcPr>
          <w:p w14:paraId="4AF20CCC" w14:textId="77777777" w:rsidR="002127BD" w:rsidRPr="00111601" w:rsidRDefault="002127BD" w:rsidP="004C1C35">
            <w:pPr>
              <w:jc w:val="left"/>
              <w:rPr>
                <w:rFonts w:cs="Arial"/>
                <w:sz w:val="16"/>
                <w:szCs w:val="16"/>
                <w:lang w:eastAsia="ja-JP"/>
              </w:rPr>
            </w:pPr>
            <w:r w:rsidRPr="00111601">
              <w:rPr>
                <w:rFonts w:cs="Arial"/>
                <w:sz w:val="16"/>
                <w:szCs w:val="16"/>
                <w:lang w:eastAsia="ja-JP"/>
              </w:rPr>
              <w:t>CURIO_FIC</w:t>
            </w:r>
          </w:p>
        </w:tc>
        <w:tc>
          <w:tcPr>
            <w:tcW w:w="1686" w:type="dxa"/>
          </w:tcPr>
          <w:p w14:paraId="42E1D1B0" w14:textId="410D8717" w:rsidR="002127BD" w:rsidRPr="00111601" w:rsidRDefault="002127BD" w:rsidP="004C1C35">
            <w:pPr>
              <w:jc w:val="left"/>
              <w:rPr>
                <w:bCs/>
                <w:i/>
                <w:sz w:val="16"/>
                <w:szCs w:val="16"/>
                <w:lang w:val="en-US"/>
              </w:rPr>
            </w:pPr>
            <w:r w:rsidRPr="00111601">
              <w:rPr>
                <w:bCs/>
                <w:i/>
                <w:sz w:val="16"/>
                <w:szCs w:val="16"/>
                <w:lang w:val="en-US"/>
              </w:rPr>
              <w:t xml:space="preserve">Curio ficoides </w:t>
            </w:r>
            <w:r w:rsidRPr="00111601">
              <w:rPr>
                <w:bCs/>
                <w:sz w:val="16"/>
                <w:szCs w:val="16"/>
                <w:lang w:val="en-US"/>
              </w:rPr>
              <w:t>(L.) P.</w:t>
            </w:r>
            <w:r w:rsidR="00C75519">
              <w:rPr>
                <w:bCs/>
                <w:sz w:val="16"/>
                <w:szCs w:val="16"/>
                <w:lang w:val="en-US"/>
              </w:rPr>
              <w:t> </w:t>
            </w:r>
            <w:r w:rsidRPr="00111601">
              <w:rPr>
                <w:bCs/>
                <w:sz w:val="16"/>
                <w:szCs w:val="16"/>
                <w:lang w:val="en-US"/>
              </w:rPr>
              <w:t>V.</w:t>
            </w:r>
            <w:r w:rsidR="00C75519">
              <w:rPr>
                <w:bCs/>
                <w:sz w:val="16"/>
                <w:szCs w:val="16"/>
                <w:lang w:val="en-US"/>
              </w:rPr>
              <w:t> </w:t>
            </w:r>
            <w:r w:rsidRPr="00111601">
              <w:rPr>
                <w:bCs/>
                <w:sz w:val="16"/>
                <w:szCs w:val="16"/>
                <w:lang w:val="en-US"/>
              </w:rPr>
              <w:t>Heath</w:t>
            </w:r>
          </w:p>
        </w:tc>
        <w:tc>
          <w:tcPr>
            <w:tcW w:w="2503" w:type="dxa"/>
          </w:tcPr>
          <w:p w14:paraId="694B6301" w14:textId="4F74E5C3" w:rsidR="00D834D4" w:rsidRDefault="002127BD" w:rsidP="004C1C35">
            <w:pPr>
              <w:jc w:val="left"/>
              <w:rPr>
                <w:bCs/>
                <w:sz w:val="16"/>
                <w:szCs w:val="16"/>
              </w:rPr>
            </w:pPr>
            <w:r w:rsidRPr="00111601">
              <w:rPr>
                <w:bCs/>
                <w:i/>
                <w:sz w:val="16"/>
                <w:szCs w:val="16"/>
              </w:rPr>
              <w:t xml:space="preserve">Senecio ficoides </w:t>
            </w:r>
            <w:r w:rsidRPr="00111601">
              <w:rPr>
                <w:bCs/>
                <w:sz w:val="16"/>
                <w:szCs w:val="16"/>
              </w:rPr>
              <w:t>(L.) Sch. Bip.;</w:t>
            </w:r>
          </w:p>
          <w:p w14:paraId="76C7B773" w14:textId="064B4EE3" w:rsidR="002127BD" w:rsidRPr="00111601" w:rsidRDefault="002127BD" w:rsidP="004C1C35">
            <w:pPr>
              <w:jc w:val="left"/>
              <w:rPr>
                <w:i/>
                <w:snapToGrid w:val="0"/>
                <w:sz w:val="16"/>
                <w:szCs w:val="16"/>
                <w:lang w:val="en-US"/>
              </w:rPr>
            </w:pPr>
            <w:r w:rsidRPr="00111601">
              <w:rPr>
                <w:i/>
                <w:snapToGrid w:val="0"/>
                <w:sz w:val="16"/>
                <w:szCs w:val="16"/>
                <w:lang w:val="en-US"/>
              </w:rPr>
              <w:t xml:space="preserve">Cacalia ficoides </w:t>
            </w:r>
            <w:r w:rsidRPr="00111601">
              <w:rPr>
                <w:snapToGrid w:val="0"/>
                <w:sz w:val="16"/>
                <w:szCs w:val="16"/>
                <w:lang w:val="en-US"/>
              </w:rPr>
              <w:t xml:space="preserve">L.; </w:t>
            </w:r>
            <w:r w:rsidR="00C75519">
              <w:rPr>
                <w:snapToGrid w:val="0"/>
                <w:sz w:val="16"/>
                <w:szCs w:val="16"/>
                <w:lang w:val="en-US"/>
              </w:rPr>
              <w:t xml:space="preserve"> </w:t>
            </w:r>
            <w:r w:rsidRPr="00111601">
              <w:rPr>
                <w:i/>
                <w:snapToGrid w:val="0"/>
                <w:sz w:val="16"/>
                <w:szCs w:val="16"/>
                <w:lang w:val="en-US"/>
              </w:rPr>
              <w:t>Kleinia ficoides</w:t>
            </w:r>
            <w:r w:rsidRPr="00111601">
              <w:rPr>
                <w:snapToGrid w:val="0"/>
                <w:sz w:val="16"/>
                <w:szCs w:val="16"/>
                <w:lang w:val="en-US"/>
              </w:rPr>
              <w:t xml:space="preserve"> (L.) Haw.</w:t>
            </w:r>
          </w:p>
        </w:tc>
      </w:tr>
      <w:tr w:rsidR="002127BD" w:rsidRPr="00B94F7B" w14:paraId="37899662" w14:textId="77777777" w:rsidTr="00D85F6C">
        <w:trPr>
          <w:cantSplit/>
        </w:trPr>
        <w:tc>
          <w:tcPr>
            <w:tcW w:w="1213" w:type="dxa"/>
          </w:tcPr>
          <w:p w14:paraId="2FAB8F00" w14:textId="77777777" w:rsidR="002127BD" w:rsidRPr="00111601" w:rsidRDefault="002127BD" w:rsidP="004C1C35">
            <w:pPr>
              <w:jc w:val="left"/>
              <w:rPr>
                <w:snapToGrid w:val="0"/>
                <w:sz w:val="16"/>
                <w:szCs w:val="16"/>
              </w:rPr>
            </w:pPr>
            <w:r w:rsidRPr="00111601">
              <w:rPr>
                <w:snapToGrid w:val="0"/>
                <w:sz w:val="16"/>
                <w:szCs w:val="16"/>
              </w:rPr>
              <w:t>SENEC_HER</w:t>
            </w:r>
          </w:p>
        </w:tc>
        <w:tc>
          <w:tcPr>
            <w:tcW w:w="1476" w:type="dxa"/>
          </w:tcPr>
          <w:p w14:paraId="6399C891" w14:textId="77777777" w:rsidR="002127BD" w:rsidRPr="00111601" w:rsidRDefault="002127BD" w:rsidP="004C1C35">
            <w:pPr>
              <w:jc w:val="left"/>
              <w:rPr>
                <w:i/>
                <w:snapToGrid w:val="0"/>
                <w:sz w:val="16"/>
                <w:szCs w:val="16"/>
              </w:rPr>
            </w:pPr>
            <w:r w:rsidRPr="00111601">
              <w:rPr>
                <w:i/>
                <w:snapToGrid w:val="0"/>
                <w:sz w:val="16"/>
                <w:szCs w:val="16"/>
              </w:rPr>
              <w:t xml:space="preserve">Senecio heritieri </w:t>
            </w:r>
            <w:r w:rsidRPr="00111601">
              <w:rPr>
                <w:snapToGrid w:val="0"/>
                <w:sz w:val="16"/>
                <w:szCs w:val="16"/>
              </w:rPr>
              <w:t>DC.</w:t>
            </w:r>
          </w:p>
        </w:tc>
        <w:tc>
          <w:tcPr>
            <w:tcW w:w="1559" w:type="dxa"/>
            <w:tcBorders>
              <w:right w:val="double" w:sz="4" w:space="0" w:color="auto"/>
            </w:tcBorders>
          </w:tcPr>
          <w:p w14:paraId="1DB04D27" w14:textId="5614AED7" w:rsidR="002127BD" w:rsidRPr="00111601" w:rsidRDefault="00E76A6F" w:rsidP="00B27648">
            <w:pPr>
              <w:jc w:val="left"/>
              <w:rPr>
                <w:sz w:val="16"/>
                <w:szCs w:val="16"/>
              </w:rPr>
            </w:pPr>
            <w:r w:rsidRPr="00111601">
              <w:rPr>
                <w:sz w:val="16"/>
                <w:szCs w:val="16"/>
              </w:rPr>
              <w:t>n.d</w:t>
            </w:r>
            <w:r w:rsidR="002127BD" w:rsidRPr="00111601">
              <w:rPr>
                <w:sz w:val="16"/>
                <w:szCs w:val="16"/>
              </w:rPr>
              <w:t>.</w:t>
            </w:r>
          </w:p>
        </w:tc>
        <w:tc>
          <w:tcPr>
            <w:tcW w:w="1192" w:type="dxa"/>
            <w:tcBorders>
              <w:left w:val="double" w:sz="4" w:space="0" w:color="auto"/>
            </w:tcBorders>
          </w:tcPr>
          <w:p w14:paraId="0F8C88EB" w14:textId="77777777" w:rsidR="002127BD" w:rsidRPr="00111601" w:rsidRDefault="002127BD" w:rsidP="004C1C35">
            <w:pPr>
              <w:jc w:val="left"/>
              <w:rPr>
                <w:snapToGrid w:val="0"/>
                <w:sz w:val="16"/>
                <w:szCs w:val="16"/>
                <w:highlight w:val="yellow"/>
              </w:rPr>
            </w:pPr>
            <w:r w:rsidRPr="00111601">
              <w:rPr>
                <w:snapToGrid w:val="0"/>
                <w:sz w:val="16"/>
                <w:szCs w:val="16"/>
                <w:lang w:val="en-US"/>
              </w:rPr>
              <w:t>PERIC_LAN</w:t>
            </w:r>
          </w:p>
        </w:tc>
        <w:tc>
          <w:tcPr>
            <w:tcW w:w="1686" w:type="dxa"/>
          </w:tcPr>
          <w:p w14:paraId="1D6D583E" w14:textId="20E271F0" w:rsidR="002127BD" w:rsidRPr="00111601" w:rsidRDefault="002127BD" w:rsidP="00D85F6C">
            <w:pPr>
              <w:jc w:val="left"/>
              <w:rPr>
                <w:bCs/>
                <w:i/>
                <w:sz w:val="16"/>
                <w:szCs w:val="16"/>
                <w:lang w:val="fr-CH"/>
              </w:rPr>
            </w:pPr>
            <w:r w:rsidRPr="00111601">
              <w:rPr>
                <w:bCs/>
                <w:i/>
                <w:sz w:val="16"/>
                <w:szCs w:val="16"/>
                <w:lang w:val="fr-CH"/>
              </w:rPr>
              <w:t xml:space="preserve">Pericallis lanata </w:t>
            </w:r>
            <w:r w:rsidRPr="00111601">
              <w:rPr>
                <w:bCs/>
                <w:sz w:val="16"/>
                <w:szCs w:val="16"/>
                <w:lang w:val="fr-CH"/>
              </w:rPr>
              <w:t>(LʼHér.) B.</w:t>
            </w:r>
            <w:r w:rsidR="00C75519">
              <w:rPr>
                <w:bCs/>
                <w:sz w:val="16"/>
                <w:szCs w:val="16"/>
                <w:lang w:val="fr-CH"/>
              </w:rPr>
              <w:t> </w:t>
            </w:r>
            <w:r w:rsidRPr="00111601">
              <w:rPr>
                <w:bCs/>
                <w:sz w:val="16"/>
                <w:szCs w:val="16"/>
                <w:lang w:val="fr-CH"/>
              </w:rPr>
              <w:t>Nord.</w:t>
            </w:r>
          </w:p>
        </w:tc>
        <w:tc>
          <w:tcPr>
            <w:tcW w:w="2503" w:type="dxa"/>
          </w:tcPr>
          <w:p w14:paraId="06DF1732" w14:textId="1A520442" w:rsidR="002127BD" w:rsidRPr="00111601" w:rsidRDefault="002127BD" w:rsidP="004C1C35">
            <w:pPr>
              <w:jc w:val="left"/>
              <w:rPr>
                <w:bCs/>
                <w:i/>
                <w:sz w:val="16"/>
                <w:szCs w:val="16"/>
                <w:lang w:val="es-ES"/>
              </w:rPr>
            </w:pPr>
            <w:r w:rsidRPr="00111601">
              <w:rPr>
                <w:i/>
                <w:snapToGrid w:val="0"/>
                <w:sz w:val="16"/>
                <w:szCs w:val="16"/>
                <w:lang w:val="es-ES"/>
              </w:rPr>
              <w:t xml:space="preserve">Senecio heritieri </w:t>
            </w:r>
            <w:r w:rsidRPr="00111601">
              <w:rPr>
                <w:snapToGrid w:val="0"/>
                <w:sz w:val="16"/>
                <w:szCs w:val="16"/>
                <w:lang w:val="es-ES"/>
              </w:rPr>
              <w:t>DC.</w:t>
            </w:r>
            <w:r w:rsidR="00C75519">
              <w:rPr>
                <w:snapToGrid w:val="0"/>
                <w:sz w:val="16"/>
                <w:szCs w:val="16"/>
                <w:lang w:val="es-ES"/>
              </w:rPr>
              <w:t xml:space="preserve">; </w:t>
            </w:r>
            <w:r w:rsidRPr="00111601">
              <w:rPr>
                <w:snapToGrid w:val="0"/>
                <w:sz w:val="16"/>
                <w:szCs w:val="16"/>
                <w:lang w:val="es-ES"/>
              </w:rPr>
              <w:t xml:space="preserve"> </w:t>
            </w:r>
            <w:r w:rsidRPr="00111601">
              <w:rPr>
                <w:i/>
                <w:snapToGrid w:val="0"/>
                <w:sz w:val="16"/>
                <w:szCs w:val="16"/>
                <w:lang w:val="es-ES"/>
              </w:rPr>
              <w:t>Cineraria lanata</w:t>
            </w:r>
            <w:r w:rsidRPr="00111601">
              <w:rPr>
                <w:snapToGrid w:val="0"/>
                <w:sz w:val="16"/>
                <w:szCs w:val="16"/>
                <w:lang w:val="es-ES"/>
              </w:rPr>
              <w:t xml:space="preserve"> LʼHér.</w:t>
            </w:r>
          </w:p>
        </w:tc>
      </w:tr>
      <w:tr w:rsidR="001C3DED" w:rsidRPr="00111601" w14:paraId="0E9522DE" w14:textId="77777777" w:rsidTr="00DC54CD">
        <w:trPr>
          <w:cantSplit/>
          <w:trHeight w:val="410"/>
        </w:trPr>
        <w:tc>
          <w:tcPr>
            <w:tcW w:w="1213" w:type="dxa"/>
            <w:tcBorders>
              <w:bottom w:val="single" w:sz="4" w:space="0" w:color="auto"/>
            </w:tcBorders>
          </w:tcPr>
          <w:p w14:paraId="345AF070" w14:textId="77777777" w:rsidR="00805A35" w:rsidRPr="00111601" w:rsidRDefault="00805A35" w:rsidP="00805A35">
            <w:pPr>
              <w:jc w:val="left"/>
              <w:rPr>
                <w:snapToGrid w:val="0"/>
                <w:sz w:val="16"/>
                <w:szCs w:val="16"/>
              </w:rPr>
            </w:pPr>
            <w:r w:rsidRPr="00111601">
              <w:rPr>
                <w:snapToGrid w:val="0"/>
                <w:sz w:val="16"/>
                <w:szCs w:val="16"/>
              </w:rPr>
              <w:t>SENEC_JAC</w:t>
            </w:r>
          </w:p>
        </w:tc>
        <w:tc>
          <w:tcPr>
            <w:tcW w:w="1476" w:type="dxa"/>
            <w:tcBorders>
              <w:bottom w:val="single" w:sz="4" w:space="0" w:color="auto"/>
            </w:tcBorders>
          </w:tcPr>
          <w:p w14:paraId="1FC6D36E" w14:textId="77777777" w:rsidR="00805A35" w:rsidRPr="00111601" w:rsidRDefault="00805A35" w:rsidP="00805A35">
            <w:pPr>
              <w:jc w:val="left"/>
              <w:rPr>
                <w:i/>
                <w:snapToGrid w:val="0"/>
                <w:sz w:val="16"/>
                <w:szCs w:val="16"/>
              </w:rPr>
            </w:pPr>
            <w:r w:rsidRPr="00111601">
              <w:rPr>
                <w:i/>
                <w:snapToGrid w:val="0"/>
                <w:sz w:val="16"/>
                <w:szCs w:val="16"/>
              </w:rPr>
              <w:t>Senecio jacobaea</w:t>
            </w:r>
            <w:r w:rsidRPr="00111601">
              <w:rPr>
                <w:snapToGrid w:val="0"/>
                <w:sz w:val="16"/>
                <w:szCs w:val="16"/>
              </w:rPr>
              <w:t xml:space="preserve"> L.</w:t>
            </w:r>
          </w:p>
        </w:tc>
        <w:tc>
          <w:tcPr>
            <w:tcW w:w="1559" w:type="dxa"/>
            <w:tcBorders>
              <w:right w:val="double" w:sz="4" w:space="0" w:color="auto"/>
            </w:tcBorders>
          </w:tcPr>
          <w:p w14:paraId="29A9D52A" w14:textId="3039ADB9" w:rsidR="00805A35" w:rsidRPr="00111601" w:rsidRDefault="00805A35" w:rsidP="00E76A6F">
            <w:pPr>
              <w:jc w:val="left"/>
              <w:rPr>
                <w:sz w:val="16"/>
                <w:szCs w:val="16"/>
              </w:rPr>
            </w:pPr>
            <w:r w:rsidRPr="00111601">
              <w:rPr>
                <w:sz w:val="16"/>
                <w:szCs w:val="16"/>
              </w:rPr>
              <w:t>n.</w:t>
            </w:r>
            <w:r w:rsidR="00E76A6F" w:rsidRPr="00111601">
              <w:rPr>
                <w:sz w:val="16"/>
                <w:szCs w:val="16"/>
              </w:rPr>
              <w:t>d</w:t>
            </w:r>
            <w:r w:rsidRPr="00111601">
              <w:rPr>
                <w:sz w:val="16"/>
                <w:szCs w:val="16"/>
              </w:rPr>
              <w:t>.</w:t>
            </w:r>
          </w:p>
        </w:tc>
        <w:tc>
          <w:tcPr>
            <w:tcW w:w="1192" w:type="dxa"/>
            <w:tcBorders>
              <w:left w:val="double" w:sz="4" w:space="0" w:color="auto"/>
            </w:tcBorders>
          </w:tcPr>
          <w:p w14:paraId="73637A8E" w14:textId="77777777" w:rsidR="00805A35" w:rsidRPr="00111601" w:rsidRDefault="00DB268B" w:rsidP="00DB268B">
            <w:pPr>
              <w:jc w:val="left"/>
              <w:rPr>
                <w:snapToGrid w:val="0"/>
                <w:sz w:val="16"/>
                <w:szCs w:val="16"/>
                <w:highlight w:val="yellow"/>
              </w:rPr>
            </w:pPr>
            <w:r w:rsidRPr="00111601">
              <w:rPr>
                <w:snapToGrid w:val="0"/>
                <w:sz w:val="16"/>
                <w:szCs w:val="16"/>
              </w:rPr>
              <w:t>JACOB_VUL</w:t>
            </w:r>
          </w:p>
        </w:tc>
        <w:tc>
          <w:tcPr>
            <w:tcW w:w="1686" w:type="dxa"/>
            <w:tcBorders>
              <w:bottom w:val="single" w:sz="4" w:space="0" w:color="auto"/>
            </w:tcBorders>
          </w:tcPr>
          <w:p w14:paraId="4A6192AB" w14:textId="33B830DE" w:rsidR="00805A35" w:rsidRPr="00111601" w:rsidRDefault="00805A35" w:rsidP="00D85F6C">
            <w:pPr>
              <w:jc w:val="left"/>
              <w:rPr>
                <w:i/>
                <w:snapToGrid w:val="0"/>
                <w:sz w:val="16"/>
                <w:szCs w:val="16"/>
              </w:rPr>
            </w:pPr>
            <w:r w:rsidRPr="00111601">
              <w:rPr>
                <w:i/>
                <w:snapToGrid w:val="0"/>
                <w:sz w:val="16"/>
                <w:szCs w:val="16"/>
              </w:rPr>
              <w:t xml:space="preserve">Jacobaea vulgaris </w:t>
            </w:r>
            <w:r w:rsidRPr="00111601">
              <w:rPr>
                <w:snapToGrid w:val="0"/>
                <w:sz w:val="16"/>
                <w:szCs w:val="16"/>
              </w:rPr>
              <w:t>Gaertn.</w:t>
            </w:r>
            <w:r w:rsidRPr="00601A64">
              <w:rPr>
                <w:rFonts w:eastAsia="SimSun" w:cs="Arial"/>
                <w:bCs/>
                <w:sz w:val="16"/>
                <w:szCs w:val="16"/>
                <w:lang w:val="en-US" w:eastAsia="zh-CN"/>
              </w:rPr>
              <w:t xml:space="preserve"> </w:t>
            </w:r>
          </w:p>
        </w:tc>
        <w:tc>
          <w:tcPr>
            <w:tcW w:w="2503" w:type="dxa"/>
            <w:tcBorders>
              <w:bottom w:val="single" w:sz="4" w:space="0" w:color="auto"/>
            </w:tcBorders>
          </w:tcPr>
          <w:p w14:paraId="1C449858" w14:textId="77777777" w:rsidR="00805A35" w:rsidRPr="00111601" w:rsidRDefault="00805A35" w:rsidP="00805A35">
            <w:pPr>
              <w:jc w:val="left"/>
              <w:rPr>
                <w:i/>
                <w:snapToGrid w:val="0"/>
                <w:sz w:val="16"/>
                <w:szCs w:val="16"/>
              </w:rPr>
            </w:pPr>
            <w:r w:rsidRPr="00111601">
              <w:rPr>
                <w:i/>
                <w:snapToGrid w:val="0"/>
                <w:sz w:val="16"/>
                <w:szCs w:val="16"/>
              </w:rPr>
              <w:t>Senecio jacobaea</w:t>
            </w:r>
            <w:r w:rsidRPr="00111601">
              <w:rPr>
                <w:snapToGrid w:val="0"/>
                <w:sz w:val="16"/>
                <w:szCs w:val="16"/>
              </w:rPr>
              <w:t xml:space="preserve"> L.</w:t>
            </w:r>
          </w:p>
        </w:tc>
      </w:tr>
      <w:tr w:rsidR="002127BD" w:rsidRPr="00111601" w14:paraId="11B65B18" w14:textId="77777777" w:rsidTr="00DC54CD">
        <w:trPr>
          <w:cantSplit/>
        </w:trPr>
        <w:tc>
          <w:tcPr>
            <w:tcW w:w="1213" w:type="dxa"/>
          </w:tcPr>
          <w:p w14:paraId="0A674949" w14:textId="77777777" w:rsidR="002127BD" w:rsidRPr="00111601" w:rsidRDefault="002127BD" w:rsidP="004C1C35">
            <w:pPr>
              <w:jc w:val="left"/>
              <w:rPr>
                <w:snapToGrid w:val="0"/>
                <w:sz w:val="16"/>
                <w:szCs w:val="16"/>
              </w:rPr>
            </w:pPr>
            <w:r w:rsidRPr="00111601">
              <w:rPr>
                <w:snapToGrid w:val="0"/>
                <w:sz w:val="16"/>
                <w:szCs w:val="16"/>
              </w:rPr>
              <w:t>SENEC_LAX</w:t>
            </w:r>
          </w:p>
        </w:tc>
        <w:tc>
          <w:tcPr>
            <w:tcW w:w="1476" w:type="dxa"/>
          </w:tcPr>
          <w:p w14:paraId="3773368F" w14:textId="77777777" w:rsidR="002127BD" w:rsidRPr="00111601" w:rsidRDefault="002127BD" w:rsidP="004C1C35">
            <w:pPr>
              <w:jc w:val="left"/>
              <w:rPr>
                <w:bCs/>
                <w:i/>
                <w:sz w:val="16"/>
                <w:szCs w:val="16"/>
              </w:rPr>
            </w:pPr>
            <w:r w:rsidRPr="00111601">
              <w:rPr>
                <w:bCs/>
                <w:i/>
                <w:sz w:val="16"/>
                <w:szCs w:val="16"/>
              </w:rPr>
              <w:t xml:space="preserve">Senecio laxifolius </w:t>
            </w:r>
            <w:r w:rsidRPr="00111601">
              <w:rPr>
                <w:bCs/>
                <w:sz w:val="16"/>
                <w:szCs w:val="16"/>
              </w:rPr>
              <w:t>Buchanan</w:t>
            </w:r>
          </w:p>
        </w:tc>
        <w:tc>
          <w:tcPr>
            <w:tcW w:w="1559" w:type="dxa"/>
            <w:tcBorders>
              <w:right w:val="double" w:sz="4" w:space="0" w:color="auto"/>
            </w:tcBorders>
          </w:tcPr>
          <w:p w14:paraId="5A00D8E6" w14:textId="4E666C2A" w:rsidR="002127BD" w:rsidRPr="00111601" w:rsidRDefault="002127BD" w:rsidP="00B27648">
            <w:pPr>
              <w:jc w:val="left"/>
              <w:rPr>
                <w:sz w:val="16"/>
                <w:szCs w:val="16"/>
                <w:lang w:val="fr-CH"/>
              </w:rPr>
            </w:pPr>
            <w:r w:rsidRPr="00111601">
              <w:rPr>
                <w:i/>
                <w:sz w:val="16"/>
                <w:szCs w:val="16"/>
                <w:lang w:val="fr-CH"/>
              </w:rPr>
              <w:t>Brachyglottis laxifolia</w:t>
            </w:r>
            <w:r w:rsidRPr="00111601">
              <w:rPr>
                <w:sz w:val="16"/>
                <w:szCs w:val="16"/>
                <w:lang w:val="fr-CH"/>
              </w:rPr>
              <w:t xml:space="preserve"> (Buchanan) B.</w:t>
            </w:r>
            <w:r w:rsidR="00C75519">
              <w:rPr>
                <w:sz w:val="16"/>
                <w:szCs w:val="16"/>
                <w:lang w:val="fr-CH"/>
              </w:rPr>
              <w:t> </w:t>
            </w:r>
            <w:r w:rsidRPr="00111601">
              <w:rPr>
                <w:sz w:val="16"/>
                <w:szCs w:val="16"/>
                <w:lang w:val="fr-CH"/>
              </w:rPr>
              <w:t>Nord.</w:t>
            </w:r>
          </w:p>
        </w:tc>
        <w:tc>
          <w:tcPr>
            <w:tcW w:w="1192" w:type="dxa"/>
            <w:tcBorders>
              <w:left w:val="double" w:sz="4" w:space="0" w:color="auto"/>
            </w:tcBorders>
          </w:tcPr>
          <w:p w14:paraId="6D8DDE4C" w14:textId="77777777" w:rsidR="002127BD" w:rsidRPr="00111601" w:rsidRDefault="002127BD" w:rsidP="00D82877">
            <w:pPr>
              <w:jc w:val="left"/>
              <w:rPr>
                <w:snapToGrid w:val="0"/>
                <w:sz w:val="16"/>
                <w:szCs w:val="16"/>
                <w:lang w:val="fr-CH"/>
              </w:rPr>
            </w:pPr>
            <w:r w:rsidRPr="00111601">
              <w:rPr>
                <w:snapToGrid w:val="0"/>
                <w:sz w:val="16"/>
                <w:szCs w:val="16"/>
                <w:lang w:val="en-US"/>
              </w:rPr>
              <w:t>BRCHG</w:t>
            </w:r>
            <w:r w:rsidRPr="00111601">
              <w:rPr>
                <w:snapToGrid w:val="0"/>
                <w:sz w:val="16"/>
                <w:szCs w:val="16"/>
              </w:rPr>
              <w:t>_LAX</w:t>
            </w:r>
          </w:p>
        </w:tc>
        <w:tc>
          <w:tcPr>
            <w:tcW w:w="1686" w:type="dxa"/>
          </w:tcPr>
          <w:p w14:paraId="7695F547" w14:textId="5A078FC7" w:rsidR="002127BD" w:rsidRPr="00111601" w:rsidRDefault="002127BD" w:rsidP="004C1C35">
            <w:pPr>
              <w:jc w:val="left"/>
              <w:rPr>
                <w:bCs/>
                <w:i/>
                <w:sz w:val="16"/>
                <w:szCs w:val="16"/>
                <w:lang w:val="fr-CH"/>
              </w:rPr>
            </w:pPr>
            <w:r w:rsidRPr="00111601">
              <w:rPr>
                <w:bCs/>
                <w:i/>
                <w:sz w:val="16"/>
                <w:szCs w:val="16"/>
                <w:lang w:val="fr-CH"/>
              </w:rPr>
              <w:t>Brachyglottis laxifolia</w:t>
            </w:r>
            <w:r w:rsidRPr="00111601">
              <w:rPr>
                <w:bCs/>
                <w:sz w:val="16"/>
                <w:szCs w:val="16"/>
                <w:lang w:val="fr-CH"/>
              </w:rPr>
              <w:t xml:space="preserve"> (Buchanan) B.</w:t>
            </w:r>
            <w:r w:rsidR="00C75519">
              <w:rPr>
                <w:bCs/>
                <w:sz w:val="16"/>
                <w:szCs w:val="16"/>
                <w:lang w:val="fr-CH"/>
              </w:rPr>
              <w:t> </w:t>
            </w:r>
            <w:r w:rsidRPr="00111601">
              <w:rPr>
                <w:bCs/>
                <w:sz w:val="16"/>
                <w:szCs w:val="16"/>
                <w:lang w:val="fr-CH"/>
              </w:rPr>
              <w:t>Nord.</w:t>
            </w:r>
          </w:p>
        </w:tc>
        <w:tc>
          <w:tcPr>
            <w:tcW w:w="2503" w:type="dxa"/>
          </w:tcPr>
          <w:p w14:paraId="71EFA5BE" w14:textId="77777777" w:rsidR="002127BD" w:rsidRPr="00111601" w:rsidRDefault="002127BD" w:rsidP="004C1C35">
            <w:pPr>
              <w:jc w:val="left"/>
              <w:rPr>
                <w:i/>
                <w:snapToGrid w:val="0"/>
                <w:sz w:val="16"/>
                <w:szCs w:val="16"/>
                <w:highlight w:val="yellow"/>
              </w:rPr>
            </w:pPr>
            <w:r w:rsidRPr="00111601">
              <w:rPr>
                <w:bCs/>
                <w:i/>
                <w:sz w:val="16"/>
                <w:szCs w:val="16"/>
              </w:rPr>
              <w:t xml:space="preserve">Senecio laxifolius </w:t>
            </w:r>
            <w:r w:rsidRPr="00111601">
              <w:rPr>
                <w:bCs/>
                <w:sz w:val="16"/>
                <w:szCs w:val="16"/>
              </w:rPr>
              <w:t>Buchanan</w:t>
            </w:r>
          </w:p>
        </w:tc>
      </w:tr>
      <w:tr w:rsidR="002127BD" w:rsidRPr="00111601" w14:paraId="406517DA" w14:textId="77777777" w:rsidTr="00DC54CD">
        <w:trPr>
          <w:cantSplit/>
        </w:trPr>
        <w:tc>
          <w:tcPr>
            <w:tcW w:w="1213" w:type="dxa"/>
          </w:tcPr>
          <w:p w14:paraId="1BD15EF2" w14:textId="77777777" w:rsidR="002127BD" w:rsidRPr="00111601" w:rsidRDefault="002127BD" w:rsidP="004C1C35">
            <w:pPr>
              <w:jc w:val="left"/>
              <w:rPr>
                <w:snapToGrid w:val="0"/>
                <w:sz w:val="16"/>
                <w:szCs w:val="16"/>
              </w:rPr>
            </w:pPr>
            <w:r w:rsidRPr="00111601">
              <w:rPr>
                <w:snapToGrid w:val="0"/>
                <w:sz w:val="16"/>
                <w:szCs w:val="16"/>
                <w:lang w:val="en-US"/>
              </w:rPr>
              <w:t>SENEC_TAL</w:t>
            </w:r>
          </w:p>
        </w:tc>
        <w:tc>
          <w:tcPr>
            <w:tcW w:w="1476" w:type="dxa"/>
          </w:tcPr>
          <w:p w14:paraId="4A34185F" w14:textId="0481C322" w:rsidR="002127BD" w:rsidRPr="00111601" w:rsidRDefault="002127BD" w:rsidP="004C1C35">
            <w:pPr>
              <w:jc w:val="left"/>
              <w:rPr>
                <w:bCs/>
                <w:i/>
                <w:sz w:val="16"/>
                <w:szCs w:val="16"/>
              </w:rPr>
            </w:pPr>
            <w:r w:rsidRPr="00601A64">
              <w:rPr>
                <w:bCs/>
                <w:i/>
                <w:sz w:val="16"/>
                <w:szCs w:val="16"/>
                <w:lang w:val="en-US"/>
              </w:rPr>
              <w:t xml:space="preserve">Curio talinoides </w:t>
            </w:r>
            <w:r w:rsidRPr="00601A64">
              <w:rPr>
                <w:bCs/>
                <w:sz w:val="16"/>
                <w:szCs w:val="16"/>
                <w:lang w:val="en-US"/>
              </w:rPr>
              <w:t>(DC.) P.</w:t>
            </w:r>
            <w:r w:rsidR="00C75519" w:rsidRPr="00601A64">
              <w:rPr>
                <w:bCs/>
                <w:sz w:val="16"/>
                <w:szCs w:val="16"/>
                <w:lang w:val="en-US"/>
              </w:rPr>
              <w:t> </w:t>
            </w:r>
            <w:r w:rsidRPr="00601A64">
              <w:rPr>
                <w:bCs/>
                <w:sz w:val="16"/>
                <w:szCs w:val="16"/>
                <w:lang w:val="en-US"/>
              </w:rPr>
              <w:t>V.</w:t>
            </w:r>
            <w:r w:rsidR="00C75519" w:rsidRPr="00601A64">
              <w:rPr>
                <w:bCs/>
                <w:sz w:val="16"/>
                <w:szCs w:val="16"/>
                <w:lang w:val="en-US"/>
              </w:rPr>
              <w:t> </w:t>
            </w:r>
            <w:r w:rsidRPr="00111601">
              <w:rPr>
                <w:bCs/>
                <w:sz w:val="16"/>
                <w:szCs w:val="16"/>
              </w:rPr>
              <w:t>Heath</w:t>
            </w:r>
          </w:p>
        </w:tc>
        <w:tc>
          <w:tcPr>
            <w:tcW w:w="1559" w:type="dxa"/>
            <w:tcBorders>
              <w:right w:val="double" w:sz="4" w:space="0" w:color="auto"/>
            </w:tcBorders>
          </w:tcPr>
          <w:p w14:paraId="4B97BFAA" w14:textId="77777777" w:rsidR="002127BD" w:rsidRPr="00111601" w:rsidRDefault="002127BD" w:rsidP="00B27648">
            <w:pPr>
              <w:jc w:val="left"/>
              <w:rPr>
                <w:sz w:val="16"/>
                <w:szCs w:val="16"/>
              </w:rPr>
            </w:pPr>
            <w:r w:rsidRPr="00111601">
              <w:rPr>
                <w:i/>
                <w:sz w:val="16"/>
                <w:szCs w:val="16"/>
              </w:rPr>
              <w:t>Senecio talinoides</w:t>
            </w:r>
            <w:r w:rsidRPr="00111601">
              <w:rPr>
                <w:sz w:val="16"/>
                <w:szCs w:val="16"/>
              </w:rPr>
              <w:t xml:space="preserve"> Andes</w:t>
            </w:r>
          </w:p>
        </w:tc>
        <w:tc>
          <w:tcPr>
            <w:tcW w:w="1192" w:type="dxa"/>
            <w:tcBorders>
              <w:left w:val="double" w:sz="4" w:space="0" w:color="auto"/>
            </w:tcBorders>
          </w:tcPr>
          <w:p w14:paraId="17A0BDB8" w14:textId="77777777" w:rsidR="002127BD" w:rsidRPr="00111601" w:rsidRDefault="002127BD" w:rsidP="004C1C35">
            <w:pPr>
              <w:jc w:val="left"/>
              <w:rPr>
                <w:rFonts w:cs="Arial"/>
                <w:sz w:val="16"/>
                <w:szCs w:val="16"/>
                <w:lang w:eastAsia="ja-JP"/>
              </w:rPr>
            </w:pPr>
            <w:r w:rsidRPr="00111601">
              <w:rPr>
                <w:rFonts w:cs="Arial"/>
                <w:sz w:val="16"/>
                <w:szCs w:val="16"/>
                <w:lang w:eastAsia="ja-JP"/>
              </w:rPr>
              <w:t>CURIO_TAL</w:t>
            </w:r>
          </w:p>
        </w:tc>
        <w:tc>
          <w:tcPr>
            <w:tcW w:w="1686" w:type="dxa"/>
          </w:tcPr>
          <w:p w14:paraId="0C9AF0F9" w14:textId="052F557F" w:rsidR="002127BD" w:rsidRPr="00111601" w:rsidRDefault="002127BD" w:rsidP="004C1C35">
            <w:pPr>
              <w:jc w:val="left"/>
              <w:rPr>
                <w:bCs/>
                <w:i/>
                <w:sz w:val="16"/>
                <w:szCs w:val="16"/>
                <w:lang w:val="en-US"/>
              </w:rPr>
            </w:pPr>
            <w:r w:rsidRPr="00601A64">
              <w:rPr>
                <w:bCs/>
                <w:i/>
                <w:sz w:val="16"/>
                <w:szCs w:val="16"/>
                <w:lang w:val="en-US"/>
              </w:rPr>
              <w:t xml:space="preserve">Curio talinoides </w:t>
            </w:r>
            <w:r w:rsidRPr="00601A64">
              <w:rPr>
                <w:bCs/>
                <w:sz w:val="16"/>
                <w:szCs w:val="16"/>
                <w:lang w:val="en-US"/>
              </w:rPr>
              <w:t>(DC.) P.</w:t>
            </w:r>
            <w:r w:rsidR="00C75519" w:rsidRPr="00601A64">
              <w:rPr>
                <w:bCs/>
                <w:sz w:val="16"/>
                <w:szCs w:val="16"/>
                <w:lang w:val="en-US"/>
              </w:rPr>
              <w:t> </w:t>
            </w:r>
            <w:r w:rsidRPr="00601A64">
              <w:rPr>
                <w:bCs/>
                <w:sz w:val="16"/>
                <w:szCs w:val="16"/>
                <w:lang w:val="en-US"/>
              </w:rPr>
              <w:t>V.</w:t>
            </w:r>
            <w:r w:rsidR="00C75519" w:rsidRPr="00601A64">
              <w:rPr>
                <w:bCs/>
                <w:sz w:val="16"/>
                <w:szCs w:val="16"/>
                <w:lang w:val="en-US"/>
              </w:rPr>
              <w:t> </w:t>
            </w:r>
            <w:r w:rsidRPr="00111601">
              <w:rPr>
                <w:bCs/>
                <w:sz w:val="16"/>
                <w:szCs w:val="16"/>
                <w:lang w:val="en-US"/>
              </w:rPr>
              <w:t>Heath</w:t>
            </w:r>
          </w:p>
        </w:tc>
        <w:tc>
          <w:tcPr>
            <w:tcW w:w="2503" w:type="dxa"/>
          </w:tcPr>
          <w:p w14:paraId="2F1B2B9E" w14:textId="77777777" w:rsidR="002127BD" w:rsidRPr="00111601" w:rsidRDefault="00B66CC9" w:rsidP="004C1C35">
            <w:pPr>
              <w:jc w:val="left"/>
              <w:rPr>
                <w:snapToGrid w:val="0"/>
                <w:sz w:val="16"/>
                <w:szCs w:val="16"/>
              </w:rPr>
            </w:pPr>
            <w:r w:rsidRPr="00111601">
              <w:rPr>
                <w:i/>
                <w:snapToGrid w:val="0"/>
                <w:sz w:val="16"/>
                <w:szCs w:val="16"/>
                <w:lang w:val="en-US"/>
              </w:rPr>
              <w:t>Senecio talinoides</w:t>
            </w:r>
            <w:r w:rsidRPr="00111601">
              <w:rPr>
                <w:snapToGrid w:val="0"/>
                <w:sz w:val="16"/>
                <w:szCs w:val="16"/>
                <w:lang w:val="en-US"/>
              </w:rPr>
              <w:t xml:space="preserve"> Andes</w:t>
            </w:r>
          </w:p>
        </w:tc>
      </w:tr>
    </w:tbl>
    <w:p w14:paraId="2D125E74" w14:textId="77777777" w:rsidR="00152A86" w:rsidRPr="00111601" w:rsidRDefault="00152A86" w:rsidP="00C97FFA">
      <w:pPr>
        <w:rPr>
          <w:snapToGrid w:val="0"/>
        </w:rPr>
      </w:pPr>
    </w:p>
    <w:p w14:paraId="13D2357B" w14:textId="682D420E" w:rsidR="00D834D4" w:rsidRPr="00071E73" w:rsidRDefault="00C97FFA" w:rsidP="00F94469">
      <w:pPr>
        <w:pStyle w:val="DecisionParagraphs"/>
        <w:rPr>
          <w:kern w:val="2"/>
          <w:lang w:val="fr-CH"/>
        </w:rPr>
      </w:pPr>
      <w:r w:rsidRPr="00071E73">
        <w:rPr>
          <w:kern w:val="2"/>
        </w:rPr>
        <w:fldChar w:fldCharType="begin"/>
      </w:r>
      <w:r w:rsidRPr="00071E73">
        <w:rPr>
          <w:kern w:val="2"/>
          <w:lang w:val="fr-CH"/>
        </w:rPr>
        <w:instrText xml:space="preserve"> AUTONUM  </w:instrText>
      </w:r>
      <w:r w:rsidRPr="00071E73">
        <w:rPr>
          <w:kern w:val="2"/>
        </w:rPr>
        <w:fldChar w:fldCharType="end"/>
      </w:r>
      <w:r w:rsidRPr="00071E73">
        <w:rPr>
          <w:kern w:val="2"/>
          <w:lang w:val="fr-CH"/>
        </w:rPr>
        <w:tab/>
      </w:r>
      <w:r w:rsidR="00A56401" w:rsidRPr="00071E73">
        <w:rPr>
          <w:kern w:val="2"/>
          <w:lang w:val="fr-CH"/>
        </w:rPr>
        <w:t>Le</w:t>
      </w:r>
      <w:r w:rsidR="00D834D4" w:rsidRPr="00071E73">
        <w:rPr>
          <w:kern w:val="2"/>
          <w:lang w:val="fr-CH"/>
        </w:rPr>
        <w:t> TC</w:t>
      </w:r>
      <w:r w:rsidR="00A56401" w:rsidRPr="00071E73">
        <w:rPr>
          <w:kern w:val="2"/>
          <w:lang w:val="fr-CH"/>
        </w:rPr>
        <w:t xml:space="preserve"> est invité à examiner les propositions </w:t>
      </w:r>
      <w:r w:rsidR="001A5520" w:rsidRPr="00071E73">
        <w:rPr>
          <w:kern w:val="2"/>
          <w:lang w:val="fr-CH"/>
        </w:rPr>
        <w:t>de modification d</w:t>
      </w:r>
      <w:r w:rsidR="00A56401" w:rsidRPr="00071E73">
        <w:rPr>
          <w:kern w:val="2"/>
          <w:lang w:val="fr-CH"/>
        </w:rPr>
        <w:t>es c</w:t>
      </w:r>
      <w:r w:rsidR="00125D77" w:rsidRPr="00071E73">
        <w:rPr>
          <w:kern w:val="2"/>
          <w:lang w:val="fr-CH"/>
        </w:rPr>
        <w:t>odes UPOV suivants</w:t>
      </w:r>
      <w:r w:rsidR="00D834D4" w:rsidRPr="00071E73">
        <w:rPr>
          <w:kern w:val="2"/>
          <w:lang w:val="fr-CH"/>
        </w:rPr>
        <w:t> :</w:t>
      </w:r>
    </w:p>
    <w:p w14:paraId="6C6B0FC2" w14:textId="0C221D7F" w:rsidR="00152A86" w:rsidRPr="00071E73" w:rsidRDefault="00152A86" w:rsidP="00F94469">
      <w:pPr>
        <w:pStyle w:val="DecisionParagraphs"/>
        <w:rPr>
          <w:kern w:val="2"/>
          <w:lang w:val="fr-CH"/>
        </w:rPr>
      </w:pPr>
    </w:p>
    <w:p w14:paraId="6127C73A" w14:textId="77E2DBF7" w:rsidR="00D834D4" w:rsidRPr="00071E73" w:rsidRDefault="00AD74D4" w:rsidP="00F94469">
      <w:pPr>
        <w:pStyle w:val="DecisionParagraphs"/>
        <w:tabs>
          <w:tab w:val="left" w:pos="5954"/>
        </w:tabs>
        <w:rPr>
          <w:kern w:val="2"/>
          <w:lang w:val="fr-CH"/>
        </w:rPr>
      </w:pPr>
      <w:r w:rsidRPr="00071E73">
        <w:rPr>
          <w:kern w:val="2"/>
          <w:lang w:val="fr-CH"/>
        </w:rPr>
        <w:tab/>
        <w:t>a)</w:t>
      </w:r>
      <w:r w:rsidRPr="00071E73">
        <w:rPr>
          <w:kern w:val="2"/>
          <w:lang w:val="fr-CH"/>
        </w:rPr>
        <w:tab/>
        <w:t>CITRU_L</w:t>
      </w:r>
      <w:r w:rsidR="008C3A84" w:rsidRPr="00071E73">
        <w:rPr>
          <w:kern w:val="2"/>
          <w:lang w:val="fr-CH"/>
        </w:rPr>
        <w:t>I</w:t>
      </w:r>
      <w:r w:rsidRPr="00071E73">
        <w:rPr>
          <w:kern w:val="2"/>
          <w:lang w:val="fr-CH"/>
        </w:rPr>
        <w:t>T</w:t>
      </w:r>
      <w:r w:rsidR="00EA0F92" w:rsidRPr="00071E73">
        <w:rPr>
          <w:kern w:val="2"/>
          <w:lang w:val="fr-CH"/>
        </w:rPr>
        <w:t xml:space="preserve"> figurant</w:t>
      </w:r>
      <w:r w:rsidR="00B12D63" w:rsidRPr="00071E73">
        <w:rPr>
          <w:kern w:val="2"/>
          <w:lang w:val="fr-CH"/>
        </w:rPr>
        <w:t xml:space="preserve"> au </w:t>
      </w:r>
      <w:r w:rsidR="00D834D4" w:rsidRPr="00071E73">
        <w:rPr>
          <w:kern w:val="2"/>
          <w:lang w:val="fr-CH"/>
        </w:rPr>
        <w:t>paragraphe 1</w:t>
      </w:r>
      <w:r w:rsidR="009025EC" w:rsidRPr="00071E73">
        <w:rPr>
          <w:kern w:val="2"/>
          <w:lang w:val="fr-CH"/>
        </w:rPr>
        <w:t>8</w:t>
      </w:r>
      <w:r w:rsidRPr="00071E73">
        <w:rPr>
          <w:kern w:val="2"/>
          <w:lang w:val="fr-CH"/>
        </w:rPr>
        <w:t xml:space="preserve"> </w:t>
      </w:r>
      <w:r w:rsidR="00B12D63" w:rsidRPr="00071E73">
        <w:rPr>
          <w:kern w:val="2"/>
          <w:lang w:val="fr-CH"/>
        </w:rPr>
        <w:t>du présent</w:t>
      </w:r>
      <w:r w:rsidRPr="00071E73">
        <w:rPr>
          <w:kern w:val="2"/>
          <w:lang w:val="fr-CH"/>
        </w:rPr>
        <w:t xml:space="preserve"> document;</w:t>
      </w:r>
    </w:p>
    <w:p w14:paraId="7D283880" w14:textId="025A66D6" w:rsidR="00152A86" w:rsidRPr="00071E73" w:rsidRDefault="00152A86" w:rsidP="00F94469">
      <w:pPr>
        <w:pStyle w:val="DecisionParagraphs"/>
        <w:rPr>
          <w:kern w:val="2"/>
          <w:lang w:val="fr-CH"/>
        </w:rPr>
      </w:pPr>
    </w:p>
    <w:p w14:paraId="47CFA457" w14:textId="541E4C02" w:rsidR="00D834D4" w:rsidRPr="00071E73" w:rsidRDefault="00AD74D4" w:rsidP="00F94469">
      <w:pPr>
        <w:pStyle w:val="DecisionParagraphs"/>
        <w:tabs>
          <w:tab w:val="left" w:pos="5954"/>
        </w:tabs>
        <w:rPr>
          <w:kern w:val="2"/>
          <w:lang w:val="fr-CH"/>
        </w:rPr>
      </w:pPr>
      <w:r w:rsidRPr="00071E73">
        <w:rPr>
          <w:kern w:val="2"/>
          <w:lang w:val="fr-CH"/>
        </w:rPr>
        <w:tab/>
        <w:t>b)</w:t>
      </w:r>
      <w:r w:rsidRPr="00071E73">
        <w:rPr>
          <w:kern w:val="2"/>
          <w:lang w:val="fr-CH"/>
        </w:rPr>
        <w:tab/>
        <w:t xml:space="preserve">ECSED </w:t>
      </w:r>
      <w:r w:rsidR="00B12D63" w:rsidRPr="00071E73">
        <w:rPr>
          <w:kern w:val="2"/>
          <w:lang w:val="fr-CH"/>
        </w:rPr>
        <w:t>et</w:t>
      </w:r>
      <w:r w:rsidRPr="00071E73">
        <w:rPr>
          <w:kern w:val="2"/>
          <w:lang w:val="fr-CH"/>
        </w:rPr>
        <w:t xml:space="preserve"> ECSED_EMO</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2</w:t>
      </w:r>
      <w:r w:rsidR="009025EC" w:rsidRPr="00071E73">
        <w:rPr>
          <w:kern w:val="2"/>
          <w:lang w:val="fr-CH"/>
        </w:rPr>
        <w:t>1</w:t>
      </w:r>
      <w:r w:rsidRPr="00071E73">
        <w:rPr>
          <w:kern w:val="2"/>
          <w:lang w:val="fr-CH"/>
        </w:rPr>
        <w:t xml:space="preserve"> </w:t>
      </w:r>
      <w:r w:rsidR="00B12D63" w:rsidRPr="00071E73">
        <w:rPr>
          <w:kern w:val="2"/>
          <w:lang w:val="fr-CH"/>
        </w:rPr>
        <w:t>du présent document</w:t>
      </w:r>
      <w:r w:rsidRPr="00071E73">
        <w:rPr>
          <w:kern w:val="2"/>
          <w:lang w:val="fr-CH"/>
        </w:rPr>
        <w:t>;</w:t>
      </w:r>
    </w:p>
    <w:p w14:paraId="18F9FF1C" w14:textId="4E12F1B6" w:rsidR="00152A86" w:rsidRPr="00071E73" w:rsidRDefault="00152A86" w:rsidP="00F94469">
      <w:pPr>
        <w:pStyle w:val="DecisionParagraphs"/>
        <w:rPr>
          <w:kern w:val="2"/>
          <w:lang w:val="fr-CH"/>
        </w:rPr>
      </w:pPr>
    </w:p>
    <w:p w14:paraId="54BDA8CF" w14:textId="40D768EE" w:rsidR="00D834D4"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c</w:t>
      </w:r>
      <w:r w:rsidRPr="00071E73">
        <w:rPr>
          <w:kern w:val="2"/>
          <w:lang w:val="fr-CH"/>
        </w:rPr>
        <w:t>)</w:t>
      </w:r>
      <w:r w:rsidRPr="00071E73">
        <w:rPr>
          <w:kern w:val="2"/>
          <w:lang w:val="fr-CH"/>
        </w:rPr>
        <w:tab/>
      </w:r>
      <w:r w:rsidRPr="00071E73">
        <w:rPr>
          <w:snapToGrid w:val="0"/>
          <w:kern w:val="2"/>
          <w:lang w:val="fr-CH"/>
        </w:rPr>
        <w:t xml:space="preserve">CRTNT </w:t>
      </w:r>
      <w:r w:rsidR="00B12D63" w:rsidRPr="00071E73">
        <w:rPr>
          <w:snapToGrid w:val="0"/>
          <w:kern w:val="2"/>
          <w:lang w:val="fr-CH"/>
        </w:rPr>
        <w:t>et</w:t>
      </w:r>
      <w:r w:rsidRPr="00071E73">
        <w:rPr>
          <w:snapToGrid w:val="0"/>
          <w:kern w:val="2"/>
          <w:lang w:val="fr-CH"/>
        </w:rPr>
        <w:t xml:space="preserve"> CRTNT_CAL</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2</w:t>
      </w:r>
      <w:r w:rsidR="009025EC" w:rsidRPr="00071E73">
        <w:rPr>
          <w:kern w:val="2"/>
          <w:lang w:val="fr-CH"/>
        </w:rPr>
        <w:t>5</w:t>
      </w:r>
      <w:r w:rsidRPr="00071E73">
        <w:rPr>
          <w:kern w:val="2"/>
          <w:lang w:val="fr-CH"/>
        </w:rPr>
        <w:t xml:space="preserve"> </w:t>
      </w:r>
      <w:r w:rsidR="00B12D63" w:rsidRPr="00071E73">
        <w:rPr>
          <w:kern w:val="2"/>
          <w:lang w:val="fr-CH"/>
        </w:rPr>
        <w:t>du présent document</w:t>
      </w:r>
      <w:r w:rsidRPr="00071E73">
        <w:rPr>
          <w:kern w:val="2"/>
          <w:lang w:val="fr-CH"/>
        </w:rPr>
        <w:t>;</w:t>
      </w:r>
    </w:p>
    <w:p w14:paraId="449B1F58" w14:textId="03E0738D" w:rsidR="00152A86" w:rsidRPr="00F94469" w:rsidRDefault="00152A86" w:rsidP="00F94469">
      <w:pPr>
        <w:pStyle w:val="DecisionParagraphs"/>
        <w:rPr>
          <w:kern w:val="2"/>
          <w:lang w:val="fr-CH"/>
        </w:rPr>
      </w:pPr>
    </w:p>
    <w:p w14:paraId="66565648" w14:textId="5BD924FD" w:rsidR="00D834D4" w:rsidRDefault="00AD74D4" w:rsidP="00F94469">
      <w:pPr>
        <w:pStyle w:val="DecisionParagraphs"/>
        <w:tabs>
          <w:tab w:val="left" w:pos="5954"/>
        </w:tabs>
        <w:rPr>
          <w:kern w:val="2"/>
          <w:lang w:val="fr-CH"/>
        </w:rPr>
      </w:pPr>
      <w:r w:rsidRPr="00F94469">
        <w:rPr>
          <w:kern w:val="2"/>
          <w:lang w:val="fr-CH"/>
        </w:rPr>
        <w:lastRenderedPageBreak/>
        <w:tab/>
      </w:r>
      <w:r w:rsidR="00232E01" w:rsidRPr="00071E73">
        <w:rPr>
          <w:kern w:val="2"/>
          <w:lang w:val="fr-CH"/>
        </w:rPr>
        <w:t>d</w:t>
      </w:r>
      <w:r w:rsidRPr="00071E73">
        <w:rPr>
          <w:kern w:val="2"/>
          <w:lang w:val="fr-CH"/>
        </w:rPr>
        <w:t>)</w:t>
      </w:r>
      <w:r w:rsidRPr="00071E73">
        <w:rPr>
          <w:kern w:val="2"/>
          <w:lang w:val="fr-CH"/>
        </w:rPr>
        <w:tab/>
      </w:r>
      <w:r w:rsidR="00232E01" w:rsidRPr="00071E73">
        <w:rPr>
          <w:kern w:val="2"/>
          <w:lang w:val="fr-CH"/>
        </w:rPr>
        <w:t xml:space="preserve">ISOPL, DGISO, ISOPL_CAN </w:t>
      </w:r>
      <w:r w:rsidR="00B12D63" w:rsidRPr="00071E73">
        <w:rPr>
          <w:kern w:val="2"/>
          <w:lang w:val="fr-CH"/>
        </w:rPr>
        <w:t>et</w:t>
      </w:r>
      <w:r w:rsidR="00232E01" w:rsidRPr="00071E73">
        <w:rPr>
          <w:kern w:val="2"/>
          <w:lang w:val="fr-CH"/>
        </w:rPr>
        <w:t xml:space="preserve"> DGISO_PCA</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2</w:t>
      </w:r>
      <w:r w:rsidR="009025EC" w:rsidRPr="00071E73">
        <w:rPr>
          <w:kern w:val="2"/>
          <w:lang w:val="fr-CH"/>
        </w:rPr>
        <w:t>9</w:t>
      </w:r>
      <w:r w:rsidR="00232E01" w:rsidRPr="00071E73">
        <w:rPr>
          <w:kern w:val="2"/>
          <w:lang w:val="fr-CH"/>
        </w:rPr>
        <w:t xml:space="preserve"> </w:t>
      </w:r>
      <w:r w:rsidR="00B12D63" w:rsidRPr="00071E73">
        <w:rPr>
          <w:kern w:val="2"/>
          <w:lang w:val="fr-CH"/>
        </w:rPr>
        <w:t>du présent document</w:t>
      </w:r>
      <w:r w:rsidRPr="00071E73">
        <w:rPr>
          <w:kern w:val="2"/>
          <w:lang w:val="fr-CH"/>
        </w:rPr>
        <w:t>;</w:t>
      </w:r>
    </w:p>
    <w:p w14:paraId="2BF8A3F9" w14:textId="0B01FD12" w:rsidR="00152A86" w:rsidRPr="00F94469" w:rsidRDefault="00152A86" w:rsidP="00F94469">
      <w:pPr>
        <w:pStyle w:val="DecisionParagraphs"/>
        <w:rPr>
          <w:kern w:val="2"/>
          <w:lang w:val="fr-CH"/>
        </w:rPr>
      </w:pPr>
    </w:p>
    <w:p w14:paraId="3898AA69" w14:textId="24FBE5B9" w:rsidR="00D834D4" w:rsidRPr="00071E73" w:rsidRDefault="00AD74D4" w:rsidP="00F94469">
      <w:pPr>
        <w:pStyle w:val="DecisionParagraphs"/>
        <w:tabs>
          <w:tab w:val="left" w:pos="5954"/>
        </w:tabs>
        <w:rPr>
          <w:kern w:val="2"/>
          <w:lang w:val="fr-CH"/>
        </w:rPr>
      </w:pPr>
      <w:r w:rsidRPr="00F94469">
        <w:rPr>
          <w:kern w:val="2"/>
          <w:lang w:val="fr-CH"/>
        </w:rPr>
        <w:tab/>
      </w:r>
      <w:r w:rsidR="00232E01" w:rsidRPr="00071E73">
        <w:rPr>
          <w:kern w:val="2"/>
          <w:lang w:val="fr-CH"/>
        </w:rPr>
        <w:t>e</w:t>
      </w:r>
      <w:r w:rsidRPr="00071E73">
        <w:rPr>
          <w:kern w:val="2"/>
          <w:lang w:val="fr-CH"/>
        </w:rPr>
        <w:t>)</w:t>
      </w:r>
      <w:r w:rsidRPr="00071E73">
        <w:rPr>
          <w:kern w:val="2"/>
          <w:lang w:val="fr-CH"/>
        </w:rPr>
        <w:tab/>
      </w:r>
      <w:r w:rsidR="00232E01" w:rsidRPr="00071E73">
        <w:rPr>
          <w:snapToGrid w:val="0"/>
          <w:kern w:val="2"/>
          <w:lang w:val="fr-CH"/>
        </w:rPr>
        <w:t>LOBIV</w:t>
      </w:r>
      <w:r w:rsidR="00232E01" w:rsidRPr="00071E73">
        <w:rPr>
          <w:rFonts w:cs="Arial"/>
          <w:kern w:val="2"/>
          <w:lang w:val="fr-CH"/>
        </w:rPr>
        <w:t xml:space="preserve"> </w:t>
      </w:r>
      <w:r w:rsidR="00B12D63" w:rsidRPr="00071E73">
        <w:rPr>
          <w:rFonts w:cs="Arial"/>
          <w:kern w:val="2"/>
          <w:lang w:val="fr-CH"/>
        </w:rPr>
        <w:t>et</w:t>
      </w:r>
      <w:r w:rsidR="00232E01" w:rsidRPr="00071E73">
        <w:rPr>
          <w:rFonts w:cs="Arial"/>
          <w:kern w:val="2"/>
          <w:lang w:val="fr-CH"/>
        </w:rPr>
        <w:t xml:space="preserve"> </w:t>
      </w:r>
      <w:r w:rsidR="00232E01" w:rsidRPr="00071E73">
        <w:rPr>
          <w:snapToGrid w:val="0"/>
          <w:kern w:val="2"/>
          <w:lang w:val="fr-CH"/>
        </w:rPr>
        <w:t>LOBIV_SIL</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3</w:t>
      </w:r>
      <w:r w:rsidR="009025EC" w:rsidRPr="00071E73">
        <w:rPr>
          <w:kern w:val="2"/>
          <w:lang w:val="fr-CH"/>
        </w:rPr>
        <w:t>3</w:t>
      </w:r>
      <w:r w:rsidR="00232E01" w:rsidRPr="00071E73">
        <w:rPr>
          <w:kern w:val="2"/>
          <w:lang w:val="fr-CH"/>
        </w:rPr>
        <w:t xml:space="preserve"> </w:t>
      </w:r>
      <w:r w:rsidR="00B12D63" w:rsidRPr="00071E73">
        <w:rPr>
          <w:kern w:val="2"/>
          <w:lang w:val="fr-CH"/>
        </w:rPr>
        <w:t>du présent document</w:t>
      </w:r>
      <w:r w:rsidRPr="00071E73">
        <w:rPr>
          <w:kern w:val="2"/>
          <w:lang w:val="fr-CH"/>
        </w:rPr>
        <w:t>;</w:t>
      </w:r>
    </w:p>
    <w:p w14:paraId="05324C64" w14:textId="1938F195" w:rsidR="00152A86" w:rsidRPr="00071E73" w:rsidRDefault="00152A86" w:rsidP="00F94469">
      <w:pPr>
        <w:pStyle w:val="DecisionParagraphs"/>
        <w:rPr>
          <w:kern w:val="2"/>
          <w:lang w:val="fr-CH"/>
        </w:rPr>
      </w:pPr>
    </w:p>
    <w:p w14:paraId="2C0707C2" w14:textId="4DA90819" w:rsidR="00D834D4" w:rsidRPr="00071E73"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f</w:t>
      </w:r>
      <w:r w:rsidRPr="00071E73">
        <w:rPr>
          <w:kern w:val="2"/>
          <w:lang w:val="fr-CH"/>
        </w:rPr>
        <w:t>)</w:t>
      </w:r>
      <w:r w:rsidRPr="00071E73">
        <w:rPr>
          <w:kern w:val="2"/>
          <w:lang w:val="fr-CH"/>
        </w:rPr>
        <w:tab/>
      </w:r>
      <w:r w:rsidR="00232E01" w:rsidRPr="00071E73">
        <w:rPr>
          <w:kern w:val="2"/>
          <w:lang w:val="fr-CH"/>
        </w:rPr>
        <w:t xml:space="preserve">ASCOC, ASNEO, NEOFI </w:t>
      </w:r>
      <w:r w:rsidR="00B12D63" w:rsidRPr="00071E73">
        <w:rPr>
          <w:kern w:val="2"/>
          <w:lang w:val="fr-CH"/>
        </w:rPr>
        <w:t>et</w:t>
      </w:r>
      <w:r w:rsidR="00232E01" w:rsidRPr="00071E73">
        <w:rPr>
          <w:kern w:val="2"/>
          <w:lang w:val="fr-CH"/>
        </w:rPr>
        <w:t xml:space="preserve"> NEOFI_FAL</w:t>
      </w:r>
      <w:r w:rsidR="00EA0F92" w:rsidRPr="00071E73">
        <w:rPr>
          <w:kern w:val="2"/>
          <w:lang w:val="fr-CH"/>
        </w:rPr>
        <w:t xml:space="preserve"> figurant</w:t>
      </w:r>
      <w:r w:rsidR="00B12D63" w:rsidRPr="00071E73">
        <w:rPr>
          <w:kern w:val="2"/>
          <w:lang w:val="fr-CH"/>
        </w:rPr>
        <w:t xml:space="preserve"> au </w:t>
      </w:r>
      <w:r w:rsidR="00D834D4" w:rsidRPr="00071E73">
        <w:rPr>
          <w:kern w:val="2"/>
          <w:lang w:val="fr-CH"/>
        </w:rPr>
        <w:t>paragraphe 3</w:t>
      </w:r>
      <w:r w:rsidR="009025EC" w:rsidRPr="00071E73">
        <w:rPr>
          <w:kern w:val="2"/>
          <w:lang w:val="fr-CH"/>
        </w:rPr>
        <w:t>7</w:t>
      </w:r>
      <w:r w:rsidR="00232E01" w:rsidRPr="00071E73">
        <w:rPr>
          <w:kern w:val="2"/>
          <w:lang w:val="fr-CH"/>
        </w:rPr>
        <w:t xml:space="preserve"> </w:t>
      </w:r>
      <w:r w:rsidR="00B12D63" w:rsidRPr="00071E73">
        <w:rPr>
          <w:kern w:val="2"/>
          <w:lang w:val="fr-CH"/>
        </w:rPr>
        <w:t>du présent document</w:t>
      </w:r>
      <w:r w:rsidRPr="00071E73">
        <w:rPr>
          <w:kern w:val="2"/>
          <w:lang w:val="fr-CH"/>
        </w:rPr>
        <w:t>;</w:t>
      </w:r>
    </w:p>
    <w:p w14:paraId="11DA0CE0" w14:textId="53CE4A59" w:rsidR="00152A86" w:rsidRPr="00071E73" w:rsidRDefault="00152A86" w:rsidP="00F94469">
      <w:pPr>
        <w:pStyle w:val="DecisionParagraphs"/>
        <w:rPr>
          <w:kern w:val="2"/>
          <w:lang w:val="fr-CH"/>
        </w:rPr>
      </w:pPr>
    </w:p>
    <w:p w14:paraId="2A64CE9F" w14:textId="6E1FF116" w:rsidR="00D834D4" w:rsidRPr="00071E73"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g</w:t>
      </w:r>
      <w:r w:rsidRPr="00071E73">
        <w:rPr>
          <w:kern w:val="2"/>
          <w:lang w:val="fr-CH"/>
        </w:rPr>
        <w:t>)</w:t>
      </w:r>
      <w:r w:rsidRPr="00071E73">
        <w:rPr>
          <w:kern w:val="2"/>
          <w:lang w:val="fr-CH"/>
        </w:rPr>
        <w:tab/>
      </w:r>
      <w:r w:rsidR="00232E01" w:rsidRPr="00071E73">
        <w:rPr>
          <w:kern w:val="2"/>
          <w:lang w:val="fr-CH"/>
        </w:rPr>
        <w:t xml:space="preserve">HAWOR_FAS, HAWOR_LIM, HAWOR_LFA </w:t>
      </w:r>
      <w:r w:rsidR="00B12D63" w:rsidRPr="00071E73">
        <w:rPr>
          <w:kern w:val="2"/>
          <w:lang w:val="fr-CH"/>
        </w:rPr>
        <w:t>et</w:t>
      </w:r>
      <w:r w:rsidR="00232E01" w:rsidRPr="00071E73">
        <w:rPr>
          <w:kern w:val="2"/>
          <w:lang w:val="fr-CH"/>
        </w:rPr>
        <w:t xml:space="preserve"> HAWOR_MAR</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4</w:t>
      </w:r>
      <w:r w:rsidR="009025EC" w:rsidRPr="00071E73">
        <w:rPr>
          <w:kern w:val="2"/>
          <w:lang w:val="fr-CH"/>
        </w:rPr>
        <w:t>1</w:t>
      </w:r>
      <w:r w:rsidR="00232E01" w:rsidRPr="00071E73">
        <w:rPr>
          <w:kern w:val="2"/>
          <w:lang w:val="fr-CH"/>
        </w:rPr>
        <w:t xml:space="preserve"> </w:t>
      </w:r>
      <w:r w:rsidR="00B12D63" w:rsidRPr="00071E73">
        <w:rPr>
          <w:kern w:val="2"/>
          <w:lang w:val="fr-CH"/>
        </w:rPr>
        <w:t>du présent document</w:t>
      </w:r>
      <w:r w:rsidRPr="00071E73">
        <w:rPr>
          <w:kern w:val="2"/>
          <w:lang w:val="fr-CH"/>
        </w:rPr>
        <w:t>;</w:t>
      </w:r>
    </w:p>
    <w:p w14:paraId="17067893" w14:textId="24C165A2" w:rsidR="00152A86" w:rsidRPr="00071E73" w:rsidRDefault="00152A86" w:rsidP="00F94469">
      <w:pPr>
        <w:pStyle w:val="DecisionParagraphs"/>
        <w:rPr>
          <w:kern w:val="2"/>
          <w:lang w:val="fr-CH"/>
        </w:rPr>
      </w:pPr>
    </w:p>
    <w:p w14:paraId="4C94E854" w14:textId="4850FB41" w:rsidR="00D834D4" w:rsidRPr="00071E73"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h</w:t>
      </w:r>
      <w:r w:rsidRPr="00071E73">
        <w:rPr>
          <w:kern w:val="2"/>
          <w:lang w:val="fr-CH"/>
        </w:rPr>
        <w:t>)</w:t>
      </w:r>
      <w:r w:rsidRPr="00071E73">
        <w:rPr>
          <w:kern w:val="2"/>
          <w:lang w:val="fr-CH"/>
        </w:rPr>
        <w:tab/>
      </w:r>
      <w:r w:rsidR="00232E01" w:rsidRPr="00071E73">
        <w:rPr>
          <w:kern w:val="2"/>
          <w:lang w:val="fr-CH"/>
        </w:rPr>
        <w:t xml:space="preserve">MAHON, MAHON_ACA, MAHON_AQU, MAHON_BEA, MAHON_JAP, MAHON_LOM, MAHON_PUM </w:t>
      </w:r>
      <w:r w:rsidR="00B12D63" w:rsidRPr="00071E73">
        <w:rPr>
          <w:kern w:val="2"/>
          <w:lang w:val="fr-CH"/>
        </w:rPr>
        <w:t>et</w:t>
      </w:r>
      <w:r w:rsidR="00232E01" w:rsidRPr="00071E73">
        <w:rPr>
          <w:kern w:val="2"/>
          <w:lang w:val="fr-CH"/>
        </w:rPr>
        <w:t xml:space="preserve"> MAHON_REP</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4</w:t>
      </w:r>
      <w:r w:rsidR="009025EC" w:rsidRPr="00071E73">
        <w:rPr>
          <w:kern w:val="2"/>
          <w:lang w:val="fr-CH"/>
        </w:rPr>
        <w:t>5</w:t>
      </w:r>
      <w:r w:rsidRPr="00071E73">
        <w:rPr>
          <w:kern w:val="2"/>
          <w:lang w:val="fr-CH"/>
        </w:rPr>
        <w:t xml:space="preserve"> </w:t>
      </w:r>
      <w:r w:rsidR="00B12D63" w:rsidRPr="00071E73">
        <w:rPr>
          <w:kern w:val="2"/>
          <w:lang w:val="fr-CH"/>
        </w:rPr>
        <w:t>du présent document</w:t>
      </w:r>
      <w:r w:rsidRPr="00071E73">
        <w:rPr>
          <w:kern w:val="2"/>
          <w:lang w:val="fr-CH"/>
        </w:rPr>
        <w:t>;</w:t>
      </w:r>
    </w:p>
    <w:p w14:paraId="6FF20838" w14:textId="78576A46" w:rsidR="00152A86" w:rsidRPr="00071E73" w:rsidRDefault="00152A86" w:rsidP="00F94469">
      <w:pPr>
        <w:pStyle w:val="DecisionParagraphs"/>
        <w:rPr>
          <w:kern w:val="2"/>
          <w:lang w:val="fr-CH"/>
        </w:rPr>
      </w:pPr>
    </w:p>
    <w:p w14:paraId="63DF3912" w14:textId="334BC6C1" w:rsidR="00D834D4" w:rsidRPr="00071E73"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i</w:t>
      </w:r>
      <w:r w:rsidRPr="00071E73">
        <w:rPr>
          <w:kern w:val="2"/>
          <w:lang w:val="fr-CH"/>
        </w:rPr>
        <w:t>)</w:t>
      </w:r>
      <w:r w:rsidRPr="00071E73">
        <w:rPr>
          <w:kern w:val="2"/>
          <w:lang w:val="fr-CH"/>
        </w:rPr>
        <w:tab/>
      </w:r>
      <w:r w:rsidR="00232E01" w:rsidRPr="00071E73">
        <w:rPr>
          <w:kern w:val="2"/>
          <w:lang w:val="fr-CH"/>
        </w:rPr>
        <w:t xml:space="preserve">HOMLC </w:t>
      </w:r>
      <w:r w:rsidR="00B12D63" w:rsidRPr="00071E73">
        <w:rPr>
          <w:kern w:val="2"/>
          <w:lang w:val="fr-CH"/>
        </w:rPr>
        <w:t>et</w:t>
      </w:r>
      <w:r w:rsidR="00232E01" w:rsidRPr="00071E73">
        <w:rPr>
          <w:kern w:val="2"/>
          <w:lang w:val="fr-CH"/>
        </w:rPr>
        <w:t xml:space="preserve"> HOMLC_PLA</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5</w:t>
      </w:r>
      <w:r w:rsidR="009025EC" w:rsidRPr="00071E73">
        <w:rPr>
          <w:kern w:val="2"/>
          <w:lang w:val="fr-CH"/>
        </w:rPr>
        <w:t>0</w:t>
      </w:r>
      <w:r w:rsidRPr="00071E73">
        <w:rPr>
          <w:kern w:val="2"/>
          <w:lang w:val="fr-CH"/>
        </w:rPr>
        <w:t xml:space="preserve"> </w:t>
      </w:r>
      <w:r w:rsidR="00B12D63" w:rsidRPr="00071E73">
        <w:rPr>
          <w:kern w:val="2"/>
          <w:lang w:val="fr-CH"/>
        </w:rPr>
        <w:t>du présent document</w:t>
      </w:r>
      <w:r w:rsidRPr="00071E73">
        <w:rPr>
          <w:kern w:val="2"/>
          <w:lang w:val="fr-CH"/>
        </w:rPr>
        <w:t>;</w:t>
      </w:r>
    </w:p>
    <w:p w14:paraId="618467C9" w14:textId="07A1C3BF" w:rsidR="00152A86" w:rsidRPr="00071E73" w:rsidRDefault="00152A86" w:rsidP="00F94469">
      <w:pPr>
        <w:pStyle w:val="DecisionParagraphs"/>
        <w:rPr>
          <w:kern w:val="2"/>
          <w:lang w:val="fr-CH"/>
        </w:rPr>
      </w:pPr>
    </w:p>
    <w:p w14:paraId="00AD8C34" w14:textId="248A4BC7" w:rsidR="00D834D4" w:rsidRDefault="00AD74D4" w:rsidP="00F94469">
      <w:pPr>
        <w:pStyle w:val="DecisionParagraphs"/>
        <w:tabs>
          <w:tab w:val="left" w:pos="5954"/>
        </w:tabs>
        <w:rPr>
          <w:kern w:val="2"/>
          <w:lang w:val="fr-CH"/>
        </w:rPr>
      </w:pPr>
      <w:r w:rsidRPr="00071E73">
        <w:rPr>
          <w:kern w:val="2"/>
          <w:lang w:val="fr-CH"/>
        </w:rPr>
        <w:tab/>
      </w:r>
      <w:r w:rsidR="00232E01" w:rsidRPr="00071E73">
        <w:rPr>
          <w:kern w:val="2"/>
          <w:lang w:val="fr-CH"/>
        </w:rPr>
        <w:t>j</w:t>
      </w:r>
      <w:r w:rsidRPr="00071E73">
        <w:rPr>
          <w:kern w:val="2"/>
          <w:lang w:val="fr-CH"/>
        </w:rPr>
        <w:t>)</w:t>
      </w:r>
      <w:r w:rsidRPr="00071E73">
        <w:rPr>
          <w:kern w:val="2"/>
          <w:lang w:val="fr-CH"/>
        </w:rPr>
        <w:tab/>
      </w:r>
      <w:r w:rsidR="00232E01" w:rsidRPr="00071E73">
        <w:rPr>
          <w:kern w:val="2"/>
          <w:lang w:val="fr-CH"/>
        </w:rPr>
        <w:t xml:space="preserve">WASAB </w:t>
      </w:r>
      <w:r w:rsidR="00B12D63" w:rsidRPr="00071E73">
        <w:rPr>
          <w:kern w:val="2"/>
          <w:lang w:val="fr-CH"/>
        </w:rPr>
        <w:t>et</w:t>
      </w:r>
      <w:r w:rsidR="00232E01" w:rsidRPr="00071E73">
        <w:rPr>
          <w:kern w:val="2"/>
          <w:lang w:val="fr-CH"/>
        </w:rPr>
        <w:t xml:space="preserve"> WASAB_JAP</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5</w:t>
      </w:r>
      <w:r w:rsidR="009025EC" w:rsidRPr="00071E73">
        <w:rPr>
          <w:kern w:val="2"/>
          <w:lang w:val="fr-CH"/>
        </w:rPr>
        <w:t>4</w:t>
      </w:r>
      <w:r w:rsidRPr="00071E73">
        <w:rPr>
          <w:kern w:val="2"/>
          <w:lang w:val="fr-CH"/>
        </w:rPr>
        <w:t xml:space="preserve"> </w:t>
      </w:r>
      <w:r w:rsidR="00B12D63" w:rsidRPr="00071E73">
        <w:rPr>
          <w:kern w:val="2"/>
          <w:lang w:val="fr-CH"/>
        </w:rPr>
        <w:t>du présent document</w:t>
      </w:r>
      <w:r w:rsidRPr="00071E73">
        <w:rPr>
          <w:kern w:val="2"/>
          <w:lang w:val="fr-CH"/>
        </w:rPr>
        <w:t>;</w:t>
      </w:r>
    </w:p>
    <w:p w14:paraId="4042E087" w14:textId="059D5AB5" w:rsidR="00152A86" w:rsidRPr="00F94469" w:rsidRDefault="00152A86" w:rsidP="00F94469">
      <w:pPr>
        <w:pStyle w:val="DecisionParagraphs"/>
        <w:rPr>
          <w:kern w:val="2"/>
          <w:lang w:val="fr-CH"/>
        </w:rPr>
      </w:pPr>
    </w:p>
    <w:p w14:paraId="17082F09" w14:textId="21D20AFA" w:rsidR="00D834D4" w:rsidRPr="00071E73" w:rsidRDefault="00AD74D4" w:rsidP="00F94469">
      <w:pPr>
        <w:pStyle w:val="DecisionParagraphs"/>
        <w:tabs>
          <w:tab w:val="left" w:pos="5954"/>
        </w:tabs>
        <w:rPr>
          <w:kern w:val="2"/>
          <w:lang w:val="fr-CH"/>
        </w:rPr>
      </w:pPr>
      <w:r w:rsidRPr="00F94469">
        <w:rPr>
          <w:kern w:val="2"/>
          <w:lang w:val="fr-CH"/>
        </w:rPr>
        <w:tab/>
      </w:r>
      <w:r w:rsidR="00232E01" w:rsidRPr="00071E73">
        <w:rPr>
          <w:kern w:val="2"/>
          <w:lang w:val="fr-CH"/>
        </w:rPr>
        <w:t>k</w:t>
      </w:r>
      <w:r w:rsidRPr="00071E73">
        <w:rPr>
          <w:kern w:val="2"/>
          <w:lang w:val="fr-CH"/>
        </w:rPr>
        <w:t>)</w:t>
      </w:r>
      <w:r w:rsidRPr="00071E73">
        <w:rPr>
          <w:kern w:val="2"/>
          <w:lang w:val="fr-CH"/>
        </w:rPr>
        <w:tab/>
      </w:r>
      <w:r w:rsidR="00232E01" w:rsidRPr="00071E73">
        <w:rPr>
          <w:kern w:val="2"/>
          <w:lang w:val="fr-CH"/>
        </w:rPr>
        <w:t>NEOTY_LOL</w:t>
      </w:r>
      <w:r w:rsidR="00EA0F92" w:rsidRPr="00071E73">
        <w:rPr>
          <w:kern w:val="2"/>
          <w:lang w:val="fr-CH"/>
        </w:rPr>
        <w:t xml:space="preserve"> figurant </w:t>
      </w:r>
      <w:r w:rsidR="00B12D63" w:rsidRPr="00071E73">
        <w:rPr>
          <w:kern w:val="2"/>
          <w:lang w:val="fr-CH"/>
        </w:rPr>
        <w:t xml:space="preserve">au </w:t>
      </w:r>
      <w:r w:rsidR="00D834D4" w:rsidRPr="00071E73">
        <w:rPr>
          <w:kern w:val="2"/>
          <w:lang w:val="fr-CH"/>
        </w:rPr>
        <w:t>paragraphe 5</w:t>
      </w:r>
      <w:r w:rsidR="009025EC" w:rsidRPr="00071E73">
        <w:rPr>
          <w:kern w:val="2"/>
          <w:lang w:val="fr-CH"/>
        </w:rPr>
        <w:t>8</w:t>
      </w:r>
      <w:r w:rsidRPr="00071E73">
        <w:rPr>
          <w:kern w:val="2"/>
          <w:lang w:val="fr-CH"/>
        </w:rPr>
        <w:t xml:space="preserve"> </w:t>
      </w:r>
      <w:r w:rsidR="00B12D63" w:rsidRPr="00071E73">
        <w:rPr>
          <w:kern w:val="2"/>
          <w:lang w:val="fr-CH"/>
        </w:rPr>
        <w:t>du présent document</w:t>
      </w:r>
      <w:r w:rsidRPr="00071E73">
        <w:rPr>
          <w:kern w:val="2"/>
          <w:lang w:val="fr-CH"/>
        </w:rPr>
        <w:t>;</w:t>
      </w:r>
    </w:p>
    <w:p w14:paraId="04DE36CE" w14:textId="1CE84E15" w:rsidR="00152A86" w:rsidRPr="00071E73" w:rsidRDefault="00152A86" w:rsidP="00F94469">
      <w:pPr>
        <w:pStyle w:val="DecisionParagraphs"/>
        <w:rPr>
          <w:kern w:val="2"/>
          <w:lang w:val="fr-CH"/>
        </w:rPr>
      </w:pPr>
    </w:p>
    <w:p w14:paraId="1DA42B14" w14:textId="6C03AE74" w:rsidR="00152A86" w:rsidRPr="00F94469" w:rsidRDefault="00232E01" w:rsidP="00F94469">
      <w:pPr>
        <w:pStyle w:val="DecisionParagraphs"/>
        <w:tabs>
          <w:tab w:val="left" w:pos="5954"/>
        </w:tabs>
        <w:rPr>
          <w:kern w:val="2"/>
          <w:lang w:val="fr-CH"/>
        </w:rPr>
      </w:pPr>
      <w:r w:rsidRPr="00071E73">
        <w:rPr>
          <w:kern w:val="2"/>
          <w:lang w:val="fr-CH"/>
        </w:rPr>
        <w:tab/>
      </w:r>
      <w:r w:rsidR="00541A42" w:rsidRPr="00071E73">
        <w:rPr>
          <w:kern w:val="2"/>
          <w:lang w:val="fr-CH"/>
        </w:rPr>
        <w:t>l</w:t>
      </w:r>
      <w:r w:rsidRPr="00071E73">
        <w:rPr>
          <w:kern w:val="2"/>
          <w:lang w:val="fr-CH"/>
        </w:rPr>
        <w:t>)</w:t>
      </w:r>
      <w:r w:rsidRPr="00071E73">
        <w:rPr>
          <w:kern w:val="2"/>
          <w:lang w:val="fr-CH"/>
        </w:rPr>
        <w:tab/>
        <w:t xml:space="preserve">SENEC_BIC, SENEC_CIN, SENEC_CHE, SENEC_CON, SENEC_CRU, SENEC_FIC, SENEC_HER, SENEC_JAC, SENEC_LAX </w:t>
      </w:r>
      <w:r w:rsidR="00B12D63" w:rsidRPr="00071E73">
        <w:rPr>
          <w:kern w:val="2"/>
          <w:lang w:val="fr-CH"/>
        </w:rPr>
        <w:t>et</w:t>
      </w:r>
      <w:r w:rsidRPr="00071E73">
        <w:rPr>
          <w:kern w:val="2"/>
          <w:lang w:val="fr-CH"/>
        </w:rPr>
        <w:t xml:space="preserve"> SENEC_TAL </w:t>
      </w:r>
      <w:r w:rsidR="00EA0F92" w:rsidRPr="00071E73">
        <w:rPr>
          <w:kern w:val="2"/>
          <w:lang w:val="fr-CH"/>
        </w:rPr>
        <w:t>figurant</w:t>
      </w:r>
      <w:r w:rsidR="00B12D63" w:rsidRPr="00071E73">
        <w:rPr>
          <w:kern w:val="2"/>
          <w:lang w:val="fr-CH"/>
        </w:rPr>
        <w:t xml:space="preserve"> au </w:t>
      </w:r>
      <w:r w:rsidR="00D834D4" w:rsidRPr="00071E73">
        <w:rPr>
          <w:kern w:val="2"/>
          <w:lang w:val="fr-CH"/>
        </w:rPr>
        <w:t>paragraphe 6</w:t>
      </w:r>
      <w:r w:rsidR="009025EC" w:rsidRPr="00071E73">
        <w:rPr>
          <w:kern w:val="2"/>
          <w:lang w:val="fr-CH"/>
        </w:rPr>
        <w:t>2</w:t>
      </w:r>
      <w:r w:rsidRPr="00071E73">
        <w:rPr>
          <w:kern w:val="2"/>
          <w:lang w:val="fr-CH"/>
        </w:rPr>
        <w:t xml:space="preserve"> </w:t>
      </w:r>
      <w:r w:rsidR="00B12D63" w:rsidRPr="00071E73">
        <w:rPr>
          <w:kern w:val="2"/>
          <w:lang w:val="fr-CH"/>
        </w:rPr>
        <w:t>du présent document</w:t>
      </w:r>
      <w:r w:rsidR="00006AB9" w:rsidRPr="00071E73">
        <w:rPr>
          <w:kern w:val="2"/>
          <w:lang w:val="fr-CH"/>
        </w:rPr>
        <w:t>.</w:t>
      </w:r>
    </w:p>
    <w:p w14:paraId="3E156B11" w14:textId="77777777" w:rsidR="00152A86" w:rsidRPr="00111601" w:rsidRDefault="00152A86" w:rsidP="009331A6">
      <w:pPr>
        <w:rPr>
          <w:lang w:val="fr-CH"/>
        </w:rPr>
      </w:pPr>
    </w:p>
    <w:p w14:paraId="56B94BFB" w14:textId="77777777" w:rsidR="00152A86" w:rsidRPr="00111601" w:rsidRDefault="00152A86" w:rsidP="009331A6">
      <w:pPr>
        <w:rPr>
          <w:lang w:val="fr-CH"/>
        </w:rPr>
      </w:pPr>
    </w:p>
    <w:p w14:paraId="35A04A55" w14:textId="77777777" w:rsidR="00D834D4" w:rsidRDefault="000250EC" w:rsidP="001A7878">
      <w:pPr>
        <w:pStyle w:val="Heading2"/>
        <w:rPr>
          <w:color w:val="auto"/>
        </w:rPr>
      </w:pPr>
      <w:bookmarkStart w:id="8" w:name="_Toc16687088"/>
      <w:r w:rsidRPr="00111601">
        <w:rPr>
          <w:color w:val="auto"/>
        </w:rPr>
        <w:t xml:space="preserve">Mise en application des modifications des codes </w:t>
      </w:r>
      <w:r w:rsidR="005B09F5" w:rsidRPr="00111601">
        <w:rPr>
          <w:color w:val="auto"/>
        </w:rPr>
        <w:t>UPOV</w:t>
      </w:r>
      <w:bookmarkEnd w:id="8"/>
    </w:p>
    <w:p w14:paraId="0ABBD78A" w14:textId="30011C1D" w:rsidR="00152A86" w:rsidRPr="00111601" w:rsidRDefault="00152A86" w:rsidP="009331A6">
      <w:pPr>
        <w:keepNext/>
        <w:rPr>
          <w:rFonts w:eastAsiaTheme="minorEastAsia" w:cs="Arial"/>
          <w:lang w:val="fr-CH" w:eastAsia="ja-JP"/>
        </w:rPr>
      </w:pPr>
    </w:p>
    <w:p w14:paraId="6F6E1801" w14:textId="6C0FC9D6" w:rsidR="00152A86" w:rsidRPr="00111601" w:rsidRDefault="005B09F5" w:rsidP="008E2677">
      <w:pPr>
        <w:rPr>
          <w:rFonts w:eastAsiaTheme="minorEastAsia" w:cs="Arial"/>
          <w:lang w:val="fr-CH" w:eastAsia="ja-JP"/>
        </w:rPr>
      </w:pPr>
      <w:r w:rsidRPr="00111601">
        <w:rPr>
          <w:rFonts w:eastAsiaTheme="minorEastAsia" w:cs="Arial"/>
          <w:lang w:eastAsia="ja-JP"/>
        </w:rPr>
        <w:fldChar w:fldCharType="begin"/>
      </w:r>
      <w:r w:rsidRPr="00111601">
        <w:rPr>
          <w:rFonts w:eastAsiaTheme="minorEastAsia" w:cs="Arial"/>
          <w:lang w:val="fr-CH" w:eastAsia="ja-JP"/>
        </w:rPr>
        <w:instrText xml:space="preserve"> AUTONUM  </w:instrText>
      </w:r>
      <w:r w:rsidRPr="00111601">
        <w:rPr>
          <w:rFonts w:eastAsiaTheme="minorEastAsia" w:cs="Arial"/>
          <w:lang w:eastAsia="ja-JP"/>
        </w:rPr>
        <w:fldChar w:fldCharType="end"/>
      </w:r>
      <w:r w:rsidRPr="00111601">
        <w:rPr>
          <w:rFonts w:eastAsiaTheme="minorEastAsia" w:cs="Arial"/>
          <w:lang w:val="fr-CH" w:eastAsia="ja-JP"/>
        </w:rPr>
        <w:tab/>
      </w:r>
      <w:r w:rsidR="008E2677" w:rsidRPr="00111601">
        <w:rPr>
          <w:rFonts w:eastAsiaTheme="minorEastAsia" w:cs="Arial"/>
          <w:lang w:val="fr-CH" w:eastAsia="ja-JP"/>
        </w:rPr>
        <w:t>Sous réserve des conclusions adoptées par le</w:t>
      </w:r>
      <w:r w:rsidR="00D834D4">
        <w:rPr>
          <w:rFonts w:eastAsiaTheme="minorEastAsia" w:cs="Arial"/>
          <w:lang w:val="fr-CH" w:eastAsia="ja-JP"/>
        </w:rPr>
        <w:t> TC</w:t>
      </w:r>
      <w:r w:rsidR="008E2677" w:rsidRPr="00111601">
        <w:rPr>
          <w:rFonts w:eastAsiaTheme="minorEastAsia" w:cs="Arial"/>
          <w:lang w:val="fr-CH" w:eastAsia="ja-JP"/>
        </w:rPr>
        <w:t xml:space="preserve"> à sa cinquante</w:t>
      </w:r>
      <w:r w:rsidR="00D834D4">
        <w:rPr>
          <w:rFonts w:eastAsiaTheme="minorEastAsia" w:cs="Arial"/>
          <w:lang w:val="fr-CH" w:eastAsia="ja-JP"/>
        </w:rPr>
        <w:t>-</w:t>
      </w:r>
      <w:r w:rsidR="008E2677" w:rsidRPr="00111601">
        <w:rPr>
          <w:rFonts w:eastAsiaTheme="minorEastAsia" w:cs="Arial"/>
          <w:lang w:val="fr-CH" w:eastAsia="ja-JP"/>
        </w:rPr>
        <w:t>cinqu</w:t>
      </w:r>
      <w:r w:rsidR="00D834D4">
        <w:rPr>
          <w:rFonts w:eastAsiaTheme="minorEastAsia" w:cs="Arial"/>
          <w:lang w:val="fr-CH" w:eastAsia="ja-JP"/>
        </w:rPr>
        <w:t>ième session</w:t>
      </w:r>
      <w:r w:rsidR="008E2677" w:rsidRPr="00111601">
        <w:rPr>
          <w:rFonts w:eastAsiaTheme="minorEastAsia" w:cs="Arial"/>
          <w:lang w:val="fr-CH" w:eastAsia="ja-JP"/>
        </w:rPr>
        <w:t xml:space="preserve"> en ce qui concerne les proposition</w:t>
      </w:r>
      <w:r w:rsidR="00DC4297" w:rsidRPr="00111601">
        <w:rPr>
          <w:rFonts w:eastAsiaTheme="minorEastAsia" w:cs="Arial"/>
          <w:lang w:val="fr-CH" w:eastAsia="ja-JP"/>
        </w:rPr>
        <w:t>s</w:t>
      </w:r>
      <w:r w:rsidR="008E2677" w:rsidRPr="00111601">
        <w:rPr>
          <w:rFonts w:eastAsiaTheme="minorEastAsia" w:cs="Arial"/>
          <w:lang w:val="fr-CH" w:eastAsia="ja-JP"/>
        </w:rPr>
        <w:t xml:space="preserve"> de modification des codes UPOV, les membres de l</w:t>
      </w:r>
      <w:r w:rsidR="009703FD">
        <w:rPr>
          <w:rFonts w:eastAsiaTheme="minorEastAsia" w:cs="Arial"/>
          <w:lang w:val="fr-CH" w:eastAsia="ja-JP"/>
        </w:rPr>
        <w:t>’</w:t>
      </w:r>
      <w:r w:rsidR="008E2677" w:rsidRPr="00111601">
        <w:rPr>
          <w:rFonts w:eastAsiaTheme="minorEastAsia" w:cs="Arial"/>
          <w:lang w:val="fr-CH" w:eastAsia="ja-JP"/>
        </w:rPr>
        <w:t>Union et les fournisseurs de données à la base de données PLUTO seront informés des modifications et de la date des modifications des codes UPOV au moyen d</w:t>
      </w:r>
      <w:r w:rsidR="009703FD">
        <w:rPr>
          <w:rFonts w:eastAsiaTheme="minorEastAsia" w:cs="Arial"/>
          <w:lang w:val="fr-CH" w:eastAsia="ja-JP"/>
        </w:rPr>
        <w:t>’</w:t>
      </w:r>
      <w:r w:rsidR="008E2677" w:rsidRPr="00111601">
        <w:rPr>
          <w:rFonts w:eastAsiaTheme="minorEastAsia" w:cs="Arial"/>
          <w:lang w:val="fr-CH" w:eastAsia="ja-JP"/>
        </w:rPr>
        <w:t>une circulaire avant que lesdites modifications ne soient effectuées.</w:t>
      </w:r>
      <w:r w:rsidRPr="00111601">
        <w:rPr>
          <w:rFonts w:eastAsiaTheme="minorEastAsia" w:cs="Arial"/>
          <w:lang w:val="fr-CH" w:eastAsia="ja-JP"/>
        </w:rPr>
        <w:t xml:space="preserve"> </w:t>
      </w:r>
      <w:r w:rsidR="00C75519">
        <w:rPr>
          <w:rFonts w:eastAsiaTheme="minorEastAsia" w:cs="Arial"/>
          <w:lang w:val="fr-CH" w:eastAsia="ja-JP"/>
        </w:rPr>
        <w:t xml:space="preserve"> </w:t>
      </w:r>
      <w:r w:rsidR="008E2677" w:rsidRPr="00111601">
        <w:rPr>
          <w:rFonts w:eastAsiaTheme="minorEastAsia" w:cs="Arial"/>
          <w:lang w:val="fr-CH" w:eastAsia="ja-JP"/>
        </w:rPr>
        <w:t>Il sera demandé à ces fournisseurs d</w:t>
      </w:r>
      <w:r w:rsidR="009703FD">
        <w:rPr>
          <w:rFonts w:eastAsiaTheme="minorEastAsia" w:cs="Arial"/>
          <w:lang w:val="fr-CH" w:eastAsia="ja-JP"/>
        </w:rPr>
        <w:t>’</w:t>
      </w:r>
      <w:r w:rsidR="008E2677" w:rsidRPr="00111601">
        <w:rPr>
          <w:rFonts w:eastAsiaTheme="minorEastAsia" w:cs="Arial"/>
          <w:lang w:val="fr-CH" w:eastAsia="ja-JP"/>
        </w:rPr>
        <w:t>utiliser les codes UPOV modifiés lorsqu</w:t>
      </w:r>
      <w:r w:rsidR="009703FD">
        <w:rPr>
          <w:rFonts w:eastAsiaTheme="minorEastAsia" w:cs="Arial"/>
          <w:lang w:val="fr-CH" w:eastAsia="ja-JP"/>
        </w:rPr>
        <w:t>’</w:t>
      </w:r>
      <w:r w:rsidR="008E2677" w:rsidRPr="00111601">
        <w:rPr>
          <w:rFonts w:eastAsiaTheme="minorEastAsia" w:cs="Arial"/>
          <w:lang w:val="fr-CH" w:eastAsia="ja-JP"/>
        </w:rPr>
        <w:t>ils soumettront au Bureau de l</w:t>
      </w:r>
      <w:r w:rsidR="009703FD">
        <w:rPr>
          <w:rFonts w:eastAsiaTheme="minorEastAsia" w:cs="Arial"/>
          <w:lang w:val="fr-CH" w:eastAsia="ja-JP"/>
        </w:rPr>
        <w:t>’</w:t>
      </w:r>
      <w:r w:rsidR="008E2677" w:rsidRPr="00111601">
        <w:rPr>
          <w:rFonts w:eastAsiaTheme="minorEastAsia" w:cs="Arial"/>
          <w:lang w:val="fr-CH" w:eastAsia="ja-JP"/>
        </w:rPr>
        <w:t>Union des données relatives à des variétés végétales.</w:t>
      </w:r>
    </w:p>
    <w:p w14:paraId="6D9BD400" w14:textId="77777777" w:rsidR="00152A86" w:rsidRPr="00111601" w:rsidRDefault="00152A86" w:rsidP="005B09F5">
      <w:pPr>
        <w:rPr>
          <w:rFonts w:eastAsiaTheme="minorEastAsia" w:cs="Arial"/>
          <w:snapToGrid w:val="0"/>
          <w:lang w:val="fr-CH"/>
        </w:rPr>
      </w:pPr>
    </w:p>
    <w:p w14:paraId="1EF3C6F5" w14:textId="3EA65956" w:rsidR="00152A86" w:rsidRPr="00071E73" w:rsidRDefault="005B09F5" w:rsidP="00513F42">
      <w:pPr>
        <w:pStyle w:val="DecisionParagraphs"/>
        <w:rPr>
          <w:lang w:val="fr-CH"/>
        </w:rPr>
      </w:pPr>
      <w:r w:rsidRPr="00071E73">
        <w:fldChar w:fldCharType="begin"/>
      </w:r>
      <w:r w:rsidRPr="00071E73">
        <w:rPr>
          <w:lang w:val="fr-CH"/>
        </w:rPr>
        <w:instrText xml:space="preserve"> AUTONUM  </w:instrText>
      </w:r>
      <w:r w:rsidRPr="00071E73">
        <w:fldChar w:fldCharType="end"/>
      </w:r>
      <w:r w:rsidRPr="00071E73">
        <w:rPr>
          <w:lang w:val="fr-CH"/>
        </w:rPr>
        <w:tab/>
      </w:r>
      <w:r w:rsidR="00513F42" w:rsidRPr="00071E73">
        <w:rPr>
          <w:lang w:val="fr-CH"/>
        </w:rPr>
        <w:t>Le</w:t>
      </w:r>
      <w:r w:rsidR="00D834D4" w:rsidRPr="00071E73">
        <w:rPr>
          <w:lang w:val="fr-CH"/>
        </w:rPr>
        <w:t> TC</w:t>
      </w:r>
      <w:r w:rsidR="00513F42" w:rsidRPr="00071E73">
        <w:rPr>
          <w:lang w:val="fr-CH"/>
        </w:rPr>
        <w:t xml:space="preserve"> est invité à noter</w:t>
      </w:r>
    </w:p>
    <w:p w14:paraId="0924637F" w14:textId="77777777" w:rsidR="00152A86" w:rsidRPr="00071E73" w:rsidRDefault="00152A86" w:rsidP="005B09F5">
      <w:pPr>
        <w:pStyle w:val="DecisionParagraphs"/>
        <w:rPr>
          <w:lang w:val="fr-CH"/>
        </w:rPr>
      </w:pPr>
    </w:p>
    <w:p w14:paraId="6577E088" w14:textId="69066277" w:rsidR="00D834D4" w:rsidRPr="00071E73" w:rsidRDefault="005B09F5" w:rsidP="00125D77">
      <w:pPr>
        <w:pStyle w:val="DecisionParagraphs"/>
        <w:tabs>
          <w:tab w:val="left" w:pos="5954"/>
        </w:tabs>
        <w:rPr>
          <w:lang w:val="fr-CH"/>
        </w:rPr>
      </w:pPr>
      <w:r w:rsidRPr="00071E73">
        <w:rPr>
          <w:lang w:val="fr-CH"/>
        </w:rPr>
        <w:tab/>
        <w:t>a)</w:t>
      </w:r>
      <w:r w:rsidRPr="00071E73">
        <w:rPr>
          <w:lang w:val="fr-CH"/>
        </w:rPr>
        <w:tab/>
      </w:r>
      <w:r w:rsidR="00125D77" w:rsidRPr="00071E73">
        <w:rPr>
          <w:lang w:val="fr-CH"/>
        </w:rPr>
        <w:t>que, sous réserve des conclusions formulées par le</w:t>
      </w:r>
      <w:r w:rsidR="00D834D4" w:rsidRPr="00071E73">
        <w:rPr>
          <w:lang w:val="fr-CH"/>
        </w:rPr>
        <w:t> TC</w:t>
      </w:r>
      <w:r w:rsidR="00125D77" w:rsidRPr="00071E73">
        <w:rPr>
          <w:lang w:val="fr-CH"/>
        </w:rPr>
        <w:t xml:space="preserve"> à sa cinquante</w:t>
      </w:r>
      <w:r w:rsidR="00D834D4" w:rsidRPr="00071E73">
        <w:rPr>
          <w:lang w:val="fr-CH"/>
        </w:rPr>
        <w:t>-</w:t>
      </w:r>
      <w:r w:rsidR="00125D77" w:rsidRPr="00071E73">
        <w:rPr>
          <w:lang w:val="fr-CH"/>
        </w:rPr>
        <w:t>cinqu</w:t>
      </w:r>
      <w:r w:rsidR="00D834D4" w:rsidRPr="00071E73">
        <w:rPr>
          <w:lang w:val="fr-CH"/>
        </w:rPr>
        <w:t>ième session</w:t>
      </w:r>
      <w:r w:rsidR="00125D77" w:rsidRPr="00071E73">
        <w:rPr>
          <w:lang w:val="fr-CH"/>
        </w:rPr>
        <w:t xml:space="preserve"> sur les propositions de modification des codes UPOV, les membres de l</w:t>
      </w:r>
      <w:r w:rsidR="009703FD" w:rsidRPr="00071E73">
        <w:rPr>
          <w:lang w:val="fr-CH"/>
        </w:rPr>
        <w:t>’</w:t>
      </w:r>
      <w:r w:rsidR="00125D77" w:rsidRPr="00071E73">
        <w:rPr>
          <w:lang w:val="fr-CH"/>
        </w:rPr>
        <w:t>Union et les fournisseurs de données à la base de données PLUTO seront informés des modifications et de la date des modifications des codes UPOV au moyen d</w:t>
      </w:r>
      <w:r w:rsidR="009703FD" w:rsidRPr="00071E73">
        <w:rPr>
          <w:lang w:val="fr-CH"/>
        </w:rPr>
        <w:t>’</w:t>
      </w:r>
      <w:r w:rsidR="00125D77" w:rsidRPr="00071E73">
        <w:rPr>
          <w:lang w:val="fr-CH"/>
        </w:rPr>
        <w:t xml:space="preserve">une circulaire avant que lesdites modifications ne soient effectuées, comme indiqué au </w:t>
      </w:r>
      <w:r w:rsidR="00D834D4" w:rsidRPr="00071E73">
        <w:rPr>
          <w:lang w:val="fr-CH"/>
        </w:rPr>
        <w:t>paragraphe 6</w:t>
      </w:r>
      <w:r w:rsidR="00125D77" w:rsidRPr="00071E73">
        <w:rPr>
          <w:lang w:val="fr-CH"/>
        </w:rPr>
        <w:t xml:space="preserve">4 du présent document; </w:t>
      </w:r>
      <w:r w:rsidR="00C75519" w:rsidRPr="00071E73">
        <w:rPr>
          <w:lang w:val="fr-CH"/>
        </w:rPr>
        <w:t xml:space="preserve"> </w:t>
      </w:r>
      <w:r w:rsidR="00125D77" w:rsidRPr="00071E73">
        <w:rPr>
          <w:lang w:val="fr-CH"/>
        </w:rPr>
        <w:t>et</w:t>
      </w:r>
    </w:p>
    <w:p w14:paraId="7F361BCE" w14:textId="61506D24" w:rsidR="00152A86" w:rsidRPr="00071E73" w:rsidRDefault="00152A86" w:rsidP="005B09F5">
      <w:pPr>
        <w:pStyle w:val="DecisionParagraphs"/>
        <w:rPr>
          <w:lang w:val="fr-CH"/>
        </w:rPr>
      </w:pPr>
    </w:p>
    <w:p w14:paraId="764E9E45" w14:textId="689C3369" w:rsidR="00152A86" w:rsidRPr="00111601" w:rsidRDefault="005B09F5" w:rsidP="00DC4297">
      <w:pPr>
        <w:pStyle w:val="DecisionParagraphs"/>
        <w:tabs>
          <w:tab w:val="left" w:pos="5954"/>
        </w:tabs>
        <w:rPr>
          <w:lang w:val="fr-CH"/>
        </w:rPr>
      </w:pPr>
      <w:r w:rsidRPr="00071E73">
        <w:rPr>
          <w:lang w:val="fr-CH"/>
        </w:rPr>
        <w:tab/>
      </w:r>
      <w:r w:rsidR="00F6242C" w:rsidRPr="00071E73">
        <w:rPr>
          <w:lang w:val="fr-CH"/>
        </w:rPr>
        <w:t>b)</w:t>
      </w:r>
      <w:r w:rsidR="00F6242C" w:rsidRPr="00071E73">
        <w:rPr>
          <w:lang w:val="fr-CH"/>
        </w:rPr>
        <w:tab/>
      </w:r>
      <w:r w:rsidR="00DC4297" w:rsidRPr="00071E73">
        <w:rPr>
          <w:spacing w:val="-2"/>
          <w:lang w:val="fr-CH"/>
        </w:rPr>
        <w:t>qu</w:t>
      </w:r>
      <w:r w:rsidR="009703FD" w:rsidRPr="00071E73">
        <w:rPr>
          <w:spacing w:val="-2"/>
          <w:lang w:val="fr-CH"/>
        </w:rPr>
        <w:t>’</w:t>
      </w:r>
      <w:r w:rsidR="00DC4297" w:rsidRPr="00071E73">
        <w:rPr>
          <w:spacing w:val="-2"/>
          <w:lang w:val="fr-CH"/>
        </w:rPr>
        <w:t>il sera demandé aux fournisseurs de données à la base de données PLUTO d</w:t>
      </w:r>
      <w:r w:rsidR="009703FD" w:rsidRPr="00071E73">
        <w:rPr>
          <w:spacing w:val="-2"/>
          <w:lang w:val="fr-CH"/>
        </w:rPr>
        <w:t>’</w:t>
      </w:r>
      <w:r w:rsidR="00DC4297" w:rsidRPr="00071E73">
        <w:rPr>
          <w:spacing w:val="-2"/>
          <w:lang w:val="fr-CH"/>
        </w:rPr>
        <w:t>utiliser les codes UPOV modifiés lorsqu</w:t>
      </w:r>
      <w:r w:rsidR="009703FD" w:rsidRPr="00071E73">
        <w:rPr>
          <w:spacing w:val="-2"/>
          <w:lang w:val="fr-CH"/>
        </w:rPr>
        <w:t>’</w:t>
      </w:r>
      <w:r w:rsidR="00DC4297" w:rsidRPr="00071E73">
        <w:rPr>
          <w:spacing w:val="-2"/>
          <w:lang w:val="fr-CH"/>
        </w:rPr>
        <w:t>ils soumettront au Bureau de l</w:t>
      </w:r>
      <w:r w:rsidR="009703FD" w:rsidRPr="00071E73">
        <w:rPr>
          <w:spacing w:val="-2"/>
          <w:lang w:val="fr-CH"/>
        </w:rPr>
        <w:t>’</w:t>
      </w:r>
      <w:r w:rsidR="00DC4297" w:rsidRPr="00071E73">
        <w:rPr>
          <w:spacing w:val="-2"/>
          <w:lang w:val="fr-CH"/>
        </w:rPr>
        <w:t xml:space="preserve">Union des données relatives aux variétés végétales, comme indiqué au </w:t>
      </w:r>
      <w:r w:rsidR="00D834D4" w:rsidRPr="00071E73">
        <w:rPr>
          <w:spacing w:val="-2"/>
          <w:lang w:val="fr-CH"/>
        </w:rPr>
        <w:t>paragraphe 6</w:t>
      </w:r>
      <w:r w:rsidR="00DC4297" w:rsidRPr="00071E73">
        <w:rPr>
          <w:spacing w:val="-2"/>
          <w:lang w:val="fr-CH"/>
        </w:rPr>
        <w:t>4 du présent document.</w:t>
      </w:r>
    </w:p>
    <w:p w14:paraId="411AB2B4" w14:textId="77777777" w:rsidR="00152A86" w:rsidRPr="00111601" w:rsidRDefault="00152A86" w:rsidP="00232E01">
      <w:pPr>
        <w:pStyle w:val="DecisionParagraphs"/>
        <w:tabs>
          <w:tab w:val="left" w:pos="5954"/>
        </w:tabs>
        <w:rPr>
          <w:lang w:val="fr-CH"/>
        </w:rPr>
      </w:pPr>
    </w:p>
    <w:p w14:paraId="38468420" w14:textId="77777777" w:rsidR="00152A86" w:rsidRPr="00111601" w:rsidRDefault="00152A86" w:rsidP="00232E01">
      <w:pPr>
        <w:pStyle w:val="DecisionParagraphs"/>
        <w:tabs>
          <w:tab w:val="left" w:pos="5954"/>
        </w:tabs>
        <w:rPr>
          <w:lang w:val="fr-CH"/>
        </w:rPr>
      </w:pPr>
    </w:p>
    <w:p w14:paraId="04478636" w14:textId="77777777" w:rsidR="00152A86" w:rsidRPr="00111601" w:rsidRDefault="00152A86" w:rsidP="00232E01">
      <w:pPr>
        <w:pStyle w:val="DecisionParagraphs"/>
        <w:tabs>
          <w:tab w:val="left" w:pos="5954"/>
        </w:tabs>
        <w:rPr>
          <w:highlight w:val="yellow"/>
          <w:lang w:val="fr-CH"/>
        </w:rPr>
      </w:pPr>
    </w:p>
    <w:p w14:paraId="2C719869" w14:textId="54DB6F74" w:rsidR="00152A86" w:rsidRPr="00111601" w:rsidRDefault="00513F42" w:rsidP="00F6242C">
      <w:pPr>
        <w:pStyle w:val="Heading1"/>
      </w:pPr>
      <w:bookmarkStart w:id="9" w:name="_Toc17877014"/>
      <w:r w:rsidRPr="00111601">
        <w:t>Base de données PLUTO</w:t>
      </w:r>
      <w:bookmarkEnd w:id="9"/>
    </w:p>
    <w:p w14:paraId="1CF0AED1" w14:textId="77777777" w:rsidR="00152A86" w:rsidRPr="00111601" w:rsidRDefault="00152A86" w:rsidP="00B0438D">
      <w:pPr>
        <w:keepNext/>
        <w:keepLines/>
        <w:rPr>
          <w:rFonts w:eastAsiaTheme="minorEastAsia"/>
          <w:lang w:val="fr-CH"/>
        </w:rPr>
      </w:pPr>
    </w:p>
    <w:p w14:paraId="344C24D0" w14:textId="385ECEC8" w:rsidR="00D834D4" w:rsidRDefault="006331CD" w:rsidP="006331CD">
      <w:pPr>
        <w:pStyle w:val="Heading2"/>
        <w:rPr>
          <w:color w:val="auto"/>
        </w:rPr>
      </w:pPr>
      <w:r w:rsidRPr="00111601">
        <w:rPr>
          <w:color w:val="auto"/>
        </w:rPr>
        <w:t>Programme d</w:t>
      </w:r>
      <w:r w:rsidR="009703FD">
        <w:rPr>
          <w:color w:val="auto"/>
        </w:rPr>
        <w:t>’</w:t>
      </w:r>
      <w:r w:rsidRPr="00111601">
        <w:rPr>
          <w:color w:val="auto"/>
        </w:rPr>
        <w:t>améliorations de la base de données PLUTO</w:t>
      </w:r>
    </w:p>
    <w:p w14:paraId="427FCD2C" w14:textId="42EDB52C" w:rsidR="00152A86" w:rsidRPr="00111601" w:rsidRDefault="00152A86" w:rsidP="00B0438D">
      <w:pPr>
        <w:keepNext/>
        <w:rPr>
          <w:rFonts w:eastAsiaTheme="minorEastAsia" w:cs="Arial"/>
          <w:bCs/>
          <w:lang w:val="fr-CH" w:eastAsia="ja-JP"/>
        </w:rPr>
      </w:pPr>
    </w:p>
    <w:p w14:paraId="56AAFE39" w14:textId="79D8F517" w:rsidR="00152A86" w:rsidRPr="00111601" w:rsidRDefault="00793EAA" w:rsidP="006331CD">
      <w:pPr>
        <w:keepNext/>
        <w:rPr>
          <w:rFonts w:eastAsiaTheme="minorEastAsia" w:cs="Arial"/>
          <w:snapToGrid w:val="0"/>
          <w:lang w:val="fr-CH"/>
        </w:rPr>
      </w:pPr>
      <w:r w:rsidRPr="00111601">
        <w:rPr>
          <w:rFonts w:eastAsiaTheme="minorEastAsia" w:cs="Arial"/>
          <w:snapToGrid w:val="0"/>
        </w:rPr>
        <w:fldChar w:fldCharType="begin"/>
      </w:r>
      <w:r w:rsidRPr="00111601">
        <w:rPr>
          <w:rFonts w:eastAsiaTheme="minorEastAsia" w:cs="Arial"/>
          <w:snapToGrid w:val="0"/>
          <w:lang w:val="fr-CH"/>
        </w:rPr>
        <w:instrText xml:space="preserve"> AUTONUM  </w:instrText>
      </w:r>
      <w:r w:rsidRPr="00111601">
        <w:rPr>
          <w:rFonts w:eastAsiaTheme="minorEastAsia" w:cs="Arial"/>
          <w:snapToGrid w:val="0"/>
        </w:rPr>
        <w:fldChar w:fldCharType="end"/>
      </w:r>
      <w:r w:rsidRPr="00111601">
        <w:rPr>
          <w:rFonts w:eastAsiaTheme="minorEastAsia" w:cs="Arial"/>
          <w:snapToGrid w:val="0"/>
          <w:lang w:val="fr-CH"/>
        </w:rPr>
        <w:tab/>
      </w:r>
      <w:r w:rsidR="006331CD" w:rsidRPr="00111601">
        <w:rPr>
          <w:rFonts w:eastAsiaTheme="minorEastAsia" w:cs="Arial"/>
          <w:snapToGrid w:val="0"/>
          <w:lang w:val="fr-CH"/>
        </w:rPr>
        <w:t>À sa cinquième réunion, tenue à Genève le 3</w:t>
      </w:r>
      <w:r w:rsidR="00D834D4" w:rsidRPr="00111601">
        <w:rPr>
          <w:rFonts w:eastAsiaTheme="minorEastAsia" w:cs="Arial"/>
          <w:snapToGrid w:val="0"/>
          <w:lang w:val="fr-CH"/>
        </w:rPr>
        <w:t>0</w:t>
      </w:r>
      <w:r w:rsidR="00D834D4">
        <w:rPr>
          <w:rFonts w:eastAsiaTheme="minorEastAsia" w:cs="Arial"/>
          <w:snapToGrid w:val="0"/>
          <w:lang w:val="fr-CH"/>
        </w:rPr>
        <w:t> </w:t>
      </w:r>
      <w:r w:rsidR="00D834D4" w:rsidRPr="00111601">
        <w:rPr>
          <w:rFonts w:eastAsiaTheme="minorEastAsia" w:cs="Arial"/>
          <w:snapToGrid w:val="0"/>
          <w:lang w:val="fr-CH"/>
        </w:rPr>
        <w:t>octobre</w:t>
      </w:r>
      <w:r w:rsidR="00D834D4">
        <w:rPr>
          <w:rFonts w:eastAsiaTheme="minorEastAsia" w:cs="Arial"/>
          <w:snapToGrid w:val="0"/>
          <w:lang w:val="fr-CH"/>
        </w:rPr>
        <w:t> </w:t>
      </w:r>
      <w:r w:rsidR="00D834D4" w:rsidRPr="00111601">
        <w:rPr>
          <w:rFonts w:eastAsiaTheme="minorEastAsia" w:cs="Arial"/>
          <w:snapToGrid w:val="0"/>
          <w:lang w:val="fr-CH"/>
        </w:rPr>
        <w:t>20</w:t>
      </w:r>
      <w:r w:rsidR="006331CD" w:rsidRPr="00111601">
        <w:rPr>
          <w:rFonts w:eastAsiaTheme="minorEastAsia" w:cs="Arial"/>
          <w:snapToGrid w:val="0"/>
          <w:lang w:val="fr-CH"/>
        </w:rPr>
        <w:t>18, le Groupe de travail sur les dénominations variétales (WG</w:t>
      </w:r>
      <w:r w:rsidR="00D834D4">
        <w:rPr>
          <w:rFonts w:eastAsiaTheme="minorEastAsia" w:cs="Arial"/>
          <w:snapToGrid w:val="0"/>
          <w:lang w:val="fr-CH"/>
        </w:rPr>
        <w:t>-</w:t>
      </w:r>
      <w:r w:rsidR="006331CD" w:rsidRPr="00111601">
        <w:rPr>
          <w:rFonts w:eastAsiaTheme="minorEastAsia" w:cs="Arial"/>
          <w:snapToGrid w:val="0"/>
          <w:lang w:val="fr-CH"/>
        </w:rPr>
        <w:t xml:space="preserve">DEN) est convenu (voir le </w:t>
      </w:r>
      <w:r w:rsidR="00D834D4" w:rsidRPr="00111601">
        <w:rPr>
          <w:rFonts w:eastAsiaTheme="minorEastAsia" w:cs="Arial"/>
          <w:snapToGrid w:val="0"/>
          <w:lang w:val="fr-CH"/>
        </w:rPr>
        <w:t>paragraphe</w:t>
      </w:r>
      <w:r w:rsidR="00D834D4">
        <w:rPr>
          <w:rFonts w:eastAsiaTheme="minorEastAsia" w:cs="Arial"/>
          <w:snapToGrid w:val="0"/>
          <w:lang w:val="fr-CH"/>
        </w:rPr>
        <w:t> </w:t>
      </w:r>
      <w:r w:rsidR="00D834D4" w:rsidRPr="00111601">
        <w:rPr>
          <w:rFonts w:eastAsiaTheme="minorEastAsia" w:cs="Arial"/>
          <w:snapToGrid w:val="0"/>
          <w:lang w:val="fr-CH"/>
        </w:rPr>
        <w:t>3</w:t>
      </w:r>
      <w:r w:rsidR="00961C15" w:rsidRPr="00111601">
        <w:rPr>
          <w:rFonts w:eastAsiaTheme="minorEastAsia" w:cs="Arial"/>
          <w:snapToGrid w:val="0"/>
          <w:lang w:val="fr-CH"/>
        </w:rPr>
        <w:t>0 du document</w:t>
      </w:r>
      <w:r w:rsidR="00460ADC">
        <w:rPr>
          <w:rFonts w:eastAsiaTheme="minorEastAsia" w:cs="Arial"/>
          <w:snapToGrid w:val="0"/>
          <w:lang w:val="fr-CH"/>
        </w:rPr>
        <w:t> </w:t>
      </w:r>
      <w:r w:rsidR="00961C15" w:rsidRPr="00111601">
        <w:rPr>
          <w:rFonts w:eastAsiaTheme="minorEastAsia" w:cs="Arial"/>
          <w:snapToGrid w:val="0"/>
          <w:lang w:val="fr-CH"/>
        </w:rPr>
        <w:t>UPOV/WG</w:t>
      </w:r>
      <w:r w:rsidR="00D834D4">
        <w:rPr>
          <w:rFonts w:eastAsiaTheme="minorEastAsia" w:cs="Arial"/>
          <w:snapToGrid w:val="0"/>
          <w:lang w:val="fr-CH"/>
        </w:rPr>
        <w:t>-</w:t>
      </w:r>
      <w:r w:rsidR="00961C15" w:rsidRPr="00111601">
        <w:rPr>
          <w:rFonts w:eastAsiaTheme="minorEastAsia" w:cs="Arial"/>
          <w:snapToGrid w:val="0"/>
          <w:lang w:val="fr-CH"/>
        </w:rPr>
        <w:t xml:space="preserve">DEN/5/3 </w:t>
      </w:r>
      <w:r w:rsidR="009703FD">
        <w:rPr>
          <w:rFonts w:eastAsiaTheme="minorEastAsia" w:cs="Arial"/>
          <w:snapToGrid w:val="0"/>
          <w:spacing w:val="-2"/>
          <w:lang w:val="fr-CH"/>
        </w:rPr>
        <w:t>“</w:t>
      </w:r>
      <w:r w:rsidR="006331CD" w:rsidRPr="00111601">
        <w:rPr>
          <w:rFonts w:eastAsiaTheme="minorEastAsia" w:cs="Arial"/>
          <w:snapToGrid w:val="0"/>
          <w:lang w:val="fr-CH"/>
        </w:rPr>
        <w:t>Report</w:t>
      </w:r>
      <w:r w:rsidR="009703FD">
        <w:rPr>
          <w:rFonts w:eastAsiaTheme="minorEastAsia" w:cs="Arial"/>
          <w:snapToGrid w:val="0"/>
          <w:lang w:val="fr-CH"/>
        </w:rPr>
        <w:t>”</w:t>
      </w:r>
      <w:r w:rsidR="006331CD" w:rsidRPr="00111601">
        <w:rPr>
          <w:rFonts w:eastAsiaTheme="minorEastAsia" w:cs="Arial"/>
          <w:snapToGrid w:val="0"/>
          <w:lang w:val="fr-CH"/>
        </w:rPr>
        <w:t>)</w:t>
      </w:r>
      <w:r w:rsidR="00D834D4">
        <w:rPr>
          <w:rFonts w:eastAsiaTheme="minorEastAsia" w:cs="Arial"/>
          <w:snapToGrid w:val="0"/>
          <w:lang w:val="fr-CH"/>
        </w:rPr>
        <w:t> :</w:t>
      </w:r>
    </w:p>
    <w:p w14:paraId="78E7A599" w14:textId="77777777" w:rsidR="00152A86" w:rsidRPr="00111601" w:rsidRDefault="00152A86" w:rsidP="00003822">
      <w:pPr>
        <w:rPr>
          <w:rFonts w:eastAsia="Times New Roman"/>
          <w:lang w:val="fr-CH"/>
        </w:rPr>
      </w:pPr>
    </w:p>
    <w:p w14:paraId="58EF8403" w14:textId="04489D23" w:rsidR="00152A86" w:rsidRPr="00111601" w:rsidRDefault="00513F42" w:rsidP="00513F42">
      <w:pPr>
        <w:ind w:firstLine="567"/>
        <w:rPr>
          <w:rFonts w:eastAsia="Times New Roman"/>
          <w:lang w:val="fr-CH"/>
        </w:rPr>
      </w:pPr>
      <w:r w:rsidRPr="00111601">
        <w:rPr>
          <w:rFonts w:eastAsia="Times New Roman"/>
          <w:lang w:val="fr-CH"/>
        </w:rPr>
        <w:t>a)</w:t>
      </w:r>
      <w:r w:rsidRPr="00111601">
        <w:rPr>
          <w:rFonts w:eastAsia="Times New Roman"/>
          <w:lang w:val="fr-CH"/>
        </w:rPr>
        <w:tab/>
        <w:t>d</w:t>
      </w:r>
      <w:r w:rsidR="009703FD">
        <w:rPr>
          <w:rFonts w:eastAsia="Times New Roman"/>
          <w:lang w:val="fr-CH"/>
        </w:rPr>
        <w:t>’</w:t>
      </w:r>
      <w:r w:rsidRPr="00111601">
        <w:rPr>
          <w:rFonts w:eastAsia="Times New Roman"/>
          <w:lang w:val="fr-CH"/>
        </w:rPr>
        <w:t>accepter les accents et les caractères spéciaux dans les dénominations figurant dans la base de données PLUTO, étant entendu que l</w:t>
      </w:r>
      <w:r w:rsidR="009703FD">
        <w:rPr>
          <w:rFonts w:eastAsia="Times New Roman"/>
          <w:lang w:val="fr-CH"/>
        </w:rPr>
        <w:t>’</w:t>
      </w:r>
      <w:r w:rsidRPr="00111601">
        <w:rPr>
          <w:rFonts w:eastAsia="Times New Roman"/>
          <w:lang w:val="fr-CH"/>
        </w:rPr>
        <w:t>outil de recherche de dénomination dans la base de données PLUTO n</w:t>
      </w:r>
      <w:r w:rsidR="009703FD">
        <w:rPr>
          <w:rFonts w:eastAsia="Times New Roman"/>
          <w:lang w:val="fr-CH"/>
        </w:rPr>
        <w:t>’</w:t>
      </w:r>
      <w:r w:rsidRPr="00111601">
        <w:rPr>
          <w:rFonts w:eastAsia="Times New Roman"/>
          <w:lang w:val="fr-CH"/>
        </w:rPr>
        <w:t>utiliserait que le jeu de caractères ASCII tel qu</w:t>
      </w:r>
      <w:r w:rsidR="009703FD">
        <w:rPr>
          <w:rFonts w:eastAsia="Times New Roman"/>
          <w:lang w:val="fr-CH"/>
        </w:rPr>
        <w:t>’</w:t>
      </w:r>
      <w:r w:rsidRPr="00111601">
        <w:rPr>
          <w:rFonts w:eastAsia="Times New Roman"/>
          <w:lang w:val="fr-CH"/>
        </w:rPr>
        <w:t>il est défini dans la norme</w:t>
      </w:r>
      <w:r w:rsidR="00C75519">
        <w:rPr>
          <w:rFonts w:eastAsia="Times New Roman"/>
          <w:lang w:val="fr-CH"/>
        </w:rPr>
        <w:t> </w:t>
      </w:r>
      <w:r w:rsidRPr="00111601">
        <w:rPr>
          <w:rFonts w:eastAsia="Times New Roman"/>
          <w:lang w:val="fr-CH"/>
        </w:rPr>
        <w:t>ISO</w:t>
      </w:r>
      <w:r w:rsidR="00601A64">
        <w:rPr>
          <w:rFonts w:eastAsia="Times New Roman"/>
          <w:lang w:val="fr-CH"/>
        </w:rPr>
        <w:t> </w:t>
      </w:r>
      <w:r w:rsidRPr="00111601">
        <w:rPr>
          <w:rFonts w:eastAsia="Times New Roman"/>
          <w:lang w:val="fr-CH"/>
        </w:rPr>
        <w:t>646,</w:t>
      </w:r>
    </w:p>
    <w:p w14:paraId="77A842F3" w14:textId="77777777" w:rsidR="00152A86" w:rsidRPr="00111601" w:rsidRDefault="00152A86" w:rsidP="00003822">
      <w:pPr>
        <w:ind w:firstLine="567"/>
        <w:rPr>
          <w:rFonts w:eastAsia="Times New Roman"/>
          <w:lang w:val="fr-CH"/>
        </w:rPr>
      </w:pPr>
    </w:p>
    <w:p w14:paraId="39DE68DD" w14:textId="334590A7" w:rsidR="00152A86" w:rsidRPr="00111601" w:rsidRDefault="00513F42" w:rsidP="00513F42">
      <w:pPr>
        <w:spacing w:after="240"/>
        <w:ind w:firstLine="567"/>
        <w:rPr>
          <w:rFonts w:eastAsia="Times New Roman"/>
          <w:lang w:val="fr-CH"/>
        </w:rPr>
      </w:pPr>
      <w:r w:rsidRPr="00111601">
        <w:rPr>
          <w:rFonts w:eastAsia="Times New Roman"/>
          <w:lang w:val="fr-CH"/>
        </w:rPr>
        <w:t>b)</w:t>
      </w:r>
      <w:r w:rsidRPr="00111601">
        <w:rPr>
          <w:rFonts w:eastAsia="Times New Roman"/>
          <w:lang w:val="fr-CH"/>
        </w:rPr>
        <w:tab/>
        <w:t xml:space="preserve">de réviser la </w:t>
      </w:r>
      <w:r w:rsidR="00D834D4" w:rsidRPr="00111601">
        <w:rPr>
          <w:rFonts w:eastAsia="Times New Roman"/>
          <w:lang w:val="fr-CH"/>
        </w:rPr>
        <w:t>section</w:t>
      </w:r>
      <w:r w:rsidR="00D834D4">
        <w:rPr>
          <w:rFonts w:eastAsia="Times New Roman"/>
          <w:lang w:val="fr-CH"/>
        </w:rPr>
        <w:t> </w:t>
      </w:r>
      <w:r w:rsidR="00D834D4" w:rsidRPr="00111601">
        <w:rPr>
          <w:rFonts w:eastAsia="Times New Roman"/>
          <w:lang w:val="fr-CH"/>
        </w:rPr>
        <w:t>3</w:t>
      </w:r>
      <w:r w:rsidRPr="00111601">
        <w:rPr>
          <w:rFonts w:eastAsia="Times New Roman"/>
          <w:lang w:val="fr-CH"/>
        </w:rPr>
        <w:t xml:space="preserve">.1.3 du </w:t>
      </w:r>
      <w:r w:rsidR="009703FD">
        <w:rPr>
          <w:rFonts w:eastAsia="Times New Roman"/>
          <w:lang w:val="fr-CH"/>
        </w:rPr>
        <w:t>“</w:t>
      </w:r>
      <w:r w:rsidRPr="00111601">
        <w:rPr>
          <w:rFonts w:eastAsia="Times New Roman"/>
          <w:lang w:val="fr-CH"/>
        </w:rPr>
        <w:t>Programme d</w:t>
      </w:r>
      <w:r w:rsidR="009703FD">
        <w:rPr>
          <w:rFonts w:eastAsia="Times New Roman"/>
          <w:lang w:val="fr-CH"/>
        </w:rPr>
        <w:t>’</w:t>
      </w:r>
      <w:r w:rsidRPr="00111601">
        <w:rPr>
          <w:rFonts w:eastAsia="Times New Roman"/>
          <w:lang w:val="fr-CH"/>
        </w:rPr>
        <w:t>améliorations de la base de données sur les variétés végétales</w:t>
      </w:r>
      <w:r w:rsidR="009703FD">
        <w:rPr>
          <w:rFonts w:eastAsia="Times New Roman"/>
          <w:lang w:val="fr-CH"/>
        </w:rPr>
        <w:t>”</w:t>
      </w:r>
      <w:r w:rsidRPr="00111601">
        <w:rPr>
          <w:rFonts w:eastAsia="Times New Roman"/>
          <w:lang w:val="fr-CH"/>
        </w:rPr>
        <w:t xml:space="preserve"> afin d</w:t>
      </w:r>
      <w:r w:rsidR="009703FD">
        <w:rPr>
          <w:rFonts w:eastAsia="Times New Roman"/>
          <w:lang w:val="fr-CH"/>
        </w:rPr>
        <w:t>’</w:t>
      </w:r>
      <w:r w:rsidRPr="00111601">
        <w:rPr>
          <w:rFonts w:eastAsia="Times New Roman"/>
          <w:lang w:val="fr-CH"/>
        </w:rPr>
        <w:t>adopter comme jeu de caractères acceptables c</w:t>
      </w:r>
      <w:bookmarkStart w:id="10" w:name="_GoBack"/>
      <w:bookmarkEnd w:id="10"/>
      <w:r w:rsidRPr="00111601">
        <w:rPr>
          <w:rFonts w:eastAsia="Times New Roman"/>
          <w:lang w:val="fr-CH"/>
        </w:rPr>
        <w:t>elui de la norme</w:t>
      </w:r>
      <w:r w:rsidR="00C75519">
        <w:rPr>
          <w:rFonts w:eastAsia="Times New Roman"/>
          <w:lang w:val="fr-CH"/>
        </w:rPr>
        <w:t> </w:t>
      </w:r>
      <w:r w:rsidRPr="00111601">
        <w:rPr>
          <w:rFonts w:eastAsia="Times New Roman"/>
          <w:lang w:val="fr-CH"/>
        </w:rPr>
        <w:t>ISO/CEI</w:t>
      </w:r>
      <w:r w:rsidR="00460ADC">
        <w:rPr>
          <w:rFonts w:eastAsia="Times New Roman"/>
          <w:lang w:val="fr-CH"/>
        </w:rPr>
        <w:t> </w:t>
      </w:r>
      <w:r w:rsidRPr="00111601">
        <w:rPr>
          <w:rFonts w:eastAsia="Times New Roman"/>
          <w:lang w:val="fr-CH"/>
        </w:rPr>
        <w:t>8859</w:t>
      </w:r>
      <w:r w:rsidR="00D834D4">
        <w:rPr>
          <w:rFonts w:eastAsia="Times New Roman"/>
          <w:lang w:val="fr-CH"/>
        </w:rPr>
        <w:t>-</w:t>
      </w:r>
      <w:r w:rsidRPr="00111601">
        <w:rPr>
          <w:rFonts w:eastAsia="Times New Roman"/>
          <w:lang w:val="fr-CH"/>
        </w:rPr>
        <w:t>1</w:t>
      </w:r>
      <w:r w:rsidR="00D834D4">
        <w:rPr>
          <w:rFonts w:eastAsia="Times New Roman"/>
          <w:lang w:val="fr-CH"/>
        </w:rPr>
        <w:t> :</w:t>
      </w:r>
      <w:r w:rsidRPr="00111601">
        <w:rPr>
          <w:rFonts w:eastAsia="Times New Roman"/>
          <w:lang w:val="fr-CH"/>
        </w:rPr>
        <w:t xml:space="preserve"> 1998,</w:t>
      </w:r>
    </w:p>
    <w:p w14:paraId="08CE33DC" w14:textId="30D15B3A" w:rsidR="00152A86" w:rsidRPr="00111601" w:rsidRDefault="00E85CCF" w:rsidP="006331CD">
      <w:pPr>
        <w:rPr>
          <w:rFonts w:eastAsia="Times New Roman"/>
          <w:lang w:val="fr-CH"/>
        </w:rPr>
      </w:pPr>
      <w:r w:rsidRPr="00111601">
        <w:rPr>
          <w:rFonts w:eastAsiaTheme="minorEastAsia" w:cs="Arial"/>
          <w:snapToGrid w:val="0"/>
        </w:rPr>
        <w:fldChar w:fldCharType="begin"/>
      </w:r>
      <w:r w:rsidRPr="00111601">
        <w:rPr>
          <w:rFonts w:eastAsiaTheme="minorEastAsia" w:cs="Arial"/>
          <w:snapToGrid w:val="0"/>
          <w:lang w:val="fr-CH"/>
        </w:rPr>
        <w:instrText xml:space="preserve"> AUTONUM  </w:instrText>
      </w:r>
      <w:r w:rsidRPr="00111601">
        <w:rPr>
          <w:rFonts w:eastAsiaTheme="minorEastAsia" w:cs="Arial"/>
          <w:snapToGrid w:val="0"/>
        </w:rPr>
        <w:fldChar w:fldCharType="end"/>
      </w:r>
      <w:r w:rsidRPr="00111601">
        <w:rPr>
          <w:rFonts w:eastAsiaTheme="minorEastAsia" w:cs="Arial"/>
          <w:snapToGrid w:val="0"/>
          <w:lang w:val="fr-CH"/>
        </w:rPr>
        <w:tab/>
      </w:r>
      <w:r w:rsidR="006331CD" w:rsidRPr="00111601">
        <w:rPr>
          <w:rFonts w:eastAsiaTheme="minorEastAsia" w:cs="Arial"/>
          <w:snapToGrid w:val="0"/>
          <w:lang w:val="fr-CH"/>
        </w:rPr>
        <w:t>À sa cinquante</w:t>
      </w:r>
      <w:r w:rsidR="00D834D4">
        <w:rPr>
          <w:rFonts w:eastAsiaTheme="minorEastAsia" w:cs="Arial"/>
          <w:snapToGrid w:val="0"/>
          <w:lang w:val="fr-CH"/>
        </w:rPr>
        <w:t>-</w:t>
      </w:r>
      <w:r w:rsidR="006331CD" w:rsidRPr="00111601">
        <w:rPr>
          <w:rFonts w:eastAsiaTheme="minorEastAsia" w:cs="Arial"/>
          <w:snapToGrid w:val="0"/>
          <w:lang w:val="fr-CH"/>
        </w:rPr>
        <w:t>cinqu</w:t>
      </w:r>
      <w:r w:rsidR="00D834D4">
        <w:rPr>
          <w:rFonts w:eastAsiaTheme="minorEastAsia" w:cs="Arial"/>
          <w:snapToGrid w:val="0"/>
          <w:lang w:val="fr-CH"/>
        </w:rPr>
        <w:t>ième session</w:t>
      </w:r>
      <w:r w:rsidR="006331CD" w:rsidRPr="00111601">
        <w:rPr>
          <w:rFonts w:eastAsiaTheme="minorEastAsia" w:cs="Arial"/>
          <w:snapToGrid w:val="0"/>
          <w:lang w:val="fr-CH"/>
        </w:rPr>
        <w:t>, le</w:t>
      </w:r>
      <w:r w:rsidR="00D834D4">
        <w:rPr>
          <w:rFonts w:eastAsiaTheme="minorEastAsia" w:cs="Arial"/>
          <w:snapToGrid w:val="0"/>
          <w:lang w:val="fr-CH"/>
        </w:rPr>
        <w:t> TC</w:t>
      </w:r>
      <w:r w:rsidR="006331CD" w:rsidRPr="00111601">
        <w:rPr>
          <w:rFonts w:eastAsiaTheme="minorEastAsia" w:cs="Arial"/>
          <w:snapToGrid w:val="0"/>
          <w:lang w:val="fr-CH"/>
        </w:rPr>
        <w:t xml:space="preserve"> sera invité à examiner la proposition suivante de révision de la </w:t>
      </w:r>
      <w:r w:rsidR="00D834D4" w:rsidRPr="00111601">
        <w:rPr>
          <w:rFonts w:eastAsiaTheme="minorEastAsia" w:cs="Arial"/>
          <w:snapToGrid w:val="0"/>
          <w:lang w:val="fr-CH"/>
        </w:rPr>
        <w:t>section</w:t>
      </w:r>
      <w:r w:rsidR="00D834D4">
        <w:rPr>
          <w:rFonts w:eastAsiaTheme="minorEastAsia" w:cs="Arial"/>
          <w:snapToGrid w:val="0"/>
          <w:lang w:val="fr-CH"/>
        </w:rPr>
        <w:t> </w:t>
      </w:r>
      <w:r w:rsidR="00D834D4" w:rsidRPr="00111601">
        <w:rPr>
          <w:rFonts w:eastAsiaTheme="minorEastAsia" w:cs="Arial"/>
          <w:snapToGrid w:val="0"/>
          <w:lang w:val="fr-CH"/>
        </w:rPr>
        <w:t>3</w:t>
      </w:r>
      <w:r w:rsidR="00961C15" w:rsidRPr="00111601">
        <w:rPr>
          <w:rFonts w:eastAsiaTheme="minorEastAsia" w:cs="Arial"/>
          <w:snapToGrid w:val="0"/>
          <w:lang w:val="fr-CH"/>
        </w:rPr>
        <w:t xml:space="preserve">.1.3 du </w:t>
      </w:r>
      <w:r w:rsidR="009703FD">
        <w:rPr>
          <w:rFonts w:eastAsiaTheme="minorEastAsia" w:cs="Arial"/>
          <w:snapToGrid w:val="0"/>
          <w:spacing w:val="-2"/>
          <w:lang w:val="fr-CH"/>
        </w:rPr>
        <w:t>“</w:t>
      </w:r>
      <w:r w:rsidR="006331CD" w:rsidRPr="00111601">
        <w:rPr>
          <w:rFonts w:eastAsiaTheme="minorEastAsia" w:cs="Arial"/>
          <w:snapToGrid w:val="0"/>
          <w:lang w:val="fr-CH"/>
        </w:rPr>
        <w:t>Programme d</w:t>
      </w:r>
      <w:r w:rsidR="009703FD">
        <w:rPr>
          <w:rFonts w:eastAsiaTheme="minorEastAsia" w:cs="Arial"/>
          <w:snapToGrid w:val="0"/>
          <w:lang w:val="fr-CH"/>
        </w:rPr>
        <w:t>’</w:t>
      </w:r>
      <w:r w:rsidR="006331CD" w:rsidRPr="00111601">
        <w:rPr>
          <w:rFonts w:eastAsiaTheme="minorEastAsia" w:cs="Arial"/>
          <w:snapToGrid w:val="0"/>
          <w:lang w:val="fr-CH"/>
        </w:rPr>
        <w:t>améliorations de la base de données PLUTO</w:t>
      </w:r>
      <w:r w:rsidR="009703FD">
        <w:rPr>
          <w:rFonts w:eastAsiaTheme="minorEastAsia" w:cs="Arial"/>
          <w:snapToGrid w:val="0"/>
          <w:lang w:val="fr-CH"/>
        </w:rPr>
        <w:t>”</w:t>
      </w:r>
      <w:r w:rsidR="006331CD" w:rsidRPr="00111601">
        <w:rPr>
          <w:rFonts w:eastAsiaTheme="minorEastAsia" w:cs="Arial"/>
          <w:snapToGrid w:val="0"/>
          <w:lang w:val="fr-CH"/>
        </w:rPr>
        <w:t xml:space="preserve"> </w:t>
      </w:r>
      <w:r w:rsidR="004310AE" w:rsidRPr="00111601">
        <w:rPr>
          <w:rFonts w:eastAsiaTheme="minorEastAsia" w:cs="Arial"/>
          <w:snapToGrid w:val="0"/>
          <w:lang w:val="fr-CH"/>
        </w:rPr>
        <w:t>visant à rendre</w:t>
      </w:r>
      <w:r w:rsidR="006331CD" w:rsidRPr="00111601">
        <w:rPr>
          <w:rFonts w:eastAsiaTheme="minorEastAsia" w:cs="Arial"/>
          <w:snapToGrid w:val="0"/>
          <w:lang w:val="fr-CH"/>
        </w:rPr>
        <w:t xml:space="preserve"> compte de l</w:t>
      </w:r>
      <w:r w:rsidR="009703FD">
        <w:rPr>
          <w:rFonts w:eastAsiaTheme="minorEastAsia" w:cs="Arial"/>
          <w:snapToGrid w:val="0"/>
          <w:lang w:val="fr-CH"/>
        </w:rPr>
        <w:t>’</w:t>
      </w:r>
      <w:r w:rsidR="006331CD" w:rsidRPr="00111601">
        <w:rPr>
          <w:rFonts w:eastAsiaTheme="minorEastAsia" w:cs="Arial"/>
          <w:snapToGrid w:val="0"/>
          <w:lang w:val="fr-CH"/>
        </w:rPr>
        <w:t xml:space="preserve">adoption comme jeu de caractères acceptables </w:t>
      </w:r>
      <w:r w:rsidR="00DC5810" w:rsidRPr="00111601">
        <w:rPr>
          <w:rFonts w:eastAsiaTheme="minorEastAsia" w:cs="Arial"/>
          <w:snapToGrid w:val="0"/>
          <w:lang w:val="fr-CH"/>
        </w:rPr>
        <w:t xml:space="preserve">de </w:t>
      </w:r>
      <w:r w:rsidR="006331CD" w:rsidRPr="00111601">
        <w:rPr>
          <w:rFonts w:eastAsiaTheme="minorEastAsia" w:cs="Arial"/>
          <w:snapToGrid w:val="0"/>
          <w:lang w:val="fr-CH"/>
        </w:rPr>
        <w:t>celui de la norme</w:t>
      </w:r>
      <w:r w:rsidR="00C75519">
        <w:rPr>
          <w:rFonts w:eastAsiaTheme="minorEastAsia" w:cs="Arial"/>
          <w:snapToGrid w:val="0"/>
          <w:lang w:val="fr-CH"/>
        </w:rPr>
        <w:t> </w:t>
      </w:r>
      <w:r w:rsidR="006331CD" w:rsidRPr="00111601">
        <w:rPr>
          <w:rFonts w:eastAsiaTheme="minorEastAsia" w:cs="Arial"/>
          <w:snapToGrid w:val="0"/>
          <w:lang w:val="fr-CH"/>
        </w:rPr>
        <w:t>ISO/CEI</w:t>
      </w:r>
      <w:r w:rsidR="00601A64">
        <w:rPr>
          <w:rFonts w:eastAsiaTheme="minorEastAsia" w:cs="Arial"/>
          <w:snapToGrid w:val="0"/>
          <w:lang w:val="fr-CH"/>
        </w:rPr>
        <w:t> </w:t>
      </w:r>
      <w:r w:rsidR="006331CD" w:rsidRPr="00111601">
        <w:rPr>
          <w:rFonts w:eastAsiaTheme="minorEastAsia" w:cs="Arial"/>
          <w:snapToGrid w:val="0"/>
          <w:lang w:val="fr-CH"/>
        </w:rPr>
        <w:t>8859</w:t>
      </w:r>
      <w:r w:rsidR="00D834D4">
        <w:rPr>
          <w:rFonts w:eastAsiaTheme="minorEastAsia" w:cs="Arial"/>
          <w:snapToGrid w:val="0"/>
          <w:lang w:val="fr-CH"/>
        </w:rPr>
        <w:t>-</w:t>
      </w:r>
      <w:r w:rsidR="006331CD" w:rsidRPr="00111601">
        <w:rPr>
          <w:rFonts w:eastAsiaTheme="minorEastAsia" w:cs="Arial"/>
          <w:snapToGrid w:val="0"/>
          <w:lang w:val="fr-CH"/>
        </w:rPr>
        <w:t>1</w:t>
      </w:r>
      <w:r w:rsidR="00D834D4">
        <w:rPr>
          <w:rFonts w:eastAsiaTheme="minorEastAsia" w:cs="Arial"/>
          <w:snapToGrid w:val="0"/>
          <w:lang w:val="fr-CH"/>
        </w:rPr>
        <w:t> :</w:t>
      </w:r>
      <w:r w:rsidR="006331CD" w:rsidRPr="00111601">
        <w:rPr>
          <w:rFonts w:eastAsiaTheme="minorEastAsia" w:cs="Arial"/>
          <w:snapToGrid w:val="0"/>
          <w:lang w:val="fr-CH"/>
        </w:rPr>
        <w:t xml:space="preserve"> 1998</w:t>
      </w:r>
      <w:r w:rsidR="00D834D4">
        <w:rPr>
          <w:rFonts w:eastAsiaTheme="minorEastAsia" w:cs="Arial"/>
          <w:snapToGrid w:val="0"/>
          <w:lang w:val="fr-CH"/>
        </w:rPr>
        <w:t> :</w:t>
      </w:r>
    </w:p>
    <w:p w14:paraId="69A83804" w14:textId="77777777" w:rsidR="00152A86" w:rsidRPr="00111601" w:rsidRDefault="00152A86" w:rsidP="0041439E">
      <w:pPr>
        <w:ind w:left="567" w:right="567"/>
        <w:rPr>
          <w:rFonts w:eastAsia="Times New Roman"/>
          <w:bCs/>
          <w:lang w:val="fr-CH"/>
        </w:rPr>
      </w:pPr>
    </w:p>
    <w:p w14:paraId="5ED472C2" w14:textId="155E5D86" w:rsidR="00152A86" w:rsidRPr="00111601" w:rsidRDefault="009703FD" w:rsidP="00513F42">
      <w:pPr>
        <w:ind w:left="567" w:right="567"/>
        <w:rPr>
          <w:rFonts w:eastAsia="Times New Roman" w:cs="Arial"/>
          <w:bCs/>
          <w:spacing w:val="-2"/>
          <w:sz w:val="18"/>
          <w:szCs w:val="18"/>
          <w:lang w:val="fr-CH"/>
        </w:rPr>
      </w:pPr>
      <w:r>
        <w:rPr>
          <w:rFonts w:eastAsia="Times New Roman" w:cs="Arial"/>
          <w:bCs/>
          <w:spacing w:val="-2"/>
          <w:sz w:val="18"/>
          <w:szCs w:val="18"/>
          <w:lang w:val="fr-CH"/>
        </w:rPr>
        <w:t>“</w:t>
      </w:r>
      <w:r w:rsidR="006C39AA" w:rsidRPr="00111601">
        <w:rPr>
          <w:rFonts w:eastAsia="Times New Roman" w:cs="Arial"/>
          <w:bCs/>
          <w:spacing w:val="-2"/>
          <w:sz w:val="18"/>
          <w:szCs w:val="18"/>
          <w:lang w:val="fr-CH"/>
        </w:rPr>
        <w:t xml:space="preserve">3.1.3 Sous réserve des dispositions de la </w:t>
      </w:r>
      <w:r w:rsidR="00D834D4" w:rsidRPr="00111601">
        <w:rPr>
          <w:rFonts w:eastAsia="Times New Roman" w:cs="Arial"/>
          <w:bCs/>
          <w:spacing w:val="-2"/>
          <w:sz w:val="18"/>
          <w:szCs w:val="18"/>
          <w:lang w:val="fr-CH"/>
        </w:rPr>
        <w:t>section</w:t>
      </w:r>
      <w:r w:rsidR="00D834D4">
        <w:rPr>
          <w:rFonts w:eastAsia="Times New Roman" w:cs="Arial"/>
          <w:bCs/>
          <w:spacing w:val="-2"/>
          <w:sz w:val="18"/>
          <w:szCs w:val="18"/>
          <w:lang w:val="fr-CH"/>
        </w:rPr>
        <w:t> </w:t>
      </w:r>
      <w:r w:rsidR="00D834D4" w:rsidRPr="00111601">
        <w:rPr>
          <w:rFonts w:eastAsia="Times New Roman" w:cs="Arial"/>
          <w:bCs/>
          <w:spacing w:val="-2"/>
          <w:sz w:val="18"/>
          <w:szCs w:val="18"/>
          <w:lang w:val="fr-CH"/>
        </w:rPr>
        <w:t>3</w:t>
      </w:r>
      <w:r w:rsidR="006C39AA" w:rsidRPr="00111601">
        <w:rPr>
          <w:rFonts w:eastAsia="Times New Roman" w:cs="Arial"/>
          <w:bCs/>
          <w:spacing w:val="-2"/>
          <w:sz w:val="18"/>
          <w:szCs w:val="18"/>
          <w:lang w:val="fr-CH"/>
        </w:rPr>
        <w:t>.1.4, le jeu de caractères des données est le jeu de caractères ASCII [Code standard américain pour l</w:t>
      </w:r>
      <w:r>
        <w:rPr>
          <w:rFonts w:eastAsia="Times New Roman" w:cs="Arial"/>
          <w:bCs/>
          <w:spacing w:val="-2"/>
          <w:sz w:val="18"/>
          <w:szCs w:val="18"/>
          <w:lang w:val="fr-CH"/>
        </w:rPr>
        <w:t>’</w:t>
      </w:r>
      <w:r w:rsidR="006C39AA" w:rsidRPr="00111601">
        <w:rPr>
          <w:rFonts w:eastAsia="Times New Roman" w:cs="Arial"/>
          <w:bCs/>
          <w:spacing w:val="-2"/>
          <w:sz w:val="18"/>
          <w:szCs w:val="18"/>
          <w:lang w:val="fr-CH"/>
        </w:rPr>
        <w:t>échange d</w:t>
      </w:r>
      <w:r>
        <w:rPr>
          <w:rFonts w:eastAsia="Times New Roman" w:cs="Arial"/>
          <w:bCs/>
          <w:spacing w:val="-2"/>
          <w:sz w:val="18"/>
          <w:szCs w:val="18"/>
          <w:lang w:val="fr-CH"/>
        </w:rPr>
        <w:t>’</w:t>
      </w:r>
      <w:r w:rsidR="006C39AA" w:rsidRPr="00111601">
        <w:rPr>
          <w:rFonts w:eastAsia="Times New Roman" w:cs="Arial"/>
          <w:bCs/>
          <w:spacing w:val="-2"/>
          <w:sz w:val="18"/>
          <w:szCs w:val="18"/>
          <w:lang w:val="fr-CH"/>
        </w:rPr>
        <w:t xml:space="preserve">informations] </w:t>
      </w:r>
      <w:r w:rsidR="006C39AA" w:rsidRPr="00111601">
        <w:rPr>
          <w:rFonts w:eastAsia="Times New Roman" w:cs="Arial"/>
          <w:bCs/>
          <w:spacing w:val="-2"/>
          <w:sz w:val="18"/>
          <w:szCs w:val="18"/>
          <w:highlight w:val="lightGray"/>
          <w:u w:val="single"/>
          <w:lang w:val="fr-CH"/>
        </w:rPr>
        <w:t>étendu</w:t>
      </w:r>
      <w:r w:rsidR="006C39AA" w:rsidRPr="00111601">
        <w:rPr>
          <w:rFonts w:eastAsia="Times New Roman" w:cs="Arial"/>
          <w:bCs/>
          <w:spacing w:val="-2"/>
          <w:sz w:val="18"/>
          <w:szCs w:val="18"/>
          <w:lang w:val="fr-CH"/>
        </w:rPr>
        <w:t>, tel qu</w:t>
      </w:r>
      <w:r>
        <w:rPr>
          <w:rFonts w:eastAsia="Times New Roman" w:cs="Arial"/>
          <w:bCs/>
          <w:spacing w:val="-2"/>
          <w:sz w:val="18"/>
          <w:szCs w:val="18"/>
          <w:lang w:val="fr-CH"/>
        </w:rPr>
        <w:t>’</w:t>
      </w:r>
      <w:r w:rsidR="006C39AA" w:rsidRPr="00111601">
        <w:rPr>
          <w:rFonts w:eastAsia="Times New Roman" w:cs="Arial"/>
          <w:bCs/>
          <w:spacing w:val="-2"/>
          <w:sz w:val="18"/>
          <w:szCs w:val="18"/>
          <w:lang w:val="fr-CH"/>
        </w:rPr>
        <w:t>il est défini dans la norme</w:t>
      </w:r>
      <w:r w:rsidR="00C75519">
        <w:rPr>
          <w:rFonts w:eastAsia="Times New Roman" w:cs="Arial"/>
          <w:bCs/>
          <w:spacing w:val="-2"/>
          <w:sz w:val="18"/>
          <w:szCs w:val="18"/>
          <w:lang w:val="fr-CH"/>
        </w:rPr>
        <w:t> </w:t>
      </w:r>
      <w:r w:rsidR="006C39AA" w:rsidRPr="00111601">
        <w:rPr>
          <w:rFonts w:eastAsia="Times New Roman" w:cs="Arial"/>
          <w:bCs/>
          <w:spacing w:val="-2"/>
          <w:sz w:val="18"/>
          <w:szCs w:val="18"/>
          <w:lang w:val="fr-CH"/>
        </w:rPr>
        <w:t>ISO</w:t>
      </w:r>
      <w:r w:rsidR="006C39AA" w:rsidRPr="00111601">
        <w:rPr>
          <w:rFonts w:eastAsia="Times New Roman" w:cs="Arial"/>
          <w:bCs/>
          <w:spacing w:val="-2"/>
          <w:sz w:val="18"/>
          <w:szCs w:val="18"/>
          <w:highlight w:val="lightGray"/>
          <w:lang w:val="fr-CH"/>
        </w:rPr>
        <w:t>/CEI</w:t>
      </w:r>
      <w:r w:rsidR="006C39AA" w:rsidRPr="00111601">
        <w:rPr>
          <w:rFonts w:eastAsia="Times New Roman" w:cs="Arial"/>
          <w:bCs/>
          <w:spacing w:val="-2"/>
          <w:sz w:val="18"/>
          <w:szCs w:val="18"/>
          <w:lang w:val="fr-CH"/>
        </w:rPr>
        <w:t xml:space="preserve"> [Organisation internationale de normalisation</w:t>
      </w:r>
      <w:r w:rsidR="006C39AA" w:rsidRPr="00111601">
        <w:rPr>
          <w:rFonts w:eastAsia="Times New Roman" w:cs="Arial"/>
          <w:bCs/>
          <w:spacing w:val="-2"/>
          <w:sz w:val="18"/>
          <w:szCs w:val="18"/>
          <w:highlight w:val="lightGray"/>
          <w:u w:val="single"/>
          <w:lang w:val="fr-CH"/>
        </w:rPr>
        <w:t>/Commission électrotechnique internationale]</w:t>
      </w:r>
      <w:r w:rsidR="006C39AA" w:rsidRPr="00111601">
        <w:rPr>
          <w:rFonts w:eastAsia="Times New Roman" w:cs="Arial"/>
          <w:bCs/>
          <w:spacing w:val="-2"/>
          <w:sz w:val="18"/>
          <w:szCs w:val="18"/>
          <w:lang w:val="fr-CH"/>
        </w:rPr>
        <w:t xml:space="preserve"> </w:t>
      </w:r>
      <w:r w:rsidR="006C39AA" w:rsidRPr="00111601">
        <w:rPr>
          <w:rFonts w:eastAsia="Times New Roman" w:cs="Arial"/>
          <w:bCs/>
          <w:spacing w:val="-2"/>
          <w:sz w:val="18"/>
          <w:szCs w:val="18"/>
          <w:highlight w:val="lightGray"/>
          <w:u w:val="single"/>
          <w:lang w:val="fr-CH"/>
        </w:rPr>
        <w:t>8859</w:t>
      </w:r>
      <w:r w:rsidR="00D834D4">
        <w:rPr>
          <w:rFonts w:eastAsia="Times New Roman" w:cs="Arial"/>
          <w:bCs/>
          <w:spacing w:val="-2"/>
          <w:sz w:val="18"/>
          <w:szCs w:val="18"/>
          <w:highlight w:val="lightGray"/>
          <w:u w:val="single"/>
          <w:lang w:val="fr-CH"/>
        </w:rPr>
        <w:t>-</w:t>
      </w:r>
      <w:r w:rsidR="006C39AA" w:rsidRPr="00111601">
        <w:rPr>
          <w:rFonts w:eastAsia="Times New Roman" w:cs="Arial"/>
          <w:bCs/>
          <w:spacing w:val="-2"/>
          <w:sz w:val="18"/>
          <w:szCs w:val="18"/>
          <w:highlight w:val="lightGray"/>
          <w:u w:val="single"/>
          <w:lang w:val="fr-CH"/>
        </w:rPr>
        <w:t>1</w:t>
      </w:r>
      <w:r w:rsidR="00D834D4">
        <w:rPr>
          <w:rFonts w:eastAsia="Times New Roman" w:cs="Arial"/>
          <w:bCs/>
          <w:spacing w:val="-2"/>
          <w:sz w:val="18"/>
          <w:szCs w:val="18"/>
          <w:highlight w:val="lightGray"/>
          <w:u w:val="single"/>
          <w:lang w:val="fr-CH"/>
        </w:rPr>
        <w:t> :</w:t>
      </w:r>
      <w:r w:rsidR="006C39AA" w:rsidRPr="00111601">
        <w:rPr>
          <w:rFonts w:eastAsia="Times New Roman" w:cs="Arial"/>
          <w:bCs/>
          <w:spacing w:val="-2"/>
          <w:sz w:val="18"/>
          <w:szCs w:val="18"/>
          <w:highlight w:val="lightGray"/>
          <w:u w:val="single"/>
          <w:lang w:val="fr-CH"/>
        </w:rPr>
        <w:t xml:space="preserve"> </w:t>
      </w:r>
      <w:r w:rsidR="00C75519" w:rsidRPr="00111601">
        <w:rPr>
          <w:rFonts w:eastAsia="Times New Roman" w:cs="Arial"/>
          <w:bCs/>
          <w:spacing w:val="-2"/>
          <w:sz w:val="18"/>
          <w:szCs w:val="18"/>
          <w:highlight w:val="lightGray"/>
          <w:u w:val="single"/>
          <w:lang w:val="fr-CH"/>
        </w:rPr>
        <w:t>1</w:t>
      </w:r>
      <w:r w:rsidR="00C75519">
        <w:rPr>
          <w:rFonts w:eastAsia="Times New Roman" w:cs="Arial"/>
          <w:bCs/>
          <w:spacing w:val="-2"/>
          <w:sz w:val="18"/>
          <w:szCs w:val="18"/>
          <w:highlight w:val="lightGray"/>
          <w:u w:val="single"/>
          <w:lang w:val="fr-CH"/>
        </w:rPr>
        <w:t> </w:t>
      </w:r>
      <w:r w:rsidR="00C75519" w:rsidRPr="00111601">
        <w:rPr>
          <w:rFonts w:eastAsia="Times New Roman" w:cs="Arial"/>
          <w:bCs/>
          <w:spacing w:val="-2"/>
          <w:sz w:val="18"/>
          <w:szCs w:val="18"/>
          <w:highlight w:val="lightGray"/>
          <w:u w:val="single"/>
          <w:lang w:val="fr-CH"/>
        </w:rPr>
        <w:t>998</w:t>
      </w:r>
      <w:r w:rsidR="00C75519">
        <w:rPr>
          <w:rFonts w:eastAsia="Times New Roman" w:cs="Arial"/>
          <w:bCs/>
          <w:spacing w:val="-2"/>
          <w:sz w:val="18"/>
          <w:szCs w:val="18"/>
          <w:highlight w:val="lightGray"/>
          <w:u w:val="single"/>
          <w:lang w:val="fr-CH"/>
        </w:rPr>
        <w:t> </w:t>
      </w:r>
      <w:r w:rsidR="006C39AA" w:rsidRPr="00111601">
        <w:rPr>
          <w:rFonts w:eastAsia="Times New Roman" w:cs="Arial"/>
          <w:bCs/>
          <w:strike/>
          <w:spacing w:val="-2"/>
          <w:sz w:val="18"/>
          <w:szCs w:val="18"/>
          <w:highlight w:val="lightGray"/>
          <w:lang w:val="fr-CH"/>
        </w:rPr>
        <w:t>646</w:t>
      </w:r>
      <w:r w:rsidR="006C39AA" w:rsidRPr="00111601">
        <w:rPr>
          <w:rFonts w:eastAsia="Times New Roman" w:cs="Arial"/>
          <w:bCs/>
          <w:spacing w:val="-2"/>
          <w:sz w:val="18"/>
          <w:szCs w:val="18"/>
          <w:lang w:val="fr-CH"/>
        </w:rPr>
        <w:t>.</w:t>
      </w:r>
      <w:r w:rsidR="00C75519">
        <w:rPr>
          <w:rFonts w:eastAsia="Times New Roman" w:cs="Arial"/>
          <w:bCs/>
          <w:spacing w:val="-2"/>
          <w:sz w:val="18"/>
          <w:szCs w:val="18"/>
          <w:lang w:val="fr-CH"/>
        </w:rPr>
        <w:t xml:space="preserve"> </w:t>
      </w:r>
      <w:r w:rsidR="006C39AA" w:rsidRPr="00111601">
        <w:rPr>
          <w:rFonts w:eastAsia="Times New Roman" w:cs="Arial"/>
          <w:bCs/>
          <w:spacing w:val="-2"/>
          <w:sz w:val="18"/>
          <w:szCs w:val="18"/>
          <w:lang w:val="fr-CH"/>
        </w:rPr>
        <w:t xml:space="preserve"> </w:t>
      </w:r>
      <w:r w:rsidR="00513F42" w:rsidRPr="00111601">
        <w:rPr>
          <w:rFonts w:eastAsia="Times New Roman" w:cs="Arial"/>
          <w:bCs/>
          <w:strike/>
          <w:spacing w:val="-2"/>
          <w:sz w:val="18"/>
          <w:szCs w:val="18"/>
          <w:highlight w:val="lightGray"/>
          <w:lang w:val="fr-CH"/>
        </w:rPr>
        <w:t>Les caractères spéciaux, les symboles ou les accents (˜, ˆ, ¨, º, etc.) ne sont pas acceptés.</w:t>
      </w:r>
      <w:r w:rsidR="00C75519">
        <w:rPr>
          <w:rFonts w:eastAsia="Times New Roman" w:cs="Arial"/>
          <w:bCs/>
          <w:strike/>
          <w:spacing w:val="-2"/>
          <w:sz w:val="18"/>
          <w:szCs w:val="18"/>
          <w:highlight w:val="lightGray"/>
          <w:lang w:val="fr-CH"/>
        </w:rPr>
        <w:t xml:space="preserve"> </w:t>
      </w:r>
      <w:r w:rsidR="0041439E" w:rsidRPr="00111601">
        <w:rPr>
          <w:rFonts w:eastAsia="Times New Roman" w:cs="Arial"/>
          <w:bCs/>
          <w:strike/>
          <w:spacing w:val="-2"/>
          <w:sz w:val="18"/>
          <w:szCs w:val="18"/>
          <w:highlight w:val="lightGray"/>
          <w:lang w:val="fr-CH"/>
        </w:rPr>
        <w:t xml:space="preserve"> </w:t>
      </w:r>
      <w:r w:rsidR="00513F42" w:rsidRPr="00111601">
        <w:rPr>
          <w:rFonts w:eastAsia="Times New Roman" w:cs="Arial"/>
          <w:bCs/>
          <w:strike/>
          <w:spacing w:val="-2"/>
          <w:sz w:val="18"/>
          <w:szCs w:val="18"/>
          <w:highlight w:val="lightGray"/>
          <w:lang w:val="fr-CH"/>
        </w:rPr>
        <w:t>Seuls les caractères de l</w:t>
      </w:r>
      <w:r>
        <w:rPr>
          <w:rFonts w:eastAsia="Times New Roman" w:cs="Arial"/>
          <w:bCs/>
          <w:strike/>
          <w:spacing w:val="-2"/>
          <w:sz w:val="18"/>
          <w:szCs w:val="18"/>
          <w:highlight w:val="lightGray"/>
          <w:lang w:val="fr-CH"/>
        </w:rPr>
        <w:t>’</w:t>
      </w:r>
      <w:r w:rsidR="00513F42" w:rsidRPr="00111601">
        <w:rPr>
          <w:rFonts w:eastAsia="Times New Roman" w:cs="Arial"/>
          <w:bCs/>
          <w:strike/>
          <w:spacing w:val="-2"/>
          <w:sz w:val="18"/>
          <w:szCs w:val="18"/>
          <w:highlight w:val="lightGray"/>
          <w:lang w:val="fr-CH"/>
        </w:rPr>
        <w:t>alphabet anglais peuvent être utilisés.</w:t>
      </w:r>
      <w:r>
        <w:rPr>
          <w:rFonts w:eastAsia="Times New Roman" w:cs="Arial"/>
          <w:bCs/>
          <w:strike/>
          <w:spacing w:val="-2"/>
          <w:sz w:val="18"/>
          <w:szCs w:val="18"/>
          <w:highlight w:val="lightGray"/>
          <w:lang w:val="fr-CH"/>
        </w:rPr>
        <w:t>”</w:t>
      </w:r>
    </w:p>
    <w:p w14:paraId="174366CD" w14:textId="77777777" w:rsidR="00152A86" w:rsidRPr="00111601" w:rsidRDefault="00152A86" w:rsidP="00CC0C28">
      <w:pPr>
        <w:autoSpaceDE w:val="0"/>
        <w:autoSpaceDN w:val="0"/>
        <w:adjustRightInd w:val="0"/>
        <w:rPr>
          <w:rFonts w:eastAsiaTheme="minorEastAsia"/>
          <w:lang w:val="fr-CH"/>
        </w:rPr>
      </w:pPr>
    </w:p>
    <w:p w14:paraId="105F1F6C" w14:textId="5BD1E0CF" w:rsidR="00152A86" w:rsidRPr="00111601" w:rsidRDefault="00760D55" w:rsidP="006C39AA">
      <w:pPr>
        <w:rPr>
          <w:rFonts w:eastAsia="Times New Roman"/>
          <w:lang w:val="fr-CH" w:eastAsia="ja-JP"/>
        </w:rPr>
      </w:pPr>
      <w:r w:rsidRPr="00111601">
        <w:rPr>
          <w:snapToGrid w:val="0"/>
        </w:rPr>
        <w:fldChar w:fldCharType="begin"/>
      </w:r>
      <w:r w:rsidRPr="00111601">
        <w:rPr>
          <w:snapToGrid w:val="0"/>
          <w:lang w:val="fr-CH"/>
        </w:rPr>
        <w:instrText xml:space="preserve"> AUTONUM  </w:instrText>
      </w:r>
      <w:r w:rsidRPr="00111601">
        <w:rPr>
          <w:snapToGrid w:val="0"/>
        </w:rPr>
        <w:fldChar w:fldCharType="end"/>
      </w:r>
      <w:r w:rsidRPr="00111601">
        <w:rPr>
          <w:snapToGrid w:val="0"/>
          <w:lang w:val="fr-CH"/>
        </w:rPr>
        <w:tab/>
      </w:r>
      <w:r w:rsidR="006C39AA" w:rsidRPr="00111601">
        <w:rPr>
          <w:snapToGrid w:val="0"/>
          <w:lang w:val="fr-CH"/>
        </w:rPr>
        <w:t>À sa soixante</w:t>
      </w:r>
      <w:r w:rsidR="00D834D4">
        <w:rPr>
          <w:snapToGrid w:val="0"/>
          <w:lang w:val="fr-CH"/>
        </w:rPr>
        <w:t>-</w:t>
      </w:r>
      <w:r w:rsidR="006C39AA" w:rsidRPr="00111601">
        <w:rPr>
          <w:snapToGrid w:val="0"/>
          <w:lang w:val="fr-CH"/>
        </w:rPr>
        <w:t>seiz</w:t>
      </w:r>
      <w:r w:rsidR="00D834D4">
        <w:rPr>
          <w:snapToGrid w:val="0"/>
          <w:lang w:val="fr-CH"/>
        </w:rPr>
        <w:t>ième session</w:t>
      </w:r>
      <w:r w:rsidR="006C39AA" w:rsidRPr="00111601">
        <w:rPr>
          <w:snapToGrid w:val="0"/>
          <w:lang w:val="fr-CH"/>
        </w:rPr>
        <w:t>, qui se tiendra à Genève le 3</w:t>
      </w:r>
      <w:r w:rsidR="00D834D4" w:rsidRPr="00111601">
        <w:rPr>
          <w:snapToGrid w:val="0"/>
          <w:lang w:val="fr-CH"/>
        </w:rPr>
        <w:t>0</w:t>
      </w:r>
      <w:r w:rsidR="00D834D4">
        <w:rPr>
          <w:snapToGrid w:val="0"/>
          <w:lang w:val="fr-CH"/>
        </w:rPr>
        <w:t> </w:t>
      </w:r>
      <w:r w:rsidR="00D834D4" w:rsidRPr="00111601">
        <w:rPr>
          <w:snapToGrid w:val="0"/>
          <w:lang w:val="fr-CH"/>
        </w:rPr>
        <w:t>octobre</w:t>
      </w:r>
      <w:r w:rsidR="00D834D4">
        <w:rPr>
          <w:snapToGrid w:val="0"/>
          <w:lang w:val="fr-CH"/>
        </w:rPr>
        <w:t> </w:t>
      </w:r>
      <w:r w:rsidR="00D834D4" w:rsidRPr="00111601">
        <w:rPr>
          <w:snapToGrid w:val="0"/>
          <w:lang w:val="fr-CH"/>
        </w:rPr>
        <w:t>20</w:t>
      </w:r>
      <w:r w:rsidR="006C39AA" w:rsidRPr="00111601">
        <w:rPr>
          <w:snapToGrid w:val="0"/>
          <w:lang w:val="fr-CH"/>
        </w:rPr>
        <w:t>19,</w:t>
      </w:r>
      <w:r w:rsidR="00D834D4" w:rsidRPr="00111601">
        <w:rPr>
          <w:snapToGrid w:val="0"/>
          <w:lang w:val="fr-CH"/>
        </w:rPr>
        <w:t xml:space="preserve"> le</w:t>
      </w:r>
      <w:r w:rsidR="00D834D4">
        <w:rPr>
          <w:snapToGrid w:val="0"/>
          <w:lang w:val="fr-CH"/>
        </w:rPr>
        <w:t> </w:t>
      </w:r>
      <w:r w:rsidR="00D834D4" w:rsidRPr="00111601">
        <w:rPr>
          <w:snapToGrid w:val="0"/>
          <w:lang w:val="fr-CH"/>
        </w:rPr>
        <w:t>CAJ</w:t>
      </w:r>
      <w:r w:rsidR="006C39AA" w:rsidRPr="00111601">
        <w:rPr>
          <w:snapToGrid w:val="0"/>
          <w:lang w:val="fr-CH"/>
        </w:rPr>
        <w:t xml:space="preserve"> examinera la proposition de révision de la </w:t>
      </w:r>
      <w:r w:rsidR="00D834D4" w:rsidRPr="00111601">
        <w:rPr>
          <w:snapToGrid w:val="0"/>
          <w:lang w:val="fr-CH"/>
        </w:rPr>
        <w:t>section</w:t>
      </w:r>
      <w:r w:rsidR="00D834D4">
        <w:rPr>
          <w:snapToGrid w:val="0"/>
          <w:lang w:val="fr-CH"/>
        </w:rPr>
        <w:t> </w:t>
      </w:r>
      <w:r w:rsidR="00D834D4" w:rsidRPr="00111601">
        <w:rPr>
          <w:snapToGrid w:val="0"/>
          <w:lang w:val="fr-CH"/>
        </w:rPr>
        <w:t>3</w:t>
      </w:r>
      <w:r w:rsidR="00961C15" w:rsidRPr="00111601">
        <w:rPr>
          <w:snapToGrid w:val="0"/>
          <w:lang w:val="fr-CH"/>
        </w:rPr>
        <w:t xml:space="preserve">.1.3 du </w:t>
      </w:r>
      <w:r w:rsidR="009703FD">
        <w:rPr>
          <w:rFonts w:eastAsiaTheme="minorEastAsia" w:cs="Arial"/>
          <w:snapToGrid w:val="0"/>
          <w:spacing w:val="-2"/>
          <w:lang w:val="fr-CH"/>
        </w:rPr>
        <w:t>“</w:t>
      </w:r>
      <w:r w:rsidR="006C39AA" w:rsidRPr="00111601">
        <w:rPr>
          <w:snapToGrid w:val="0"/>
          <w:lang w:val="fr-CH"/>
        </w:rPr>
        <w:t>Programme d</w:t>
      </w:r>
      <w:r w:rsidR="009703FD">
        <w:rPr>
          <w:snapToGrid w:val="0"/>
          <w:lang w:val="fr-CH"/>
        </w:rPr>
        <w:t>’</w:t>
      </w:r>
      <w:r w:rsidR="006C39AA" w:rsidRPr="00111601">
        <w:rPr>
          <w:snapToGrid w:val="0"/>
          <w:lang w:val="fr-CH"/>
        </w:rPr>
        <w:t>améliorations de la base de données PLUTO</w:t>
      </w:r>
      <w:r w:rsidR="009703FD">
        <w:rPr>
          <w:rFonts w:eastAsiaTheme="minorEastAsia" w:cs="Arial"/>
          <w:snapToGrid w:val="0"/>
          <w:lang w:val="fr-CH"/>
        </w:rPr>
        <w:t>”</w:t>
      </w:r>
      <w:r w:rsidR="006C39AA" w:rsidRPr="00111601">
        <w:rPr>
          <w:snapToGrid w:val="0"/>
          <w:lang w:val="fr-CH"/>
        </w:rPr>
        <w:t>, en tenant compte des observations formulées par le</w:t>
      </w:r>
      <w:r w:rsidR="00D834D4">
        <w:rPr>
          <w:snapToGrid w:val="0"/>
          <w:lang w:val="fr-CH"/>
        </w:rPr>
        <w:t> TC</w:t>
      </w:r>
      <w:r w:rsidR="006C39AA" w:rsidRPr="00111601">
        <w:rPr>
          <w:snapToGrid w:val="0"/>
          <w:lang w:val="fr-CH"/>
        </w:rPr>
        <w:t xml:space="preserve"> à sa cinquante</w:t>
      </w:r>
      <w:r w:rsidR="00D834D4">
        <w:rPr>
          <w:snapToGrid w:val="0"/>
          <w:lang w:val="fr-CH"/>
        </w:rPr>
        <w:t>-</w:t>
      </w:r>
      <w:r w:rsidR="006C39AA" w:rsidRPr="00111601">
        <w:rPr>
          <w:snapToGrid w:val="0"/>
          <w:lang w:val="fr-CH"/>
        </w:rPr>
        <w:t>cinqu</w:t>
      </w:r>
      <w:r w:rsidR="00D834D4">
        <w:rPr>
          <w:snapToGrid w:val="0"/>
          <w:lang w:val="fr-CH"/>
        </w:rPr>
        <w:t>ième session</w:t>
      </w:r>
      <w:r w:rsidR="006C39AA" w:rsidRPr="00111601">
        <w:rPr>
          <w:snapToGrid w:val="0"/>
          <w:lang w:val="fr-CH"/>
        </w:rPr>
        <w:t>.</w:t>
      </w:r>
    </w:p>
    <w:p w14:paraId="2C451FCB" w14:textId="77777777" w:rsidR="00152A86" w:rsidRPr="00111601" w:rsidRDefault="00152A86" w:rsidP="0041439E">
      <w:pPr>
        <w:autoSpaceDE w:val="0"/>
        <w:autoSpaceDN w:val="0"/>
        <w:adjustRightInd w:val="0"/>
        <w:rPr>
          <w:rFonts w:eastAsiaTheme="minorEastAsia"/>
          <w:lang w:val="fr-CH"/>
        </w:rPr>
      </w:pPr>
    </w:p>
    <w:p w14:paraId="4E05D969" w14:textId="42241D34" w:rsidR="00152A86" w:rsidRPr="00111601" w:rsidRDefault="0041439E" w:rsidP="004310AE">
      <w:pPr>
        <w:rPr>
          <w:rFonts w:eastAsiaTheme="minorEastAsia" w:cs="Arial"/>
          <w:snapToGrid w:val="0"/>
          <w:lang w:val="fr-CH"/>
        </w:rPr>
      </w:pPr>
      <w:r w:rsidRPr="00111601">
        <w:rPr>
          <w:snapToGrid w:val="0"/>
        </w:rPr>
        <w:fldChar w:fldCharType="begin"/>
      </w:r>
      <w:r w:rsidRPr="00111601">
        <w:rPr>
          <w:snapToGrid w:val="0"/>
          <w:lang w:val="fr-CH"/>
        </w:rPr>
        <w:instrText xml:space="preserve"> AUTONUM  </w:instrText>
      </w:r>
      <w:r w:rsidRPr="00111601">
        <w:rPr>
          <w:snapToGrid w:val="0"/>
        </w:rPr>
        <w:fldChar w:fldCharType="end"/>
      </w:r>
      <w:r w:rsidRPr="00111601">
        <w:rPr>
          <w:snapToGrid w:val="0"/>
          <w:lang w:val="fr-CH"/>
        </w:rPr>
        <w:tab/>
      </w:r>
      <w:r w:rsidR="004310AE" w:rsidRPr="00111601">
        <w:rPr>
          <w:snapToGrid w:val="0"/>
          <w:lang w:val="fr-CH"/>
        </w:rPr>
        <w:t xml:space="preserve">Le projet de modification du </w:t>
      </w:r>
      <w:r w:rsidR="009703FD">
        <w:rPr>
          <w:rFonts w:eastAsiaTheme="minorEastAsia" w:cs="Arial"/>
          <w:snapToGrid w:val="0"/>
          <w:spacing w:val="-2"/>
          <w:lang w:val="fr-CH"/>
        </w:rPr>
        <w:t>“</w:t>
      </w:r>
      <w:r w:rsidR="004310AE" w:rsidRPr="00111601">
        <w:rPr>
          <w:snapToGrid w:val="0"/>
          <w:lang w:val="fr-CH"/>
        </w:rPr>
        <w:t>Programme d</w:t>
      </w:r>
      <w:r w:rsidR="009703FD">
        <w:rPr>
          <w:snapToGrid w:val="0"/>
          <w:lang w:val="fr-CH"/>
        </w:rPr>
        <w:t>’</w:t>
      </w:r>
      <w:r w:rsidR="004310AE" w:rsidRPr="00111601">
        <w:rPr>
          <w:snapToGrid w:val="0"/>
          <w:lang w:val="fr-CH"/>
        </w:rPr>
        <w:t>améliorations de la base de données PLUTO</w:t>
      </w:r>
      <w:r w:rsidR="009703FD">
        <w:rPr>
          <w:rFonts w:eastAsiaTheme="minorEastAsia" w:cs="Arial"/>
          <w:snapToGrid w:val="0"/>
          <w:lang w:val="fr-CH"/>
        </w:rPr>
        <w:t>”</w:t>
      </w:r>
      <w:r w:rsidR="004310AE" w:rsidRPr="00111601">
        <w:rPr>
          <w:snapToGrid w:val="0"/>
          <w:lang w:val="fr-CH"/>
        </w:rPr>
        <w:t xml:space="preserve"> figure à l</w:t>
      </w:r>
      <w:r w:rsidR="009703FD">
        <w:rPr>
          <w:snapToGrid w:val="0"/>
          <w:lang w:val="fr-CH"/>
        </w:rPr>
        <w:t>’</w:t>
      </w:r>
      <w:r w:rsidR="00D834D4" w:rsidRPr="00111601">
        <w:rPr>
          <w:snapToGrid w:val="0"/>
          <w:lang w:val="fr-CH"/>
        </w:rPr>
        <w:t>annexe</w:t>
      </w:r>
      <w:r w:rsidR="00D834D4">
        <w:rPr>
          <w:snapToGrid w:val="0"/>
          <w:lang w:val="fr-CH"/>
        </w:rPr>
        <w:t> </w:t>
      </w:r>
      <w:r w:rsidR="00D834D4" w:rsidRPr="00111601">
        <w:rPr>
          <w:snapToGrid w:val="0"/>
          <w:lang w:val="fr-CH"/>
        </w:rPr>
        <w:t>I</w:t>
      </w:r>
      <w:r w:rsidR="004310AE" w:rsidRPr="00111601">
        <w:rPr>
          <w:snapToGrid w:val="0"/>
          <w:lang w:val="fr-CH"/>
        </w:rPr>
        <w:t>I du présent document.</w:t>
      </w:r>
    </w:p>
    <w:p w14:paraId="51726849" w14:textId="77777777" w:rsidR="00152A86" w:rsidRPr="00111601" w:rsidRDefault="00152A86" w:rsidP="00CC0C28">
      <w:pPr>
        <w:autoSpaceDE w:val="0"/>
        <w:autoSpaceDN w:val="0"/>
        <w:adjustRightInd w:val="0"/>
        <w:rPr>
          <w:rFonts w:eastAsiaTheme="minorEastAsia"/>
          <w:lang w:val="fr-CH"/>
        </w:rPr>
      </w:pPr>
    </w:p>
    <w:p w14:paraId="7DC3B4AA" w14:textId="3267B9AA" w:rsidR="00152A86" w:rsidRPr="00071E73" w:rsidRDefault="00CC0C28" w:rsidP="00513F42">
      <w:pPr>
        <w:pStyle w:val="DecisionParagraphs"/>
        <w:rPr>
          <w:lang w:val="fr-CH"/>
        </w:rPr>
      </w:pPr>
      <w:r w:rsidRPr="00071E73">
        <w:fldChar w:fldCharType="begin"/>
      </w:r>
      <w:r w:rsidRPr="00071E73">
        <w:rPr>
          <w:lang w:val="fr-CH"/>
        </w:rPr>
        <w:instrText xml:space="preserve"> AUTONUM  </w:instrText>
      </w:r>
      <w:r w:rsidRPr="00071E73">
        <w:fldChar w:fldCharType="end"/>
      </w:r>
      <w:r w:rsidRPr="00071E73">
        <w:rPr>
          <w:lang w:val="fr-CH"/>
        </w:rPr>
        <w:tab/>
      </w:r>
      <w:r w:rsidR="00513F42" w:rsidRPr="00071E73">
        <w:rPr>
          <w:lang w:val="fr-CH"/>
        </w:rPr>
        <w:t>Le</w:t>
      </w:r>
      <w:r w:rsidR="00D834D4" w:rsidRPr="00071E73">
        <w:rPr>
          <w:lang w:val="fr-CH"/>
        </w:rPr>
        <w:t> TC</w:t>
      </w:r>
      <w:r w:rsidR="00513F42" w:rsidRPr="00071E73">
        <w:rPr>
          <w:lang w:val="fr-CH"/>
        </w:rPr>
        <w:t xml:space="preserve"> est invité</w:t>
      </w:r>
    </w:p>
    <w:p w14:paraId="57F6EB39" w14:textId="77777777" w:rsidR="00152A86" w:rsidRPr="00071E73" w:rsidRDefault="00152A86" w:rsidP="001B7CC4">
      <w:pPr>
        <w:pStyle w:val="DecisionParagraphs"/>
        <w:rPr>
          <w:lang w:val="fr-CH"/>
        </w:rPr>
      </w:pPr>
    </w:p>
    <w:p w14:paraId="4FC0A7AB" w14:textId="3CEAB1BA" w:rsidR="00152A86" w:rsidRPr="00071E73" w:rsidRDefault="001B7CC4" w:rsidP="004310AE">
      <w:pPr>
        <w:pStyle w:val="DecisionParagraphs"/>
        <w:tabs>
          <w:tab w:val="left" w:pos="5954"/>
        </w:tabs>
        <w:rPr>
          <w:lang w:val="fr-CH"/>
        </w:rPr>
      </w:pPr>
      <w:r w:rsidRPr="00071E73">
        <w:rPr>
          <w:lang w:val="fr-CH"/>
        </w:rPr>
        <w:tab/>
      </w:r>
      <w:r w:rsidR="00CC0C28" w:rsidRPr="00071E73">
        <w:rPr>
          <w:lang w:val="fr-CH"/>
        </w:rPr>
        <w:t>a)</w:t>
      </w:r>
      <w:r w:rsidR="00CC0C28" w:rsidRPr="00071E73">
        <w:rPr>
          <w:lang w:val="fr-CH"/>
        </w:rPr>
        <w:tab/>
      </w:r>
      <w:r w:rsidR="004310AE" w:rsidRPr="00071E73">
        <w:rPr>
          <w:lang w:val="fr-CH"/>
        </w:rPr>
        <w:t xml:space="preserve">à examiner la proposition de révision de la </w:t>
      </w:r>
      <w:r w:rsidR="00D834D4" w:rsidRPr="00071E73">
        <w:rPr>
          <w:lang w:val="fr-CH"/>
        </w:rPr>
        <w:t>section 3</w:t>
      </w:r>
      <w:r w:rsidR="004310AE" w:rsidRPr="00071E73">
        <w:rPr>
          <w:lang w:val="fr-CH"/>
        </w:rPr>
        <w:t xml:space="preserve">.1.3 du </w:t>
      </w:r>
      <w:r w:rsidR="009703FD" w:rsidRPr="00071E73">
        <w:rPr>
          <w:rFonts w:eastAsiaTheme="minorEastAsia" w:cs="Arial"/>
          <w:snapToGrid w:val="0"/>
          <w:spacing w:val="-2"/>
          <w:lang w:val="fr-CH"/>
        </w:rPr>
        <w:t>“</w:t>
      </w:r>
      <w:r w:rsidR="004310AE" w:rsidRPr="00071E73">
        <w:rPr>
          <w:lang w:val="fr-CH"/>
        </w:rPr>
        <w:t>Programme d</w:t>
      </w:r>
      <w:r w:rsidR="009703FD" w:rsidRPr="00071E73">
        <w:rPr>
          <w:lang w:val="fr-CH"/>
        </w:rPr>
        <w:t>’</w:t>
      </w:r>
      <w:r w:rsidR="004310AE" w:rsidRPr="00071E73">
        <w:rPr>
          <w:lang w:val="fr-CH"/>
        </w:rPr>
        <w:t>améliorati</w:t>
      </w:r>
      <w:r w:rsidR="00DA0B81" w:rsidRPr="00071E73">
        <w:rPr>
          <w:lang w:val="fr-CH"/>
        </w:rPr>
        <w:t>ons de la base de données PLUTO</w:t>
      </w:r>
      <w:r w:rsidR="009703FD" w:rsidRPr="00071E73">
        <w:rPr>
          <w:rFonts w:eastAsiaTheme="minorEastAsia" w:cs="Arial"/>
          <w:snapToGrid w:val="0"/>
          <w:lang w:val="fr-CH"/>
        </w:rPr>
        <w:t>”</w:t>
      </w:r>
      <w:r w:rsidR="004310AE" w:rsidRPr="00071E73">
        <w:rPr>
          <w:lang w:val="fr-CH"/>
        </w:rPr>
        <w:t xml:space="preserve"> visant à rendre compte de l</w:t>
      </w:r>
      <w:r w:rsidR="009703FD" w:rsidRPr="00071E73">
        <w:rPr>
          <w:lang w:val="fr-CH"/>
        </w:rPr>
        <w:t>’</w:t>
      </w:r>
      <w:r w:rsidR="004310AE" w:rsidRPr="00071E73">
        <w:rPr>
          <w:lang w:val="fr-CH"/>
        </w:rPr>
        <w:t>adoption comme jeu de caractères acceptables de celui de la norme</w:t>
      </w:r>
      <w:r w:rsidR="00C75519" w:rsidRPr="00071E73">
        <w:rPr>
          <w:lang w:val="fr-CH"/>
        </w:rPr>
        <w:t> </w:t>
      </w:r>
      <w:r w:rsidR="004310AE" w:rsidRPr="00071E73">
        <w:rPr>
          <w:lang w:val="fr-CH"/>
        </w:rPr>
        <w:t>ISO/CEI 8859</w:t>
      </w:r>
      <w:r w:rsidR="00D834D4" w:rsidRPr="00071E73">
        <w:rPr>
          <w:lang w:val="fr-CH"/>
        </w:rPr>
        <w:t>-</w:t>
      </w:r>
      <w:r w:rsidR="004310AE" w:rsidRPr="00071E73">
        <w:rPr>
          <w:lang w:val="fr-CH"/>
        </w:rPr>
        <w:t>1</w:t>
      </w:r>
      <w:r w:rsidR="00D834D4" w:rsidRPr="00071E73">
        <w:rPr>
          <w:lang w:val="fr-CH"/>
        </w:rPr>
        <w:t> :</w:t>
      </w:r>
      <w:r w:rsidR="004310AE" w:rsidRPr="00071E73">
        <w:rPr>
          <w:lang w:val="fr-CH"/>
        </w:rPr>
        <w:t xml:space="preserve"> 1998, comme indiqué au </w:t>
      </w:r>
      <w:r w:rsidR="00D834D4" w:rsidRPr="00071E73">
        <w:rPr>
          <w:lang w:val="fr-CH"/>
        </w:rPr>
        <w:t>paragraphe 6</w:t>
      </w:r>
      <w:r w:rsidR="004310AE" w:rsidRPr="00071E73">
        <w:rPr>
          <w:lang w:val="fr-CH"/>
        </w:rPr>
        <w:t>7 du présent document;</w:t>
      </w:r>
      <w:r w:rsidR="00C75519" w:rsidRPr="00071E73">
        <w:rPr>
          <w:lang w:val="fr-CH"/>
        </w:rPr>
        <w:t xml:space="preserve"> </w:t>
      </w:r>
      <w:r w:rsidR="004310AE" w:rsidRPr="00071E73">
        <w:rPr>
          <w:lang w:val="fr-CH"/>
        </w:rPr>
        <w:t xml:space="preserve"> et</w:t>
      </w:r>
    </w:p>
    <w:p w14:paraId="2CED354C" w14:textId="77777777" w:rsidR="00152A86" w:rsidRPr="00071E73" w:rsidRDefault="00152A86" w:rsidP="001B7CC4">
      <w:pPr>
        <w:pStyle w:val="DecisionParagraphs"/>
        <w:rPr>
          <w:lang w:val="fr-CH"/>
        </w:rPr>
      </w:pPr>
    </w:p>
    <w:p w14:paraId="714DC01A" w14:textId="63F373C7" w:rsidR="00D834D4" w:rsidRDefault="001B7CC4" w:rsidP="001B7CC4">
      <w:pPr>
        <w:pStyle w:val="DecisionParagraphs"/>
        <w:tabs>
          <w:tab w:val="left" w:pos="5954"/>
        </w:tabs>
        <w:rPr>
          <w:lang w:val="fr-CH"/>
        </w:rPr>
      </w:pPr>
      <w:r w:rsidRPr="00071E73">
        <w:rPr>
          <w:lang w:val="fr-CH"/>
        </w:rPr>
        <w:tab/>
      </w:r>
      <w:r w:rsidR="00CC0C28" w:rsidRPr="00071E73">
        <w:rPr>
          <w:lang w:val="fr-CH"/>
        </w:rPr>
        <w:t>b)</w:t>
      </w:r>
      <w:r w:rsidR="00CC0C28" w:rsidRPr="00071E73">
        <w:rPr>
          <w:lang w:val="fr-CH"/>
        </w:rPr>
        <w:tab/>
      </w:r>
      <w:r w:rsidR="004310AE" w:rsidRPr="00071E73">
        <w:rPr>
          <w:spacing w:val="-2"/>
          <w:lang w:val="fr-CH"/>
        </w:rPr>
        <w:t>à noter que</w:t>
      </w:r>
      <w:r w:rsidR="00D834D4" w:rsidRPr="00071E73">
        <w:rPr>
          <w:spacing w:val="-2"/>
          <w:lang w:val="fr-CH"/>
        </w:rPr>
        <w:t xml:space="preserve"> le CAJ</w:t>
      </w:r>
      <w:r w:rsidR="004310AE" w:rsidRPr="00071E73">
        <w:rPr>
          <w:spacing w:val="-2"/>
          <w:lang w:val="fr-CH"/>
        </w:rPr>
        <w:t>, à sa soixante</w:t>
      </w:r>
      <w:r w:rsidR="00D834D4" w:rsidRPr="00071E73">
        <w:rPr>
          <w:spacing w:val="-2"/>
          <w:lang w:val="fr-CH"/>
        </w:rPr>
        <w:t>-</w:t>
      </w:r>
      <w:r w:rsidR="004310AE" w:rsidRPr="00071E73">
        <w:rPr>
          <w:spacing w:val="-2"/>
          <w:lang w:val="fr-CH"/>
        </w:rPr>
        <w:t>seiz</w:t>
      </w:r>
      <w:r w:rsidR="00D834D4" w:rsidRPr="00071E73">
        <w:rPr>
          <w:spacing w:val="-2"/>
          <w:lang w:val="fr-CH"/>
        </w:rPr>
        <w:t>ième session</w:t>
      </w:r>
      <w:r w:rsidR="004310AE" w:rsidRPr="00071E73">
        <w:rPr>
          <w:spacing w:val="-2"/>
          <w:lang w:val="fr-CH"/>
        </w:rPr>
        <w:t>, qui se tiendra à Genève le 30 </w:t>
      </w:r>
      <w:r w:rsidR="00D834D4" w:rsidRPr="00071E73">
        <w:rPr>
          <w:spacing w:val="-2"/>
          <w:lang w:val="fr-CH"/>
        </w:rPr>
        <w:t>octobre 20</w:t>
      </w:r>
      <w:r w:rsidR="004310AE" w:rsidRPr="00071E73">
        <w:rPr>
          <w:spacing w:val="-2"/>
          <w:lang w:val="fr-CH"/>
        </w:rPr>
        <w:t xml:space="preserve">19, examinera la proposition de révision de la </w:t>
      </w:r>
      <w:r w:rsidR="00D834D4" w:rsidRPr="00071E73">
        <w:rPr>
          <w:spacing w:val="-2"/>
          <w:lang w:val="fr-CH"/>
        </w:rPr>
        <w:t>section 3</w:t>
      </w:r>
      <w:r w:rsidR="00961C15" w:rsidRPr="00071E73">
        <w:rPr>
          <w:spacing w:val="-2"/>
          <w:lang w:val="fr-CH"/>
        </w:rPr>
        <w:t xml:space="preserve">.1.3 du </w:t>
      </w:r>
      <w:r w:rsidR="009703FD" w:rsidRPr="00071E73">
        <w:rPr>
          <w:rFonts w:eastAsiaTheme="minorEastAsia" w:cs="Arial"/>
          <w:snapToGrid w:val="0"/>
          <w:spacing w:val="-2"/>
          <w:lang w:val="fr-CH"/>
        </w:rPr>
        <w:t>“</w:t>
      </w:r>
      <w:r w:rsidR="004310AE" w:rsidRPr="00071E73">
        <w:rPr>
          <w:spacing w:val="-2"/>
          <w:lang w:val="fr-CH"/>
        </w:rPr>
        <w:t>Programme d</w:t>
      </w:r>
      <w:r w:rsidR="009703FD" w:rsidRPr="00071E73">
        <w:rPr>
          <w:spacing w:val="-2"/>
          <w:lang w:val="fr-CH"/>
        </w:rPr>
        <w:t>’</w:t>
      </w:r>
      <w:r w:rsidR="004310AE" w:rsidRPr="00071E73">
        <w:rPr>
          <w:spacing w:val="-2"/>
          <w:lang w:val="fr-CH"/>
        </w:rPr>
        <w:t>améliorati</w:t>
      </w:r>
      <w:r w:rsidR="00DA0B81" w:rsidRPr="00071E73">
        <w:rPr>
          <w:spacing w:val="-2"/>
          <w:lang w:val="fr-CH"/>
        </w:rPr>
        <w:t>ons de la base de données PLUTO</w:t>
      </w:r>
      <w:r w:rsidR="009703FD" w:rsidRPr="00071E73">
        <w:rPr>
          <w:rFonts w:eastAsiaTheme="minorEastAsia" w:cs="Arial"/>
          <w:snapToGrid w:val="0"/>
          <w:spacing w:val="-2"/>
          <w:lang w:val="fr-CH"/>
        </w:rPr>
        <w:t>”</w:t>
      </w:r>
      <w:r w:rsidR="004310AE" w:rsidRPr="00071E73">
        <w:rPr>
          <w:spacing w:val="-2"/>
          <w:lang w:val="fr-CH"/>
        </w:rPr>
        <w:t>, en tenant compte des observations formulées par le</w:t>
      </w:r>
      <w:r w:rsidR="00D834D4" w:rsidRPr="00071E73">
        <w:rPr>
          <w:spacing w:val="-2"/>
          <w:lang w:val="fr-CH"/>
        </w:rPr>
        <w:t> TC</w:t>
      </w:r>
      <w:r w:rsidR="004310AE" w:rsidRPr="00071E73">
        <w:rPr>
          <w:spacing w:val="-2"/>
          <w:lang w:val="fr-CH"/>
        </w:rPr>
        <w:t xml:space="preserve"> à sa cinquante</w:t>
      </w:r>
      <w:r w:rsidR="00071E73">
        <w:rPr>
          <w:spacing w:val="-2"/>
          <w:lang w:val="fr-CH"/>
        </w:rPr>
        <w:noBreakHyphen/>
      </w:r>
      <w:r w:rsidR="004310AE" w:rsidRPr="00071E73">
        <w:rPr>
          <w:spacing w:val="-2"/>
          <w:lang w:val="fr-CH"/>
        </w:rPr>
        <w:t>cinqu</w:t>
      </w:r>
      <w:r w:rsidR="00D834D4" w:rsidRPr="00071E73">
        <w:rPr>
          <w:spacing w:val="-2"/>
          <w:lang w:val="fr-CH"/>
        </w:rPr>
        <w:t>ième session</w:t>
      </w:r>
      <w:r w:rsidR="004310AE" w:rsidRPr="00071E73">
        <w:rPr>
          <w:spacing w:val="-2"/>
          <w:lang w:val="fr-CH"/>
        </w:rPr>
        <w:t>.</w:t>
      </w:r>
    </w:p>
    <w:p w14:paraId="496D709C" w14:textId="7B546FB0" w:rsidR="00152A86" w:rsidRPr="00111601" w:rsidRDefault="00152A86" w:rsidP="001B7CC4">
      <w:pPr>
        <w:pStyle w:val="DecisionParagraphs"/>
        <w:tabs>
          <w:tab w:val="left" w:pos="5954"/>
        </w:tabs>
        <w:rPr>
          <w:lang w:val="fr-CH"/>
        </w:rPr>
      </w:pPr>
    </w:p>
    <w:p w14:paraId="0685DC21" w14:textId="77777777" w:rsidR="00152A86" w:rsidRPr="00111601" w:rsidRDefault="00152A86" w:rsidP="001B7CC4">
      <w:pPr>
        <w:pStyle w:val="DecisionParagraphs"/>
        <w:tabs>
          <w:tab w:val="left" w:pos="5954"/>
        </w:tabs>
        <w:rPr>
          <w:lang w:val="fr-CH"/>
        </w:rPr>
      </w:pPr>
    </w:p>
    <w:p w14:paraId="585A8E17" w14:textId="77777777" w:rsidR="00152A86" w:rsidRPr="00111601" w:rsidRDefault="00152A86" w:rsidP="001B7CC4">
      <w:pPr>
        <w:pStyle w:val="DecisionParagraphs"/>
        <w:tabs>
          <w:tab w:val="left" w:pos="5954"/>
        </w:tabs>
        <w:rPr>
          <w:lang w:val="fr-CH"/>
        </w:rPr>
      </w:pPr>
    </w:p>
    <w:p w14:paraId="242BE1FD" w14:textId="77777777" w:rsidR="00D834D4" w:rsidRDefault="00513F42" w:rsidP="00513F42">
      <w:pPr>
        <w:jc w:val="right"/>
        <w:rPr>
          <w:rFonts w:eastAsiaTheme="minorEastAsia" w:cs="Arial"/>
          <w:lang w:val="fr-CH"/>
        </w:rPr>
      </w:pPr>
      <w:r w:rsidRPr="00111601">
        <w:rPr>
          <w:rFonts w:eastAsiaTheme="minorEastAsia" w:cs="Arial"/>
          <w:lang w:val="fr-CH"/>
        </w:rPr>
        <w:t>[Les annexes suivent]</w:t>
      </w:r>
    </w:p>
    <w:p w14:paraId="7F3DC158" w14:textId="682D1282" w:rsidR="00CC0C28" w:rsidRPr="00111601" w:rsidRDefault="00CC0C28" w:rsidP="00CC0C28">
      <w:pPr>
        <w:jc w:val="center"/>
        <w:rPr>
          <w:rFonts w:eastAsiaTheme="minorEastAsia" w:cs="Arial"/>
          <w:lang w:val="fr-CH"/>
        </w:rPr>
        <w:sectPr w:rsidR="00CC0C28" w:rsidRPr="00111601" w:rsidSect="00CC0C28">
          <w:headerReference w:type="default" r:id="rId38"/>
          <w:pgSz w:w="11907" w:h="16840" w:code="9"/>
          <w:pgMar w:top="510" w:right="1134" w:bottom="1134" w:left="1134" w:header="510" w:footer="680" w:gutter="0"/>
          <w:pgNumType w:start="1"/>
          <w:cols w:space="720"/>
          <w:titlePg/>
        </w:sectPr>
      </w:pPr>
    </w:p>
    <w:p w14:paraId="3641F1CD" w14:textId="77777777" w:rsidR="00152A86" w:rsidRDefault="00152A86" w:rsidP="004F42B3">
      <w:pPr>
        <w:jc w:val="center"/>
        <w:rPr>
          <w:rFonts w:eastAsia="Times New Roman" w:cs="Angsana New"/>
          <w:szCs w:val="24"/>
          <w:lang w:val="fr-CH" w:bidi="th-TH"/>
        </w:rPr>
      </w:pPr>
    </w:p>
    <w:p w14:paraId="07F04163" w14:textId="41674CB1" w:rsidR="00152A86" w:rsidRDefault="005C3962" w:rsidP="00250D07">
      <w:pPr>
        <w:jc w:val="center"/>
        <w:rPr>
          <w:rFonts w:eastAsia="Times New Roman" w:cs="Angsana New"/>
          <w:szCs w:val="24"/>
          <w:lang w:val="fr-CH" w:bidi="th-TH"/>
        </w:rPr>
      </w:pPr>
      <w:r w:rsidRPr="00FD57EE">
        <w:rPr>
          <w:rFonts w:eastAsia="Times New Roman" w:cs="Angsana New"/>
          <w:szCs w:val="24"/>
          <w:lang w:val="fr-CH" w:bidi="th-TH"/>
        </w:rPr>
        <w:t>PROPOS</w:t>
      </w:r>
      <w:r w:rsidR="00FD57EE" w:rsidRPr="00FD57EE">
        <w:rPr>
          <w:rFonts w:eastAsia="Times New Roman" w:cs="Angsana New"/>
          <w:szCs w:val="24"/>
          <w:lang w:val="fr-CH" w:bidi="th-TH"/>
        </w:rPr>
        <w:t>ITION DE RÉ</w:t>
      </w:r>
      <w:r w:rsidR="00250D07" w:rsidRPr="00FD57EE">
        <w:rPr>
          <w:rFonts w:eastAsia="Times New Roman" w:cs="Angsana New"/>
          <w:szCs w:val="24"/>
          <w:lang w:val="fr-CH" w:bidi="th-TH"/>
        </w:rPr>
        <w:t xml:space="preserve">VISION </w:t>
      </w:r>
      <w:r w:rsidR="009703FD">
        <w:rPr>
          <w:rFonts w:eastAsia="Times New Roman" w:cs="Angsana New"/>
          <w:szCs w:val="24"/>
          <w:lang w:val="fr-CH" w:bidi="th-TH"/>
        </w:rPr>
        <w:t xml:space="preserve">DE L’“INTRODUCTION </w:t>
      </w:r>
      <w:r w:rsidR="00FD57EE">
        <w:rPr>
          <w:rFonts w:eastAsia="Times New Roman" w:cs="Angsana New"/>
          <w:szCs w:val="24"/>
          <w:lang w:val="fr-CH" w:bidi="th-TH"/>
        </w:rPr>
        <w:t>AU SYSTÈME DE CODES UPOV</w:t>
      </w:r>
      <w:r w:rsidR="009703FD">
        <w:rPr>
          <w:rFonts w:eastAsia="Times New Roman" w:cs="Angsana New"/>
          <w:szCs w:val="24"/>
          <w:lang w:val="fr-CH" w:bidi="th-TH"/>
        </w:rPr>
        <w:t>”</w:t>
      </w:r>
    </w:p>
    <w:p w14:paraId="270925EB" w14:textId="77777777" w:rsidR="00152A86" w:rsidRPr="00A81CBF" w:rsidRDefault="00152A86" w:rsidP="005C3962">
      <w:pPr>
        <w:jc w:val="center"/>
        <w:rPr>
          <w:rFonts w:eastAsia="Times New Roman" w:cs="Angsana New"/>
          <w:szCs w:val="24"/>
          <w:lang w:val="fr-CH" w:bidi="th-TH"/>
        </w:rPr>
      </w:pPr>
    </w:p>
    <w:p w14:paraId="25006FA1" w14:textId="77777777" w:rsidR="00152A86" w:rsidRPr="00A81CBF" w:rsidRDefault="00152A86" w:rsidP="004F42B3">
      <w:pPr>
        <w:jc w:val="center"/>
        <w:rPr>
          <w:rFonts w:eastAsia="Times New Roman" w:cs="Angsana New"/>
          <w:szCs w:val="24"/>
          <w:lang w:val="fr-CH" w:bidi="th-TH"/>
        </w:rPr>
      </w:pPr>
    </w:p>
    <w:p w14:paraId="23701264" w14:textId="77777777" w:rsidR="00152A86" w:rsidRPr="00A81CBF" w:rsidRDefault="00513F42" w:rsidP="00513F42">
      <w:pPr>
        <w:pBdr>
          <w:top w:val="single" w:sz="4" w:space="1" w:color="auto"/>
          <w:left w:val="single" w:sz="4" w:space="4" w:color="auto"/>
          <w:right w:val="single" w:sz="4" w:space="4" w:color="auto"/>
        </w:pBdr>
        <w:shd w:val="clear" w:color="auto" w:fill="D9D9D9"/>
        <w:ind w:left="567" w:right="707"/>
        <w:jc w:val="center"/>
        <w:rPr>
          <w:rFonts w:cs="Arial"/>
          <w:u w:val="single"/>
          <w:lang w:val="fr-CH" w:eastAsia="es-ES_tradnl"/>
        </w:rPr>
      </w:pPr>
      <w:r w:rsidRPr="00A81CBF">
        <w:rPr>
          <w:rFonts w:cs="Arial"/>
          <w:u w:val="single"/>
          <w:lang w:val="fr-CH" w:eastAsia="es-ES_tradnl"/>
        </w:rPr>
        <w:t>Précision concernant le projet de révision</w:t>
      </w:r>
    </w:p>
    <w:p w14:paraId="1D7E445F" w14:textId="77777777" w:rsidR="00152A86" w:rsidRPr="00A81CBF" w:rsidRDefault="00152A86" w:rsidP="004F42B3">
      <w:pPr>
        <w:pBdr>
          <w:top w:val="single" w:sz="4" w:space="1" w:color="auto"/>
          <w:left w:val="single" w:sz="4" w:space="4" w:color="auto"/>
          <w:right w:val="single" w:sz="4" w:space="4" w:color="auto"/>
        </w:pBdr>
        <w:shd w:val="clear" w:color="auto" w:fill="D9D9D9"/>
        <w:ind w:left="567" w:right="707"/>
        <w:rPr>
          <w:rFonts w:cs="Arial"/>
          <w:u w:val="single"/>
          <w:lang w:val="fr-CH" w:eastAsia="es-ES_tradnl"/>
        </w:rPr>
      </w:pPr>
    </w:p>
    <w:p w14:paraId="12175834" w14:textId="57012C95" w:rsidR="00152A86" w:rsidRPr="00A81CBF" w:rsidRDefault="005D5944" w:rsidP="009703FD">
      <w:pPr>
        <w:pBdr>
          <w:top w:val="single" w:sz="4" w:space="1" w:color="auto"/>
          <w:left w:val="single" w:sz="4" w:space="4" w:color="auto"/>
          <w:right w:val="single" w:sz="4" w:space="4" w:color="auto"/>
        </w:pBdr>
        <w:shd w:val="clear" w:color="auto" w:fill="D9D9D9"/>
        <w:tabs>
          <w:tab w:val="left" w:pos="4253"/>
        </w:tabs>
        <w:ind w:left="567" w:right="707"/>
        <w:rPr>
          <w:rFonts w:cs="Arial"/>
          <w:bCs/>
          <w:sz w:val="18"/>
          <w:szCs w:val="18"/>
          <w:lang w:val="fr-CH" w:eastAsia="es-ES_tradnl"/>
        </w:rPr>
      </w:pPr>
      <w:r w:rsidRPr="00A81CBF">
        <w:rPr>
          <w:rFonts w:cs="Arial"/>
          <w:b/>
          <w:bCs/>
          <w:strike/>
          <w:sz w:val="18"/>
          <w:szCs w:val="18"/>
          <w:lang w:val="fr-CH" w:eastAsia="es-ES_tradnl"/>
        </w:rPr>
        <w:t>Le texte biffé</w:t>
      </w:r>
      <w:r w:rsidR="00D8434B" w:rsidRPr="00A81CBF">
        <w:rPr>
          <w:rFonts w:cs="Arial"/>
          <w:b/>
          <w:bCs/>
          <w:sz w:val="18"/>
          <w:szCs w:val="18"/>
          <w:lang w:val="fr-CH" w:eastAsia="es-ES_tradnl"/>
        </w:rPr>
        <w:t xml:space="preserve"> (</w:t>
      </w:r>
      <w:r w:rsidRPr="00A81CBF">
        <w:rPr>
          <w:rFonts w:cs="Arial"/>
          <w:b/>
          <w:bCs/>
          <w:sz w:val="18"/>
          <w:szCs w:val="18"/>
          <w:lang w:val="fr-CH" w:eastAsia="es-ES_tradnl"/>
        </w:rPr>
        <w:t>surbrillance en gris</w:t>
      </w:r>
      <w:r w:rsidR="00D8434B" w:rsidRPr="00A81CBF">
        <w:rPr>
          <w:rFonts w:cs="Arial"/>
          <w:b/>
          <w:bCs/>
          <w:sz w:val="18"/>
          <w:szCs w:val="18"/>
          <w:lang w:val="fr-CH" w:eastAsia="es-ES_tradnl"/>
        </w:rPr>
        <w:t xml:space="preserve">) </w:t>
      </w:r>
      <w:r w:rsidR="00281529" w:rsidRPr="00A81CBF">
        <w:rPr>
          <w:rFonts w:cs="Arial"/>
          <w:bCs/>
          <w:sz w:val="18"/>
          <w:szCs w:val="18"/>
          <w:lang w:val="fr-CH" w:eastAsia="es-ES_tradnl"/>
        </w:rPr>
        <w:t xml:space="preserve">indique une suppression dans le texte </w:t>
      </w:r>
      <w:r w:rsidR="009703FD">
        <w:rPr>
          <w:rFonts w:cs="Arial"/>
          <w:bCs/>
          <w:sz w:val="18"/>
          <w:szCs w:val="18"/>
          <w:lang w:val="fr-CH" w:eastAsia="es-ES_tradnl"/>
        </w:rPr>
        <w:t xml:space="preserve">de l’”Introduction </w:t>
      </w:r>
      <w:r w:rsidR="00281529" w:rsidRPr="00A81CBF">
        <w:rPr>
          <w:rFonts w:cs="Arial"/>
          <w:bCs/>
          <w:sz w:val="18"/>
          <w:szCs w:val="18"/>
          <w:lang w:val="fr-CH" w:eastAsia="es-ES_tradnl"/>
        </w:rPr>
        <w:t>au système de codes UPOV</w:t>
      </w:r>
      <w:r w:rsidR="009703FD">
        <w:rPr>
          <w:rFonts w:cs="Arial"/>
          <w:bCs/>
          <w:sz w:val="18"/>
          <w:szCs w:val="18"/>
          <w:lang w:val="fr-CH" w:eastAsia="es-ES_tradnl"/>
        </w:rPr>
        <w:t>”</w:t>
      </w:r>
      <w:r w:rsidR="00281529" w:rsidRPr="00A81CBF">
        <w:rPr>
          <w:rFonts w:cs="Arial"/>
          <w:bCs/>
          <w:sz w:val="18"/>
          <w:szCs w:val="18"/>
          <w:lang w:val="fr-CH" w:eastAsia="es-ES_tradnl"/>
        </w:rPr>
        <w:t>.</w:t>
      </w:r>
    </w:p>
    <w:p w14:paraId="249F7937" w14:textId="77777777" w:rsidR="00152A86" w:rsidRPr="00A81CBF" w:rsidRDefault="00152A86" w:rsidP="004F42B3">
      <w:pPr>
        <w:pBdr>
          <w:top w:val="single" w:sz="4" w:space="1" w:color="auto"/>
          <w:left w:val="single" w:sz="4" w:space="4" w:color="auto"/>
          <w:right w:val="single" w:sz="4" w:space="4" w:color="auto"/>
        </w:pBdr>
        <w:shd w:val="clear" w:color="auto" w:fill="D9D9D9"/>
        <w:ind w:left="567" w:right="707"/>
        <w:rPr>
          <w:rFonts w:cs="Arial"/>
          <w:b/>
          <w:bCs/>
          <w:sz w:val="18"/>
          <w:szCs w:val="18"/>
          <w:u w:val="single"/>
          <w:lang w:val="fr-CH" w:eastAsia="es-ES_tradnl"/>
        </w:rPr>
      </w:pPr>
    </w:p>
    <w:p w14:paraId="56019A86" w14:textId="036C46DC" w:rsidR="00152A86" w:rsidRPr="00A81CBF" w:rsidRDefault="00291F9D" w:rsidP="00291F9D">
      <w:pPr>
        <w:pBdr>
          <w:top w:val="single" w:sz="4" w:space="1" w:color="auto"/>
          <w:left w:val="single" w:sz="4" w:space="4" w:color="auto"/>
          <w:right w:val="single" w:sz="4" w:space="4" w:color="auto"/>
        </w:pBdr>
        <w:shd w:val="clear" w:color="auto" w:fill="D9D9D9"/>
        <w:ind w:left="567" w:right="707"/>
        <w:rPr>
          <w:rFonts w:cs="Arial"/>
          <w:bCs/>
          <w:sz w:val="18"/>
          <w:szCs w:val="18"/>
          <w:lang w:val="fr-CH" w:eastAsia="es-ES_tradnl"/>
        </w:rPr>
      </w:pPr>
      <w:r w:rsidRPr="00A81CBF">
        <w:rPr>
          <w:rFonts w:cs="Arial"/>
          <w:b/>
          <w:bCs/>
          <w:sz w:val="18"/>
          <w:szCs w:val="18"/>
          <w:u w:val="single"/>
          <w:lang w:val="fr-CH" w:eastAsia="es-ES_tradnl"/>
        </w:rPr>
        <w:t>Le texte souligné</w:t>
      </w:r>
      <w:r w:rsidRPr="00A81CBF">
        <w:rPr>
          <w:rFonts w:cs="Arial"/>
          <w:b/>
          <w:bCs/>
          <w:sz w:val="18"/>
          <w:szCs w:val="18"/>
          <w:lang w:val="fr-CH" w:eastAsia="es-ES_tradnl"/>
        </w:rPr>
        <w:t xml:space="preserve"> (surbrillance en gris)</w:t>
      </w:r>
      <w:r w:rsidRPr="00A81CBF">
        <w:rPr>
          <w:rFonts w:cs="Arial"/>
          <w:bCs/>
          <w:sz w:val="18"/>
          <w:szCs w:val="18"/>
          <w:lang w:val="fr-CH" w:eastAsia="es-ES_tradnl"/>
        </w:rPr>
        <w:t xml:space="preserve"> indique une insertion dans le texte </w:t>
      </w:r>
      <w:r w:rsidR="009703FD">
        <w:rPr>
          <w:rFonts w:cs="Arial"/>
          <w:bCs/>
          <w:sz w:val="18"/>
          <w:szCs w:val="18"/>
          <w:lang w:val="fr-CH" w:eastAsia="es-ES_tradnl"/>
        </w:rPr>
        <w:t xml:space="preserve">de l’”Introduction </w:t>
      </w:r>
      <w:r w:rsidRPr="00A81CBF">
        <w:rPr>
          <w:rFonts w:cs="Arial"/>
          <w:bCs/>
          <w:sz w:val="18"/>
          <w:szCs w:val="18"/>
          <w:lang w:val="fr-CH" w:eastAsia="es-ES_tradnl"/>
        </w:rPr>
        <w:t>au système de codes UPOV</w:t>
      </w:r>
      <w:r w:rsidR="009703FD">
        <w:rPr>
          <w:rFonts w:cs="Arial"/>
          <w:bCs/>
          <w:sz w:val="18"/>
          <w:szCs w:val="18"/>
          <w:lang w:val="fr-CH" w:eastAsia="es-ES_tradnl"/>
        </w:rPr>
        <w:t>”</w:t>
      </w:r>
      <w:r w:rsidRPr="00A81CBF">
        <w:rPr>
          <w:rFonts w:cs="Arial"/>
          <w:bCs/>
          <w:sz w:val="18"/>
          <w:szCs w:val="18"/>
          <w:lang w:val="fr-CH" w:eastAsia="es-ES_tradnl"/>
        </w:rPr>
        <w:t>.</w:t>
      </w:r>
    </w:p>
    <w:p w14:paraId="1691E325" w14:textId="77777777" w:rsidR="00152A86" w:rsidRDefault="00152A86" w:rsidP="004F42B3">
      <w:pPr>
        <w:pBdr>
          <w:left w:val="single" w:sz="4" w:space="4" w:color="auto"/>
          <w:bottom w:val="single" w:sz="4" w:space="0" w:color="auto"/>
          <w:right w:val="single" w:sz="4" w:space="4" w:color="auto"/>
        </w:pBdr>
        <w:shd w:val="clear" w:color="auto" w:fill="D9D9D9"/>
        <w:ind w:left="567" w:right="707"/>
        <w:rPr>
          <w:sz w:val="18"/>
          <w:szCs w:val="18"/>
          <w:lang w:val="fr-CH" w:eastAsia="es-ES_tradnl"/>
        </w:rPr>
      </w:pPr>
    </w:p>
    <w:p w14:paraId="75C3BB75" w14:textId="77777777" w:rsidR="00152A86" w:rsidRDefault="00152A86" w:rsidP="004F42B3">
      <w:pPr>
        <w:rPr>
          <w:rFonts w:eastAsia="Times New Roman"/>
          <w:bCs/>
          <w:lang w:val="fr-CH"/>
        </w:rPr>
      </w:pPr>
    </w:p>
    <w:p w14:paraId="70FB8078" w14:textId="77777777" w:rsidR="00152A86" w:rsidRDefault="00152A86" w:rsidP="004F42B3">
      <w:pPr>
        <w:jc w:val="left"/>
        <w:rPr>
          <w:rFonts w:eastAsia="Times New Roman"/>
          <w:snapToGrid w:val="0"/>
          <w:lang w:val="fr-CH"/>
        </w:rPr>
      </w:pPr>
    </w:p>
    <w:p w14:paraId="71DF9044" w14:textId="7891171F" w:rsidR="00152A86" w:rsidRPr="006D333E" w:rsidRDefault="00291F9D" w:rsidP="003831A6">
      <w:pPr>
        <w:rPr>
          <w:lang w:val="fr-CH"/>
        </w:rPr>
      </w:pPr>
      <w:r w:rsidRPr="006D333E">
        <w:rPr>
          <w:lang w:val="fr-CH"/>
        </w:rPr>
        <w:t>1.</w:t>
      </w:r>
      <w:r w:rsidRPr="00236188">
        <w:rPr>
          <w:lang w:val="fr-CH"/>
        </w:rPr>
        <w:tab/>
      </w:r>
      <w:r w:rsidR="003831A6" w:rsidRPr="00236188">
        <w:rPr>
          <w:lang w:val="fr-CH"/>
        </w:rPr>
        <w:t>OBJET</w:t>
      </w:r>
    </w:p>
    <w:p w14:paraId="28AE81CE" w14:textId="77777777" w:rsidR="00152A86" w:rsidRDefault="00152A86" w:rsidP="00FF6F58">
      <w:pPr>
        <w:keepNext/>
        <w:rPr>
          <w:rFonts w:cs="Arial"/>
          <w:lang w:val="fr-CH"/>
        </w:rPr>
      </w:pPr>
    </w:p>
    <w:p w14:paraId="7C6AE196" w14:textId="3ABD88C1" w:rsidR="00152A86" w:rsidRPr="00342897" w:rsidRDefault="00FF6F58" w:rsidP="00291F9D">
      <w:pPr>
        <w:rPr>
          <w:rFonts w:cs="Arial"/>
          <w:lang w:val="fr-CH"/>
        </w:rPr>
      </w:pPr>
      <w:r w:rsidRPr="00C91F81">
        <w:rPr>
          <w:rFonts w:cs="Arial"/>
          <w:lang w:val="fr-CH"/>
        </w:rPr>
        <w:t>1.1</w:t>
      </w:r>
      <w:r w:rsidRPr="00C91F81">
        <w:rPr>
          <w:rFonts w:cs="Arial"/>
          <w:lang w:val="fr-CH"/>
        </w:rPr>
        <w:tab/>
      </w:r>
      <w:r w:rsidR="00C91F81" w:rsidRPr="00C91F81">
        <w:rPr>
          <w:rFonts w:cs="Arial"/>
          <w:lang w:val="fr-CH"/>
        </w:rPr>
        <w:t>Le système de codes UPOV a pour principal but d</w:t>
      </w:r>
      <w:r w:rsidR="009703FD">
        <w:rPr>
          <w:rFonts w:cs="Arial"/>
          <w:lang w:val="fr-CH"/>
        </w:rPr>
        <w:t>’</w:t>
      </w:r>
      <w:r w:rsidR="00C91F81" w:rsidRPr="00C91F81">
        <w:rPr>
          <w:rFonts w:cs="Arial"/>
          <w:lang w:val="fr-CH"/>
        </w:rPr>
        <w:t>accroître l</w:t>
      </w:r>
      <w:r w:rsidR="009703FD">
        <w:rPr>
          <w:rFonts w:cs="Arial"/>
          <w:lang w:val="fr-CH"/>
        </w:rPr>
        <w:t>’</w:t>
      </w:r>
      <w:r w:rsidR="00C91F81" w:rsidRPr="00C91F81">
        <w:rPr>
          <w:rFonts w:cs="Arial"/>
          <w:lang w:val="fr-CH"/>
        </w:rPr>
        <w:t xml:space="preserve">utilité de la </w:t>
      </w:r>
      <w:r w:rsidR="00C91F81" w:rsidRPr="00C91F81">
        <w:rPr>
          <w:rFonts w:cs="Arial"/>
          <w:strike/>
          <w:highlight w:val="lightGray"/>
          <w:lang w:val="fr-CH"/>
        </w:rPr>
        <w:t>B</w:t>
      </w:r>
      <w:r w:rsidR="00C91F81">
        <w:rPr>
          <w:rFonts w:cs="Arial"/>
          <w:lang w:val="fr-CH"/>
        </w:rPr>
        <w:t>b</w:t>
      </w:r>
      <w:r w:rsidR="00C91F81" w:rsidRPr="00C91F81">
        <w:rPr>
          <w:rFonts w:cs="Arial"/>
          <w:lang w:val="fr-CH"/>
        </w:rPr>
        <w:t xml:space="preserve">ase de données </w:t>
      </w:r>
      <w:r w:rsidR="00C91F81">
        <w:rPr>
          <w:rFonts w:cs="Arial"/>
          <w:lang w:val="fr-CH"/>
        </w:rPr>
        <w:t xml:space="preserve">PLUTO </w:t>
      </w:r>
      <w:r w:rsidR="00C91F81" w:rsidRPr="00C91F81">
        <w:rPr>
          <w:rFonts w:cs="Arial"/>
          <w:strike/>
          <w:highlight w:val="lightGray"/>
          <w:lang w:val="fr-CH"/>
        </w:rPr>
        <w:t>de l</w:t>
      </w:r>
      <w:r w:rsidR="009703FD">
        <w:rPr>
          <w:rFonts w:cs="Arial"/>
          <w:strike/>
          <w:highlight w:val="lightGray"/>
          <w:lang w:val="fr-CH"/>
        </w:rPr>
        <w:t>’</w:t>
      </w:r>
      <w:r w:rsidR="00C91F81" w:rsidRPr="00C91F81">
        <w:rPr>
          <w:rFonts w:cs="Arial"/>
          <w:strike/>
          <w:highlight w:val="lightGray"/>
          <w:lang w:val="fr-CH"/>
        </w:rPr>
        <w:t>UPOV</w:t>
      </w:r>
      <w:r w:rsidR="00C91F81" w:rsidRPr="00C91F81">
        <w:rPr>
          <w:rFonts w:cs="Arial"/>
          <w:lang w:val="fr-CH"/>
        </w:rPr>
        <w:t xml:space="preserve"> sur les variétés végétales </w:t>
      </w:r>
      <w:r w:rsidR="00C91F81" w:rsidRPr="00C91F81">
        <w:rPr>
          <w:rFonts w:cs="Arial"/>
          <w:highlight w:val="lightGray"/>
          <w:lang w:val="fr-CH"/>
        </w:rPr>
        <w:t>(</w:t>
      </w:r>
      <w:hyperlink r:id="rId39" w:history="1">
        <w:r w:rsidR="00C91F81" w:rsidRPr="00403EA7">
          <w:rPr>
            <w:rStyle w:val="Hyperlink"/>
            <w:rFonts w:cs="Arial"/>
            <w:highlight w:val="lightGray"/>
            <w:lang w:val="fr-CH"/>
          </w:rPr>
          <w:t>https://www.upov.int/pluto/fr/</w:t>
        </w:r>
      </w:hyperlink>
      <w:r w:rsidR="00C91F81" w:rsidRPr="00C91F81">
        <w:rPr>
          <w:rFonts w:cs="Arial"/>
          <w:highlight w:val="lightGray"/>
          <w:lang w:val="fr-CH"/>
        </w:rPr>
        <w:t>)</w:t>
      </w:r>
      <w:r w:rsidR="00C91F81">
        <w:rPr>
          <w:rFonts w:cs="Arial"/>
          <w:lang w:val="fr-CH"/>
        </w:rPr>
        <w:t xml:space="preserve"> </w:t>
      </w:r>
      <w:r w:rsidR="00C91F81" w:rsidRPr="00342897">
        <w:rPr>
          <w:rFonts w:cs="Arial"/>
          <w:lang w:val="fr-CH"/>
        </w:rPr>
        <w:t xml:space="preserve">en résolvant le problème des synonymes pour les taxons. </w:t>
      </w:r>
      <w:r w:rsidR="00C75519">
        <w:rPr>
          <w:rFonts w:cs="Arial"/>
          <w:lang w:val="fr-CH"/>
        </w:rPr>
        <w:t xml:space="preserve"> </w:t>
      </w:r>
      <w:r w:rsidR="00291F9D" w:rsidRPr="00342897">
        <w:rPr>
          <w:rFonts w:cs="Arial"/>
          <w:lang w:val="fr-CH"/>
        </w:rPr>
        <w:t>Pour ce faire, elle attribue à chaque taxon un code selon le système de codes UPOV (</w:t>
      </w:r>
      <w:r w:rsidR="009703FD">
        <w:rPr>
          <w:rFonts w:cs="Arial"/>
          <w:lang w:val="fr-CH"/>
        </w:rPr>
        <w:t>“</w:t>
      </w:r>
      <w:r w:rsidR="00291F9D" w:rsidRPr="00342897">
        <w:rPr>
          <w:rFonts w:cs="Arial"/>
          <w:lang w:val="fr-CH"/>
        </w:rPr>
        <w:t>code UPOV</w:t>
      </w:r>
      <w:r w:rsidR="009703FD">
        <w:rPr>
          <w:rFonts w:cs="Arial"/>
          <w:lang w:val="fr-CH"/>
        </w:rPr>
        <w:t>”</w:t>
      </w:r>
      <w:r w:rsidR="00291F9D" w:rsidRPr="00342897">
        <w:rPr>
          <w:rFonts w:cs="Arial"/>
          <w:lang w:val="fr-CH"/>
        </w:rPr>
        <w:t>);  le même code UPOV est attribué aux synonymes d</w:t>
      </w:r>
      <w:r w:rsidR="009703FD">
        <w:rPr>
          <w:rFonts w:cs="Arial"/>
          <w:lang w:val="fr-CH"/>
        </w:rPr>
        <w:t>’</w:t>
      </w:r>
      <w:r w:rsidR="00291F9D" w:rsidRPr="00342897">
        <w:rPr>
          <w:rFonts w:cs="Arial"/>
          <w:lang w:val="fr-CH"/>
        </w:rPr>
        <w:t>un même taxon végétal.</w:t>
      </w:r>
    </w:p>
    <w:p w14:paraId="2B5D2C75" w14:textId="77777777" w:rsidR="00152A86" w:rsidRDefault="00152A86" w:rsidP="00FF6F58">
      <w:pPr>
        <w:rPr>
          <w:rFonts w:cs="Arial"/>
          <w:lang w:val="fr-CH"/>
        </w:rPr>
      </w:pPr>
    </w:p>
    <w:p w14:paraId="0A89574D" w14:textId="3415A9EF" w:rsidR="00D834D4" w:rsidRDefault="00FF6F58" w:rsidP="00FF6F58">
      <w:pPr>
        <w:rPr>
          <w:rFonts w:cs="Arial"/>
          <w:lang w:val="fr-CH"/>
        </w:rPr>
      </w:pPr>
      <w:r w:rsidRPr="00403EA7">
        <w:rPr>
          <w:rFonts w:cs="Arial"/>
          <w:lang w:val="fr-CH"/>
        </w:rPr>
        <w:t>1.2</w:t>
      </w:r>
      <w:r w:rsidRPr="00403EA7">
        <w:rPr>
          <w:rFonts w:cs="Arial"/>
          <w:lang w:val="fr-CH"/>
        </w:rPr>
        <w:tab/>
      </w:r>
      <w:r w:rsidR="00403EA7" w:rsidRPr="00403EA7">
        <w:rPr>
          <w:rFonts w:cs="Arial"/>
          <w:lang w:val="fr-CH"/>
        </w:rPr>
        <w:t xml:space="preserve">Le Système de codes UPOV est appliqué à la </w:t>
      </w:r>
      <w:hyperlink r:id="rId40" w:history="1">
        <w:r w:rsidR="00403EA7" w:rsidRPr="00403EA7">
          <w:rPr>
            <w:rStyle w:val="Hyperlink"/>
            <w:rFonts w:cs="Arial"/>
            <w:lang w:val="fr-CH"/>
          </w:rPr>
          <w:t>base de données GENIE</w:t>
        </w:r>
      </w:hyperlink>
      <w:r w:rsidR="00403EA7" w:rsidRPr="00403EA7">
        <w:rPr>
          <w:rFonts w:cs="Arial"/>
          <w:lang w:val="fr-CH"/>
        </w:rPr>
        <w:t>, qui a été conçue pour fournir, par exemple, des informations en ligne sur l</w:t>
      </w:r>
      <w:r w:rsidR="009703FD">
        <w:rPr>
          <w:rFonts w:cs="Arial"/>
          <w:lang w:val="fr-CH"/>
        </w:rPr>
        <w:t>’</w:t>
      </w:r>
      <w:r w:rsidR="00403EA7" w:rsidRPr="00403EA7">
        <w:rPr>
          <w:rFonts w:cs="Arial"/>
          <w:lang w:val="fr-CH"/>
        </w:rPr>
        <w:t>état de la protection (voir document</w:t>
      </w:r>
      <w:r w:rsidR="00460ADC">
        <w:rPr>
          <w:rFonts w:cs="Arial"/>
          <w:lang w:val="fr-CH"/>
        </w:rPr>
        <w:t> </w:t>
      </w:r>
      <w:r w:rsidR="00403EA7" w:rsidRPr="00403EA7">
        <w:rPr>
          <w:rFonts w:cs="Arial"/>
          <w:lang w:val="fr-CH"/>
        </w:rPr>
        <w:t>C/</w:t>
      </w:r>
      <w:r w:rsidR="00403EA7" w:rsidRPr="00403EA7">
        <w:rPr>
          <w:rFonts w:cs="Arial"/>
          <w:strike/>
          <w:highlight w:val="lightGray"/>
          <w:lang w:val="fr-CH"/>
        </w:rPr>
        <w:t>40</w:t>
      </w:r>
      <w:r w:rsidR="00403EA7" w:rsidRPr="00403EA7">
        <w:rPr>
          <w:rFonts w:cs="Arial"/>
          <w:highlight w:val="lightGray"/>
          <w:u w:val="single"/>
          <w:lang w:val="fr-CH"/>
        </w:rPr>
        <w:t>[session]/INF</w:t>
      </w:r>
      <w:r w:rsidR="00403EA7">
        <w:rPr>
          <w:rFonts w:cs="Arial"/>
          <w:lang w:val="fr-CH"/>
        </w:rPr>
        <w:t>/</w:t>
      </w:r>
      <w:r w:rsidR="00403EA7" w:rsidRPr="00403EA7">
        <w:rPr>
          <w:rFonts w:cs="Arial"/>
          <w:lang w:val="fr-CH"/>
        </w:rPr>
        <w:t>6), la coopération en matière d</w:t>
      </w:r>
      <w:r w:rsidR="009703FD">
        <w:rPr>
          <w:rFonts w:cs="Arial"/>
          <w:lang w:val="fr-CH"/>
        </w:rPr>
        <w:t>’</w:t>
      </w:r>
      <w:r w:rsidR="00403EA7" w:rsidRPr="00403EA7">
        <w:rPr>
          <w:rFonts w:cs="Arial"/>
          <w:lang w:val="fr-CH"/>
        </w:rPr>
        <w:t>examen (voir document</w:t>
      </w:r>
      <w:r w:rsidR="00460ADC">
        <w:rPr>
          <w:rFonts w:cs="Arial"/>
          <w:lang w:val="fr-CH"/>
        </w:rPr>
        <w:t> </w:t>
      </w:r>
      <w:r w:rsidR="00403EA7" w:rsidRPr="00403EA7">
        <w:rPr>
          <w:rFonts w:cs="Arial"/>
          <w:lang w:val="fr-CH"/>
        </w:rPr>
        <w:t>C/</w:t>
      </w:r>
      <w:r w:rsidR="00403EA7" w:rsidRPr="00403EA7">
        <w:rPr>
          <w:rFonts w:cs="Arial"/>
          <w:strike/>
          <w:shd w:val="pct15" w:color="auto" w:fill="FFFFFF"/>
          <w:lang w:val="fr-CH"/>
        </w:rPr>
        <w:t>40</w:t>
      </w:r>
      <w:r w:rsidR="00403EA7" w:rsidRPr="00403EA7">
        <w:rPr>
          <w:rFonts w:cs="Arial"/>
          <w:u w:val="single"/>
          <w:shd w:val="pct15" w:color="auto" w:fill="FFFFFF"/>
          <w:lang w:val="fr-CH"/>
        </w:rPr>
        <w:t>[session]/INF</w:t>
      </w:r>
      <w:r w:rsidR="00403EA7" w:rsidRPr="00403EA7">
        <w:rPr>
          <w:rFonts w:cs="Arial"/>
          <w:lang w:val="fr-CH"/>
        </w:rPr>
        <w:t>/5), l</w:t>
      </w:r>
      <w:r w:rsidR="009703FD">
        <w:rPr>
          <w:rFonts w:cs="Arial"/>
          <w:lang w:val="fr-CH"/>
        </w:rPr>
        <w:t>’</w:t>
      </w:r>
      <w:r w:rsidR="00403EA7" w:rsidRPr="00403EA7">
        <w:rPr>
          <w:rFonts w:cs="Arial"/>
          <w:lang w:val="fr-CH"/>
        </w:rPr>
        <w:t>expérience concernant l</w:t>
      </w:r>
      <w:r w:rsidR="009703FD">
        <w:rPr>
          <w:rFonts w:cs="Arial"/>
          <w:lang w:val="fr-CH"/>
        </w:rPr>
        <w:t>’</w:t>
      </w:r>
      <w:r w:rsidR="00403EA7" w:rsidRPr="00403EA7">
        <w:rPr>
          <w:rFonts w:cs="Arial"/>
          <w:lang w:val="fr-CH"/>
        </w:rPr>
        <w:t>examen</w:t>
      </w:r>
      <w:r w:rsidR="00C75519">
        <w:rPr>
          <w:rFonts w:cs="Arial"/>
          <w:lang w:val="fr-CH"/>
        </w:rPr>
        <w:t> </w:t>
      </w:r>
      <w:r w:rsidR="00403EA7" w:rsidRPr="00403EA7">
        <w:rPr>
          <w:rFonts w:cs="Arial"/>
          <w:lang w:val="fr-CH"/>
        </w:rPr>
        <w:t xml:space="preserve">DHS (voir </w:t>
      </w:r>
      <w:r w:rsidR="00D834D4" w:rsidRPr="00403EA7">
        <w:rPr>
          <w:rFonts w:cs="Arial"/>
          <w:lang w:val="fr-CH"/>
        </w:rPr>
        <w:t>document</w:t>
      </w:r>
      <w:r w:rsidR="00460ADC">
        <w:rPr>
          <w:rFonts w:cs="Arial"/>
          <w:lang w:val="fr-CH"/>
        </w:rPr>
        <w:t> </w:t>
      </w:r>
      <w:r w:rsidR="00D834D4">
        <w:rPr>
          <w:rFonts w:cs="Arial"/>
          <w:lang w:val="fr-CH"/>
        </w:rPr>
        <w:t>TC</w:t>
      </w:r>
      <w:r w:rsidR="00403EA7" w:rsidRPr="00403EA7">
        <w:rPr>
          <w:rFonts w:cs="Arial"/>
          <w:lang w:val="fr-CH"/>
        </w:rPr>
        <w:t>/</w:t>
      </w:r>
      <w:r w:rsidR="00403EA7" w:rsidRPr="00403EA7">
        <w:rPr>
          <w:rFonts w:cs="Arial"/>
          <w:strike/>
          <w:shd w:val="pct15" w:color="auto" w:fill="FFFFFF"/>
          <w:lang w:val="fr-CH"/>
        </w:rPr>
        <w:t>43</w:t>
      </w:r>
      <w:r w:rsidR="00403EA7" w:rsidRPr="00403EA7">
        <w:rPr>
          <w:rFonts w:cs="Arial"/>
          <w:u w:val="single"/>
          <w:shd w:val="pct15" w:color="auto" w:fill="FFFFFF"/>
          <w:lang w:val="fr-CH"/>
        </w:rPr>
        <w:t xml:space="preserve"> [session]/INF</w:t>
      </w:r>
      <w:r w:rsidR="00403EA7" w:rsidRPr="00403EA7">
        <w:rPr>
          <w:rFonts w:cs="Arial"/>
          <w:lang w:val="fr-CH"/>
        </w:rPr>
        <w:t>/4), et l</w:t>
      </w:r>
      <w:r w:rsidR="009703FD">
        <w:rPr>
          <w:rFonts w:cs="Arial"/>
          <w:lang w:val="fr-CH"/>
        </w:rPr>
        <w:t>’</w:t>
      </w:r>
      <w:r w:rsidR="00403EA7" w:rsidRPr="00403EA7">
        <w:rPr>
          <w:rFonts w:cs="Arial"/>
          <w:lang w:val="fr-CH"/>
        </w:rPr>
        <w:t>existence de principes directeurs d</w:t>
      </w:r>
      <w:r w:rsidR="009703FD">
        <w:rPr>
          <w:rFonts w:cs="Arial"/>
          <w:lang w:val="fr-CH"/>
        </w:rPr>
        <w:t>’</w:t>
      </w:r>
      <w:r w:rsidR="00403EA7" w:rsidRPr="00403EA7">
        <w:rPr>
          <w:rFonts w:cs="Arial"/>
          <w:lang w:val="fr-CH"/>
        </w:rPr>
        <w:t>examen de l</w:t>
      </w:r>
      <w:r w:rsidR="009703FD">
        <w:rPr>
          <w:rFonts w:cs="Arial"/>
          <w:lang w:val="fr-CH"/>
        </w:rPr>
        <w:t>’</w:t>
      </w:r>
      <w:r w:rsidR="00403EA7" w:rsidRPr="00403EA7">
        <w:rPr>
          <w:rFonts w:cs="Arial"/>
          <w:lang w:val="fr-CH"/>
        </w:rPr>
        <w:t xml:space="preserve">UPOV (voir </w:t>
      </w:r>
      <w:r w:rsidR="00D834D4" w:rsidRPr="00403EA7">
        <w:rPr>
          <w:rFonts w:cs="Arial"/>
          <w:lang w:val="fr-CH"/>
        </w:rPr>
        <w:t>document</w:t>
      </w:r>
      <w:r w:rsidR="00460ADC">
        <w:rPr>
          <w:rFonts w:cs="Arial"/>
          <w:lang w:val="fr-CH"/>
        </w:rPr>
        <w:t> </w:t>
      </w:r>
      <w:r w:rsidR="00D834D4">
        <w:rPr>
          <w:rFonts w:cs="Arial"/>
          <w:lang w:val="fr-CH"/>
        </w:rPr>
        <w:t>TC</w:t>
      </w:r>
      <w:r w:rsidR="00403EA7" w:rsidRPr="00403EA7">
        <w:rPr>
          <w:rFonts w:cs="Arial"/>
          <w:lang w:val="fr-CH"/>
        </w:rPr>
        <w:t>/</w:t>
      </w:r>
      <w:r w:rsidR="00403EA7" w:rsidRPr="00403EA7">
        <w:rPr>
          <w:rFonts w:cs="Arial"/>
          <w:strike/>
          <w:shd w:val="pct15" w:color="auto" w:fill="FFFFFF"/>
          <w:lang w:val="fr-CH"/>
        </w:rPr>
        <w:t>43</w:t>
      </w:r>
      <w:r w:rsidR="00403EA7" w:rsidRPr="00403EA7">
        <w:rPr>
          <w:rFonts w:cs="Arial"/>
          <w:u w:val="single"/>
          <w:shd w:val="pct15" w:color="auto" w:fill="FFFFFF"/>
          <w:lang w:val="fr-CH"/>
        </w:rPr>
        <w:t>[session]</w:t>
      </w:r>
      <w:r w:rsidR="00403EA7" w:rsidRPr="00403EA7">
        <w:rPr>
          <w:rFonts w:cs="Arial"/>
          <w:lang w:val="fr-CH"/>
        </w:rPr>
        <w:t>/2) pour différents genres et espèces (de l</w:t>
      </w:r>
      <w:r w:rsidR="009703FD">
        <w:rPr>
          <w:rFonts w:cs="Arial"/>
          <w:lang w:val="fr-CH"/>
        </w:rPr>
        <w:t>’</w:t>
      </w:r>
      <w:r w:rsidR="00403EA7" w:rsidRPr="00403EA7">
        <w:rPr>
          <w:rFonts w:cs="Arial"/>
          <w:lang w:val="fr-CH"/>
        </w:rPr>
        <w:t xml:space="preserve">anglais GENera and specIEs, qui a donné GENIE), et est aussi utilisé pour produire les documents pertinents du Conseil et du Comité technique (TC) </w:t>
      </w:r>
      <w:r w:rsidR="00403EA7" w:rsidRPr="00342897">
        <w:rPr>
          <w:rFonts w:cs="Arial"/>
          <w:lang w:val="fr-CH"/>
        </w:rPr>
        <w:t>concernant ces informations.</w:t>
      </w:r>
    </w:p>
    <w:p w14:paraId="41C7CD8D" w14:textId="4ECF8760" w:rsidR="00152A86" w:rsidRPr="00342897" w:rsidRDefault="00152A86" w:rsidP="00FF6F58">
      <w:pPr>
        <w:rPr>
          <w:rFonts w:cs="Arial"/>
          <w:lang w:val="fr-CH"/>
        </w:rPr>
      </w:pPr>
    </w:p>
    <w:p w14:paraId="292583E0" w14:textId="77777777" w:rsidR="00152A86" w:rsidRPr="00342897" w:rsidRDefault="00152A86" w:rsidP="003831A6">
      <w:pPr>
        <w:rPr>
          <w:lang w:val="fr-CH"/>
        </w:rPr>
      </w:pPr>
    </w:p>
    <w:p w14:paraId="16E5C45E" w14:textId="1AB2D8DB" w:rsidR="00152A86" w:rsidRPr="00342897" w:rsidRDefault="00291F9D" w:rsidP="003831A6">
      <w:pPr>
        <w:rPr>
          <w:lang w:val="fr-CH"/>
        </w:rPr>
      </w:pPr>
      <w:r w:rsidRPr="00342897">
        <w:rPr>
          <w:lang w:val="fr-CH"/>
        </w:rPr>
        <w:t>2.</w:t>
      </w:r>
      <w:r w:rsidRPr="00236188">
        <w:rPr>
          <w:lang w:val="fr-CH"/>
        </w:rPr>
        <w:tab/>
      </w:r>
      <w:r w:rsidR="003831A6" w:rsidRPr="00236188">
        <w:rPr>
          <w:lang w:val="fr-CH"/>
        </w:rPr>
        <w:t>CONSTRUCTION DES CODES UPOV</w:t>
      </w:r>
    </w:p>
    <w:p w14:paraId="07AB1AB3" w14:textId="77777777" w:rsidR="00152A86" w:rsidRPr="00342897" w:rsidRDefault="00152A86" w:rsidP="00FF6F58">
      <w:pPr>
        <w:rPr>
          <w:lang w:val="fr-CH"/>
        </w:rPr>
      </w:pPr>
    </w:p>
    <w:p w14:paraId="156D4D14" w14:textId="71C311ED" w:rsidR="00152A86" w:rsidRPr="00342897" w:rsidRDefault="00FF6F58" w:rsidP="001A7878">
      <w:pPr>
        <w:pStyle w:val="Heading2"/>
        <w:rPr>
          <w:color w:val="auto"/>
        </w:rPr>
      </w:pPr>
      <w:bookmarkStart w:id="11" w:name="_Toc16687093"/>
      <w:r w:rsidRPr="00342897">
        <w:rPr>
          <w:color w:val="auto"/>
        </w:rPr>
        <w:t>2.1</w:t>
      </w:r>
      <w:r w:rsidRPr="00342897">
        <w:rPr>
          <w:color w:val="auto"/>
        </w:rPr>
        <w:tab/>
      </w:r>
      <w:r w:rsidRPr="00342897">
        <w:rPr>
          <w:strike/>
          <w:color w:val="auto"/>
          <w:shd w:val="pct15" w:color="auto" w:fill="FFFFFF"/>
        </w:rPr>
        <w:t>General basis</w:t>
      </w:r>
      <w:bookmarkEnd w:id="11"/>
      <w:r w:rsidR="0080260A" w:rsidRPr="00342897">
        <w:rPr>
          <w:color w:val="auto"/>
          <w:shd w:val="pct15" w:color="auto" w:fill="FFFFFF"/>
        </w:rPr>
        <w:t>Structure des codes UPOV</w:t>
      </w:r>
    </w:p>
    <w:p w14:paraId="1D32BE67" w14:textId="77777777" w:rsidR="00152A86" w:rsidRPr="00342897" w:rsidRDefault="00152A86" w:rsidP="00FF6F58">
      <w:pPr>
        <w:rPr>
          <w:rFonts w:cs="Arial"/>
          <w:lang w:val="fr-CH"/>
        </w:rPr>
      </w:pPr>
    </w:p>
    <w:p w14:paraId="2F5F5FF5" w14:textId="3CBCC996" w:rsidR="00D834D4" w:rsidRDefault="00FF6F58" w:rsidP="00FF6F58">
      <w:pPr>
        <w:rPr>
          <w:rFonts w:cs="Arial"/>
          <w:spacing w:val="-2"/>
          <w:lang w:val="fr-CH"/>
        </w:rPr>
      </w:pPr>
      <w:r w:rsidRPr="0080260A">
        <w:rPr>
          <w:rFonts w:cs="Arial"/>
          <w:lang w:val="fr-CH"/>
        </w:rPr>
        <w:t>2.1.1</w:t>
      </w:r>
      <w:r w:rsidRPr="0080260A">
        <w:rPr>
          <w:rFonts w:cs="Arial"/>
          <w:lang w:val="fr-CH"/>
        </w:rPr>
        <w:tab/>
      </w:r>
      <w:r w:rsidR="0080260A" w:rsidRPr="0080260A">
        <w:rPr>
          <w:rFonts w:cs="Arial"/>
          <w:spacing w:val="-2"/>
          <w:lang w:val="fr-CH"/>
        </w:rPr>
        <w:t xml:space="preserve">En règle générale, on utilise la </w:t>
      </w:r>
      <w:r w:rsidRPr="0080260A">
        <w:rPr>
          <w:rFonts w:cs="Arial"/>
          <w:strike/>
          <w:spacing w:val="-2"/>
          <w:shd w:val="pct15" w:color="auto" w:fill="FFFFFF"/>
          <w:lang w:val="fr-CH"/>
        </w:rPr>
        <w:t>construction</w:t>
      </w:r>
      <w:r w:rsidR="006E43BA" w:rsidRPr="0080260A">
        <w:rPr>
          <w:u w:val="single"/>
          <w:shd w:val="pct15" w:color="auto" w:fill="FFFFFF"/>
          <w:lang w:val="fr-CH"/>
        </w:rPr>
        <w:t>structure</w:t>
      </w:r>
      <w:r w:rsidRPr="0080260A">
        <w:rPr>
          <w:rFonts w:cs="Arial"/>
          <w:spacing w:val="-2"/>
          <w:lang w:val="fr-CH"/>
        </w:rPr>
        <w:t xml:space="preserve"> </w:t>
      </w:r>
      <w:r w:rsidR="0080260A" w:rsidRPr="0080260A">
        <w:rPr>
          <w:rFonts w:cs="Arial"/>
          <w:spacing w:val="-2"/>
          <w:lang w:val="fr-CH"/>
        </w:rPr>
        <w:t xml:space="preserve">suivante pour les codes du système </w:t>
      </w:r>
      <w:r w:rsidR="0080260A">
        <w:rPr>
          <w:rFonts w:cs="Arial"/>
          <w:spacing w:val="-2"/>
          <w:lang w:val="fr-CH"/>
        </w:rPr>
        <w:t>UPOV de codes</w:t>
      </w:r>
      <w:r w:rsidR="00D834D4">
        <w:rPr>
          <w:rFonts w:cs="Arial"/>
          <w:spacing w:val="-2"/>
          <w:lang w:val="fr-CH"/>
        </w:rPr>
        <w:t> :</w:t>
      </w:r>
    </w:p>
    <w:p w14:paraId="292B08CD" w14:textId="42897BCE" w:rsidR="00152A86" w:rsidRPr="00342897" w:rsidRDefault="00152A86" w:rsidP="00FF6F58">
      <w:pPr>
        <w:rPr>
          <w:rFonts w:cs="Arial"/>
          <w:lang w:val="fr-CH"/>
        </w:rPr>
      </w:pPr>
    </w:p>
    <w:p w14:paraId="540611F7" w14:textId="552D29DD" w:rsidR="00D834D4" w:rsidRDefault="00FF6F58" w:rsidP="006F5AFD">
      <w:pPr>
        <w:suppressAutoHyphens/>
        <w:rPr>
          <w:rFonts w:cs="Arial"/>
          <w:lang w:val="fr-CH"/>
        </w:rPr>
      </w:pPr>
      <w:r w:rsidRPr="00342897">
        <w:rPr>
          <w:rFonts w:cs="Arial"/>
          <w:lang w:val="fr-CH"/>
        </w:rPr>
        <w:tab/>
      </w:r>
      <w:r w:rsidR="006F5AFD" w:rsidRPr="00342897">
        <w:rPr>
          <w:rFonts w:cs="Arial"/>
          <w:lang w:val="fr-CH"/>
        </w:rPr>
        <w:t>a)</w:t>
      </w:r>
      <w:r w:rsidR="006F5AFD" w:rsidRPr="00342897">
        <w:rPr>
          <w:rFonts w:cs="Arial"/>
          <w:lang w:val="fr-CH"/>
        </w:rPr>
        <w:tab/>
        <w:t>un élément alphabétique de cinq</w:t>
      </w:r>
      <w:r w:rsidR="00C75519">
        <w:rPr>
          <w:rFonts w:cs="Arial"/>
          <w:lang w:val="fr-CH"/>
        </w:rPr>
        <w:t> </w:t>
      </w:r>
      <w:r w:rsidR="006F5AFD" w:rsidRPr="00342897">
        <w:rPr>
          <w:rFonts w:cs="Arial"/>
          <w:lang w:val="fr-CH"/>
        </w:rPr>
        <w:t>lettres (p.</w:t>
      </w:r>
      <w:r w:rsidR="00C75519">
        <w:rPr>
          <w:rFonts w:cs="Arial"/>
          <w:lang w:val="fr-CH"/>
        </w:rPr>
        <w:t> </w:t>
      </w:r>
      <w:r w:rsidR="006F5AFD" w:rsidRPr="00342897">
        <w:rPr>
          <w:rFonts w:cs="Arial"/>
          <w:lang w:val="fr-CH"/>
        </w:rPr>
        <w:t>ex.</w:t>
      </w:r>
      <w:r w:rsidR="00C75519">
        <w:rPr>
          <w:rFonts w:cs="Arial"/>
          <w:lang w:val="fr-CH"/>
        </w:rPr>
        <w:t> </w:t>
      </w:r>
      <w:r w:rsidR="006F5AFD" w:rsidRPr="00342897">
        <w:rPr>
          <w:rFonts w:cs="Arial"/>
          <w:lang w:val="fr-CH"/>
        </w:rPr>
        <w:t>XXXXX) indiquant le genre (</w:t>
      </w:r>
      <w:r w:rsidR="009703FD">
        <w:rPr>
          <w:rFonts w:cs="Arial"/>
          <w:lang w:val="fr-CH"/>
        </w:rPr>
        <w:t>“</w:t>
      </w:r>
      <w:r w:rsidR="006F5AFD" w:rsidRPr="00342897">
        <w:rPr>
          <w:rFonts w:cs="Arial"/>
          <w:lang w:val="fr-CH"/>
        </w:rPr>
        <w:t>l</w:t>
      </w:r>
      <w:r w:rsidR="009703FD">
        <w:rPr>
          <w:rFonts w:cs="Arial"/>
          <w:lang w:val="fr-CH"/>
        </w:rPr>
        <w:t>’</w:t>
      </w:r>
      <w:r w:rsidR="006F5AFD" w:rsidRPr="00342897">
        <w:rPr>
          <w:rFonts w:cs="Arial"/>
          <w:lang w:val="fr-CH"/>
        </w:rPr>
        <w:t>élément genre</w:t>
      </w:r>
      <w:r w:rsidR="009703FD">
        <w:rPr>
          <w:rFonts w:cs="Arial"/>
          <w:lang w:val="fr-CH"/>
        </w:rPr>
        <w:t>”</w:t>
      </w:r>
      <w:r w:rsidR="006F5AFD" w:rsidRPr="00342897">
        <w:rPr>
          <w:rFonts w:cs="Arial"/>
          <w:lang w:val="fr-CH"/>
        </w:rPr>
        <w:t>);</w:t>
      </w:r>
    </w:p>
    <w:p w14:paraId="0A351457" w14:textId="78F116D6" w:rsidR="00152A86" w:rsidRPr="00342897" w:rsidRDefault="00152A86" w:rsidP="00FF6F58">
      <w:pPr>
        <w:suppressAutoHyphens/>
        <w:rPr>
          <w:rFonts w:cs="Arial"/>
          <w:lang w:val="fr-CH"/>
        </w:rPr>
      </w:pPr>
    </w:p>
    <w:p w14:paraId="095DA6AD" w14:textId="51224044" w:rsidR="00D834D4" w:rsidRDefault="00FF6F58" w:rsidP="006F5AFD">
      <w:pPr>
        <w:suppressAutoHyphens/>
        <w:rPr>
          <w:rFonts w:cs="Arial"/>
          <w:lang w:val="fr-CH"/>
        </w:rPr>
      </w:pPr>
      <w:r w:rsidRPr="00342897">
        <w:rPr>
          <w:rFonts w:cs="Arial"/>
          <w:lang w:val="fr-CH"/>
        </w:rPr>
        <w:tab/>
      </w:r>
      <w:r w:rsidR="006F5AFD" w:rsidRPr="00342897">
        <w:rPr>
          <w:rFonts w:cs="Arial"/>
          <w:lang w:val="fr-CH"/>
        </w:rPr>
        <w:t>b)</w:t>
      </w:r>
      <w:r w:rsidR="006F5AFD" w:rsidRPr="00342897">
        <w:rPr>
          <w:rFonts w:cs="Arial"/>
          <w:lang w:val="fr-CH"/>
        </w:rPr>
        <w:tab/>
        <w:t>un élément de trois</w:t>
      </w:r>
      <w:r w:rsidR="00C75519">
        <w:rPr>
          <w:rFonts w:cs="Arial"/>
          <w:lang w:val="fr-CH"/>
        </w:rPr>
        <w:t> </w:t>
      </w:r>
      <w:r w:rsidR="006F5AFD" w:rsidRPr="00342897">
        <w:rPr>
          <w:rFonts w:cs="Arial"/>
          <w:lang w:val="fr-CH"/>
        </w:rPr>
        <w:t>lettres (p.</w:t>
      </w:r>
      <w:r w:rsidR="00C75519">
        <w:rPr>
          <w:rFonts w:cs="Arial"/>
          <w:lang w:val="fr-CH"/>
        </w:rPr>
        <w:t> </w:t>
      </w:r>
      <w:r w:rsidR="006F5AFD" w:rsidRPr="00342897">
        <w:rPr>
          <w:rFonts w:cs="Arial"/>
          <w:lang w:val="fr-CH"/>
        </w:rPr>
        <w:t>ex.</w:t>
      </w:r>
      <w:r w:rsidR="00C75519">
        <w:rPr>
          <w:rFonts w:cs="Arial"/>
          <w:lang w:val="fr-CH"/>
        </w:rPr>
        <w:t> </w:t>
      </w:r>
      <w:r w:rsidR="006F5AFD" w:rsidRPr="00342897">
        <w:rPr>
          <w:rFonts w:cs="Arial"/>
          <w:lang w:val="fr-CH"/>
        </w:rPr>
        <w:t>YYY) indiquant l</w:t>
      </w:r>
      <w:r w:rsidR="009703FD">
        <w:rPr>
          <w:rFonts w:cs="Arial"/>
          <w:lang w:val="fr-CH"/>
        </w:rPr>
        <w:t>’</w:t>
      </w:r>
      <w:r w:rsidR="006F5AFD" w:rsidRPr="00342897">
        <w:rPr>
          <w:rFonts w:cs="Arial"/>
          <w:lang w:val="fr-CH"/>
        </w:rPr>
        <w:t>espèce (</w:t>
      </w:r>
      <w:r w:rsidR="009703FD">
        <w:rPr>
          <w:rFonts w:cs="Arial"/>
          <w:lang w:val="fr-CH"/>
        </w:rPr>
        <w:t>“</w:t>
      </w:r>
      <w:r w:rsidR="006F5AFD" w:rsidRPr="00342897">
        <w:rPr>
          <w:rFonts w:cs="Arial"/>
          <w:lang w:val="fr-CH"/>
        </w:rPr>
        <w:t>l</w:t>
      </w:r>
      <w:r w:rsidR="009703FD">
        <w:rPr>
          <w:rFonts w:cs="Arial"/>
          <w:lang w:val="fr-CH"/>
        </w:rPr>
        <w:t>’</w:t>
      </w:r>
      <w:r w:rsidR="006F5AFD" w:rsidRPr="00342897">
        <w:rPr>
          <w:rFonts w:cs="Arial"/>
          <w:lang w:val="fr-CH"/>
        </w:rPr>
        <w:t>élément espèce</w:t>
      </w:r>
      <w:r w:rsidR="009703FD">
        <w:rPr>
          <w:rFonts w:cs="Arial"/>
          <w:lang w:val="fr-CH"/>
        </w:rPr>
        <w:t>”</w:t>
      </w:r>
      <w:r w:rsidR="006F5AFD" w:rsidRPr="00342897">
        <w:rPr>
          <w:rFonts w:cs="Arial"/>
          <w:lang w:val="fr-CH"/>
        </w:rPr>
        <w:t>);</w:t>
      </w:r>
    </w:p>
    <w:p w14:paraId="55DB9CEB" w14:textId="07EC253F" w:rsidR="00152A86" w:rsidRPr="00342897" w:rsidRDefault="00152A86" w:rsidP="00FF6F58">
      <w:pPr>
        <w:suppressAutoHyphens/>
        <w:rPr>
          <w:rFonts w:cs="Arial"/>
          <w:lang w:val="fr-CH"/>
        </w:rPr>
      </w:pPr>
    </w:p>
    <w:p w14:paraId="0A8108A4" w14:textId="473152E1" w:rsidR="00D834D4" w:rsidRDefault="00FF6F58" w:rsidP="006F5AFD">
      <w:pPr>
        <w:suppressAutoHyphens/>
        <w:rPr>
          <w:rFonts w:cs="Arial"/>
          <w:lang w:val="fr-CH"/>
        </w:rPr>
      </w:pPr>
      <w:r w:rsidRPr="00342897">
        <w:rPr>
          <w:rFonts w:cs="Arial"/>
          <w:spacing w:val="-2"/>
          <w:lang w:val="fr-CH"/>
        </w:rPr>
        <w:tab/>
      </w:r>
      <w:r w:rsidR="006F5AFD" w:rsidRPr="00342897">
        <w:rPr>
          <w:rFonts w:cs="Arial"/>
          <w:spacing w:val="-2"/>
          <w:lang w:val="fr-CH"/>
        </w:rPr>
        <w:t>c)</w:t>
      </w:r>
      <w:r w:rsidR="006F5AFD" w:rsidRPr="00342897">
        <w:rPr>
          <w:rFonts w:cs="Arial"/>
          <w:spacing w:val="-2"/>
          <w:lang w:val="fr-CH"/>
        </w:rPr>
        <w:tab/>
      </w:r>
      <w:r w:rsidR="006F5AFD" w:rsidRPr="00342897">
        <w:rPr>
          <w:rFonts w:cs="Arial"/>
          <w:lang w:val="fr-CH"/>
        </w:rPr>
        <w:t>s</w:t>
      </w:r>
      <w:r w:rsidR="009703FD">
        <w:rPr>
          <w:rFonts w:cs="Arial"/>
          <w:lang w:val="fr-CH"/>
        </w:rPr>
        <w:t>’</w:t>
      </w:r>
      <w:r w:rsidR="006F5AFD" w:rsidRPr="00342897">
        <w:rPr>
          <w:rFonts w:cs="Arial"/>
          <w:lang w:val="fr-CH"/>
        </w:rPr>
        <w:t>il y a lieu, un autre élément d</w:t>
      </w:r>
      <w:r w:rsidR="009703FD">
        <w:rPr>
          <w:rFonts w:cs="Arial"/>
          <w:lang w:val="fr-CH"/>
        </w:rPr>
        <w:t>’</w:t>
      </w:r>
      <w:r w:rsidR="006F5AFD" w:rsidRPr="00342897">
        <w:rPr>
          <w:rFonts w:cs="Arial"/>
          <w:lang w:val="fr-CH"/>
        </w:rPr>
        <w:t>un maximum de trois</w:t>
      </w:r>
      <w:r w:rsidR="00C75519">
        <w:rPr>
          <w:rFonts w:cs="Arial"/>
          <w:lang w:val="fr-CH"/>
        </w:rPr>
        <w:t> </w:t>
      </w:r>
      <w:r w:rsidR="006F5AFD" w:rsidRPr="00342897">
        <w:rPr>
          <w:rFonts w:cs="Arial"/>
          <w:lang w:val="fr-CH"/>
        </w:rPr>
        <w:t>caractères (p.</w:t>
      </w:r>
      <w:r w:rsidR="00C75519">
        <w:rPr>
          <w:rFonts w:cs="Arial"/>
          <w:lang w:val="fr-CH"/>
        </w:rPr>
        <w:t> </w:t>
      </w:r>
      <w:r w:rsidR="006F5AFD" w:rsidRPr="00342897">
        <w:rPr>
          <w:rFonts w:cs="Arial"/>
          <w:lang w:val="fr-CH"/>
        </w:rPr>
        <w:t>ex.</w:t>
      </w:r>
      <w:r w:rsidR="00C75519">
        <w:rPr>
          <w:rFonts w:cs="Arial"/>
          <w:lang w:val="fr-CH"/>
        </w:rPr>
        <w:t> </w:t>
      </w:r>
      <w:r w:rsidR="006F5AFD" w:rsidRPr="00342897">
        <w:rPr>
          <w:rFonts w:cs="Arial"/>
          <w:lang w:val="fr-CH"/>
        </w:rPr>
        <w:t>ZZ1) indiquant une unité sous</w:t>
      </w:r>
      <w:r w:rsidR="00D834D4">
        <w:rPr>
          <w:rFonts w:cs="Arial"/>
          <w:lang w:val="fr-CH"/>
        </w:rPr>
        <w:t>-</w:t>
      </w:r>
      <w:r w:rsidR="006F5AFD" w:rsidRPr="00342897">
        <w:rPr>
          <w:rFonts w:cs="Arial"/>
          <w:lang w:val="fr-CH"/>
        </w:rPr>
        <w:t>spécifique (</w:t>
      </w:r>
      <w:r w:rsidR="009703FD">
        <w:rPr>
          <w:rFonts w:cs="Arial"/>
          <w:lang w:val="fr-CH"/>
        </w:rPr>
        <w:t>“</w:t>
      </w:r>
      <w:r w:rsidR="006F5AFD" w:rsidRPr="00342897">
        <w:rPr>
          <w:rFonts w:cs="Arial"/>
          <w:lang w:val="fr-CH"/>
        </w:rPr>
        <w:t>l</w:t>
      </w:r>
      <w:r w:rsidR="009703FD">
        <w:rPr>
          <w:rFonts w:cs="Arial"/>
          <w:lang w:val="fr-CH"/>
        </w:rPr>
        <w:t>’</w:t>
      </w:r>
      <w:r w:rsidR="006F5AFD" w:rsidRPr="00342897">
        <w:rPr>
          <w:rFonts w:cs="Arial"/>
          <w:lang w:val="fr-CH"/>
        </w:rPr>
        <w:t>élément sous</w:t>
      </w:r>
      <w:r w:rsidR="00D834D4">
        <w:rPr>
          <w:rFonts w:cs="Arial"/>
          <w:lang w:val="fr-CH"/>
        </w:rPr>
        <w:t>-</w:t>
      </w:r>
      <w:r w:rsidR="006F5AFD" w:rsidRPr="00342897">
        <w:rPr>
          <w:rFonts w:cs="Arial"/>
          <w:lang w:val="fr-CH"/>
        </w:rPr>
        <w:t>espèce</w:t>
      </w:r>
      <w:r w:rsidR="009703FD">
        <w:rPr>
          <w:rFonts w:cs="Arial"/>
          <w:lang w:val="fr-CH"/>
        </w:rPr>
        <w:t>”</w:t>
      </w:r>
      <w:r w:rsidR="006F5AFD" w:rsidRPr="00342897">
        <w:rPr>
          <w:rFonts w:cs="Arial"/>
          <w:lang w:val="fr-CH"/>
        </w:rPr>
        <w:t>);</w:t>
      </w:r>
    </w:p>
    <w:p w14:paraId="2637F90D" w14:textId="68CFE495" w:rsidR="00152A86" w:rsidRPr="00342897" w:rsidRDefault="00152A86" w:rsidP="00FF6F58">
      <w:pPr>
        <w:suppressAutoHyphens/>
        <w:rPr>
          <w:rFonts w:cs="Arial"/>
          <w:lang w:val="fr-CH"/>
        </w:rPr>
      </w:pPr>
    </w:p>
    <w:p w14:paraId="234EFFD1" w14:textId="45F198C1" w:rsidR="00D834D4" w:rsidRDefault="006F5AFD" w:rsidP="00FF6F58">
      <w:pPr>
        <w:suppressAutoHyphens/>
        <w:ind w:left="1985" w:hanging="1134"/>
        <w:rPr>
          <w:rFonts w:cs="Arial"/>
          <w:spacing w:val="-2"/>
          <w:bdr w:val="single" w:sz="4" w:space="0" w:color="auto"/>
          <w:lang w:val="fr-CH"/>
        </w:rPr>
      </w:pPr>
      <w:r w:rsidRPr="00342897">
        <w:rPr>
          <w:rFonts w:cs="Arial"/>
          <w:lang w:val="fr-CH"/>
        </w:rPr>
        <w:t>autrement dit</w:t>
      </w:r>
      <w:r w:rsidR="00FF6F58" w:rsidRPr="00342897">
        <w:rPr>
          <w:rFonts w:cs="Arial"/>
          <w:lang w:val="fr-CH"/>
        </w:rPr>
        <w:t>,</w:t>
      </w:r>
      <w:r w:rsidR="00FF6F58" w:rsidRPr="00342897">
        <w:rPr>
          <w:rFonts w:cs="Arial"/>
          <w:spacing w:val="-2"/>
          <w:lang w:val="fr-CH"/>
        </w:rPr>
        <w:tab/>
      </w:r>
      <w:r w:rsidR="00FF6F58" w:rsidRPr="00342897">
        <w:rPr>
          <w:rFonts w:cs="Arial"/>
          <w:spacing w:val="-2"/>
          <w:bdr w:val="single" w:sz="4" w:space="0" w:color="auto"/>
          <w:lang w:val="fr-CH"/>
        </w:rPr>
        <w:t>XXXXX_YYY_ZZ1</w:t>
      </w:r>
    </w:p>
    <w:p w14:paraId="06DCDBB4" w14:textId="51E6EE40" w:rsidR="00152A86" w:rsidRPr="00342897" w:rsidRDefault="00152A86" w:rsidP="00FF6F58">
      <w:pPr>
        <w:suppressAutoHyphens/>
        <w:rPr>
          <w:rFonts w:cs="Arial"/>
          <w:spacing w:val="-2"/>
          <w:lang w:val="fr-CH"/>
        </w:rPr>
      </w:pPr>
    </w:p>
    <w:p w14:paraId="342D8EB0" w14:textId="2644DBEA" w:rsidR="00152A86" w:rsidRPr="00342897" w:rsidRDefault="006F5AFD" w:rsidP="006F5AFD">
      <w:pPr>
        <w:rPr>
          <w:rFonts w:cs="Arial"/>
          <w:lang w:val="fr-CH"/>
        </w:rPr>
      </w:pPr>
      <w:r w:rsidRPr="00342897">
        <w:rPr>
          <w:rFonts w:cs="Arial"/>
          <w:lang w:val="fr-CH"/>
        </w:rPr>
        <w:t>2.1.2</w:t>
      </w:r>
      <w:r w:rsidRPr="00342897">
        <w:rPr>
          <w:rFonts w:cs="Arial"/>
          <w:lang w:val="fr-CH"/>
        </w:rPr>
        <w:tab/>
        <w:t>Dans tous les cas, l</w:t>
      </w:r>
      <w:r w:rsidR="009703FD">
        <w:rPr>
          <w:rFonts w:cs="Arial"/>
          <w:lang w:val="fr-CH"/>
        </w:rPr>
        <w:t>’</w:t>
      </w:r>
      <w:r w:rsidRPr="00342897">
        <w:rPr>
          <w:rFonts w:cs="Arial"/>
          <w:lang w:val="fr-CH"/>
        </w:rPr>
        <w:t>élément genre de cinq</w:t>
      </w:r>
      <w:r w:rsidR="00C75519">
        <w:rPr>
          <w:rFonts w:cs="Arial"/>
          <w:lang w:val="fr-CH"/>
        </w:rPr>
        <w:t> </w:t>
      </w:r>
      <w:r w:rsidRPr="00342897">
        <w:rPr>
          <w:rFonts w:cs="Arial"/>
          <w:lang w:val="fr-CH"/>
        </w:rPr>
        <w:t>lettres doit être indiqué, mais l</w:t>
      </w:r>
      <w:r w:rsidR="009703FD">
        <w:rPr>
          <w:rFonts w:cs="Arial"/>
          <w:lang w:val="fr-CH"/>
        </w:rPr>
        <w:t>’</w:t>
      </w:r>
      <w:r w:rsidRPr="00342897">
        <w:rPr>
          <w:rFonts w:cs="Arial"/>
          <w:lang w:val="fr-CH"/>
        </w:rPr>
        <w:t>élément de trois</w:t>
      </w:r>
      <w:r w:rsidR="00C75519">
        <w:rPr>
          <w:rFonts w:cs="Arial"/>
          <w:lang w:val="fr-CH"/>
        </w:rPr>
        <w:t> </w:t>
      </w:r>
      <w:r w:rsidRPr="00342897">
        <w:rPr>
          <w:rFonts w:cs="Arial"/>
          <w:lang w:val="fr-CH"/>
        </w:rPr>
        <w:t>lettres désignant l</w:t>
      </w:r>
      <w:r w:rsidR="009703FD">
        <w:rPr>
          <w:rFonts w:cs="Arial"/>
          <w:lang w:val="fr-CH"/>
        </w:rPr>
        <w:t>’</w:t>
      </w:r>
      <w:r w:rsidRPr="00342897">
        <w:rPr>
          <w:rFonts w:cs="Arial"/>
          <w:lang w:val="fr-CH"/>
        </w:rPr>
        <w:t>espèce et l</w:t>
      </w:r>
      <w:r w:rsidR="009703FD">
        <w:rPr>
          <w:rFonts w:cs="Arial"/>
          <w:lang w:val="fr-CH"/>
        </w:rPr>
        <w:t>’</w:t>
      </w:r>
      <w:r w:rsidRPr="00342897">
        <w:rPr>
          <w:rFonts w:cs="Arial"/>
          <w:lang w:val="fr-CH"/>
        </w:rPr>
        <w:t>élément sous</w:t>
      </w:r>
      <w:r w:rsidR="00D834D4">
        <w:rPr>
          <w:rFonts w:cs="Arial"/>
          <w:lang w:val="fr-CH"/>
        </w:rPr>
        <w:t>-</w:t>
      </w:r>
      <w:r w:rsidRPr="00342897">
        <w:rPr>
          <w:rFonts w:cs="Arial"/>
          <w:lang w:val="fr-CH"/>
        </w:rPr>
        <w:t>spécifique ne sont indiqués qu</w:t>
      </w:r>
      <w:r w:rsidR="009703FD">
        <w:rPr>
          <w:rFonts w:cs="Arial"/>
          <w:lang w:val="fr-CH"/>
        </w:rPr>
        <w:t>’</w:t>
      </w:r>
      <w:r w:rsidRPr="00342897">
        <w:rPr>
          <w:rFonts w:cs="Arial"/>
          <w:lang w:val="fr-CH"/>
        </w:rPr>
        <w:t>en cas de besoin.</w:t>
      </w:r>
    </w:p>
    <w:p w14:paraId="52C7D70B" w14:textId="77777777" w:rsidR="00152A86" w:rsidRPr="00342897" w:rsidRDefault="00152A86" w:rsidP="00FF6F58">
      <w:pPr>
        <w:suppressAutoHyphens/>
        <w:rPr>
          <w:rFonts w:cs="Arial"/>
          <w:spacing w:val="-2"/>
          <w:lang w:val="fr-CH"/>
        </w:rPr>
      </w:pPr>
    </w:p>
    <w:p w14:paraId="0A43BA85" w14:textId="4D24ACBC" w:rsidR="00152A86" w:rsidRPr="00342897" w:rsidRDefault="00FF6F58" w:rsidP="00FF6F58">
      <w:pPr>
        <w:suppressAutoHyphens/>
        <w:rPr>
          <w:rFonts w:cs="Arial"/>
          <w:spacing w:val="-2"/>
          <w:lang w:val="fr-CH"/>
        </w:rPr>
      </w:pPr>
      <w:r w:rsidRPr="00342897">
        <w:rPr>
          <w:rFonts w:cs="Arial"/>
          <w:spacing w:val="-2"/>
          <w:lang w:val="fr-CH"/>
        </w:rPr>
        <w:t>2.1.3</w:t>
      </w:r>
      <w:r w:rsidRPr="00342897">
        <w:rPr>
          <w:rFonts w:cs="Arial"/>
          <w:spacing w:val="-2"/>
          <w:lang w:val="fr-CH"/>
        </w:rPr>
        <w:tab/>
      </w:r>
      <w:r w:rsidR="0080260A" w:rsidRPr="00342897">
        <w:rPr>
          <w:rFonts w:cs="Arial"/>
          <w:spacing w:val="-2"/>
          <w:lang w:val="fr-CH"/>
        </w:rPr>
        <w:t xml:space="preserve">Autant que possible, les éléments </w:t>
      </w:r>
      <w:r w:rsidR="0080260A" w:rsidRPr="00342897">
        <w:rPr>
          <w:rFonts w:cs="Arial"/>
          <w:strike/>
          <w:spacing w:val="-2"/>
          <w:highlight w:val="lightGray"/>
          <w:lang w:val="fr-CH"/>
        </w:rPr>
        <w:t>s</w:t>
      </w:r>
      <w:r w:rsidR="009703FD">
        <w:rPr>
          <w:rFonts w:cs="Arial"/>
          <w:strike/>
          <w:spacing w:val="-2"/>
          <w:highlight w:val="lightGray"/>
          <w:lang w:val="fr-CH"/>
        </w:rPr>
        <w:t>’</w:t>
      </w:r>
      <w:r w:rsidR="0080260A" w:rsidRPr="00342897">
        <w:rPr>
          <w:rFonts w:cs="Arial"/>
          <w:strike/>
          <w:spacing w:val="-2"/>
          <w:highlight w:val="lightGray"/>
          <w:lang w:val="fr-CH"/>
        </w:rPr>
        <w:t>efforcent de suivre</w:t>
      </w:r>
      <w:r w:rsidR="00581E8D" w:rsidRPr="00342897">
        <w:rPr>
          <w:rFonts w:cs="Arial"/>
          <w:spacing w:val="-2"/>
          <w:lang w:val="fr-CH"/>
        </w:rPr>
        <w:t xml:space="preserve"> </w:t>
      </w:r>
      <w:r w:rsidR="00581E8D" w:rsidRPr="00342897">
        <w:rPr>
          <w:rFonts w:cs="Arial"/>
          <w:spacing w:val="-2"/>
          <w:highlight w:val="lightGray"/>
          <w:u w:val="single"/>
          <w:lang w:val="fr-CH"/>
        </w:rPr>
        <w:t>suivent</w:t>
      </w:r>
      <w:r w:rsidR="0080260A" w:rsidRPr="00342897">
        <w:rPr>
          <w:rFonts w:cs="Arial"/>
          <w:spacing w:val="-2"/>
          <w:lang w:val="fr-CH"/>
        </w:rPr>
        <w:t xml:space="preserve"> les premières lettres du nom botanique </w:t>
      </w:r>
      <w:r w:rsidR="0080260A" w:rsidRPr="00342897">
        <w:rPr>
          <w:rFonts w:cs="Arial"/>
          <w:spacing w:val="-2"/>
          <w:highlight w:val="lightGray"/>
          <w:u w:val="single"/>
          <w:lang w:val="fr-CH"/>
        </w:rPr>
        <w:t>principal</w:t>
      </w:r>
      <w:r w:rsidR="0080260A" w:rsidRPr="00342897">
        <w:rPr>
          <w:rFonts w:cs="Arial"/>
          <w:spacing w:val="-2"/>
          <w:u w:val="single"/>
          <w:lang w:val="fr-CH"/>
        </w:rPr>
        <w:t xml:space="preserve"> </w:t>
      </w:r>
      <w:r w:rsidR="00581E8D" w:rsidRPr="00342897">
        <w:rPr>
          <w:rFonts w:cs="Arial"/>
          <w:spacing w:val="-2"/>
          <w:highlight w:val="lightGray"/>
          <w:u w:val="single"/>
          <w:lang w:val="fr-CH"/>
        </w:rPr>
        <w:t xml:space="preserve">(voir la </w:t>
      </w:r>
      <w:r w:rsidR="00D834D4" w:rsidRPr="00342897">
        <w:rPr>
          <w:rFonts w:cs="Arial"/>
          <w:spacing w:val="-2"/>
          <w:highlight w:val="lightGray"/>
          <w:u w:val="single"/>
          <w:lang w:val="fr-CH"/>
        </w:rPr>
        <w:t>section</w:t>
      </w:r>
      <w:r w:rsidR="00D834D4">
        <w:rPr>
          <w:rFonts w:cs="Arial"/>
          <w:spacing w:val="-2"/>
          <w:highlight w:val="lightGray"/>
          <w:u w:val="single"/>
          <w:lang w:val="fr-CH"/>
        </w:rPr>
        <w:t> </w:t>
      </w:r>
      <w:r w:rsidR="00D834D4" w:rsidRPr="00342897">
        <w:rPr>
          <w:rFonts w:cs="Arial"/>
          <w:spacing w:val="-2"/>
          <w:highlight w:val="lightGray"/>
          <w:u w:val="single"/>
          <w:lang w:val="fr-CH"/>
        </w:rPr>
        <w:t>2</w:t>
      </w:r>
      <w:r w:rsidR="00581E8D" w:rsidRPr="00342897">
        <w:rPr>
          <w:rFonts w:cs="Arial"/>
          <w:spacing w:val="-2"/>
          <w:highlight w:val="lightGray"/>
          <w:u w:val="single"/>
          <w:lang w:val="fr-CH"/>
        </w:rPr>
        <w:t xml:space="preserve">.2 </w:t>
      </w:r>
      <w:r w:rsidR="009703FD">
        <w:rPr>
          <w:highlight w:val="lightGray"/>
          <w:u w:val="single"/>
          <w:shd w:val="pct15" w:color="auto" w:fill="FFFFFF"/>
          <w:lang w:val="fr-CH"/>
        </w:rPr>
        <w:t>“</w:t>
      </w:r>
      <w:r w:rsidR="00581E8D" w:rsidRPr="00342897">
        <w:rPr>
          <w:highlight w:val="lightGray"/>
          <w:u w:val="single"/>
          <w:shd w:val="pct15" w:color="auto" w:fill="FFFFFF"/>
          <w:lang w:val="fr-CH"/>
        </w:rPr>
        <w:t>Nom botanique principal</w:t>
      </w:r>
      <w:r w:rsidR="009703FD">
        <w:rPr>
          <w:highlight w:val="lightGray"/>
          <w:u w:val="single"/>
          <w:shd w:val="pct15" w:color="auto" w:fill="FFFFFF"/>
          <w:lang w:val="fr-CH"/>
        </w:rPr>
        <w:t>”</w:t>
      </w:r>
      <w:r w:rsidR="00581E8D" w:rsidRPr="00342897">
        <w:rPr>
          <w:highlight w:val="lightGray"/>
          <w:u w:val="single"/>
          <w:shd w:val="pct15" w:color="auto" w:fill="FFFFFF"/>
          <w:lang w:val="fr-CH"/>
        </w:rPr>
        <w:t>)</w:t>
      </w:r>
      <w:r w:rsidR="00581E8D" w:rsidRPr="00342897">
        <w:rPr>
          <w:rFonts w:cs="Arial"/>
          <w:spacing w:val="-2"/>
          <w:lang w:val="fr-CH"/>
        </w:rPr>
        <w:t> </w:t>
      </w:r>
      <w:r w:rsidR="0080260A" w:rsidRPr="00342897">
        <w:rPr>
          <w:rFonts w:cs="Arial"/>
          <w:spacing w:val="-2"/>
          <w:lang w:val="fr-CH"/>
        </w:rPr>
        <w:t>de cet élément, p.</w:t>
      </w:r>
      <w:r w:rsidR="00C75519">
        <w:rPr>
          <w:rFonts w:cs="Arial"/>
          <w:spacing w:val="-2"/>
          <w:lang w:val="fr-CH"/>
        </w:rPr>
        <w:t> </w:t>
      </w:r>
      <w:r w:rsidR="0080260A" w:rsidRPr="00342897">
        <w:rPr>
          <w:rFonts w:cs="Arial"/>
          <w:spacing w:val="-2"/>
          <w:lang w:val="fr-CH"/>
        </w:rPr>
        <w:t>ex.</w:t>
      </w:r>
      <w:r w:rsidR="00D834D4">
        <w:rPr>
          <w:rFonts w:cs="Arial"/>
          <w:spacing w:val="-2"/>
          <w:lang w:val="fr-CH"/>
        </w:rPr>
        <w:t> :</w:t>
      </w:r>
    </w:p>
    <w:p w14:paraId="63572627" w14:textId="77777777" w:rsidR="00152A86" w:rsidRPr="00342897" w:rsidRDefault="00152A86" w:rsidP="00FF6F58">
      <w:pPr>
        <w:suppressAutoHyphens/>
        <w:ind w:right="-1392"/>
        <w:rPr>
          <w:rFonts w:cs="Arial"/>
          <w:lang w:val="fr-CH"/>
        </w:rPr>
      </w:pPr>
    </w:p>
    <w:p w14:paraId="6BEECE28" w14:textId="77777777" w:rsidR="00152A86" w:rsidRPr="00342897" w:rsidRDefault="006F5AFD" w:rsidP="006F5AFD">
      <w:pPr>
        <w:tabs>
          <w:tab w:val="left" w:pos="3119"/>
        </w:tabs>
        <w:suppressAutoHyphens/>
        <w:spacing w:line="360" w:lineRule="auto"/>
        <w:ind w:left="851" w:right="-1392"/>
        <w:rPr>
          <w:rFonts w:cs="Arial"/>
          <w:lang w:val="fr-CH"/>
        </w:rPr>
      </w:pPr>
      <w:r w:rsidRPr="00342897">
        <w:rPr>
          <w:rFonts w:cs="Arial"/>
          <w:i/>
          <w:lang w:val="fr-CH"/>
        </w:rPr>
        <w:t>Prunus</w:t>
      </w:r>
      <w:r w:rsidRPr="00342897">
        <w:rPr>
          <w:rFonts w:cs="Arial"/>
          <w:lang w:val="fr-CH"/>
        </w:rPr>
        <w:tab/>
        <w:t>PRUNU_</w:t>
      </w:r>
    </w:p>
    <w:p w14:paraId="00E3276D" w14:textId="77777777" w:rsidR="00152A86" w:rsidRPr="00342897" w:rsidRDefault="006F5AFD" w:rsidP="006F5AFD">
      <w:pPr>
        <w:tabs>
          <w:tab w:val="left" w:pos="3119"/>
        </w:tabs>
        <w:suppressAutoHyphens/>
        <w:ind w:left="851" w:right="-1392"/>
        <w:rPr>
          <w:rFonts w:cs="Arial"/>
          <w:lang w:val="fr-CH"/>
        </w:rPr>
      </w:pPr>
      <w:r w:rsidRPr="00342897">
        <w:rPr>
          <w:rFonts w:cs="Arial"/>
          <w:i/>
          <w:lang w:val="fr-CH"/>
        </w:rPr>
        <w:t>Prunus armeniaca</w:t>
      </w:r>
      <w:r w:rsidRPr="00342897">
        <w:rPr>
          <w:rFonts w:cs="Arial"/>
          <w:lang w:val="fr-CH"/>
        </w:rPr>
        <w:tab/>
        <w:t>PRUNU_ARM</w:t>
      </w:r>
    </w:p>
    <w:p w14:paraId="256C2AB6" w14:textId="77777777" w:rsidR="00152A86" w:rsidRPr="00342897" w:rsidRDefault="00152A86" w:rsidP="00FF6F58">
      <w:pPr>
        <w:suppressAutoHyphens/>
        <w:ind w:right="-1392"/>
        <w:rPr>
          <w:rFonts w:cs="Arial"/>
          <w:lang w:val="fr-CH"/>
        </w:rPr>
      </w:pPr>
    </w:p>
    <w:p w14:paraId="7B06CDF5" w14:textId="7FDAC9C8" w:rsidR="00152A86" w:rsidRPr="00342897" w:rsidRDefault="00FF6F58" w:rsidP="00FF6F58">
      <w:pPr>
        <w:suppressAutoHyphens/>
        <w:rPr>
          <w:rFonts w:cs="Arial"/>
          <w:lang w:val="fr-CH"/>
        </w:rPr>
      </w:pPr>
      <w:r w:rsidRPr="00342897">
        <w:rPr>
          <w:rFonts w:cs="Arial"/>
          <w:lang w:val="fr-CH"/>
        </w:rPr>
        <w:t>2.1.4</w:t>
      </w:r>
      <w:r w:rsidRPr="00342897">
        <w:rPr>
          <w:rFonts w:cs="Arial"/>
          <w:lang w:val="fr-CH"/>
        </w:rPr>
        <w:tab/>
      </w:r>
      <w:r w:rsidR="00581E8D" w:rsidRPr="00342897">
        <w:rPr>
          <w:rFonts w:cs="Arial"/>
          <w:lang w:val="fr-CH"/>
        </w:rPr>
        <w:t>Dans certains cas, il faut improviser pour faire en sorte que des taxons similaires aient des codes UPOV différents (p.</w:t>
      </w:r>
      <w:r w:rsidR="00C75519">
        <w:rPr>
          <w:rFonts w:cs="Arial"/>
          <w:lang w:val="fr-CH"/>
        </w:rPr>
        <w:t> </w:t>
      </w:r>
      <w:r w:rsidR="00581E8D" w:rsidRPr="00342897">
        <w:rPr>
          <w:rFonts w:cs="Arial"/>
          <w:lang w:val="fr-CH"/>
        </w:rPr>
        <w:t>ex.</w:t>
      </w:r>
      <w:r w:rsidR="00C75519">
        <w:rPr>
          <w:rFonts w:cs="Arial"/>
          <w:lang w:val="fr-CH"/>
        </w:rPr>
        <w:t> </w:t>
      </w:r>
      <w:r w:rsidR="00581E8D" w:rsidRPr="00342897">
        <w:rPr>
          <w:rFonts w:cs="Arial"/>
          <w:lang w:val="fr-CH"/>
        </w:rPr>
        <w:t xml:space="preserve">Platycodon = </w:t>
      </w:r>
      <w:r w:rsidR="009703FD">
        <w:rPr>
          <w:rFonts w:cs="Arial"/>
          <w:lang w:val="fr-CH"/>
        </w:rPr>
        <w:t>“</w:t>
      </w:r>
      <w:r w:rsidR="00581E8D" w:rsidRPr="00342897">
        <w:rPr>
          <w:rFonts w:cs="Arial"/>
          <w:lang w:val="fr-CH"/>
        </w:rPr>
        <w:t>PLTYC_</w:t>
      </w:r>
      <w:r w:rsidR="009703FD">
        <w:rPr>
          <w:rFonts w:cs="Arial"/>
          <w:lang w:val="fr-CH"/>
        </w:rPr>
        <w:t>”</w:t>
      </w:r>
      <w:r w:rsidR="00581E8D" w:rsidRPr="00342897">
        <w:rPr>
          <w:rFonts w:cs="Arial"/>
          <w:lang w:val="fr-CH"/>
        </w:rPr>
        <w:t xml:space="preserve"> et Platymiscium = </w:t>
      </w:r>
      <w:r w:rsidR="009703FD">
        <w:rPr>
          <w:rFonts w:cs="Arial"/>
          <w:lang w:val="fr-CH"/>
        </w:rPr>
        <w:t>“</w:t>
      </w:r>
      <w:r w:rsidR="00581E8D" w:rsidRPr="00342897">
        <w:rPr>
          <w:rFonts w:cs="Arial"/>
          <w:lang w:val="fr-CH"/>
        </w:rPr>
        <w:t>PLTYM_</w:t>
      </w:r>
      <w:r w:rsidR="009703FD">
        <w:rPr>
          <w:rFonts w:cs="Arial"/>
          <w:lang w:val="fr-CH"/>
        </w:rPr>
        <w:t>”</w:t>
      </w:r>
      <w:r w:rsidR="00581E8D" w:rsidRPr="00342897">
        <w:rPr>
          <w:rFonts w:cs="Arial"/>
          <w:lang w:val="fr-CH"/>
        </w:rPr>
        <w:t xml:space="preserve">). </w:t>
      </w:r>
      <w:r w:rsidR="00C75519">
        <w:rPr>
          <w:rFonts w:cs="Arial"/>
          <w:lang w:val="fr-CH"/>
        </w:rPr>
        <w:t xml:space="preserve"> </w:t>
      </w:r>
      <w:r w:rsidR="00581E8D" w:rsidRPr="00342897">
        <w:rPr>
          <w:rFonts w:cs="Arial"/>
          <w:lang w:val="fr-CH"/>
        </w:rPr>
        <w:t>Lorsque le nom est plus court que le code UPOV, la dernière lettre du nom est répétée, p.</w:t>
      </w:r>
      <w:r w:rsidR="00C75519">
        <w:rPr>
          <w:rFonts w:cs="Arial"/>
          <w:lang w:val="fr-CH"/>
        </w:rPr>
        <w:t> </w:t>
      </w:r>
      <w:r w:rsidR="00581E8D" w:rsidRPr="00342897">
        <w:rPr>
          <w:rFonts w:cs="Arial"/>
          <w:lang w:val="fr-CH"/>
        </w:rPr>
        <w:t>ex.</w:t>
      </w:r>
      <w:r w:rsidR="00C75519">
        <w:rPr>
          <w:rFonts w:cs="Arial"/>
          <w:lang w:val="fr-CH"/>
        </w:rPr>
        <w:t> </w:t>
      </w:r>
      <w:r w:rsidR="00581E8D" w:rsidRPr="00342897">
        <w:rPr>
          <w:rFonts w:cs="Arial"/>
          <w:lang w:val="fr-CH"/>
        </w:rPr>
        <w:t>Poa = POAAA.</w:t>
      </w:r>
    </w:p>
    <w:p w14:paraId="4F182ABC" w14:textId="77777777" w:rsidR="00152A86" w:rsidRPr="00342897" w:rsidRDefault="00152A86" w:rsidP="00FF6F58">
      <w:pPr>
        <w:suppressAutoHyphens/>
        <w:rPr>
          <w:rFonts w:cs="Arial"/>
          <w:lang w:val="fr-CH"/>
        </w:rPr>
      </w:pPr>
    </w:p>
    <w:p w14:paraId="7A1600DC" w14:textId="68F21917" w:rsidR="00D834D4" w:rsidRDefault="00FF6F58" w:rsidP="00FF6F58">
      <w:pPr>
        <w:spacing w:after="480"/>
        <w:rPr>
          <w:rFonts w:cs="Arial"/>
          <w:lang w:val="fr-CH"/>
        </w:rPr>
      </w:pPr>
      <w:r w:rsidRPr="00342897">
        <w:rPr>
          <w:rFonts w:cs="Arial"/>
          <w:lang w:val="fr-CH"/>
        </w:rPr>
        <w:t>2.1.5</w:t>
      </w:r>
      <w:r w:rsidRPr="00342897">
        <w:rPr>
          <w:rFonts w:cs="Arial"/>
          <w:lang w:val="fr-CH"/>
        </w:rPr>
        <w:tab/>
      </w:r>
      <w:r w:rsidR="00581E8D" w:rsidRPr="00342897">
        <w:rPr>
          <w:rFonts w:cs="Arial"/>
          <w:lang w:val="fr-CH"/>
        </w:rPr>
        <w:t>Dans le cas de l</w:t>
      </w:r>
      <w:r w:rsidR="009703FD">
        <w:rPr>
          <w:rFonts w:cs="Arial"/>
          <w:lang w:val="fr-CH"/>
        </w:rPr>
        <w:t>’</w:t>
      </w:r>
      <w:r w:rsidR="00581E8D" w:rsidRPr="00342897">
        <w:rPr>
          <w:rFonts w:cs="Arial"/>
          <w:lang w:val="fr-CH"/>
        </w:rPr>
        <w:t>élément sous</w:t>
      </w:r>
      <w:r w:rsidR="00D834D4">
        <w:rPr>
          <w:rFonts w:cs="Arial"/>
          <w:lang w:val="fr-CH"/>
        </w:rPr>
        <w:t>-</w:t>
      </w:r>
      <w:r w:rsidR="00581E8D" w:rsidRPr="00342897">
        <w:rPr>
          <w:rFonts w:cs="Arial"/>
          <w:lang w:val="fr-CH"/>
        </w:rPr>
        <w:t xml:space="preserve">spécifique, le code UPOV </w:t>
      </w:r>
      <w:r w:rsidR="00581E8D" w:rsidRPr="00342897">
        <w:rPr>
          <w:rFonts w:cs="Arial"/>
          <w:strike/>
          <w:highlight w:val="lightGray"/>
          <w:lang w:val="fr-CH"/>
        </w:rPr>
        <w:t>est</w:t>
      </w:r>
      <w:r w:rsidR="00581E8D" w:rsidRPr="00342897">
        <w:rPr>
          <w:rFonts w:cs="Arial"/>
          <w:lang w:val="fr-CH"/>
        </w:rPr>
        <w:t xml:space="preserve"> </w:t>
      </w:r>
      <w:r w:rsidR="00581E8D" w:rsidRPr="00342897">
        <w:rPr>
          <w:rFonts w:cs="Arial"/>
          <w:highlight w:val="lightGray"/>
          <w:lang w:val="fr-CH"/>
        </w:rPr>
        <w:t>peut être</w:t>
      </w:r>
      <w:r w:rsidR="00581E8D" w:rsidRPr="00342897">
        <w:rPr>
          <w:rFonts w:cs="Arial"/>
          <w:lang w:val="fr-CH"/>
        </w:rPr>
        <w:t xml:space="preserve"> utilisé de façon plus souple de manière à permettre plus d</w:t>
      </w:r>
      <w:r w:rsidR="009703FD">
        <w:rPr>
          <w:rFonts w:cs="Arial"/>
          <w:lang w:val="fr-CH"/>
        </w:rPr>
        <w:t>’</w:t>
      </w:r>
      <w:r w:rsidR="00581E8D" w:rsidRPr="00342897">
        <w:rPr>
          <w:rFonts w:cs="Arial"/>
          <w:lang w:val="fr-CH"/>
        </w:rPr>
        <w:t>un niveau de classement et d</w:t>
      </w:r>
      <w:r w:rsidR="009703FD">
        <w:rPr>
          <w:rFonts w:cs="Arial"/>
          <w:lang w:val="fr-CH"/>
        </w:rPr>
        <w:t>’</w:t>
      </w:r>
      <w:r w:rsidR="00581E8D" w:rsidRPr="00342897">
        <w:rPr>
          <w:rFonts w:cs="Arial"/>
          <w:lang w:val="fr-CH"/>
        </w:rPr>
        <w:t>éviter ainsi la nécessité de recourir à des éléments supplémentaires dans le code UPOV.</w:t>
      </w:r>
    </w:p>
    <w:p w14:paraId="2A59F32E" w14:textId="13352D42" w:rsidR="00152A86" w:rsidRPr="00342897" w:rsidRDefault="006E43BA" w:rsidP="007D6AB9">
      <w:pPr>
        <w:rPr>
          <w:u w:val="single"/>
          <w:shd w:val="pct15" w:color="auto" w:fill="FFFFFF"/>
          <w:lang w:val="fr-CH"/>
        </w:rPr>
      </w:pPr>
      <w:r w:rsidRPr="00342897">
        <w:rPr>
          <w:u w:val="single"/>
          <w:shd w:val="pct15" w:color="auto" w:fill="FFFFFF"/>
          <w:lang w:val="fr-CH"/>
        </w:rPr>
        <w:lastRenderedPageBreak/>
        <w:t>2.2</w:t>
      </w:r>
      <w:r w:rsidRPr="00342897">
        <w:rPr>
          <w:u w:val="single"/>
          <w:shd w:val="pct15" w:color="auto" w:fill="FFFFFF"/>
          <w:lang w:val="fr-CH"/>
        </w:rPr>
        <w:tab/>
      </w:r>
      <w:r w:rsidR="0048528A" w:rsidRPr="00342897">
        <w:rPr>
          <w:highlight w:val="lightGray"/>
          <w:u w:val="single"/>
          <w:shd w:val="pct15" w:color="auto" w:fill="FFFFFF"/>
          <w:lang w:val="fr-CH"/>
        </w:rPr>
        <w:t>Nom botanique principal</w:t>
      </w:r>
    </w:p>
    <w:p w14:paraId="57D2F092" w14:textId="77777777" w:rsidR="00152A86" w:rsidRPr="00342897" w:rsidRDefault="00152A86" w:rsidP="006E43BA">
      <w:pPr>
        <w:keepNext/>
        <w:rPr>
          <w:rFonts w:cs="Arial"/>
          <w:lang w:val="fr-CH"/>
        </w:rPr>
      </w:pPr>
    </w:p>
    <w:p w14:paraId="5DCC3032" w14:textId="4DAE9F0D" w:rsidR="00152A86" w:rsidRPr="00342897" w:rsidRDefault="006E43BA" w:rsidP="007D6AB9">
      <w:pPr>
        <w:rPr>
          <w:i/>
          <w:u w:val="single"/>
          <w:lang w:val="fr-CH"/>
        </w:rPr>
      </w:pPr>
      <w:r w:rsidRPr="00342897">
        <w:rPr>
          <w:i/>
          <w:u w:val="single"/>
          <w:shd w:val="pct15" w:color="auto" w:fill="FFFFFF"/>
          <w:lang w:val="fr-CH"/>
        </w:rPr>
        <w:t>2.2.1</w:t>
      </w:r>
      <w:r w:rsidRPr="00342897">
        <w:rPr>
          <w:i/>
          <w:u w:val="single"/>
          <w:shd w:val="pct15" w:color="auto" w:fill="FFFFFF"/>
          <w:lang w:val="fr-CH"/>
        </w:rPr>
        <w:tab/>
      </w:r>
      <w:r w:rsidR="00152A86" w:rsidRPr="00342897">
        <w:rPr>
          <w:i/>
          <w:u w:val="single"/>
          <w:shd w:val="pct15" w:color="auto" w:fill="FFFFFF"/>
          <w:lang w:val="fr-CH"/>
        </w:rPr>
        <w:t>R</w:t>
      </w:r>
      <w:r w:rsidR="00EA43AF" w:rsidRPr="00342897">
        <w:rPr>
          <w:i/>
          <w:u w:val="single"/>
          <w:shd w:val="pct15" w:color="auto" w:fill="FFFFFF"/>
          <w:lang w:val="fr-CH"/>
        </w:rPr>
        <w:t>éfé</w:t>
      </w:r>
      <w:r w:rsidRPr="00342897">
        <w:rPr>
          <w:i/>
          <w:u w:val="single"/>
          <w:shd w:val="pct15" w:color="auto" w:fill="FFFFFF"/>
          <w:lang w:val="fr-CH"/>
        </w:rPr>
        <w:t>rence</w:t>
      </w:r>
      <w:r w:rsidR="00152A86" w:rsidRPr="00342897">
        <w:rPr>
          <w:i/>
          <w:u w:val="single"/>
          <w:shd w:val="pct15" w:color="auto" w:fill="FFFFFF"/>
          <w:lang w:val="fr-CH"/>
        </w:rPr>
        <w:t>s</w:t>
      </w:r>
    </w:p>
    <w:p w14:paraId="7D61C693" w14:textId="77777777" w:rsidR="00152A86" w:rsidRPr="00342897" w:rsidRDefault="00152A86" w:rsidP="00ED1B15">
      <w:pPr>
        <w:rPr>
          <w:rFonts w:cs="Arial"/>
          <w:lang w:val="fr-CH"/>
        </w:rPr>
      </w:pPr>
    </w:p>
    <w:p w14:paraId="645C9215" w14:textId="7C5BB75D" w:rsidR="00D834D4" w:rsidRDefault="00ED1B15" w:rsidP="00ED1B15">
      <w:pPr>
        <w:rPr>
          <w:rFonts w:cs="Arial"/>
          <w:spacing w:val="-2"/>
          <w:u w:val="single"/>
          <w:shd w:val="pct15" w:color="auto" w:fill="FFFFFF"/>
          <w:lang w:val="fr-CH"/>
        </w:rPr>
      </w:pPr>
      <w:r w:rsidRPr="00342897">
        <w:rPr>
          <w:rFonts w:cs="Arial"/>
          <w:u w:val="single"/>
          <w:shd w:val="pct15" w:color="auto" w:fill="FFFFFF"/>
          <w:lang w:val="fr-CH"/>
        </w:rPr>
        <w:t>2.2.1.1</w:t>
      </w:r>
      <w:r w:rsidRPr="00342897">
        <w:rPr>
          <w:rFonts w:cs="Arial"/>
          <w:u w:val="single"/>
          <w:shd w:val="pct15" w:color="auto" w:fill="FFFFFF"/>
          <w:lang w:val="fr-CH"/>
        </w:rPr>
        <w:tab/>
      </w:r>
      <w:r w:rsidR="00EA43AF" w:rsidRPr="00342897">
        <w:rPr>
          <w:rFonts w:cs="Arial"/>
          <w:u w:val="single"/>
          <w:shd w:val="pct15" w:color="auto" w:fill="FFFFFF"/>
          <w:lang w:val="fr-CH"/>
        </w:rPr>
        <w:t xml:space="preserve">En </w:t>
      </w:r>
      <w:r w:rsidR="007F52CD" w:rsidRPr="00342897">
        <w:rPr>
          <w:rFonts w:cs="Arial"/>
          <w:u w:val="single"/>
          <w:shd w:val="pct15" w:color="auto" w:fill="FFFFFF"/>
          <w:lang w:val="fr-CH"/>
        </w:rPr>
        <w:t>général</w:t>
      </w:r>
      <w:r w:rsidR="00EA43AF" w:rsidRPr="00342897">
        <w:rPr>
          <w:rFonts w:cs="Arial"/>
          <w:u w:val="single"/>
          <w:shd w:val="pct15" w:color="auto" w:fill="FFFFFF"/>
          <w:lang w:val="fr-CH"/>
        </w:rPr>
        <w:t xml:space="preserve">, les codes </w:t>
      </w:r>
      <w:r w:rsidRPr="00342897">
        <w:rPr>
          <w:rFonts w:cs="Arial"/>
          <w:spacing w:val="-2"/>
          <w:u w:val="single"/>
          <w:shd w:val="pct15" w:color="auto" w:fill="FFFFFF"/>
          <w:lang w:val="fr-CH"/>
        </w:rPr>
        <w:t xml:space="preserve">UPOV </w:t>
      </w:r>
      <w:r w:rsidR="00EA43AF" w:rsidRPr="00342897">
        <w:rPr>
          <w:rFonts w:cs="Arial"/>
          <w:spacing w:val="-2"/>
          <w:u w:val="single"/>
          <w:shd w:val="pct15" w:color="auto" w:fill="FFFFFF"/>
          <w:lang w:val="fr-CH"/>
        </w:rPr>
        <w:t xml:space="preserve">sont créés sur la base du nom botanique ou scientifique reconnu par les bases de données de </w:t>
      </w:r>
      <w:r w:rsidR="007F52CD" w:rsidRPr="00342897">
        <w:rPr>
          <w:rFonts w:cs="Arial"/>
          <w:spacing w:val="-2"/>
          <w:u w:val="single"/>
          <w:shd w:val="pct15" w:color="auto" w:fill="FFFFFF"/>
          <w:lang w:val="fr-CH"/>
        </w:rPr>
        <w:t>référence</w:t>
      </w:r>
      <w:r w:rsidR="00EA43AF" w:rsidRPr="00342897">
        <w:rPr>
          <w:rFonts w:cs="Arial"/>
          <w:spacing w:val="-2"/>
          <w:u w:val="single"/>
          <w:shd w:val="pct15" w:color="auto" w:fill="FFFFFF"/>
          <w:lang w:val="fr-CH"/>
        </w:rPr>
        <w:t xml:space="preserve"> suivantes (</w:t>
      </w:r>
      <w:r w:rsidR="00EA43AF" w:rsidRPr="00342897">
        <w:rPr>
          <w:highlight w:val="lightGray"/>
          <w:u w:val="single"/>
          <w:shd w:val="pct15" w:color="auto" w:fill="FFFFFF"/>
          <w:lang w:val="fr-CH"/>
        </w:rPr>
        <w:t>nom botanique principal</w:t>
      </w:r>
      <w:r w:rsidR="00EA43AF" w:rsidRPr="00342897">
        <w:rPr>
          <w:u w:val="single"/>
          <w:shd w:val="pct15" w:color="auto" w:fill="FFFFFF"/>
          <w:lang w:val="fr-CH"/>
        </w:rPr>
        <w:t>)</w:t>
      </w:r>
      <w:r w:rsidR="00D834D4">
        <w:rPr>
          <w:rFonts w:cs="Arial"/>
          <w:spacing w:val="-2"/>
          <w:u w:val="single"/>
          <w:shd w:val="pct15" w:color="auto" w:fill="FFFFFF"/>
          <w:lang w:val="fr-CH"/>
        </w:rPr>
        <w:t> :</w:t>
      </w:r>
    </w:p>
    <w:p w14:paraId="5382D7A3" w14:textId="392BE77E" w:rsidR="00152A86" w:rsidRPr="00342897" w:rsidRDefault="00152A86" w:rsidP="006E43BA">
      <w:pPr>
        <w:keepNext/>
        <w:rPr>
          <w:rFonts w:cs="Arial"/>
          <w:lang w:val="fr-CH"/>
        </w:rPr>
      </w:pPr>
    </w:p>
    <w:p w14:paraId="152632EA" w14:textId="55A1C885" w:rsidR="00152A86" w:rsidRPr="00342897" w:rsidRDefault="006E43BA" w:rsidP="006E43BA">
      <w:pPr>
        <w:ind w:left="567" w:firstLine="567"/>
        <w:rPr>
          <w:rFonts w:cs="Arial"/>
          <w:lang w:val="fr-CH"/>
        </w:rPr>
      </w:pPr>
      <w:r w:rsidRPr="00342897">
        <w:rPr>
          <w:rFonts w:cs="Arial"/>
          <w:u w:val="single"/>
          <w:shd w:val="pct15" w:color="auto" w:fill="FFFFFF"/>
          <w:lang w:val="fr-CH"/>
        </w:rPr>
        <w:t>i)</w:t>
      </w:r>
      <w:r w:rsidRPr="00342897">
        <w:rPr>
          <w:rFonts w:cs="Arial"/>
          <w:u w:val="single"/>
          <w:shd w:val="pct15" w:color="auto" w:fill="FFFFFF"/>
          <w:lang w:val="fr-CH"/>
        </w:rPr>
        <w:tab/>
      </w:r>
      <w:r w:rsidR="00EA43AF" w:rsidRPr="00342897">
        <w:rPr>
          <w:rFonts w:cs="Arial"/>
          <w:u w:val="single"/>
          <w:shd w:val="pct15" w:color="auto" w:fill="FFFFFF"/>
          <w:lang w:val="fr-CH"/>
        </w:rPr>
        <w:t>pour les espèces de plantes</w:t>
      </w:r>
      <w:r w:rsidR="00D834D4">
        <w:rPr>
          <w:rFonts w:cs="Arial"/>
          <w:u w:val="single"/>
          <w:shd w:val="pct15" w:color="auto" w:fill="FFFFFF"/>
          <w:lang w:val="fr-CH"/>
        </w:rPr>
        <w:t> :</w:t>
      </w:r>
      <w:r w:rsidR="00EA43AF" w:rsidRPr="00342897">
        <w:rPr>
          <w:rFonts w:cs="Arial"/>
          <w:u w:val="single"/>
          <w:shd w:val="pct15" w:color="auto" w:fill="FFFFFF"/>
          <w:lang w:val="fr-CH"/>
        </w:rPr>
        <w:t xml:space="preserve"> </w:t>
      </w:r>
      <w:r w:rsidR="00CE50A4" w:rsidRPr="00342897">
        <w:rPr>
          <w:rFonts w:cs="Arial"/>
          <w:u w:val="single"/>
          <w:shd w:val="pct15" w:color="auto" w:fill="FFFFFF"/>
          <w:lang w:val="fr-CH"/>
        </w:rPr>
        <w:t>la base de données du</w:t>
      </w:r>
      <w:r w:rsidRPr="00342897">
        <w:rPr>
          <w:rFonts w:cs="Arial"/>
          <w:u w:val="single"/>
          <w:shd w:val="pct15" w:color="auto" w:fill="FFFFFF"/>
          <w:lang w:val="fr-CH"/>
        </w:rPr>
        <w:t xml:space="preserve"> </w:t>
      </w:r>
      <w:r w:rsidRPr="00342897">
        <w:rPr>
          <w:rFonts w:cs="Arial"/>
          <w:i/>
          <w:u w:val="single"/>
          <w:shd w:val="pct15" w:color="auto" w:fill="FFFFFF"/>
          <w:lang w:val="fr-CH"/>
        </w:rPr>
        <w:t>Germplasm Resources Information Network</w:t>
      </w:r>
      <w:r w:rsidRPr="00342897">
        <w:rPr>
          <w:rFonts w:cs="Arial"/>
          <w:u w:val="single"/>
          <w:shd w:val="pct15" w:color="auto" w:fill="FFFFFF"/>
          <w:lang w:val="fr-CH"/>
        </w:rPr>
        <w:t xml:space="preserve"> (GRIN)</w:t>
      </w:r>
      <w:r w:rsidRPr="00342897">
        <w:rPr>
          <w:rStyle w:val="FootnoteReference"/>
          <w:rFonts w:cs="Arial"/>
          <w:u w:val="single"/>
          <w:shd w:val="pct15" w:color="auto" w:fill="FFFFFF"/>
        </w:rPr>
        <w:footnoteReference w:id="2"/>
      </w:r>
      <w:r w:rsidRPr="00342897">
        <w:rPr>
          <w:rFonts w:cs="Arial"/>
          <w:strike/>
          <w:shd w:val="pct15" w:color="auto" w:fill="FFFFFF"/>
          <w:lang w:val="fr-CH"/>
        </w:rPr>
        <w:t>,</w:t>
      </w:r>
      <w:r w:rsidRPr="00342897">
        <w:rPr>
          <w:rFonts w:cs="Arial"/>
          <w:lang w:val="fr-CH"/>
        </w:rPr>
        <w:t>;</w:t>
      </w:r>
    </w:p>
    <w:p w14:paraId="2F6A51DB" w14:textId="7E6927C1" w:rsidR="00152A86" w:rsidRPr="00342897" w:rsidRDefault="006E43BA" w:rsidP="006E43BA">
      <w:pPr>
        <w:ind w:left="567" w:firstLine="567"/>
        <w:rPr>
          <w:rFonts w:cs="Arial"/>
          <w:lang w:val="fr-CH"/>
        </w:rPr>
      </w:pPr>
      <w:r w:rsidRPr="00342897">
        <w:rPr>
          <w:rFonts w:cs="Arial"/>
          <w:u w:val="single"/>
          <w:shd w:val="pct15" w:color="auto" w:fill="FFFFFF"/>
          <w:lang w:val="fr-CH"/>
        </w:rPr>
        <w:t>ii)</w:t>
      </w:r>
      <w:r w:rsidRPr="00342897">
        <w:rPr>
          <w:rFonts w:cs="Arial"/>
          <w:u w:val="single"/>
          <w:shd w:val="pct15" w:color="auto" w:fill="FFFFFF"/>
          <w:lang w:val="fr-CH"/>
        </w:rPr>
        <w:tab/>
      </w:r>
      <w:r w:rsidR="00137301" w:rsidRPr="00342897">
        <w:rPr>
          <w:rFonts w:cs="Arial"/>
          <w:u w:val="single"/>
          <w:shd w:val="pct15" w:color="auto" w:fill="FFFFFF"/>
          <w:lang w:val="fr-CH"/>
        </w:rPr>
        <w:t>pour les espèces de champignons</w:t>
      </w:r>
      <w:r w:rsidR="00D834D4">
        <w:rPr>
          <w:rFonts w:cs="Arial"/>
          <w:u w:val="single"/>
          <w:shd w:val="pct15" w:color="auto" w:fill="FFFFFF"/>
          <w:lang w:val="fr-CH"/>
        </w:rPr>
        <w:t> :</w:t>
      </w:r>
      <w:r w:rsidR="00137301" w:rsidRPr="00342897">
        <w:rPr>
          <w:rFonts w:cs="Arial"/>
          <w:u w:val="single"/>
          <w:shd w:val="pct15" w:color="auto" w:fill="FFFFFF"/>
          <w:lang w:val="fr-CH"/>
        </w:rPr>
        <w:t xml:space="preserve"> la base de données de l</w:t>
      </w:r>
      <w:r w:rsidR="009703FD">
        <w:rPr>
          <w:rFonts w:cs="Arial"/>
          <w:u w:val="single"/>
          <w:shd w:val="pct15" w:color="auto" w:fill="FFFFFF"/>
          <w:lang w:val="fr-CH"/>
        </w:rPr>
        <w:t>’</w:t>
      </w:r>
      <w:r w:rsidRPr="00342897">
        <w:rPr>
          <w:rFonts w:cs="Arial"/>
          <w:u w:val="single"/>
          <w:shd w:val="pct15" w:color="auto" w:fill="FFFFFF"/>
          <w:lang w:val="fr-CH"/>
        </w:rPr>
        <w:t>Index Fungorum</w:t>
      </w:r>
      <w:r w:rsidRPr="00342897">
        <w:rPr>
          <w:rStyle w:val="FootnoteReference"/>
          <w:rFonts w:cs="Arial"/>
          <w:u w:val="single"/>
          <w:shd w:val="pct15" w:color="auto" w:fill="FFFFFF"/>
        </w:rPr>
        <w:footnoteReference w:id="3"/>
      </w:r>
      <w:r w:rsidR="00C876FD">
        <w:rPr>
          <w:rStyle w:val="EndnoteReference"/>
          <w:rFonts w:cs="Arial"/>
          <w:lang w:val="fr-CH"/>
        </w:rPr>
        <w:endnoteReference w:id="2"/>
      </w:r>
      <w:r w:rsidR="00C75519" w:rsidRPr="00342897">
        <w:rPr>
          <w:rFonts w:cs="Arial"/>
          <w:lang w:val="fr-CH"/>
        </w:rPr>
        <w:t>;</w:t>
      </w:r>
    </w:p>
    <w:p w14:paraId="692DD4CB" w14:textId="7D2311A0" w:rsidR="00152A86" w:rsidRPr="00342897" w:rsidRDefault="006E43BA" w:rsidP="006E43BA">
      <w:pPr>
        <w:ind w:left="567" w:firstLine="567"/>
        <w:rPr>
          <w:rFonts w:cs="Arial"/>
          <w:lang w:val="fr-CH"/>
        </w:rPr>
      </w:pPr>
      <w:r w:rsidRPr="00342897">
        <w:rPr>
          <w:rFonts w:cs="Arial"/>
          <w:u w:val="single"/>
          <w:shd w:val="pct15" w:color="auto" w:fill="FFFFFF"/>
          <w:lang w:val="fr-CH"/>
        </w:rPr>
        <w:t>iii)</w:t>
      </w:r>
      <w:r w:rsidRPr="00342897">
        <w:rPr>
          <w:rFonts w:cs="Arial"/>
          <w:u w:val="single"/>
          <w:shd w:val="pct15" w:color="auto" w:fill="FFFFFF"/>
          <w:lang w:val="fr-CH"/>
        </w:rPr>
        <w:tab/>
      </w:r>
      <w:r w:rsidR="00137301" w:rsidRPr="00342897">
        <w:rPr>
          <w:rFonts w:cs="Arial"/>
          <w:u w:val="single"/>
          <w:shd w:val="pct15" w:color="auto" w:fill="FFFFFF"/>
          <w:lang w:val="fr-CH"/>
        </w:rPr>
        <w:t>pour les espèces d</w:t>
      </w:r>
      <w:r w:rsidR="009703FD">
        <w:rPr>
          <w:rFonts w:cs="Arial"/>
          <w:u w:val="single"/>
          <w:shd w:val="pct15" w:color="auto" w:fill="FFFFFF"/>
          <w:lang w:val="fr-CH"/>
        </w:rPr>
        <w:t>’</w:t>
      </w:r>
      <w:r w:rsidR="00137301" w:rsidRPr="00342897">
        <w:rPr>
          <w:rFonts w:cs="Arial"/>
          <w:u w:val="single"/>
          <w:shd w:val="pct15" w:color="auto" w:fill="FFFFFF"/>
          <w:lang w:val="fr-CH"/>
        </w:rPr>
        <w:t>algues</w:t>
      </w:r>
      <w:r w:rsidR="00D834D4">
        <w:rPr>
          <w:rFonts w:cs="Arial"/>
          <w:u w:val="single"/>
          <w:shd w:val="pct15" w:color="auto" w:fill="FFFFFF"/>
          <w:lang w:val="fr-CH"/>
        </w:rPr>
        <w:t> :</w:t>
      </w:r>
      <w:r w:rsidR="00137301" w:rsidRPr="00342897">
        <w:rPr>
          <w:rFonts w:cs="Arial"/>
          <w:u w:val="single"/>
          <w:shd w:val="pct15" w:color="auto" w:fill="FFFFFF"/>
          <w:lang w:val="fr-CH"/>
        </w:rPr>
        <w:t xml:space="preserve"> la base de données </w:t>
      </w:r>
      <w:r w:rsidRPr="00342897">
        <w:rPr>
          <w:rFonts w:cs="Arial"/>
          <w:u w:val="single"/>
          <w:shd w:val="pct15" w:color="auto" w:fill="FFFFFF"/>
          <w:lang w:val="fr-CH"/>
        </w:rPr>
        <w:t>AlgaeBase</w:t>
      </w:r>
      <w:r w:rsidRPr="00342897">
        <w:rPr>
          <w:rStyle w:val="FootnoteReference"/>
          <w:rFonts w:cs="Arial"/>
          <w:u w:val="single"/>
          <w:shd w:val="pct15" w:color="auto" w:fill="FFFFFF"/>
        </w:rPr>
        <w:footnoteReference w:id="4"/>
      </w:r>
      <w:r w:rsidRPr="00342897">
        <w:rPr>
          <w:rFonts w:cs="Arial"/>
          <w:lang w:val="fr-CH"/>
        </w:rPr>
        <w:t>;</w:t>
      </w:r>
      <w:r w:rsidR="00910F3C" w:rsidRPr="00342897">
        <w:rPr>
          <w:rFonts w:cs="Arial"/>
          <w:vertAlign w:val="superscript"/>
          <w:lang w:val="fr-CH"/>
        </w:rPr>
        <w:t>i</w:t>
      </w:r>
    </w:p>
    <w:p w14:paraId="1E4964B6" w14:textId="77777777" w:rsidR="00152A86" w:rsidRPr="00342897" w:rsidRDefault="00152A86" w:rsidP="006E43BA">
      <w:pPr>
        <w:rPr>
          <w:lang w:val="fr-CH" w:eastAsia="ja-JP"/>
        </w:rPr>
      </w:pPr>
    </w:p>
    <w:p w14:paraId="7D2ECE10" w14:textId="798B3076" w:rsidR="00152A86" w:rsidRPr="00342897" w:rsidRDefault="006E43BA" w:rsidP="007D6AB9">
      <w:pPr>
        <w:rPr>
          <w:i/>
          <w:snapToGrid w:val="0"/>
          <w:u w:val="single"/>
          <w:shd w:val="pct15" w:color="auto" w:fill="FFFFFF"/>
          <w:lang w:val="fr-CH"/>
        </w:rPr>
      </w:pPr>
      <w:r w:rsidRPr="00342897">
        <w:rPr>
          <w:i/>
          <w:u w:val="single"/>
          <w:shd w:val="pct15" w:color="auto" w:fill="FFFFFF"/>
          <w:lang w:val="fr-CH"/>
        </w:rPr>
        <w:t>2.</w:t>
      </w:r>
      <w:r w:rsidR="009C0FF4" w:rsidRPr="00342897">
        <w:rPr>
          <w:i/>
          <w:u w:val="single"/>
          <w:shd w:val="pct15" w:color="auto" w:fill="FFFFFF"/>
          <w:lang w:val="fr-CH"/>
        </w:rPr>
        <w:t>2.2</w:t>
      </w:r>
      <w:r w:rsidR="00404E57">
        <w:rPr>
          <w:i/>
          <w:u w:val="single"/>
          <w:shd w:val="pct15" w:color="auto" w:fill="FFFFFF"/>
          <w:lang w:val="fr-CH"/>
        </w:rPr>
        <w:tab/>
      </w:r>
      <w:r w:rsidR="009C0FF4" w:rsidRPr="00342897">
        <w:rPr>
          <w:i/>
          <w:u w:val="single"/>
          <w:shd w:val="pct15" w:color="auto" w:fill="FFFFFF"/>
          <w:lang w:val="fr-CH"/>
        </w:rPr>
        <w:t>Exceptions</w:t>
      </w:r>
    </w:p>
    <w:p w14:paraId="07A444F0" w14:textId="77777777" w:rsidR="00152A86" w:rsidRPr="00342897" w:rsidRDefault="00152A86" w:rsidP="006E43BA">
      <w:pPr>
        <w:keepNext/>
        <w:ind w:left="567" w:right="567"/>
        <w:rPr>
          <w:u w:val="single"/>
          <w:shd w:val="pct15" w:color="auto" w:fill="FFFFFF"/>
          <w:lang w:val="fr-CH"/>
        </w:rPr>
      </w:pPr>
    </w:p>
    <w:p w14:paraId="35888517" w14:textId="451EB144" w:rsidR="00152A86" w:rsidRPr="00342897" w:rsidRDefault="006E43BA" w:rsidP="006E43BA">
      <w:pPr>
        <w:rPr>
          <w:u w:val="single"/>
          <w:shd w:val="pct15" w:color="auto" w:fill="FFFFFF"/>
          <w:lang w:val="fr-CH"/>
        </w:rPr>
      </w:pPr>
      <w:r w:rsidRPr="00342897">
        <w:rPr>
          <w:u w:val="single"/>
          <w:shd w:val="pct15" w:color="auto" w:fill="FFFFFF"/>
          <w:lang w:val="fr-CH"/>
        </w:rPr>
        <w:t>2.</w:t>
      </w:r>
      <w:r w:rsidR="00F05289" w:rsidRPr="00342897">
        <w:rPr>
          <w:u w:val="single"/>
          <w:shd w:val="pct15" w:color="auto" w:fill="FFFFFF"/>
          <w:lang w:val="fr-CH"/>
        </w:rPr>
        <w:t>2</w:t>
      </w:r>
      <w:r w:rsidRPr="00342897">
        <w:rPr>
          <w:u w:val="single"/>
          <w:shd w:val="pct15" w:color="auto" w:fill="FFFFFF"/>
          <w:lang w:val="fr-CH"/>
        </w:rPr>
        <w:t>.</w:t>
      </w:r>
      <w:r w:rsidR="00F05289" w:rsidRPr="00342897">
        <w:rPr>
          <w:u w:val="single"/>
          <w:shd w:val="pct15" w:color="auto" w:fill="FFFFFF"/>
          <w:lang w:val="fr-CH"/>
        </w:rPr>
        <w:t>2.</w:t>
      </w:r>
      <w:r w:rsidRPr="00342897">
        <w:rPr>
          <w:u w:val="single"/>
          <w:shd w:val="pct15" w:color="auto" w:fill="FFFFFF"/>
          <w:lang w:val="fr-CH"/>
        </w:rPr>
        <w:t>1</w:t>
      </w:r>
      <w:r w:rsidR="00404E57">
        <w:rPr>
          <w:u w:val="single"/>
          <w:shd w:val="pct15" w:color="auto" w:fill="FFFFFF"/>
          <w:lang w:val="fr-CH"/>
        </w:rPr>
        <w:tab/>
      </w:r>
      <w:r w:rsidR="00137301" w:rsidRPr="00342897">
        <w:rPr>
          <w:u w:val="single"/>
          <w:shd w:val="pct15" w:color="auto" w:fill="FFFFFF"/>
          <w:lang w:val="fr-CH"/>
        </w:rPr>
        <w:t>L</w:t>
      </w:r>
      <w:r w:rsidR="009703FD">
        <w:rPr>
          <w:u w:val="single"/>
          <w:shd w:val="pct15" w:color="auto" w:fill="FFFFFF"/>
          <w:lang w:val="fr-CH"/>
        </w:rPr>
        <w:t>’</w:t>
      </w:r>
      <w:r w:rsidRPr="00342897">
        <w:rPr>
          <w:u w:val="single"/>
          <w:shd w:val="pct15" w:color="auto" w:fill="FFFFFF"/>
          <w:lang w:val="fr-CH"/>
        </w:rPr>
        <w:t xml:space="preserve">UPOV </w:t>
      </w:r>
      <w:r w:rsidR="00137301" w:rsidRPr="00342897">
        <w:rPr>
          <w:u w:val="single"/>
          <w:shd w:val="pct15" w:color="auto" w:fill="FFFFFF"/>
          <w:lang w:val="fr-CH"/>
        </w:rPr>
        <w:t xml:space="preserve">a approuvé les exceptions suivantes aux règles énoncées dans les </w:t>
      </w:r>
      <w:r w:rsidR="00D834D4" w:rsidRPr="00342897">
        <w:rPr>
          <w:u w:val="single"/>
          <w:shd w:val="pct15" w:color="auto" w:fill="FFFFFF"/>
          <w:lang w:val="fr-CH"/>
        </w:rPr>
        <w:t>sections</w:t>
      </w:r>
      <w:r w:rsidR="00D834D4">
        <w:rPr>
          <w:u w:val="single"/>
          <w:shd w:val="pct15" w:color="auto" w:fill="FFFFFF"/>
          <w:lang w:val="fr-CH"/>
        </w:rPr>
        <w:t> </w:t>
      </w:r>
      <w:r w:rsidR="00D834D4" w:rsidRPr="00342897">
        <w:rPr>
          <w:u w:val="single"/>
          <w:shd w:val="pct15" w:color="auto" w:fill="FFFFFF"/>
          <w:lang w:val="fr-CH"/>
        </w:rPr>
        <w:t>2</w:t>
      </w:r>
      <w:r w:rsidR="00B82A90" w:rsidRPr="00342897">
        <w:rPr>
          <w:u w:val="single"/>
          <w:shd w:val="pct15" w:color="auto" w:fill="FFFFFF"/>
          <w:lang w:val="fr-CH"/>
        </w:rPr>
        <w:t xml:space="preserve">.1 </w:t>
      </w:r>
      <w:r w:rsidR="00137301" w:rsidRPr="00342897">
        <w:rPr>
          <w:u w:val="single"/>
          <w:shd w:val="pct15" w:color="auto" w:fill="FFFFFF"/>
          <w:lang w:val="fr-CH"/>
        </w:rPr>
        <w:t>et</w:t>
      </w:r>
      <w:r w:rsidR="00B82A90" w:rsidRPr="00342897">
        <w:rPr>
          <w:u w:val="single"/>
          <w:shd w:val="pct15" w:color="auto" w:fill="FFFFFF"/>
          <w:lang w:val="fr-CH"/>
        </w:rPr>
        <w:t xml:space="preserve"> 2.2.1</w:t>
      </w:r>
      <w:r w:rsidR="00D834D4">
        <w:rPr>
          <w:u w:val="single"/>
          <w:shd w:val="pct15" w:color="auto" w:fill="FFFFFF"/>
          <w:lang w:val="fr-CH"/>
        </w:rPr>
        <w:t> :</w:t>
      </w:r>
    </w:p>
    <w:p w14:paraId="516682F8" w14:textId="77777777" w:rsidR="00152A86" w:rsidRPr="00342897" w:rsidRDefault="00152A86" w:rsidP="006E43BA">
      <w:pPr>
        <w:ind w:firstLine="567"/>
        <w:rPr>
          <w:u w:val="single"/>
          <w:shd w:val="pct15" w:color="auto" w:fill="FFFFFF"/>
          <w:lang w:val="fr-CH"/>
        </w:rPr>
      </w:pPr>
    </w:p>
    <w:p w14:paraId="7F7D1D65" w14:textId="56649495" w:rsidR="00152A86" w:rsidRPr="00404E57" w:rsidRDefault="00BE43E2" w:rsidP="00404E57">
      <w:pPr>
        <w:pStyle w:val="ListParagraph"/>
        <w:numPr>
          <w:ilvl w:val="0"/>
          <w:numId w:val="39"/>
        </w:numPr>
        <w:rPr>
          <w:snapToGrid w:val="0"/>
          <w:u w:val="single"/>
          <w:shd w:val="pct15" w:color="auto" w:fill="FFFFFF"/>
          <w:lang w:val="fr-CH"/>
        </w:rPr>
      </w:pPr>
      <w:r w:rsidRPr="00404E57">
        <w:rPr>
          <w:u w:val="single"/>
          <w:lang w:val="fr-CH"/>
        </w:rPr>
        <w:t>Classement par groupement</w:t>
      </w:r>
      <w:r w:rsidR="00D834D4">
        <w:rPr>
          <w:u w:val="single"/>
          <w:lang w:val="fr-CH"/>
        </w:rPr>
        <w:t> :</w:t>
      </w:r>
      <w:r w:rsidRPr="00404E57">
        <w:rPr>
          <w:u w:val="single"/>
          <w:lang w:val="fr-CH"/>
        </w:rPr>
        <w:t xml:space="preserve"> </w:t>
      </w:r>
      <w:r w:rsidRPr="00404E57">
        <w:rPr>
          <w:i/>
          <w:u w:val="single"/>
          <w:lang w:val="fr-CH"/>
        </w:rPr>
        <w:t>Brassica</w:t>
      </w:r>
      <w:r w:rsidRPr="00404E57">
        <w:rPr>
          <w:u w:val="single"/>
          <w:lang w:val="fr-CH"/>
        </w:rPr>
        <w:t xml:space="preserve"> et </w:t>
      </w:r>
      <w:r w:rsidRPr="00404E57">
        <w:rPr>
          <w:i/>
          <w:u w:val="single"/>
          <w:lang w:val="fr-CH"/>
        </w:rPr>
        <w:t>Beta</w:t>
      </w:r>
    </w:p>
    <w:p w14:paraId="7DDDB69B" w14:textId="77777777" w:rsidR="00152A86" w:rsidRPr="00342897" w:rsidRDefault="00152A86" w:rsidP="00B82A90">
      <w:pPr>
        <w:keepNext/>
        <w:rPr>
          <w:rFonts w:cs="Arial"/>
          <w:shd w:val="pct15" w:color="auto" w:fill="FFFFFF"/>
          <w:lang w:val="fr-CH"/>
        </w:rPr>
      </w:pPr>
    </w:p>
    <w:p w14:paraId="625AF11A" w14:textId="2902C586" w:rsidR="00D834D4" w:rsidRDefault="006F5AFD" w:rsidP="006F5AFD">
      <w:pPr>
        <w:keepNext/>
        <w:tabs>
          <w:tab w:val="left" w:pos="567"/>
          <w:tab w:val="left" w:pos="1134"/>
          <w:tab w:val="left" w:pos="2127"/>
        </w:tabs>
        <w:rPr>
          <w:rFonts w:cs="Arial"/>
          <w:u w:val="single"/>
          <w:lang w:val="fr-CH"/>
        </w:rPr>
      </w:pPr>
      <w:r w:rsidRPr="00342897">
        <w:rPr>
          <w:rFonts w:cs="Arial"/>
          <w:u w:val="single"/>
          <w:lang w:val="fr-CH"/>
        </w:rPr>
        <w:t>On utilise un classement par groupement pour les codes UPOV à l</w:t>
      </w:r>
      <w:r w:rsidR="009703FD">
        <w:rPr>
          <w:rFonts w:cs="Arial"/>
          <w:u w:val="single"/>
          <w:lang w:val="fr-CH"/>
        </w:rPr>
        <w:t>’</w:t>
      </w:r>
      <w:r w:rsidRPr="00342897">
        <w:rPr>
          <w:rFonts w:cs="Arial"/>
          <w:u w:val="single"/>
          <w:lang w:val="fr-CH"/>
        </w:rPr>
        <w:t xml:space="preserve">intérieur de </w:t>
      </w:r>
      <w:r w:rsidRPr="00342897">
        <w:rPr>
          <w:rFonts w:cs="Arial"/>
          <w:i/>
          <w:u w:val="single"/>
          <w:lang w:val="fr-CH"/>
        </w:rPr>
        <w:t>Beta vulgaris</w:t>
      </w:r>
      <w:r w:rsidRPr="00342897">
        <w:rPr>
          <w:rFonts w:cs="Arial"/>
          <w:u w:val="single"/>
          <w:lang w:val="fr-CH"/>
        </w:rPr>
        <w:t xml:space="preserve"> et d</w:t>
      </w:r>
      <w:r w:rsidR="009703FD">
        <w:rPr>
          <w:rFonts w:cs="Arial"/>
          <w:u w:val="single"/>
          <w:lang w:val="fr-CH"/>
        </w:rPr>
        <w:t>’</w:t>
      </w:r>
      <w:r w:rsidRPr="00342897">
        <w:rPr>
          <w:rFonts w:cs="Arial"/>
          <w:u w:val="single"/>
          <w:lang w:val="fr-CH"/>
        </w:rPr>
        <w:t xml:space="preserve">une partie de </w:t>
      </w:r>
      <w:r w:rsidRPr="00342897">
        <w:rPr>
          <w:rFonts w:cs="Arial"/>
          <w:i/>
          <w:u w:val="single"/>
          <w:lang w:val="fr-CH"/>
        </w:rPr>
        <w:t>Brassica oleracea</w:t>
      </w:r>
      <w:r w:rsidRPr="00342897">
        <w:rPr>
          <w:rFonts w:cs="Arial"/>
          <w:u w:val="single"/>
          <w:lang w:val="fr-CH"/>
        </w:rPr>
        <w:t>.</w:t>
      </w:r>
      <w:r w:rsidR="00B82A90" w:rsidRPr="00342897">
        <w:rPr>
          <w:rFonts w:cs="Arial"/>
          <w:u w:val="single"/>
          <w:lang w:val="fr-CH"/>
        </w:rPr>
        <w:t xml:space="preserve">  </w:t>
      </w:r>
      <w:r w:rsidRPr="00342897">
        <w:rPr>
          <w:rFonts w:cs="Arial"/>
          <w:u w:val="single"/>
          <w:lang w:val="fr-CH"/>
        </w:rPr>
        <w:t>Pour indiquer qu</w:t>
      </w:r>
      <w:r w:rsidR="009703FD">
        <w:rPr>
          <w:rFonts w:cs="Arial"/>
          <w:u w:val="single"/>
          <w:lang w:val="fr-CH"/>
        </w:rPr>
        <w:t>’</w:t>
      </w:r>
      <w:r w:rsidRPr="00342897">
        <w:rPr>
          <w:rFonts w:cs="Arial"/>
          <w:u w:val="single"/>
          <w:lang w:val="fr-CH"/>
        </w:rPr>
        <w:t>un classement par groupement est utilisé pour ces deux</w:t>
      </w:r>
      <w:r w:rsidR="00C75519">
        <w:rPr>
          <w:rFonts w:cs="Arial"/>
          <w:u w:val="single"/>
          <w:lang w:val="fr-CH"/>
        </w:rPr>
        <w:t> </w:t>
      </w:r>
      <w:r w:rsidRPr="00342897">
        <w:rPr>
          <w:rFonts w:cs="Arial"/>
          <w:u w:val="single"/>
          <w:lang w:val="fr-CH"/>
        </w:rPr>
        <w:t xml:space="preserve">espèces, on utilise </w:t>
      </w:r>
      <w:r w:rsidR="009703FD">
        <w:rPr>
          <w:rFonts w:cs="Arial"/>
          <w:u w:val="single"/>
          <w:lang w:val="fr-CH"/>
        </w:rPr>
        <w:t>“</w:t>
      </w:r>
      <w:r w:rsidRPr="00342897">
        <w:rPr>
          <w:rFonts w:cs="Arial"/>
          <w:u w:val="single"/>
          <w:lang w:val="fr-CH"/>
        </w:rPr>
        <w:t>G</w:t>
      </w:r>
      <w:r w:rsidR="009703FD">
        <w:rPr>
          <w:rFonts w:cs="Arial"/>
          <w:u w:val="single"/>
          <w:lang w:val="fr-CH"/>
        </w:rPr>
        <w:t>”</w:t>
      </w:r>
      <w:r w:rsidRPr="00342897">
        <w:rPr>
          <w:rFonts w:cs="Arial"/>
          <w:u w:val="single"/>
          <w:lang w:val="fr-CH"/>
        </w:rPr>
        <w:t xml:space="preserve"> comme première lettre du troisième élément du code UPOV.</w:t>
      </w:r>
      <w:r w:rsidR="00B82A90" w:rsidRPr="00342897">
        <w:rPr>
          <w:rFonts w:cs="Arial"/>
          <w:u w:val="single"/>
          <w:lang w:val="fr-CH"/>
        </w:rPr>
        <w:t xml:space="preserve">  </w:t>
      </w:r>
      <w:r w:rsidRPr="00342897">
        <w:rPr>
          <w:rFonts w:cs="Arial"/>
          <w:u w:val="single"/>
          <w:lang w:val="fr-CH"/>
        </w:rPr>
        <w:t>On trouvera ci</w:t>
      </w:r>
      <w:r w:rsidR="00D834D4">
        <w:rPr>
          <w:rFonts w:cs="Arial"/>
          <w:u w:val="single"/>
          <w:lang w:val="fr-CH"/>
        </w:rPr>
        <w:t>-</w:t>
      </w:r>
      <w:r w:rsidRPr="00342897">
        <w:rPr>
          <w:rFonts w:cs="Arial"/>
          <w:u w:val="single"/>
          <w:lang w:val="fr-CH"/>
        </w:rPr>
        <w:t>dessous un résumé de la façon dont les espèces sont organisées.</w:t>
      </w:r>
    </w:p>
    <w:p w14:paraId="086EECDF" w14:textId="4E5D0A24" w:rsidR="006E43BA" w:rsidRPr="00342897" w:rsidRDefault="006E43BA" w:rsidP="006E43BA">
      <w:pPr>
        <w:ind w:firstLine="567"/>
        <w:rPr>
          <w:snapToGrid w:val="0"/>
          <w:u w:val="single"/>
          <w:shd w:val="pct15" w:color="auto" w:fill="FFFFFF"/>
          <w:lang w:val="fr-CH"/>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B82A90" w:rsidRPr="00342897" w14:paraId="2F29452B" w14:textId="77777777" w:rsidTr="00B82A90">
        <w:trPr>
          <w:tblHeader/>
          <w:jc w:val="center"/>
        </w:trPr>
        <w:tc>
          <w:tcPr>
            <w:tcW w:w="1939" w:type="dxa"/>
            <w:tcBorders>
              <w:bottom w:val="double" w:sz="4" w:space="0" w:color="auto"/>
            </w:tcBorders>
          </w:tcPr>
          <w:p w14:paraId="2281CD9A" w14:textId="77777777" w:rsidR="00B82A90" w:rsidRPr="00342897" w:rsidRDefault="006F5AFD" w:rsidP="006F5AFD">
            <w:pPr>
              <w:keepNext/>
              <w:spacing w:before="60" w:after="40"/>
              <w:jc w:val="left"/>
              <w:rPr>
                <w:rFonts w:cs="Arial"/>
                <w:i/>
                <w:sz w:val="16"/>
                <w:u w:val="single"/>
              </w:rPr>
            </w:pPr>
            <w:r w:rsidRPr="00342897">
              <w:rPr>
                <w:rFonts w:cs="Arial"/>
                <w:i/>
                <w:sz w:val="16"/>
                <w:u w:val="single"/>
              </w:rPr>
              <w:t>Code UPOV</w:t>
            </w:r>
            <w:r w:rsidR="00B82A90" w:rsidRPr="00342897">
              <w:rPr>
                <w:rFonts w:cs="Arial"/>
                <w:i/>
                <w:sz w:val="16"/>
                <w:u w:val="single"/>
              </w:rPr>
              <w:t xml:space="preserve"> </w:t>
            </w:r>
          </w:p>
        </w:tc>
        <w:tc>
          <w:tcPr>
            <w:tcW w:w="6034" w:type="dxa"/>
            <w:tcBorders>
              <w:bottom w:val="double" w:sz="4" w:space="0" w:color="auto"/>
            </w:tcBorders>
          </w:tcPr>
          <w:p w14:paraId="68B95553" w14:textId="77777777" w:rsidR="00B82A90" w:rsidRPr="00342897" w:rsidRDefault="006F5AFD" w:rsidP="006F5AFD">
            <w:pPr>
              <w:keepNext/>
              <w:spacing w:before="60" w:after="40"/>
              <w:jc w:val="left"/>
              <w:rPr>
                <w:rFonts w:cs="Arial"/>
                <w:i/>
                <w:sz w:val="16"/>
                <w:u w:val="single"/>
              </w:rPr>
            </w:pPr>
            <w:r w:rsidRPr="00342897">
              <w:rPr>
                <w:rFonts w:cs="Arial"/>
                <w:i/>
                <w:sz w:val="16"/>
                <w:u w:val="single"/>
              </w:rPr>
              <w:t>Nom botanique</w:t>
            </w:r>
          </w:p>
        </w:tc>
        <w:tc>
          <w:tcPr>
            <w:tcW w:w="1698" w:type="dxa"/>
            <w:tcBorders>
              <w:bottom w:val="double" w:sz="4" w:space="0" w:color="auto"/>
            </w:tcBorders>
          </w:tcPr>
          <w:p w14:paraId="290B3CD3" w14:textId="77777777" w:rsidR="00B82A90" w:rsidRPr="00342897" w:rsidRDefault="006F5AFD" w:rsidP="006F5AFD">
            <w:pPr>
              <w:keepNext/>
              <w:spacing w:before="60" w:after="40"/>
              <w:jc w:val="left"/>
              <w:rPr>
                <w:rFonts w:cs="Arial"/>
                <w:i/>
                <w:sz w:val="16"/>
                <w:u w:val="single"/>
              </w:rPr>
            </w:pPr>
            <w:r w:rsidRPr="00342897">
              <w:rPr>
                <w:rFonts w:cs="Arial"/>
                <w:i/>
                <w:sz w:val="16"/>
                <w:u w:val="single"/>
              </w:rPr>
              <w:t>Nom commun</w:t>
            </w:r>
          </w:p>
        </w:tc>
      </w:tr>
      <w:tr w:rsidR="00B82A90" w:rsidRPr="00F45C6C" w14:paraId="15FB7DE4" w14:textId="77777777" w:rsidTr="00B82A90">
        <w:trPr>
          <w:jc w:val="center"/>
        </w:trPr>
        <w:tc>
          <w:tcPr>
            <w:tcW w:w="1939" w:type="dxa"/>
          </w:tcPr>
          <w:p w14:paraId="5D4F4648" w14:textId="77777777" w:rsidR="00B82A90" w:rsidRPr="00F45C6C" w:rsidRDefault="00B82A90" w:rsidP="00B82A90">
            <w:pPr>
              <w:spacing w:before="60" w:after="40"/>
              <w:jc w:val="left"/>
              <w:rPr>
                <w:rFonts w:cs="Arial"/>
                <w:b/>
                <w:sz w:val="16"/>
                <w:u w:val="single"/>
              </w:rPr>
            </w:pPr>
            <w:r w:rsidRPr="00F45C6C">
              <w:rPr>
                <w:rFonts w:cs="Arial"/>
                <w:b/>
                <w:sz w:val="16"/>
                <w:u w:val="single"/>
              </w:rPr>
              <w:t>BETAA_VUL</w:t>
            </w:r>
          </w:p>
        </w:tc>
        <w:tc>
          <w:tcPr>
            <w:tcW w:w="6034" w:type="dxa"/>
          </w:tcPr>
          <w:p w14:paraId="454812D2" w14:textId="77777777" w:rsidR="00B82A90" w:rsidRPr="00F45C6C" w:rsidRDefault="00B82A90" w:rsidP="00B82A90">
            <w:pPr>
              <w:spacing w:before="60" w:after="40"/>
              <w:jc w:val="left"/>
              <w:rPr>
                <w:rFonts w:cs="Arial"/>
                <w:b/>
                <w:sz w:val="16"/>
                <w:u w:val="single"/>
              </w:rPr>
            </w:pPr>
            <w:r w:rsidRPr="00F45C6C">
              <w:rPr>
                <w:rFonts w:cs="Arial"/>
                <w:b/>
                <w:sz w:val="16"/>
                <w:u w:val="single"/>
              </w:rPr>
              <w:t>Beta vulgaris L.</w:t>
            </w:r>
          </w:p>
        </w:tc>
        <w:tc>
          <w:tcPr>
            <w:tcW w:w="1698" w:type="dxa"/>
          </w:tcPr>
          <w:p w14:paraId="7906D3E2" w14:textId="77777777" w:rsidR="00B82A90" w:rsidRPr="00F45C6C" w:rsidRDefault="00B82A90" w:rsidP="00B82A90">
            <w:pPr>
              <w:spacing w:before="60" w:after="40"/>
              <w:jc w:val="left"/>
              <w:rPr>
                <w:rFonts w:cs="Arial"/>
                <w:b/>
                <w:sz w:val="16"/>
                <w:u w:val="single"/>
              </w:rPr>
            </w:pPr>
          </w:p>
        </w:tc>
      </w:tr>
      <w:tr w:rsidR="00B82A90" w:rsidRPr="00F45C6C" w14:paraId="55E0FB96" w14:textId="77777777" w:rsidTr="00B82A90">
        <w:trPr>
          <w:jc w:val="center"/>
        </w:trPr>
        <w:tc>
          <w:tcPr>
            <w:tcW w:w="1939" w:type="dxa"/>
          </w:tcPr>
          <w:p w14:paraId="6C193FCF" w14:textId="77777777" w:rsidR="00B82A90" w:rsidRPr="00F45C6C" w:rsidRDefault="00B82A90" w:rsidP="00B82A90">
            <w:pPr>
              <w:spacing w:before="60" w:after="40"/>
              <w:jc w:val="left"/>
              <w:rPr>
                <w:rFonts w:cs="Arial"/>
                <w:b/>
                <w:sz w:val="16"/>
                <w:u w:val="single"/>
              </w:rPr>
            </w:pPr>
            <w:r w:rsidRPr="00F45C6C">
              <w:rPr>
                <w:rFonts w:cs="Arial"/>
                <w:b/>
                <w:sz w:val="16"/>
                <w:u w:val="single"/>
              </w:rPr>
              <w:t>BETAA_VUL_GV</w:t>
            </w:r>
          </w:p>
        </w:tc>
        <w:tc>
          <w:tcPr>
            <w:tcW w:w="6034" w:type="dxa"/>
          </w:tcPr>
          <w:p w14:paraId="1FB1D9F1" w14:textId="6824CC4B" w:rsidR="00B82A90" w:rsidRPr="00F45C6C" w:rsidRDefault="00B82A90" w:rsidP="00B82A90">
            <w:pPr>
              <w:spacing w:before="60" w:after="40"/>
              <w:jc w:val="left"/>
              <w:rPr>
                <w:rFonts w:cs="Arial"/>
                <w:b/>
                <w:sz w:val="16"/>
                <w:u w:val="single"/>
                <w:lang w:val="pt-BR"/>
              </w:rPr>
            </w:pPr>
            <w:r w:rsidRPr="00F45C6C">
              <w:rPr>
                <w:rFonts w:cs="Arial"/>
                <w:b/>
                <w:sz w:val="16"/>
                <w:u w:val="single"/>
                <w:lang w:val="pt-BR"/>
              </w:rPr>
              <w:t>Beta vulgaris L.</w:t>
            </w:r>
            <w:r w:rsidR="00C75519">
              <w:rPr>
                <w:rFonts w:cs="Arial"/>
                <w:b/>
                <w:sz w:val="16"/>
                <w:u w:val="single"/>
                <w:lang w:val="pt-BR"/>
              </w:rPr>
              <w:t> </w:t>
            </w:r>
            <w:r w:rsidRPr="00F45C6C">
              <w:rPr>
                <w:rFonts w:cs="Arial"/>
                <w:b/>
                <w:sz w:val="16"/>
                <w:u w:val="single"/>
                <w:lang w:val="pt-BR"/>
              </w:rPr>
              <w:t>ssp. Vulgaris</w:t>
            </w:r>
          </w:p>
        </w:tc>
        <w:tc>
          <w:tcPr>
            <w:tcW w:w="1698" w:type="dxa"/>
          </w:tcPr>
          <w:p w14:paraId="0502C234" w14:textId="3EA1090E" w:rsidR="00B82A90" w:rsidRPr="00F45C6C" w:rsidRDefault="00BE43E2" w:rsidP="00B82A90">
            <w:pPr>
              <w:spacing w:before="60" w:after="40"/>
              <w:jc w:val="left"/>
              <w:rPr>
                <w:rFonts w:cs="Arial"/>
                <w:b/>
                <w:sz w:val="16"/>
                <w:u w:val="single"/>
              </w:rPr>
            </w:pPr>
            <w:r w:rsidRPr="00BE43E2">
              <w:rPr>
                <w:rFonts w:cs="Arial"/>
                <w:b/>
                <w:sz w:val="16"/>
                <w:u w:val="single"/>
              </w:rPr>
              <w:t>Betterave</w:t>
            </w:r>
          </w:p>
        </w:tc>
      </w:tr>
      <w:tr w:rsidR="00B82A90" w:rsidRPr="00F45C6C" w14:paraId="68B1124E" w14:textId="77777777" w:rsidTr="00B82A90">
        <w:trPr>
          <w:jc w:val="center"/>
        </w:trPr>
        <w:tc>
          <w:tcPr>
            <w:tcW w:w="1939" w:type="dxa"/>
          </w:tcPr>
          <w:p w14:paraId="33209A43" w14:textId="77777777"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VA</w:t>
            </w:r>
          </w:p>
        </w:tc>
        <w:tc>
          <w:tcPr>
            <w:tcW w:w="6034" w:type="dxa"/>
          </w:tcPr>
          <w:p w14:paraId="04CABDFB" w14:textId="4DC75A0D"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w:t>
            </w:r>
            <w:r w:rsidR="00C75519">
              <w:rPr>
                <w:rFonts w:cs="Arial"/>
                <w:sz w:val="16"/>
                <w:u w:val="single"/>
                <w:lang w:val="pt-BR"/>
              </w:rPr>
              <w:t> </w:t>
            </w:r>
            <w:r w:rsidRPr="00F45C6C">
              <w:rPr>
                <w:rFonts w:cs="Arial"/>
                <w:sz w:val="16"/>
                <w:u w:val="single"/>
                <w:lang w:val="pt-BR"/>
              </w:rPr>
              <w:t>ssp. vulgaris var. alba DC.</w:t>
            </w:r>
          </w:p>
        </w:tc>
        <w:tc>
          <w:tcPr>
            <w:tcW w:w="1698" w:type="dxa"/>
          </w:tcPr>
          <w:p w14:paraId="70E6FE27" w14:textId="5E571F0A" w:rsidR="00B82A90" w:rsidRPr="00F45C6C" w:rsidRDefault="00BE43E2" w:rsidP="00B82A90">
            <w:pPr>
              <w:spacing w:before="60" w:after="40"/>
              <w:rPr>
                <w:rFonts w:cs="Arial"/>
                <w:b/>
                <w:sz w:val="16"/>
                <w:u w:val="single"/>
              </w:rPr>
            </w:pPr>
            <w:r w:rsidRPr="00BE43E2">
              <w:rPr>
                <w:rFonts w:cs="Arial"/>
                <w:sz w:val="16"/>
                <w:u w:val="single"/>
              </w:rPr>
              <w:t>Betterave fourragère</w:t>
            </w:r>
          </w:p>
        </w:tc>
      </w:tr>
      <w:tr w:rsidR="00B82A90" w:rsidRPr="00F45C6C" w14:paraId="1AFD4113" w14:textId="77777777" w:rsidTr="00B82A90">
        <w:trPr>
          <w:jc w:val="center"/>
        </w:trPr>
        <w:tc>
          <w:tcPr>
            <w:tcW w:w="1939" w:type="dxa"/>
          </w:tcPr>
          <w:p w14:paraId="6C182927" w14:textId="77777777"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VC</w:t>
            </w:r>
          </w:p>
        </w:tc>
        <w:tc>
          <w:tcPr>
            <w:tcW w:w="6034" w:type="dxa"/>
          </w:tcPr>
          <w:p w14:paraId="75EFAFCE" w14:textId="2B5A562D"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w:t>
            </w:r>
            <w:r w:rsidR="00C75519">
              <w:rPr>
                <w:rFonts w:cs="Arial"/>
                <w:sz w:val="16"/>
                <w:u w:val="single"/>
                <w:lang w:val="pt-BR"/>
              </w:rPr>
              <w:t> </w:t>
            </w:r>
            <w:r w:rsidRPr="00F45C6C">
              <w:rPr>
                <w:rFonts w:cs="Arial"/>
                <w:sz w:val="16"/>
                <w:u w:val="single"/>
                <w:lang w:val="pt-BR"/>
              </w:rPr>
              <w:t>ssp. vulgaris var. conditiva Alef.</w:t>
            </w:r>
          </w:p>
        </w:tc>
        <w:tc>
          <w:tcPr>
            <w:tcW w:w="1698" w:type="dxa"/>
          </w:tcPr>
          <w:p w14:paraId="07386EBF" w14:textId="21893640" w:rsidR="00B82A90" w:rsidRPr="00F45C6C" w:rsidRDefault="00BE43E2" w:rsidP="00B82A90">
            <w:pPr>
              <w:spacing w:before="60" w:after="40"/>
              <w:rPr>
                <w:rFonts w:cs="Arial"/>
                <w:sz w:val="16"/>
                <w:u w:val="single"/>
              </w:rPr>
            </w:pPr>
            <w:r w:rsidRPr="00BE43E2">
              <w:rPr>
                <w:rFonts w:cs="Arial"/>
                <w:sz w:val="16"/>
                <w:u w:val="single"/>
              </w:rPr>
              <w:t>Betterave potagère</w:t>
            </w:r>
          </w:p>
        </w:tc>
      </w:tr>
      <w:tr w:rsidR="00B82A90" w:rsidRPr="00F45C6C" w14:paraId="22364337" w14:textId="77777777" w:rsidTr="00B82A90">
        <w:trPr>
          <w:jc w:val="center"/>
        </w:trPr>
        <w:tc>
          <w:tcPr>
            <w:tcW w:w="1939" w:type="dxa"/>
          </w:tcPr>
          <w:p w14:paraId="00B62569" w14:textId="77777777"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VF</w:t>
            </w:r>
          </w:p>
        </w:tc>
        <w:tc>
          <w:tcPr>
            <w:tcW w:w="6034" w:type="dxa"/>
          </w:tcPr>
          <w:p w14:paraId="66C5E6C3" w14:textId="3F685870"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w:t>
            </w:r>
            <w:r w:rsidR="00C75519">
              <w:rPr>
                <w:rFonts w:cs="Arial"/>
                <w:sz w:val="16"/>
                <w:u w:val="single"/>
                <w:lang w:val="pt-BR"/>
              </w:rPr>
              <w:t> </w:t>
            </w:r>
            <w:r w:rsidRPr="00F45C6C">
              <w:rPr>
                <w:rFonts w:cs="Arial"/>
                <w:sz w:val="16"/>
                <w:u w:val="single"/>
                <w:lang w:val="pt-BR"/>
              </w:rPr>
              <w:t>ssp. vulgaris var. flavescens DC.</w:t>
            </w:r>
          </w:p>
        </w:tc>
        <w:tc>
          <w:tcPr>
            <w:tcW w:w="1698" w:type="dxa"/>
          </w:tcPr>
          <w:p w14:paraId="5132BAD4" w14:textId="261C5535" w:rsidR="00B82A90" w:rsidRPr="00F45C6C" w:rsidRDefault="00BE43E2" w:rsidP="00B82A90">
            <w:pPr>
              <w:spacing w:before="60" w:after="40"/>
              <w:rPr>
                <w:rFonts w:cs="Arial"/>
                <w:sz w:val="16"/>
                <w:u w:val="single"/>
              </w:rPr>
            </w:pPr>
            <w:r w:rsidRPr="00BE43E2">
              <w:rPr>
                <w:rFonts w:cs="Arial"/>
                <w:sz w:val="16"/>
                <w:u w:val="single"/>
              </w:rPr>
              <w:t>Bette à côtes</w:t>
            </w:r>
          </w:p>
        </w:tc>
      </w:tr>
      <w:tr w:rsidR="00B82A90" w:rsidRPr="00F45C6C" w14:paraId="45086BF8" w14:textId="77777777" w:rsidTr="00B82A90">
        <w:trPr>
          <w:jc w:val="center"/>
        </w:trPr>
        <w:tc>
          <w:tcPr>
            <w:tcW w:w="1939" w:type="dxa"/>
          </w:tcPr>
          <w:p w14:paraId="16BD538C" w14:textId="77777777"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VS</w:t>
            </w:r>
          </w:p>
        </w:tc>
        <w:tc>
          <w:tcPr>
            <w:tcW w:w="6034" w:type="dxa"/>
          </w:tcPr>
          <w:p w14:paraId="783AEF08" w14:textId="10593373"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w:t>
            </w:r>
            <w:r w:rsidR="00C75519">
              <w:rPr>
                <w:rFonts w:cs="Arial"/>
                <w:sz w:val="16"/>
                <w:u w:val="single"/>
                <w:lang w:val="pt-BR"/>
              </w:rPr>
              <w:t> </w:t>
            </w:r>
            <w:r w:rsidRPr="00F45C6C">
              <w:rPr>
                <w:rFonts w:cs="Arial"/>
                <w:sz w:val="16"/>
                <w:u w:val="single"/>
                <w:lang w:val="pt-BR"/>
              </w:rPr>
              <w:t>ssp. vulgaris var. saccharifera Alef.</w:t>
            </w:r>
          </w:p>
        </w:tc>
        <w:tc>
          <w:tcPr>
            <w:tcW w:w="1698" w:type="dxa"/>
          </w:tcPr>
          <w:p w14:paraId="07F1098F" w14:textId="14464B6D" w:rsidR="00B82A90" w:rsidRPr="00F45C6C" w:rsidRDefault="00BE43E2" w:rsidP="00B82A90">
            <w:pPr>
              <w:spacing w:before="60" w:after="40"/>
              <w:rPr>
                <w:rFonts w:cs="Arial"/>
                <w:sz w:val="16"/>
                <w:u w:val="single"/>
              </w:rPr>
            </w:pPr>
            <w:r w:rsidRPr="00BE43E2">
              <w:rPr>
                <w:rFonts w:cs="Arial"/>
                <w:sz w:val="16"/>
                <w:u w:val="single"/>
              </w:rPr>
              <w:t>Betterave sucrière</w:t>
            </w:r>
          </w:p>
        </w:tc>
      </w:tr>
      <w:tr w:rsidR="00B82A90" w:rsidRPr="00F45C6C" w14:paraId="0406E9DE" w14:textId="77777777" w:rsidTr="00B82A90">
        <w:trPr>
          <w:jc w:val="center"/>
        </w:trPr>
        <w:tc>
          <w:tcPr>
            <w:tcW w:w="1939" w:type="dxa"/>
          </w:tcPr>
          <w:p w14:paraId="6F22EBB2" w14:textId="77777777" w:rsidR="00B82A90" w:rsidRPr="00F45C6C" w:rsidRDefault="00B82A90" w:rsidP="00B82A90">
            <w:pPr>
              <w:spacing w:before="60" w:after="40"/>
              <w:jc w:val="left"/>
              <w:rPr>
                <w:rFonts w:cs="Arial"/>
                <w:b/>
                <w:sz w:val="16"/>
                <w:u w:val="single"/>
              </w:rPr>
            </w:pPr>
            <w:r w:rsidRPr="00F45C6C">
              <w:rPr>
                <w:rFonts w:cs="Arial"/>
                <w:b/>
                <w:sz w:val="16"/>
                <w:u w:val="single"/>
              </w:rPr>
              <w:t>BRASS_OLE_GA</w:t>
            </w:r>
          </w:p>
        </w:tc>
        <w:tc>
          <w:tcPr>
            <w:tcW w:w="6034" w:type="dxa"/>
          </w:tcPr>
          <w:p w14:paraId="29B90D5E" w14:textId="6E95CE91" w:rsidR="00B82A90" w:rsidRPr="00F45C6C" w:rsidRDefault="00B82A90" w:rsidP="00B82A90">
            <w:pPr>
              <w:spacing w:before="60" w:after="40"/>
              <w:jc w:val="left"/>
              <w:rPr>
                <w:rFonts w:cs="Arial"/>
                <w:b/>
                <w:sz w:val="16"/>
                <w:u w:val="single"/>
              </w:rPr>
            </w:pPr>
            <w:r w:rsidRPr="00F45C6C">
              <w:rPr>
                <w:rFonts w:cs="Arial"/>
                <w:b/>
                <w:sz w:val="16"/>
                <w:u w:val="single"/>
                <w:lang w:val="pt-BR"/>
              </w:rPr>
              <w:t>Brassica oleracea L.</w:t>
            </w:r>
            <w:r w:rsidR="00C75519">
              <w:rPr>
                <w:rFonts w:cs="Arial"/>
                <w:b/>
                <w:sz w:val="16"/>
                <w:u w:val="single"/>
                <w:lang w:val="pt-BR"/>
              </w:rPr>
              <w:t> </w:t>
            </w:r>
            <w:r w:rsidRPr="00F45C6C">
              <w:rPr>
                <w:rFonts w:cs="Arial"/>
                <w:b/>
                <w:sz w:val="16"/>
                <w:u w:val="single"/>
                <w:lang w:val="pt-BR"/>
              </w:rPr>
              <w:t xml:space="preserve">convar. acephala (DC.) </w:t>
            </w:r>
            <w:r w:rsidRPr="00F45C6C">
              <w:rPr>
                <w:rFonts w:cs="Arial"/>
                <w:b/>
                <w:sz w:val="16"/>
                <w:u w:val="single"/>
              </w:rPr>
              <w:t>Alef.</w:t>
            </w:r>
          </w:p>
        </w:tc>
        <w:tc>
          <w:tcPr>
            <w:tcW w:w="1698" w:type="dxa"/>
          </w:tcPr>
          <w:p w14:paraId="3B4292CF" w14:textId="78587F11" w:rsidR="00B82A90" w:rsidRPr="00F45C6C" w:rsidRDefault="00BE43E2" w:rsidP="00B82A90">
            <w:pPr>
              <w:spacing w:before="60" w:after="40"/>
              <w:jc w:val="left"/>
              <w:rPr>
                <w:rFonts w:cs="Arial"/>
                <w:b/>
                <w:sz w:val="16"/>
                <w:u w:val="single"/>
              </w:rPr>
            </w:pPr>
            <w:r>
              <w:rPr>
                <w:rFonts w:cs="Arial"/>
                <w:b/>
                <w:sz w:val="16"/>
                <w:u w:val="single"/>
              </w:rPr>
              <w:t>Chou</w:t>
            </w:r>
          </w:p>
        </w:tc>
      </w:tr>
      <w:tr w:rsidR="00B82A90" w:rsidRPr="00F45C6C" w14:paraId="10E4D6ED" w14:textId="77777777" w:rsidTr="00B82A90">
        <w:trPr>
          <w:jc w:val="center"/>
        </w:trPr>
        <w:tc>
          <w:tcPr>
            <w:tcW w:w="1939" w:type="dxa"/>
          </w:tcPr>
          <w:p w14:paraId="184694E3"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AM</w:t>
            </w:r>
          </w:p>
        </w:tc>
        <w:tc>
          <w:tcPr>
            <w:tcW w:w="6034" w:type="dxa"/>
          </w:tcPr>
          <w:p w14:paraId="66CA7485" w14:textId="0A64814E" w:rsidR="00B82A90" w:rsidRPr="00F45C6C" w:rsidRDefault="00B82A90" w:rsidP="00B82A90">
            <w:pPr>
              <w:spacing w:before="60" w:after="40"/>
              <w:jc w:val="left"/>
              <w:rPr>
                <w:rFonts w:cs="Arial"/>
                <w:sz w:val="16"/>
                <w:u w:val="single"/>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 xml:space="preserve">convar. acephala (DC.) </w:t>
            </w:r>
            <w:r w:rsidRPr="00F45C6C">
              <w:rPr>
                <w:rFonts w:cs="Arial"/>
                <w:sz w:val="16"/>
                <w:u w:val="single"/>
              </w:rPr>
              <w:t>Alef. var. medullosa Thell.</w:t>
            </w:r>
          </w:p>
        </w:tc>
        <w:tc>
          <w:tcPr>
            <w:tcW w:w="1698" w:type="dxa"/>
          </w:tcPr>
          <w:p w14:paraId="7FE50B06" w14:textId="4037343E" w:rsidR="00B82A90" w:rsidRPr="00F45C6C" w:rsidRDefault="00BE43E2" w:rsidP="00B82A90">
            <w:pPr>
              <w:spacing w:before="60" w:after="40"/>
              <w:rPr>
                <w:rFonts w:cs="Arial"/>
                <w:sz w:val="16"/>
                <w:u w:val="single"/>
              </w:rPr>
            </w:pPr>
            <w:r w:rsidRPr="00BE43E2">
              <w:rPr>
                <w:rFonts w:cs="Arial"/>
                <w:sz w:val="16"/>
                <w:u w:val="single"/>
              </w:rPr>
              <w:t>Chou moellier</w:t>
            </w:r>
          </w:p>
        </w:tc>
      </w:tr>
      <w:tr w:rsidR="00B82A90" w:rsidRPr="00F45C6C" w14:paraId="181443E6" w14:textId="77777777" w:rsidTr="00B82A90">
        <w:trPr>
          <w:jc w:val="center"/>
        </w:trPr>
        <w:tc>
          <w:tcPr>
            <w:tcW w:w="1939" w:type="dxa"/>
          </w:tcPr>
          <w:p w14:paraId="3615EB62"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AR</w:t>
            </w:r>
          </w:p>
        </w:tc>
        <w:tc>
          <w:tcPr>
            <w:tcW w:w="6034" w:type="dxa"/>
          </w:tcPr>
          <w:p w14:paraId="01F3EBAB" w14:textId="48058821" w:rsidR="00B82A90" w:rsidRPr="00F45C6C" w:rsidRDefault="00B82A90" w:rsidP="00B82A90">
            <w:pPr>
              <w:spacing w:before="60" w:after="40"/>
              <w:jc w:val="left"/>
              <w:rPr>
                <w:rFonts w:cs="Arial"/>
                <w:sz w:val="16"/>
                <w:u w:val="single"/>
                <w:lang w:val="pt-BR"/>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var. ramosa DC.</w:t>
            </w:r>
          </w:p>
        </w:tc>
        <w:tc>
          <w:tcPr>
            <w:tcW w:w="1698" w:type="dxa"/>
          </w:tcPr>
          <w:p w14:paraId="05A4A32A" w14:textId="21C9D6CB" w:rsidR="00B82A90" w:rsidRPr="00F45C6C" w:rsidRDefault="00BE43E2" w:rsidP="00B82A90">
            <w:pPr>
              <w:spacing w:before="60" w:after="40"/>
              <w:rPr>
                <w:rFonts w:cs="Arial"/>
                <w:sz w:val="16"/>
                <w:u w:val="single"/>
              </w:rPr>
            </w:pPr>
            <w:r w:rsidRPr="00BE43E2">
              <w:rPr>
                <w:rFonts w:cs="Arial"/>
                <w:sz w:val="16"/>
                <w:u w:val="single"/>
              </w:rPr>
              <w:t>Dolique mongette</w:t>
            </w:r>
          </w:p>
        </w:tc>
      </w:tr>
      <w:tr w:rsidR="00B82A90" w:rsidRPr="00F45C6C" w14:paraId="3693D373" w14:textId="77777777" w:rsidTr="00B82A90">
        <w:trPr>
          <w:jc w:val="center"/>
        </w:trPr>
        <w:tc>
          <w:tcPr>
            <w:tcW w:w="1939" w:type="dxa"/>
          </w:tcPr>
          <w:p w14:paraId="5C7D9D85" w14:textId="77777777"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AS</w:t>
            </w:r>
          </w:p>
        </w:tc>
        <w:tc>
          <w:tcPr>
            <w:tcW w:w="6034" w:type="dxa"/>
          </w:tcPr>
          <w:p w14:paraId="5A10D324" w14:textId="254E395F" w:rsidR="00B82A90" w:rsidRPr="00F45C6C" w:rsidRDefault="00B82A90" w:rsidP="00B82A90">
            <w:pPr>
              <w:spacing w:before="60" w:after="40"/>
              <w:jc w:val="left"/>
              <w:rPr>
                <w:rFonts w:cs="Arial"/>
                <w:sz w:val="16"/>
                <w:u w:val="single"/>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 xml:space="preserve">convar. acephala (DC.) </w:t>
            </w:r>
            <w:r w:rsidRPr="00F45C6C">
              <w:rPr>
                <w:rFonts w:cs="Arial"/>
                <w:sz w:val="16"/>
                <w:u w:val="single"/>
              </w:rPr>
              <w:t>Alef. var. sabellica L.</w:t>
            </w:r>
          </w:p>
        </w:tc>
        <w:tc>
          <w:tcPr>
            <w:tcW w:w="1698" w:type="dxa"/>
          </w:tcPr>
          <w:p w14:paraId="5280E9BD" w14:textId="7C1F3D82" w:rsidR="00B82A90" w:rsidRPr="00F45C6C" w:rsidRDefault="00BE43E2" w:rsidP="00B82A90">
            <w:pPr>
              <w:spacing w:before="60" w:after="40"/>
              <w:rPr>
                <w:rFonts w:cs="Arial"/>
                <w:sz w:val="16"/>
                <w:u w:val="single"/>
              </w:rPr>
            </w:pPr>
            <w:r w:rsidRPr="00BE43E2">
              <w:rPr>
                <w:rFonts w:cs="Arial"/>
                <w:sz w:val="16"/>
                <w:u w:val="single"/>
              </w:rPr>
              <w:t>Chou frisé</w:t>
            </w:r>
          </w:p>
        </w:tc>
      </w:tr>
      <w:tr w:rsidR="00B82A90" w:rsidRPr="00F45C6C" w14:paraId="44A2B7CB" w14:textId="77777777" w:rsidTr="00B82A90">
        <w:trPr>
          <w:jc w:val="center"/>
        </w:trPr>
        <w:tc>
          <w:tcPr>
            <w:tcW w:w="1939" w:type="dxa"/>
          </w:tcPr>
          <w:p w14:paraId="6023A9CF"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AV</w:t>
            </w:r>
          </w:p>
        </w:tc>
        <w:tc>
          <w:tcPr>
            <w:tcW w:w="6034" w:type="dxa"/>
          </w:tcPr>
          <w:p w14:paraId="53364B88" w14:textId="78F6EF8E" w:rsidR="00B82A90" w:rsidRPr="00601A64" w:rsidRDefault="00B82A90" w:rsidP="00B82A90">
            <w:pPr>
              <w:spacing w:before="60" w:after="40"/>
              <w:jc w:val="left"/>
              <w:rPr>
                <w:rFonts w:cs="Arial"/>
                <w:sz w:val="16"/>
                <w:u w:val="single"/>
                <w:lang w:val="fr-CH"/>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 xml:space="preserve">convar. acephala (DC.) </w:t>
            </w:r>
            <w:r w:rsidRPr="00601A64">
              <w:rPr>
                <w:rFonts w:cs="Arial"/>
                <w:sz w:val="16"/>
                <w:u w:val="single"/>
                <w:lang w:val="fr-CH"/>
              </w:rPr>
              <w:t>Alef. var. viridis L.</w:t>
            </w:r>
          </w:p>
        </w:tc>
        <w:tc>
          <w:tcPr>
            <w:tcW w:w="1698" w:type="dxa"/>
          </w:tcPr>
          <w:p w14:paraId="64FC785F" w14:textId="389A94B5" w:rsidR="00B82A90" w:rsidRPr="00F45C6C" w:rsidRDefault="00BE43E2" w:rsidP="00B82A90">
            <w:pPr>
              <w:spacing w:before="60" w:after="40"/>
              <w:rPr>
                <w:rFonts w:cs="Arial"/>
                <w:sz w:val="16"/>
                <w:u w:val="single"/>
              </w:rPr>
            </w:pPr>
            <w:r w:rsidRPr="00BE43E2">
              <w:rPr>
                <w:rFonts w:cs="Arial"/>
                <w:sz w:val="16"/>
                <w:u w:val="single"/>
              </w:rPr>
              <w:t>Chou fourrager</w:t>
            </w:r>
          </w:p>
        </w:tc>
      </w:tr>
      <w:tr w:rsidR="00B82A90" w:rsidRPr="00F45C6C" w14:paraId="48B4DCD1" w14:textId="77777777" w:rsidTr="00B82A90">
        <w:trPr>
          <w:jc w:val="center"/>
        </w:trPr>
        <w:tc>
          <w:tcPr>
            <w:tcW w:w="1939" w:type="dxa"/>
          </w:tcPr>
          <w:p w14:paraId="3171B413" w14:textId="77777777" w:rsidR="00B82A90" w:rsidRPr="00F45C6C" w:rsidRDefault="00B82A90" w:rsidP="00B82A90">
            <w:pPr>
              <w:spacing w:before="60" w:after="40"/>
              <w:jc w:val="left"/>
              <w:rPr>
                <w:rFonts w:cs="Arial"/>
                <w:b/>
                <w:sz w:val="16"/>
                <w:u w:val="single"/>
              </w:rPr>
            </w:pPr>
            <w:r w:rsidRPr="00F45C6C">
              <w:rPr>
                <w:rFonts w:cs="Arial"/>
                <w:b/>
                <w:sz w:val="16"/>
                <w:u w:val="single"/>
              </w:rPr>
              <w:t>BRASS_OLE_GB</w:t>
            </w:r>
          </w:p>
        </w:tc>
        <w:tc>
          <w:tcPr>
            <w:tcW w:w="6034" w:type="dxa"/>
          </w:tcPr>
          <w:p w14:paraId="721601C2" w14:textId="3A668C99" w:rsidR="00B82A90" w:rsidRPr="00F45C6C" w:rsidRDefault="00B82A90" w:rsidP="00B82A90">
            <w:pPr>
              <w:spacing w:before="60" w:after="40"/>
              <w:jc w:val="left"/>
              <w:rPr>
                <w:rFonts w:cs="Arial"/>
                <w:b/>
                <w:sz w:val="16"/>
                <w:u w:val="single"/>
              </w:rPr>
            </w:pPr>
            <w:r w:rsidRPr="00F45C6C">
              <w:rPr>
                <w:rFonts w:cs="Arial"/>
                <w:b/>
                <w:sz w:val="16"/>
                <w:u w:val="single"/>
                <w:lang w:val="pt-BR"/>
              </w:rPr>
              <w:t>Brassica oleracea L.</w:t>
            </w:r>
            <w:r w:rsidR="00C75519">
              <w:rPr>
                <w:rFonts w:cs="Arial"/>
                <w:b/>
                <w:sz w:val="16"/>
                <w:u w:val="single"/>
                <w:lang w:val="pt-BR"/>
              </w:rPr>
              <w:t> </w:t>
            </w:r>
            <w:r w:rsidRPr="00F45C6C">
              <w:rPr>
                <w:rFonts w:cs="Arial"/>
                <w:b/>
                <w:sz w:val="16"/>
                <w:u w:val="single"/>
                <w:lang w:val="pt-BR"/>
              </w:rPr>
              <w:t xml:space="preserve">convar. botrytis (L.) </w:t>
            </w:r>
            <w:r w:rsidRPr="00F45C6C">
              <w:rPr>
                <w:rFonts w:cs="Arial"/>
                <w:b/>
                <w:sz w:val="16"/>
                <w:u w:val="single"/>
              </w:rPr>
              <w:t>Alef.</w:t>
            </w:r>
          </w:p>
        </w:tc>
        <w:tc>
          <w:tcPr>
            <w:tcW w:w="1698" w:type="dxa"/>
          </w:tcPr>
          <w:p w14:paraId="514E6CE8" w14:textId="77777777" w:rsidR="00B82A90" w:rsidRPr="00F45C6C" w:rsidRDefault="00B82A90" w:rsidP="00B82A90">
            <w:pPr>
              <w:spacing w:before="60" w:after="40"/>
              <w:jc w:val="left"/>
              <w:rPr>
                <w:rFonts w:cs="Arial"/>
                <w:b/>
                <w:sz w:val="16"/>
                <w:u w:val="single"/>
              </w:rPr>
            </w:pPr>
          </w:p>
        </w:tc>
      </w:tr>
      <w:tr w:rsidR="00B82A90" w:rsidRPr="00F45C6C" w14:paraId="69BB244A" w14:textId="77777777" w:rsidTr="00B82A90">
        <w:trPr>
          <w:jc w:val="center"/>
        </w:trPr>
        <w:tc>
          <w:tcPr>
            <w:tcW w:w="1939" w:type="dxa"/>
          </w:tcPr>
          <w:p w14:paraId="5D882447" w14:textId="77777777"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BB</w:t>
            </w:r>
          </w:p>
        </w:tc>
        <w:tc>
          <w:tcPr>
            <w:tcW w:w="6034" w:type="dxa"/>
          </w:tcPr>
          <w:p w14:paraId="4AE49647" w14:textId="516D9E2D" w:rsidR="00B82A90" w:rsidRPr="00F45C6C" w:rsidRDefault="00B82A90" w:rsidP="00B82A90">
            <w:pPr>
              <w:spacing w:before="60" w:after="40"/>
              <w:jc w:val="left"/>
              <w:rPr>
                <w:rFonts w:cs="Arial"/>
                <w:sz w:val="16"/>
                <w:u w:val="single"/>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 xml:space="preserve">convar. botrytis (L.) </w:t>
            </w:r>
            <w:r w:rsidRPr="00F45C6C">
              <w:rPr>
                <w:rFonts w:cs="Arial"/>
                <w:sz w:val="16"/>
                <w:u w:val="single"/>
              </w:rPr>
              <w:t>Alef. var. botrytis</w:t>
            </w:r>
          </w:p>
        </w:tc>
        <w:tc>
          <w:tcPr>
            <w:tcW w:w="1698" w:type="dxa"/>
          </w:tcPr>
          <w:p w14:paraId="3E65FD81" w14:textId="078F5081" w:rsidR="00B82A90" w:rsidRPr="00F45C6C" w:rsidRDefault="00BE43E2" w:rsidP="00B82A90">
            <w:pPr>
              <w:spacing w:before="60" w:after="40"/>
              <w:rPr>
                <w:rFonts w:cs="Arial"/>
                <w:sz w:val="16"/>
                <w:u w:val="single"/>
              </w:rPr>
            </w:pPr>
            <w:r w:rsidRPr="00BE43E2">
              <w:rPr>
                <w:rFonts w:cs="Arial"/>
                <w:sz w:val="16"/>
                <w:u w:val="single"/>
              </w:rPr>
              <w:t>Chou fleur</w:t>
            </w:r>
          </w:p>
        </w:tc>
      </w:tr>
      <w:tr w:rsidR="00B82A90" w:rsidRPr="00F45C6C" w14:paraId="42A96AA4" w14:textId="77777777" w:rsidTr="00B82A90">
        <w:trPr>
          <w:jc w:val="center"/>
        </w:trPr>
        <w:tc>
          <w:tcPr>
            <w:tcW w:w="1939" w:type="dxa"/>
          </w:tcPr>
          <w:p w14:paraId="4B6C1056"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BC</w:t>
            </w:r>
          </w:p>
        </w:tc>
        <w:tc>
          <w:tcPr>
            <w:tcW w:w="6034" w:type="dxa"/>
          </w:tcPr>
          <w:p w14:paraId="0BBB8AD6" w14:textId="5AB22CD5" w:rsidR="00B82A90" w:rsidRPr="00F45C6C" w:rsidRDefault="00B82A90" w:rsidP="00B82A90">
            <w:pPr>
              <w:spacing w:before="60" w:after="40"/>
              <w:jc w:val="left"/>
              <w:rPr>
                <w:rFonts w:cs="Arial"/>
                <w:sz w:val="16"/>
                <w:u w:val="single"/>
                <w:lang w:val="es-ES_tradnl"/>
              </w:rPr>
            </w:pPr>
            <w:r w:rsidRPr="00F45C6C">
              <w:rPr>
                <w:rFonts w:cs="Arial"/>
                <w:sz w:val="16"/>
                <w:u w:val="single"/>
                <w:lang w:val="pt-BR"/>
              </w:rPr>
              <w:t>Brassica oleracea L.</w:t>
            </w:r>
            <w:r w:rsidR="00C75519">
              <w:rPr>
                <w:rFonts w:cs="Arial"/>
                <w:sz w:val="16"/>
                <w:u w:val="single"/>
                <w:lang w:val="pt-BR"/>
              </w:rPr>
              <w:t> </w:t>
            </w:r>
            <w:r w:rsidRPr="00F45C6C">
              <w:rPr>
                <w:rFonts w:cs="Arial"/>
                <w:sz w:val="16"/>
                <w:u w:val="single"/>
                <w:lang w:val="pt-BR"/>
              </w:rPr>
              <w:t xml:space="preserve">convar. botrytis (L.) </w:t>
            </w:r>
            <w:r w:rsidRPr="00F45C6C">
              <w:rPr>
                <w:rFonts w:cs="Arial"/>
                <w:sz w:val="16"/>
                <w:u w:val="single"/>
                <w:lang w:val="es-ES_tradnl"/>
              </w:rPr>
              <w:t>Alef. var. cymosa Duch.</w:t>
            </w:r>
          </w:p>
        </w:tc>
        <w:tc>
          <w:tcPr>
            <w:tcW w:w="1698" w:type="dxa"/>
          </w:tcPr>
          <w:p w14:paraId="34C9F42E" w14:textId="5005DD3A" w:rsidR="00B82A90" w:rsidRPr="00F45C6C" w:rsidRDefault="00BE43E2" w:rsidP="00B82A90">
            <w:pPr>
              <w:spacing w:before="60" w:after="40"/>
              <w:rPr>
                <w:rFonts w:cs="Arial"/>
                <w:sz w:val="16"/>
                <w:u w:val="single"/>
              </w:rPr>
            </w:pPr>
            <w:r>
              <w:rPr>
                <w:rFonts w:cs="Arial"/>
                <w:sz w:val="16"/>
                <w:u w:val="single"/>
              </w:rPr>
              <w:t>Bro</w:t>
            </w:r>
            <w:r w:rsidR="00B82A90" w:rsidRPr="00F45C6C">
              <w:rPr>
                <w:rFonts w:cs="Arial"/>
                <w:sz w:val="16"/>
                <w:u w:val="single"/>
              </w:rPr>
              <w:t>coli</w:t>
            </w:r>
          </w:p>
        </w:tc>
      </w:tr>
      <w:tr w:rsidR="00B82A90" w:rsidRPr="00F45C6C" w14:paraId="4F423A88" w14:textId="77777777" w:rsidTr="00B82A90">
        <w:trPr>
          <w:jc w:val="center"/>
        </w:trPr>
        <w:tc>
          <w:tcPr>
            <w:tcW w:w="1939" w:type="dxa"/>
          </w:tcPr>
          <w:p w14:paraId="786CFEED" w14:textId="77777777" w:rsidR="00B82A90" w:rsidRPr="00F45C6C" w:rsidRDefault="00B82A90" w:rsidP="00B82A90">
            <w:pPr>
              <w:spacing w:before="60" w:after="40"/>
              <w:jc w:val="left"/>
              <w:rPr>
                <w:rFonts w:cs="Arial"/>
                <w:b/>
                <w:sz w:val="16"/>
                <w:u w:val="single"/>
              </w:rPr>
            </w:pPr>
            <w:r w:rsidRPr="00F45C6C">
              <w:rPr>
                <w:rFonts w:cs="Arial"/>
                <w:b/>
                <w:sz w:val="16"/>
                <w:u w:val="single"/>
              </w:rPr>
              <w:t>BRASS_OLE_GC</w:t>
            </w:r>
          </w:p>
        </w:tc>
        <w:tc>
          <w:tcPr>
            <w:tcW w:w="6034" w:type="dxa"/>
          </w:tcPr>
          <w:p w14:paraId="087CB2C7" w14:textId="3CD7C869" w:rsidR="00B82A90" w:rsidRPr="00F45C6C" w:rsidRDefault="00B82A90" w:rsidP="00B82A90">
            <w:pPr>
              <w:spacing w:before="60" w:after="40"/>
              <w:jc w:val="left"/>
              <w:rPr>
                <w:rFonts w:cs="Arial"/>
                <w:b/>
                <w:sz w:val="16"/>
                <w:u w:val="single"/>
                <w:lang w:val="es-ES_tradnl"/>
              </w:rPr>
            </w:pPr>
            <w:r w:rsidRPr="00F45C6C">
              <w:rPr>
                <w:rFonts w:cs="Arial"/>
                <w:b/>
                <w:sz w:val="16"/>
                <w:u w:val="single"/>
                <w:lang w:val="es-ES_tradnl"/>
              </w:rPr>
              <w:t>Brassica oleracea L.</w:t>
            </w:r>
            <w:r w:rsidR="00C75519">
              <w:rPr>
                <w:rFonts w:cs="Arial"/>
                <w:b/>
                <w:sz w:val="16"/>
                <w:u w:val="single"/>
                <w:lang w:val="es-ES_tradnl"/>
              </w:rPr>
              <w:t> </w:t>
            </w:r>
            <w:r w:rsidRPr="00F45C6C">
              <w:rPr>
                <w:rFonts w:cs="Arial"/>
                <w:b/>
                <w:sz w:val="16"/>
                <w:u w:val="single"/>
                <w:lang w:val="es-ES_tradnl"/>
              </w:rPr>
              <w:t>convar. capitata (L.) Alef. var. capitata (L.) Alef.</w:t>
            </w:r>
          </w:p>
        </w:tc>
        <w:tc>
          <w:tcPr>
            <w:tcW w:w="1698" w:type="dxa"/>
          </w:tcPr>
          <w:p w14:paraId="32E32654" w14:textId="42C92814" w:rsidR="00B82A90" w:rsidRPr="00F45C6C" w:rsidRDefault="00BE43E2" w:rsidP="00B82A90">
            <w:pPr>
              <w:spacing w:before="60" w:after="40"/>
              <w:jc w:val="left"/>
              <w:rPr>
                <w:rFonts w:cs="Arial"/>
                <w:b/>
                <w:sz w:val="16"/>
                <w:u w:val="single"/>
              </w:rPr>
            </w:pPr>
            <w:r w:rsidRPr="00BE43E2">
              <w:rPr>
                <w:rFonts w:cs="Arial"/>
                <w:b/>
                <w:sz w:val="16"/>
                <w:u w:val="single"/>
              </w:rPr>
              <w:t>Chou pommé</w:t>
            </w:r>
          </w:p>
        </w:tc>
      </w:tr>
      <w:tr w:rsidR="00B82A90" w:rsidRPr="00F45C6C" w14:paraId="2B54EC2C" w14:textId="77777777" w:rsidTr="00B82A90">
        <w:trPr>
          <w:jc w:val="center"/>
        </w:trPr>
        <w:tc>
          <w:tcPr>
            <w:tcW w:w="1939" w:type="dxa"/>
          </w:tcPr>
          <w:p w14:paraId="3ACC6154" w14:textId="77777777"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CA</w:t>
            </w:r>
          </w:p>
        </w:tc>
        <w:tc>
          <w:tcPr>
            <w:tcW w:w="6034" w:type="dxa"/>
          </w:tcPr>
          <w:p w14:paraId="4DBE98E6" w14:textId="120DE85B" w:rsidR="00B82A90" w:rsidRPr="00F45C6C" w:rsidRDefault="00B82A90" w:rsidP="00B82A90">
            <w:pPr>
              <w:spacing w:before="60" w:after="40"/>
              <w:jc w:val="left"/>
              <w:rPr>
                <w:rFonts w:cs="Arial"/>
                <w:sz w:val="16"/>
                <w:u w:val="single"/>
                <w:lang w:val="es-ES_tradnl"/>
              </w:rPr>
            </w:pPr>
            <w:r w:rsidRPr="00F45C6C">
              <w:rPr>
                <w:rFonts w:cs="Arial"/>
                <w:sz w:val="16"/>
                <w:u w:val="single"/>
                <w:lang w:val="es-ES_tradnl"/>
              </w:rPr>
              <w:t>Brassica oleracea L.</w:t>
            </w:r>
            <w:r w:rsidR="00C75519">
              <w:rPr>
                <w:rFonts w:cs="Arial"/>
                <w:sz w:val="16"/>
                <w:u w:val="single"/>
                <w:lang w:val="es-ES_tradnl"/>
              </w:rPr>
              <w:t> </w:t>
            </w:r>
            <w:r w:rsidRPr="00F45C6C">
              <w:rPr>
                <w:rFonts w:cs="Arial"/>
                <w:sz w:val="16"/>
                <w:u w:val="single"/>
                <w:lang w:val="es-ES_tradnl"/>
              </w:rPr>
              <w:t>convar. capitata (L.) Alef. var. capitata L.</w:t>
            </w:r>
            <w:r w:rsidR="00C75519">
              <w:rPr>
                <w:rFonts w:cs="Arial"/>
                <w:sz w:val="16"/>
                <w:u w:val="single"/>
                <w:lang w:val="es-ES_tradnl"/>
              </w:rPr>
              <w:t> </w:t>
            </w:r>
            <w:r w:rsidRPr="00F45C6C">
              <w:rPr>
                <w:rFonts w:cs="Arial"/>
                <w:sz w:val="16"/>
                <w:u w:val="single"/>
                <w:lang w:val="es-ES_tradnl"/>
              </w:rPr>
              <w:t>f.</w:t>
            </w:r>
            <w:r w:rsidR="00C75519">
              <w:rPr>
                <w:rFonts w:cs="Arial"/>
                <w:sz w:val="16"/>
                <w:u w:val="single"/>
                <w:lang w:val="es-ES_tradnl"/>
              </w:rPr>
              <w:t> </w:t>
            </w:r>
            <w:r w:rsidRPr="00F45C6C">
              <w:rPr>
                <w:rFonts w:cs="Arial"/>
                <w:sz w:val="16"/>
                <w:u w:val="single"/>
                <w:lang w:val="es-ES_tradnl"/>
              </w:rPr>
              <w:t>alba DC.</w:t>
            </w:r>
          </w:p>
        </w:tc>
        <w:tc>
          <w:tcPr>
            <w:tcW w:w="1698" w:type="dxa"/>
          </w:tcPr>
          <w:p w14:paraId="23FC910A" w14:textId="5BEA482D" w:rsidR="00B82A90" w:rsidRPr="00F45C6C" w:rsidRDefault="00BE43E2" w:rsidP="00B82A90">
            <w:pPr>
              <w:spacing w:before="60" w:after="40"/>
              <w:rPr>
                <w:rFonts w:cs="Arial"/>
                <w:sz w:val="16"/>
                <w:u w:val="single"/>
              </w:rPr>
            </w:pPr>
            <w:r w:rsidRPr="00BE43E2">
              <w:rPr>
                <w:rFonts w:cs="Arial"/>
                <w:sz w:val="16"/>
                <w:u w:val="single"/>
              </w:rPr>
              <w:t>Chou cabus</w:t>
            </w:r>
          </w:p>
        </w:tc>
      </w:tr>
      <w:tr w:rsidR="00B82A90" w:rsidRPr="00F45C6C" w14:paraId="0377BBB6" w14:textId="77777777" w:rsidTr="00B82A90">
        <w:trPr>
          <w:jc w:val="center"/>
        </w:trPr>
        <w:tc>
          <w:tcPr>
            <w:tcW w:w="1939" w:type="dxa"/>
          </w:tcPr>
          <w:p w14:paraId="73F52F05"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CR</w:t>
            </w:r>
          </w:p>
        </w:tc>
        <w:tc>
          <w:tcPr>
            <w:tcW w:w="6034" w:type="dxa"/>
          </w:tcPr>
          <w:p w14:paraId="2019C742" w14:textId="7DA55A1D" w:rsidR="00B82A90" w:rsidRPr="00F45C6C" w:rsidRDefault="00B82A90" w:rsidP="00B82A90">
            <w:pPr>
              <w:spacing w:before="60" w:after="40"/>
              <w:jc w:val="left"/>
              <w:rPr>
                <w:rFonts w:cs="Arial"/>
                <w:sz w:val="16"/>
                <w:u w:val="single"/>
              </w:rPr>
            </w:pPr>
            <w:r w:rsidRPr="00F45C6C">
              <w:rPr>
                <w:rFonts w:cs="Arial"/>
                <w:sz w:val="16"/>
                <w:u w:val="single"/>
                <w:lang w:val="es-ES_tradnl"/>
              </w:rPr>
              <w:t>Brassica oleracea L.</w:t>
            </w:r>
            <w:r w:rsidR="00C75519">
              <w:rPr>
                <w:rFonts w:cs="Arial"/>
                <w:sz w:val="16"/>
                <w:u w:val="single"/>
                <w:lang w:val="es-ES_tradnl"/>
              </w:rPr>
              <w:t> </w:t>
            </w:r>
            <w:r w:rsidRPr="00F45C6C">
              <w:rPr>
                <w:rFonts w:cs="Arial"/>
                <w:sz w:val="16"/>
                <w:u w:val="single"/>
                <w:lang w:val="es-ES_tradnl"/>
              </w:rPr>
              <w:t>convar. capitata (L.) Alef. var. capitata L.</w:t>
            </w:r>
            <w:r w:rsidR="00C75519">
              <w:rPr>
                <w:rFonts w:cs="Arial"/>
                <w:sz w:val="16"/>
                <w:u w:val="single"/>
                <w:lang w:val="es-ES_tradnl"/>
              </w:rPr>
              <w:t> </w:t>
            </w:r>
            <w:r w:rsidRPr="00F45C6C">
              <w:rPr>
                <w:rFonts w:cs="Arial"/>
                <w:sz w:val="16"/>
                <w:u w:val="single"/>
                <w:lang w:val="es-ES_tradnl"/>
              </w:rPr>
              <w:t>f.</w:t>
            </w:r>
            <w:r w:rsidR="00C75519">
              <w:rPr>
                <w:rFonts w:cs="Arial"/>
                <w:sz w:val="16"/>
                <w:u w:val="single"/>
                <w:lang w:val="es-ES_tradnl"/>
              </w:rPr>
              <w:t> </w:t>
            </w:r>
            <w:r w:rsidRPr="00F45C6C">
              <w:rPr>
                <w:rFonts w:cs="Arial"/>
                <w:sz w:val="16"/>
                <w:u w:val="single"/>
                <w:lang w:val="es-ES_tradnl"/>
              </w:rPr>
              <w:t xml:space="preserve">rubra (L.) </w:t>
            </w:r>
            <w:r w:rsidRPr="00F45C6C">
              <w:rPr>
                <w:rFonts w:cs="Arial"/>
                <w:sz w:val="16"/>
                <w:u w:val="single"/>
              </w:rPr>
              <w:t>Thell.</w:t>
            </w:r>
          </w:p>
        </w:tc>
        <w:tc>
          <w:tcPr>
            <w:tcW w:w="1698" w:type="dxa"/>
          </w:tcPr>
          <w:p w14:paraId="17FDECF2" w14:textId="5E584733" w:rsidR="00B82A90" w:rsidRPr="00F45C6C" w:rsidRDefault="00BE43E2" w:rsidP="00B82A90">
            <w:pPr>
              <w:spacing w:before="60" w:after="40"/>
              <w:rPr>
                <w:rFonts w:cs="Arial"/>
                <w:sz w:val="16"/>
                <w:u w:val="single"/>
              </w:rPr>
            </w:pPr>
            <w:r w:rsidRPr="00BE43E2">
              <w:rPr>
                <w:rFonts w:cs="Arial"/>
                <w:sz w:val="16"/>
                <w:u w:val="single"/>
              </w:rPr>
              <w:t>Chou rouge</w:t>
            </w:r>
          </w:p>
        </w:tc>
      </w:tr>
      <w:tr w:rsidR="00B82A90" w:rsidRPr="00F45C6C" w14:paraId="7C78614B" w14:textId="77777777" w:rsidTr="00B82A90">
        <w:trPr>
          <w:jc w:val="center"/>
        </w:trPr>
        <w:tc>
          <w:tcPr>
            <w:tcW w:w="1939" w:type="dxa"/>
          </w:tcPr>
          <w:p w14:paraId="2368E6A6" w14:textId="77777777"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CS</w:t>
            </w:r>
          </w:p>
        </w:tc>
        <w:tc>
          <w:tcPr>
            <w:tcW w:w="6034" w:type="dxa"/>
          </w:tcPr>
          <w:p w14:paraId="0A652442" w14:textId="5829DEB8" w:rsidR="00B82A90" w:rsidRPr="00601A64" w:rsidRDefault="00B82A90" w:rsidP="00B82A90">
            <w:pPr>
              <w:spacing w:before="60" w:after="40"/>
              <w:jc w:val="left"/>
              <w:rPr>
                <w:rFonts w:cs="Arial"/>
                <w:sz w:val="16"/>
                <w:u w:val="single"/>
                <w:lang w:val="fr-CH"/>
              </w:rPr>
            </w:pPr>
            <w:r w:rsidRPr="00F45C6C">
              <w:rPr>
                <w:rFonts w:cs="Arial"/>
                <w:sz w:val="16"/>
                <w:u w:val="single"/>
                <w:lang w:val="es-ES_tradnl"/>
              </w:rPr>
              <w:t>Brassica oleracea L.</w:t>
            </w:r>
            <w:r w:rsidR="00C75519">
              <w:rPr>
                <w:rFonts w:cs="Arial"/>
                <w:sz w:val="16"/>
                <w:u w:val="single"/>
                <w:lang w:val="es-ES_tradnl"/>
              </w:rPr>
              <w:t> </w:t>
            </w:r>
            <w:r w:rsidRPr="00F45C6C">
              <w:rPr>
                <w:rFonts w:cs="Arial"/>
                <w:sz w:val="16"/>
                <w:u w:val="single"/>
                <w:lang w:val="es-ES_tradnl"/>
              </w:rPr>
              <w:t xml:space="preserve">convar. capitata (L.) </w:t>
            </w:r>
            <w:r w:rsidRPr="00601A64">
              <w:rPr>
                <w:rFonts w:cs="Arial"/>
                <w:sz w:val="16"/>
                <w:u w:val="single"/>
                <w:lang w:val="fr-CH"/>
              </w:rPr>
              <w:t>Alef. var. sabauda L.</w:t>
            </w:r>
          </w:p>
        </w:tc>
        <w:tc>
          <w:tcPr>
            <w:tcW w:w="1698" w:type="dxa"/>
          </w:tcPr>
          <w:p w14:paraId="652CA30F" w14:textId="18A204A4" w:rsidR="00B82A90" w:rsidRPr="00F45C6C" w:rsidRDefault="00BE43E2" w:rsidP="00B82A90">
            <w:pPr>
              <w:spacing w:before="60" w:after="40"/>
              <w:rPr>
                <w:rFonts w:cs="Arial"/>
                <w:sz w:val="16"/>
                <w:u w:val="single"/>
              </w:rPr>
            </w:pPr>
            <w:r w:rsidRPr="00BE43E2">
              <w:rPr>
                <w:rFonts w:cs="Arial"/>
                <w:sz w:val="16"/>
                <w:u w:val="single"/>
              </w:rPr>
              <w:t>Chou de Milan</w:t>
            </w:r>
          </w:p>
        </w:tc>
      </w:tr>
      <w:tr w:rsidR="00B82A90" w:rsidRPr="00F45C6C" w14:paraId="140103C4" w14:textId="77777777" w:rsidTr="00B82A90">
        <w:trPr>
          <w:jc w:val="center"/>
        </w:trPr>
        <w:tc>
          <w:tcPr>
            <w:tcW w:w="1939" w:type="dxa"/>
          </w:tcPr>
          <w:p w14:paraId="31397B33" w14:textId="77777777" w:rsidR="00B82A90" w:rsidRPr="00F45C6C" w:rsidRDefault="00B82A90" w:rsidP="00B82A90">
            <w:pPr>
              <w:spacing w:before="60" w:after="40"/>
              <w:jc w:val="left"/>
              <w:rPr>
                <w:rFonts w:cs="Arial"/>
                <w:b/>
                <w:sz w:val="16"/>
                <w:u w:val="single"/>
              </w:rPr>
            </w:pPr>
            <w:r w:rsidRPr="00F45C6C">
              <w:rPr>
                <w:rFonts w:cs="Arial"/>
                <w:b/>
                <w:sz w:val="16"/>
                <w:u w:val="single"/>
              </w:rPr>
              <w:t>BRASS_OLE_GGM</w:t>
            </w:r>
          </w:p>
        </w:tc>
        <w:tc>
          <w:tcPr>
            <w:tcW w:w="6034" w:type="dxa"/>
          </w:tcPr>
          <w:p w14:paraId="05381E3C" w14:textId="597541F8" w:rsidR="00B82A90" w:rsidRPr="00F45C6C" w:rsidRDefault="00B82A90" w:rsidP="00B82A90">
            <w:pPr>
              <w:spacing w:before="60" w:after="40"/>
              <w:jc w:val="left"/>
              <w:rPr>
                <w:rFonts w:cs="Arial"/>
                <w:b/>
                <w:sz w:val="16"/>
                <w:u w:val="single"/>
                <w:lang w:val="pt-BR"/>
              </w:rPr>
            </w:pPr>
            <w:r w:rsidRPr="00F45C6C">
              <w:rPr>
                <w:rFonts w:cs="Arial"/>
                <w:b/>
                <w:sz w:val="16"/>
                <w:u w:val="single"/>
                <w:lang w:val="pt-BR"/>
              </w:rPr>
              <w:t>Brassica oleracea L.</w:t>
            </w:r>
            <w:r w:rsidR="00C75519">
              <w:rPr>
                <w:rFonts w:cs="Arial"/>
                <w:b/>
                <w:sz w:val="16"/>
                <w:u w:val="single"/>
                <w:lang w:val="pt-BR"/>
              </w:rPr>
              <w:t> </w:t>
            </w:r>
            <w:r w:rsidRPr="00F45C6C">
              <w:rPr>
                <w:rFonts w:cs="Arial"/>
                <w:b/>
                <w:sz w:val="16"/>
                <w:u w:val="single"/>
                <w:lang w:val="pt-BR"/>
              </w:rPr>
              <w:t>convar. oleracea var. gemmifera DC.</w:t>
            </w:r>
          </w:p>
        </w:tc>
        <w:tc>
          <w:tcPr>
            <w:tcW w:w="1698" w:type="dxa"/>
          </w:tcPr>
          <w:p w14:paraId="54EC9AF1" w14:textId="7BF459ED" w:rsidR="00B82A90" w:rsidRPr="00F45C6C" w:rsidRDefault="00BE43E2" w:rsidP="00B82A90">
            <w:pPr>
              <w:spacing w:before="60" w:after="40"/>
              <w:jc w:val="left"/>
              <w:rPr>
                <w:rFonts w:cs="Arial"/>
                <w:b/>
                <w:sz w:val="16"/>
                <w:u w:val="single"/>
              </w:rPr>
            </w:pPr>
            <w:r w:rsidRPr="00BE43E2">
              <w:rPr>
                <w:rFonts w:cs="Arial"/>
                <w:b/>
                <w:sz w:val="16"/>
                <w:u w:val="single"/>
              </w:rPr>
              <w:t>Chou de Bruxelles</w:t>
            </w:r>
          </w:p>
        </w:tc>
      </w:tr>
      <w:tr w:rsidR="00B82A90" w:rsidRPr="00F45C6C" w14:paraId="2EA2373A" w14:textId="77777777" w:rsidTr="00B82A90">
        <w:trPr>
          <w:jc w:val="center"/>
        </w:trPr>
        <w:tc>
          <w:tcPr>
            <w:tcW w:w="1939" w:type="dxa"/>
          </w:tcPr>
          <w:p w14:paraId="05FA457B" w14:textId="77777777" w:rsidR="00B82A90" w:rsidRPr="00F45C6C" w:rsidRDefault="00B82A90" w:rsidP="00B82A90">
            <w:pPr>
              <w:spacing w:before="60" w:after="40"/>
              <w:jc w:val="left"/>
              <w:rPr>
                <w:rFonts w:cs="Arial"/>
                <w:b/>
                <w:sz w:val="16"/>
                <w:u w:val="single"/>
              </w:rPr>
            </w:pPr>
            <w:r w:rsidRPr="00F45C6C">
              <w:rPr>
                <w:rFonts w:cs="Arial"/>
                <w:b/>
                <w:sz w:val="16"/>
                <w:u w:val="single"/>
              </w:rPr>
              <w:t>BRASS_OLE_GGO</w:t>
            </w:r>
          </w:p>
        </w:tc>
        <w:tc>
          <w:tcPr>
            <w:tcW w:w="6034" w:type="dxa"/>
          </w:tcPr>
          <w:p w14:paraId="6D4839E7" w14:textId="7616A6A6" w:rsidR="00B82A90" w:rsidRPr="00F45C6C" w:rsidRDefault="00B82A90" w:rsidP="00B82A90">
            <w:pPr>
              <w:spacing w:before="60" w:after="40"/>
              <w:jc w:val="left"/>
              <w:rPr>
                <w:rFonts w:cs="Arial"/>
                <w:b/>
                <w:sz w:val="16"/>
                <w:u w:val="single"/>
              </w:rPr>
            </w:pPr>
            <w:r w:rsidRPr="00F45C6C">
              <w:rPr>
                <w:rFonts w:cs="Arial"/>
                <w:b/>
                <w:sz w:val="16"/>
                <w:u w:val="single"/>
                <w:lang w:val="pt-BR"/>
              </w:rPr>
              <w:t>Brassica oleracea L.</w:t>
            </w:r>
            <w:r w:rsidR="00C75519">
              <w:rPr>
                <w:rFonts w:cs="Arial"/>
                <w:b/>
                <w:sz w:val="16"/>
                <w:u w:val="single"/>
                <w:lang w:val="pt-BR"/>
              </w:rPr>
              <w:t> </w:t>
            </w:r>
            <w:r w:rsidRPr="00F45C6C">
              <w:rPr>
                <w:rFonts w:cs="Arial"/>
                <w:b/>
                <w:sz w:val="16"/>
                <w:u w:val="single"/>
                <w:lang w:val="pt-BR"/>
              </w:rPr>
              <w:t xml:space="preserve">convar. acephala (DC.) </w:t>
            </w:r>
            <w:r w:rsidRPr="00F45C6C">
              <w:rPr>
                <w:rFonts w:cs="Arial"/>
                <w:b/>
                <w:sz w:val="16"/>
                <w:u w:val="single"/>
              </w:rPr>
              <w:t>Alef. var. gongylodes L.</w:t>
            </w:r>
          </w:p>
        </w:tc>
        <w:tc>
          <w:tcPr>
            <w:tcW w:w="1698" w:type="dxa"/>
          </w:tcPr>
          <w:p w14:paraId="06E231EE" w14:textId="7634F5CE" w:rsidR="00B82A90" w:rsidRPr="00F45C6C" w:rsidRDefault="00BE43E2" w:rsidP="00B82A90">
            <w:pPr>
              <w:spacing w:before="60" w:after="40"/>
              <w:jc w:val="left"/>
              <w:rPr>
                <w:rFonts w:cs="Arial"/>
                <w:b/>
                <w:sz w:val="16"/>
                <w:u w:val="single"/>
              </w:rPr>
            </w:pPr>
            <w:r w:rsidRPr="00BE43E2">
              <w:rPr>
                <w:rFonts w:cs="Arial"/>
                <w:b/>
                <w:sz w:val="16"/>
                <w:u w:val="single"/>
              </w:rPr>
              <w:t>Chou rave</w:t>
            </w:r>
          </w:p>
        </w:tc>
      </w:tr>
    </w:tbl>
    <w:p w14:paraId="17BBFFB9" w14:textId="77777777" w:rsidR="00152A86" w:rsidRDefault="00152A86" w:rsidP="006E43BA">
      <w:pPr>
        <w:ind w:firstLine="567"/>
        <w:rPr>
          <w:snapToGrid w:val="0"/>
          <w:u w:val="single"/>
          <w:shd w:val="pct15" w:color="auto" w:fill="FFFFFF"/>
        </w:rPr>
      </w:pPr>
    </w:p>
    <w:p w14:paraId="2A23A292" w14:textId="77777777" w:rsidR="00152A86" w:rsidRDefault="00B82A90">
      <w:pPr>
        <w:jc w:val="left"/>
        <w:rPr>
          <w:snapToGrid w:val="0"/>
          <w:u w:val="single"/>
          <w:shd w:val="pct15" w:color="auto" w:fill="FFFFFF"/>
        </w:rPr>
      </w:pPr>
      <w:r>
        <w:rPr>
          <w:snapToGrid w:val="0"/>
          <w:u w:val="single"/>
          <w:shd w:val="pct15" w:color="auto" w:fill="FFFFFF"/>
        </w:rPr>
        <w:br w:type="page"/>
      </w:r>
    </w:p>
    <w:p w14:paraId="60FC4D69" w14:textId="149DB59F" w:rsidR="00152A86" w:rsidRDefault="00404E57" w:rsidP="00B82A90">
      <w:pPr>
        <w:keepNext/>
        <w:ind w:firstLine="567"/>
        <w:rPr>
          <w:snapToGrid w:val="0"/>
          <w:u w:val="single"/>
          <w:shd w:val="pct15" w:color="auto" w:fill="FFFFFF"/>
        </w:rPr>
      </w:pPr>
      <w:r>
        <w:rPr>
          <w:u w:val="single"/>
          <w:shd w:val="pct15" w:color="auto" w:fill="FFFFFF"/>
        </w:rPr>
        <w:lastRenderedPageBreak/>
        <w:t>b)</w:t>
      </w:r>
      <w:r>
        <w:rPr>
          <w:u w:val="single"/>
          <w:shd w:val="pct15" w:color="auto" w:fill="FFFFFF"/>
        </w:rPr>
        <w:tab/>
      </w:r>
      <w:r w:rsidR="006E43BA" w:rsidRPr="009E4E82">
        <w:rPr>
          <w:i/>
          <w:iCs/>
          <w:u w:val="single"/>
          <w:shd w:val="pct15" w:color="auto" w:fill="FFFFFF"/>
        </w:rPr>
        <w:t>Zea mays</w:t>
      </w:r>
    </w:p>
    <w:p w14:paraId="0709E528" w14:textId="342094E1" w:rsidR="006E43BA" w:rsidRPr="00342897" w:rsidRDefault="006E43BA" w:rsidP="00B82A90">
      <w:pPr>
        <w:keepNext/>
        <w:rPr>
          <w:rFonts w:cs="Arial"/>
          <w:u w:val="single"/>
          <w:shd w:val="pct15" w:color="auto" w:fill="FFFFFF"/>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6E43BA" w:rsidRPr="00342897" w14:paraId="2F357C35" w14:textId="77777777" w:rsidTr="006E43BA">
        <w:trPr>
          <w:trHeight w:hRule="exact" w:val="299"/>
        </w:trPr>
        <w:tc>
          <w:tcPr>
            <w:tcW w:w="1940" w:type="dxa"/>
            <w:tcBorders>
              <w:top w:val="nil"/>
              <w:left w:val="nil"/>
              <w:bottom w:val="single" w:sz="12" w:space="0" w:color="000000"/>
              <w:right w:val="single" w:sz="4" w:space="0" w:color="000000"/>
            </w:tcBorders>
          </w:tcPr>
          <w:p w14:paraId="21A8D1DA" w14:textId="77777777" w:rsidR="006E43BA" w:rsidRPr="00342897" w:rsidRDefault="006F5AFD" w:rsidP="006F5AFD">
            <w:pPr>
              <w:keepNext/>
              <w:keepLines/>
              <w:autoSpaceDE w:val="0"/>
              <w:autoSpaceDN w:val="0"/>
              <w:adjustRightInd w:val="0"/>
              <w:spacing w:before="58"/>
              <w:ind w:left="55" w:right="-20"/>
              <w:jc w:val="left"/>
              <w:rPr>
                <w:rFonts w:cs="Arial"/>
                <w:i/>
                <w:sz w:val="16"/>
                <w:highlight w:val="lightGray"/>
                <w:u w:val="single"/>
              </w:rPr>
            </w:pPr>
            <w:r w:rsidRPr="00342897">
              <w:rPr>
                <w:rFonts w:cs="Arial"/>
                <w:i/>
                <w:sz w:val="16"/>
                <w:highlight w:val="lightGray"/>
                <w:u w:val="single"/>
              </w:rPr>
              <w:t>Code UPOV</w:t>
            </w:r>
          </w:p>
        </w:tc>
        <w:tc>
          <w:tcPr>
            <w:tcW w:w="6033" w:type="dxa"/>
            <w:tcBorders>
              <w:top w:val="nil"/>
              <w:left w:val="single" w:sz="4" w:space="0" w:color="000000"/>
              <w:bottom w:val="single" w:sz="12" w:space="0" w:color="000000"/>
              <w:right w:val="single" w:sz="4" w:space="0" w:color="000000"/>
            </w:tcBorders>
          </w:tcPr>
          <w:p w14:paraId="64875303" w14:textId="77777777" w:rsidR="006E43BA" w:rsidRPr="00342897" w:rsidRDefault="006F5AFD" w:rsidP="006F5AFD">
            <w:pPr>
              <w:keepNext/>
              <w:keepLines/>
              <w:autoSpaceDE w:val="0"/>
              <w:autoSpaceDN w:val="0"/>
              <w:adjustRightInd w:val="0"/>
              <w:spacing w:before="58"/>
              <w:ind w:left="50" w:right="-20"/>
              <w:jc w:val="left"/>
              <w:rPr>
                <w:rFonts w:cs="Arial"/>
                <w:i/>
                <w:sz w:val="16"/>
                <w:highlight w:val="lightGray"/>
                <w:u w:val="single"/>
              </w:rPr>
            </w:pPr>
            <w:r w:rsidRPr="00342897">
              <w:rPr>
                <w:rFonts w:cs="Arial"/>
                <w:i/>
                <w:sz w:val="16"/>
                <w:highlight w:val="lightGray"/>
                <w:u w:val="single"/>
              </w:rPr>
              <w:t>Nom botanique</w:t>
            </w:r>
          </w:p>
        </w:tc>
        <w:tc>
          <w:tcPr>
            <w:tcW w:w="1348" w:type="dxa"/>
            <w:tcBorders>
              <w:top w:val="nil"/>
              <w:left w:val="single" w:sz="4" w:space="0" w:color="000000"/>
              <w:bottom w:val="single" w:sz="12" w:space="0" w:color="000000"/>
              <w:right w:val="nil"/>
            </w:tcBorders>
          </w:tcPr>
          <w:p w14:paraId="36888A7C" w14:textId="77777777" w:rsidR="006E43BA" w:rsidRPr="00342897" w:rsidRDefault="006F5AFD" w:rsidP="006F5AFD">
            <w:pPr>
              <w:keepNext/>
              <w:keepLines/>
              <w:autoSpaceDE w:val="0"/>
              <w:autoSpaceDN w:val="0"/>
              <w:adjustRightInd w:val="0"/>
              <w:spacing w:before="58"/>
              <w:ind w:left="50" w:right="-20"/>
              <w:jc w:val="left"/>
              <w:rPr>
                <w:rFonts w:cs="Arial"/>
                <w:i/>
                <w:sz w:val="16"/>
                <w:highlight w:val="lightGray"/>
                <w:u w:val="single"/>
              </w:rPr>
            </w:pPr>
            <w:r w:rsidRPr="00342897">
              <w:rPr>
                <w:rFonts w:cs="Arial"/>
                <w:i/>
                <w:sz w:val="16"/>
                <w:highlight w:val="lightGray"/>
                <w:u w:val="single"/>
              </w:rPr>
              <w:t>Nom commun</w:t>
            </w:r>
          </w:p>
        </w:tc>
      </w:tr>
      <w:tr w:rsidR="006E43BA" w:rsidRPr="00342897" w14:paraId="68D2BB2D" w14:textId="77777777" w:rsidTr="00207959">
        <w:trPr>
          <w:trHeight w:hRule="exact" w:val="289"/>
        </w:trPr>
        <w:tc>
          <w:tcPr>
            <w:tcW w:w="1940" w:type="dxa"/>
            <w:tcBorders>
              <w:top w:val="single" w:sz="12" w:space="0" w:color="000000"/>
              <w:bottom w:val="single" w:sz="2" w:space="0" w:color="000000"/>
              <w:right w:val="single" w:sz="2" w:space="0" w:color="000000"/>
            </w:tcBorders>
          </w:tcPr>
          <w:p w14:paraId="31EAC9D5" w14:textId="77777777" w:rsidR="006E43BA" w:rsidRPr="00342897" w:rsidRDefault="006E43BA" w:rsidP="006E43BA">
            <w:pPr>
              <w:jc w:val="left"/>
              <w:rPr>
                <w:snapToGrid w:val="0"/>
                <w:sz w:val="16"/>
                <w:szCs w:val="16"/>
                <w:highlight w:val="yellow"/>
                <w:u w:val="single"/>
                <w:shd w:val="pct15" w:color="auto" w:fill="FFFFFF"/>
              </w:rPr>
            </w:pPr>
            <w:r w:rsidRPr="00342897">
              <w:rPr>
                <w:snapToGrid w:val="0"/>
                <w:sz w:val="16"/>
                <w:szCs w:val="16"/>
                <w:u w:val="single"/>
                <w:shd w:val="pct15" w:color="auto" w:fill="FFFFFF"/>
              </w:rPr>
              <w:t>ZEAAA_MAY_SAC</w:t>
            </w:r>
          </w:p>
        </w:tc>
        <w:tc>
          <w:tcPr>
            <w:tcW w:w="6033" w:type="dxa"/>
            <w:tcBorders>
              <w:top w:val="single" w:sz="12" w:space="0" w:color="000000"/>
              <w:left w:val="single" w:sz="2" w:space="0" w:color="000000"/>
              <w:bottom w:val="single" w:sz="2" w:space="0" w:color="000000"/>
              <w:right w:val="single" w:sz="2" w:space="0" w:color="000000"/>
            </w:tcBorders>
          </w:tcPr>
          <w:p w14:paraId="174DBC49" w14:textId="408CEA15" w:rsidR="006E43BA" w:rsidRPr="00342897" w:rsidRDefault="006E43BA" w:rsidP="006E43BA">
            <w:pPr>
              <w:jc w:val="left"/>
              <w:rPr>
                <w:bCs/>
                <w:i/>
                <w:sz w:val="16"/>
                <w:szCs w:val="16"/>
                <w:highlight w:val="yellow"/>
                <w:u w:val="single"/>
                <w:shd w:val="pct15" w:color="auto" w:fill="FFFFFF"/>
                <w:lang w:val="es-ES_tradnl"/>
              </w:rPr>
            </w:pPr>
            <w:r w:rsidRPr="00342897">
              <w:rPr>
                <w:i/>
                <w:snapToGrid w:val="0"/>
                <w:sz w:val="16"/>
                <w:szCs w:val="16"/>
                <w:u w:val="single"/>
                <w:shd w:val="pct15" w:color="auto" w:fill="FFFFFF"/>
                <w:lang w:val="es-ES_tradnl"/>
              </w:rPr>
              <w:t xml:space="preserve">Zea mays </w:t>
            </w:r>
            <w:r w:rsidRPr="00342897">
              <w:rPr>
                <w:snapToGrid w:val="0"/>
                <w:sz w:val="16"/>
                <w:szCs w:val="16"/>
                <w:u w:val="single"/>
                <w:shd w:val="pct15" w:color="auto" w:fill="FFFFFF"/>
                <w:lang w:val="es-ES_tradnl"/>
              </w:rPr>
              <w:t>L</w:t>
            </w:r>
            <w:r w:rsidRPr="00601A64">
              <w:rPr>
                <w:i/>
                <w:sz w:val="16"/>
                <w:u w:val="single"/>
                <w:shd w:val="pct15" w:color="auto" w:fill="FFFFFF"/>
                <w:lang w:val="es-ES_tradnl"/>
              </w:rPr>
              <w:t>.</w:t>
            </w:r>
            <w:r w:rsidR="00C75519">
              <w:rPr>
                <w:i/>
                <w:snapToGrid w:val="0"/>
                <w:sz w:val="16"/>
                <w:szCs w:val="16"/>
                <w:u w:val="single"/>
                <w:shd w:val="pct15" w:color="auto" w:fill="FFFFFF"/>
                <w:lang w:val="es-ES_tradnl"/>
              </w:rPr>
              <w:t> </w:t>
            </w:r>
            <w:r w:rsidRPr="00342897">
              <w:rPr>
                <w:i/>
                <w:snapToGrid w:val="0"/>
                <w:sz w:val="16"/>
                <w:szCs w:val="16"/>
                <w:u w:val="single"/>
                <w:shd w:val="pct15" w:color="auto" w:fill="FFFFFF"/>
                <w:lang w:val="es-ES_tradnl"/>
              </w:rPr>
              <w:t xml:space="preserve">saccharata </w:t>
            </w:r>
            <w:r w:rsidRPr="00342897">
              <w:rPr>
                <w:snapToGrid w:val="0"/>
                <w:sz w:val="16"/>
                <w:szCs w:val="16"/>
                <w:u w:val="single"/>
                <w:shd w:val="pct15" w:color="auto" w:fill="FFFFFF"/>
                <w:lang w:val="es-ES_tradnl"/>
              </w:rPr>
              <w:t>Koern.</w:t>
            </w:r>
          </w:p>
        </w:tc>
        <w:tc>
          <w:tcPr>
            <w:tcW w:w="1348" w:type="dxa"/>
            <w:tcBorders>
              <w:top w:val="single" w:sz="12" w:space="0" w:color="000000"/>
              <w:left w:val="single" w:sz="2" w:space="0" w:color="000000"/>
              <w:bottom w:val="single" w:sz="2" w:space="0" w:color="000000"/>
              <w:right w:val="nil"/>
            </w:tcBorders>
          </w:tcPr>
          <w:p w14:paraId="1C3CF013" w14:textId="1A0B3315" w:rsidR="006E43BA" w:rsidRPr="00342897" w:rsidRDefault="00CC0071" w:rsidP="006E43BA">
            <w:pPr>
              <w:keepNext/>
              <w:keepLines/>
              <w:autoSpaceDE w:val="0"/>
              <w:autoSpaceDN w:val="0"/>
              <w:adjustRightInd w:val="0"/>
              <w:spacing w:before="56"/>
              <w:ind w:left="51" w:right="-20"/>
              <w:jc w:val="left"/>
              <w:rPr>
                <w:rFonts w:ascii="Times New Roman" w:hAnsi="Times New Roman"/>
                <w:sz w:val="24"/>
                <w:szCs w:val="24"/>
                <w:u w:val="single"/>
                <w:shd w:val="pct15" w:color="auto" w:fill="FFFFFF"/>
              </w:rPr>
            </w:pPr>
            <w:r w:rsidRPr="00342897">
              <w:rPr>
                <w:rFonts w:cs="Arial"/>
                <w:bCs/>
                <w:sz w:val="16"/>
                <w:szCs w:val="16"/>
                <w:u w:val="single"/>
                <w:shd w:val="pct15" w:color="auto" w:fill="FFFFFF"/>
              </w:rPr>
              <w:t>Maïs sucré</w:t>
            </w:r>
          </w:p>
        </w:tc>
      </w:tr>
      <w:tr w:rsidR="00D73AA0" w:rsidRPr="00342897" w14:paraId="3D9BD232" w14:textId="77777777" w:rsidTr="00FC0573">
        <w:trPr>
          <w:trHeight w:hRule="exact" w:val="289"/>
        </w:trPr>
        <w:tc>
          <w:tcPr>
            <w:tcW w:w="1940" w:type="dxa"/>
            <w:tcBorders>
              <w:top w:val="single" w:sz="2" w:space="0" w:color="000000"/>
              <w:bottom w:val="single" w:sz="2" w:space="0" w:color="000000"/>
              <w:right w:val="single" w:sz="2" w:space="0" w:color="000000"/>
            </w:tcBorders>
          </w:tcPr>
          <w:p w14:paraId="7763A8FA" w14:textId="77777777" w:rsidR="00D73AA0" w:rsidRPr="00342897" w:rsidRDefault="00D73AA0" w:rsidP="006E43BA">
            <w:pPr>
              <w:jc w:val="left"/>
              <w:rPr>
                <w:snapToGrid w:val="0"/>
                <w:sz w:val="16"/>
                <w:szCs w:val="16"/>
                <w:highlight w:val="yellow"/>
                <w:u w:val="single"/>
                <w:shd w:val="pct15" w:color="auto" w:fill="FFFFFF"/>
              </w:rPr>
            </w:pPr>
            <w:r w:rsidRPr="00342897">
              <w:rPr>
                <w:snapToGrid w:val="0"/>
                <w:sz w:val="16"/>
                <w:szCs w:val="16"/>
                <w:u w:val="single"/>
                <w:shd w:val="pct15" w:color="auto" w:fill="FFFFFF"/>
              </w:rPr>
              <w:t>ZEAAA_MAY_EVE</w:t>
            </w:r>
          </w:p>
        </w:tc>
        <w:tc>
          <w:tcPr>
            <w:tcW w:w="6033" w:type="dxa"/>
            <w:tcBorders>
              <w:top w:val="single" w:sz="2" w:space="0" w:color="000000"/>
              <w:left w:val="single" w:sz="2" w:space="0" w:color="000000"/>
              <w:bottom w:val="single" w:sz="2" w:space="0" w:color="000000"/>
              <w:right w:val="single" w:sz="2" w:space="0" w:color="000000"/>
            </w:tcBorders>
          </w:tcPr>
          <w:p w14:paraId="455673C9" w14:textId="7C089606" w:rsidR="00D73AA0" w:rsidRPr="00342897" w:rsidRDefault="00D73AA0" w:rsidP="006E43BA">
            <w:pPr>
              <w:jc w:val="left"/>
              <w:rPr>
                <w:bCs/>
                <w:i/>
                <w:sz w:val="16"/>
                <w:szCs w:val="16"/>
                <w:highlight w:val="yellow"/>
                <w:u w:val="single"/>
                <w:shd w:val="pct15" w:color="auto" w:fill="FFFFFF"/>
                <w:lang w:val="es-ES_tradnl"/>
              </w:rPr>
            </w:pPr>
            <w:r w:rsidRPr="00342897">
              <w:rPr>
                <w:bCs/>
                <w:i/>
                <w:sz w:val="16"/>
                <w:szCs w:val="16"/>
                <w:u w:val="single"/>
                <w:shd w:val="pct15" w:color="auto" w:fill="FFFFFF"/>
                <w:lang w:val="es-ES_tradnl"/>
              </w:rPr>
              <w:t xml:space="preserve">Zea mays </w:t>
            </w:r>
            <w:r w:rsidRPr="00342897">
              <w:rPr>
                <w:bCs/>
                <w:sz w:val="16"/>
                <w:szCs w:val="16"/>
                <w:u w:val="single"/>
                <w:shd w:val="pct15" w:color="auto" w:fill="FFFFFF"/>
                <w:lang w:val="es-ES_tradnl"/>
              </w:rPr>
              <w:t>L</w:t>
            </w:r>
            <w:r w:rsidRPr="00601A64">
              <w:rPr>
                <w:i/>
                <w:sz w:val="16"/>
                <w:u w:val="single"/>
                <w:shd w:val="pct15" w:color="auto" w:fill="FFFFFF"/>
                <w:lang w:val="es-ES_tradnl"/>
              </w:rPr>
              <w:t>.</w:t>
            </w:r>
            <w:r w:rsidR="00C75519">
              <w:rPr>
                <w:bCs/>
                <w:i/>
                <w:sz w:val="16"/>
                <w:szCs w:val="16"/>
                <w:u w:val="single"/>
                <w:shd w:val="pct15" w:color="auto" w:fill="FFFFFF"/>
                <w:lang w:val="es-ES_tradnl"/>
              </w:rPr>
              <w:t> </w:t>
            </w:r>
            <w:r w:rsidRPr="00342897">
              <w:rPr>
                <w:bCs/>
                <w:sz w:val="16"/>
                <w:szCs w:val="16"/>
                <w:u w:val="single"/>
                <w:shd w:val="pct15" w:color="auto" w:fill="FFFFFF"/>
                <w:lang w:val="es-ES_tradnl"/>
              </w:rPr>
              <w:t>var.</w:t>
            </w:r>
            <w:r w:rsidRPr="00601A64">
              <w:rPr>
                <w:bCs/>
                <w:i/>
                <w:sz w:val="16"/>
                <w:szCs w:val="16"/>
                <w:u w:val="single"/>
                <w:shd w:val="pct15" w:color="auto" w:fill="FFFFFF"/>
                <w:lang w:val="es-ES_tradnl"/>
              </w:rPr>
              <w:t xml:space="preserve"> </w:t>
            </w:r>
            <w:r w:rsidRPr="00342897">
              <w:rPr>
                <w:bCs/>
                <w:i/>
                <w:sz w:val="16"/>
                <w:szCs w:val="16"/>
                <w:u w:val="single"/>
                <w:shd w:val="pct15" w:color="auto" w:fill="FFFFFF"/>
                <w:lang w:val="es-ES_tradnl"/>
              </w:rPr>
              <w:t xml:space="preserve">everta </w:t>
            </w:r>
            <w:r w:rsidRPr="00342897">
              <w:rPr>
                <w:bCs/>
                <w:sz w:val="16"/>
                <w:szCs w:val="16"/>
                <w:u w:val="single"/>
                <w:shd w:val="pct15" w:color="auto" w:fill="FFFFFF"/>
                <w:lang w:val="es-ES_tradnl"/>
              </w:rPr>
              <w:t>(Praecox) Sturt.</w:t>
            </w:r>
          </w:p>
        </w:tc>
        <w:tc>
          <w:tcPr>
            <w:tcW w:w="1348" w:type="dxa"/>
            <w:vMerge w:val="restart"/>
            <w:tcBorders>
              <w:top w:val="single" w:sz="2" w:space="0" w:color="000000"/>
              <w:left w:val="single" w:sz="2" w:space="0" w:color="000000"/>
              <w:right w:val="nil"/>
            </w:tcBorders>
          </w:tcPr>
          <w:p w14:paraId="465661F8" w14:textId="77777777" w:rsidR="00D73AA0" w:rsidRPr="00342897" w:rsidRDefault="00D73AA0" w:rsidP="00207959">
            <w:pPr>
              <w:keepNext/>
              <w:keepLines/>
              <w:autoSpaceDE w:val="0"/>
              <w:autoSpaceDN w:val="0"/>
              <w:adjustRightInd w:val="0"/>
              <w:spacing w:before="56"/>
              <w:ind w:left="51" w:right="-20"/>
              <w:jc w:val="left"/>
              <w:rPr>
                <w:rFonts w:cs="Arial"/>
                <w:b/>
                <w:bCs/>
                <w:sz w:val="16"/>
                <w:szCs w:val="16"/>
                <w:u w:val="single"/>
                <w:shd w:val="pct15" w:color="auto" w:fill="FFFFFF"/>
              </w:rPr>
            </w:pPr>
            <w:r w:rsidRPr="00342897">
              <w:rPr>
                <w:rFonts w:cs="Arial"/>
                <w:bCs/>
                <w:sz w:val="16"/>
                <w:szCs w:val="16"/>
                <w:u w:val="single"/>
                <w:shd w:val="pct15" w:color="auto" w:fill="FFFFFF"/>
              </w:rPr>
              <w:t>Maïs éclaté</w:t>
            </w:r>
          </w:p>
          <w:p w14:paraId="68C08ADB" w14:textId="47E3410D" w:rsidR="00D73AA0" w:rsidRPr="00342897" w:rsidRDefault="00D73AA0" w:rsidP="006E43BA">
            <w:pPr>
              <w:keepNext/>
              <w:keepLines/>
              <w:autoSpaceDE w:val="0"/>
              <w:autoSpaceDN w:val="0"/>
              <w:adjustRightInd w:val="0"/>
              <w:spacing w:before="56"/>
              <w:ind w:left="51" w:right="-20"/>
              <w:jc w:val="left"/>
              <w:rPr>
                <w:rFonts w:cs="Arial"/>
                <w:b/>
                <w:bCs/>
                <w:sz w:val="16"/>
                <w:szCs w:val="16"/>
                <w:u w:val="single"/>
                <w:shd w:val="pct15" w:color="auto" w:fill="FFFFFF"/>
              </w:rPr>
            </w:pPr>
          </w:p>
        </w:tc>
      </w:tr>
      <w:tr w:rsidR="00D73AA0" w:rsidRPr="00342897" w14:paraId="3420E097" w14:textId="77777777" w:rsidTr="00FC0573">
        <w:trPr>
          <w:trHeight w:hRule="exact" w:val="289"/>
        </w:trPr>
        <w:tc>
          <w:tcPr>
            <w:tcW w:w="1940" w:type="dxa"/>
            <w:tcBorders>
              <w:top w:val="single" w:sz="2" w:space="0" w:color="000000"/>
              <w:right w:val="single" w:sz="2" w:space="0" w:color="000000"/>
            </w:tcBorders>
          </w:tcPr>
          <w:p w14:paraId="1DDB8B74" w14:textId="77777777" w:rsidR="00D73AA0" w:rsidRPr="00342897" w:rsidRDefault="00D73AA0" w:rsidP="006E43BA">
            <w:pPr>
              <w:jc w:val="left"/>
              <w:rPr>
                <w:snapToGrid w:val="0"/>
                <w:sz w:val="16"/>
                <w:szCs w:val="16"/>
                <w:highlight w:val="yellow"/>
                <w:u w:val="single"/>
                <w:shd w:val="pct15" w:color="auto" w:fill="FFFFFF"/>
              </w:rPr>
            </w:pPr>
            <w:r w:rsidRPr="00342897">
              <w:rPr>
                <w:snapToGrid w:val="0"/>
                <w:sz w:val="16"/>
                <w:szCs w:val="16"/>
                <w:u w:val="single"/>
                <w:shd w:val="pct15" w:color="auto" w:fill="FFFFFF"/>
              </w:rPr>
              <w:t>ZEAAA_MAY_MIC</w:t>
            </w:r>
          </w:p>
        </w:tc>
        <w:tc>
          <w:tcPr>
            <w:tcW w:w="6033" w:type="dxa"/>
            <w:tcBorders>
              <w:top w:val="single" w:sz="2" w:space="0" w:color="000000"/>
              <w:left w:val="single" w:sz="2" w:space="0" w:color="000000"/>
              <w:right w:val="single" w:sz="2" w:space="0" w:color="000000"/>
            </w:tcBorders>
          </w:tcPr>
          <w:p w14:paraId="0A8198F7" w14:textId="573774D5" w:rsidR="00D73AA0" w:rsidRPr="00342897" w:rsidRDefault="00D73AA0" w:rsidP="006E43BA">
            <w:pPr>
              <w:jc w:val="left"/>
              <w:rPr>
                <w:bCs/>
                <w:i/>
                <w:sz w:val="16"/>
                <w:szCs w:val="16"/>
                <w:highlight w:val="yellow"/>
                <w:u w:val="single"/>
                <w:shd w:val="pct15" w:color="auto" w:fill="FFFFFF"/>
              </w:rPr>
            </w:pPr>
            <w:r w:rsidRPr="00342897">
              <w:rPr>
                <w:bCs/>
                <w:i/>
                <w:sz w:val="16"/>
                <w:szCs w:val="16"/>
                <w:u w:val="single"/>
                <w:shd w:val="pct15" w:color="auto" w:fill="FFFFFF"/>
              </w:rPr>
              <w:t xml:space="preserve">Zea mays </w:t>
            </w:r>
            <w:r w:rsidRPr="00342897">
              <w:rPr>
                <w:bCs/>
                <w:sz w:val="16"/>
                <w:szCs w:val="16"/>
                <w:u w:val="single"/>
                <w:shd w:val="pct15" w:color="auto" w:fill="FFFFFF"/>
              </w:rPr>
              <w:t>L</w:t>
            </w:r>
            <w:r w:rsidRPr="00601A64">
              <w:rPr>
                <w:i/>
                <w:sz w:val="16"/>
                <w:u w:val="single"/>
                <w:shd w:val="pct15" w:color="auto" w:fill="FFFFFF"/>
              </w:rPr>
              <w:t>.</w:t>
            </w:r>
            <w:r w:rsidR="00C75519">
              <w:rPr>
                <w:bCs/>
                <w:i/>
                <w:sz w:val="16"/>
                <w:szCs w:val="16"/>
                <w:u w:val="single"/>
                <w:shd w:val="pct15" w:color="auto" w:fill="FFFFFF"/>
              </w:rPr>
              <w:t> </w:t>
            </w:r>
            <w:r w:rsidRPr="00342897">
              <w:rPr>
                <w:bCs/>
                <w:sz w:val="16"/>
                <w:szCs w:val="16"/>
                <w:u w:val="single"/>
                <w:shd w:val="pct15" w:color="auto" w:fill="FFFFFF"/>
              </w:rPr>
              <w:t xml:space="preserve">convar. </w:t>
            </w:r>
            <w:r w:rsidRPr="00342897">
              <w:rPr>
                <w:bCs/>
                <w:i/>
                <w:sz w:val="16"/>
                <w:szCs w:val="16"/>
                <w:u w:val="single"/>
                <w:shd w:val="pct15" w:color="auto" w:fill="FFFFFF"/>
              </w:rPr>
              <w:t xml:space="preserve">microsperma </w:t>
            </w:r>
            <w:r w:rsidRPr="00342897">
              <w:rPr>
                <w:bCs/>
                <w:sz w:val="16"/>
                <w:szCs w:val="16"/>
                <w:u w:val="single"/>
                <w:shd w:val="pct15" w:color="auto" w:fill="FFFFFF"/>
              </w:rPr>
              <w:t>Koern.</w:t>
            </w:r>
          </w:p>
        </w:tc>
        <w:tc>
          <w:tcPr>
            <w:tcW w:w="1348" w:type="dxa"/>
            <w:vMerge/>
            <w:tcBorders>
              <w:left w:val="single" w:sz="2" w:space="0" w:color="000000"/>
              <w:bottom w:val="nil"/>
              <w:right w:val="nil"/>
            </w:tcBorders>
          </w:tcPr>
          <w:p w14:paraId="28D5FB92" w14:textId="4A328E89" w:rsidR="00D73AA0" w:rsidRPr="00342897" w:rsidRDefault="00D73AA0" w:rsidP="006E43BA">
            <w:pPr>
              <w:keepNext/>
              <w:keepLines/>
              <w:autoSpaceDE w:val="0"/>
              <w:autoSpaceDN w:val="0"/>
              <w:adjustRightInd w:val="0"/>
              <w:spacing w:before="56"/>
              <w:ind w:left="51" w:right="-20"/>
              <w:jc w:val="left"/>
              <w:rPr>
                <w:rFonts w:cs="Arial"/>
                <w:bCs/>
                <w:sz w:val="16"/>
                <w:szCs w:val="16"/>
                <w:u w:val="single"/>
                <w:shd w:val="pct15" w:color="auto" w:fill="FFFFFF"/>
              </w:rPr>
            </w:pPr>
          </w:p>
        </w:tc>
      </w:tr>
    </w:tbl>
    <w:p w14:paraId="6F746163" w14:textId="77777777" w:rsidR="00152A86" w:rsidRPr="00342897" w:rsidRDefault="00152A86" w:rsidP="001A7878">
      <w:pPr>
        <w:pStyle w:val="Heading2"/>
        <w:rPr>
          <w:color w:val="auto"/>
        </w:rPr>
      </w:pPr>
    </w:p>
    <w:p w14:paraId="5EC9054E" w14:textId="77777777" w:rsidR="00152A86" w:rsidRPr="00342897" w:rsidRDefault="00152A86" w:rsidP="00B82A90">
      <w:pPr>
        <w:rPr>
          <w:lang w:eastAsia="ja-JP"/>
        </w:rPr>
      </w:pPr>
    </w:p>
    <w:p w14:paraId="18FAFCC6" w14:textId="77777777" w:rsidR="00D834D4" w:rsidRDefault="00FF6F58" w:rsidP="00195D28">
      <w:pPr>
        <w:rPr>
          <w:u w:val="single"/>
        </w:rPr>
      </w:pPr>
      <w:r w:rsidRPr="00195D28">
        <w:rPr>
          <w:u w:val="single"/>
        </w:rPr>
        <w:t>2.</w:t>
      </w:r>
      <w:r w:rsidR="009A726B" w:rsidRPr="00195D28">
        <w:rPr>
          <w:strike/>
          <w:u w:val="single"/>
          <w:shd w:val="pct15" w:color="auto" w:fill="FFFFFF"/>
        </w:rPr>
        <w:t>2</w:t>
      </w:r>
      <w:r w:rsidR="005E0A05" w:rsidRPr="00195D28">
        <w:rPr>
          <w:u w:val="single"/>
          <w:shd w:val="pct15" w:color="auto" w:fill="FFFFFF"/>
        </w:rPr>
        <w:t>3</w:t>
      </w:r>
      <w:r w:rsidRPr="00195D28">
        <w:rPr>
          <w:u w:val="single"/>
        </w:rPr>
        <w:tab/>
      </w:r>
      <w:r w:rsidR="00207959" w:rsidRPr="00207959">
        <w:rPr>
          <w:u w:val="single"/>
        </w:rPr>
        <w:t>Hybrides intergénériques et interspécifiques</w:t>
      </w:r>
    </w:p>
    <w:p w14:paraId="11EC11B6" w14:textId="55E04D1C" w:rsidR="00152A86" w:rsidRDefault="00152A86" w:rsidP="00FF6F58">
      <w:pPr>
        <w:keepNext/>
        <w:rPr>
          <w:rFonts w:cs="Arial"/>
        </w:rPr>
      </w:pPr>
    </w:p>
    <w:p w14:paraId="752B9CDB" w14:textId="4F2EB3D5" w:rsidR="00152A86" w:rsidRPr="00342897" w:rsidRDefault="003C43E3" w:rsidP="003C43E3">
      <w:pPr>
        <w:rPr>
          <w:rFonts w:cs="Arial"/>
          <w:lang w:val="fr-CH"/>
        </w:rPr>
      </w:pPr>
      <w:r w:rsidRPr="00342897">
        <w:rPr>
          <w:rFonts w:cs="Arial"/>
          <w:lang w:val="fr-CH"/>
        </w:rPr>
        <w:t>2.</w:t>
      </w:r>
      <w:r w:rsidRPr="000966CE">
        <w:rPr>
          <w:rFonts w:cs="Arial"/>
          <w:shd w:val="clear" w:color="auto" w:fill="D9D9D9" w:themeFill="background1" w:themeFillShade="D9"/>
          <w:lang w:val="fr-CH"/>
        </w:rPr>
        <w:t>2</w:t>
      </w:r>
      <w:r w:rsidRPr="000966CE">
        <w:rPr>
          <w:rFonts w:cs="Arial"/>
          <w:u w:val="single"/>
          <w:shd w:val="clear" w:color="auto" w:fill="D9D9D9" w:themeFill="background1" w:themeFillShade="D9"/>
          <w:lang w:val="fr-CH"/>
        </w:rPr>
        <w:t>3</w:t>
      </w:r>
      <w:r w:rsidRPr="000966CE">
        <w:rPr>
          <w:rFonts w:cs="Arial"/>
          <w:shd w:val="clear" w:color="auto" w:fill="FFFFFF" w:themeFill="background1"/>
          <w:lang w:val="fr-CH"/>
        </w:rPr>
        <w:t>.1</w:t>
      </w:r>
      <w:r w:rsidRPr="00342897">
        <w:rPr>
          <w:rFonts w:cs="Arial"/>
          <w:lang w:val="fr-CH"/>
        </w:rPr>
        <w:tab/>
        <w:t xml:space="preserve">La lettre </w:t>
      </w:r>
      <w:r w:rsidR="009703FD">
        <w:rPr>
          <w:rFonts w:cs="Arial"/>
          <w:lang w:val="fr-CH"/>
        </w:rPr>
        <w:t>“</w:t>
      </w:r>
      <w:r w:rsidR="00D834D4" w:rsidRPr="00342897">
        <w:rPr>
          <w:rFonts w:cs="Arial"/>
          <w:lang w:val="fr-CH"/>
        </w:rPr>
        <w:t>x</w:t>
      </w:r>
      <w:r w:rsidR="009703FD">
        <w:rPr>
          <w:rFonts w:cs="Arial"/>
          <w:lang w:val="fr-CH"/>
        </w:rPr>
        <w:t>”</w:t>
      </w:r>
      <w:r w:rsidRPr="00342897">
        <w:rPr>
          <w:rFonts w:cs="Arial"/>
          <w:lang w:val="fr-CH"/>
        </w:rPr>
        <w:t xml:space="preserve"> n</w:t>
      </w:r>
      <w:r w:rsidR="009703FD">
        <w:rPr>
          <w:rFonts w:cs="Arial"/>
          <w:lang w:val="fr-CH"/>
        </w:rPr>
        <w:t>’</w:t>
      </w:r>
      <w:r w:rsidRPr="00342897">
        <w:rPr>
          <w:rFonts w:cs="Arial"/>
          <w:lang w:val="fr-CH"/>
        </w:rPr>
        <w:t>est pas utilisée dans le code UPOV pour indiquer les hybrides.</w:t>
      </w:r>
    </w:p>
    <w:p w14:paraId="252D80AF" w14:textId="77777777" w:rsidR="00152A86" w:rsidRPr="00342897" w:rsidRDefault="00152A86" w:rsidP="00FF6F58">
      <w:pPr>
        <w:rPr>
          <w:rFonts w:cs="Arial"/>
          <w:lang w:val="fr-CH"/>
        </w:rPr>
      </w:pPr>
    </w:p>
    <w:p w14:paraId="0CA22376" w14:textId="3DCCC685" w:rsidR="00152A86" w:rsidRPr="00342897" w:rsidRDefault="003C43E3" w:rsidP="003C43E3">
      <w:pPr>
        <w:rPr>
          <w:rFonts w:cs="Arial"/>
          <w:lang w:val="fr-CH"/>
        </w:rPr>
      </w:pPr>
      <w:r w:rsidRPr="00342897">
        <w:rPr>
          <w:rFonts w:cs="Arial"/>
          <w:lang w:val="fr-CH"/>
        </w:rPr>
        <w:t>(Note d</w:t>
      </w:r>
      <w:r w:rsidR="009703FD">
        <w:rPr>
          <w:rFonts w:cs="Arial"/>
          <w:lang w:val="fr-CH"/>
        </w:rPr>
        <w:t>’</w:t>
      </w:r>
      <w:r w:rsidRPr="00342897">
        <w:rPr>
          <w:rFonts w:cs="Arial"/>
          <w:lang w:val="fr-CH"/>
        </w:rPr>
        <w:t>explication</w:t>
      </w:r>
      <w:r w:rsidR="00D834D4">
        <w:rPr>
          <w:rFonts w:cs="Arial"/>
          <w:lang w:val="fr-CH"/>
        </w:rPr>
        <w:t> :</w:t>
      </w:r>
      <w:r w:rsidRPr="00342897">
        <w:rPr>
          <w:rFonts w:cs="Arial"/>
          <w:lang w:val="fr-CH"/>
        </w:rPr>
        <w:t xml:space="preserve"> le signe de multiplication </w:t>
      </w:r>
      <w:r w:rsidR="009703FD">
        <w:rPr>
          <w:rFonts w:cs="Arial"/>
          <w:lang w:val="fr-CH"/>
        </w:rPr>
        <w:t>“</w:t>
      </w:r>
      <w:r w:rsidR="00D834D4" w:rsidRPr="00342897">
        <w:rPr>
          <w:rFonts w:cs="Arial"/>
          <w:lang w:val="fr-CH"/>
        </w:rPr>
        <w:t>x</w:t>
      </w:r>
      <w:r w:rsidR="009703FD">
        <w:rPr>
          <w:rFonts w:cs="Arial"/>
          <w:lang w:val="fr-CH"/>
        </w:rPr>
        <w:t>”</w:t>
      </w:r>
      <w:r w:rsidRPr="00342897">
        <w:rPr>
          <w:rFonts w:cs="Arial"/>
          <w:lang w:val="fr-CH"/>
        </w:rPr>
        <w:t xml:space="preserve"> est utilisé en botanique comme moyen facultatif pour indiquer l</w:t>
      </w:r>
      <w:r w:rsidR="009703FD">
        <w:rPr>
          <w:rFonts w:cs="Arial"/>
          <w:lang w:val="fr-CH"/>
        </w:rPr>
        <w:t>’</w:t>
      </w:r>
      <w:r w:rsidRPr="00342897">
        <w:rPr>
          <w:rFonts w:cs="Arial"/>
          <w:lang w:val="fr-CH"/>
        </w:rPr>
        <w:t>hybridité, mais ne fait partie du nom à aucun titre et peut ou non être appliqué selon le désir ou l</w:t>
      </w:r>
      <w:r w:rsidR="009703FD">
        <w:rPr>
          <w:rFonts w:cs="Arial"/>
          <w:lang w:val="fr-CH"/>
        </w:rPr>
        <w:t>’</w:t>
      </w:r>
      <w:r w:rsidRPr="00342897">
        <w:rPr>
          <w:rFonts w:cs="Arial"/>
          <w:lang w:val="fr-CH"/>
        </w:rPr>
        <w:t>avis de l</w:t>
      </w:r>
      <w:r w:rsidR="009703FD">
        <w:rPr>
          <w:rFonts w:cs="Arial"/>
          <w:lang w:val="fr-CH"/>
        </w:rPr>
        <w:t>’</w:t>
      </w:r>
      <w:r w:rsidRPr="00342897">
        <w:rPr>
          <w:rFonts w:cs="Arial"/>
          <w:lang w:val="fr-CH"/>
        </w:rPr>
        <w:t>auteur ou de l</w:t>
      </w:r>
      <w:r w:rsidR="009703FD">
        <w:rPr>
          <w:rFonts w:cs="Arial"/>
          <w:lang w:val="fr-CH"/>
        </w:rPr>
        <w:t>’</w:t>
      </w:r>
      <w:r w:rsidRPr="00342897">
        <w:rPr>
          <w:rFonts w:cs="Arial"/>
          <w:lang w:val="fr-CH"/>
        </w:rPr>
        <w:t>éditeur d</w:t>
      </w:r>
      <w:r w:rsidR="009703FD">
        <w:rPr>
          <w:rFonts w:cs="Arial"/>
          <w:lang w:val="fr-CH"/>
        </w:rPr>
        <w:t>’</w:t>
      </w:r>
      <w:r w:rsidRPr="00342897">
        <w:rPr>
          <w:rFonts w:cs="Arial"/>
          <w:lang w:val="fr-CH"/>
        </w:rPr>
        <w:t>un texte de botanique.</w:t>
      </w:r>
      <w:r w:rsidR="00FF6F58" w:rsidRPr="00342897">
        <w:rPr>
          <w:rFonts w:cs="Arial"/>
          <w:lang w:val="fr-CH"/>
        </w:rPr>
        <w:t xml:space="preserve"> </w:t>
      </w:r>
      <w:r w:rsidR="00C75519">
        <w:rPr>
          <w:rFonts w:cs="Arial"/>
          <w:lang w:val="fr-CH"/>
        </w:rPr>
        <w:t xml:space="preserve"> </w:t>
      </w:r>
      <w:r w:rsidRPr="00342897">
        <w:rPr>
          <w:rFonts w:cs="Arial"/>
          <w:lang w:val="fr-CH"/>
        </w:rPr>
        <w:t>Ce qu</w:t>
      </w:r>
      <w:r w:rsidR="009703FD">
        <w:rPr>
          <w:rFonts w:cs="Arial"/>
          <w:lang w:val="fr-CH"/>
        </w:rPr>
        <w:t>’</w:t>
      </w:r>
      <w:r w:rsidRPr="00342897">
        <w:rPr>
          <w:rFonts w:cs="Arial"/>
          <w:lang w:val="fr-CH"/>
        </w:rPr>
        <w:t xml:space="preserve">une personne considère comme un hybride peut ne pas être considéré comme tel par une autre; </w:t>
      </w:r>
      <w:r w:rsidR="00C75519">
        <w:rPr>
          <w:rFonts w:cs="Arial"/>
          <w:lang w:val="fr-CH"/>
        </w:rPr>
        <w:t xml:space="preserve"> </w:t>
      </w:r>
      <w:r w:rsidRPr="00342897">
        <w:rPr>
          <w:rFonts w:cs="Arial"/>
          <w:lang w:val="fr-CH"/>
        </w:rPr>
        <w:t>c</w:t>
      </w:r>
      <w:r w:rsidR="009703FD">
        <w:rPr>
          <w:rFonts w:cs="Arial"/>
          <w:lang w:val="fr-CH"/>
        </w:rPr>
        <w:t>’</w:t>
      </w:r>
      <w:r w:rsidRPr="00342897">
        <w:rPr>
          <w:rFonts w:cs="Arial"/>
          <w:lang w:val="fr-CH"/>
        </w:rPr>
        <w:t>est ainsi que l</w:t>
      </w:r>
      <w:r w:rsidR="009703FD">
        <w:rPr>
          <w:rFonts w:cs="Arial"/>
          <w:lang w:val="fr-CH"/>
        </w:rPr>
        <w:t>’</w:t>
      </w:r>
      <w:r w:rsidRPr="00342897">
        <w:rPr>
          <w:rFonts w:cs="Arial"/>
          <w:lang w:val="fr-CH"/>
        </w:rPr>
        <w:t xml:space="preserve">on peut voir </w:t>
      </w:r>
      <w:r w:rsidRPr="00342897">
        <w:rPr>
          <w:rFonts w:cs="Arial"/>
          <w:i/>
          <w:lang w:val="fr-CH"/>
        </w:rPr>
        <w:t>Solanum tuberosum</w:t>
      </w:r>
      <w:r w:rsidRPr="00342897">
        <w:rPr>
          <w:rFonts w:cs="Arial"/>
          <w:lang w:val="fr-CH"/>
        </w:rPr>
        <w:t xml:space="preserve"> ou </w:t>
      </w:r>
      <w:r w:rsidRPr="00342897">
        <w:rPr>
          <w:rFonts w:cs="Arial"/>
          <w:i/>
          <w:lang w:val="fr-CH"/>
        </w:rPr>
        <w:t>Solanum</w:t>
      </w:r>
      <w:r w:rsidRPr="00342897">
        <w:rPr>
          <w:rFonts w:cs="Arial"/>
          <w:lang w:val="fr-CH"/>
        </w:rPr>
        <w:t xml:space="preserve"> </w:t>
      </w:r>
      <w:r w:rsidRPr="00342897">
        <w:rPr>
          <w:rFonts w:cs="Arial"/>
          <w:i/>
          <w:lang w:val="fr-CH"/>
        </w:rPr>
        <w:t>tuberosum</w:t>
      </w:r>
      <w:r w:rsidRPr="00342897">
        <w:rPr>
          <w:rFonts w:cs="Arial"/>
          <w:lang w:val="fr-CH"/>
        </w:rPr>
        <w:t xml:space="preserve"> si l</w:t>
      </w:r>
      <w:r w:rsidR="009703FD">
        <w:rPr>
          <w:rFonts w:cs="Arial"/>
          <w:lang w:val="fr-CH"/>
        </w:rPr>
        <w:t>’</w:t>
      </w:r>
      <w:r w:rsidRPr="00342897">
        <w:rPr>
          <w:rFonts w:cs="Arial"/>
          <w:lang w:val="fr-CH"/>
        </w:rPr>
        <w:t>auteur de la seconde version considère l</w:t>
      </w:r>
      <w:r w:rsidR="009703FD">
        <w:rPr>
          <w:rFonts w:cs="Arial"/>
          <w:lang w:val="fr-CH"/>
        </w:rPr>
        <w:t>’</w:t>
      </w:r>
      <w:r w:rsidRPr="00342897">
        <w:rPr>
          <w:rFonts w:cs="Arial"/>
          <w:lang w:val="fr-CH"/>
        </w:rPr>
        <w:t>espèce pomme de terre comme étant d</w:t>
      </w:r>
      <w:r w:rsidR="009703FD">
        <w:rPr>
          <w:rFonts w:cs="Arial"/>
          <w:lang w:val="fr-CH"/>
        </w:rPr>
        <w:t>’</w:t>
      </w:r>
      <w:r w:rsidRPr="00342897">
        <w:rPr>
          <w:rFonts w:cs="Arial"/>
          <w:lang w:val="fr-CH"/>
        </w:rPr>
        <w:t>origine hybride).</w:t>
      </w:r>
    </w:p>
    <w:p w14:paraId="43371419" w14:textId="77777777" w:rsidR="00152A86" w:rsidRPr="00342897" w:rsidRDefault="00152A86" w:rsidP="00FF6F58">
      <w:pPr>
        <w:rPr>
          <w:rFonts w:cs="Arial"/>
          <w:lang w:val="fr-CH"/>
        </w:rPr>
      </w:pPr>
    </w:p>
    <w:p w14:paraId="4334769F" w14:textId="07DCB2BC" w:rsidR="00152A86" w:rsidRPr="00342897" w:rsidRDefault="00FF6F58" w:rsidP="00FF6F58">
      <w:pPr>
        <w:rPr>
          <w:rFonts w:ascii="Arial Unicode MS" w:hAnsi="Arial Unicode MS" w:cs="Arial Unicode MS"/>
          <w:sz w:val="16"/>
          <w:szCs w:val="16"/>
          <w:lang w:val="fr-CH"/>
        </w:rPr>
      </w:pPr>
      <w:r w:rsidRPr="00342897">
        <w:rPr>
          <w:rFonts w:cs="Arial"/>
          <w:snapToGrid w:val="0"/>
          <w:lang w:val="fr-CH"/>
        </w:rPr>
        <w:t>2.</w:t>
      </w:r>
      <w:r w:rsidR="009A726B" w:rsidRPr="00342897">
        <w:rPr>
          <w:rFonts w:cs="Arial"/>
          <w:strike/>
          <w:shd w:val="pct15" w:color="auto" w:fill="FFFFFF"/>
          <w:lang w:val="fr-CH"/>
        </w:rPr>
        <w:t>2</w:t>
      </w:r>
      <w:r w:rsidR="009A726B" w:rsidRPr="00342897">
        <w:rPr>
          <w:rFonts w:cs="Arial"/>
          <w:u w:val="single"/>
          <w:shd w:val="pct15" w:color="auto" w:fill="FFFFFF"/>
          <w:lang w:val="fr-CH"/>
        </w:rPr>
        <w:t>3</w:t>
      </w:r>
      <w:r w:rsidRPr="00342897">
        <w:rPr>
          <w:rFonts w:cs="Arial"/>
          <w:snapToGrid w:val="0"/>
          <w:lang w:val="fr-CH"/>
        </w:rPr>
        <w:t>.2</w:t>
      </w:r>
      <w:r w:rsidRPr="00342897">
        <w:rPr>
          <w:rFonts w:cs="Arial"/>
          <w:snapToGrid w:val="0"/>
          <w:lang w:val="fr-CH"/>
        </w:rPr>
        <w:tab/>
      </w:r>
      <w:r w:rsidR="003C43E3" w:rsidRPr="00342897">
        <w:rPr>
          <w:rFonts w:cs="Arial"/>
          <w:lang w:val="fr-CH"/>
        </w:rPr>
        <w:t>Lorsqu</w:t>
      </w:r>
      <w:r w:rsidR="009703FD">
        <w:rPr>
          <w:rFonts w:cs="Arial"/>
          <w:lang w:val="fr-CH"/>
        </w:rPr>
        <w:t>’</w:t>
      </w:r>
      <w:r w:rsidR="003C43E3" w:rsidRPr="00342897">
        <w:rPr>
          <w:rFonts w:cs="Arial"/>
          <w:lang w:val="fr-CH"/>
        </w:rPr>
        <w:t>un genre est formé comme un hybride entre d</w:t>
      </w:r>
      <w:r w:rsidR="009703FD">
        <w:rPr>
          <w:rFonts w:cs="Arial"/>
          <w:lang w:val="fr-CH"/>
        </w:rPr>
        <w:t>’</w:t>
      </w:r>
      <w:r w:rsidR="003C43E3" w:rsidRPr="00342897">
        <w:rPr>
          <w:rFonts w:cs="Arial"/>
          <w:lang w:val="fr-CH"/>
        </w:rPr>
        <w:t>autres genres, mais est reconnu sur le plan taxonomique comme genre (p.</w:t>
      </w:r>
      <w:r w:rsidR="00C75519">
        <w:rPr>
          <w:rFonts w:cs="Arial"/>
          <w:lang w:val="fr-CH"/>
        </w:rPr>
        <w:t> </w:t>
      </w:r>
      <w:r w:rsidR="003C43E3" w:rsidRPr="00342897">
        <w:rPr>
          <w:rFonts w:cs="Arial"/>
          <w:lang w:val="fr-CH"/>
        </w:rPr>
        <w:t>ex.</w:t>
      </w:r>
      <w:r w:rsidR="00C75519">
        <w:rPr>
          <w:rFonts w:cs="Arial"/>
          <w:lang w:val="fr-CH"/>
        </w:rPr>
        <w:t> </w:t>
      </w:r>
      <w:r w:rsidR="003C43E3" w:rsidRPr="00342897">
        <w:rPr>
          <w:rFonts w:cs="Arial"/>
          <w:lang w:val="fr-CH"/>
        </w:rPr>
        <w:t xml:space="preserve">×Triticosecale [= Triticum Secale]), </w:t>
      </w:r>
      <w:r w:rsidR="009703FD">
        <w:rPr>
          <w:rFonts w:cs="Arial"/>
          <w:lang w:val="fr-CH"/>
        </w:rPr>
        <w:t>“</w:t>
      </w:r>
      <w:r w:rsidR="003C43E3" w:rsidRPr="00342897">
        <w:rPr>
          <w:rFonts w:cs="Arial"/>
          <w:lang w:val="fr-CH"/>
        </w:rPr>
        <w:t>l</w:t>
      </w:r>
      <w:r w:rsidR="009703FD">
        <w:rPr>
          <w:rFonts w:cs="Arial"/>
          <w:lang w:val="fr-CH"/>
        </w:rPr>
        <w:t>’</w:t>
      </w:r>
      <w:r w:rsidR="003C43E3" w:rsidRPr="00342897">
        <w:rPr>
          <w:rFonts w:cs="Arial"/>
          <w:lang w:val="fr-CH"/>
        </w:rPr>
        <w:t>élément genre</w:t>
      </w:r>
      <w:r w:rsidR="009703FD">
        <w:rPr>
          <w:rFonts w:cs="Arial"/>
          <w:lang w:val="fr-CH"/>
        </w:rPr>
        <w:t>”</w:t>
      </w:r>
      <w:r w:rsidR="003C43E3" w:rsidRPr="00342897">
        <w:rPr>
          <w:rFonts w:cs="Arial"/>
          <w:lang w:val="fr-CH"/>
        </w:rPr>
        <w:t xml:space="preserve"> du code UPOV est fondé sur le genre </w:t>
      </w:r>
      <w:r w:rsidR="009703FD">
        <w:rPr>
          <w:rFonts w:cs="Arial"/>
          <w:lang w:val="fr-CH"/>
        </w:rPr>
        <w:t>“</w:t>
      </w:r>
      <w:r w:rsidR="003C43E3" w:rsidRPr="00342897">
        <w:rPr>
          <w:rFonts w:cs="Arial"/>
          <w:lang w:val="fr-CH"/>
        </w:rPr>
        <w:t>hybride</w:t>
      </w:r>
      <w:r w:rsidR="009703FD">
        <w:rPr>
          <w:rFonts w:cs="Arial"/>
          <w:lang w:val="fr-CH"/>
        </w:rPr>
        <w:t>”</w:t>
      </w:r>
      <w:r w:rsidR="003C43E3" w:rsidRPr="00342897">
        <w:rPr>
          <w:rFonts w:cs="Arial"/>
          <w:lang w:val="fr-CH"/>
        </w:rPr>
        <w:t xml:space="preserve"> reconnu sur le plan taxonomique.  Ainsi, ×Triticosecale a le code UPOV </w:t>
      </w:r>
      <w:r w:rsidR="009703FD">
        <w:rPr>
          <w:rFonts w:cs="Arial"/>
          <w:lang w:val="fr-CH"/>
        </w:rPr>
        <w:t>“</w:t>
      </w:r>
      <w:r w:rsidR="003C43E3" w:rsidRPr="00342897">
        <w:rPr>
          <w:rFonts w:cs="Arial"/>
          <w:lang w:val="fr-CH"/>
        </w:rPr>
        <w:t>TRITL</w:t>
      </w:r>
      <w:r w:rsidR="009703FD">
        <w:rPr>
          <w:rFonts w:cs="Arial"/>
          <w:lang w:val="fr-CH"/>
        </w:rPr>
        <w:t>”</w:t>
      </w:r>
      <w:r w:rsidR="003C43E3" w:rsidRPr="00342897">
        <w:rPr>
          <w:rFonts w:cs="Arial"/>
          <w:lang w:val="fr-CH"/>
        </w:rPr>
        <w:t>.</w:t>
      </w:r>
    </w:p>
    <w:p w14:paraId="4EB78C20" w14:textId="77777777" w:rsidR="00152A86" w:rsidRPr="00342897" w:rsidRDefault="00152A86" w:rsidP="00FF6F58">
      <w:pPr>
        <w:rPr>
          <w:rFonts w:cs="Arial"/>
          <w:snapToGrid w:val="0"/>
          <w:lang w:val="fr-CH"/>
        </w:rPr>
      </w:pPr>
    </w:p>
    <w:p w14:paraId="53D4C006" w14:textId="175B07EF" w:rsidR="00152A86" w:rsidRPr="00342897" w:rsidRDefault="00FF6F58" w:rsidP="00CC21AB">
      <w:pPr>
        <w:rPr>
          <w:rFonts w:cs="Arial"/>
          <w:snapToGrid w:val="0"/>
          <w:lang w:val="fr-CH"/>
        </w:rPr>
      </w:pPr>
      <w:r w:rsidRPr="00342897">
        <w:rPr>
          <w:rFonts w:cs="Arial"/>
          <w:snapToGrid w:val="0"/>
          <w:lang w:val="fr-CH"/>
        </w:rPr>
        <w:t>2.</w:t>
      </w:r>
      <w:r w:rsidR="009A726B" w:rsidRPr="00342897">
        <w:rPr>
          <w:rFonts w:cs="Arial"/>
          <w:strike/>
          <w:shd w:val="pct15" w:color="auto" w:fill="FFFFFF"/>
          <w:lang w:val="fr-CH"/>
        </w:rPr>
        <w:t>2</w:t>
      </w:r>
      <w:r w:rsidR="009A726B" w:rsidRPr="00342897">
        <w:rPr>
          <w:rFonts w:cs="Arial"/>
          <w:u w:val="single"/>
          <w:shd w:val="pct15" w:color="auto" w:fill="FFFFFF"/>
          <w:lang w:val="fr-CH"/>
        </w:rPr>
        <w:t>3</w:t>
      </w:r>
      <w:r w:rsidRPr="00342897">
        <w:rPr>
          <w:rFonts w:cs="Arial"/>
          <w:snapToGrid w:val="0"/>
          <w:lang w:val="fr-CH"/>
        </w:rPr>
        <w:t>.3</w:t>
      </w:r>
      <w:r w:rsidRPr="00342897">
        <w:rPr>
          <w:rFonts w:cs="Arial"/>
          <w:snapToGrid w:val="0"/>
          <w:lang w:val="fr-CH"/>
        </w:rPr>
        <w:tab/>
      </w:r>
      <w:r w:rsidR="00207959" w:rsidRPr="00342897">
        <w:rPr>
          <w:rFonts w:cs="Arial"/>
          <w:snapToGrid w:val="0"/>
          <w:lang w:val="fr-CH"/>
        </w:rPr>
        <w:t>Dans le cas d</w:t>
      </w:r>
      <w:r w:rsidR="009703FD">
        <w:rPr>
          <w:rFonts w:cs="Arial"/>
          <w:snapToGrid w:val="0"/>
          <w:lang w:val="fr-CH"/>
        </w:rPr>
        <w:t>’</w:t>
      </w:r>
      <w:r w:rsidR="00207959" w:rsidRPr="00342897">
        <w:rPr>
          <w:rFonts w:cs="Arial"/>
          <w:snapToGrid w:val="0"/>
          <w:lang w:val="fr-CH"/>
        </w:rPr>
        <w:t>un genre formé comme hybride entre deux</w:t>
      </w:r>
      <w:r w:rsidR="00C75519">
        <w:rPr>
          <w:rFonts w:cs="Arial"/>
          <w:snapToGrid w:val="0"/>
          <w:lang w:val="fr-CH"/>
        </w:rPr>
        <w:t> </w:t>
      </w:r>
      <w:r w:rsidR="00207959" w:rsidRPr="00342897">
        <w:rPr>
          <w:rFonts w:cs="Arial"/>
          <w:snapToGrid w:val="0"/>
          <w:lang w:val="fr-CH"/>
        </w:rPr>
        <w:t>genres (</w:t>
      </w:r>
      <w:r w:rsidR="009703FD">
        <w:rPr>
          <w:rFonts w:cs="Arial"/>
          <w:snapToGrid w:val="0"/>
          <w:lang w:val="fr-CH"/>
        </w:rPr>
        <w:t>“</w:t>
      </w:r>
      <w:r w:rsidR="00207959" w:rsidRPr="00342897">
        <w:rPr>
          <w:rFonts w:cs="Arial"/>
          <w:snapToGrid w:val="0"/>
          <w:lang w:val="fr-CH"/>
        </w:rPr>
        <w:t>genre hybride</w:t>
      </w:r>
      <w:r w:rsidR="009703FD">
        <w:rPr>
          <w:rFonts w:cs="Arial"/>
          <w:snapToGrid w:val="0"/>
          <w:lang w:val="fr-CH"/>
        </w:rPr>
        <w:t>”</w:t>
      </w:r>
      <w:r w:rsidR="00207959" w:rsidRPr="00342897">
        <w:rPr>
          <w:rFonts w:cs="Arial"/>
          <w:snapToGrid w:val="0"/>
          <w:lang w:val="fr-CH"/>
        </w:rPr>
        <w:t>) (p.</w:t>
      </w:r>
      <w:r w:rsidR="00C75519">
        <w:rPr>
          <w:rFonts w:cs="Arial"/>
          <w:snapToGrid w:val="0"/>
          <w:lang w:val="fr-CH"/>
        </w:rPr>
        <w:t> </w:t>
      </w:r>
      <w:r w:rsidR="00207959" w:rsidRPr="00342897">
        <w:rPr>
          <w:rFonts w:cs="Arial"/>
          <w:snapToGrid w:val="0"/>
          <w:lang w:val="fr-CH"/>
        </w:rPr>
        <w:t>ex.</w:t>
      </w:r>
      <w:r w:rsidR="00C75519">
        <w:rPr>
          <w:rFonts w:cs="Arial"/>
          <w:snapToGrid w:val="0"/>
          <w:lang w:val="fr-CH"/>
        </w:rPr>
        <w:t> </w:t>
      </w:r>
      <w:r w:rsidR="00207959" w:rsidRPr="00342897">
        <w:rPr>
          <w:rFonts w:cs="Arial"/>
          <w:i/>
          <w:snapToGrid w:val="0"/>
          <w:lang w:val="fr-CH"/>
        </w:rPr>
        <w:t>Alpha x Beta</w:t>
      </w:r>
      <w:r w:rsidR="00207959" w:rsidRPr="00342897">
        <w:rPr>
          <w:rFonts w:cs="Arial"/>
          <w:snapToGrid w:val="0"/>
          <w:lang w:val="fr-CH"/>
        </w:rPr>
        <w:t>) et pour lequel il n</w:t>
      </w:r>
      <w:r w:rsidR="009703FD">
        <w:rPr>
          <w:rFonts w:cs="Arial"/>
          <w:snapToGrid w:val="0"/>
          <w:lang w:val="fr-CH"/>
        </w:rPr>
        <w:t>’</w:t>
      </w:r>
      <w:r w:rsidR="00207959" w:rsidRPr="00342897">
        <w:rPr>
          <w:rFonts w:cs="Arial"/>
          <w:snapToGrid w:val="0"/>
          <w:lang w:val="fr-CH"/>
        </w:rPr>
        <w:t xml:space="preserve">existe pas de nom binomial, un code UPOV est créé pour ce nouveau </w:t>
      </w:r>
      <w:r w:rsidR="009703FD">
        <w:rPr>
          <w:rFonts w:cs="Arial"/>
          <w:snapToGrid w:val="0"/>
          <w:lang w:val="fr-CH"/>
        </w:rPr>
        <w:t>“</w:t>
      </w:r>
      <w:r w:rsidR="00207959" w:rsidRPr="00342897">
        <w:rPr>
          <w:rFonts w:cs="Arial"/>
          <w:snapToGrid w:val="0"/>
          <w:lang w:val="fr-CH"/>
        </w:rPr>
        <w:t>genre hybride</w:t>
      </w:r>
      <w:r w:rsidR="009703FD">
        <w:rPr>
          <w:rFonts w:cs="Arial"/>
          <w:snapToGrid w:val="0"/>
          <w:lang w:val="fr-CH"/>
        </w:rPr>
        <w:t>”</w:t>
      </w:r>
      <w:r w:rsidR="00207959" w:rsidRPr="00342897">
        <w:rPr>
          <w:rFonts w:cs="Arial"/>
          <w:snapToGrid w:val="0"/>
          <w:lang w:val="fr-CH"/>
        </w:rPr>
        <w:t xml:space="preserve">. </w:t>
      </w:r>
      <w:r w:rsidR="00C75519">
        <w:rPr>
          <w:rFonts w:cs="Arial"/>
          <w:snapToGrid w:val="0"/>
          <w:lang w:val="fr-CH"/>
        </w:rPr>
        <w:t xml:space="preserve"> </w:t>
      </w:r>
      <w:r w:rsidR="00CC21AB" w:rsidRPr="00342897">
        <w:rPr>
          <w:rFonts w:cs="Arial"/>
          <w:snapToGrid w:val="0"/>
          <w:lang w:val="fr-CH"/>
        </w:rPr>
        <w:t>L</w:t>
      </w:r>
      <w:r w:rsidR="009703FD">
        <w:rPr>
          <w:rFonts w:cs="Arial"/>
          <w:snapToGrid w:val="0"/>
          <w:lang w:val="fr-CH"/>
        </w:rPr>
        <w:t>’</w:t>
      </w:r>
      <w:r w:rsidR="00CC21AB" w:rsidRPr="00342897">
        <w:rPr>
          <w:rFonts w:cs="Arial"/>
          <w:snapToGrid w:val="0"/>
          <w:lang w:val="fr-CH"/>
        </w:rPr>
        <w:t>élément genre du code UPOV s</w:t>
      </w:r>
      <w:r w:rsidR="009703FD">
        <w:rPr>
          <w:rFonts w:cs="Arial"/>
          <w:snapToGrid w:val="0"/>
          <w:lang w:val="fr-CH"/>
        </w:rPr>
        <w:t>’</w:t>
      </w:r>
      <w:r w:rsidR="00CC21AB" w:rsidRPr="00342897">
        <w:rPr>
          <w:rFonts w:cs="Arial"/>
          <w:snapToGrid w:val="0"/>
          <w:lang w:val="fr-CH"/>
        </w:rPr>
        <w:t>obtient en combinant les deux</w:t>
      </w:r>
      <w:r w:rsidR="00C75519">
        <w:rPr>
          <w:rFonts w:cs="Arial"/>
          <w:snapToGrid w:val="0"/>
          <w:lang w:val="fr-CH"/>
        </w:rPr>
        <w:t> </w:t>
      </w:r>
      <w:r w:rsidR="00CC21AB" w:rsidRPr="00342897">
        <w:rPr>
          <w:rFonts w:cs="Arial"/>
          <w:snapToGrid w:val="0"/>
          <w:lang w:val="fr-CH"/>
        </w:rPr>
        <w:t>premières lettres du genre parent femelle et les trois</w:t>
      </w:r>
      <w:r w:rsidR="00C75519">
        <w:rPr>
          <w:rFonts w:cs="Arial"/>
          <w:snapToGrid w:val="0"/>
          <w:lang w:val="fr-CH"/>
        </w:rPr>
        <w:t> </w:t>
      </w:r>
      <w:r w:rsidR="00CC21AB" w:rsidRPr="00342897">
        <w:rPr>
          <w:rFonts w:cs="Arial"/>
          <w:snapToGrid w:val="0"/>
          <w:lang w:val="fr-CH"/>
        </w:rPr>
        <w:t>premières lettres du genre parent mâle.</w:t>
      </w:r>
      <w:r w:rsidRPr="00342897">
        <w:rPr>
          <w:rFonts w:cs="Arial"/>
          <w:snapToGrid w:val="0"/>
          <w:lang w:val="fr-CH"/>
        </w:rPr>
        <w:t xml:space="preserve">  </w:t>
      </w:r>
      <w:r w:rsidR="00207959" w:rsidRPr="00342897">
        <w:rPr>
          <w:rFonts w:cs="Arial"/>
          <w:snapToGrid w:val="0"/>
          <w:lang w:val="fr-CH"/>
        </w:rPr>
        <w:t xml:space="preserve">Par exemple, un </w:t>
      </w:r>
      <w:r w:rsidR="009703FD">
        <w:rPr>
          <w:rFonts w:cs="Arial"/>
          <w:snapToGrid w:val="0"/>
          <w:lang w:val="fr-CH"/>
        </w:rPr>
        <w:t>“</w:t>
      </w:r>
      <w:r w:rsidR="00207959" w:rsidRPr="00342897">
        <w:rPr>
          <w:rFonts w:cs="Arial"/>
          <w:snapToGrid w:val="0"/>
          <w:lang w:val="fr-CH"/>
        </w:rPr>
        <w:t>genre hybride</w:t>
      </w:r>
      <w:r w:rsidR="009703FD">
        <w:rPr>
          <w:rFonts w:cs="Arial"/>
          <w:snapToGrid w:val="0"/>
          <w:lang w:val="fr-CH"/>
        </w:rPr>
        <w:t>”</w:t>
      </w:r>
      <w:r w:rsidR="00207959" w:rsidRPr="00342897">
        <w:rPr>
          <w:rFonts w:cs="Arial"/>
          <w:snapToGrid w:val="0"/>
          <w:lang w:val="fr-CH"/>
        </w:rPr>
        <w:t xml:space="preserve"> qui serait formé comme hybride entre Alpha (code UPOV</w:t>
      </w:r>
      <w:r w:rsidR="00D834D4">
        <w:rPr>
          <w:rFonts w:cs="Arial"/>
          <w:snapToGrid w:val="0"/>
          <w:lang w:val="fr-CH"/>
        </w:rPr>
        <w:t> :</w:t>
      </w:r>
      <w:r w:rsidR="00207959" w:rsidRPr="00342897">
        <w:rPr>
          <w:rFonts w:cs="Arial"/>
          <w:snapToGrid w:val="0"/>
          <w:lang w:val="fr-CH"/>
        </w:rPr>
        <w:t xml:space="preserve"> ALPHA) et Beta (code UPOV</w:t>
      </w:r>
      <w:r w:rsidR="00D834D4">
        <w:rPr>
          <w:rFonts w:cs="Arial"/>
          <w:snapToGrid w:val="0"/>
          <w:lang w:val="fr-CH"/>
        </w:rPr>
        <w:t> :</w:t>
      </w:r>
      <w:r w:rsidR="00207959" w:rsidRPr="00342897">
        <w:rPr>
          <w:rFonts w:cs="Arial"/>
          <w:snapToGrid w:val="0"/>
          <w:lang w:val="fr-CH"/>
        </w:rPr>
        <w:t xml:space="preserve"> BETAA) aurait </w:t>
      </w:r>
      <w:r w:rsidR="009703FD">
        <w:rPr>
          <w:rFonts w:cs="Arial"/>
          <w:snapToGrid w:val="0"/>
          <w:lang w:val="fr-CH"/>
        </w:rPr>
        <w:t>“</w:t>
      </w:r>
      <w:r w:rsidR="00207959" w:rsidRPr="00342897">
        <w:rPr>
          <w:rFonts w:cs="Arial"/>
          <w:snapToGrid w:val="0"/>
          <w:lang w:val="fr-CH"/>
        </w:rPr>
        <w:t>ALBET</w:t>
      </w:r>
      <w:r w:rsidR="009703FD">
        <w:rPr>
          <w:rFonts w:cs="Arial"/>
          <w:snapToGrid w:val="0"/>
          <w:lang w:val="fr-CH"/>
        </w:rPr>
        <w:t>”</w:t>
      </w:r>
      <w:r w:rsidR="00207959" w:rsidRPr="00342897">
        <w:rPr>
          <w:rFonts w:cs="Arial"/>
          <w:snapToGrid w:val="0"/>
          <w:lang w:val="fr-CH"/>
        </w:rPr>
        <w:t xml:space="preserve"> pour code UPOV.</w:t>
      </w:r>
    </w:p>
    <w:p w14:paraId="23D77708" w14:textId="77777777" w:rsidR="00152A86" w:rsidRPr="00342897" w:rsidRDefault="00152A86" w:rsidP="00FF6F58">
      <w:pPr>
        <w:rPr>
          <w:rFonts w:cs="Arial"/>
          <w:snapToGrid w:val="0"/>
          <w:lang w:val="fr-CH"/>
        </w:rPr>
      </w:pPr>
    </w:p>
    <w:p w14:paraId="7F451EEB" w14:textId="22A4A0ED" w:rsidR="00152A86" w:rsidRPr="00342897" w:rsidRDefault="00CC21AB" w:rsidP="00CC21AB">
      <w:pPr>
        <w:rPr>
          <w:rFonts w:cs="Arial"/>
          <w:snapToGrid w:val="0"/>
          <w:lang w:val="fr-CH"/>
        </w:rPr>
      </w:pPr>
      <w:r w:rsidRPr="00342897">
        <w:rPr>
          <w:rFonts w:cs="Arial"/>
          <w:snapToGrid w:val="0"/>
          <w:lang w:val="fr-CH"/>
        </w:rPr>
        <w:t>2.</w:t>
      </w:r>
      <w:r w:rsidRPr="000966CE">
        <w:rPr>
          <w:rFonts w:cs="Arial"/>
          <w:snapToGrid w:val="0"/>
          <w:shd w:val="clear" w:color="auto" w:fill="D9D9D9" w:themeFill="background1" w:themeFillShade="D9"/>
          <w:lang w:val="fr-CH"/>
        </w:rPr>
        <w:t>2</w:t>
      </w:r>
      <w:r w:rsidRPr="000966CE">
        <w:rPr>
          <w:rFonts w:cs="Arial"/>
          <w:snapToGrid w:val="0"/>
          <w:u w:val="single"/>
          <w:shd w:val="clear" w:color="auto" w:fill="D9D9D9" w:themeFill="background1" w:themeFillShade="D9"/>
          <w:lang w:val="fr-CH"/>
        </w:rPr>
        <w:t>3</w:t>
      </w:r>
      <w:r w:rsidRPr="00342897">
        <w:rPr>
          <w:rFonts w:cs="Arial"/>
          <w:snapToGrid w:val="0"/>
          <w:u w:val="single"/>
          <w:lang w:val="fr-CH"/>
        </w:rPr>
        <w:t>.4</w:t>
      </w:r>
      <w:r w:rsidRPr="00342897">
        <w:rPr>
          <w:rFonts w:cs="Arial"/>
          <w:snapToGrid w:val="0"/>
          <w:lang w:val="fr-CH"/>
        </w:rPr>
        <w:tab/>
      </w:r>
      <w:r w:rsidR="006E318C" w:rsidRPr="00342897">
        <w:rPr>
          <w:rFonts w:cs="Arial"/>
          <w:snapToGrid w:val="0"/>
          <w:lang w:val="fr-CH"/>
        </w:rPr>
        <w:tab/>
      </w:r>
      <w:r w:rsidRPr="00342897">
        <w:rPr>
          <w:rFonts w:cs="Arial"/>
          <w:snapToGrid w:val="0"/>
          <w:lang w:val="fr-CH"/>
        </w:rPr>
        <w:t>Dans le cas d</w:t>
      </w:r>
      <w:r w:rsidR="009703FD">
        <w:rPr>
          <w:rFonts w:cs="Arial"/>
          <w:snapToGrid w:val="0"/>
          <w:lang w:val="fr-CH"/>
        </w:rPr>
        <w:t>’</w:t>
      </w:r>
      <w:r w:rsidRPr="00342897">
        <w:rPr>
          <w:rFonts w:cs="Arial"/>
          <w:snapToGrid w:val="0"/>
          <w:lang w:val="fr-CH"/>
        </w:rPr>
        <w:t>une espèce formée comme hybride entre deux</w:t>
      </w:r>
      <w:r w:rsidR="00C75519">
        <w:rPr>
          <w:rFonts w:cs="Arial"/>
          <w:snapToGrid w:val="0"/>
          <w:lang w:val="fr-CH"/>
        </w:rPr>
        <w:t> </w:t>
      </w:r>
      <w:r w:rsidRPr="00342897">
        <w:rPr>
          <w:rFonts w:cs="Arial"/>
          <w:snapToGrid w:val="0"/>
          <w:lang w:val="fr-CH"/>
        </w:rPr>
        <w:t>espèces et pour laquelle il n</w:t>
      </w:r>
      <w:r w:rsidR="009703FD">
        <w:rPr>
          <w:rFonts w:cs="Arial"/>
          <w:snapToGrid w:val="0"/>
          <w:lang w:val="fr-CH"/>
        </w:rPr>
        <w:t>’</w:t>
      </w:r>
      <w:r w:rsidRPr="00342897">
        <w:rPr>
          <w:rFonts w:cs="Arial"/>
          <w:snapToGrid w:val="0"/>
          <w:lang w:val="fr-CH"/>
        </w:rPr>
        <w:t>existe pas de nom binominal (</w:t>
      </w:r>
      <w:r w:rsidR="009703FD">
        <w:rPr>
          <w:rFonts w:cs="Arial"/>
          <w:snapToGrid w:val="0"/>
          <w:lang w:val="fr-CH"/>
        </w:rPr>
        <w:t>“</w:t>
      </w:r>
      <w:r w:rsidRPr="00342897">
        <w:rPr>
          <w:rFonts w:cs="Arial"/>
          <w:snapToGrid w:val="0"/>
          <w:lang w:val="fr-CH"/>
        </w:rPr>
        <w:t>espèce hybride</w:t>
      </w:r>
      <w:r w:rsidR="009703FD">
        <w:rPr>
          <w:rFonts w:cs="Arial"/>
          <w:snapToGrid w:val="0"/>
          <w:lang w:val="fr-CH"/>
        </w:rPr>
        <w:t>”</w:t>
      </w:r>
      <w:r w:rsidRPr="00342897">
        <w:rPr>
          <w:rFonts w:cs="Arial"/>
          <w:snapToGrid w:val="0"/>
          <w:lang w:val="fr-CH"/>
        </w:rPr>
        <w:t>) (p.</w:t>
      </w:r>
      <w:r w:rsidR="00C75519">
        <w:rPr>
          <w:rFonts w:cs="Arial"/>
          <w:snapToGrid w:val="0"/>
          <w:lang w:val="fr-CH"/>
        </w:rPr>
        <w:t> </w:t>
      </w:r>
      <w:r w:rsidRPr="00342897">
        <w:rPr>
          <w:rFonts w:cs="Arial"/>
          <w:snapToGrid w:val="0"/>
          <w:lang w:val="fr-CH"/>
        </w:rPr>
        <w:t>ex.</w:t>
      </w:r>
      <w:r w:rsidR="00C75519">
        <w:rPr>
          <w:rFonts w:cs="Arial"/>
          <w:snapToGrid w:val="0"/>
          <w:lang w:val="fr-CH"/>
        </w:rPr>
        <w:t> </w:t>
      </w:r>
      <w:r w:rsidRPr="00342897">
        <w:rPr>
          <w:rFonts w:cs="Arial"/>
          <w:i/>
          <w:snapToGrid w:val="0"/>
          <w:lang w:val="fr-CH"/>
        </w:rPr>
        <w:t>Alpha one x Alpha two</w:t>
      </w:r>
      <w:r w:rsidRPr="00342897">
        <w:rPr>
          <w:rFonts w:cs="Arial"/>
          <w:snapToGrid w:val="0"/>
          <w:lang w:val="fr-CH"/>
        </w:rPr>
        <w:t xml:space="preserve">), un code UPOV est créé pour cette nouvelle </w:t>
      </w:r>
      <w:r w:rsidR="009703FD">
        <w:rPr>
          <w:rFonts w:cs="Arial"/>
          <w:snapToGrid w:val="0"/>
          <w:lang w:val="fr-CH"/>
        </w:rPr>
        <w:t>‘</w:t>
      </w:r>
      <w:r w:rsidRPr="00342897">
        <w:rPr>
          <w:rFonts w:cs="Arial"/>
          <w:snapToGrid w:val="0"/>
          <w:lang w:val="fr-CH"/>
        </w:rPr>
        <w:t>espèce hybride</w:t>
      </w:r>
      <w:r w:rsidR="009703FD">
        <w:rPr>
          <w:rFonts w:cs="Arial"/>
          <w:snapToGrid w:val="0"/>
          <w:lang w:val="fr-CH"/>
        </w:rPr>
        <w:t>’</w:t>
      </w:r>
      <w:r w:rsidRPr="00342897">
        <w:rPr>
          <w:rFonts w:cs="Arial"/>
          <w:snapToGrid w:val="0"/>
          <w:lang w:val="fr-CH"/>
        </w:rPr>
        <w:t>.</w:t>
      </w:r>
      <w:r w:rsidR="00FF6F58" w:rsidRPr="00342897">
        <w:rPr>
          <w:rFonts w:cs="Arial"/>
          <w:snapToGrid w:val="0"/>
          <w:lang w:val="fr-CH"/>
        </w:rPr>
        <w:t xml:space="preserve">  </w:t>
      </w:r>
      <w:r w:rsidRPr="00342897">
        <w:rPr>
          <w:rFonts w:cs="Arial"/>
          <w:snapToGrid w:val="0"/>
          <w:lang w:val="fr-CH"/>
        </w:rPr>
        <w:t>L</w:t>
      </w:r>
      <w:r w:rsidR="009703FD">
        <w:rPr>
          <w:rFonts w:cs="Arial"/>
          <w:snapToGrid w:val="0"/>
          <w:lang w:val="fr-CH"/>
        </w:rPr>
        <w:t>’</w:t>
      </w:r>
      <w:r w:rsidRPr="00342897">
        <w:rPr>
          <w:rFonts w:cs="Arial"/>
          <w:snapToGrid w:val="0"/>
          <w:lang w:val="fr-CH"/>
        </w:rPr>
        <w:t>élément espèce du code UPOV s</w:t>
      </w:r>
      <w:r w:rsidR="009703FD">
        <w:rPr>
          <w:rFonts w:cs="Arial"/>
          <w:snapToGrid w:val="0"/>
          <w:lang w:val="fr-CH"/>
        </w:rPr>
        <w:t>’</w:t>
      </w:r>
      <w:r w:rsidRPr="00342897">
        <w:rPr>
          <w:rFonts w:cs="Arial"/>
          <w:snapToGrid w:val="0"/>
          <w:lang w:val="fr-CH"/>
        </w:rPr>
        <w:t>obtient en combinant la première lettre de l</w:t>
      </w:r>
      <w:r w:rsidR="009703FD">
        <w:rPr>
          <w:rFonts w:cs="Arial"/>
          <w:snapToGrid w:val="0"/>
          <w:lang w:val="fr-CH"/>
        </w:rPr>
        <w:t>’</w:t>
      </w:r>
      <w:r w:rsidRPr="00342897">
        <w:rPr>
          <w:rFonts w:cs="Arial"/>
          <w:snapToGrid w:val="0"/>
          <w:lang w:val="fr-CH"/>
        </w:rPr>
        <w:t>espèce parentale femelle et les deux</w:t>
      </w:r>
      <w:r w:rsidR="00C75519">
        <w:rPr>
          <w:rFonts w:cs="Arial"/>
          <w:snapToGrid w:val="0"/>
          <w:lang w:val="fr-CH"/>
        </w:rPr>
        <w:t> </w:t>
      </w:r>
      <w:r w:rsidRPr="00342897">
        <w:rPr>
          <w:rFonts w:cs="Arial"/>
          <w:snapToGrid w:val="0"/>
          <w:lang w:val="fr-CH"/>
        </w:rPr>
        <w:t>premières lettres de l</w:t>
      </w:r>
      <w:r w:rsidR="009703FD">
        <w:rPr>
          <w:rFonts w:cs="Arial"/>
          <w:snapToGrid w:val="0"/>
          <w:lang w:val="fr-CH"/>
        </w:rPr>
        <w:t>’</w:t>
      </w:r>
      <w:r w:rsidRPr="00342897">
        <w:rPr>
          <w:rFonts w:cs="Arial"/>
          <w:snapToGrid w:val="0"/>
          <w:lang w:val="fr-CH"/>
        </w:rPr>
        <w:t>espèce parentale mâle.</w:t>
      </w:r>
      <w:r w:rsidR="00FF6F58" w:rsidRPr="00342897">
        <w:rPr>
          <w:rFonts w:cs="Arial"/>
          <w:snapToGrid w:val="0"/>
          <w:lang w:val="fr-CH"/>
        </w:rPr>
        <w:t xml:space="preserve">  </w:t>
      </w:r>
      <w:r w:rsidRPr="00342897">
        <w:rPr>
          <w:rFonts w:cs="Arial"/>
          <w:snapToGrid w:val="0"/>
          <w:lang w:val="fr-CH"/>
        </w:rPr>
        <w:t xml:space="preserve">Par exemple, une </w:t>
      </w:r>
      <w:r w:rsidR="009703FD">
        <w:rPr>
          <w:rFonts w:cs="Arial"/>
          <w:snapToGrid w:val="0"/>
          <w:lang w:val="fr-CH"/>
        </w:rPr>
        <w:t>‘</w:t>
      </w:r>
      <w:r w:rsidRPr="00342897">
        <w:rPr>
          <w:rFonts w:cs="Arial"/>
          <w:snapToGrid w:val="0"/>
          <w:lang w:val="fr-CH"/>
        </w:rPr>
        <w:t>espèce hybride</w:t>
      </w:r>
      <w:r w:rsidR="009703FD">
        <w:rPr>
          <w:rFonts w:cs="Arial"/>
          <w:snapToGrid w:val="0"/>
          <w:lang w:val="fr-CH"/>
        </w:rPr>
        <w:t>’</w:t>
      </w:r>
      <w:r w:rsidRPr="00342897">
        <w:rPr>
          <w:rFonts w:cs="Arial"/>
          <w:snapToGrid w:val="0"/>
          <w:lang w:val="fr-CH"/>
        </w:rPr>
        <w:t xml:space="preserve"> qui serait formée comme hybride entre </w:t>
      </w:r>
      <w:r w:rsidRPr="00342897">
        <w:rPr>
          <w:rFonts w:cs="Arial"/>
          <w:i/>
          <w:snapToGrid w:val="0"/>
          <w:lang w:val="fr-CH"/>
        </w:rPr>
        <w:t>Alpha one</w:t>
      </w:r>
      <w:r w:rsidRPr="00342897">
        <w:rPr>
          <w:rFonts w:cs="Arial"/>
          <w:snapToGrid w:val="0"/>
          <w:lang w:val="fr-CH"/>
        </w:rPr>
        <w:t xml:space="preserve"> (code UPOV</w:t>
      </w:r>
      <w:r w:rsidR="00D834D4">
        <w:rPr>
          <w:rFonts w:cs="Arial"/>
          <w:snapToGrid w:val="0"/>
          <w:lang w:val="fr-CH"/>
        </w:rPr>
        <w:t> :</w:t>
      </w:r>
      <w:r w:rsidRPr="00342897">
        <w:rPr>
          <w:rFonts w:cs="Arial"/>
          <w:snapToGrid w:val="0"/>
          <w:lang w:val="fr-CH"/>
        </w:rPr>
        <w:t xml:space="preserve"> ALPHA_ONE) x </w:t>
      </w:r>
      <w:r w:rsidRPr="00342897">
        <w:rPr>
          <w:rFonts w:cs="Arial"/>
          <w:i/>
          <w:snapToGrid w:val="0"/>
          <w:lang w:val="fr-CH"/>
        </w:rPr>
        <w:t>Alpha two</w:t>
      </w:r>
      <w:r w:rsidRPr="00342897">
        <w:rPr>
          <w:rFonts w:cs="Arial"/>
          <w:snapToGrid w:val="0"/>
          <w:lang w:val="fr-CH"/>
        </w:rPr>
        <w:t xml:space="preserve"> (code UPOV</w:t>
      </w:r>
      <w:r w:rsidR="00D834D4">
        <w:rPr>
          <w:rFonts w:cs="Arial"/>
          <w:snapToGrid w:val="0"/>
          <w:lang w:val="fr-CH"/>
        </w:rPr>
        <w:t> :</w:t>
      </w:r>
      <w:r w:rsidRPr="00342897">
        <w:rPr>
          <w:rFonts w:cs="Arial"/>
          <w:snapToGrid w:val="0"/>
          <w:lang w:val="fr-CH"/>
        </w:rPr>
        <w:t xml:space="preserve"> ALPHA_TWO) aurait </w:t>
      </w:r>
      <w:r w:rsidR="009703FD">
        <w:rPr>
          <w:rFonts w:cs="Arial"/>
          <w:snapToGrid w:val="0"/>
          <w:lang w:val="fr-CH"/>
        </w:rPr>
        <w:t>‘</w:t>
      </w:r>
      <w:r w:rsidRPr="00342897">
        <w:rPr>
          <w:rFonts w:cs="Arial"/>
          <w:snapToGrid w:val="0"/>
          <w:lang w:val="fr-CH"/>
        </w:rPr>
        <w:t>ALPHA_OTW</w:t>
      </w:r>
      <w:r w:rsidR="009703FD">
        <w:rPr>
          <w:rFonts w:cs="Arial"/>
          <w:snapToGrid w:val="0"/>
          <w:lang w:val="fr-CH"/>
        </w:rPr>
        <w:t>’</w:t>
      </w:r>
      <w:r w:rsidRPr="00342897">
        <w:rPr>
          <w:rFonts w:cs="Arial"/>
          <w:snapToGrid w:val="0"/>
          <w:lang w:val="fr-CH"/>
        </w:rPr>
        <w:t xml:space="preserve"> pour code UPOV.</w:t>
      </w:r>
      <w:r w:rsidR="009703FD">
        <w:rPr>
          <w:rFonts w:cs="Arial"/>
          <w:snapToGrid w:val="0"/>
          <w:lang w:val="fr-CH"/>
        </w:rPr>
        <w:t>”</w:t>
      </w:r>
    </w:p>
    <w:p w14:paraId="19C00B5E" w14:textId="77777777" w:rsidR="00152A86" w:rsidRPr="00342897" w:rsidRDefault="00152A86" w:rsidP="00FF6F58">
      <w:pPr>
        <w:rPr>
          <w:rFonts w:cs="Arial"/>
          <w:snapToGrid w:val="0"/>
          <w:lang w:val="fr-CH"/>
        </w:rPr>
      </w:pPr>
    </w:p>
    <w:p w14:paraId="2657C8DD" w14:textId="5C5D2116" w:rsidR="00152A86" w:rsidRPr="00342897" w:rsidRDefault="00FF6F58" w:rsidP="00FF6F58">
      <w:pPr>
        <w:rPr>
          <w:rFonts w:cs="Arial"/>
          <w:snapToGrid w:val="0"/>
          <w:lang w:val="fr-CH"/>
        </w:rPr>
      </w:pPr>
      <w:r w:rsidRPr="00342897">
        <w:rPr>
          <w:rFonts w:cs="Arial"/>
          <w:snapToGrid w:val="0"/>
          <w:lang w:val="fr-CH"/>
        </w:rPr>
        <w:t>2.</w:t>
      </w:r>
      <w:r w:rsidR="009A726B" w:rsidRPr="00342897">
        <w:rPr>
          <w:rFonts w:cs="Arial"/>
          <w:strike/>
          <w:shd w:val="pct15" w:color="auto" w:fill="FFFFFF"/>
          <w:lang w:val="fr-CH"/>
        </w:rPr>
        <w:t>2</w:t>
      </w:r>
      <w:r w:rsidR="009A726B" w:rsidRPr="00342897">
        <w:rPr>
          <w:rFonts w:cs="Arial"/>
          <w:u w:val="single"/>
          <w:shd w:val="pct15" w:color="auto" w:fill="FFFFFF"/>
          <w:lang w:val="fr-CH"/>
        </w:rPr>
        <w:t>3</w:t>
      </w:r>
      <w:r w:rsidRPr="00342897">
        <w:rPr>
          <w:rFonts w:cs="Arial"/>
          <w:snapToGrid w:val="0"/>
          <w:lang w:val="fr-CH"/>
        </w:rPr>
        <w:t>.5</w:t>
      </w:r>
      <w:r w:rsidRPr="00342897">
        <w:rPr>
          <w:rFonts w:cs="Arial"/>
          <w:snapToGrid w:val="0"/>
          <w:lang w:val="fr-CH"/>
        </w:rPr>
        <w:tab/>
      </w:r>
      <w:r w:rsidR="006E318C" w:rsidRPr="00342897">
        <w:rPr>
          <w:rFonts w:cs="Arial"/>
          <w:snapToGrid w:val="0"/>
          <w:lang w:val="fr-CH"/>
        </w:rPr>
        <w:t>Dans le cas d</w:t>
      </w:r>
      <w:r w:rsidR="009703FD">
        <w:rPr>
          <w:rFonts w:cs="Arial"/>
          <w:snapToGrid w:val="0"/>
          <w:lang w:val="fr-CH"/>
        </w:rPr>
        <w:t>’</w:t>
      </w:r>
      <w:r w:rsidR="006E318C" w:rsidRPr="00342897">
        <w:rPr>
          <w:rFonts w:cs="Arial"/>
          <w:snapToGrid w:val="0"/>
          <w:lang w:val="fr-CH"/>
        </w:rPr>
        <w:t>un genre (ou d</w:t>
      </w:r>
      <w:r w:rsidR="009703FD">
        <w:rPr>
          <w:rFonts w:cs="Arial"/>
          <w:snapToGrid w:val="0"/>
          <w:lang w:val="fr-CH"/>
        </w:rPr>
        <w:t>’</w:t>
      </w:r>
      <w:r w:rsidR="006E318C" w:rsidRPr="00342897">
        <w:rPr>
          <w:rFonts w:cs="Arial"/>
          <w:snapToGrid w:val="0"/>
          <w:lang w:val="fr-CH"/>
        </w:rPr>
        <w:t>une espèce) hybride formé(e) comme hybride entre plus de deux</w:t>
      </w:r>
      <w:r w:rsidR="00C75519">
        <w:rPr>
          <w:rFonts w:cs="Arial"/>
          <w:snapToGrid w:val="0"/>
          <w:lang w:val="fr-CH"/>
        </w:rPr>
        <w:t> </w:t>
      </w:r>
      <w:r w:rsidR="006E318C" w:rsidRPr="00342897">
        <w:rPr>
          <w:rFonts w:cs="Arial"/>
          <w:snapToGrid w:val="0"/>
          <w:lang w:val="fr-CH"/>
        </w:rPr>
        <w:t>genres (ou espèces) et pour lequel il n</w:t>
      </w:r>
      <w:r w:rsidR="009703FD">
        <w:rPr>
          <w:rFonts w:cs="Arial"/>
          <w:snapToGrid w:val="0"/>
          <w:lang w:val="fr-CH"/>
        </w:rPr>
        <w:t>’</w:t>
      </w:r>
      <w:r w:rsidR="006E318C" w:rsidRPr="00342897">
        <w:rPr>
          <w:rFonts w:cs="Arial"/>
          <w:snapToGrid w:val="0"/>
          <w:lang w:val="fr-CH"/>
        </w:rPr>
        <w:t>existe pas de nom binomial, on suit la même approche générale que pour un hybride entre deux</w:t>
      </w:r>
      <w:r w:rsidR="00C75519">
        <w:rPr>
          <w:rFonts w:cs="Arial"/>
          <w:snapToGrid w:val="0"/>
          <w:lang w:val="fr-CH"/>
        </w:rPr>
        <w:t> </w:t>
      </w:r>
      <w:r w:rsidR="006E318C" w:rsidRPr="00342897">
        <w:rPr>
          <w:rFonts w:cs="Arial"/>
          <w:snapToGrid w:val="0"/>
          <w:lang w:val="fr-CH"/>
        </w:rPr>
        <w:t>genres (ou espèces);</w:t>
      </w:r>
      <w:r w:rsidR="00C75519">
        <w:rPr>
          <w:rFonts w:cs="Arial"/>
          <w:snapToGrid w:val="0"/>
          <w:lang w:val="fr-CH"/>
        </w:rPr>
        <w:t xml:space="preserve"> </w:t>
      </w:r>
      <w:r w:rsidR="006E318C" w:rsidRPr="00342897">
        <w:rPr>
          <w:rFonts w:cs="Arial"/>
          <w:snapToGrid w:val="0"/>
          <w:lang w:val="fr-CH"/>
        </w:rPr>
        <w:t xml:space="preserve"> la succession de lettres utilisée dans le code UPOV est fondée sur l</w:t>
      </w:r>
      <w:r w:rsidR="009703FD">
        <w:rPr>
          <w:rFonts w:cs="Arial"/>
          <w:snapToGrid w:val="0"/>
          <w:lang w:val="fr-CH"/>
        </w:rPr>
        <w:t>’</w:t>
      </w:r>
      <w:r w:rsidR="006E318C" w:rsidRPr="00342897">
        <w:rPr>
          <w:rFonts w:cs="Arial"/>
          <w:snapToGrid w:val="0"/>
          <w:lang w:val="fr-CH"/>
        </w:rPr>
        <w:t>ordre du parent femelle suivi du parent mâle.</w:t>
      </w:r>
    </w:p>
    <w:p w14:paraId="10C1865A" w14:textId="77777777" w:rsidR="00152A86" w:rsidRPr="00342897" w:rsidRDefault="00152A86" w:rsidP="00FF6F58">
      <w:pPr>
        <w:rPr>
          <w:rFonts w:cs="Arial"/>
          <w:lang w:val="fr-CH"/>
        </w:rPr>
      </w:pPr>
    </w:p>
    <w:p w14:paraId="5A549B9C" w14:textId="77662D24" w:rsidR="00152A86" w:rsidRPr="00342897" w:rsidRDefault="00FF6F58" w:rsidP="00FF6F58">
      <w:pPr>
        <w:rPr>
          <w:rFonts w:cs="Arial"/>
          <w:lang w:val="fr-CH"/>
        </w:rPr>
      </w:pPr>
      <w:r w:rsidRPr="00342897">
        <w:rPr>
          <w:rFonts w:cs="Arial"/>
          <w:lang w:val="fr-CH"/>
        </w:rPr>
        <w:t>2.</w:t>
      </w:r>
      <w:r w:rsidR="009A726B" w:rsidRPr="00342897">
        <w:rPr>
          <w:rFonts w:cs="Arial"/>
          <w:strike/>
          <w:shd w:val="pct15" w:color="auto" w:fill="FFFFFF"/>
          <w:lang w:val="fr-CH"/>
        </w:rPr>
        <w:t>2</w:t>
      </w:r>
      <w:r w:rsidR="009A726B" w:rsidRPr="00342897">
        <w:rPr>
          <w:rFonts w:cs="Arial"/>
          <w:u w:val="single"/>
          <w:shd w:val="pct15" w:color="auto" w:fill="FFFFFF"/>
          <w:lang w:val="fr-CH"/>
        </w:rPr>
        <w:t>3</w:t>
      </w:r>
      <w:r w:rsidRPr="00342897">
        <w:rPr>
          <w:rFonts w:cs="Arial"/>
          <w:lang w:val="fr-CH"/>
        </w:rPr>
        <w:t>.6</w:t>
      </w:r>
      <w:r w:rsidRPr="00342897">
        <w:rPr>
          <w:rFonts w:cs="Arial"/>
          <w:lang w:val="fr-CH"/>
        </w:rPr>
        <w:tab/>
      </w:r>
      <w:r w:rsidR="006E318C" w:rsidRPr="00342897">
        <w:rPr>
          <w:rFonts w:cs="Arial"/>
          <w:lang w:val="fr-CH"/>
        </w:rPr>
        <w:t>Dans le cas des codes UPOV pour les genres ou espèces hybrides, le code UPOV ne distingue pas deux</w:t>
      </w:r>
      <w:r w:rsidR="00C75519">
        <w:rPr>
          <w:rFonts w:cs="Arial"/>
          <w:lang w:val="fr-CH"/>
        </w:rPr>
        <w:t> </w:t>
      </w:r>
      <w:r w:rsidR="006E318C" w:rsidRPr="00342897">
        <w:rPr>
          <w:rFonts w:cs="Arial"/>
          <w:lang w:val="fr-CH"/>
        </w:rPr>
        <w:t>hybrides produits en utilisant les mêmes parents.</w:t>
      </w:r>
      <w:r w:rsidR="00C75519">
        <w:rPr>
          <w:rFonts w:cs="Arial"/>
          <w:lang w:val="fr-CH"/>
        </w:rPr>
        <w:t xml:space="preserve"> </w:t>
      </w:r>
      <w:r w:rsidR="006E318C" w:rsidRPr="00342897">
        <w:rPr>
          <w:rFonts w:cs="Arial"/>
          <w:lang w:val="fr-CH"/>
        </w:rPr>
        <w:t xml:space="preserve"> Un code UPOV est créé pour le premier hybride notifié à l</w:t>
      </w:r>
      <w:r w:rsidR="009703FD">
        <w:rPr>
          <w:rFonts w:cs="Arial"/>
          <w:lang w:val="fr-CH"/>
        </w:rPr>
        <w:t>’</w:t>
      </w:r>
      <w:r w:rsidR="006E318C" w:rsidRPr="00342897">
        <w:rPr>
          <w:rFonts w:cs="Arial"/>
          <w:lang w:val="fr-CH"/>
        </w:rPr>
        <w:t xml:space="preserve">UPOV conformément à la procédure énoncée aux </w:t>
      </w:r>
      <w:r w:rsidR="00D834D4" w:rsidRPr="00342897">
        <w:rPr>
          <w:rFonts w:cs="Arial"/>
          <w:lang w:val="fr-CH"/>
        </w:rPr>
        <w:t>paragraphes</w:t>
      </w:r>
      <w:r w:rsidR="00D834D4">
        <w:rPr>
          <w:rFonts w:cs="Arial"/>
          <w:lang w:val="fr-CH"/>
        </w:rPr>
        <w:t> </w:t>
      </w:r>
      <w:r w:rsidR="00D834D4" w:rsidRPr="00342897">
        <w:rPr>
          <w:rFonts w:cs="Arial"/>
          <w:lang w:val="fr-CH"/>
        </w:rPr>
        <w:t>2</w:t>
      </w:r>
      <w:r w:rsidR="006E318C" w:rsidRPr="00342897">
        <w:rPr>
          <w:rFonts w:cs="Arial"/>
          <w:lang w:val="fr-CH"/>
        </w:rPr>
        <w:t xml:space="preserve">.2.3 à 2.2.5. </w:t>
      </w:r>
      <w:r w:rsidR="00C75519">
        <w:rPr>
          <w:rFonts w:cs="Arial"/>
          <w:lang w:val="fr-CH"/>
        </w:rPr>
        <w:t xml:space="preserve"> </w:t>
      </w:r>
      <w:r w:rsidR="006E318C" w:rsidRPr="00342897">
        <w:rPr>
          <w:rFonts w:cs="Arial"/>
          <w:lang w:val="fr-CH"/>
        </w:rPr>
        <w:t>Toutefois, si une demande ultérieure est reçue pour un hybride faisant intervenir le même genre ou la même espèce dans une combinaison différente, le nom botanique principal est modifié afin d</w:t>
      </w:r>
      <w:r w:rsidR="009703FD">
        <w:rPr>
          <w:rFonts w:cs="Arial"/>
          <w:lang w:val="fr-CH"/>
        </w:rPr>
        <w:t>’</w:t>
      </w:r>
      <w:r w:rsidR="006E318C" w:rsidRPr="00342897">
        <w:rPr>
          <w:rFonts w:cs="Arial"/>
          <w:lang w:val="fr-CH"/>
        </w:rPr>
        <w:t>indiquer que le code UPOV s</w:t>
      </w:r>
      <w:r w:rsidR="009703FD">
        <w:rPr>
          <w:rFonts w:cs="Arial"/>
          <w:lang w:val="fr-CH"/>
        </w:rPr>
        <w:t>’</w:t>
      </w:r>
      <w:r w:rsidR="006E318C" w:rsidRPr="00342897">
        <w:rPr>
          <w:rFonts w:cs="Arial"/>
          <w:lang w:val="fr-CH"/>
        </w:rPr>
        <w:t>applique à toutes les combinaisons faisant intervenir le même genre ou la même espèce.</w:t>
      </w:r>
    </w:p>
    <w:p w14:paraId="7AE2968C" w14:textId="77777777" w:rsidR="00152A86" w:rsidRPr="00342897" w:rsidRDefault="00152A86" w:rsidP="00FF6F58">
      <w:pPr>
        <w:ind w:left="567"/>
        <w:rPr>
          <w:rFonts w:cs="Arial"/>
          <w:lang w:val="fr-CH"/>
        </w:rPr>
      </w:pPr>
    </w:p>
    <w:p w14:paraId="2CD134B5" w14:textId="1D657E2A" w:rsidR="00152A86" w:rsidRPr="00342897" w:rsidRDefault="00CC21AB" w:rsidP="00CC21AB">
      <w:pPr>
        <w:ind w:left="567"/>
        <w:rPr>
          <w:rFonts w:cs="Arial"/>
          <w:i/>
          <w:lang w:val="fr-CH"/>
        </w:rPr>
      </w:pPr>
      <w:r w:rsidRPr="00342897">
        <w:rPr>
          <w:rFonts w:cs="Arial"/>
          <w:i/>
          <w:lang w:val="fr-CH"/>
        </w:rPr>
        <w:t>Exemple</w:t>
      </w:r>
      <w:r w:rsidR="00D834D4">
        <w:rPr>
          <w:rFonts w:cs="Arial"/>
          <w:i/>
          <w:lang w:val="fr-CH"/>
        </w:rPr>
        <w:t> :</w:t>
      </w:r>
    </w:p>
    <w:p w14:paraId="70DFC670" w14:textId="77777777" w:rsidR="00152A86" w:rsidRPr="00342897" w:rsidRDefault="00152A86" w:rsidP="00FF6F58">
      <w:pPr>
        <w:ind w:left="567"/>
        <w:rPr>
          <w:rFonts w:cs="Arial"/>
          <w:i/>
          <w:lang w:val="fr-CH"/>
        </w:rPr>
      </w:pPr>
    </w:p>
    <w:p w14:paraId="6D9CF113" w14:textId="0283A2C8" w:rsidR="00152A86" w:rsidRDefault="006E318C" w:rsidP="00FF6F58">
      <w:pPr>
        <w:tabs>
          <w:tab w:val="left" w:pos="3686"/>
        </w:tabs>
        <w:ind w:left="567"/>
        <w:rPr>
          <w:rFonts w:cs="Arial"/>
          <w:i/>
          <w:lang w:val="fr-CH"/>
        </w:rPr>
      </w:pPr>
      <w:r w:rsidRPr="006E318C">
        <w:rPr>
          <w:rFonts w:cs="Arial"/>
          <w:lang w:val="fr-CH"/>
        </w:rPr>
        <w:t>Demande de code UPOV reçue pour</w:t>
      </w:r>
      <w:r w:rsidR="00D834D4">
        <w:rPr>
          <w:rFonts w:cs="Arial"/>
          <w:lang w:val="fr-CH"/>
        </w:rPr>
        <w:t> :</w:t>
      </w:r>
      <w:r w:rsidR="00C75519">
        <w:rPr>
          <w:rFonts w:cs="Arial"/>
          <w:lang w:val="fr-CH"/>
        </w:rPr>
        <w:t xml:space="preserve"> </w:t>
      </w:r>
      <w:r w:rsidR="00FF6F58" w:rsidRPr="006E318C">
        <w:rPr>
          <w:rFonts w:cs="Arial"/>
          <w:lang w:val="fr-CH"/>
        </w:rPr>
        <w:tab/>
      </w:r>
      <w:r w:rsidR="00FF6F58" w:rsidRPr="006E318C">
        <w:rPr>
          <w:rFonts w:cs="Arial"/>
          <w:i/>
          <w:lang w:val="fr-CH"/>
        </w:rPr>
        <w:t>Alpha one</w:t>
      </w:r>
      <w:r w:rsidR="00FF6F58" w:rsidRPr="006E318C">
        <w:rPr>
          <w:rFonts w:cs="Arial"/>
          <w:lang w:val="fr-CH"/>
        </w:rPr>
        <w:t xml:space="preserve"> x </w:t>
      </w:r>
      <w:r w:rsidR="00FF6F58" w:rsidRPr="006E318C">
        <w:rPr>
          <w:rFonts w:cs="Arial"/>
          <w:i/>
          <w:lang w:val="fr-CH"/>
        </w:rPr>
        <w:t>Alpha two</w:t>
      </w:r>
    </w:p>
    <w:p w14:paraId="49925F02" w14:textId="53CCA9DA" w:rsidR="00FF6F58" w:rsidRPr="006E318C" w:rsidRDefault="00FF6F58" w:rsidP="00FF6F58">
      <w:pPr>
        <w:ind w:left="567"/>
        <w:rPr>
          <w:rFonts w:cs="Arial"/>
          <w:lang w:val="fr-CH"/>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342897" w14:paraId="044713F0" w14:textId="77777777" w:rsidTr="00C8667A">
        <w:tc>
          <w:tcPr>
            <w:tcW w:w="1984" w:type="dxa"/>
            <w:tcBorders>
              <w:left w:val="dotted" w:sz="4" w:space="0" w:color="auto"/>
              <w:bottom w:val="dotted" w:sz="4" w:space="0" w:color="auto"/>
            </w:tcBorders>
            <w:vAlign w:val="bottom"/>
          </w:tcPr>
          <w:p w14:paraId="0F53BBED" w14:textId="77777777" w:rsidR="00FF6F58" w:rsidRPr="00342897" w:rsidRDefault="00CC21AB" w:rsidP="00CC21AB">
            <w:pPr>
              <w:ind w:left="317"/>
              <w:jc w:val="left"/>
              <w:rPr>
                <w:u w:val="single"/>
              </w:rPr>
            </w:pPr>
            <w:r w:rsidRPr="00342897">
              <w:rPr>
                <w:u w:val="single"/>
              </w:rPr>
              <w:t>Codes UPOV</w:t>
            </w:r>
          </w:p>
        </w:tc>
        <w:tc>
          <w:tcPr>
            <w:tcW w:w="6095" w:type="dxa"/>
            <w:tcBorders>
              <w:bottom w:val="dotted" w:sz="4" w:space="0" w:color="auto"/>
              <w:right w:val="dotted" w:sz="4" w:space="0" w:color="auto"/>
            </w:tcBorders>
            <w:vAlign w:val="bottom"/>
          </w:tcPr>
          <w:p w14:paraId="1A5D31AA" w14:textId="77777777" w:rsidR="00FF6F58" w:rsidRPr="00342897" w:rsidRDefault="00CC21AB" w:rsidP="00CC21AB">
            <w:pPr>
              <w:ind w:left="317"/>
              <w:rPr>
                <w:u w:val="single"/>
              </w:rPr>
            </w:pPr>
            <w:r w:rsidRPr="00342897">
              <w:rPr>
                <w:u w:val="single"/>
              </w:rPr>
              <w:t>Nom botanique principal</w:t>
            </w:r>
          </w:p>
        </w:tc>
      </w:tr>
      <w:tr w:rsidR="00FF6F58" w:rsidRPr="00FB05E5" w14:paraId="59C27452" w14:textId="77777777" w:rsidTr="00C8667A">
        <w:tc>
          <w:tcPr>
            <w:tcW w:w="1984" w:type="dxa"/>
            <w:tcBorders>
              <w:left w:val="dotted" w:sz="4" w:space="0" w:color="auto"/>
              <w:bottom w:val="dotted" w:sz="4" w:space="0" w:color="auto"/>
            </w:tcBorders>
            <w:vAlign w:val="bottom"/>
          </w:tcPr>
          <w:p w14:paraId="35D4951C" w14:textId="77777777" w:rsidR="00FF6F58" w:rsidRPr="00FB05E5" w:rsidRDefault="00FF6F58" w:rsidP="00C8667A">
            <w:pPr>
              <w:ind w:left="317"/>
              <w:jc w:val="left"/>
            </w:pPr>
            <w:r w:rsidRPr="00FB05E5">
              <w:t>ALPHA_OTW</w:t>
            </w:r>
          </w:p>
        </w:tc>
        <w:tc>
          <w:tcPr>
            <w:tcW w:w="6095" w:type="dxa"/>
            <w:tcBorders>
              <w:bottom w:val="dotted" w:sz="4" w:space="0" w:color="auto"/>
              <w:right w:val="dotted" w:sz="4" w:space="0" w:color="auto"/>
            </w:tcBorders>
            <w:vAlign w:val="bottom"/>
          </w:tcPr>
          <w:p w14:paraId="3769327B" w14:textId="77777777" w:rsidR="00FF6F58" w:rsidRPr="00FB05E5" w:rsidRDefault="00FF6F58" w:rsidP="00C8667A">
            <w:pPr>
              <w:ind w:left="317"/>
            </w:pPr>
            <w:r w:rsidRPr="00FB05E5">
              <w:rPr>
                <w:i/>
              </w:rPr>
              <w:t>Alpha one</w:t>
            </w:r>
            <w:r w:rsidRPr="00FB05E5">
              <w:t xml:space="preserve"> x </w:t>
            </w:r>
            <w:r w:rsidRPr="00FB05E5">
              <w:rPr>
                <w:i/>
              </w:rPr>
              <w:t>Alpha two</w:t>
            </w:r>
          </w:p>
        </w:tc>
      </w:tr>
    </w:tbl>
    <w:p w14:paraId="38D960C9" w14:textId="77777777" w:rsidR="00152A86" w:rsidRDefault="00152A86" w:rsidP="00FF6F58">
      <w:pPr>
        <w:ind w:left="567"/>
        <w:rPr>
          <w:rFonts w:cs="Arial"/>
        </w:rPr>
      </w:pPr>
    </w:p>
    <w:p w14:paraId="188548D7" w14:textId="77777777" w:rsidR="00152A86" w:rsidRDefault="00195D28">
      <w:pPr>
        <w:jc w:val="left"/>
        <w:rPr>
          <w:rFonts w:cs="Arial"/>
        </w:rPr>
      </w:pPr>
      <w:r>
        <w:rPr>
          <w:rFonts w:cs="Arial"/>
        </w:rPr>
        <w:br w:type="page"/>
      </w:r>
    </w:p>
    <w:p w14:paraId="0429CC8C" w14:textId="6026E4F5" w:rsidR="00152A86" w:rsidRDefault="006E318C" w:rsidP="00FF6F58">
      <w:pPr>
        <w:ind w:left="5103" w:hanging="4536"/>
        <w:rPr>
          <w:rFonts w:cs="Arial"/>
          <w:i/>
          <w:lang w:val="fr-CH"/>
        </w:rPr>
      </w:pPr>
      <w:r w:rsidRPr="006E318C">
        <w:rPr>
          <w:rFonts w:cs="Arial"/>
          <w:u w:val="single"/>
          <w:lang w:val="fr-CH"/>
        </w:rPr>
        <w:lastRenderedPageBreak/>
        <w:t>Ultérieurement,</w:t>
      </w:r>
      <w:r w:rsidRPr="006E318C">
        <w:rPr>
          <w:rFonts w:cs="Arial"/>
          <w:lang w:val="fr-CH"/>
        </w:rPr>
        <w:t xml:space="preserve"> demande de code UPOV reçue pour</w:t>
      </w:r>
      <w:r w:rsidR="00D834D4">
        <w:rPr>
          <w:rFonts w:cs="Arial"/>
          <w:lang w:val="fr-CH"/>
        </w:rPr>
        <w:t> :</w:t>
      </w:r>
      <w:r w:rsidR="00C75519">
        <w:rPr>
          <w:rFonts w:cs="Arial"/>
          <w:lang w:val="fr-CH"/>
        </w:rPr>
        <w:t xml:space="preserve"> </w:t>
      </w:r>
      <w:r w:rsidR="00FF6F58" w:rsidRPr="006E318C">
        <w:rPr>
          <w:rFonts w:cs="Arial"/>
          <w:lang w:val="fr-CH"/>
        </w:rPr>
        <w:tab/>
      </w:r>
      <w:r w:rsidR="00FF6F58" w:rsidRPr="006E318C">
        <w:rPr>
          <w:rFonts w:cs="Arial"/>
          <w:i/>
          <w:lang w:val="fr-CH"/>
        </w:rPr>
        <w:t>Alpha</w:t>
      </w:r>
      <w:r w:rsidR="00AE4A45">
        <w:rPr>
          <w:rFonts w:cs="Arial"/>
          <w:i/>
          <w:lang w:val="fr-CH"/>
        </w:rPr>
        <w:t xml:space="preserve"> </w:t>
      </w:r>
      <w:r w:rsidR="00FF6F58" w:rsidRPr="006E318C">
        <w:rPr>
          <w:rFonts w:cs="Arial"/>
          <w:i/>
          <w:lang w:val="fr-CH"/>
        </w:rPr>
        <w:t>two</w:t>
      </w:r>
      <w:r w:rsidR="00FF6F58" w:rsidRPr="006E318C">
        <w:rPr>
          <w:rFonts w:cs="Arial"/>
          <w:lang w:val="fr-CH"/>
        </w:rPr>
        <w:t xml:space="preserve"> x </w:t>
      </w:r>
      <w:r w:rsidR="00FF6F58" w:rsidRPr="006E318C">
        <w:rPr>
          <w:rFonts w:cs="Arial"/>
          <w:i/>
          <w:lang w:val="fr-CH"/>
        </w:rPr>
        <w:t>Alpha one</w:t>
      </w:r>
    </w:p>
    <w:p w14:paraId="4949A5EA" w14:textId="77777777" w:rsidR="00152A86" w:rsidRDefault="00FF6F58" w:rsidP="0011731D">
      <w:pPr>
        <w:ind w:left="9639" w:hanging="3969"/>
        <w:rPr>
          <w:rFonts w:cs="Arial"/>
          <w:i/>
        </w:rPr>
      </w:pPr>
      <w:r w:rsidRPr="00FB05E5">
        <w:rPr>
          <w:rFonts w:cs="Arial"/>
          <w:i/>
        </w:rPr>
        <w:t>or</w:t>
      </w:r>
    </w:p>
    <w:p w14:paraId="1F8A07C3" w14:textId="77777777" w:rsidR="00152A86" w:rsidRDefault="00FF6F58" w:rsidP="0011731D">
      <w:pPr>
        <w:ind w:left="5103" w:firstLine="567"/>
        <w:rPr>
          <w:rFonts w:cs="Arial"/>
          <w:i/>
        </w:rPr>
      </w:pPr>
      <w:r w:rsidRPr="00FB05E5">
        <w:rPr>
          <w:rFonts w:cs="Arial"/>
          <w:i/>
        </w:rPr>
        <w:t>(Alpha one</w:t>
      </w:r>
      <w:r w:rsidRPr="00FB05E5">
        <w:rPr>
          <w:rFonts w:cs="Arial"/>
        </w:rPr>
        <w:t xml:space="preserve"> x </w:t>
      </w:r>
      <w:r w:rsidRPr="00FB05E5">
        <w:rPr>
          <w:rFonts w:cs="Arial"/>
          <w:i/>
        </w:rPr>
        <w:t>Alpha two)</w:t>
      </w:r>
      <w:r w:rsidRPr="00FB05E5">
        <w:rPr>
          <w:rFonts w:cs="Arial"/>
        </w:rPr>
        <w:t xml:space="preserve"> x </w:t>
      </w:r>
      <w:r w:rsidRPr="00FB05E5">
        <w:rPr>
          <w:rFonts w:cs="Arial"/>
          <w:i/>
        </w:rPr>
        <w:t>Alpha one</w:t>
      </w:r>
    </w:p>
    <w:p w14:paraId="17841D7A" w14:textId="77777777" w:rsidR="00152A86" w:rsidRDefault="00FF6F58" w:rsidP="0011731D">
      <w:pPr>
        <w:ind w:left="5103" w:firstLine="567"/>
        <w:rPr>
          <w:rFonts w:cs="Arial"/>
          <w:i/>
        </w:rPr>
      </w:pPr>
      <w:r w:rsidRPr="00FB05E5">
        <w:rPr>
          <w:rFonts w:cs="Arial"/>
          <w:i/>
        </w:rPr>
        <w:t>etc.</w:t>
      </w:r>
    </w:p>
    <w:p w14:paraId="68F98C71" w14:textId="0D58821C" w:rsidR="00FF6F58" w:rsidRPr="00FB05E5" w:rsidRDefault="00FF6F58" w:rsidP="00FF6F58">
      <w:pPr>
        <w:ind w:left="567"/>
        <w:rPr>
          <w:rFonts w:cs="Arial"/>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342897" w14:paraId="7EE010D9" w14:textId="77777777" w:rsidTr="00C8667A">
        <w:tc>
          <w:tcPr>
            <w:tcW w:w="1984" w:type="dxa"/>
            <w:tcBorders>
              <w:left w:val="dotted" w:sz="4" w:space="0" w:color="auto"/>
              <w:bottom w:val="dotted" w:sz="4" w:space="0" w:color="auto"/>
            </w:tcBorders>
            <w:vAlign w:val="bottom"/>
          </w:tcPr>
          <w:p w14:paraId="488DB60C" w14:textId="77777777" w:rsidR="00FF6F58" w:rsidRPr="00342897" w:rsidRDefault="00CC21AB" w:rsidP="00CC21AB">
            <w:pPr>
              <w:ind w:left="317"/>
              <w:rPr>
                <w:u w:val="single"/>
              </w:rPr>
            </w:pPr>
            <w:r w:rsidRPr="00342897">
              <w:rPr>
                <w:u w:val="single"/>
              </w:rPr>
              <w:t>Codes UPOV</w:t>
            </w:r>
          </w:p>
        </w:tc>
        <w:tc>
          <w:tcPr>
            <w:tcW w:w="6095" w:type="dxa"/>
            <w:tcBorders>
              <w:bottom w:val="dotted" w:sz="4" w:space="0" w:color="auto"/>
              <w:right w:val="dotted" w:sz="4" w:space="0" w:color="auto"/>
            </w:tcBorders>
            <w:vAlign w:val="bottom"/>
          </w:tcPr>
          <w:p w14:paraId="7F8DD2E1" w14:textId="77777777" w:rsidR="00FF6F58" w:rsidRPr="00342897" w:rsidRDefault="00CC21AB" w:rsidP="00CC21AB">
            <w:pPr>
              <w:ind w:left="317"/>
              <w:rPr>
                <w:u w:val="single"/>
              </w:rPr>
            </w:pPr>
            <w:r w:rsidRPr="00342897">
              <w:rPr>
                <w:u w:val="single"/>
              </w:rPr>
              <w:t>Nom botanique principal</w:t>
            </w:r>
          </w:p>
        </w:tc>
      </w:tr>
      <w:tr w:rsidR="00FF6F58" w:rsidRPr="00FB05E5" w14:paraId="24969963" w14:textId="77777777" w:rsidTr="00C8667A">
        <w:tc>
          <w:tcPr>
            <w:tcW w:w="1984" w:type="dxa"/>
            <w:tcBorders>
              <w:left w:val="dotted" w:sz="4" w:space="0" w:color="auto"/>
              <w:bottom w:val="dotted" w:sz="4" w:space="0" w:color="auto"/>
            </w:tcBorders>
            <w:vAlign w:val="bottom"/>
          </w:tcPr>
          <w:p w14:paraId="74F352A2" w14:textId="77777777" w:rsidR="00FF6F58" w:rsidRPr="00FB05E5" w:rsidRDefault="00FF6F58" w:rsidP="00C8667A">
            <w:pPr>
              <w:ind w:left="317"/>
            </w:pPr>
            <w:r w:rsidRPr="00FB05E5">
              <w:t>ALPHA_OTW</w:t>
            </w:r>
          </w:p>
        </w:tc>
        <w:tc>
          <w:tcPr>
            <w:tcW w:w="6095" w:type="dxa"/>
            <w:tcBorders>
              <w:bottom w:val="dotted" w:sz="4" w:space="0" w:color="auto"/>
              <w:right w:val="dotted" w:sz="4" w:space="0" w:color="auto"/>
            </w:tcBorders>
            <w:vAlign w:val="bottom"/>
          </w:tcPr>
          <w:p w14:paraId="35B61028" w14:textId="1AC07DE4" w:rsidR="00FF6F58" w:rsidRPr="00FB05E5" w:rsidRDefault="006E318C" w:rsidP="006E318C">
            <w:pPr>
              <w:ind w:left="317"/>
            </w:pPr>
            <w:r w:rsidRPr="006E318C">
              <w:t xml:space="preserve">Hybrides entre </w:t>
            </w:r>
            <w:r w:rsidR="00FF6F58" w:rsidRPr="00FB05E5">
              <w:rPr>
                <w:i/>
              </w:rPr>
              <w:t>Alpha one</w:t>
            </w:r>
            <w:r w:rsidR="00FF6F58" w:rsidRPr="00FB05E5">
              <w:t xml:space="preserve"> </w:t>
            </w:r>
            <w:r>
              <w:t>et</w:t>
            </w:r>
            <w:r w:rsidR="00FF6F58" w:rsidRPr="00FB05E5">
              <w:t xml:space="preserve"> </w:t>
            </w:r>
            <w:r w:rsidR="00FF6F58" w:rsidRPr="00FB05E5">
              <w:rPr>
                <w:i/>
              </w:rPr>
              <w:t>Alpha two</w:t>
            </w:r>
          </w:p>
        </w:tc>
      </w:tr>
    </w:tbl>
    <w:p w14:paraId="426B98BA" w14:textId="77777777" w:rsidR="00152A86" w:rsidRDefault="00152A86" w:rsidP="009331A6"/>
    <w:p w14:paraId="34CEF562" w14:textId="77777777" w:rsidR="00152A86" w:rsidRDefault="00152A86" w:rsidP="00FF6F58">
      <w:pPr>
        <w:rPr>
          <w:rFonts w:cs="Arial"/>
        </w:rPr>
      </w:pPr>
    </w:p>
    <w:p w14:paraId="02A873F7" w14:textId="77777777" w:rsidR="00152A86" w:rsidRDefault="00152A86" w:rsidP="00FF6F58">
      <w:pPr>
        <w:rPr>
          <w:rFonts w:cs="Arial"/>
        </w:rPr>
      </w:pPr>
    </w:p>
    <w:p w14:paraId="1F299567" w14:textId="6A4B4387" w:rsidR="00152A86" w:rsidRPr="00342897" w:rsidRDefault="00FF6F58" w:rsidP="003831A6">
      <w:pPr>
        <w:rPr>
          <w:rFonts w:cs="Arial"/>
          <w:lang w:val="fr-CH"/>
        </w:rPr>
      </w:pPr>
      <w:bookmarkStart w:id="12" w:name="_Toc16687094"/>
      <w:r w:rsidRPr="00CC21AB">
        <w:rPr>
          <w:rFonts w:cs="Arial"/>
          <w:lang w:val="fr-CH"/>
        </w:rPr>
        <w:t>3.</w:t>
      </w:r>
      <w:r w:rsidRPr="00CC21AB">
        <w:rPr>
          <w:rFonts w:cs="Arial"/>
          <w:lang w:val="fr-CH"/>
        </w:rPr>
        <w:tab/>
      </w:r>
      <w:bookmarkEnd w:id="12"/>
      <w:r w:rsidR="003831A6" w:rsidRPr="003831A6">
        <w:rPr>
          <w:lang w:val="fr-CH"/>
        </w:rPr>
        <w:t>PROCÉDURE POUR L</w:t>
      </w:r>
      <w:r w:rsidR="009703FD">
        <w:rPr>
          <w:lang w:val="fr-CH"/>
        </w:rPr>
        <w:t>’</w:t>
      </w:r>
      <w:r w:rsidR="003831A6" w:rsidRPr="003831A6">
        <w:rPr>
          <w:lang w:val="fr-CH"/>
        </w:rPr>
        <w:t xml:space="preserve">INTRODUCTION DE NOUVEAUX CODES UPOV ET LA MODIFICATION DES </w:t>
      </w:r>
      <w:r w:rsidR="003831A6" w:rsidRPr="00342897">
        <w:rPr>
          <w:lang w:val="fr-CH"/>
        </w:rPr>
        <w:t>CODES UPOV EXISTANTS</w:t>
      </w:r>
    </w:p>
    <w:p w14:paraId="195551FC" w14:textId="77777777" w:rsidR="00152A86" w:rsidRPr="00342897" w:rsidRDefault="00152A86" w:rsidP="00FF6F58">
      <w:pPr>
        <w:keepNext/>
        <w:rPr>
          <w:rFonts w:cs="Arial"/>
          <w:lang w:val="fr-CH"/>
        </w:rPr>
      </w:pPr>
    </w:p>
    <w:p w14:paraId="4977B01E" w14:textId="1C2CD2FD" w:rsidR="00152A86" w:rsidRPr="00342897" w:rsidRDefault="00CC21AB" w:rsidP="001A7878">
      <w:pPr>
        <w:pStyle w:val="Heading2"/>
        <w:rPr>
          <w:color w:val="auto"/>
        </w:rPr>
      </w:pPr>
      <w:r w:rsidRPr="00342897">
        <w:rPr>
          <w:color w:val="auto"/>
        </w:rPr>
        <w:t>3.1</w:t>
      </w:r>
      <w:r w:rsidRPr="00342897">
        <w:rPr>
          <w:color w:val="auto"/>
        </w:rPr>
        <w:tab/>
        <w:t>Responsabilité du Système de codes UPOV</w:t>
      </w:r>
    </w:p>
    <w:p w14:paraId="0FAC5D45" w14:textId="77777777" w:rsidR="00152A86" w:rsidRPr="00342897" w:rsidRDefault="00152A86" w:rsidP="00FF6F58">
      <w:pPr>
        <w:keepNext/>
        <w:rPr>
          <w:rFonts w:cs="Arial"/>
          <w:lang w:val="fr-CH"/>
        </w:rPr>
      </w:pPr>
    </w:p>
    <w:p w14:paraId="532D884F" w14:textId="624C282D" w:rsidR="00152A86" w:rsidRPr="00342897" w:rsidRDefault="00CC21AB" w:rsidP="00CC21AB">
      <w:pPr>
        <w:rPr>
          <w:rFonts w:cs="Arial"/>
          <w:lang w:val="fr-CH"/>
        </w:rPr>
      </w:pPr>
      <w:r w:rsidRPr="00342897">
        <w:rPr>
          <w:rFonts w:cs="Arial"/>
          <w:lang w:val="fr-CH"/>
        </w:rPr>
        <w:t>Le Bureau de l</w:t>
      </w:r>
      <w:r w:rsidR="009703FD">
        <w:rPr>
          <w:rFonts w:cs="Arial"/>
          <w:lang w:val="fr-CH"/>
        </w:rPr>
        <w:t>’</w:t>
      </w:r>
      <w:r w:rsidRPr="00342897">
        <w:rPr>
          <w:rFonts w:cs="Arial"/>
          <w:lang w:val="fr-CH"/>
        </w:rPr>
        <w:t>Union (Bureau) est responsable du Système de codes UPOV et des différents codes.</w:t>
      </w:r>
    </w:p>
    <w:p w14:paraId="14D326DA" w14:textId="77777777" w:rsidR="00152A86" w:rsidRPr="00342897" w:rsidRDefault="00152A86" w:rsidP="00FF6F58">
      <w:pPr>
        <w:rPr>
          <w:rFonts w:cs="Arial"/>
          <w:lang w:val="fr-CH"/>
        </w:rPr>
      </w:pPr>
    </w:p>
    <w:p w14:paraId="03863F1C" w14:textId="77777777" w:rsidR="00152A86" w:rsidRPr="00342897" w:rsidRDefault="00152A86" w:rsidP="00FF6F58">
      <w:pPr>
        <w:rPr>
          <w:rFonts w:cs="Arial"/>
          <w:lang w:val="fr-CH"/>
        </w:rPr>
      </w:pPr>
    </w:p>
    <w:p w14:paraId="51265D06" w14:textId="6C29942D" w:rsidR="00152A86" w:rsidRPr="00342897" w:rsidRDefault="00CC21AB" w:rsidP="001A7878">
      <w:pPr>
        <w:pStyle w:val="Heading2"/>
        <w:rPr>
          <w:color w:val="auto"/>
        </w:rPr>
      </w:pPr>
      <w:r w:rsidRPr="00342897">
        <w:rPr>
          <w:color w:val="auto"/>
        </w:rPr>
        <w:t>3.2</w:t>
      </w:r>
      <w:r w:rsidRPr="00342897">
        <w:rPr>
          <w:color w:val="auto"/>
        </w:rPr>
        <w:tab/>
        <w:t>Liste des codes UPOV</w:t>
      </w:r>
    </w:p>
    <w:p w14:paraId="47CB8CD7" w14:textId="77777777" w:rsidR="00152A86" w:rsidRPr="00342897" w:rsidRDefault="00152A86" w:rsidP="00FF6F58">
      <w:pPr>
        <w:keepNext/>
        <w:rPr>
          <w:rFonts w:cs="Arial"/>
          <w:lang w:val="fr-CH"/>
        </w:rPr>
      </w:pPr>
    </w:p>
    <w:p w14:paraId="448DEB39" w14:textId="77777777" w:rsidR="00152A86" w:rsidRPr="00342897" w:rsidRDefault="00CC21AB" w:rsidP="00CC21AB">
      <w:pPr>
        <w:rPr>
          <w:rFonts w:cs="Arial"/>
          <w:lang w:val="fr-CH"/>
        </w:rPr>
      </w:pPr>
      <w:r w:rsidRPr="00342897">
        <w:rPr>
          <w:rFonts w:cs="Arial"/>
          <w:lang w:val="fr-CH"/>
        </w:rPr>
        <w:t>La liste définitive des codes UPOV figurera uniquement dans la base de données GENIE.</w:t>
      </w:r>
    </w:p>
    <w:p w14:paraId="1385CB0B" w14:textId="77777777" w:rsidR="00152A86" w:rsidRPr="00342897" w:rsidRDefault="00152A86" w:rsidP="00FF6F58">
      <w:pPr>
        <w:rPr>
          <w:rFonts w:cs="Arial"/>
          <w:lang w:val="fr-CH"/>
        </w:rPr>
      </w:pPr>
    </w:p>
    <w:p w14:paraId="0ECB169A" w14:textId="77777777" w:rsidR="00152A86" w:rsidRPr="00342897" w:rsidRDefault="00152A86" w:rsidP="00FF6F58">
      <w:pPr>
        <w:rPr>
          <w:rFonts w:cs="Arial"/>
          <w:lang w:val="fr-CH"/>
        </w:rPr>
      </w:pPr>
    </w:p>
    <w:p w14:paraId="3EC2C19D" w14:textId="68AEE840" w:rsidR="00152A86" w:rsidRPr="00342897" w:rsidRDefault="00FF6F58" w:rsidP="006E318C">
      <w:pPr>
        <w:pStyle w:val="Heading2"/>
        <w:rPr>
          <w:color w:val="auto"/>
        </w:rPr>
      </w:pPr>
      <w:bookmarkStart w:id="13" w:name="_Toc16687097"/>
      <w:r w:rsidRPr="00342897">
        <w:rPr>
          <w:color w:val="auto"/>
        </w:rPr>
        <w:t>3.3</w:t>
      </w:r>
      <w:r w:rsidRPr="00342897">
        <w:rPr>
          <w:color w:val="auto"/>
        </w:rPr>
        <w:tab/>
      </w:r>
      <w:bookmarkEnd w:id="13"/>
      <w:r w:rsidR="006E318C" w:rsidRPr="00342897">
        <w:rPr>
          <w:color w:val="auto"/>
        </w:rPr>
        <w:t>Introduction de nouveaux codes UPOV / Modification de codes UPOV existants</w:t>
      </w:r>
    </w:p>
    <w:p w14:paraId="508A68E5" w14:textId="77777777" w:rsidR="00152A86" w:rsidRPr="00342897" w:rsidRDefault="00152A86" w:rsidP="006E318C">
      <w:pPr>
        <w:rPr>
          <w:lang w:val="fr-CH"/>
        </w:rPr>
      </w:pPr>
    </w:p>
    <w:p w14:paraId="2F9A3342" w14:textId="566BEDA0" w:rsidR="00D834D4" w:rsidRDefault="00FF6F58" w:rsidP="00FF6F58">
      <w:pPr>
        <w:ind w:firstLine="567"/>
        <w:rPr>
          <w:rFonts w:cs="Arial"/>
          <w:lang w:val="fr-CH"/>
        </w:rPr>
      </w:pPr>
      <w:r w:rsidRPr="006E318C">
        <w:rPr>
          <w:rFonts w:cs="Arial"/>
          <w:lang w:val="fr-CH"/>
        </w:rPr>
        <w:t>a)</w:t>
      </w:r>
      <w:r w:rsidRPr="006E318C">
        <w:rPr>
          <w:rFonts w:cs="Arial"/>
          <w:lang w:val="fr-CH"/>
        </w:rPr>
        <w:tab/>
      </w:r>
      <w:r w:rsidR="006E318C" w:rsidRPr="007F52CD">
        <w:rPr>
          <w:rFonts w:cs="Arial"/>
          <w:strike/>
          <w:highlight w:val="lightGray"/>
          <w:lang w:val="fr-CH"/>
        </w:rPr>
        <w:t>En premier lieu, l</w:t>
      </w:r>
      <w:r w:rsidR="007F52CD" w:rsidRPr="007F52CD">
        <w:rPr>
          <w:rFonts w:cs="Arial"/>
          <w:highlight w:val="lightGray"/>
          <w:lang w:val="fr-CH"/>
        </w:rPr>
        <w:t>L</w:t>
      </w:r>
      <w:r w:rsidR="006E318C" w:rsidRPr="006E318C">
        <w:rPr>
          <w:rFonts w:cs="Arial"/>
          <w:lang w:val="fr-CH"/>
        </w:rPr>
        <w:t xml:space="preserve">e Bureau créera </w:t>
      </w:r>
      <w:r w:rsidR="006E318C" w:rsidRPr="00152A86">
        <w:rPr>
          <w:rFonts w:cs="Arial"/>
          <w:lang w:val="fr-CH"/>
        </w:rPr>
        <w:t>un système de</w:t>
      </w:r>
      <w:r w:rsidR="006E318C" w:rsidRPr="006E318C">
        <w:rPr>
          <w:rFonts w:cs="Arial"/>
          <w:lang w:val="fr-CH"/>
        </w:rPr>
        <w:t xml:space="preserve"> code</w:t>
      </w:r>
      <w:r w:rsidR="006E318C" w:rsidRPr="007F52CD">
        <w:rPr>
          <w:rFonts w:cs="Arial"/>
          <w:strike/>
          <w:highlight w:val="lightGray"/>
          <w:lang w:val="fr-CH"/>
        </w:rPr>
        <w:t>s</w:t>
      </w:r>
      <w:r w:rsidR="006E318C" w:rsidRPr="006E318C">
        <w:rPr>
          <w:rFonts w:cs="Arial"/>
          <w:lang w:val="fr-CH"/>
        </w:rPr>
        <w:t xml:space="preserve"> UPOV en se fondant sur </w:t>
      </w:r>
      <w:r w:rsidR="006E318C" w:rsidRPr="007F52CD">
        <w:rPr>
          <w:rFonts w:cs="Arial"/>
          <w:strike/>
          <w:highlight w:val="lightGray"/>
          <w:lang w:val="fr-CH"/>
        </w:rPr>
        <w:t>la base de données du Germplasm Resources Information Network (GRIN</w:t>
      </w:r>
      <w:r w:rsidR="006E318C" w:rsidRPr="00A0230C">
        <w:rPr>
          <w:rFonts w:cs="Arial"/>
          <w:highlight w:val="lightGray"/>
          <w:lang w:val="fr-CH"/>
        </w:rPr>
        <w:t>)</w:t>
      </w:r>
      <w:r w:rsidR="00A0230C" w:rsidRPr="00A0230C">
        <w:rPr>
          <w:rFonts w:cs="Arial"/>
          <w:strike/>
          <w:vertAlign w:val="superscript"/>
          <w:lang w:val="fr-CH"/>
        </w:rPr>
        <w:t>1</w:t>
      </w:r>
      <w:r w:rsidR="006E318C" w:rsidRPr="00A0230C">
        <w:rPr>
          <w:rFonts w:cs="Arial"/>
          <w:lang w:val="fr-CH"/>
        </w:rPr>
        <w:t xml:space="preserve"> </w:t>
      </w:r>
      <w:r w:rsidR="007F52CD" w:rsidRPr="00A0230C">
        <w:rPr>
          <w:rFonts w:cs="Arial"/>
          <w:highlight w:val="lightGray"/>
          <w:u w:val="single"/>
          <w:lang w:val="fr-CH"/>
        </w:rPr>
        <w:t>le nom botanique</w:t>
      </w:r>
      <w:r w:rsidR="007F52CD" w:rsidRPr="00152A86">
        <w:rPr>
          <w:rFonts w:cs="Arial"/>
          <w:highlight w:val="lightGray"/>
          <w:u w:val="single"/>
          <w:lang w:val="fr-CH"/>
        </w:rPr>
        <w:t xml:space="preserve"> principal, comme énoncé à la </w:t>
      </w:r>
      <w:r w:rsidR="00D834D4" w:rsidRPr="00152A86">
        <w:rPr>
          <w:rFonts w:cs="Arial"/>
          <w:highlight w:val="lightGray"/>
          <w:u w:val="single"/>
          <w:lang w:val="fr-CH"/>
        </w:rPr>
        <w:t>section</w:t>
      </w:r>
      <w:r w:rsidR="00D834D4">
        <w:rPr>
          <w:rFonts w:cs="Arial"/>
          <w:highlight w:val="lightGray"/>
          <w:u w:val="single"/>
          <w:lang w:val="fr-CH"/>
        </w:rPr>
        <w:t> </w:t>
      </w:r>
      <w:r w:rsidR="00D834D4" w:rsidRPr="00152A86">
        <w:rPr>
          <w:rFonts w:cs="Arial"/>
          <w:highlight w:val="lightGray"/>
          <w:u w:val="single"/>
          <w:lang w:val="fr-CH"/>
        </w:rPr>
        <w:t>2</w:t>
      </w:r>
      <w:r w:rsidR="007F52CD" w:rsidRPr="00152A86">
        <w:rPr>
          <w:rFonts w:cs="Arial"/>
          <w:highlight w:val="lightGray"/>
          <w:u w:val="single"/>
          <w:lang w:val="fr-CH"/>
        </w:rPr>
        <w:t>.2 du présent document</w:t>
      </w:r>
      <w:r w:rsidR="007F52CD">
        <w:rPr>
          <w:rFonts w:cs="Arial"/>
          <w:lang w:val="fr-CH"/>
        </w:rPr>
        <w:t>.</w:t>
      </w:r>
    </w:p>
    <w:p w14:paraId="4A921FAF" w14:textId="6FBFE3FC" w:rsidR="00152A86" w:rsidRPr="00D73AA0" w:rsidRDefault="00152A86" w:rsidP="00FF6F58">
      <w:pPr>
        <w:rPr>
          <w:rFonts w:cs="Arial"/>
          <w:lang w:val="fr-CH"/>
        </w:rPr>
      </w:pPr>
    </w:p>
    <w:p w14:paraId="150DF06E" w14:textId="1C03E15C" w:rsidR="00D834D4" w:rsidRDefault="004170B2" w:rsidP="004170B2">
      <w:pPr>
        <w:ind w:firstLine="567"/>
        <w:rPr>
          <w:rFonts w:cs="Arial"/>
          <w:strike/>
          <w:shd w:val="pct15" w:color="auto" w:fill="FFFFFF"/>
          <w:lang w:val="fr-CH"/>
        </w:rPr>
      </w:pPr>
      <w:r w:rsidRPr="00342897">
        <w:rPr>
          <w:rFonts w:cs="Arial"/>
          <w:strike/>
          <w:shd w:val="pct15" w:color="auto" w:fill="FFFFFF"/>
          <w:lang w:val="fr-CH"/>
        </w:rPr>
        <w:t>b)</w:t>
      </w:r>
      <w:r w:rsidRPr="00342897">
        <w:rPr>
          <w:rFonts w:cs="Arial"/>
          <w:strike/>
          <w:shd w:val="pct15" w:color="auto" w:fill="FFFFFF"/>
          <w:lang w:val="fr-CH"/>
        </w:rPr>
        <w:tab/>
        <w:t>Lorsque le Bureau connaît des experts du genre ou de l</w:t>
      </w:r>
      <w:r w:rsidR="009703FD">
        <w:rPr>
          <w:rFonts w:cs="Arial"/>
          <w:strike/>
          <w:shd w:val="pct15" w:color="auto" w:fill="FFFFFF"/>
          <w:lang w:val="fr-CH"/>
        </w:rPr>
        <w:t>’</w:t>
      </w:r>
      <w:r w:rsidRPr="00342897">
        <w:rPr>
          <w:rFonts w:cs="Arial"/>
          <w:strike/>
          <w:shd w:val="pct15" w:color="auto" w:fill="FFFFFF"/>
          <w:lang w:val="fr-CH"/>
        </w:rPr>
        <w:t>espèce concerné ou est informé de leur existence, par exemple par la personne qui propose un nouveau code, il soumet dans la mesure du possible ses propositions à ces experts avant de créer le code.</w:t>
      </w:r>
    </w:p>
    <w:p w14:paraId="743F6DF0" w14:textId="49AD366E" w:rsidR="00152A86" w:rsidRPr="00342897" w:rsidRDefault="00152A86" w:rsidP="00FF6F58">
      <w:pPr>
        <w:rPr>
          <w:rFonts w:cs="Arial"/>
          <w:lang w:val="fr-CH"/>
        </w:rPr>
      </w:pPr>
    </w:p>
    <w:p w14:paraId="2BC9CA2E" w14:textId="284E11F8" w:rsidR="00152A86" w:rsidRPr="00342897" w:rsidRDefault="00FF6F58" w:rsidP="004170B2">
      <w:pPr>
        <w:ind w:firstLine="567"/>
        <w:rPr>
          <w:rFonts w:cs="Arial"/>
          <w:lang w:val="fr-CH"/>
        </w:rPr>
      </w:pPr>
      <w:r w:rsidRPr="00342897">
        <w:rPr>
          <w:rFonts w:cs="Arial"/>
          <w:strike/>
          <w:shd w:val="pct15" w:color="auto" w:fill="FFFFFF"/>
          <w:lang w:val="fr-CH"/>
        </w:rPr>
        <w:t>c</w:t>
      </w:r>
      <w:r w:rsidR="00280F66" w:rsidRPr="00342897">
        <w:rPr>
          <w:rFonts w:cs="Arial"/>
          <w:u w:val="single"/>
          <w:shd w:val="pct15" w:color="auto" w:fill="FFFFFF"/>
          <w:lang w:val="fr-CH"/>
        </w:rPr>
        <w:t>b</w:t>
      </w:r>
      <w:r w:rsidRPr="00342897">
        <w:rPr>
          <w:rFonts w:cs="Arial"/>
          <w:shd w:val="pct15" w:color="auto" w:fill="FFFFFF"/>
          <w:lang w:val="fr-CH"/>
        </w:rPr>
        <w:t>)</w:t>
      </w:r>
      <w:r w:rsidRPr="00342897">
        <w:rPr>
          <w:rFonts w:cs="Arial"/>
          <w:lang w:val="fr-CH"/>
        </w:rPr>
        <w:tab/>
      </w:r>
      <w:r w:rsidR="00152A86" w:rsidRPr="00342897">
        <w:rPr>
          <w:rFonts w:cs="Arial"/>
          <w:lang w:val="fr-CH"/>
        </w:rPr>
        <w:t>Toute partie peut proposer de nouveaux codes UPOV, mais on s</w:t>
      </w:r>
      <w:r w:rsidR="009703FD">
        <w:rPr>
          <w:rFonts w:cs="Arial"/>
          <w:lang w:val="fr-CH"/>
        </w:rPr>
        <w:t>’</w:t>
      </w:r>
      <w:r w:rsidR="00152A86" w:rsidRPr="00342897">
        <w:rPr>
          <w:rFonts w:cs="Arial"/>
          <w:lang w:val="fr-CH"/>
        </w:rPr>
        <w:t>attend à ce que la majorité des propositions émane des fournisseurs de données à la base de données de PLUTO</w:t>
      </w:r>
      <w:r w:rsidR="00152A86" w:rsidRPr="00342897">
        <w:rPr>
          <w:rFonts w:cs="Arial"/>
          <w:strike/>
          <w:highlight w:val="lightGray"/>
          <w:lang w:val="fr-CH"/>
        </w:rPr>
        <w:t>l</w:t>
      </w:r>
      <w:r w:rsidR="009703FD">
        <w:rPr>
          <w:rFonts w:cs="Arial"/>
          <w:strike/>
          <w:highlight w:val="lightGray"/>
          <w:lang w:val="fr-CH"/>
        </w:rPr>
        <w:t>’</w:t>
      </w:r>
      <w:r w:rsidR="00152A86" w:rsidRPr="00342897">
        <w:rPr>
          <w:rFonts w:cs="Arial"/>
          <w:strike/>
          <w:highlight w:val="lightGray"/>
          <w:lang w:val="fr-CH"/>
        </w:rPr>
        <w:t>UPOV</w:t>
      </w:r>
      <w:r w:rsidR="00152A86" w:rsidRPr="00342897">
        <w:rPr>
          <w:rFonts w:cs="Arial"/>
          <w:lang w:val="fr-CH"/>
        </w:rPr>
        <w:t xml:space="preserve">. </w:t>
      </w:r>
      <w:r w:rsidR="00C75519">
        <w:rPr>
          <w:rFonts w:cs="Arial"/>
          <w:lang w:val="fr-CH"/>
        </w:rPr>
        <w:t xml:space="preserve"> </w:t>
      </w:r>
      <w:r w:rsidR="00152A86" w:rsidRPr="00342897">
        <w:rPr>
          <w:rFonts w:cs="Arial"/>
          <w:lang w:val="fr-CH"/>
        </w:rPr>
        <w:t>Lorsqu</w:t>
      </w:r>
      <w:r w:rsidR="009703FD">
        <w:rPr>
          <w:rFonts w:cs="Arial"/>
          <w:lang w:val="fr-CH"/>
        </w:rPr>
        <w:t>’</w:t>
      </w:r>
      <w:r w:rsidR="00152A86" w:rsidRPr="00342897">
        <w:rPr>
          <w:rFonts w:cs="Arial"/>
          <w:lang w:val="fr-CH"/>
        </w:rPr>
        <w:t xml:space="preserve">il recevra des propositions, le Bureau ajoutera sans tarder ces nouveaux codes à la base de données GENIE </w:t>
      </w:r>
      <w:r w:rsidR="00152A86" w:rsidRPr="00342897">
        <w:rPr>
          <w:rFonts w:cs="Arial"/>
          <w:strike/>
          <w:highlight w:val="lightGray"/>
          <w:lang w:val="fr-CH"/>
        </w:rPr>
        <w:t>et veillera notamment à ce que ceux</w:t>
      </w:r>
      <w:r w:rsidR="00D834D4">
        <w:rPr>
          <w:rFonts w:cs="Arial"/>
          <w:strike/>
          <w:highlight w:val="lightGray"/>
          <w:lang w:val="fr-CH"/>
        </w:rPr>
        <w:t>-</w:t>
      </w:r>
      <w:r w:rsidR="00152A86" w:rsidRPr="00342897">
        <w:rPr>
          <w:rFonts w:cs="Arial"/>
          <w:strike/>
          <w:highlight w:val="lightGray"/>
          <w:lang w:val="fr-CH"/>
        </w:rPr>
        <w:t>ci puissent être utilisés dans l</w:t>
      </w:r>
      <w:r w:rsidR="009703FD">
        <w:rPr>
          <w:rFonts w:cs="Arial"/>
          <w:strike/>
          <w:highlight w:val="lightGray"/>
          <w:lang w:val="fr-CH"/>
        </w:rPr>
        <w:t>’</w:t>
      </w:r>
      <w:r w:rsidR="00152A86" w:rsidRPr="00342897">
        <w:rPr>
          <w:rFonts w:cs="Arial"/>
          <w:strike/>
          <w:highlight w:val="lightGray"/>
          <w:lang w:val="fr-CH"/>
        </w:rPr>
        <w:t>édition suivante de la base de données sur les variétés végétales</w:t>
      </w:r>
      <w:r w:rsidR="00152A86" w:rsidRPr="00342897">
        <w:rPr>
          <w:rFonts w:cs="Arial"/>
          <w:lang w:val="fr-CH"/>
        </w:rPr>
        <w:t xml:space="preserve">. </w:t>
      </w:r>
      <w:r w:rsidR="00C75519">
        <w:rPr>
          <w:rFonts w:cs="Arial"/>
          <w:lang w:val="fr-CH"/>
        </w:rPr>
        <w:t xml:space="preserve"> </w:t>
      </w:r>
      <w:r w:rsidR="004170B2" w:rsidRPr="00342897">
        <w:rPr>
          <w:rFonts w:cs="Arial"/>
          <w:lang w:val="fr-CH"/>
        </w:rPr>
        <w:t>En outre, le Bureau ajoutera de nouveaux codes lorsque le besoin s</w:t>
      </w:r>
      <w:r w:rsidR="009703FD">
        <w:rPr>
          <w:rFonts w:cs="Arial"/>
          <w:lang w:val="fr-CH"/>
        </w:rPr>
        <w:t>’</w:t>
      </w:r>
      <w:r w:rsidR="004170B2" w:rsidRPr="00342897">
        <w:rPr>
          <w:rFonts w:cs="Arial"/>
          <w:lang w:val="fr-CH"/>
        </w:rPr>
        <w:t>en fera sentir.</w:t>
      </w:r>
    </w:p>
    <w:p w14:paraId="775E074C" w14:textId="77777777" w:rsidR="00152A86" w:rsidRPr="00342897" w:rsidRDefault="00152A86" w:rsidP="00FF6F58">
      <w:pPr>
        <w:ind w:firstLine="737"/>
        <w:rPr>
          <w:rFonts w:cs="Arial"/>
          <w:lang w:val="fr-CH"/>
        </w:rPr>
      </w:pPr>
    </w:p>
    <w:p w14:paraId="2F59B4C1" w14:textId="76AB7BED" w:rsidR="00D834D4" w:rsidRDefault="00FF6F58" w:rsidP="004170B2">
      <w:pPr>
        <w:ind w:firstLine="567"/>
        <w:rPr>
          <w:rFonts w:cs="Arial"/>
          <w:lang w:val="fr-CH"/>
        </w:rPr>
      </w:pPr>
      <w:r w:rsidRPr="00342897">
        <w:rPr>
          <w:rFonts w:cs="Arial"/>
          <w:strike/>
          <w:shd w:val="pct15" w:color="auto" w:fill="FFFFFF"/>
          <w:lang w:val="fr-CH"/>
        </w:rPr>
        <w:t>d</w:t>
      </w:r>
      <w:r w:rsidR="00280F66" w:rsidRPr="00342897">
        <w:rPr>
          <w:rFonts w:cs="Arial"/>
          <w:u w:val="single"/>
          <w:shd w:val="pct15" w:color="auto" w:fill="FFFFFF"/>
          <w:lang w:val="fr-CH"/>
        </w:rPr>
        <w:t>c</w:t>
      </w:r>
      <w:r w:rsidRPr="00342897">
        <w:rPr>
          <w:rFonts w:cs="Arial"/>
          <w:lang w:val="fr-CH"/>
        </w:rPr>
        <w:t>)</w:t>
      </w:r>
      <w:r w:rsidRPr="00342897">
        <w:rPr>
          <w:rFonts w:cs="Arial"/>
          <w:lang w:val="fr-CH"/>
        </w:rPr>
        <w:tab/>
      </w:r>
      <w:r w:rsidR="00152A86" w:rsidRPr="00342897">
        <w:rPr>
          <w:rFonts w:cs="Arial"/>
          <w:lang w:val="fr-CH"/>
        </w:rPr>
        <w:t>En général, les amendements aux codes UPOV ne sont pas apportés par suite de nouveaux éléments taxonomiques, à moins que ceux</w:t>
      </w:r>
      <w:r w:rsidR="00D834D4">
        <w:rPr>
          <w:rFonts w:cs="Arial"/>
          <w:lang w:val="fr-CH"/>
        </w:rPr>
        <w:t>-</w:t>
      </w:r>
      <w:r w:rsidR="00152A86" w:rsidRPr="00342897">
        <w:rPr>
          <w:rFonts w:cs="Arial"/>
          <w:lang w:val="fr-CH"/>
        </w:rPr>
        <w:t>ci ne résultent d</w:t>
      </w:r>
      <w:r w:rsidR="009703FD">
        <w:rPr>
          <w:rFonts w:cs="Arial"/>
          <w:lang w:val="fr-CH"/>
        </w:rPr>
        <w:t>’</w:t>
      </w:r>
      <w:r w:rsidR="00152A86" w:rsidRPr="00342897">
        <w:rPr>
          <w:rFonts w:cs="Arial"/>
          <w:lang w:val="fr-CH"/>
        </w:rPr>
        <w:t>un changement dans le classement générique d</w:t>
      </w:r>
      <w:r w:rsidR="009703FD">
        <w:rPr>
          <w:rFonts w:cs="Arial"/>
          <w:lang w:val="fr-CH"/>
        </w:rPr>
        <w:t>’</w:t>
      </w:r>
      <w:r w:rsidR="00152A86" w:rsidRPr="00342897">
        <w:rPr>
          <w:rFonts w:cs="Arial"/>
          <w:lang w:val="fr-CH"/>
        </w:rPr>
        <w:t xml:space="preserve">une espèce. </w:t>
      </w:r>
      <w:r w:rsidR="00C75519">
        <w:rPr>
          <w:rFonts w:cs="Arial"/>
          <w:lang w:val="fr-CH"/>
        </w:rPr>
        <w:t xml:space="preserve"> </w:t>
      </w:r>
      <w:r w:rsidR="004170B2" w:rsidRPr="00342897">
        <w:rPr>
          <w:rFonts w:cs="Arial"/>
          <w:lang w:val="fr-CH"/>
        </w:rPr>
        <w:t xml:space="preserve">Les </w:t>
      </w:r>
      <w:r w:rsidR="009703FD">
        <w:rPr>
          <w:rFonts w:cs="Arial"/>
          <w:lang w:val="fr-CH"/>
        </w:rPr>
        <w:t>“</w:t>
      </w:r>
      <w:r w:rsidR="004170B2" w:rsidRPr="00342897">
        <w:rPr>
          <w:rFonts w:cs="Arial"/>
          <w:lang w:val="fr-CH"/>
        </w:rPr>
        <w:t xml:space="preserve">Notes explicatives concernant les dénominations variétales en vertu de la </w:t>
      </w:r>
      <w:r w:rsidR="00D834D4">
        <w:rPr>
          <w:rFonts w:cs="Arial"/>
          <w:lang w:val="fr-CH"/>
        </w:rPr>
        <w:t>Convention UPOV</w:t>
      </w:r>
      <w:r w:rsidR="009703FD">
        <w:rPr>
          <w:rFonts w:cs="Arial"/>
          <w:lang w:val="fr-CH"/>
        </w:rPr>
        <w:t>”</w:t>
      </w:r>
      <w:r w:rsidR="004170B2" w:rsidRPr="00342897">
        <w:rPr>
          <w:rFonts w:cs="Arial"/>
          <w:lang w:val="fr-CH"/>
        </w:rPr>
        <w:t xml:space="preserve"> (document</w:t>
      </w:r>
      <w:r w:rsidR="00460ADC">
        <w:rPr>
          <w:rFonts w:cs="Arial"/>
          <w:lang w:val="fr-CH"/>
        </w:rPr>
        <w:t> </w:t>
      </w:r>
      <w:r w:rsidR="004170B2" w:rsidRPr="00342897">
        <w:rPr>
          <w:rFonts w:cs="Arial"/>
          <w:lang w:val="fr-CH"/>
        </w:rPr>
        <w:t>UPOV/INF/12</w:t>
      </w:r>
      <w:r w:rsidR="00C876FD">
        <w:rPr>
          <w:rStyle w:val="EndnoteReference"/>
          <w:rFonts w:cs="Arial"/>
          <w:lang w:val="fr-CH"/>
        </w:rPr>
        <w:endnoteReference w:id="3"/>
      </w:r>
      <w:r w:rsidR="004170B2" w:rsidRPr="00342897">
        <w:rPr>
          <w:rFonts w:cs="Arial"/>
          <w:lang w:val="fr-CH"/>
        </w:rPr>
        <w:t>)</w:t>
      </w:r>
      <w:r w:rsidR="00152A86" w:rsidRPr="00342897">
        <w:rPr>
          <w:rFonts w:cs="Arial"/>
          <w:lang w:val="fr-CH"/>
        </w:rPr>
        <w:t xml:space="preserve"> </w:t>
      </w:r>
      <w:r w:rsidR="004170B2" w:rsidRPr="00342897">
        <w:rPr>
          <w:rFonts w:cs="Arial"/>
          <w:lang w:val="fr-CH"/>
        </w:rPr>
        <w:t>contiennent les classes de dénominations variétales de l</w:t>
      </w:r>
      <w:r w:rsidR="009703FD">
        <w:rPr>
          <w:rFonts w:cs="Arial"/>
          <w:lang w:val="fr-CH"/>
        </w:rPr>
        <w:t>’</w:t>
      </w:r>
      <w:r w:rsidR="004170B2" w:rsidRPr="00342897">
        <w:rPr>
          <w:rFonts w:cs="Arial"/>
          <w:lang w:val="fr-CH"/>
        </w:rPr>
        <w:t xml:space="preserve">UPOV; </w:t>
      </w:r>
      <w:r w:rsidR="00C75519">
        <w:rPr>
          <w:rFonts w:cs="Arial"/>
          <w:lang w:val="fr-CH"/>
        </w:rPr>
        <w:t xml:space="preserve"> </w:t>
      </w:r>
      <w:r w:rsidR="004170B2" w:rsidRPr="00342897">
        <w:rPr>
          <w:rFonts w:cs="Arial"/>
          <w:lang w:val="fr-CH"/>
        </w:rPr>
        <w:t>pour les genres et les espèces non couverts par la Liste de classes de l</w:t>
      </w:r>
      <w:r w:rsidR="009703FD">
        <w:rPr>
          <w:rFonts w:cs="Arial"/>
          <w:lang w:val="fr-CH"/>
        </w:rPr>
        <w:t>’</w:t>
      </w:r>
      <w:r w:rsidR="00D834D4" w:rsidRPr="00342897">
        <w:rPr>
          <w:rFonts w:cs="Arial"/>
          <w:lang w:val="fr-CH"/>
        </w:rPr>
        <w:t>annexe</w:t>
      </w:r>
      <w:r w:rsidR="00D834D4">
        <w:rPr>
          <w:rFonts w:cs="Arial"/>
          <w:lang w:val="fr-CH"/>
        </w:rPr>
        <w:t> </w:t>
      </w:r>
      <w:r w:rsidR="00D834D4" w:rsidRPr="00342897">
        <w:rPr>
          <w:rFonts w:cs="Arial"/>
          <w:lang w:val="fr-CH"/>
        </w:rPr>
        <w:t>I</w:t>
      </w:r>
      <w:r w:rsidR="004170B2" w:rsidRPr="00342897">
        <w:rPr>
          <w:rFonts w:cs="Arial"/>
          <w:lang w:val="fr-CH"/>
        </w:rPr>
        <w:t xml:space="preserve"> au document</w:t>
      </w:r>
      <w:r w:rsidR="00460ADC">
        <w:rPr>
          <w:rFonts w:cs="Arial"/>
          <w:lang w:val="fr-CH"/>
        </w:rPr>
        <w:t> </w:t>
      </w:r>
      <w:r w:rsidR="004170B2" w:rsidRPr="00342897">
        <w:rPr>
          <w:rFonts w:cs="Arial"/>
          <w:lang w:val="fr-CH"/>
        </w:rPr>
        <w:t>UPOV/INF/12</w:t>
      </w:r>
      <w:r w:rsidR="004170B2" w:rsidRPr="00342897">
        <w:rPr>
          <w:rFonts w:cs="Arial"/>
          <w:vertAlign w:val="superscript"/>
          <w:lang w:val="fr-CH"/>
        </w:rPr>
        <w:t>ii</w:t>
      </w:r>
      <w:r w:rsidR="004170B2" w:rsidRPr="00342897">
        <w:rPr>
          <w:rFonts w:cs="Arial"/>
          <w:lang w:val="fr-CH"/>
        </w:rPr>
        <w:t>, la règle générale (</w:t>
      </w:r>
      <w:r w:rsidR="009703FD">
        <w:rPr>
          <w:rFonts w:cs="Arial"/>
          <w:lang w:val="fr-CH"/>
        </w:rPr>
        <w:t>“</w:t>
      </w:r>
      <w:r w:rsidR="004170B2" w:rsidRPr="00342897">
        <w:rPr>
          <w:rFonts w:cs="Arial"/>
          <w:lang w:val="fr-CH"/>
        </w:rPr>
        <w:t>un genre / une classe</w:t>
      </w:r>
      <w:r w:rsidR="009703FD">
        <w:rPr>
          <w:rFonts w:cs="Arial"/>
          <w:lang w:val="fr-CH"/>
        </w:rPr>
        <w:t>”</w:t>
      </w:r>
      <w:r w:rsidR="004170B2" w:rsidRPr="00342897">
        <w:rPr>
          <w:rFonts w:cs="Arial"/>
          <w:lang w:val="fr-CH"/>
        </w:rPr>
        <w:t>) est qu</w:t>
      </w:r>
      <w:r w:rsidR="009703FD">
        <w:rPr>
          <w:rFonts w:cs="Arial"/>
          <w:lang w:val="fr-CH"/>
        </w:rPr>
        <w:t>’</w:t>
      </w:r>
      <w:r w:rsidR="004170B2" w:rsidRPr="00342897">
        <w:rPr>
          <w:rFonts w:cs="Arial"/>
          <w:lang w:val="fr-CH"/>
        </w:rPr>
        <w:t>un genre est considéré comme une classe (voir document UPOV/INF/12</w:t>
      </w:r>
      <w:r w:rsidR="004170B2" w:rsidRPr="00342897">
        <w:rPr>
          <w:rFonts w:cs="Arial"/>
          <w:vertAlign w:val="superscript"/>
          <w:lang w:val="fr-CH"/>
        </w:rPr>
        <w:t>ii</w:t>
      </w:r>
      <w:r w:rsidR="004170B2" w:rsidRPr="00342897">
        <w:rPr>
          <w:rFonts w:cs="Arial"/>
          <w:lang w:val="fr-CH"/>
        </w:rPr>
        <w:t xml:space="preserve">, </w:t>
      </w:r>
      <w:r w:rsidR="00D834D4" w:rsidRPr="00342897">
        <w:rPr>
          <w:rFonts w:cs="Arial"/>
          <w:lang w:val="fr-CH"/>
        </w:rPr>
        <w:t>section</w:t>
      </w:r>
      <w:r w:rsidR="00D834D4">
        <w:rPr>
          <w:rFonts w:cs="Arial"/>
          <w:lang w:val="fr-CH"/>
        </w:rPr>
        <w:t> </w:t>
      </w:r>
      <w:r w:rsidR="00D834D4" w:rsidRPr="00342897">
        <w:rPr>
          <w:rFonts w:cs="Arial"/>
          <w:lang w:val="fr-CH"/>
        </w:rPr>
        <w:t>2</w:t>
      </w:r>
      <w:r w:rsidR="004170B2" w:rsidRPr="00342897">
        <w:rPr>
          <w:rFonts w:cs="Arial"/>
          <w:lang w:val="fr-CH"/>
        </w:rPr>
        <w:t xml:space="preserve">.5.2 et son </w:t>
      </w:r>
      <w:r w:rsidR="00D834D4" w:rsidRPr="00342897">
        <w:rPr>
          <w:rFonts w:cs="Arial"/>
          <w:lang w:val="fr-CH"/>
        </w:rPr>
        <w:t>annexe</w:t>
      </w:r>
      <w:r w:rsidR="00D834D4">
        <w:rPr>
          <w:rFonts w:cs="Arial"/>
          <w:lang w:val="fr-CH"/>
        </w:rPr>
        <w:t> </w:t>
      </w:r>
      <w:r w:rsidR="00D834D4" w:rsidRPr="00342897">
        <w:rPr>
          <w:rFonts w:cs="Arial"/>
          <w:lang w:val="fr-CH"/>
        </w:rPr>
        <w:t>I</w:t>
      </w:r>
      <w:r w:rsidR="004170B2" w:rsidRPr="00342897">
        <w:rPr>
          <w:rFonts w:cs="Arial"/>
          <w:lang w:val="fr-CH"/>
        </w:rPr>
        <w:t>).</w:t>
      </w:r>
      <w:r w:rsidRPr="00342897">
        <w:rPr>
          <w:rFonts w:cs="Arial"/>
          <w:lang w:val="fr-CH"/>
        </w:rPr>
        <w:t xml:space="preserve">  </w:t>
      </w:r>
      <w:r w:rsidR="004170B2" w:rsidRPr="00342897">
        <w:rPr>
          <w:rFonts w:cs="Arial"/>
          <w:lang w:val="fr-CH"/>
        </w:rPr>
        <w:t>Par conséquent, il est important que le premier élément du code UPOV puisse être utilisé pour classer les espèces dans le genre approprié.</w:t>
      </w:r>
      <w:r w:rsidRPr="00342897">
        <w:rPr>
          <w:rFonts w:cs="Arial"/>
          <w:lang w:val="fr-CH"/>
        </w:rPr>
        <w:t xml:space="preserve">  </w:t>
      </w:r>
      <w:r w:rsidR="004170B2" w:rsidRPr="00342897">
        <w:rPr>
          <w:rFonts w:cs="Arial"/>
          <w:lang w:val="fr-CH"/>
        </w:rPr>
        <w:t>Les codes UPOV seront également amendés s</w:t>
      </w:r>
      <w:r w:rsidR="009703FD">
        <w:rPr>
          <w:rFonts w:cs="Arial"/>
          <w:lang w:val="fr-CH"/>
        </w:rPr>
        <w:t>’</w:t>
      </w:r>
      <w:r w:rsidR="004170B2" w:rsidRPr="00342897">
        <w:rPr>
          <w:rFonts w:cs="Arial"/>
          <w:lang w:val="fr-CH"/>
        </w:rPr>
        <w:t>il y a des conséquences pour le contenu d</w:t>
      </w:r>
      <w:r w:rsidR="009703FD">
        <w:rPr>
          <w:rFonts w:cs="Arial"/>
          <w:lang w:val="fr-CH"/>
        </w:rPr>
        <w:t>’</w:t>
      </w:r>
      <w:r w:rsidR="004170B2" w:rsidRPr="00342897">
        <w:rPr>
          <w:rFonts w:cs="Arial"/>
          <w:lang w:val="fr-CH"/>
        </w:rPr>
        <w:t>une classe de dénominations variétales où la liste de classes s</w:t>
      </w:r>
      <w:r w:rsidR="009703FD">
        <w:rPr>
          <w:rFonts w:cs="Arial"/>
          <w:lang w:val="fr-CH"/>
        </w:rPr>
        <w:t>’</w:t>
      </w:r>
      <w:r w:rsidR="004170B2" w:rsidRPr="00342897">
        <w:rPr>
          <w:rFonts w:cs="Arial"/>
          <w:lang w:val="fr-CH"/>
        </w:rPr>
        <w:t>applique.</w:t>
      </w:r>
      <w:r w:rsidRPr="00342897">
        <w:rPr>
          <w:rFonts w:cs="Arial"/>
          <w:lang w:val="fr-CH"/>
        </w:rPr>
        <w:t xml:space="preserve">  </w:t>
      </w:r>
      <w:r w:rsidR="004170B2" w:rsidRPr="00342897">
        <w:rPr>
          <w:rFonts w:cs="Arial"/>
          <w:lang w:val="fr-CH"/>
        </w:rPr>
        <w:t>Les modifications des codes UPOV seront traitées selon la même procédure que l</w:t>
      </w:r>
      <w:r w:rsidR="009703FD">
        <w:rPr>
          <w:rFonts w:cs="Arial"/>
          <w:lang w:val="fr-CH"/>
        </w:rPr>
        <w:t>’</w:t>
      </w:r>
      <w:r w:rsidR="004170B2" w:rsidRPr="00342897">
        <w:rPr>
          <w:rFonts w:cs="Arial"/>
          <w:lang w:val="fr-CH"/>
        </w:rPr>
        <w:t>adoption de nouveaux codes U</w:t>
      </w:r>
      <w:r w:rsidR="00152A86" w:rsidRPr="00342897">
        <w:rPr>
          <w:rFonts w:cs="Arial"/>
          <w:lang w:val="fr-CH"/>
        </w:rPr>
        <w:t xml:space="preserve">POV aux </w:t>
      </w:r>
      <w:r w:rsidR="00D834D4" w:rsidRPr="00342897">
        <w:rPr>
          <w:rFonts w:cs="Arial"/>
          <w:lang w:val="fr-CH"/>
        </w:rPr>
        <w:t>paragraphes</w:t>
      </w:r>
      <w:r w:rsidR="00D834D4">
        <w:rPr>
          <w:rFonts w:cs="Arial"/>
          <w:lang w:val="fr-CH"/>
        </w:rPr>
        <w:t> </w:t>
      </w:r>
      <w:r w:rsidR="00D834D4" w:rsidRPr="00342897">
        <w:rPr>
          <w:rFonts w:cs="Arial"/>
          <w:lang w:val="fr-CH"/>
        </w:rPr>
        <w:t>a)</w:t>
      </w:r>
      <w:r w:rsidR="00152A86" w:rsidRPr="00342897">
        <w:rPr>
          <w:rFonts w:cs="Arial"/>
          <w:lang w:val="fr-CH"/>
        </w:rPr>
        <w:t xml:space="preserve"> et b)</w:t>
      </w:r>
      <w:r w:rsidR="00C75519">
        <w:rPr>
          <w:rFonts w:cs="Arial"/>
          <w:lang w:val="fr-CH"/>
        </w:rPr>
        <w:t> </w:t>
      </w:r>
      <w:r w:rsidR="00152A86" w:rsidRPr="00342897">
        <w:rPr>
          <w:rFonts w:cs="Arial"/>
          <w:lang w:val="fr-CH"/>
        </w:rPr>
        <w:t>ci</w:t>
      </w:r>
      <w:r w:rsidR="00D834D4">
        <w:rPr>
          <w:rFonts w:cs="Arial"/>
          <w:lang w:val="fr-CH"/>
        </w:rPr>
        <w:t>-</w:t>
      </w:r>
      <w:r w:rsidR="004170B2" w:rsidRPr="00342897">
        <w:rPr>
          <w:rFonts w:cs="Arial"/>
          <w:lang w:val="fr-CH"/>
        </w:rPr>
        <w:t>dessus.</w:t>
      </w:r>
      <w:r w:rsidRPr="00342897">
        <w:rPr>
          <w:rFonts w:cs="Arial"/>
          <w:lang w:val="fr-CH"/>
        </w:rPr>
        <w:t xml:space="preserve">  </w:t>
      </w:r>
      <w:r w:rsidR="00152A86" w:rsidRPr="00342897">
        <w:rPr>
          <w:rFonts w:cs="Arial"/>
          <w:lang w:val="fr-CH"/>
        </w:rPr>
        <w:t>Toutefois, en plus, tous les membres de l</w:t>
      </w:r>
      <w:r w:rsidR="009703FD">
        <w:rPr>
          <w:rFonts w:cs="Arial"/>
          <w:lang w:val="fr-CH"/>
        </w:rPr>
        <w:t>’</w:t>
      </w:r>
      <w:r w:rsidR="00152A86" w:rsidRPr="00342897">
        <w:rPr>
          <w:rFonts w:cs="Arial"/>
          <w:lang w:val="fr-CH"/>
        </w:rPr>
        <w:t xml:space="preserve">Union et les fournisseurs de données à la base de données </w:t>
      </w:r>
      <w:r w:rsidR="00152A86" w:rsidRPr="00342897">
        <w:rPr>
          <w:rFonts w:cs="Arial"/>
          <w:strike/>
          <w:highlight w:val="lightGray"/>
          <w:lang w:val="fr-CH"/>
        </w:rPr>
        <w:t>sur les variétés végétales</w:t>
      </w:r>
      <w:r w:rsidR="00152A86" w:rsidRPr="00342897">
        <w:rPr>
          <w:rFonts w:cs="Arial"/>
          <w:lang w:val="fr-CH"/>
        </w:rPr>
        <w:t xml:space="preserve"> </w:t>
      </w:r>
      <w:r w:rsidR="00152A86" w:rsidRPr="00342897">
        <w:rPr>
          <w:rFonts w:cs="Arial"/>
          <w:highlight w:val="lightGray"/>
          <w:u w:val="single"/>
          <w:lang w:val="fr-CH"/>
        </w:rPr>
        <w:t>PLUTO</w:t>
      </w:r>
      <w:r w:rsidR="00152A86" w:rsidRPr="00342897">
        <w:rPr>
          <w:rFonts w:cs="Arial"/>
          <w:lang w:val="fr-CH"/>
        </w:rPr>
        <w:t xml:space="preserve"> seront informés de tous </w:t>
      </w:r>
      <w:r w:rsidR="0025767D" w:rsidRPr="00342897">
        <w:rPr>
          <w:rFonts w:cs="Arial"/>
          <w:lang w:val="fr-CH"/>
        </w:rPr>
        <w:t xml:space="preserve">les </w:t>
      </w:r>
      <w:r w:rsidR="00152A86" w:rsidRPr="00342897">
        <w:rPr>
          <w:rFonts w:cs="Arial"/>
          <w:lang w:val="fr-CH"/>
        </w:rPr>
        <w:t>amendements.</w:t>
      </w:r>
    </w:p>
    <w:p w14:paraId="4D3651F8" w14:textId="52CD76F7" w:rsidR="00152A86" w:rsidRPr="00342897" w:rsidRDefault="00152A86" w:rsidP="00FF6F58">
      <w:pPr>
        <w:ind w:firstLine="737"/>
        <w:rPr>
          <w:rFonts w:cs="Arial"/>
          <w:lang w:val="fr-CH"/>
        </w:rPr>
      </w:pPr>
    </w:p>
    <w:p w14:paraId="0F352A09" w14:textId="3A166A7B" w:rsidR="00152A86" w:rsidRPr="00342897" w:rsidRDefault="004170B2" w:rsidP="004170B2">
      <w:pPr>
        <w:ind w:firstLine="567"/>
        <w:rPr>
          <w:rFonts w:cs="Arial"/>
          <w:lang w:val="fr-CH"/>
        </w:rPr>
      </w:pPr>
      <w:r w:rsidRPr="00A0230C">
        <w:rPr>
          <w:rFonts w:cs="Arial"/>
          <w:strike/>
          <w:shd w:val="clear" w:color="auto" w:fill="D9D9D9" w:themeFill="background1" w:themeFillShade="D9"/>
          <w:lang w:val="fr-CH"/>
        </w:rPr>
        <w:t>e</w:t>
      </w:r>
      <w:r w:rsidRPr="00A0230C">
        <w:rPr>
          <w:rFonts w:cs="Arial"/>
          <w:shd w:val="clear" w:color="auto" w:fill="D9D9D9" w:themeFill="background1" w:themeFillShade="D9"/>
          <w:lang w:val="fr-CH"/>
        </w:rPr>
        <w:t>d</w:t>
      </w:r>
      <w:r w:rsidRPr="00342897">
        <w:rPr>
          <w:rFonts w:cs="Arial"/>
          <w:lang w:val="fr-CH"/>
        </w:rPr>
        <w:t>)</w:t>
      </w:r>
      <w:r w:rsidRPr="00342897">
        <w:rPr>
          <w:rFonts w:cs="Arial"/>
          <w:lang w:val="fr-CH"/>
        </w:rPr>
        <w:tab/>
        <w:t>Les nouveaux codes UPOV et les codes UPOV modifiés seront soumis pour observations aux groupes de travail techniques (TWP) compétents à leur première session suivante.</w:t>
      </w:r>
      <w:r w:rsidR="00FF6F58" w:rsidRPr="00342897">
        <w:rPr>
          <w:rFonts w:cs="Arial"/>
          <w:lang w:val="fr-CH"/>
        </w:rPr>
        <w:t xml:space="preserve">  </w:t>
      </w:r>
      <w:r w:rsidRPr="00342897">
        <w:rPr>
          <w:rFonts w:cs="Arial"/>
          <w:lang w:val="fr-CH"/>
        </w:rPr>
        <w:t>Si un TWP recommande des modifications, celles</w:t>
      </w:r>
      <w:r w:rsidR="00D834D4">
        <w:rPr>
          <w:rFonts w:cs="Arial"/>
          <w:lang w:val="fr-CH"/>
        </w:rPr>
        <w:t>-</w:t>
      </w:r>
      <w:r w:rsidRPr="00342897">
        <w:rPr>
          <w:rFonts w:cs="Arial"/>
          <w:lang w:val="fr-CH"/>
        </w:rPr>
        <w:t xml:space="preserve">ci seront traitées selon la procédure visée au </w:t>
      </w:r>
      <w:r w:rsidR="00D834D4" w:rsidRPr="00342897">
        <w:rPr>
          <w:rFonts w:cs="Arial"/>
          <w:lang w:val="fr-CH"/>
        </w:rPr>
        <w:t>point</w:t>
      </w:r>
      <w:r w:rsidR="00D834D4">
        <w:rPr>
          <w:rFonts w:cs="Arial"/>
          <w:lang w:val="fr-CH"/>
        </w:rPr>
        <w:t> </w:t>
      </w:r>
      <w:r w:rsidR="00D834D4" w:rsidRPr="00342897">
        <w:rPr>
          <w:rFonts w:cs="Arial"/>
          <w:lang w:val="fr-CH"/>
        </w:rPr>
        <w:t>d)</w:t>
      </w:r>
      <w:r w:rsidRPr="00342897">
        <w:rPr>
          <w:rFonts w:cs="Arial"/>
          <w:lang w:val="fr-CH"/>
        </w:rPr>
        <w:t xml:space="preserve"> ci</w:t>
      </w:r>
      <w:r w:rsidR="00D834D4">
        <w:rPr>
          <w:rFonts w:cs="Arial"/>
          <w:lang w:val="fr-CH"/>
        </w:rPr>
        <w:t>-</w:t>
      </w:r>
      <w:r w:rsidRPr="00342897">
        <w:rPr>
          <w:rFonts w:cs="Arial"/>
          <w:lang w:val="fr-CH"/>
        </w:rPr>
        <w:t>dessus.</w:t>
      </w:r>
      <w:r w:rsidR="009703FD">
        <w:rPr>
          <w:rFonts w:cs="Arial"/>
          <w:lang w:val="fr-CH"/>
        </w:rPr>
        <w:t>”</w:t>
      </w:r>
    </w:p>
    <w:p w14:paraId="059A636E" w14:textId="77777777" w:rsidR="00152A86" w:rsidRPr="00342897" w:rsidRDefault="00152A86" w:rsidP="00FF6F58">
      <w:pPr>
        <w:ind w:firstLine="567"/>
        <w:rPr>
          <w:rFonts w:cs="Arial"/>
          <w:lang w:val="fr-CH"/>
        </w:rPr>
      </w:pPr>
    </w:p>
    <w:p w14:paraId="078A8DAA" w14:textId="4BFEF815" w:rsidR="00152A86" w:rsidRPr="00342897" w:rsidRDefault="004170B2" w:rsidP="004170B2">
      <w:pPr>
        <w:ind w:firstLine="567"/>
        <w:rPr>
          <w:rFonts w:cs="Arial"/>
          <w:lang w:val="fr-CH"/>
        </w:rPr>
      </w:pPr>
      <w:r w:rsidRPr="00A0230C">
        <w:rPr>
          <w:rFonts w:cs="Arial"/>
          <w:strike/>
          <w:shd w:val="clear" w:color="auto" w:fill="D9D9D9" w:themeFill="background1" w:themeFillShade="D9"/>
          <w:lang w:val="fr-CH"/>
        </w:rPr>
        <w:t>f</w:t>
      </w:r>
      <w:r w:rsidRPr="00A0230C">
        <w:rPr>
          <w:rFonts w:cs="Arial"/>
          <w:shd w:val="clear" w:color="auto" w:fill="D9D9D9" w:themeFill="background1" w:themeFillShade="D9"/>
          <w:lang w:val="fr-CH"/>
        </w:rPr>
        <w:t>e</w:t>
      </w:r>
      <w:r w:rsidRPr="00342897">
        <w:rPr>
          <w:rFonts w:cs="Arial"/>
          <w:lang w:val="fr-CH"/>
        </w:rPr>
        <w:t>)</w:t>
      </w:r>
      <w:r w:rsidRPr="00342897">
        <w:rPr>
          <w:rFonts w:cs="Arial"/>
          <w:lang w:val="fr-CH"/>
        </w:rPr>
        <w:tab/>
        <w:t>Identification du(des) groupe(s) de travail technique(s)</w:t>
      </w:r>
      <w:r w:rsidR="00D834D4">
        <w:rPr>
          <w:rFonts w:cs="Arial"/>
          <w:lang w:val="fr-CH"/>
        </w:rPr>
        <w:t> :</w:t>
      </w:r>
      <w:r w:rsidRPr="00342897">
        <w:rPr>
          <w:rFonts w:cs="Arial"/>
          <w:lang w:val="fr-CH"/>
        </w:rPr>
        <w:t xml:space="preserve"> le Bureau détermine à quel(s) groupe(s) de travail technique(s) confier la vérification de chaque code UPOV sur la base des informations disponibles.</w:t>
      </w:r>
    </w:p>
    <w:p w14:paraId="6969754B" w14:textId="77777777" w:rsidR="00152A86" w:rsidRDefault="00152A86" w:rsidP="00FF6F58">
      <w:pPr>
        <w:ind w:firstLine="737"/>
        <w:rPr>
          <w:rFonts w:cs="Arial"/>
          <w:lang w:val="fr-CH"/>
        </w:rPr>
      </w:pPr>
    </w:p>
    <w:p w14:paraId="721D4201" w14:textId="2752D08A" w:rsidR="00152A86" w:rsidRPr="00342897" w:rsidRDefault="003D224B" w:rsidP="003D224B">
      <w:pPr>
        <w:ind w:firstLine="567"/>
        <w:rPr>
          <w:rFonts w:cs="Arial"/>
          <w:lang w:val="fr-CH"/>
        </w:rPr>
      </w:pPr>
      <w:r w:rsidRPr="00A0230C">
        <w:rPr>
          <w:rFonts w:cs="Arial"/>
          <w:strike/>
          <w:shd w:val="clear" w:color="auto" w:fill="D9D9D9" w:themeFill="background1" w:themeFillShade="D9"/>
          <w:lang w:val="fr-CH"/>
        </w:rPr>
        <w:t>g</w:t>
      </w:r>
      <w:r w:rsidRPr="00A0230C">
        <w:rPr>
          <w:rFonts w:cs="Arial"/>
          <w:shd w:val="clear" w:color="auto" w:fill="D9D9D9" w:themeFill="background1" w:themeFillShade="D9"/>
          <w:lang w:val="fr-CH"/>
        </w:rPr>
        <w:t>f</w:t>
      </w:r>
      <w:r w:rsidRPr="00342897">
        <w:rPr>
          <w:rFonts w:cs="Arial"/>
          <w:lang w:val="fr-CH"/>
        </w:rPr>
        <w:t>)</w:t>
      </w:r>
      <w:r w:rsidRPr="00342897">
        <w:rPr>
          <w:rFonts w:cs="Arial"/>
          <w:lang w:val="fr-CH"/>
        </w:rPr>
        <w:tab/>
        <w:t>Vérification par tous les services</w:t>
      </w:r>
      <w:r w:rsidR="00D834D4">
        <w:rPr>
          <w:rFonts w:cs="Arial"/>
          <w:lang w:val="fr-CH"/>
        </w:rPr>
        <w:t> :</w:t>
      </w:r>
      <w:r w:rsidRPr="00342897">
        <w:rPr>
          <w:rFonts w:cs="Arial"/>
          <w:lang w:val="fr-CH"/>
        </w:rPr>
        <w:t xml:space="preserve"> tous les experts pertinents du(des) groupe(s) de travail technique(s) seront invités à vérifier les codes UPOV lorsque</w:t>
      </w:r>
      <w:r w:rsidR="00D834D4">
        <w:rPr>
          <w:rFonts w:cs="Arial"/>
          <w:lang w:val="fr-CH"/>
        </w:rPr>
        <w:t> :</w:t>
      </w:r>
    </w:p>
    <w:p w14:paraId="677A1387" w14:textId="77777777" w:rsidR="00152A86" w:rsidRPr="00342897" w:rsidRDefault="00152A86" w:rsidP="00FF6F58">
      <w:pPr>
        <w:ind w:firstLine="737"/>
        <w:rPr>
          <w:rFonts w:cs="Arial"/>
          <w:sz w:val="16"/>
          <w:lang w:val="fr-CH"/>
        </w:rPr>
      </w:pPr>
    </w:p>
    <w:p w14:paraId="535178DA" w14:textId="2FA08E1C" w:rsidR="00D834D4" w:rsidRDefault="00FF6F58" w:rsidP="00D85F6C">
      <w:pPr>
        <w:spacing w:after="120"/>
        <w:ind w:left="567" w:firstLine="567"/>
        <w:rPr>
          <w:rFonts w:cs="Arial"/>
          <w:lang w:val="fr-CH"/>
        </w:rPr>
      </w:pPr>
      <w:r w:rsidRPr="00342897">
        <w:rPr>
          <w:rFonts w:cs="Arial"/>
          <w:lang w:val="fr-CH"/>
        </w:rPr>
        <w:lastRenderedPageBreak/>
        <w:t>i)</w:t>
      </w:r>
      <w:r w:rsidRPr="00342897">
        <w:rPr>
          <w:rFonts w:cs="Arial"/>
          <w:lang w:val="fr-CH"/>
        </w:rPr>
        <w:tab/>
      </w:r>
      <w:r w:rsidR="00BB01F3" w:rsidRPr="00342897">
        <w:rPr>
          <w:rFonts w:cs="Arial"/>
          <w:lang w:val="fr-CH"/>
        </w:rPr>
        <w:t>de nombreux services (p.</w:t>
      </w:r>
      <w:r w:rsidR="00C75519">
        <w:rPr>
          <w:rFonts w:cs="Arial"/>
          <w:lang w:val="fr-CH"/>
        </w:rPr>
        <w:t> </w:t>
      </w:r>
      <w:r w:rsidR="00BB01F3" w:rsidRPr="00342897">
        <w:rPr>
          <w:rFonts w:cs="Arial"/>
          <w:lang w:val="fr-CH"/>
        </w:rPr>
        <w:t>ex.</w:t>
      </w:r>
      <w:r w:rsidR="00C75519">
        <w:rPr>
          <w:rFonts w:cs="Arial"/>
          <w:lang w:val="fr-CH"/>
        </w:rPr>
        <w:t> </w:t>
      </w:r>
      <w:r w:rsidR="00BB01F3" w:rsidRPr="00342897">
        <w:rPr>
          <w:rFonts w:cs="Arial"/>
          <w:lang w:val="fr-CH"/>
        </w:rPr>
        <w:t>10 ou plus) ayant une expérience pratique de l</w:t>
      </w:r>
      <w:r w:rsidR="009703FD">
        <w:rPr>
          <w:rFonts w:cs="Arial"/>
          <w:lang w:val="fr-CH"/>
        </w:rPr>
        <w:t>’</w:t>
      </w:r>
      <w:r w:rsidR="00BB01F3" w:rsidRPr="00342897">
        <w:rPr>
          <w:rFonts w:cs="Arial"/>
          <w:lang w:val="fr-CH"/>
        </w:rPr>
        <w:t>examen</w:t>
      </w:r>
      <w:r w:rsidR="00C75519">
        <w:rPr>
          <w:rFonts w:cs="Arial"/>
          <w:lang w:val="fr-CH"/>
        </w:rPr>
        <w:t> </w:t>
      </w:r>
      <w:r w:rsidR="00BB01F3" w:rsidRPr="00342897">
        <w:rPr>
          <w:rFonts w:cs="Arial"/>
          <w:lang w:val="fr-CH"/>
        </w:rPr>
        <w:t xml:space="preserve">DHS (fondé sur la base de données GENIE / </w:t>
      </w:r>
      <w:r w:rsidR="00D834D4" w:rsidRPr="00342897">
        <w:rPr>
          <w:rFonts w:cs="Arial"/>
          <w:lang w:val="fr-CH"/>
        </w:rPr>
        <w:t>document</w:t>
      </w:r>
      <w:r w:rsidR="00D834D4">
        <w:rPr>
          <w:rFonts w:cs="Arial"/>
          <w:lang w:val="fr-CH"/>
        </w:rPr>
        <w:t xml:space="preserve"> TC</w:t>
      </w:r>
      <w:r w:rsidR="00BB01F3" w:rsidRPr="00342897">
        <w:rPr>
          <w:rFonts w:cs="Arial"/>
          <w:strike/>
          <w:highlight w:val="lightGray"/>
          <w:lang w:val="fr-CH"/>
        </w:rPr>
        <w:t>/xx/4 (p.</w:t>
      </w:r>
      <w:r w:rsidR="00C75519">
        <w:rPr>
          <w:rFonts w:cs="Arial"/>
          <w:strike/>
          <w:highlight w:val="lightGray"/>
          <w:lang w:val="fr-CH"/>
        </w:rPr>
        <w:t> </w:t>
      </w:r>
      <w:r w:rsidR="00BB01F3" w:rsidRPr="00342897">
        <w:rPr>
          <w:rFonts w:cs="Arial"/>
          <w:strike/>
          <w:highlight w:val="lightGray"/>
          <w:lang w:val="fr-CH"/>
        </w:rPr>
        <w:t>ex.</w:t>
      </w:r>
      <w:r w:rsidR="00D834D4">
        <w:rPr>
          <w:rFonts w:cs="Arial"/>
          <w:strike/>
          <w:highlight w:val="lightGray"/>
          <w:lang w:val="fr-CH"/>
        </w:rPr>
        <w:t> TC</w:t>
      </w:r>
      <w:r w:rsidR="00BB01F3" w:rsidRPr="00342897">
        <w:rPr>
          <w:rFonts w:cs="Arial"/>
          <w:strike/>
          <w:highlight w:val="lightGray"/>
          <w:lang w:val="fr-CH"/>
        </w:rPr>
        <w:t>/43/4)</w:t>
      </w:r>
      <w:r w:rsidR="00D834D4">
        <w:rPr>
          <w:lang w:val="fr-CH"/>
        </w:rPr>
        <w:t> TC</w:t>
      </w:r>
      <w:r w:rsidR="00BB01F3" w:rsidRPr="00342897">
        <w:rPr>
          <w:rFonts w:cs="Arial"/>
          <w:highlight w:val="lightGray"/>
          <w:u w:val="single"/>
          <w:lang w:val="fr-CH"/>
        </w:rPr>
        <w:t>/xx[session]/INF/4</w:t>
      </w:r>
      <w:r w:rsidR="00BB01F3" w:rsidRPr="00342897">
        <w:rPr>
          <w:rFonts w:cs="Arial"/>
          <w:lang w:val="fr-CH"/>
        </w:rPr>
        <w:t>) ont fourni des experts désireux de participer à la rédaction des principes directeurs d</w:t>
      </w:r>
      <w:r w:rsidR="009703FD">
        <w:rPr>
          <w:rFonts w:cs="Arial"/>
          <w:lang w:val="fr-CH"/>
        </w:rPr>
        <w:t>’</w:t>
      </w:r>
      <w:r w:rsidR="00BB01F3" w:rsidRPr="00342897">
        <w:rPr>
          <w:rFonts w:cs="Arial"/>
          <w:lang w:val="fr-CH"/>
        </w:rPr>
        <w:t xml:space="preserve">examen pertinents et/ou ont des variétés protégées (fondées sur la base de données </w:t>
      </w:r>
      <w:r w:rsidR="00BB01F3" w:rsidRPr="00342897">
        <w:rPr>
          <w:rFonts w:cs="Arial"/>
          <w:strike/>
          <w:highlight w:val="lightGray"/>
          <w:lang w:val="fr-CH"/>
        </w:rPr>
        <w:t>de l</w:t>
      </w:r>
      <w:r w:rsidR="009703FD">
        <w:rPr>
          <w:rFonts w:cs="Arial"/>
          <w:strike/>
          <w:highlight w:val="lightGray"/>
          <w:lang w:val="fr-CH"/>
        </w:rPr>
        <w:t>’</w:t>
      </w:r>
      <w:r w:rsidR="00BB01F3" w:rsidRPr="00342897">
        <w:rPr>
          <w:rFonts w:cs="Arial"/>
          <w:strike/>
          <w:highlight w:val="lightGray"/>
          <w:lang w:val="fr-CH"/>
        </w:rPr>
        <w:t>UPOV</w:t>
      </w:r>
      <w:r w:rsidR="00BB01F3" w:rsidRPr="00342897">
        <w:rPr>
          <w:rFonts w:cs="Arial"/>
          <w:lang w:val="fr-CH"/>
        </w:rPr>
        <w:t xml:space="preserve"> </w:t>
      </w:r>
      <w:r w:rsidR="00BB01F3" w:rsidRPr="00342897">
        <w:rPr>
          <w:rFonts w:cs="Arial"/>
          <w:highlight w:val="lightGray"/>
          <w:u w:val="single"/>
          <w:lang w:val="fr-CH"/>
        </w:rPr>
        <w:t>PLUTO</w:t>
      </w:r>
      <w:r w:rsidR="00BB01F3" w:rsidRPr="00342897">
        <w:rPr>
          <w:rFonts w:cs="Arial"/>
          <w:lang w:val="fr-CH"/>
        </w:rPr>
        <w:t xml:space="preserve">); </w:t>
      </w:r>
      <w:r w:rsidR="00C75519">
        <w:rPr>
          <w:rFonts w:cs="Arial"/>
          <w:lang w:val="fr-CH"/>
        </w:rPr>
        <w:t xml:space="preserve"> </w:t>
      </w:r>
      <w:r w:rsidR="00BB01F3" w:rsidRPr="00342897">
        <w:rPr>
          <w:rFonts w:cs="Arial"/>
          <w:lang w:val="fr-CH"/>
        </w:rPr>
        <w:t>ou</w:t>
      </w:r>
    </w:p>
    <w:p w14:paraId="32BD2A26" w14:textId="4DF0F36B" w:rsidR="00152A86" w:rsidRPr="00342897" w:rsidRDefault="003D224B" w:rsidP="003D224B">
      <w:pPr>
        <w:ind w:left="567" w:firstLine="567"/>
        <w:rPr>
          <w:rFonts w:cs="Arial"/>
          <w:lang w:val="fr-CH"/>
        </w:rPr>
      </w:pPr>
      <w:r w:rsidRPr="00342897">
        <w:rPr>
          <w:rFonts w:cs="Arial"/>
          <w:lang w:val="fr-CH"/>
        </w:rPr>
        <w:t>ii)</w:t>
      </w:r>
      <w:r w:rsidRPr="00342897">
        <w:rPr>
          <w:rFonts w:cs="Arial"/>
          <w:lang w:val="fr-CH"/>
        </w:rPr>
        <w:tab/>
        <w:t>ils concernent des genres ou des espèces pour lesquel(le)s un large examen est jugé pertinent par le Bureau (p.</w:t>
      </w:r>
      <w:r w:rsidR="00C75519">
        <w:rPr>
          <w:rFonts w:cs="Arial"/>
          <w:lang w:val="fr-CH"/>
        </w:rPr>
        <w:t> </w:t>
      </w:r>
      <w:r w:rsidRPr="00342897">
        <w:rPr>
          <w:rFonts w:cs="Arial"/>
          <w:lang w:val="fr-CH"/>
        </w:rPr>
        <w:t>ex.</w:t>
      </w:r>
      <w:r w:rsidR="00C75519">
        <w:rPr>
          <w:rFonts w:cs="Arial"/>
          <w:lang w:val="fr-CH"/>
        </w:rPr>
        <w:t> </w:t>
      </w:r>
      <w:r w:rsidRPr="00342897">
        <w:rPr>
          <w:rFonts w:cs="Arial"/>
          <w:lang w:val="fr-CH"/>
        </w:rPr>
        <w:t>parce qu</w:t>
      </w:r>
      <w:r w:rsidR="009703FD">
        <w:rPr>
          <w:rFonts w:cs="Arial"/>
          <w:lang w:val="fr-CH"/>
        </w:rPr>
        <w:t>’</w:t>
      </w:r>
      <w:r w:rsidRPr="00342897">
        <w:rPr>
          <w:rFonts w:cs="Arial"/>
          <w:lang w:val="fr-CH"/>
        </w:rPr>
        <w:t>il s</w:t>
      </w:r>
      <w:r w:rsidR="009703FD">
        <w:rPr>
          <w:rFonts w:cs="Arial"/>
          <w:lang w:val="fr-CH"/>
        </w:rPr>
        <w:t>’</w:t>
      </w:r>
      <w:r w:rsidRPr="00342897">
        <w:rPr>
          <w:rFonts w:cs="Arial"/>
          <w:lang w:val="fr-CH"/>
        </w:rPr>
        <w:t>agit d</w:t>
      </w:r>
      <w:r w:rsidR="009703FD">
        <w:rPr>
          <w:rFonts w:cs="Arial"/>
          <w:lang w:val="fr-CH"/>
        </w:rPr>
        <w:t>’</w:t>
      </w:r>
      <w:r w:rsidRPr="00342897">
        <w:rPr>
          <w:rFonts w:cs="Arial"/>
          <w:lang w:val="fr-CH"/>
        </w:rPr>
        <w:t>une proposition relative à une espèce ou une sous</w:t>
      </w:r>
      <w:r w:rsidR="00D834D4">
        <w:rPr>
          <w:rFonts w:cs="Arial"/>
          <w:lang w:val="fr-CH"/>
        </w:rPr>
        <w:t>-</w:t>
      </w:r>
      <w:r w:rsidRPr="00342897">
        <w:rPr>
          <w:rFonts w:cs="Arial"/>
          <w:lang w:val="fr-CH"/>
        </w:rPr>
        <w:t>espèce non reconnue jusque</w:t>
      </w:r>
      <w:r w:rsidR="00D834D4">
        <w:rPr>
          <w:rFonts w:cs="Arial"/>
          <w:lang w:val="fr-CH"/>
        </w:rPr>
        <w:t>-</w:t>
      </w:r>
      <w:r w:rsidRPr="00342897">
        <w:rPr>
          <w:rFonts w:cs="Arial"/>
          <w:lang w:val="fr-CH"/>
        </w:rPr>
        <w:t>là dans le genre, ou d</w:t>
      </w:r>
      <w:r w:rsidR="009703FD">
        <w:rPr>
          <w:rFonts w:cs="Arial"/>
          <w:lang w:val="fr-CH"/>
        </w:rPr>
        <w:t>’</w:t>
      </w:r>
      <w:r w:rsidRPr="00342897">
        <w:rPr>
          <w:rFonts w:cs="Arial"/>
          <w:lang w:val="fr-CH"/>
        </w:rPr>
        <w:t>une proposition de restructuration du code UPOV).</w:t>
      </w:r>
    </w:p>
    <w:p w14:paraId="1E06D4C4" w14:textId="77777777" w:rsidR="00152A86" w:rsidRPr="00342897" w:rsidRDefault="00152A86" w:rsidP="00FF6F58">
      <w:pPr>
        <w:ind w:firstLine="737"/>
        <w:rPr>
          <w:rFonts w:cs="Arial"/>
          <w:lang w:val="fr-CH"/>
        </w:rPr>
      </w:pPr>
    </w:p>
    <w:p w14:paraId="5BA9F874" w14:textId="2209EE4F" w:rsidR="00D834D4" w:rsidRDefault="003D224B" w:rsidP="003D224B">
      <w:pPr>
        <w:ind w:firstLine="567"/>
        <w:rPr>
          <w:rFonts w:cs="Arial"/>
          <w:lang w:val="fr-CH"/>
        </w:rPr>
      </w:pPr>
      <w:r w:rsidRPr="00342897">
        <w:rPr>
          <w:rFonts w:cs="Arial"/>
          <w:lang w:val="fr-CH"/>
        </w:rPr>
        <w:t>h)</w:t>
      </w:r>
      <w:r w:rsidRPr="00342897">
        <w:rPr>
          <w:rFonts w:cs="Arial"/>
          <w:lang w:val="fr-CH"/>
        </w:rPr>
        <w:tab/>
        <w:t>Vérification par les services compétents</w:t>
      </w:r>
      <w:r w:rsidR="00D834D4">
        <w:rPr>
          <w:rFonts w:cs="Arial"/>
          <w:lang w:val="fr-CH"/>
        </w:rPr>
        <w:t> :</w:t>
      </w:r>
      <w:r w:rsidRPr="00342897">
        <w:rPr>
          <w:rFonts w:cs="Arial"/>
          <w:i/>
          <w:lang w:val="fr-CH"/>
        </w:rPr>
        <w:t xml:space="preserve"> </w:t>
      </w:r>
      <w:r w:rsidRPr="00342897">
        <w:rPr>
          <w:rFonts w:cs="Arial"/>
          <w:lang w:val="fr-CH"/>
        </w:rPr>
        <w:t>dans les cas non couverts par g) ci</w:t>
      </w:r>
      <w:r w:rsidR="00D834D4">
        <w:rPr>
          <w:rFonts w:cs="Arial"/>
          <w:lang w:val="fr-CH"/>
        </w:rPr>
        <w:t>-</w:t>
      </w:r>
      <w:r w:rsidRPr="00342897">
        <w:rPr>
          <w:rFonts w:cs="Arial"/>
          <w:lang w:val="fr-CH"/>
        </w:rPr>
        <w:t>dessus, les experts des groupes de travail techniques pertinents seront invités à vérifier les codes UPOV.</w:t>
      </w:r>
      <w:r w:rsidR="00FF6F58" w:rsidRPr="00342897">
        <w:rPr>
          <w:rFonts w:cs="Arial"/>
          <w:lang w:val="fr-CH"/>
        </w:rPr>
        <w:t xml:space="preserve">  </w:t>
      </w:r>
      <w:r w:rsidRPr="00342897">
        <w:rPr>
          <w:rFonts w:cs="Arial"/>
          <w:lang w:val="fr-CH"/>
        </w:rPr>
        <w:t>Les services compétents sont ceux qui ont une expérience pratique de l</w:t>
      </w:r>
      <w:r w:rsidR="009703FD">
        <w:rPr>
          <w:rFonts w:cs="Arial"/>
          <w:lang w:val="fr-CH"/>
        </w:rPr>
        <w:t>’</w:t>
      </w:r>
      <w:r w:rsidRPr="00342897">
        <w:rPr>
          <w:rFonts w:cs="Arial"/>
          <w:lang w:val="fr-CH"/>
        </w:rPr>
        <w:t>examen DHS, qui ont fourni des experts désireux de participer à la rédaction des principes directeurs pertinents ou ont accordé une protection à des variétés couvertes pour le code UPOV pertinent.</w:t>
      </w:r>
    </w:p>
    <w:p w14:paraId="3148EB16" w14:textId="1F780D7B" w:rsidR="00152A86" w:rsidRDefault="00152A86" w:rsidP="00FF6F58">
      <w:pPr>
        <w:ind w:firstLine="737"/>
        <w:rPr>
          <w:rFonts w:cs="Arial"/>
          <w:lang w:val="fr-CH"/>
        </w:rPr>
      </w:pPr>
    </w:p>
    <w:p w14:paraId="556F8176" w14:textId="77777777" w:rsidR="00152A86" w:rsidRDefault="00152A86" w:rsidP="00FF6F58">
      <w:pPr>
        <w:ind w:firstLine="737"/>
        <w:rPr>
          <w:rFonts w:cs="Arial"/>
          <w:lang w:val="fr-CH"/>
        </w:rPr>
      </w:pPr>
    </w:p>
    <w:p w14:paraId="2471F455" w14:textId="37CB242C" w:rsidR="00152A86" w:rsidRPr="00342897" w:rsidRDefault="003D224B" w:rsidP="001A7878">
      <w:pPr>
        <w:pStyle w:val="Heading2"/>
        <w:rPr>
          <w:color w:val="auto"/>
        </w:rPr>
      </w:pPr>
      <w:r w:rsidRPr="00342897">
        <w:rPr>
          <w:color w:val="auto"/>
        </w:rPr>
        <w:t>3.4</w:t>
      </w:r>
      <w:r w:rsidRPr="00342897">
        <w:rPr>
          <w:color w:val="auto"/>
        </w:rPr>
        <w:tab/>
        <w:t>Actualisation des informations liées aux codes UPOV</w:t>
      </w:r>
    </w:p>
    <w:p w14:paraId="42B71F12" w14:textId="77777777" w:rsidR="00152A86" w:rsidRPr="00342897" w:rsidRDefault="00152A86" w:rsidP="00FF6F58">
      <w:pPr>
        <w:pStyle w:val="Header"/>
        <w:keepNext/>
        <w:rPr>
          <w:rFonts w:cs="Arial"/>
          <w:lang w:val="fr-CH"/>
        </w:rPr>
      </w:pPr>
    </w:p>
    <w:p w14:paraId="71D4DDAF" w14:textId="21B16ABA" w:rsidR="00152A86" w:rsidRPr="00342897" w:rsidRDefault="003D224B" w:rsidP="003D224B">
      <w:pPr>
        <w:ind w:firstLine="567"/>
        <w:rPr>
          <w:rFonts w:cs="Arial"/>
          <w:lang w:val="fr-CH"/>
        </w:rPr>
      </w:pPr>
      <w:r w:rsidRPr="00342897">
        <w:rPr>
          <w:rFonts w:cs="Arial"/>
          <w:lang w:val="fr-CH"/>
        </w:rPr>
        <w:t>a)</w:t>
      </w:r>
      <w:r w:rsidRPr="00342897">
        <w:rPr>
          <w:rFonts w:cs="Arial"/>
          <w:lang w:val="fr-CH"/>
        </w:rPr>
        <w:tab/>
        <w:t>Il peut être nécessaire d</w:t>
      </w:r>
      <w:r w:rsidR="009703FD">
        <w:rPr>
          <w:rFonts w:cs="Arial"/>
          <w:lang w:val="fr-CH"/>
        </w:rPr>
        <w:t>’</w:t>
      </w:r>
      <w:r w:rsidRPr="00342897">
        <w:rPr>
          <w:rFonts w:cs="Arial"/>
          <w:lang w:val="fr-CH"/>
        </w:rPr>
        <w:t>actualiser les codes UPOV pour tenir compte, par exemple, de modifications apportées à la classification taxonomique, de nouvelles informations sur des noms communs, etc.</w:t>
      </w:r>
      <w:r w:rsidR="00FF6F58" w:rsidRPr="00342897">
        <w:rPr>
          <w:rFonts w:cs="Arial"/>
          <w:lang w:val="fr-CH"/>
        </w:rPr>
        <w:t xml:space="preserve">  </w:t>
      </w:r>
      <w:r w:rsidRPr="00342897">
        <w:rPr>
          <w:rFonts w:cs="Arial"/>
          <w:lang w:val="fr-CH"/>
        </w:rPr>
        <w:t xml:space="preserve">Une modification de la classification taxonomique peut nécessiter, bien que cela ne soit pas forcément le cas (voir la </w:t>
      </w:r>
      <w:r w:rsidR="00D834D4" w:rsidRPr="00342897">
        <w:rPr>
          <w:rFonts w:cs="Arial"/>
          <w:lang w:val="fr-CH"/>
        </w:rPr>
        <w:t>section</w:t>
      </w:r>
      <w:r w:rsidR="00D834D4">
        <w:rPr>
          <w:rFonts w:cs="Arial"/>
          <w:lang w:val="fr-CH"/>
        </w:rPr>
        <w:t> </w:t>
      </w:r>
      <w:r w:rsidR="00D834D4" w:rsidRPr="00342897">
        <w:rPr>
          <w:rFonts w:cs="Arial"/>
          <w:lang w:val="fr-CH"/>
        </w:rPr>
        <w:t>3</w:t>
      </w:r>
      <w:r w:rsidRPr="00342897">
        <w:rPr>
          <w:rFonts w:cs="Arial"/>
          <w:lang w:val="fr-CH"/>
        </w:rPr>
        <w:t>.3.d) ci</w:t>
      </w:r>
      <w:r w:rsidR="00D834D4">
        <w:rPr>
          <w:rFonts w:cs="Arial"/>
          <w:lang w:val="fr-CH"/>
        </w:rPr>
        <w:t>-</w:t>
      </w:r>
      <w:r w:rsidRPr="00342897">
        <w:rPr>
          <w:rFonts w:cs="Arial"/>
          <w:lang w:val="fr-CH"/>
        </w:rPr>
        <w:t>dessus), une modification du code UPOV.</w:t>
      </w:r>
      <w:r w:rsidR="00FF6F58" w:rsidRPr="00342897">
        <w:rPr>
          <w:rFonts w:cs="Arial"/>
          <w:lang w:val="fr-CH"/>
        </w:rPr>
        <w:t xml:space="preserve">  </w:t>
      </w:r>
      <w:r w:rsidRPr="00342897">
        <w:rPr>
          <w:rFonts w:cs="Arial"/>
          <w:lang w:val="fr-CH"/>
        </w:rPr>
        <w:t>En pareils cas, la procédure est celle qui est indiquée dans la section 3.3 ci</w:t>
      </w:r>
      <w:r w:rsidR="00D834D4">
        <w:rPr>
          <w:rFonts w:cs="Arial"/>
          <w:lang w:val="fr-CH"/>
        </w:rPr>
        <w:t>-</w:t>
      </w:r>
      <w:r w:rsidRPr="00342897">
        <w:rPr>
          <w:rFonts w:cs="Arial"/>
          <w:lang w:val="fr-CH"/>
        </w:rPr>
        <w:t>dessus.</w:t>
      </w:r>
      <w:r w:rsidR="00FF6F58" w:rsidRPr="00342897">
        <w:rPr>
          <w:rFonts w:cs="Arial"/>
          <w:lang w:val="fr-CH"/>
        </w:rPr>
        <w:t xml:space="preserve">  </w:t>
      </w:r>
      <w:r w:rsidRPr="00342897">
        <w:rPr>
          <w:rFonts w:cs="Arial"/>
          <w:lang w:val="fr-CH"/>
        </w:rPr>
        <w:t>Dans d</w:t>
      </w:r>
      <w:r w:rsidR="009703FD">
        <w:rPr>
          <w:rFonts w:cs="Arial"/>
          <w:lang w:val="fr-CH"/>
        </w:rPr>
        <w:t>’</w:t>
      </w:r>
      <w:r w:rsidRPr="00342897">
        <w:rPr>
          <w:rFonts w:cs="Arial"/>
          <w:lang w:val="fr-CH"/>
        </w:rPr>
        <w:t>autres cas, le Bureau modifiera comme il convient l</w:t>
      </w:r>
      <w:r w:rsidR="009703FD">
        <w:rPr>
          <w:rFonts w:cs="Arial"/>
          <w:lang w:val="fr-CH"/>
        </w:rPr>
        <w:t>’</w:t>
      </w:r>
      <w:r w:rsidRPr="00342897">
        <w:rPr>
          <w:rFonts w:cs="Arial"/>
          <w:lang w:val="fr-CH"/>
        </w:rPr>
        <w:t>information liée au code UPOV existant.</w:t>
      </w:r>
    </w:p>
    <w:p w14:paraId="0E498660" w14:textId="77777777" w:rsidR="00152A86" w:rsidRPr="00342897" w:rsidRDefault="00152A86" w:rsidP="00FF6F58">
      <w:pPr>
        <w:ind w:firstLine="737"/>
        <w:rPr>
          <w:rFonts w:cs="Arial"/>
          <w:lang w:val="fr-CH"/>
        </w:rPr>
      </w:pPr>
    </w:p>
    <w:p w14:paraId="75C8E0BD" w14:textId="04CD37CB" w:rsidR="00152A86" w:rsidRPr="00342897" w:rsidRDefault="003D224B" w:rsidP="003D224B">
      <w:pPr>
        <w:ind w:firstLine="567"/>
        <w:rPr>
          <w:rFonts w:cs="Arial"/>
          <w:lang w:val="fr-CH"/>
        </w:rPr>
      </w:pPr>
      <w:r w:rsidRPr="00342897">
        <w:rPr>
          <w:rFonts w:cs="Arial"/>
          <w:lang w:val="fr-CH"/>
        </w:rPr>
        <w:t>b)</w:t>
      </w:r>
      <w:r w:rsidRPr="00342897">
        <w:rPr>
          <w:rFonts w:cs="Arial"/>
          <w:lang w:val="fr-CH"/>
        </w:rPr>
        <w:tab/>
        <w:t>Le</w:t>
      </w:r>
      <w:r w:rsidR="00D834D4">
        <w:rPr>
          <w:rFonts w:cs="Arial"/>
          <w:lang w:val="fr-CH"/>
        </w:rPr>
        <w:t> TC</w:t>
      </w:r>
      <w:r w:rsidRPr="00342897">
        <w:rPr>
          <w:rFonts w:cs="Arial"/>
          <w:lang w:val="fr-CH"/>
        </w:rPr>
        <w:t>, les groupes de travail techniques et les communications individuelles de membres et d</w:t>
      </w:r>
      <w:r w:rsidR="009703FD">
        <w:rPr>
          <w:rFonts w:cs="Arial"/>
          <w:lang w:val="fr-CH"/>
        </w:rPr>
        <w:t>’</w:t>
      </w:r>
      <w:r w:rsidRPr="00342897">
        <w:rPr>
          <w:rFonts w:cs="Arial"/>
          <w:lang w:val="fr-CH"/>
        </w:rPr>
        <w:t>observateurs de ces organes seront les principales voies empruntées par le Bureau pour actualiser ses informations.</w:t>
      </w:r>
    </w:p>
    <w:p w14:paraId="3662B51C" w14:textId="77777777" w:rsidR="00152A86" w:rsidRDefault="00152A86" w:rsidP="00FF6F58">
      <w:pPr>
        <w:rPr>
          <w:rFonts w:cs="Arial"/>
          <w:lang w:val="fr-CH"/>
        </w:rPr>
      </w:pPr>
    </w:p>
    <w:p w14:paraId="03CAD628" w14:textId="77777777" w:rsidR="00152A86" w:rsidRDefault="00152A86">
      <w:pPr>
        <w:jc w:val="left"/>
        <w:rPr>
          <w:rFonts w:cs="Arial"/>
          <w:lang w:val="fr-CH"/>
        </w:rPr>
      </w:pPr>
    </w:p>
    <w:p w14:paraId="17866DFD" w14:textId="77777777" w:rsidR="00152A86" w:rsidRDefault="00152A86" w:rsidP="00FF6F58">
      <w:pPr>
        <w:rPr>
          <w:rFonts w:cs="Arial"/>
          <w:lang w:val="fr-CH"/>
        </w:rPr>
      </w:pPr>
    </w:p>
    <w:p w14:paraId="0924CD66" w14:textId="7351B491" w:rsidR="00152A86" w:rsidRDefault="003D224B" w:rsidP="003831A6">
      <w:pPr>
        <w:rPr>
          <w:lang w:val="fr-CH"/>
        </w:rPr>
      </w:pPr>
      <w:r w:rsidRPr="00A1686A">
        <w:rPr>
          <w:lang w:val="fr-CH"/>
        </w:rPr>
        <w:t>4.</w:t>
      </w:r>
      <w:r w:rsidRPr="003D224B">
        <w:rPr>
          <w:color w:val="000000"/>
          <w:lang w:val="fr-CH"/>
        </w:rPr>
        <w:tab/>
      </w:r>
      <w:r w:rsidR="003831A6" w:rsidRPr="00A1686A">
        <w:rPr>
          <w:lang w:val="fr-CH"/>
        </w:rPr>
        <w:t>PUBLICATION DES CODES UPOV</w:t>
      </w:r>
    </w:p>
    <w:p w14:paraId="63E8862A" w14:textId="77777777" w:rsidR="00152A86" w:rsidRPr="00342897" w:rsidRDefault="00152A86" w:rsidP="00FF6F58">
      <w:pPr>
        <w:rPr>
          <w:rFonts w:cs="Arial"/>
          <w:lang w:val="fr-CH"/>
        </w:rPr>
      </w:pPr>
    </w:p>
    <w:p w14:paraId="5FA61061" w14:textId="2D38E8C3" w:rsidR="00152A86" w:rsidRDefault="0011731D" w:rsidP="003D224B">
      <w:pPr>
        <w:rPr>
          <w:rFonts w:cs="Arial"/>
          <w:snapToGrid w:val="0"/>
          <w:lang w:val="fr-CH"/>
        </w:rPr>
      </w:pPr>
      <w:r>
        <w:rPr>
          <w:rFonts w:cs="Arial"/>
          <w:snapToGrid w:val="0"/>
          <w:lang w:val="fr-CH"/>
        </w:rPr>
        <w:t>4.1</w:t>
      </w:r>
      <w:r>
        <w:rPr>
          <w:rFonts w:cs="Arial"/>
          <w:snapToGrid w:val="0"/>
          <w:lang w:val="fr-CH"/>
        </w:rPr>
        <w:tab/>
      </w:r>
      <w:r w:rsidR="003D224B" w:rsidRPr="00342897">
        <w:rPr>
          <w:rFonts w:cs="Arial"/>
          <w:snapToGrid w:val="0"/>
          <w:lang w:val="fr-CH"/>
        </w:rPr>
        <w:t>Comme il est expliqué à la section 3.2, tous les codes UPOV sont accessibles sur la base de données GENIE, qui peut être consultée sur le dans la zone d</w:t>
      </w:r>
      <w:r w:rsidR="009703FD">
        <w:rPr>
          <w:rFonts w:cs="Arial"/>
          <w:snapToGrid w:val="0"/>
          <w:lang w:val="fr-CH"/>
        </w:rPr>
        <w:t>’</w:t>
      </w:r>
      <w:r w:rsidR="003D224B" w:rsidRPr="00342897">
        <w:rPr>
          <w:rFonts w:cs="Arial"/>
          <w:snapToGrid w:val="0"/>
          <w:lang w:val="fr-CH"/>
        </w:rPr>
        <w:t>accès libre du site Web de l</w:t>
      </w:r>
      <w:r w:rsidR="009703FD">
        <w:rPr>
          <w:rFonts w:cs="Arial"/>
          <w:snapToGrid w:val="0"/>
          <w:lang w:val="fr-CH"/>
        </w:rPr>
        <w:t>’</w:t>
      </w:r>
      <w:r w:rsidR="003D224B" w:rsidRPr="00342897">
        <w:rPr>
          <w:rFonts w:cs="Arial"/>
          <w:snapToGrid w:val="0"/>
          <w:lang w:val="fr-CH"/>
        </w:rPr>
        <w:t xml:space="preserve">UPOV </w:t>
      </w:r>
      <w:r w:rsidR="003D224B" w:rsidRPr="003D224B">
        <w:rPr>
          <w:rFonts w:cs="Arial"/>
          <w:snapToGrid w:val="0"/>
          <w:color w:val="000000"/>
          <w:lang w:val="fr-CH"/>
        </w:rPr>
        <w:t>(</w:t>
      </w:r>
      <w:hyperlink r:id="rId41" w:history="1">
        <w:r w:rsidR="00071E73">
          <w:rPr>
            <w:rStyle w:val="Hyperlink"/>
            <w:rFonts w:cs="Arial"/>
            <w:lang w:val="fr-CH"/>
          </w:rPr>
          <w:t>voir http://www.upov.int/genie/fr/</w:t>
        </w:r>
      </w:hyperlink>
      <w:r w:rsidR="003D224B" w:rsidRPr="003D224B">
        <w:rPr>
          <w:rFonts w:cs="Arial"/>
          <w:snapToGrid w:val="0"/>
          <w:color w:val="000000"/>
          <w:lang w:val="fr-CH"/>
        </w:rPr>
        <w:t>).</w:t>
      </w:r>
    </w:p>
    <w:p w14:paraId="00CF5446" w14:textId="77777777" w:rsidR="00152A86" w:rsidRDefault="00152A86" w:rsidP="00FF6F58">
      <w:pPr>
        <w:rPr>
          <w:rFonts w:cs="Arial"/>
          <w:snapToGrid w:val="0"/>
          <w:lang w:val="fr-CH"/>
        </w:rPr>
      </w:pPr>
    </w:p>
    <w:p w14:paraId="546ED93E" w14:textId="50387628" w:rsidR="00D834D4" w:rsidRPr="00CF3A1A" w:rsidRDefault="00FF6F58" w:rsidP="00FF6F58">
      <w:pPr>
        <w:rPr>
          <w:lang w:val="fr-CH"/>
        </w:rPr>
      </w:pPr>
      <w:r w:rsidRPr="00342897">
        <w:rPr>
          <w:rFonts w:cs="Arial"/>
          <w:snapToGrid w:val="0"/>
          <w:lang w:val="fr-CH"/>
        </w:rPr>
        <w:t>4.2</w:t>
      </w:r>
      <w:r w:rsidRPr="00342897">
        <w:rPr>
          <w:rFonts w:cs="Arial"/>
          <w:snapToGrid w:val="0"/>
          <w:lang w:val="fr-CH"/>
        </w:rPr>
        <w:tab/>
      </w:r>
      <w:r w:rsidR="00BB01F3" w:rsidRPr="00342897">
        <w:rPr>
          <w:lang w:val="fr-CH"/>
        </w:rPr>
        <w:t>En outre, les codes UPOV, avec leurs noms botaniques et leurs noms communs pertinents, et la classe de dénomination variétale, tels qu</w:t>
      </w:r>
      <w:r w:rsidR="009703FD">
        <w:rPr>
          <w:lang w:val="fr-CH"/>
        </w:rPr>
        <w:t>’</w:t>
      </w:r>
      <w:r w:rsidR="00BB01F3" w:rsidRPr="00342897">
        <w:rPr>
          <w:lang w:val="fr-CH"/>
        </w:rPr>
        <w:t>ils figurent dans la base de données GENIE, sont publiés sur le site</w:t>
      </w:r>
      <w:r w:rsidR="00C75519">
        <w:rPr>
          <w:lang w:val="fr-CH"/>
        </w:rPr>
        <w:t> </w:t>
      </w:r>
      <w:r w:rsidR="00BB01F3" w:rsidRPr="00342897">
        <w:rPr>
          <w:lang w:val="fr-CH"/>
        </w:rPr>
        <w:t>Web de l</w:t>
      </w:r>
      <w:r w:rsidR="009703FD">
        <w:rPr>
          <w:lang w:val="fr-CH"/>
        </w:rPr>
        <w:t>’</w:t>
      </w:r>
      <w:r w:rsidR="00BB01F3" w:rsidRPr="00342897">
        <w:rPr>
          <w:lang w:val="fr-CH"/>
        </w:rPr>
        <w:t xml:space="preserve">UPOV (voir </w:t>
      </w:r>
      <w:hyperlink r:id="rId42" w:history="1">
        <w:r w:rsidR="00BB01F3" w:rsidRPr="00A0230C">
          <w:rPr>
            <w:rStyle w:val="Hyperlink"/>
            <w:lang w:val="fr-CH"/>
          </w:rPr>
          <w:t>http://www.upov.int/genie/fr/updates/</w:t>
        </w:r>
      </w:hyperlink>
      <w:r w:rsidR="00BB01F3" w:rsidRPr="00342897">
        <w:rPr>
          <w:lang w:val="fr-CH"/>
        </w:rPr>
        <w:t xml:space="preserve">). </w:t>
      </w:r>
      <w:r w:rsidR="00C75519">
        <w:rPr>
          <w:lang w:val="fr-CH"/>
        </w:rPr>
        <w:t xml:space="preserve"> </w:t>
      </w:r>
      <w:r w:rsidR="00BB01F3" w:rsidRPr="00CF3A1A">
        <w:rPr>
          <w:lang w:val="fr-CH"/>
        </w:rPr>
        <w:t>Ces informations sont publiées sous une forme propre à faciliter le téléchargement électronique des codes UPOV.</w:t>
      </w:r>
    </w:p>
    <w:p w14:paraId="78ABB051" w14:textId="779619F6" w:rsidR="00152A86" w:rsidRPr="00D73AA0" w:rsidRDefault="00152A86" w:rsidP="00CC0C28">
      <w:pPr>
        <w:jc w:val="left"/>
        <w:rPr>
          <w:rFonts w:eastAsiaTheme="minorEastAsia"/>
          <w:lang w:val="fr-CH"/>
        </w:rPr>
      </w:pPr>
    </w:p>
    <w:p w14:paraId="6D97FAAD" w14:textId="517D1FFB" w:rsidR="00152A86" w:rsidRDefault="00152A86" w:rsidP="00CC0C28">
      <w:pPr>
        <w:jc w:val="left"/>
        <w:rPr>
          <w:rFonts w:eastAsiaTheme="minorEastAsia"/>
          <w:lang w:val="fr-CH"/>
        </w:rPr>
      </w:pPr>
    </w:p>
    <w:p w14:paraId="0FC7475E" w14:textId="170A8DF3" w:rsidR="00342897" w:rsidRPr="00342897" w:rsidRDefault="00342897" w:rsidP="00CC0C28">
      <w:pPr>
        <w:jc w:val="left"/>
        <w:rPr>
          <w:rFonts w:eastAsiaTheme="minorEastAsia"/>
          <w:lang w:val="fr-CH"/>
        </w:rPr>
      </w:pPr>
    </w:p>
    <w:p w14:paraId="5E27573F" w14:textId="754A8B97" w:rsidR="00AE51AA" w:rsidRDefault="00342897" w:rsidP="00342897">
      <w:pPr>
        <w:jc w:val="right"/>
        <w:rPr>
          <w:lang w:val="fr-CH"/>
        </w:rPr>
      </w:pPr>
      <w:r w:rsidRPr="00071E73">
        <w:rPr>
          <w:lang w:val="fr-CH"/>
        </w:rPr>
        <w:t>[L</w:t>
      </w:r>
      <w:r w:rsidR="009703FD" w:rsidRPr="00071E73">
        <w:rPr>
          <w:lang w:val="fr-CH"/>
        </w:rPr>
        <w:t>’</w:t>
      </w:r>
      <w:r w:rsidR="00D834D4" w:rsidRPr="00071E73">
        <w:rPr>
          <w:lang w:val="fr-CH"/>
        </w:rPr>
        <w:t>annexe I</w:t>
      </w:r>
      <w:r w:rsidRPr="00071E73">
        <w:rPr>
          <w:lang w:val="fr-CH"/>
        </w:rPr>
        <w:t>I suit]</w:t>
      </w:r>
    </w:p>
    <w:p w14:paraId="553C9917" w14:textId="77777777" w:rsidR="00342897" w:rsidRPr="00342897" w:rsidRDefault="00342897" w:rsidP="00342897">
      <w:pPr>
        <w:jc w:val="right"/>
        <w:rPr>
          <w:lang w:val="fr-CH"/>
        </w:rPr>
        <w:sectPr w:rsidR="00342897" w:rsidRPr="00342897" w:rsidSect="00CC0C28">
          <w:headerReference w:type="default" r:id="rId43"/>
          <w:headerReference w:type="first" r:id="rId44"/>
          <w:pgSz w:w="11907" w:h="16840" w:code="9"/>
          <w:pgMar w:top="510" w:right="1134" w:bottom="1134" w:left="1134" w:header="510" w:footer="680" w:gutter="0"/>
          <w:pgNumType w:start="1"/>
          <w:cols w:space="720"/>
          <w:titlePg/>
        </w:sectPr>
      </w:pPr>
    </w:p>
    <w:p w14:paraId="7321A050" w14:textId="041D2847" w:rsidR="00D834D4" w:rsidRDefault="009703FD" w:rsidP="00297952">
      <w:pPr>
        <w:jc w:val="center"/>
        <w:rPr>
          <w:rFonts w:eastAsia="Times New Roman" w:cs="Angsana New"/>
          <w:szCs w:val="24"/>
          <w:lang w:val="fr-FR" w:bidi="th-TH"/>
        </w:rPr>
      </w:pPr>
      <w:r>
        <w:rPr>
          <w:rFonts w:eastAsia="Times New Roman" w:cs="Angsana New"/>
          <w:color w:val="000000"/>
          <w:szCs w:val="24"/>
          <w:lang w:val="fr-FR" w:bidi="th-TH"/>
        </w:rPr>
        <w:lastRenderedPageBreak/>
        <w:t>“</w:t>
      </w:r>
      <w:r w:rsidR="00D834D4" w:rsidRPr="00297952">
        <w:rPr>
          <w:rFonts w:eastAsia="Times New Roman" w:cs="Angsana New"/>
          <w:color w:val="000000"/>
          <w:szCs w:val="24"/>
          <w:lang w:val="fr-FR" w:bidi="th-TH"/>
        </w:rPr>
        <w:t>P</w:t>
      </w:r>
      <w:r w:rsidR="00297952" w:rsidRPr="00297952">
        <w:rPr>
          <w:rFonts w:eastAsia="Times New Roman" w:cs="Angsana New"/>
          <w:color w:val="000000"/>
          <w:szCs w:val="24"/>
          <w:lang w:val="fr-FR" w:bidi="th-TH"/>
        </w:rPr>
        <w:t>ROGRAMME D</w:t>
      </w:r>
      <w:r>
        <w:rPr>
          <w:rFonts w:eastAsia="Times New Roman" w:cs="Angsana New"/>
          <w:color w:val="000000"/>
          <w:szCs w:val="24"/>
          <w:lang w:val="fr-FR" w:bidi="th-TH"/>
        </w:rPr>
        <w:t>’</w:t>
      </w:r>
      <w:r w:rsidR="00297952" w:rsidRPr="00297952">
        <w:rPr>
          <w:rFonts w:eastAsia="Times New Roman" w:cs="Angsana New"/>
          <w:color w:val="000000"/>
          <w:szCs w:val="24"/>
          <w:lang w:val="fr-FR" w:bidi="th-TH"/>
        </w:rPr>
        <w:t>AMÉLIORATION DE LA BASE DE DONNÉES PLUT</w:t>
      </w:r>
      <w:r w:rsidR="00D834D4" w:rsidRPr="00297952">
        <w:rPr>
          <w:rFonts w:eastAsia="Times New Roman" w:cs="Angsana New"/>
          <w:color w:val="000000"/>
          <w:szCs w:val="24"/>
          <w:lang w:val="fr-FR" w:bidi="th-TH"/>
        </w:rPr>
        <w:t>O</w:t>
      </w:r>
      <w:r>
        <w:rPr>
          <w:rFonts w:eastAsia="Times New Roman" w:cs="Angsana New"/>
          <w:color w:val="000000"/>
          <w:szCs w:val="24"/>
          <w:lang w:val="fr-FR" w:bidi="th-TH"/>
        </w:rPr>
        <w:t>”</w:t>
      </w:r>
    </w:p>
    <w:p w14:paraId="77790743" w14:textId="22AD7301" w:rsidR="00297952" w:rsidRPr="00297952" w:rsidRDefault="00297952" w:rsidP="00297952">
      <w:pPr>
        <w:jc w:val="center"/>
        <w:rPr>
          <w:rFonts w:eastAsia="Times New Roman" w:cs="Angsana New"/>
          <w:szCs w:val="24"/>
          <w:lang w:val="fr-FR" w:bidi="th-TH"/>
        </w:rPr>
      </w:pPr>
      <w:r w:rsidRPr="00297952">
        <w:rPr>
          <w:rFonts w:eastAsia="Times New Roman" w:cs="Angsana New"/>
          <w:color w:val="000000"/>
          <w:szCs w:val="24"/>
          <w:lang w:val="fr-FR" w:bidi="th-TH"/>
        </w:rPr>
        <w:t>ACCOMPAGNÉ DE MODIFICATIONS PROPOSÉES</w:t>
      </w:r>
    </w:p>
    <w:p w14:paraId="79188342" w14:textId="77777777" w:rsidR="00297952" w:rsidRPr="00297952" w:rsidRDefault="00297952" w:rsidP="00297952">
      <w:pPr>
        <w:jc w:val="center"/>
        <w:rPr>
          <w:rFonts w:eastAsia="Times New Roman" w:cs="Angsana New"/>
          <w:szCs w:val="24"/>
          <w:lang w:val="fr-FR" w:bidi="th-TH"/>
        </w:rPr>
      </w:pPr>
    </w:p>
    <w:p w14:paraId="3C7066CD" w14:textId="77777777" w:rsidR="00297952" w:rsidRPr="00342897" w:rsidRDefault="00297952" w:rsidP="00297952">
      <w:pPr>
        <w:keepNext/>
        <w:keepLines/>
        <w:rPr>
          <w:snapToGrid w:val="0"/>
          <w:lang w:val="fr-FR"/>
        </w:rPr>
      </w:pPr>
    </w:p>
    <w:p w14:paraId="3F2488A2" w14:textId="77777777" w:rsidR="00297952" w:rsidRPr="00342897" w:rsidRDefault="00297952" w:rsidP="00297952">
      <w:pPr>
        <w:pBdr>
          <w:top w:val="single" w:sz="4" w:space="1" w:color="auto"/>
          <w:left w:val="single" w:sz="4" w:space="4" w:color="auto"/>
          <w:right w:val="single" w:sz="4" w:space="4" w:color="auto"/>
        </w:pBdr>
        <w:shd w:val="clear" w:color="auto" w:fill="D9D9D9"/>
        <w:ind w:left="567" w:right="707"/>
        <w:jc w:val="center"/>
        <w:rPr>
          <w:rFonts w:cs="Arial"/>
          <w:u w:val="single"/>
          <w:lang w:val="fr-FR" w:eastAsia="es-ES_tradnl"/>
        </w:rPr>
      </w:pPr>
      <w:r w:rsidRPr="00342897">
        <w:rPr>
          <w:rFonts w:cs="Arial"/>
          <w:u w:val="single"/>
          <w:lang w:val="fr-FR" w:eastAsia="es-ES_tradnl"/>
        </w:rPr>
        <w:t>Précision concernant le projet de révision</w:t>
      </w:r>
    </w:p>
    <w:p w14:paraId="779A9799" w14:textId="77777777" w:rsidR="00297952" w:rsidRPr="00342897" w:rsidRDefault="00297952" w:rsidP="00297952">
      <w:pPr>
        <w:pBdr>
          <w:top w:val="single" w:sz="4" w:space="1" w:color="auto"/>
          <w:left w:val="single" w:sz="4" w:space="4" w:color="auto"/>
          <w:right w:val="single" w:sz="4" w:space="4" w:color="auto"/>
        </w:pBdr>
        <w:shd w:val="clear" w:color="auto" w:fill="D9D9D9"/>
        <w:ind w:left="567" w:right="707"/>
        <w:rPr>
          <w:rFonts w:cs="Arial"/>
          <w:u w:val="single"/>
          <w:lang w:val="fr-FR" w:eastAsia="es-ES_tradnl"/>
        </w:rPr>
      </w:pPr>
    </w:p>
    <w:p w14:paraId="3E76AB86" w14:textId="2A99D545" w:rsidR="00D834D4" w:rsidRDefault="00297952" w:rsidP="00297952">
      <w:pPr>
        <w:pBdr>
          <w:top w:val="single" w:sz="4" w:space="1" w:color="auto"/>
          <w:left w:val="single" w:sz="4" w:space="4" w:color="auto"/>
          <w:right w:val="single" w:sz="4" w:space="4" w:color="auto"/>
        </w:pBdr>
        <w:shd w:val="clear" w:color="auto" w:fill="D9D9D9"/>
        <w:ind w:left="567" w:right="707"/>
        <w:rPr>
          <w:rFonts w:cs="Arial"/>
          <w:bCs/>
          <w:sz w:val="18"/>
          <w:szCs w:val="18"/>
          <w:lang w:val="fr-FR" w:eastAsia="es-ES_tradnl"/>
        </w:rPr>
      </w:pPr>
      <w:r w:rsidRPr="00342897">
        <w:rPr>
          <w:rFonts w:cs="Arial"/>
          <w:b/>
          <w:bCs/>
          <w:strike/>
          <w:sz w:val="18"/>
          <w:szCs w:val="18"/>
          <w:lang w:val="fr-FR" w:eastAsia="es-ES_tradnl"/>
        </w:rPr>
        <w:t>Le texte biffé</w:t>
      </w:r>
      <w:r w:rsidRPr="00342897">
        <w:rPr>
          <w:rFonts w:cs="Arial"/>
          <w:b/>
          <w:bCs/>
          <w:sz w:val="18"/>
          <w:szCs w:val="18"/>
          <w:lang w:val="fr-FR" w:eastAsia="es-ES_tradnl"/>
        </w:rPr>
        <w:t xml:space="preserve"> (surbrillance en gris)</w:t>
      </w:r>
      <w:r w:rsidRPr="00342897">
        <w:rPr>
          <w:rFonts w:cs="Arial"/>
          <w:bCs/>
          <w:sz w:val="18"/>
          <w:szCs w:val="18"/>
          <w:lang w:val="fr-FR" w:eastAsia="es-ES_tradnl"/>
        </w:rPr>
        <w:t xml:space="preserve"> a été supprimé du texte du programme d</w:t>
      </w:r>
      <w:r w:rsidR="009703FD">
        <w:rPr>
          <w:rFonts w:cs="Arial"/>
          <w:bCs/>
          <w:sz w:val="18"/>
          <w:szCs w:val="18"/>
          <w:lang w:val="fr-FR" w:eastAsia="es-ES_tradnl"/>
        </w:rPr>
        <w:t>’</w:t>
      </w:r>
      <w:r w:rsidRPr="00342897">
        <w:rPr>
          <w:rFonts w:cs="Arial"/>
          <w:bCs/>
          <w:sz w:val="18"/>
          <w:szCs w:val="18"/>
          <w:lang w:val="fr-FR" w:eastAsia="es-ES_tradnl"/>
        </w:rPr>
        <w:t>améliorations de la base de données PLUTO.</w:t>
      </w:r>
    </w:p>
    <w:p w14:paraId="7EDFDD29" w14:textId="6C100AAE" w:rsidR="00297952" w:rsidRPr="00342897" w:rsidRDefault="00297952" w:rsidP="00297952">
      <w:pPr>
        <w:pBdr>
          <w:top w:val="single" w:sz="4" w:space="1" w:color="auto"/>
          <w:left w:val="single" w:sz="4" w:space="4" w:color="auto"/>
          <w:right w:val="single" w:sz="4" w:space="4" w:color="auto"/>
        </w:pBdr>
        <w:shd w:val="clear" w:color="auto" w:fill="D9D9D9"/>
        <w:ind w:left="567" w:right="707"/>
        <w:rPr>
          <w:rFonts w:cs="Arial"/>
          <w:bCs/>
          <w:sz w:val="18"/>
          <w:szCs w:val="18"/>
          <w:lang w:val="fr-FR" w:eastAsia="es-ES_tradnl"/>
        </w:rPr>
      </w:pPr>
    </w:p>
    <w:p w14:paraId="6D346747" w14:textId="50E28430" w:rsidR="00297952" w:rsidRPr="00342897" w:rsidRDefault="00297952" w:rsidP="00297952">
      <w:pPr>
        <w:pBdr>
          <w:top w:val="single" w:sz="4" w:space="1" w:color="auto"/>
          <w:left w:val="single" w:sz="4" w:space="4" w:color="auto"/>
          <w:right w:val="single" w:sz="4" w:space="4" w:color="auto"/>
        </w:pBdr>
        <w:shd w:val="clear" w:color="auto" w:fill="D9D9D9"/>
        <w:ind w:left="567" w:right="707"/>
        <w:rPr>
          <w:rFonts w:cs="Arial"/>
          <w:bCs/>
          <w:sz w:val="18"/>
          <w:szCs w:val="18"/>
          <w:lang w:val="fr-FR" w:eastAsia="es-ES_tradnl"/>
        </w:rPr>
      </w:pPr>
      <w:r w:rsidRPr="00342897">
        <w:rPr>
          <w:rFonts w:cs="Arial"/>
          <w:b/>
          <w:bCs/>
          <w:sz w:val="18"/>
          <w:szCs w:val="18"/>
          <w:u w:val="single"/>
          <w:lang w:val="fr-FR" w:eastAsia="es-ES_tradnl"/>
        </w:rPr>
        <w:t>Le texte souligné</w:t>
      </w:r>
      <w:r w:rsidRPr="00342897">
        <w:rPr>
          <w:rFonts w:cs="Arial"/>
          <w:b/>
          <w:bCs/>
          <w:sz w:val="18"/>
          <w:szCs w:val="18"/>
          <w:lang w:val="fr-FR" w:eastAsia="es-ES_tradnl"/>
        </w:rPr>
        <w:t xml:space="preserve"> (surbrillance en gris)</w:t>
      </w:r>
      <w:r w:rsidRPr="00342897">
        <w:rPr>
          <w:rFonts w:cs="Arial"/>
          <w:bCs/>
          <w:sz w:val="18"/>
          <w:szCs w:val="18"/>
          <w:lang w:val="fr-FR" w:eastAsia="es-ES_tradnl"/>
        </w:rPr>
        <w:t xml:space="preserve"> a été ajouté au texte du programme d</w:t>
      </w:r>
      <w:r w:rsidR="009703FD">
        <w:rPr>
          <w:rFonts w:cs="Arial"/>
          <w:bCs/>
          <w:sz w:val="18"/>
          <w:szCs w:val="18"/>
          <w:lang w:val="fr-FR" w:eastAsia="es-ES_tradnl"/>
        </w:rPr>
        <w:t>’</w:t>
      </w:r>
      <w:r w:rsidRPr="00342897">
        <w:rPr>
          <w:rFonts w:cs="Arial"/>
          <w:bCs/>
          <w:sz w:val="18"/>
          <w:szCs w:val="18"/>
          <w:lang w:val="fr-FR" w:eastAsia="es-ES_tradnl"/>
        </w:rPr>
        <w:t>améliorations de la base de données PLUTO.</w:t>
      </w:r>
    </w:p>
    <w:p w14:paraId="0E6AFE11" w14:textId="77777777" w:rsidR="00297952" w:rsidRPr="00297952" w:rsidRDefault="00297952" w:rsidP="00297952">
      <w:pPr>
        <w:pBdr>
          <w:left w:val="single" w:sz="4" w:space="4" w:color="auto"/>
          <w:bottom w:val="single" w:sz="4" w:space="0" w:color="auto"/>
          <w:right w:val="single" w:sz="4" w:space="4" w:color="auto"/>
        </w:pBdr>
        <w:shd w:val="clear" w:color="auto" w:fill="D9D9D9"/>
        <w:ind w:left="567" w:right="707"/>
        <w:rPr>
          <w:sz w:val="18"/>
          <w:szCs w:val="18"/>
          <w:lang w:val="fr-FR" w:eastAsia="es-ES_tradnl"/>
        </w:rPr>
      </w:pPr>
    </w:p>
    <w:p w14:paraId="39A17B9D" w14:textId="77777777" w:rsidR="00297952" w:rsidRPr="00297952" w:rsidRDefault="00297952" w:rsidP="00297952">
      <w:pPr>
        <w:jc w:val="center"/>
        <w:rPr>
          <w:rFonts w:cs="Arial"/>
          <w:i/>
          <w:lang w:val="fr-FR"/>
        </w:rPr>
      </w:pPr>
    </w:p>
    <w:p w14:paraId="030FFAAC" w14:textId="77777777" w:rsidR="00297952" w:rsidRPr="00297952" w:rsidRDefault="00297952" w:rsidP="00297952">
      <w:pPr>
        <w:rPr>
          <w:rFonts w:eastAsia="Times New Roman"/>
          <w:bCs/>
          <w:lang w:val="fr-FR"/>
        </w:rPr>
      </w:pPr>
    </w:p>
    <w:p w14:paraId="17105AA6" w14:textId="51EBA7AF" w:rsidR="00297952" w:rsidRPr="007627BC" w:rsidRDefault="00297952" w:rsidP="009F4EC1">
      <w:pPr>
        <w:pStyle w:val="ListParagraph"/>
        <w:numPr>
          <w:ilvl w:val="0"/>
          <w:numId w:val="38"/>
        </w:numPr>
        <w:ind w:left="0" w:firstLine="0"/>
        <w:rPr>
          <w:rFonts w:eastAsia="Times New Roman"/>
          <w:bCs/>
          <w:i/>
          <w:iCs/>
          <w:lang w:val="fr-FR"/>
        </w:rPr>
      </w:pPr>
      <w:r w:rsidRPr="007627BC">
        <w:rPr>
          <w:rFonts w:eastAsia="Times New Roman"/>
          <w:bCs/>
          <w:i/>
          <w:iCs/>
          <w:lang w:val="fr-FR"/>
        </w:rPr>
        <w:t>Titre de la base de données sur les variétés végétales</w:t>
      </w:r>
    </w:p>
    <w:p w14:paraId="697254B1" w14:textId="77777777" w:rsidR="00297952" w:rsidRPr="007627BC" w:rsidRDefault="00297952" w:rsidP="00297952">
      <w:pPr>
        <w:rPr>
          <w:rFonts w:eastAsia="Times New Roman"/>
          <w:bCs/>
          <w:lang w:val="fr-FR"/>
        </w:rPr>
      </w:pPr>
    </w:p>
    <w:p w14:paraId="6227F898" w14:textId="7C5DF26A" w:rsidR="00297952" w:rsidRPr="007627BC" w:rsidRDefault="00297952" w:rsidP="00297952">
      <w:pPr>
        <w:rPr>
          <w:rFonts w:eastAsia="Times New Roman"/>
          <w:bCs/>
          <w:lang w:val="fr-FR"/>
        </w:rPr>
      </w:pPr>
      <w:r w:rsidRPr="007627BC">
        <w:rPr>
          <w:rFonts w:eastAsia="Times New Roman"/>
          <w:bCs/>
          <w:lang w:val="fr-FR"/>
        </w:rPr>
        <w:t xml:space="preserve">Le nom de la base de données sur les variétés végétales sera la </w:t>
      </w:r>
      <w:r w:rsidR="009703FD">
        <w:rPr>
          <w:rFonts w:eastAsia="Times New Roman"/>
          <w:bCs/>
          <w:lang w:val="fr-FR"/>
        </w:rPr>
        <w:t>“</w:t>
      </w:r>
      <w:r w:rsidRPr="007627BC">
        <w:rPr>
          <w:rFonts w:eastAsia="Times New Roman"/>
          <w:bCs/>
          <w:lang w:val="fr-FR"/>
        </w:rPr>
        <w:t>base de données PLUTO</w:t>
      </w:r>
      <w:r w:rsidR="009703FD">
        <w:rPr>
          <w:rFonts w:eastAsia="Times New Roman"/>
          <w:bCs/>
          <w:lang w:val="fr-FR"/>
        </w:rPr>
        <w:t>”</w:t>
      </w:r>
      <w:r w:rsidRPr="007627BC">
        <w:rPr>
          <w:rFonts w:eastAsia="Times New Roman"/>
          <w:bCs/>
          <w:lang w:val="fr-FR"/>
        </w:rPr>
        <w:t xml:space="preserve">, (PLUTO = </w:t>
      </w:r>
      <w:r w:rsidRPr="007627BC">
        <w:rPr>
          <w:rFonts w:eastAsia="Times New Roman"/>
          <w:b/>
          <w:bCs/>
          <w:lang w:val="fr-FR"/>
        </w:rPr>
        <w:t>PL</w:t>
      </w:r>
      <w:r w:rsidRPr="007627BC">
        <w:rPr>
          <w:rFonts w:eastAsia="Times New Roman"/>
          <w:bCs/>
          <w:lang w:val="fr-FR"/>
        </w:rPr>
        <w:t xml:space="preserve">ant varieties in the </w:t>
      </w:r>
      <w:r w:rsidRPr="007627BC">
        <w:rPr>
          <w:rFonts w:eastAsia="Times New Roman"/>
          <w:b/>
          <w:bCs/>
          <w:lang w:val="fr-FR"/>
        </w:rPr>
        <w:t>U</w:t>
      </w:r>
      <w:r w:rsidRPr="007627BC">
        <w:rPr>
          <w:rFonts w:eastAsia="Times New Roman"/>
          <w:bCs/>
          <w:lang w:val="fr-FR"/>
        </w:rPr>
        <w:t>POV system</w:t>
      </w:r>
      <w:r w:rsidR="00C75519">
        <w:rPr>
          <w:rFonts w:eastAsia="Times New Roman"/>
          <w:bCs/>
          <w:lang w:val="fr-FR"/>
        </w:rPr>
        <w:t>:</w:t>
      </w:r>
      <w:r w:rsidRPr="007627BC">
        <w:rPr>
          <w:rFonts w:eastAsia="Times New Roman"/>
          <w:bCs/>
          <w:lang w:val="fr-FR"/>
        </w:rPr>
        <w:t xml:space="preserve"> </w:t>
      </w:r>
      <w:r w:rsidRPr="007627BC">
        <w:rPr>
          <w:rFonts w:eastAsia="Times New Roman"/>
          <w:b/>
          <w:bCs/>
          <w:lang w:val="fr-FR"/>
        </w:rPr>
        <w:t>T</w:t>
      </w:r>
      <w:r w:rsidRPr="007627BC">
        <w:rPr>
          <w:rFonts w:eastAsia="Times New Roman"/>
          <w:bCs/>
          <w:lang w:val="fr-FR"/>
        </w:rPr>
        <w:t xml:space="preserve">he </w:t>
      </w:r>
      <w:r w:rsidRPr="007627BC">
        <w:rPr>
          <w:rFonts w:eastAsia="Times New Roman"/>
          <w:b/>
          <w:bCs/>
          <w:lang w:val="fr-FR"/>
        </w:rPr>
        <w:t>O</w:t>
      </w:r>
      <w:r w:rsidRPr="007627BC">
        <w:rPr>
          <w:rFonts w:eastAsia="Times New Roman"/>
          <w:bCs/>
          <w:lang w:val="fr-FR"/>
        </w:rPr>
        <w:t>mnibus).</w:t>
      </w:r>
    </w:p>
    <w:p w14:paraId="3278C772" w14:textId="77777777" w:rsidR="00297952" w:rsidRPr="00297952" w:rsidRDefault="00297952" w:rsidP="00297952">
      <w:pPr>
        <w:rPr>
          <w:rFonts w:eastAsia="Times New Roman"/>
          <w:bCs/>
          <w:lang w:val="fr-FR"/>
        </w:rPr>
      </w:pPr>
    </w:p>
    <w:p w14:paraId="5E882D4A" w14:textId="77777777" w:rsidR="00297952" w:rsidRPr="00297952" w:rsidRDefault="00297952" w:rsidP="00297952">
      <w:pPr>
        <w:rPr>
          <w:rFonts w:eastAsia="Times New Roman"/>
          <w:bCs/>
          <w:lang w:val="fr-FR"/>
        </w:rPr>
      </w:pPr>
    </w:p>
    <w:p w14:paraId="293E57A9" w14:textId="27BBD106" w:rsidR="00297952" w:rsidRPr="007627BC" w:rsidRDefault="00297952" w:rsidP="00297952">
      <w:pPr>
        <w:rPr>
          <w:rFonts w:eastAsia="Times New Roman"/>
          <w:bCs/>
          <w:i/>
          <w:iCs/>
          <w:lang w:val="fr-FR"/>
        </w:rPr>
      </w:pPr>
      <w:r w:rsidRPr="007627BC">
        <w:rPr>
          <w:rFonts w:eastAsia="Times New Roman"/>
          <w:bCs/>
          <w:i/>
          <w:iCs/>
          <w:lang w:val="fr-FR"/>
        </w:rPr>
        <w:t>2.</w:t>
      </w:r>
      <w:r w:rsidR="009F4EC1" w:rsidRPr="007627BC">
        <w:rPr>
          <w:rFonts w:eastAsia="Times New Roman"/>
          <w:bCs/>
          <w:iCs/>
          <w:lang w:val="fr-FR"/>
        </w:rPr>
        <w:tab/>
      </w:r>
      <w:r w:rsidRPr="007627BC">
        <w:rPr>
          <w:rFonts w:eastAsia="Times New Roman"/>
          <w:bCs/>
          <w:i/>
          <w:iCs/>
          <w:lang w:val="fr-FR"/>
        </w:rPr>
        <w:t>Fourniture d</w:t>
      </w:r>
      <w:r w:rsidR="009703FD">
        <w:rPr>
          <w:rFonts w:eastAsia="Times New Roman"/>
          <w:bCs/>
          <w:i/>
          <w:iCs/>
          <w:lang w:val="fr-FR"/>
        </w:rPr>
        <w:t>’</w:t>
      </w:r>
      <w:r w:rsidRPr="007627BC">
        <w:rPr>
          <w:rFonts w:eastAsia="Times New Roman"/>
          <w:bCs/>
          <w:i/>
          <w:iCs/>
          <w:lang w:val="fr-FR"/>
        </w:rPr>
        <w:t>une assistance aux contributeurs</w:t>
      </w:r>
    </w:p>
    <w:p w14:paraId="57B5B7D3" w14:textId="77777777" w:rsidR="00297952" w:rsidRPr="007627BC" w:rsidRDefault="00297952" w:rsidP="00297952">
      <w:pPr>
        <w:rPr>
          <w:rFonts w:eastAsia="Times New Roman"/>
          <w:bCs/>
          <w:i/>
          <w:iCs/>
          <w:lang w:val="fr-FR"/>
        </w:rPr>
      </w:pPr>
    </w:p>
    <w:p w14:paraId="7159F3CA" w14:textId="599C5598" w:rsidR="00297952" w:rsidRPr="007627BC" w:rsidRDefault="00297952" w:rsidP="00297952">
      <w:pPr>
        <w:rPr>
          <w:rFonts w:eastAsia="Times New Roman"/>
          <w:bCs/>
          <w:lang w:val="fr-FR"/>
        </w:rPr>
      </w:pPr>
      <w:r w:rsidRPr="007627BC">
        <w:rPr>
          <w:rFonts w:eastAsia="Times New Roman"/>
          <w:bCs/>
          <w:lang w:val="fr-FR"/>
        </w:rPr>
        <w:t>2.1</w:t>
      </w:r>
      <w:r w:rsidRPr="007627BC">
        <w:rPr>
          <w:rFonts w:eastAsia="Times New Roman"/>
          <w:bCs/>
          <w:lang w:val="fr-FR"/>
        </w:rPr>
        <w:tab/>
        <w:t>L</w:t>
      </w:r>
      <w:r w:rsidR="009703FD">
        <w:rPr>
          <w:rFonts w:eastAsia="Times New Roman"/>
          <w:bCs/>
          <w:lang w:val="fr-FR"/>
        </w:rPr>
        <w:t>’</w:t>
      </w:r>
      <w:r w:rsidRPr="007627BC">
        <w:rPr>
          <w:rFonts w:eastAsia="Times New Roman"/>
          <w:bCs/>
          <w:lang w:val="fr-FR"/>
        </w:rPr>
        <w:t>administrateur de la base de données PLUTO</w:t>
      </w:r>
      <w:r w:rsidRPr="007627BC">
        <w:rPr>
          <w:rFonts w:eastAsia="Times New Roman"/>
          <w:bCs/>
          <w:vertAlign w:val="superscript"/>
          <w:lang w:val="fr-FR"/>
        </w:rPr>
        <w:footnoteReference w:id="5"/>
      </w:r>
      <w:r w:rsidRPr="007627BC">
        <w:rPr>
          <w:rFonts w:eastAsia="Times New Roman"/>
          <w:bCs/>
          <w:lang w:val="fr-FR"/>
        </w:rPr>
        <w:t xml:space="preserve"> continuera de contacter tous les membres de l</w:t>
      </w:r>
      <w:r w:rsidR="009703FD">
        <w:rPr>
          <w:rFonts w:eastAsia="Times New Roman"/>
          <w:bCs/>
          <w:lang w:val="fr-FR"/>
        </w:rPr>
        <w:t>’</w:t>
      </w:r>
      <w:r w:rsidRPr="007627BC">
        <w:rPr>
          <w:rFonts w:eastAsia="Times New Roman"/>
          <w:bCs/>
          <w:lang w:val="fr-FR"/>
        </w:rPr>
        <w:t>Union et les contributeurs à la base de données PLUTO qui n</w:t>
      </w:r>
      <w:r w:rsidR="009703FD">
        <w:rPr>
          <w:rFonts w:eastAsia="Times New Roman"/>
          <w:bCs/>
          <w:lang w:val="fr-FR"/>
        </w:rPr>
        <w:t>’</w:t>
      </w:r>
      <w:r w:rsidRPr="007627BC">
        <w:rPr>
          <w:rFonts w:eastAsia="Times New Roman"/>
          <w:bCs/>
          <w:lang w:val="fr-FR"/>
        </w:rPr>
        <w:t>apportent pas de données à la base de données PLUTO, ne les apportent pas régulièrement ou ne les assortissent pas de codes UPOV.  Dans chaque cas, l</w:t>
      </w:r>
      <w:r w:rsidR="009703FD">
        <w:rPr>
          <w:rFonts w:eastAsia="Times New Roman"/>
          <w:bCs/>
          <w:lang w:val="fr-FR"/>
        </w:rPr>
        <w:t>’</w:t>
      </w:r>
      <w:r w:rsidRPr="007627BC">
        <w:rPr>
          <w:rFonts w:eastAsia="Times New Roman"/>
          <w:bCs/>
          <w:lang w:val="fr-FR"/>
        </w:rPr>
        <w:t>administrateur les invitera à décrire le type d</w:t>
      </w:r>
      <w:r w:rsidR="009703FD">
        <w:rPr>
          <w:rFonts w:eastAsia="Times New Roman"/>
          <w:bCs/>
          <w:lang w:val="fr-FR"/>
        </w:rPr>
        <w:t>’</w:t>
      </w:r>
      <w:r w:rsidRPr="007627BC">
        <w:rPr>
          <w:rFonts w:eastAsia="Times New Roman"/>
          <w:bCs/>
          <w:lang w:val="fr-FR"/>
        </w:rPr>
        <w:t>assistance qui leur permettrait d</w:t>
      </w:r>
      <w:r w:rsidR="009703FD">
        <w:rPr>
          <w:rFonts w:eastAsia="Times New Roman"/>
          <w:bCs/>
          <w:lang w:val="fr-FR"/>
        </w:rPr>
        <w:t>’</w:t>
      </w:r>
      <w:r w:rsidRPr="007627BC">
        <w:rPr>
          <w:rFonts w:eastAsia="Times New Roman"/>
          <w:bCs/>
          <w:lang w:val="fr-FR"/>
        </w:rPr>
        <w:t>apporter régulièrement des données complètes à la base de données PLUTO.</w:t>
      </w:r>
    </w:p>
    <w:p w14:paraId="22EA79EE" w14:textId="77777777" w:rsidR="00297952" w:rsidRPr="00297952" w:rsidRDefault="00297952" w:rsidP="00297952">
      <w:pPr>
        <w:rPr>
          <w:rFonts w:eastAsia="Times New Roman"/>
          <w:bCs/>
          <w:lang w:val="fr-FR"/>
        </w:rPr>
      </w:pPr>
    </w:p>
    <w:p w14:paraId="18546885" w14:textId="03A7CFB6" w:rsidR="00297952" w:rsidRPr="007627BC" w:rsidRDefault="00297952" w:rsidP="00297952">
      <w:pPr>
        <w:rPr>
          <w:rFonts w:eastAsia="Times New Roman"/>
          <w:bCs/>
          <w:lang w:val="fr-FR"/>
        </w:rPr>
      </w:pPr>
      <w:r w:rsidRPr="007627BC">
        <w:rPr>
          <w:rFonts w:eastAsia="Times New Roman"/>
          <w:bCs/>
          <w:lang w:val="fr-FR"/>
        </w:rPr>
        <w:t>2.2</w:t>
      </w:r>
      <w:r w:rsidRPr="007627BC">
        <w:rPr>
          <w:rFonts w:eastAsia="Times New Roman"/>
          <w:bCs/>
          <w:lang w:val="fr-FR"/>
        </w:rPr>
        <w:tab/>
        <w:t>Pour répondre aux besoins définis par les membres de l</w:t>
      </w:r>
      <w:r w:rsidR="009703FD">
        <w:rPr>
          <w:rFonts w:eastAsia="Times New Roman"/>
          <w:bCs/>
          <w:lang w:val="fr-FR"/>
        </w:rPr>
        <w:t>’</w:t>
      </w:r>
      <w:r w:rsidRPr="007627BC">
        <w:rPr>
          <w:rFonts w:eastAsia="Times New Roman"/>
          <w:bCs/>
          <w:lang w:val="fr-FR"/>
        </w:rPr>
        <w:t>Union et les contributeurs à la base de données dans le cadre de l</w:t>
      </w:r>
      <w:r w:rsidR="009703FD">
        <w:rPr>
          <w:rFonts w:eastAsia="Times New Roman"/>
          <w:bCs/>
          <w:lang w:val="fr-FR"/>
        </w:rPr>
        <w:t>’</w:t>
      </w:r>
      <w:r w:rsidRPr="007627BC">
        <w:rPr>
          <w:rFonts w:eastAsia="Times New Roman"/>
          <w:bCs/>
          <w:lang w:val="fr-FR"/>
        </w:rPr>
        <w:t>activité décrite au paragraphe 2,1, l</w:t>
      </w:r>
      <w:r w:rsidR="009703FD">
        <w:rPr>
          <w:rFonts w:eastAsia="Times New Roman"/>
          <w:bCs/>
          <w:lang w:val="fr-FR"/>
        </w:rPr>
        <w:t>’</w:t>
      </w:r>
      <w:r w:rsidRPr="007627BC">
        <w:rPr>
          <w:rFonts w:eastAsia="Times New Roman"/>
          <w:bCs/>
          <w:lang w:val="fr-FR"/>
        </w:rPr>
        <w:t>administrateur de la base de données PLUTO s</w:t>
      </w:r>
      <w:r w:rsidR="009703FD">
        <w:rPr>
          <w:rFonts w:eastAsia="Times New Roman"/>
          <w:bCs/>
          <w:lang w:val="fr-FR"/>
        </w:rPr>
        <w:t>’</w:t>
      </w:r>
      <w:r w:rsidRPr="007627BC">
        <w:rPr>
          <w:rFonts w:eastAsia="Times New Roman"/>
          <w:bCs/>
          <w:lang w:val="fr-FR"/>
        </w:rPr>
        <w:t>efforcera d</w:t>
      </w:r>
      <w:r w:rsidR="009703FD">
        <w:rPr>
          <w:rFonts w:eastAsia="Times New Roman"/>
          <w:bCs/>
          <w:lang w:val="fr-FR"/>
        </w:rPr>
        <w:t>’</w:t>
      </w:r>
      <w:r w:rsidRPr="007627BC">
        <w:rPr>
          <w:rFonts w:eastAsia="Times New Roman"/>
          <w:bCs/>
          <w:lang w:val="fr-FR"/>
        </w:rPr>
        <w:t>élaborer des solutions pour chacun des contributeurs à la base de données.</w:t>
      </w:r>
    </w:p>
    <w:p w14:paraId="793A6D9C" w14:textId="77777777" w:rsidR="00297952" w:rsidRPr="007627BC" w:rsidRDefault="00297952" w:rsidP="00297952">
      <w:pPr>
        <w:rPr>
          <w:rFonts w:eastAsia="Times New Roman"/>
          <w:bCs/>
          <w:lang w:val="fr-FR"/>
        </w:rPr>
      </w:pPr>
    </w:p>
    <w:p w14:paraId="518BFBD2" w14:textId="3FC127AE" w:rsidR="00297952" w:rsidRPr="007627BC" w:rsidRDefault="00297952" w:rsidP="00297952">
      <w:pPr>
        <w:rPr>
          <w:rFonts w:eastAsia="Times New Roman"/>
          <w:bCs/>
          <w:lang w:val="fr-FR"/>
        </w:rPr>
      </w:pPr>
      <w:r w:rsidRPr="007627BC">
        <w:rPr>
          <w:rFonts w:eastAsia="Times New Roman"/>
          <w:bCs/>
          <w:lang w:val="fr-FR"/>
        </w:rPr>
        <w:t>2.3</w:t>
      </w:r>
      <w:r w:rsidRPr="007627BC">
        <w:rPr>
          <w:rFonts w:eastAsia="Times New Roman"/>
          <w:bCs/>
          <w:lang w:val="fr-FR"/>
        </w:rPr>
        <w:tab/>
        <w:t>Un rapport annuel de la situation sera présenté au Comité administratif et juridique (CAJ) et au Comité technique (TC).</w:t>
      </w:r>
    </w:p>
    <w:p w14:paraId="024894C3" w14:textId="77777777" w:rsidR="00297952" w:rsidRPr="00297952" w:rsidRDefault="00297952" w:rsidP="00297952">
      <w:pPr>
        <w:rPr>
          <w:rFonts w:eastAsia="Times New Roman"/>
          <w:bCs/>
          <w:lang w:val="fr-FR"/>
        </w:rPr>
      </w:pPr>
    </w:p>
    <w:p w14:paraId="357FBEC7" w14:textId="156E6497" w:rsidR="00297952" w:rsidRPr="007627BC" w:rsidRDefault="00297952" w:rsidP="00297952">
      <w:pPr>
        <w:rPr>
          <w:rFonts w:eastAsia="Times New Roman"/>
          <w:lang w:val="fr-FR"/>
        </w:rPr>
      </w:pPr>
      <w:r w:rsidRPr="007627BC">
        <w:rPr>
          <w:rFonts w:eastAsia="Times New Roman"/>
          <w:lang w:val="fr-FR"/>
        </w:rPr>
        <w:t>2.4</w:t>
      </w:r>
      <w:r w:rsidRPr="007627BC">
        <w:rPr>
          <w:rFonts w:eastAsia="Times New Roman"/>
          <w:lang w:val="fr-FR"/>
        </w:rPr>
        <w:tab/>
        <w:t>S</w:t>
      </w:r>
      <w:r w:rsidR="009703FD">
        <w:rPr>
          <w:rFonts w:eastAsia="Times New Roman"/>
          <w:lang w:val="fr-FR"/>
        </w:rPr>
        <w:t>’</w:t>
      </w:r>
      <w:r w:rsidRPr="007627BC">
        <w:rPr>
          <w:rFonts w:eastAsia="Times New Roman"/>
          <w:lang w:val="fr-FR"/>
        </w:rPr>
        <w:t>agissant de l</w:t>
      </w:r>
      <w:r w:rsidR="009703FD">
        <w:rPr>
          <w:rFonts w:eastAsia="Times New Roman"/>
          <w:lang w:val="fr-FR"/>
        </w:rPr>
        <w:t>’</w:t>
      </w:r>
      <w:r w:rsidRPr="007627BC">
        <w:rPr>
          <w:rFonts w:eastAsia="Times New Roman"/>
          <w:lang w:val="fr-FR"/>
        </w:rPr>
        <w:t xml:space="preserve">assistance qui sera fournie aux contributeurs, la </w:t>
      </w:r>
      <w:r w:rsidR="009703FD">
        <w:rPr>
          <w:rFonts w:eastAsia="Times New Roman"/>
          <w:lang w:val="fr-FR"/>
        </w:rPr>
        <w:t>“</w:t>
      </w:r>
      <w:r w:rsidRPr="007627BC">
        <w:rPr>
          <w:rFonts w:eastAsia="Times New Roman"/>
          <w:lang w:val="fr-FR"/>
        </w:rPr>
        <w:t>Mention de réserve et avertissement de caractère général</w:t>
      </w:r>
      <w:r w:rsidR="009703FD">
        <w:rPr>
          <w:rFonts w:eastAsia="Times New Roman"/>
          <w:lang w:val="fr-FR"/>
        </w:rPr>
        <w:t>”</w:t>
      </w:r>
      <w:r w:rsidRPr="007627BC">
        <w:rPr>
          <w:rFonts w:eastAsia="Times New Roman"/>
          <w:lang w:val="fr-FR"/>
        </w:rPr>
        <w:t xml:space="preserve"> de la base de données PLUTO indique que </w:t>
      </w:r>
      <w:r w:rsidR="009703FD">
        <w:rPr>
          <w:rFonts w:eastAsia="Times New Roman"/>
          <w:lang w:val="fr-FR"/>
        </w:rPr>
        <w:t>“</w:t>
      </w:r>
      <w:r w:rsidRPr="007627BC">
        <w:rPr>
          <w:rFonts w:eastAsia="Times New Roman"/>
          <w:lang w:val="fr-FR"/>
        </w:rPr>
        <w:t>[…] Tous les contributeurs à la base de données PLUTO sont responsables de l</w:t>
      </w:r>
      <w:r w:rsidR="009703FD">
        <w:rPr>
          <w:rFonts w:eastAsia="Times New Roman"/>
          <w:lang w:val="fr-FR"/>
        </w:rPr>
        <w:t>’</w:t>
      </w:r>
      <w:r w:rsidRPr="007627BC">
        <w:rPr>
          <w:rFonts w:eastAsia="Times New Roman"/>
          <w:lang w:val="fr-FR"/>
        </w:rPr>
        <w:t>exactitude et de l</w:t>
      </w:r>
      <w:r w:rsidR="009703FD">
        <w:rPr>
          <w:rFonts w:eastAsia="Times New Roman"/>
          <w:lang w:val="fr-FR"/>
        </w:rPr>
        <w:t>’</w:t>
      </w:r>
      <w:r w:rsidRPr="007627BC">
        <w:rPr>
          <w:rFonts w:eastAsia="Times New Roman"/>
          <w:lang w:val="fr-FR"/>
        </w:rPr>
        <w:t>exhaustivité des données qu</w:t>
      </w:r>
      <w:r w:rsidR="009703FD">
        <w:rPr>
          <w:rFonts w:eastAsia="Times New Roman"/>
          <w:lang w:val="fr-FR"/>
        </w:rPr>
        <w:t>’</w:t>
      </w:r>
      <w:r w:rsidRPr="007627BC">
        <w:rPr>
          <w:rFonts w:eastAsia="Times New Roman"/>
          <w:lang w:val="fr-FR"/>
        </w:rPr>
        <w:t>ils fournissent […]</w:t>
      </w:r>
      <w:r w:rsidR="009703FD">
        <w:rPr>
          <w:rFonts w:eastAsia="Times New Roman"/>
          <w:lang w:val="fr-FR"/>
        </w:rPr>
        <w:t>”</w:t>
      </w:r>
      <w:r w:rsidRPr="007627BC">
        <w:rPr>
          <w:rFonts w:eastAsia="Times New Roman"/>
          <w:lang w:val="fr-FR"/>
        </w:rPr>
        <w:t>.  Partant, dans les cas où une assistance est fournie à un contributeur, celui</w:t>
      </w:r>
      <w:r w:rsidR="00D834D4">
        <w:rPr>
          <w:rFonts w:eastAsia="Times New Roman"/>
          <w:lang w:val="fr-FR"/>
        </w:rPr>
        <w:t>-</w:t>
      </w:r>
      <w:r w:rsidRPr="007627BC">
        <w:rPr>
          <w:rFonts w:eastAsia="Times New Roman"/>
          <w:lang w:val="fr-FR"/>
        </w:rPr>
        <w:t>là reste responsable de l</w:t>
      </w:r>
      <w:r w:rsidR="009703FD">
        <w:rPr>
          <w:rFonts w:eastAsia="Times New Roman"/>
          <w:lang w:val="fr-FR"/>
        </w:rPr>
        <w:t>’</w:t>
      </w:r>
      <w:r w:rsidRPr="007627BC">
        <w:rPr>
          <w:rFonts w:eastAsia="Times New Roman"/>
          <w:lang w:val="fr-FR"/>
        </w:rPr>
        <w:t>exactitude et de l</w:t>
      </w:r>
      <w:r w:rsidR="009703FD">
        <w:rPr>
          <w:rFonts w:eastAsia="Times New Roman"/>
          <w:lang w:val="fr-FR"/>
        </w:rPr>
        <w:t>’</w:t>
      </w:r>
      <w:r w:rsidRPr="007627BC">
        <w:rPr>
          <w:rFonts w:eastAsia="Times New Roman"/>
          <w:lang w:val="fr-FR"/>
        </w:rPr>
        <w:t>exhaustivité des données.  Lorsque le contributeur demande à l</w:t>
      </w:r>
      <w:r w:rsidR="009703FD">
        <w:rPr>
          <w:rFonts w:eastAsia="Times New Roman"/>
          <w:lang w:val="fr-FR"/>
        </w:rPr>
        <w:t>’</w:t>
      </w:r>
      <w:r w:rsidRPr="007627BC">
        <w:rPr>
          <w:rFonts w:eastAsia="Times New Roman"/>
          <w:lang w:val="fr-FR"/>
        </w:rPr>
        <w:t>administrateur de la base de données PLUTO d</w:t>
      </w:r>
      <w:r w:rsidR="009703FD">
        <w:rPr>
          <w:rFonts w:eastAsia="Times New Roman"/>
          <w:lang w:val="fr-FR"/>
        </w:rPr>
        <w:t>’</w:t>
      </w:r>
      <w:r w:rsidRPr="007627BC">
        <w:rPr>
          <w:rFonts w:eastAsia="Times New Roman"/>
          <w:lang w:val="fr-FR"/>
        </w:rPr>
        <w:t>attribuer des codes UPOV ou lorsqu</w:t>
      </w:r>
      <w:r w:rsidR="009703FD">
        <w:rPr>
          <w:rFonts w:eastAsia="Times New Roman"/>
          <w:lang w:val="fr-FR"/>
        </w:rPr>
        <w:t>’</w:t>
      </w:r>
      <w:r w:rsidRPr="007627BC">
        <w:rPr>
          <w:rFonts w:eastAsia="Times New Roman"/>
          <w:lang w:val="fr-FR"/>
        </w:rPr>
        <w:t>il est approprié de modifier un code UPOV attribué par le contributeur, l</w:t>
      </w:r>
      <w:r w:rsidR="009703FD">
        <w:rPr>
          <w:rFonts w:eastAsia="Times New Roman"/>
          <w:lang w:val="fr-FR"/>
        </w:rPr>
        <w:t>’</w:t>
      </w:r>
      <w:r w:rsidRPr="007627BC">
        <w:rPr>
          <w:rFonts w:eastAsia="Times New Roman"/>
          <w:lang w:val="fr-FR"/>
        </w:rPr>
        <w:t>administrateur de la base de données PLUTO soumet des propositions au contributeur pour approbation.  En l</w:t>
      </w:r>
      <w:r w:rsidR="009703FD">
        <w:rPr>
          <w:rFonts w:eastAsia="Times New Roman"/>
          <w:lang w:val="fr-FR"/>
        </w:rPr>
        <w:t>’</w:t>
      </w:r>
      <w:r w:rsidRPr="007627BC">
        <w:rPr>
          <w:rFonts w:eastAsia="Times New Roman"/>
          <w:lang w:val="fr-FR"/>
        </w:rPr>
        <w:t>absence de réponses dans le délai imparti, les codes UPOV proposés sont utilisés dans la base de données PLUTO.  Lorsque le contributeur informe l</w:t>
      </w:r>
      <w:r w:rsidR="009703FD">
        <w:rPr>
          <w:rFonts w:eastAsia="Times New Roman"/>
          <w:lang w:val="fr-FR"/>
        </w:rPr>
        <w:t>’</w:t>
      </w:r>
      <w:r w:rsidRPr="007627BC">
        <w:rPr>
          <w:rFonts w:eastAsia="Times New Roman"/>
          <w:lang w:val="fr-FR"/>
        </w:rPr>
        <w:t>administrateur de la base de données PLUTO qu</w:t>
      </w:r>
      <w:r w:rsidR="009703FD">
        <w:rPr>
          <w:rFonts w:eastAsia="Times New Roman"/>
          <w:lang w:val="fr-FR"/>
        </w:rPr>
        <w:t>’</w:t>
      </w:r>
      <w:r w:rsidRPr="007627BC">
        <w:rPr>
          <w:rFonts w:eastAsia="Times New Roman"/>
          <w:lang w:val="fr-FR"/>
        </w:rPr>
        <w:t>une correction s</w:t>
      </w:r>
      <w:r w:rsidR="009703FD">
        <w:rPr>
          <w:rFonts w:eastAsia="Times New Roman"/>
          <w:lang w:val="fr-FR"/>
        </w:rPr>
        <w:t>’</w:t>
      </w:r>
      <w:r w:rsidRPr="007627BC">
        <w:rPr>
          <w:rFonts w:eastAsia="Times New Roman"/>
          <w:lang w:val="fr-FR"/>
        </w:rPr>
        <w:t xml:space="preserve">impose, cette dernière est effectuée dès que possible, conformément à la </w:t>
      </w:r>
      <w:r w:rsidR="00D834D4" w:rsidRPr="007627BC">
        <w:rPr>
          <w:rFonts w:eastAsia="Times New Roman"/>
          <w:lang w:val="fr-FR"/>
        </w:rPr>
        <w:t>section</w:t>
      </w:r>
      <w:r w:rsidR="00D834D4">
        <w:rPr>
          <w:rFonts w:eastAsia="Times New Roman"/>
          <w:lang w:val="fr-FR"/>
        </w:rPr>
        <w:t> </w:t>
      </w:r>
      <w:r w:rsidR="00D834D4" w:rsidRPr="007627BC">
        <w:rPr>
          <w:rFonts w:eastAsia="Times New Roman"/>
          <w:lang w:val="fr-FR"/>
        </w:rPr>
        <w:t>4</w:t>
      </w:r>
      <w:r w:rsidRPr="007627BC">
        <w:rPr>
          <w:rFonts w:eastAsia="Times New Roman"/>
          <w:lang w:val="fr-FR"/>
        </w:rPr>
        <w:t xml:space="preserve"> </w:t>
      </w:r>
      <w:r w:rsidR="009703FD">
        <w:rPr>
          <w:rFonts w:eastAsia="Times New Roman"/>
          <w:lang w:val="fr-FR"/>
        </w:rPr>
        <w:t>“</w:t>
      </w:r>
      <w:r w:rsidRPr="007627BC">
        <w:rPr>
          <w:rFonts w:eastAsia="Times New Roman"/>
          <w:lang w:val="fr-FR"/>
        </w:rPr>
        <w:t>Fréquence de la mise à jour des données</w:t>
      </w:r>
      <w:r w:rsidR="009703FD">
        <w:rPr>
          <w:rFonts w:eastAsia="Times New Roman"/>
          <w:lang w:val="fr-FR"/>
        </w:rPr>
        <w:t>”</w:t>
      </w:r>
      <w:r w:rsidRPr="007627BC">
        <w:rPr>
          <w:rFonts w:eastAsia="Times New Roman"/>
          <w:lang w:val="fr-FR"/>
        </w:rPr>
        <w:t>.</w:t>
      </w:r>
    </w:p>
    <w:p w14:paraId="00C6AC25" w14:textId="77777777" w:rsidR="00297952" w:rsidRPr="00297952" w:rsidRDefault="00297952" w:rsidP="00297952">
      <w:pPr>
        <w:rPr>
          <w:rFonts w:eastAsia="Times New Roman"/>
          <w:bCs/>
          <w:lang w:val="fr-FR"/>
        </w:rPr>
      </w:pPr>
    </w:p>
    <w:p w14:paraId="60C6B55F" w14:textId="77777777" w:rsidR="00297952" w:rsidRPr="00297952" w:rsidRDefault="00297952" w:rsidP="00297952">
      <w:pPr>
        <w:rPr>
          <w:rFonts w:eastAsia="Times New Roman"/>
          <w:bCs/>
          <w:lang w:val="fr-FR"/>
        </w:rPr>
      </w:pPr>
    </w:p>
    <w:p w14:paraId="4228E49D" w14:textId="3200D4B0" w:rsidR="00297952" w:rsidRPr="00297952" w:rsidRDefault="00E20A08" w:rsidP="00297952">
      <w:pPr>
        <w:keepNext/>
        <w:rPr>
          <w:rFonts w:eastAsia="Times New Roman"/>
          <w:bCs/>
          <w:i/>
          <w:iCs/>
          <w:lang w:val="fr-FR"/>
        </w:rPr>
      </w:pPr>
      <w:r>
        <w:rPr>
          <w:rFonts w:eastAsia="Times New Roman"/>
          <w:bCs/>
          <w:i/>
          <w:iCs/>
          <w:color w:val="000000"/>
          <w:lang w:val="fr-FR"/>
        </w:rPr>
        <w:lastRenderedPageBreak/>
        <w:t>3.</w:t>
      </w:r>
      <w:r>
        <w:rPr>
          <w:rFonts w:eastAsia="Times New Roman"/>
          <w:bCs/>
          <w:i/>
          <w:iCs/>
          <w:color w:val="000000"/>
          <w:lang w:val="fr-FR"/>
        </w:rPr>
        <w:tab/>
      </w:r>
      <w:r w:rsidR="00297952" w:rsidRPr="00297952">
        <w:rPr>
          <w:rFonts w:eastAsia="Times New Roman"/>
          <w:bCs/>
          <w:i/>
          <w:iCs/>
          <w:color w:val="000000"/>
          <w:lang w:val="fr-FR"/>
        </w:rPr>
        <w:t>Données à inclure dans la base de données PLUTO</w:t>
      </w:r>
    </w:p>
    <w:p w14:paraId="35D73DF1" w14:textId="77777777" w:rsidR="00297952" w:rsidRPr="00297952" w:rsidRDefault="00297952" w:rsidP="00297952">
      <w:pPr>
        <w:keepNext/>
        <w:rPr>
          <w:rFonts w:eastAsia="Times New Roman"/>
          <w:bCs/>
          <w:i/>
          <w:iCs/>
          <w:lang w:val="fr-FR"/>
        </w:rPr>
      </w:pPr>
    </w:p>
    <w:p w14:paraId="1D701767" w14:textId="06C48752" w:rsidR="00297952" w:rsidRPr="00633630" w:rsidRDefault="00297952" w:rsidP="00297952">
      <w:pPr>
        <w:keepNext/>
        <w:ind w:left="567"/>
        <w:rPr>
          <w:rFonts w:eastAsia="Times New Roman"/>
          <w:bCs/>
          <w:i/>
          <w:iCs/>
          <w:lang w:val="fr-FR"/>
        </w:rPr>
      </w:pPr>
      <w:r w:rsidRPr="00633630">
        <w:rPr>
          <w:rFonts w:eastAsia="Times New Roman"/>
          <w:bCs/>
          <w:i/>
          <w:iCs/>
          <w:lang w:val="fr-FR"/>
        </w:rPr>
        <w:t>3.1</w:t>
      </w:r>
      <w:r w:rsidR="00633630" w:rsidRPr="00633630">
        <w:rPr>
          <w:rFonts w:eastAsia="Times New Roman"/>
          <w:bCs/>
          <w:iCs/>
          <w:lang w:val="fr-FR"/>
        </w:rPr>
        <w:tab/>
      </w:r>
      <w:r w:rsidRPr="00633630">
        <w:rPr>
          <w:rFonts w:eastAsia="Times New Roman"/>
          <w:bCs/>
          <w:i/>
          <w:iCs/>
          <w:lang w:val="fr-FR"/>
        </w:rPr>
        <w:t>Format des données</w:t>
      </w:r>
    </w:p>
    <w:p w14:paraId="703E7D84" w14:textId="77777777" w:rsidR="00297952" w:rsidRPr="00633630" w:rsidRDefault="00297952" w:rsidP="00297952">
      <w:pPr>
        <w:keepNext/>
        <w:rPr>
          <w:rFonts w:eastAsia="Times New Roman"/>
          <w:bCs/>
          <w:lang w:val="fr-FR"/>
        </w:rPr>
      </w:pPr>
    </w:p>
    <w:p w14:paraId="28622C83" w14:textId="0490C868" w:rsidR="00297952" w:rsidRPr="00633630" w:rsidRDefault="00297952" w:rsidP="00297952">
      <w:pPr>
        <w:keepNext/>
        <w:rPr>
          <w:rFonts w:eastAsia="Times New Roman"/>
          <w:bCs/>
          <w:lang w:val="fr-FR"/>
        </w:rPr>
      </w:pPr>
      <w:r w:rsidRPr="00633630">
        <w:rPr>
          <w:rFonts w:eastAsia="Times New Roman"/>
          <w:bCs/>
          <w:lang w:val="fr-FR"/>
        </w:rPr>
        <w:t>3.1</w:t>
      </w:r>
      <w:r w:rsidR="00633630" w:rsidRPr="00633630">
        <w:rPr>
          <w:rFonts w:eastAsia="Times New Roman"/>
          <w:bCs/>
          <w:lang w:val="fr-FR"/>
        </w:rPr>
        <w:t>.1</w:t>
      </w:r>
      <w:r w:rsidRPr="00633630">
        <w:rPr>
          <w:rFonts w:eastAsia="Times New Roman"/>
          <w:bCs/>
          <w:lang w:val="fr-FR"/>
        </w:rPr>
        <w:tab/>
        <w:t>Devraient notamment être acceptées pour les contributions à la base de données PLUTO</w:t>
      </w:r>
      <w:r w:rsidR="00D834D4">
        <w:rPr>
          <w:rFonts w:eastAsia="Times New Roman"/>
          <w:bCs/>
          <w:lang w:val="fr-FR"/>
        </w:rPr>
        <w:t> :</w:t>
      </w:r>
    </w:p>
    <w:p w14:paraId="5952654C" w14:textId="77777777" w:rsidR="00297952" w:rsidRPr="00633630" w:rsidRDefault="00297952" w:rsidP="00297952">
      <w:pPr>
        <w:rPr>
          <w:lang w:val="fr-FR"/>
        </w:rPr>
      </w:pPr>
    </w:p>
    <w:p w14:paraId="4904E7EE" w14:textId="77777777" w:rsidR="00297952" w:rsidRPr="00633630" w:rsidRDefault="00297952" w:rsidP="00297952">
      <w:pPr>
        <w:spacing w:after="120"/>
        <w:ind w:left="567"/>
        <w:rPr>
          <w:rFonts w:eastAsia="Times New Roman"/>
          <w:bCs/>
          <w:lang w:val="fr-FR"/>
        </w:rPr>
      </w:pPr>
      <w:r w:rsidRPr="00633630">
        <w:rPr>
          <w:rFonts w:eastAsia="Times New Roman"/>
          <w:bCs/>
          <w:lang w:val="fr-FR"/>
        </w:rPr>
        <w:t>a)</w:t>
      </w:r>
      <w:r w:rsidRPr="00633630">
        <w:rPr>
          <w:rFonts w:eastAsia="Times New Roman"/>
          <w:bCs/>
          <w:lang w:val="fr-FR"/>
        </w:rPr>
        <w:tab/>
        <w:t>données au format XML;</w:t>
      </w:r>
    </w:p>
    <w:p w14:paraId="5C426EB3" w14:textId="77777777" w:rsidR="00297952" w:rsidRPr="00633630" w:rsidRDefault="00297952" w:rsidP="00297952">
      <w:pPr>
        <w:spacing w:after="120"/>
        <w:ind w:left="567"/>
        <w:rPr>
          <w:rFonts w:eastAsia="Times New Roman"/>
          <w:bCs/>
          <w:lang w:val="fr-FR"/>
        </w:rPr>
      </w:pPr>
      <w:r w:rsidRPr="00633630">
        <w:rPr>
          <w:rFonts w:eastAsia="Times New Roman"/>
          <w:bCs/>
          <w:lang w:val="fr-FR"/>
        </w:rPr>
        <w:t>b)</w:t>
      </w:r>
      <w:r w:rsidRPr="00633630">
        <w:rPr>
          <w:rFonts w:eastAsia="Times New Roman"/>
          <w:bCs/>
          <w:lang w:val="fr-FR"/>
        </w:rPr>
        <w:tab/>
        <w:t>données au format du tableur Excel ou en tableau Word;</w:t>
      </w:r>
    </w:p>
    <w:p w14:paraId="7B9DAFAD" w14:textId="6C4154F8" w:rsidR="00297952" w:rsidRPr="00633630" w:rsidRDefault="00297952" w:rsidP="00297952">
      <w:pPr>
        <w:spacing w:after="120"/>
        <w:ind w:left="567"/>
        <w:rPr>
          <w:rFonts w:eastAsia="Times New Roman"/>
          <w:bCs/>
          <w:lang w:val="fr-FR"/>
        </w:rPr>
      </w:pPr>
      <w:r w:rsidRPr="00633630">
        <w:rPr>
          <w:rFonts w:eastAsia="Times New Roman"/>
          <w:bCs/>
          <w:lang w:val="fr-FR"/>
        </w:rPr>
        <w:t>c)</w:t>
      </w:r>
      <w:r w:rsidRPr="00633630">
        <w:rPr>
          <w:rFonts w:eastAsia="Times New Roman"/>
          <w:bCs/>
          <w:lang w:val="fr-FR"/>
        </w:rPr>
        <w:tab/>
        <w:t>données fournies au moyen d</w:t>
      </w:r>
      <w:r w:rsidR="009703FD">
        <w:rPr>
          <w:rFonts w:eastAsia="Times New Roman"/>
          <w:bCs/>
          <w:lang w:val="fr-FR"/>
        </w:rPr>
        <w:t>’</w:t>
      </w:r>
      <w:r w:rsidRPr="00633630">
        <w:rPr>
          <w:rFonts w:eastAsia="Times New Roman"/>
          <w:bCs/>
          <w:lang w:val="fr-FR"/>
        </w:rPr>
        <w:t>un formulaire Web en ligne;</w:t>
      </w:r>
    </w:p>
    <w:p w14:paraId="6B697A34" w14:textId="77777777" w:rsidR="00297952" w:rsidRPr="00633630" w:rsidRDefault="00297952" w:rsidP="00297952">
      <w:pPr>
        <w:ind w:left="567"/>
        <w:rPr>
          <w:rFonts w:eastAsia="Times New Roman"/>
          <w:bCs/>
          <w:lang w:val="fr-FR"/>
        </w:rPr>
      </w:pPr>
      <w:r w:rsidRPr="00633630">
        <w:rPr>
          <w:rFonts w:eastAsia="Times New Roman"/>
          <w:bCs/>
          <w:lang w:val="fr-FR"/>
        </w:rPr>
        <w:t>d)</w:t>
      </w:r>
      <w:r w:rsidRPr="00633630">
        <w:rPr>
          <w:rFonts w:eastAsia="Times New Roman"/>
          <w:bCs/>
          <w:lang w:val="fr-FR"/>
        </w:rPr>
        <w:tab/>
        <w:t>possibilité pour les contributeurs de ne fournir que des données nouvelles ou modifiées.</w:t>
      </w:r>
    </w:p>
    <w:p w14:paraId="48820E8F" w14:textId="77777777" w:rsidR="00297952" w:rsidRPr="00633630" w:rsidRDefault="00297952" w:rsidP="00297952">
      <w:pPr>
        <w:ind w:left="567"/>
        <w:rPr>
          <w:rFonts w:eastAsia="Times New Roman"/>
          <w:bCs/>
          <w:lang w:val="fr-FR"/>
        </w:rPr>
      </w:pPr>
    </w:p>
    <w:p w14:paraId="40754C8E" w14:textId="1ACDE790" w:rsidR="00297952" w:rsidRPr="00633630" w:rsidRDefault="00297952" w:rsidP="00297952">
      <w:pPr>
        <w:rPr>
          <w:rFonts w:eastAsia="Times New Roman"/>
          <w:bCs/>
          <w:lang w:val="fr-FR"/>
        </w:rPr>
      </w:pPr>
      <w:r w:rsidRPr="00633630">
        <w:rPr>
          <w:rFonts w:eastAsia="Times New Roman"/>
          <w:bCs/>
          <w:lang w:val="fr-FR"/>
        </w:rPr>
        <w:t>3.1.2</w:t>
      </w:r>
      <w:r w:rsidRPr="00633630">
        <w:rPr>
          <w:rFonts w:eastAsia="Times New Roman"/>
          <w:bCs/>
          <w:lang w:val="fr-FR"/>
        </w:rPr>
        <w:tab/>
        <w:t>Il convient d</w:t>
      </w:r>
      <w:r w:rsidR="009703FD">
        <w:rPr>
          <w:rFonts w:eastAsia="Times New Roman"/>
          <w:bCs/>
          <w:lang w:val="fr-FR"/>
        </w:rPr>
        <w:t>’</w:t>
      </w:r>
      <w:r w:rsidRPr="00633630">
        <w:rPr>
          <w:rFonts w:eastAsia="Times New Roman"/>
          <w:bCs/>
          <w:lang w:val="fr-FR"/>
        </w:rPr>
        <w:t>envisager, selon les besoins, une restructuration de certaines balises, par exemple lorsque certaines parties d</w:t>
      </w:r>
      <w:r w:rsidR="009703FD">
        <w:rPr>
          <w:rFonts w:eastAsia="Times New Roman"/>
          <w:bCs/>
          <w:lang w:val="fr-FR"/>
        </w:rPr>
        <w:t>’</w:t>
      </w:r>
      <w:r w:rsidRPr="00633630">
        <w:rPr>
          <w:rFonts w:eastAsia="Times New Roman"/>
          <w:bCs/>
          <w:lang w:val="fr-FR"/>
        </w:rPr>
        <w:t>un champ sont obligatoires et que d</w:t>
      </w:r>
      <w:r w:rsidR="009703FD">
        <w:rPr>
          <w:rFonts w:eastAsia="Times New Roman"/>
          <w:bCs/>
          <w:lang w:val="fr-FR"/>
        </w:rPr>
        <w:t>’</w:t>
      </w:r>
      <w:r w:rsidRPr="00633630">
        <w:rPr>
          <w:rFonts w:eastAsia="Times New Roman"/>
          <w:bCs/>
          <w:lang w:val="fr-FR"/>
        </w:rPr>
        <w:t>autres ne le sont pas.</w:t>
      </w:r>
    </w:p>
    <w:p w14:paraId="6F06BDCC" w14:textId="77777777" w:rsidR="00297952" w:rsidRPr="00297952" w:rsidRDefault="00297952" w:rsidP="00297952">
      <w:pPr>
        <w:rPr>
          <w:rFonts w:eastAsia="Times New Roman"/>
          <w:bCs/>
          <w:lang w:val="fr-FR"/>
        </w:rPr>
      </w:pPr>
    </w:p>
    <w:p w14:paraId="70AC2F9F" w14:textId="1F221E8C" w:rsidR="00297952" w:rsidRPr="008C4642" w:rsidRDefault="00297952" w:rsidP="00297952">
      <w:pPr>
        <w:rPr>
          <w:rFonts w:eastAsia="Times New Roman" w:cs="Arial"/>
          <w:bCs/>
          <w:lang w:val="fr-FR"/>
        </w:rPr>
      </w:pPr>
      <w:r w:rsidRPr="008C4642">
        <w:rPr>
          <w:rFonts w:eastAsia="Times New Roman" w:cs="Arial"/>
          <w:bCs/>
          <w:lang w:val="fr-FR"/>
        </w:rPr>
        <w:t>3.1.3</w:t>
      </w:r>
      <w:r w:rsidRPr="008C4642">
        <w:rPr>
          <w:rFonts w:eastAsia="Times New Roman" w:cs="Arial"/>
          <w:bCs/>
          <w:lang w:val="fr-FR"/>
        </w:rPr>
        <w:tab/>
        <w:t xml:space="preserve">Sous réserve des dispositions de la </w:t>
      </w:r>
      <w:r w:rsidR="00D834D4" w:rsidRPr="008C4642">
        <w:rPr>
          <w:rFonts w:eastAsia="Times New Roman" w:cs="Arial"/>
          <w:bCs/>
          <w:lang w:val="fr-FR"/>
        </w:rPr>
        <w:t>section</w:t>
      </w:r>
      <w:r w:rsidR="00D834D4">
        <w:rPr>
          <w:rFonts w:eastAsia="Times New Roman" w:cs="Arial"/>
          <w:bCs/>
          <w:lang w:val="fr-FR"/>
        </w:rPr>
        <w:t> </w:t>
      </w:r>
      <w:r w:rsidR="00D834D4" w:rsidRPr="008C4642">
        <w:rPr>
          <w:rFonts w:eastAsia="Times New Roman" w:cs="Arial"/>
          <w:bCs/>
          <w:lang w:val="fr-FR"/>
        </w:rPr>
        <w:t>3</w:t>
      </w:r>
      <w:r w:rsidRPr="008C4642">
        <w:rPr>
          <w:rFonts w:eastAsia="Times New Roman" w:cs="Arial"/>
          <w:bCs/>
          <w:lang w:val="fr-FR"/>
        </w:rPr>
        <w:t>.1.4, le jeu de caractères des données est le jeu de caractères ASCII [Code standard américain pour l</w:t>
      </w:r>
      <w:r w:rsidR="009703FD">
        <w:rPr>
          <w:rFonts w:eastAsia="Times New Roman" w:cs="Arial"/>
          <w:bCs/>
          <w:lang w:val="fr-FR"/>
        </w:rPr>
        <w:t>’</w:t>
      </w:r>
      <w:r w:rsidRPr="008C4642">
        <w:rPr>
          <w:rFonts w:eastAsia="Times New Roman" w:cs="Arial"/>
          <w:bCs/>
          <w:lang w:val="fr-FR"/>
        </w:rPr>
        <w:t>échange d</w:t>
      </w:r>
      <w:r w:rsidR="009703FD">
        <w:rPr>
          <w:rFonts w:eastAsia="Times New Roman" w:cs="Arial"/>
          <w:bCs/>
          <w:lang w:val="fr-FR"/>
        </w:rPr>
        <w:t>’</w:t>
      </w:r>
      <w:r w:rsidRPr="008C4642">
        <w:rPr>
          <w:rFonts w:eastAsia="Times New Roman" w:cs="Arial"/>
          <w:bCs/>
          <w:lang w:val="fr-FR"/>
        </w:rPr>
        <w:t xml:space="preserve">informations] </w:t>
      </w:r>
      <w:r w:rsidRPr="008C4642">
        <w:rPr>
          <w:rFonts w:eastAsia="Times New Roman" w:cs="Arial"/>
          <w:bCs/>
          <w:highlight w:val="lightGray"/>
          <w:u w:val="single"/>
          <w:lang w:val="fr-FR"/>
        </w:rPr>
        <w:t>étendu</w:t>
      </w:r>
      <w:r w:rsidRPr="008C4642">
        <w:rPr>
          <w:rFonts w:eastAsia="Times New Roman" w:cs="Arial"/>
          <w:bCs/>
          <w:highlight w:val="lightGray"/>
          <w:lang w:val="fr-FR"/>
        </w:rPr>
        <w:t xml:space="preserve">, </w:t>
      </w:r>
      <w:r w:rsidRPr="008C4642">
        <w:rPr>
          <w:rFonts w:eastAsia="Times New Roman" w:cs="Arial"/>
          <w:bCs/>
          <w:lang w:val="fr-FR"/>
        </w:rPr>
        <w:t>tel qu</w:t>
      </w:r>
      <w:r w:rsidR="009703FD">
        <w:rPr>
          <w:rFonts w:eastAsia="Times New Roman" w:cs="Arial"/>
          <w:bCs/>
          <w:lang w:val="fr-FR"/>
        </w:rPr>
        <w:t>’</w:t>
      </w:r>
      <w:r w:rsidRPr="008C4642">
        <w:rPr>
          <w:rFonts w:eastAsia="Times New Roman" w:cs="Arial"/>
          <w:bCs/>
          <w:lang w:val="fr-FR"/>
        </w:rPr>
        <w:t>il est défini dans la norme</w:t>
      </w:r>
      <w:r w:rsidR="00C75519">
        <w:rPr>
          <w:rFonts w:eastAsia="Times New Roman" w:cs="Arial"/>
          <w:bCs/>
          <w:lang w:val="fr-FR"/>
        </w:rPr>
        <w:t> </w:t>
      </w:r>
      <w:r w:rsidRPr="008C4642">
        <w:rPr>
          <w:rFonts w:eastAsia="Times New Roman" w:cs="Arial"/>
          <w:bCs/>
          <w:lang w:val="fr-FR"/>
        </w:rPr>
        <w:t>ISO</w:t>
      </w:r>
      <w:r w:rsidRPr="008C4642">
        <w:rPr>
          <w:rFonts w:eastAsia="Times New Roman" w:cs="Arial"/>
          <w:bCs/>
          <w:highlight w:val="lightGray"/>
          <w:lang w:val="fr-FR"/>
        </w:rPr>
        <w:t>/</w:t>
      </w:r>
      <w:r w:rsidRPr="008C4642">
        <w:rPr>
          <w:rFonts w:eastAsia="Times New Roman" w:cs="Arial"/>
          <w:bCs/>
          <w:highlight w:val="lightGray"/>
          <w:u w:val="single"/>
          <w:lang w:val="fr-FR"/>
        </w:rPr>
        <w:t>CEI [Organisation internationale de normalisation/Commission électrotechnique internationale] 8859</w:t>
      </w:r>
      <w:r w:rsidR="00D834D4">
        <w:rPr>
          <w:rFonts w:eastAsia="Times New Roman" w:cs="Arial"/>
          <w:bCs/>
          <w:highlight w:val="lightGray"/>
          <w:u w:val="single"/>
          <w:lang w:val="fr-FR"/>
        </w:rPr>
        <w:t>-</w:t>
      </w:r>
      <w:r w:rsidRPr="008C4642">
        <w:rPr>
          <w:rFonts w:eastAsia="Times New Roman" w:cs="Arial"/>
          <w:bCs/>
          <w:highlight w:val="lightGray"/>
          <w:u w:val="single"/>
          <w:lang w:val="fr-FR"/>
        </w:rPr>
        <w:t>1</w:t>
      </w:r>
      <w:r w:rsidR="00D834D4">
        <w:rPr>
          <w:rFonts w:eastAsia="Times New Roman" w:cs="Arial"/>
          <w:bCs/>
          <w:highlight w:val="lightGray"/>
          <w:u w:val="single"/>
          <w:lang w:val="fr-FR"/>
        </w:rPr>
        <w:t> :</w:t>
      </w:r>
      <w:r w:rsidRPr="008C4642">
        <w:rPr>
          <w:rFonts w:eastAsia="Times New Roman" w:cs="Arial"/>
          <w:bCs/>
          <w:highlight w:val="lightGray"/>
          <w:u w:val="single"/>
          <w:lang w:val="fr-FR"/>
        </w:rPr>
        <w:t xml:space="preserve"> 1998</w:t>
      </w:r>
      <w:r w:rsidR="008C4642" w:rsidRPr="008C4642">
        <w:rPr>
          <w:rFonts w:eastAsia="Times New Roman" w:cs="Arial"/>
          <w:bCs/>
          <w:highlight w:val="lightGray"/>
          <w:u w:val="single"/>
          <w:lang w:val="fr-FR"/>
        </w:rPr>
        <w:t> </w:t>
      </w:r>
      <w:r w:rsidRPr="008C4642">
        <w:rPr>
          <w:rFonts w:eastAsia="Times New Roman" w:cs="Arial"/>
          <w:bCs/>
          <w:strike/>
          <w:highlight w:val="lightGray"/>
          <w:u w:val="single"/>
          <w:lang w:val="fr-FR"/>
        </w:rPr>
        <w:t>646</w:t>
      </w:r>
      <w:r w:rsidRPr="008C4642">
        <w:rPr>
          <w:rFonts w:eastAsia="Times New Roman" w:cs="Arial"/>
          <w:bCs/>
          <w:strike/>
          <w:highlight w:val="lightGray"/>
          <w:lang w:val="fr-FR"/>
        </w:rPr>
        <w:t>.  Les caractères spéciaux, les symboles ou les accents (˜, ˆ, ¨, º, etc.) ne sont pas acceptés.</w:t>
      </w:r>
      <w:r w:rsidR="00C75519">
        <w:rPr>
          <w:rFonts w:eastAsia="Times New Roman" w:cs="Arial"/>
          <w:bCs/>
          <w:strike/>
          <w:highlight w:val="lightGray"/>
          <w:lang w:val="fr-FR"/>
        </w:rPr>
        <w:t xml:space="preserve"> </w:t>
      </w:r>
      <w:r w:rsidRPr="008C4642">
        <w:rPr>
          <w:rFonts w:eastAsia="Times New Roman" w:cs="Arial"/>
          <w:bCs/>
          <w:strike/>
          <w:highlight w:val="lightGray"/>
          <w:lang w:val="fr-FR"/>
        </w:rPr>
        <w:t xml:space="preserve"> Seuls les caractères de l</w:t>
      </w:r>
      <w:r w:rsidR="009703FD">
        <w:rPr>
          <w:rFonts w:eastAsia="Times New Roman" w:cs="Arial"/>
          <w:bCs/>
          <w:strike/>
          <w:highlight w:val="lightGray"/>
          <w:lang w:val="fr-FR"/>
        </w:rPr>
        <w:t>’</w:t>
      </w:r>
      <w:r w:rsidRPr="008C4642">
        <w:rPr>
          <w:rFonts w:eastAsia="Times New Roman" w:cs="Arial"/>
          <w:bCs/>
          <w:strike/>
          <w:highlight w:val="lightGray"/>
          <w:lang w:val="fr-FR"/>
        </w:rPr>
        <w:t>alphabet anglais peuvent être utilisés.</w:t>
      </w:r>
    </w:p>
    <w:p w14:paraId="18ABD1FD" w14:textId="77777777" w:rsidR="00297952" w:rsidRPr="00297952" w:rsidRDefault="00297952" w:rsidP="00297952">
      <w:pPr>
        <w:rPr>
          <w:rFonts w:eastAsia="Times New Roman" w:cs="Arial"/>
          <w:bCs/>
          <w:lang w:val="fr-FR"/>
        </w:rPr>
      </w:pPr>
    </w:p>
    <w:p w14:paraId="12A387B1" w14:textId="251F6CEB" w:rsidR="00297952" w:rsidRPr="008C4642" w:rsidRDefault="00297952" w:rsidP="00297952">
      <w:pPr>
        <w:rPr>
          <w:rFonts w:eastAsia="Times New Roman" w:cs="Arial"/>
          <w:bCs/>
          <w:lang w:val="fr-FR"/>
        </w:rPr>
      </w:pPr>
      <w:r w:rsidRPr="008C4642">
        <w:rPr>
          <w:rFonts w:eastAsia="Times New Roman" w:cs="Arial"/>
          <w:bCs/>
          <w:lang w:val="fr-FR"/>
        </w:rPr>
        <w:t>3.14.</w:t>
      </w:r>
      <w:r w:rsidRPr="008C4642">
        <w:rPr>
          <w:rFonts w:eastAsia="Times New Roman" w:cs="Arial"/>
          <w:bCs/>
          <w:lang w:val="fr-FR"/>
        </w:rPr>
        <w:tab/>
        <w:t>En ce qui concerne les balises &lt;520&gt;, &lt;550&gt;, &lt;551&gt;, &lt;552&gt;, &lt;553&gt;, &lt;650&gt; &lt;651&gt;, &lt;652&gt;, &lt;750&gt;, &lt;751&gt;, &lt;752&gt;, &lt;753&gt;, &lt;760&gt;, &lt;950&gt; et &lt;960&gt;, les données doivent être fournies en format de transformation en Unicode à 8 bits (UTF</w:t>
      </w:r>
      <w:r w:rsidR="00D834D4">
        <w:rPr>
          <w:rFonts w:eastAsia="Times New Roman" w:cs="Arial"/>
          <w:bCs/>
          <w:lang w:val="fr-FR"/>
        </w:rPr>
        <w:t>-</w:t>
      </w:r>
      <w:r w:rsidRPr="008C4642">
        <w:rPr>
          <w:rFonts w:eastAsia="Times New Roman" w:cs="Arial"/>
          <w:bCs/>
          <w:lang w:val="fr-FR"/>
        </w:rPr>
        <w:t>8).</w:t>
      </w:r>
    </w:p>
    <w:p w14:paraId="26994E4B" w14:textId="77777777" w:rsidR="00297952" w:rsidRPr="008C4642" w:rsidRDefault="00297952" w:rsidP="00297952">
      <w:pPr>
        <w:rPr>
          <w:lang w:val="fr-FR"/>
        </w:rPr>
      </w:pPr>
    </w:p>
    <w:p w14:paraId="625D678A" w14:textId="77777777" w:rsidR="00297952" w:rsidRPr="00633630" w:rsidRDefault="00297952" w:rsidP="00297952">
      <w:pPr>
        <w:keepNext/>
        <w:ind w:left="567"/>
        <w:rPr>
          <w:rFonts w:eastAsia="Times New Roman"/>
          <w:bCs/>
          <w:i/>
          <w:iCs/>
          <w:lang w:val="fr-FR"/>
        </w:rPr>
      </w:pPr>
      <w:r w:rsidRPr="00633630">
        <w:rPr>
          <w:rFonts w:eastAsia="Times New Roman"/>
          <w:bCs/>
          <w:i/>
          <w:iCs/>
          <w:lang w:val="fr-FR"/>
        </w:rPr>
        <w:t>3.2</w:t>
      </w:r>
      <w:r w:rsidRPr="00633630">
        <w:rPr>
          <w:rFonts w:eastAsia="Times New Roman"/>
          <w:bCs/>
          <w:iCs/>
          <w:lang w:val="fr-FR"/>
        </w:rPr>
        <w:tab/>
      </w:r>
      <w:r w:rsidRPr="00633630">
        <w:rPr>
          <w:rFonts w:eastAsia="Times New Roman"/>
          <w:bCs/>
          <w:i/>
          <w:iCs/>
          <w:lang w:val="fr-FR"/>
        </w:rPr>
        <w:t>Qualité et exhaustivité des données</w:t>
      </w:r>
    </w:p>
    <w:p w14:paraId="345A003C" w14:textId="77777777" w:rsidR="00297952" w:rsidRPr="00633630" w:rsidRDefault="00297952" w:rsidP="00297952">
      <w:pPr>
        <w:keepNext/>
        <w:rPr>
          <w:rFonts w:eastAsia="Times New Roman"/>
          <w:bCs/>
          <w:lang w:val="fr-FR"/>
        </w:rPr>
      </w:pPr>
    </w:p>
    <w:p w14:paraId="7BC7D53C" w14:textId="7CCE39BE" w:rsidR="00297952" w:rsidRPr="00633630" w:rsidRDefault="00297952" w:rsidP="00297952">
      <w:pPr>
        <w:keepNext/>
        <w:rPr>
          <w:rFonts w:eastAsia="Times New Roman"/>
          <w:bCs/>
          <w:lang w:val="fr-FR"/>
        </w:rPr>
      </w:pPr>
      <w:r w:rsidRPr="00633630">
        <w:rPr>
          <w:rFonts w:eastAsia="Times New Roman"/>
          <w:bCs/>
          <w:lang w:val="fr-FR"/>
        </w:rPr>
        <w:t>Il convient d</w:t>
      </w:r>
      <w:r w:rsidR="009703FD">
        <w:rPr>
          <w:rFonts w:eastAsia="Times New Roman"/>
          <w:bCs/>
          <w:lang w:val="fr-FR"/>
        </w:rPr>
        <w:t>’</w:t>
      </w:r>
      <w:r w:rsidRPr="00633630">
        <w:rPr>
          <w:rFonts w:eastAsia="Times New Roman"/>
          <w:bCs/>
          <w:lang w:val="fr-FR"/>
        </w:rPr>
        <w:t>introduire les spécifications suivantes concernant les données dans la base de données PLUTO</w:t>
      </w:r>
      <w:r w:rsidR="00D834D4">
        <w:rPr>
          <w:rFonts w:eastAsia="Times New Roman"/>
          <w:bCs/>
          <w:lang w:val="fr-FR"/>
        </w:rPr>
        <w:t> :</w:t>
      </w:r>
    </w:p>
    <w:p w14:paraId="3C4C5E07" w14:textId="77777777" w:rsidR="00297952" w:rsidRPr="00633630" w:rsidRDefault="00297952" w:rsidP="00297952">
      <w:pPr>
        <w:keepNext/>
        <w:ind w:left="567"/>
        <w:rPr>
          <w:rFonts w:eastAsia="Times New Roman"/>
          <w:bCs/>
          <w:lang w:val="fr-FR"/>
        </w:rPr>
      </w:pPr>
    </w:p>
    <w:tbl>
      <w:tblPr>
        <w:tblW w:w="9980" w:type="dxa"/>
        <w:tblLayout w:type="fixed"/>
        <w:tblCellMar>
          <w:left w:w="57" w:type="dxa"/>
          <w:right w:w="57" w:type="dxa"/>
        </w:tblCellMar>
        <w:tblLook w:val="0000" w:firstRow="0" w:lastRow="0" w:firstColumn="0" w:lastColumn="0" w:noHBand="0" w:noVBand="0"/>
      </w:tblPr>
      <w:tblGrid>
        <w:gridCol w:w="1413"/>
        <w:gridCol w:w="1843"/>
        <w:gridCol w:w="1320"/>
        <w:gridCol w:w="1985"/>
        <w:gridCol w:w="3419"/>
      </w:tblGrid>
      <w:tr w:rsidR="00297952" w:rsidRPr="00B94F7B" w14:paraId="4837130D" w14:textId="77777777" w:rsidTr="0011731D">
        <w:trPr>
          <w:cantSplit/>
          <w:tblHeader/>
        </w:trPr>
        <w:tc>
          <w:tcPr>
            <w:tcW w:w="1413" w:type="dxa"/>
            <w:tcBorders>
              <w:top w:val="dotted" w:sz="4" w:space="0" w:color="auto"/>
              <w:left w:val="dotted" w:sz="4" w:space="0" w:color="auto"/>
              <w:bottom w:val="dotted" w:sz="4" w:space="0" w:color="auto"/>
              <w:right w:val="dotted" w:sz="4" w:space="0" w:color="auto"/>
            </w:tcBorders>
            <w:shd w:val="clear" w:color="auto" w:fill="E6E6E6"/>
            <w:noWrap/>
          </w:tcPr>
          <w:p w14:paraId="58BFF680" w14:textId="61B6CE97" w:rsidR="00297952" w:rsidRPr="004C30AA" w:rsidRDefault="008C4642" w:rsidP="00297952">
            <w:pPr>
              <w:spacing w:before="60" w:after="60"/>
              <w:rPr>
                <w:rFonts w:eastAsia="Times New Roman" w:cs="Arial"/>
                <w:sz w:val="18"/>
                <w:szCs w:val="18"/>
                <w:u w:val="single"/>
                <w:lang w:val="fr-FR"/>
              </w:rPr>
            </w:pPr>
            <w:r w:rsidRPr="004C30AA">
              <w:rPr>
                <w:rFonts w:eastAsia="Times New Roman" w:cs="Arial"/>
                <w:sz w:val="18"/>
                <w:szCs w:val="18"/>
                <w:u w:val="single"/>
                <w:lang w:val="fr-FR"/>
              </w:rPr>
              <w:t>T</w:t>
            </w:r>
            <w:r w:rsidR="00297952" w:rsidRPr="004C30AA">
              <w:rPr>
                <w:rFonts w:eastAsia="Times New Roman" w:cs="Arial"/>
                <w:sz w:val="18"/>
                <w:szCs w:val="18"/>
                <w:u w:val="single"/>
                <w:lang w:val="fr-FR"/>
              </w:rPr>
              <w:t>ransparence, responsabilité et gouvernance</w:t>
            </w:r>
          </w:p>
        </w:tc>
        <w:tc>
          <w:tcPr>
            <w:tcW w:w="1843" w:type="dxa"/>
            <w:tcBorders>
              <w:top w:val="dotted" w:sz="4" w:space="0" w:color="auto"/>
              <w:left w:val="dotted" w:sz="4" w:space="0" w:color="auto"/>
              <w:bottom w:val="dotted" w:sz="4" w:space="0" w:color="auto"/>
              <w:right w:val="dotted" w:sz="4" w:space="0" w:color="auto"/>
            </w:tcBorders>
            <w:shd w:val="clear" w:color="auto" w:fill="E6E6E6"/>
            <w:noWrap/>
          </w:tcPr>
          <w:p w14:paraId="57608309" w14:textId="77777777" w:rsidR="00297952" w:rsidRPr="004C30AA" w:rsidRDefault="00297952" w:rsidP="00297952">
            <w:pPr>
              <w:spacing w:before="60" w:after="60"/>
              <w:jc w:val="left"/>
              <w:rPr>
                <w:rFonts w:eastAsia="Times New Roman" w:cs="Arial"/>
                <w:sz w:val="18"/>
                <w:szCs w:val="18"/>
                <w:u w:val="single"/>
                <w:lang w:val="fr-FR"/>
              </w:rPr>
            </w:pPr>
            <w:r w:rsidRPr="004C30AA">
              <w:rPr>
                <w:rFonts w:eastAsia="Times New Roman" w:cs="Arial"/>
                <w:sz w:val="18"/>
                <w:szCs w:val="18"/>
                <w:u w:val="single"/>
                <w:lang w:val="fr-FR"/>
              </w:rPr>
              <w:t>Description</w:t>
            </w:r>
          </w:p>
        </w:tc>
        <w:tc>
          <w:tcPr>
            <w:tcW w:w="1320" w:type="dxa"/>
            <w:tcBorders>
              <w:top w:val="dotted" w:sz="4" w:space="0" w:color="auto"/>
              <w:left w:val="dotted" w:sz="4" w:space="0" w:color="auto"/>
              <w:bottom w:val="dotted" w:sz="4" w:space="0" w:color="auto"/>
              <w:right w:val="dotted" w:sz="4" w:space="0" w:color="auto"/>
            </w:tcBorders>
            <w:shd w:val="clear" w:color="auto" w:fill="E6E6E6"/>
            <w:noWrap/>
          </w:tcPr>
          <w:p w14:paraId="2C8FD7BF" w14:textId="77777777" w:rsidR="00297952" w:rsidRPr="004C30AA" w:rsidRDefault="00297952" w:rsidP="00297952">
            <w:pPr>
              <w:spacing w:before="60" w:after="60"/>
              <w:jc w:val="left"/>
              <w:rPr>
                <w:rFonts w:eastAsia="Times New Roman" w:cs="Arial"/>
                <w:sz w:val="18"/>
                <w:szCs w:val="18"/>
                <w:u w:val="single"/>
                <w:lang w:val="fr-FR"/>
              </w:rPr>
            </w:pPr>
            <w:r w:rsidRPr="004C30AA">
              <w:rPr>
                <w:rFonts w:eastAsia="Times New Roman" w:cs="Arial"/>
                <w:sz w:val="18"/>
                <w:szCs w:val="18"/>
                <w:u w:val="single"/>
                <w:lang w:val="fr-FR"/>
              </w:rPr>
              <w:t xml:space="preserve">Statut actuel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25548E4F" w14:textId="77777777" w:rsidR="00297952" w:rsidRPr="004C30AA" w:rsidRDefault="00297952" w:rsidP="00297952">
            <w:pPr>
              <w:tabs>
                <w:tab w:val="left" w:pos="386"/>
              </w:tabs>
              <w:spacing w:before="60" w:after="60"/>
              <w:jc w:val="left"/>
              <w:rPr>
                <w:rFonts w:eastAsia="Times New Roman" w:cs="Arial"/>
                <w:sz w:val="18"/>
                <w:szCs w:val="18"/>
                <w:u w:val="single"/>
                <w:lang w:val="fr-FR"/>
              </w:rPr>
            </w:pPr>
            <w:r w:rsidRPr="004C30AA">
              <w:rPr>
                <w:rFonts w:eastAsia="Times New Roman" w:cs="Arial"/>
                <w:sz w:val="18"/>
                <w:szCs w:val="18"/>
                <w:u w:val="single"/>
                <w:lang w:val="fr-FR"/>
              </w:rPr>
              <w:t>Statut proposé</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37E430F6" w14:textId="77777777" w:rsidR="00297952" w:rsidRPr="004C30AA" w:rsidRDefault="00297952" w:rsidP="00297952">
            <w:pPr>
              <w:tabs>
                <w:tab w:val="left" w:pos="385"/>
              </w:tabs>
              <w:spacing w:before="60" w:after="60"/>
              <w:jc w:val="left"/>
              <w:rPr>
                <w:rFonts w:eastAsia="Times New Roman" w:cs="Arial"/>
                <w:sz w:val="18"/>
                <w:szCs w:val="18"/>
                <w:u w:val="single"/>
                <w:lang w:val="fr-FR"/>
              </w:rPr>
            </w:pPr>
            <w:r w:rsidRPr="004C30AA">
              <w:rPr>
                <w:rFonts w:eastAsia="Times New Roman" w:cs="Arial"/>
                <w:sz w:val="18"/>
                <w:szCs w:val="18"/>
                <w:u w:val="single"/>
                <w:lang w:val="fr-FR"/>
              </w:rPr>
              <w:t>Modifications de la base de données demandées</w:t>
            </w:r>
          </w:p>
        </w:tc>
      </w:tr>
      <w:tr w:rsidR="00297952" w:rsidRPr="00B94F7B" w14:paraId="4ECC02DF"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3E2B0B8"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&lt;000&gt;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AA231E6" w14:textId="7E92272A"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Début de l</w:t>
            </w:r>
            <w:r w:rsidR="009703FD">
              <w:rPr>
                <w:rFonts w:eastAsia="Times New Roman" w:cs="Arial"/>
                <w:b/>
                <w:bCs/>
                <w:sz w:val="18"/>
                <w:szCs w:val="18"/>
                <w:lang w:val="fr-FR"/>
              </w:rPr>
              <w:t>’</w:t>
            </w:r>
            <w:r w:rsidRPr="004C30AA">
              <w:rPr>
                <w:rFonts w:eastAsia="Times New Roman" w:cs="Arial"/>
                <w:b/>
                <w:bCs/>
                <w:sz w:val="18"/>
                <w:szCs w:val="18"/>
                <w:lang w:val="fr-FR"/>
              </w:rPr>
              <w:t>enregistrement et statut de l</w:t>
            </w:r>
            <w:r w:rsidR="009703FD">
              <w:rPr>
                <w:rFonts w:eastAsia="Times New Roman" w:cs="Arial"/>
                <w:b/>
                <w:bCs/>
                <w:sz w:val="18"/>
                <w:szCs w:val="18"/>
                <w:lang w:val="fr-FR"/>
              </w:rPr>
              <w:t>’</w:t>
            </w:r>
            <w:r w:rsidRPr="004C30AA">
              <w:rPr>
                <w:rFonts w:eastAsia="Times New Roman" w:cs="Arial"/>
                <w:b/>
                <w:bCs/>
                <w:sz w:val="18"/>
                <w:szCs w:val="18"/>
                <w:lang w:val="fr-FR"/>
              </w:rPr>
              <w:t xml:space="preserve">enregistrement </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B612118"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83F55B5" w14:textId="2E0DC735"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le début de l</w:t>
            </w:r>
            <w:r w:rsidR="009703FD">
              <w:rPr>
                <w:rFonts w:eastAsia="Times New Roman" w:cs="Arial"/>
                <w:b/>
                <w:bCs/>
                <w:sz w:val="18"/>
                <w:szCs w:val="18"/>
                <w:lang w:val="fr-FR"/>
              </w:rPr>
              <w:t>’</w:t>
            </w:r>
            <w:r w:rsidRPr="004C30AA">
              <w:rPr>
                <w:rFonts w:eastAsia="Times New Roman" w:cs="Arial"/>
                <w:b/>
                <w:bCs/>
                <w:sz w:val="18"/>
                <w:szCs w:val="18"/>
                <w:lang w:val="fr-FR"/>
              </w:rPr>
              <w:t>enregistrement doit être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C7DF3D" w14:textId="0253236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obligatoire, sous réserve de l</w:t>
            </w:r>
            <w:r w:rsidR="009703FD">
              <w:rPr>
                <w:rFonts w:eastAsia="Times New Roman" w:cs="Arial"/>
                <w:sz w:val="18"/>
                <w:szCs w:val="18"/>
                <w:lang w:val="fr-FR"/>
              </w:rPr>
              <w:t>’</w:t>
            </w:r>
            <w:r w:rsidRPr="004C30AA">
              <w:rPr>
                <w:rFonts w:eastAsia="Times New Roman" w:cs="Arial"/>
                <w:sz w:val="18"/>
                <w:szCs w:val="18"/>
                <w:lang w:val="fr-FR"/>
              </w:rPr>
              <w:t>élaboration d</w:t>
            </w:r>
            <w:r w:rsidR="009703FD">
              <w:rPr>
                <w:rFonts w:eastAsia="Times New Roman" w:cs="Arial"/>
                <w:sz w:val="18"/>
                <w:szCs w:val="18"/>
                <w:lang w:val="fr-FR"/>
              </w:rPr>
              <w:t>’</w:t>
            </w:r>
            <w:r w:rsidRPr="004C30AA">
              <w:rPr>
                <w:rFonts w:eastAsia="Times New Roman" w:cs="Arial"/>
                <w:sz w:val="18"/>
                <w:szCs w:val="18"/>
                <w:lang w:val="fr-FR"/>
              </w:rPr>
              <w:t>un outil permettant d</w:t>
            </w:r>
            <w:r w:rsidR="009703FD">
              <w:rPr>
                <w:rFonts w:eastAsia="Times New Roman" w:cs="Arial"/>
                <w:sz w:val="18"/>
                <w:szCs w:val="18"/>
                <w:lang w:val="fr-FR"/>
              </w:rPr>
              <w:t>’</w:t>
            </w:r>
            <w:r w:rsidRPr="004C30AA">
              <w:rPr>
                <w:rFonts w:eastAsia="Times New Roman" w:cs="Arial"/>
                <w:sz w:val="18"/>
                <w:szCs w:val="18"/>
                <w:lang w:val="fr-FR"/>
              </w:rPr>
              <w:t>établir le statut de l</w:t>
            </w:r>
            <w:r w:rsidR="009703FD">
              <w:rPr>
                <w:rFonts w:eastAsia="Times New Roman" w:cs="Arial"/>
                <w:sz w:val="18"/>
                <w:szCs w:val="18"/>
                <w:lang w:val="fr-FR"/>
              </w:rPr>
              <w:t>’</w:t>
            </w:r>
            <w:r w:rsidRPr="004C30AA">
              <w:rPr>
                <w:rFonts w:eastAsia="Times New Roman" w:cs="Arial"/>
                <w:sz w:val="18"/>
                <w:szCs w:val="18"/>
                <w:lang w:val="fr-FR"/>
              </w:rPr>
              <w:t>enregistrement (par comparaison avec la précédente communication de données) si celui</w:t>
            </w:r>
            <w:r w:rsidR="00D834D4">
              <w:rPr>
                <w:rFonts w:eastAsia="Times New Roman" w:cs="Arial"/>
                <w:sz w:val="18"/>
                <w:szCs w:val="18"/>
                <w:lang w:val="fr-FR"/>
              </w:rPr>
              <w:t>-</w:t>
            </w:r>
            <w:r w:rsidRPr="004C30AA">
              <w:rPr>
                <w:rFonts w:eastAsia="Times New Roman" w:cs="Arial"/>
                <w:sz w:val="18"/>
                <w:szCs w:val="18"/>
                <w:lang w:val="fr-FR"/>
              </w:rPr>
              <w:t>ci n</w:t>
            </w:r>
            <w:r w:rsidR="009703FD">
              <w:rPr>
                <w:rFonts w:eastAsia="Times New Roman" w:cs="Arial"/>
                <w:sz w:val="18"/>
                <w:szCs w:val="18"/>
                <w:lang w:val="fr-FR"/>
              </w:rPr>
              <w:t>’</w:t>
            </w:r>
            <w:r w:rsidRPr="004C30AA">
              <w:rPr>
                <w:rFonts w:eastAsia="Times New Roman" w:cs="Arial"/>
                <w:sz w:val="18"/>
                <w:szCs w:val="18"/>
                <w:lang w:val="fr-FR"/>
              </w:rPr>
              <w:t>est pas requis</w:t>
            </w:r>
          </w:p>
        </w:tc>
      </w:tr>
      <w:tr w:rsidR="00297952" w:rsidRPr="00B94F7B" w14:paraId="2895E51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3970B71"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&lt;190&gt;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49EAD24"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Pays ou organisation communiquant les informations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666515A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FD27EC"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bCs/>
                <w:sz w:val="18"/>
                <w:szCs w:val="18"/>
                <w:lang w:val="fr-FR"/>
              </w:rPr>
              <w:t xml:space="preserve">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0F16AAA" w14:textId="2B5ECC92"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comparer à la liste de codes</w:t>
            </w:r>
          </w:p>
        </w:tc>
      </w:tr>
      <w:tr w:rsidR="00297952" w:rsidRPr="00B94F7B" w14:paraId="5CCE01C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983257C"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&lt;010&gt;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741D65E" w14:textId="736E4DE8"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Type d</w:t>
            </w:r>
            <w:r w:rsidR="009703FD">
              <w:rPr>
                <w:rFonts w:eastAsia="Times New Roman" w:cs="Arial"/>
                <w:b/>
                <w:bCs/>
                <w:sz w:val="18"/>
                <w:szCs w:val="18"/>
                <w:lang w:val="fr-FR"/>
              </w:rPr>
              <w:t>’</w:t>
            </w:r>
            <w:r w:rsidRPr="004C30AA">
              <w:rPr>
                <w:rFonts w:eastAsia="Times New Roman" w:cs="Arial"/>
                <w:b/>
                <w:bCs/>
                <w:sz w:val="18"/>
                <w:szCs w:val="18"/>
                <w:lang w:val="fr-FR"/>
              </w:rPr>
              <w:t>enregistrement et identifiant (de variété)</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13C9C990"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4664FE"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bCs/>
                <w:sz w:val="18"/>
                <w:szCs w:val="18"/>
                <w:lang w:val="fr-FR"/>
              </w:rPr>
              <w:t xml:space="preserve">les deux sont obligatoires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A9D2949" w14:textId="784CFF10"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le sens de l</w:t>
            </w:r>
            <w:r w:rsidR="009703FD">
              <w:rPr>
                <w:rFonts w:eastAsia="Times New Roman" w:cs="Arial"/>
                <w:sz w:val="18"/>
                <w:szCs w:val="18"/>
                <w:lang w:val="fr-FR"/>
              </w:rPr>
              <w:t>’</w:t>
            </w:r>
            <w:r w:rsidRPr="004C30AA">
              <w:rPr>
                <w:rFonts w:eastAsia="Times New Roman" w:cs="Arial"/>
                <w:sz w:val="18"/>
                <w:szCs w:val="18"/>
                <w:lang w:val="fr-FR"/>
              </w:rPr>
              <w:t xml:space="preserve">expression </w:t>
            </w:r>
            <w:r w:rsidR="009703FD">
              <w:rPr>
                <w:rFonts w:eastAsia="Times New Roman" w:cs="Arial"/>
                <w:sz w:val="18"/>
                <w:szCs w:val="18"/>
                <w:lang w:val="fr-FR"/>
              </w:rPr>
              <w:t>“</w:t>
            </w:r>
            <w:r w:rsidRPr="004C30AA">
              <w:rPr>
                <w:rFonts w:eastAsia="Times New Roman" w:cs="Arial"/>
                <w:sz w:val="18"/>
                <w:szCs w:val="18"/>
                <w:lang w:val="fr-FR"/>
              </w:rPr>
              <w:t>identifiant (de variété)</w:t>
            </w:r>
            <w:r w:rsidR="009703FD">
              <w:rPr>
                <w:rFonts w:eastAsia="Times New Roman" w:cs="Arial"/>
                <w:sz w:val="18"/>
                <w:szCs w:val="18"/>
                <w:lang w:val="fr-FR"/>
              </w:rPr>
              <w:t>”</w:t>
            </w:r>
            <w:r w:rsidRPr="004C30AA">
              <w:rPr>
                <w:rFonts w:eastAsia="Times New Roman" w:cs="Arial"/>
                <w:sz w:val="18"/>
                <w:szCs w:val="18"/>
                <w:lang w:val="fr-FR"/>
              </w:rPr>
              <w:t xml:space="preserve"> doit être éclairci au regard de la balise &lt;210&gt;;</w:t>
            </w:r>
          </w:p>
          <w:p w14:paraId="4A459429" w14:textId="0D2658A8"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déterminer s</w:t>
            </w:r>
            <w:r w:rsidR="009703FD">
              <w:rPr>
                <w:rFonts w:eastAsia="Times New Roman" w:cs="Arial"/>
                <w:sz w:val="18"/>
                <w:szCs w:val="18"/>
                <w:lang w:val="fr-FR"/>
              </w:rPr>
              <w:t>’</w:t>
            </w:r>
            <w:r w:rsidRPr="004C30AA">
              <w:rPr>
                <w:rFonts w:eastAsia="Times New Roman" w:cs="Arial"/>
                <w:sz w:val="18"/>
                <w:szCs w:val="18"/>
                <w:lang w:val="fr-FR"/>
              </w:rPr>
              <w:t>il convient de conserver le type d</w:t>
            </w:r>
            <w:r w:rsidR="009703FD">
              <w:rPr>
                <w:rFonts w:eastAsia="Times New Roman" w:cs="Arial"/>
                <w:sz w:val="18"/>
                <w:szCs w:val="18"/>
                <w:lang w:val="fr-FR"/>
              </w:rPr>
              <w:t>’</w:t>
            </w:r>
            <w:r w:rsidRPr="004C30AA">
              <w:rPr>
                <w:rFonts w:eastAsia="Times New Roman" w:cs="Arial"/>
                <w:sz w:val="18"/>
                <w:szCs w:val="18"/>
                <w:lang w:val="fr-FR"/>
              </w:rPr>
              <w:t xml:space="preserve">enregistrement </w:t>
            </w:r>
            <w:r w:rsidR="009703FD">
              <w:rPr>
                <w:rFonts w:eastAsia="Times New Roman" w:cs="Arial"/>
                <w:sz w:val="18"/>
                <w:szCs w:val="18"/>
                <w:lang w:val="fr-FR"/>
              </w:rPr>
              <w:t>“</w:t>
            </w:r>
            <w:r w:rsidRPr="004C30AA">
              <w:rPr>
                <w:rFonts w:eastAsia="Times New Roman" w:cs="Arial"/>
                <w:sz w:val="18"/>
                <w:szCs w:val="18"/>
                <w:lang w:val="fr-FR"/>
              </w:rPr>
              <w:t>BIL</w:t>
            </w:r>
            <w:r w:rsidR="009703FD">
              <w:rPr>
                <w:rFonts w:eastAsia="Times New Roman" w:cs="Arial"/>
                <w:sz w:val="18"/>
                <w:szCs w:val="18"/>
                <w:lang w:val="fr-FR"/>
              </w:rPr>
              <w:t>”</w:t>
            </w:r>
            <w:r w:rsidRPr="004C30AA">
              <w:rPr>
                <w:rFonts w:eastAsia="Times New Roman" w:cs="Arial"/>
                <w:sz w:val="18"/>
                <w:szCs w:val="18"/>
                <w:lang w:val="fr-FR"/>
              </w:rPr>
              <w:t>;</w:t>
            </w:r>
          </w:p>
          <w:p w14:paraId="6A51BD09" w14:textId="367A51A6"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iii)</w:t>
            </w:r>
            <w:r w:rsidRPr="004C30AA">
              <w:rPr>
                <w:rFonts w:eastAsia="Times New Roman" w:cs="Arial"/>
                <w:sz w:val="18"/>
                <w:szCs w:val="18"/>
                <w:lang w:val="fr-FR"/>
              </w:rPr>
              <w:tab/>
              <w:t>contrôle de qualité des données</w:t>
            </w:r>
            <w:r w:rsidR="00D834D4">
              <w:rPr>
                <w:rFonts w:eastAsia="Times New Roman" w:cs="Arial"/>
                <w:sz w:val="18"/>
                <w:szCs w:val="18"/>
                <w:lang w:val="fr-FR"/>
              </w:rPr>
              <w:t> :</w:t>
            </w:r>
            <w:r w:rsidRPr="004C30AA">
              <w:rPr>
                <w:rFonts w:eastAsia="Times New Roman" w:cs="Arial"/>
                <w:sz w:val="18"/>
                <w:szCs w:val="18"/>
                <w:lang w:val="fr-FR"/>
              </w:rPr>
              <w:t xml:space="preserve"> comparer à la liste des types d</w:t>
            </w:r>
            <w:r w:rsidR="009703FD">
              <w:rPr>
                <w:rFonts w:eastAsia="Times New Roman" w:cs="Arial"/>
                <w:sz w:val="18"/>
                <w:szCs w:val="18"/>
                <w:lang w:val="fr-FR"/>
              </w:rPr>
              <w:t>’</w:t>
            </w:r>
            <w:r w:rsidRPr="004C30AA">
              <w:rPr>
                <w:rFonts w:eastAsia="Times New Roman" w:cs="Arial"/>
                <w:sz w:val="18"/>
                <w:szCs w:val="18"/>
                <w:lang w:val="fr-FR"/>
              </w:rPr>
              <w:t>enregistrement</w:t>
            </w:r>
          </w:p>
        </w:tc>
      </w:tr>
      <w:tr w:rsidR="00297952" w:rsidRPr="00B94F7B" w14:paraId="7F15D4BE"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6627CECA"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03519DD"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Espèce – nom en latin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02DFE24" w14:textId="2D98563C"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jusqu</w:t>
            </w:r>
            <w:r w:rsidR="009703FD">
              <w:rPr>
                <w:rFonts w:eastAsia="Times New Roman" w:cs="Arial"/>
                <w:sz w:val="18"/>
                <w:szCs w:val="18"/>
                <w:lang w:val="fr-FR"/>
              </w:rPr>
              <w:t>’</w:t>
            </w:r>
            <w:r w:rsidRPr="004C30AA">
              <w:rPr>
                <w:rFonts w:eastAsia="Times New Roman" w:cs="Arial"/>
                <w:sz w:val="18"/>
                <w:szCs w:val="18"/>
                <w:lang w:val="fr-FR"/>
              </w:rPr>
              <w:t>à ce qu</w:t>
            </w:r>
            <w:r w:rsidR="009703FD">
              <w:rPr>
                <w:rFonts w:eastAsia="Times New Roman" w:cs="Arial"/>
                <w:sz w:val="18"/>
                <w:szCs w:val="18"/>
                <w:lang w:val="fr-FR"/>
              </w:rPr>
              <w:t>’</w:t>
            </w:r>
            <w:r w:rsidRPr="004C30AA">
              <w:rPr>
                <w:rFonts w:eastAsia="Times New Roman" w:cs="Arial"/>
                <w:sz w:val="18"/>
                <w:szCs w:val="18"/>
                <w:lang w:val="fr-FR"/>
              </w:rPr>
              <w:t>un code UPOV ait été attribué</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F7B7029"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 (même si un code UPOV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D8AC0DD"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5B29D8A6"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38F83F9"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&lt;509&gt;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3C6A02E"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Espèce – nom commun en anglais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65FBCB71" w14:textId="1EAA794B"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aucun nom commun n</w:t>
            </w:r>
            <w:r w:rsidR="009703FD">
              <w:rPr>
                <w:rFonts w:eastAsia="Times New Roman" w:cs="Arial"/>
                <w:sz w:val="18"/>
                <w:szCs w:val="18"/>
                <w:lang w:val="fr-FR"/>
              </w:rPr>
              <w:t>’</w:t>
            </w:r>
            <w:r w:rsidRPr="004C30AA">
              <w:rPr>
                <w:rFonts w:eastAsia="Times New Roman" w:cs="Arial"/>
                <w:sz w:val="18"/>
                <w:szCs w:val="18"/>
                <w:lang w:val="fr-FR"/>
              </w:rPr>
              <w:t>est attribué dans la langue nationale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7B899E0"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FF3E876"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30685A7F"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6F6933B7"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lastRenderedPageBreak/>
              <w:t>&lt;510&gt;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1F1E466" w14:textId="3996FA20"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Espèce – nom commun dans la langue nationale (autre que l</w:t>
            </w:r>
            <w:r w:rsidR="009703FD">
              <w:rPr>
                <w:rFonts w:eastAsia="Times New Roman" w:cs="Arial"/>
                <w:sz w:val="18"/>
                <w:szCs w:val="18"/>
                <w:lang w:val="fr-FR"/>
              </w:rPr>
              <w:t>’</w:t>
            </w:r>
            <w:r w:rsidRPr="004C30AA">
              <w:rPr>
                <w:rFonts w:eastAsia="Times New Roman" w:cs="Arial"/>
                <w:sz w:val="18"/>
                <w:szCs w:val="18"/>
                <w:lang w:val="fr-FR"/>
              </w:rPr>
              <w:t>anglais)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7D3ECB5" w14:textId="42DA0523"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aucun nom commun n</w:t>
            </w:r>
            <w:r w:rsidR="009703FD">
              <w:rPr>
                <w:rFonts w:eastAsia="Times New Roman" w:cs="Arial"/>
                <w:sz w:val="18"/>
                <w:szCs w:val="18"/>
                <w:lang w:val="fr-FR"/>
              </w:rPr>
              <w:t>’</w:t>
            </w:r>
            <w:r w:rsidRPr="004C30AA">
              <w:rPr>
                <w:rFonts w:eastAsia="Times New Roman" w:cs="Arial"/>
                <w:sz w:val="18"/>
                <w:szCs w:val="18"/>
                <w:lang w:val="fr-FR"/>
              </w:rPr>
              <w:t xml:space="preserve">est attribué en anglais (&lt;509&gt;)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2C9275"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&lt;520&gt;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0FB368C"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330839D6"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2E649879"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&lt;520&gt;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43A27BB" w14:textId="4C4693BA"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Espèce – nom commun dans la langue nationale autre que l</w:t>
            </w:r>
            <w:r w:rsidR="009703FD">
              <w:rPr>
                <w:rFonts w:eastAsia="Times New Roman" w:cs="Arial"/>
                <w:sz w:val="18"/>
                <w:szCs w:val="18"/>
                <w:lang w:val="fr-FR"/>
              </w:rPr>
              <w:t>’</w:t>
            </w:r>
            <w:r w:rsidRPr="004C30AA">
              <w:rPr>
                <w:rFonts w:eastAsia="Times New Roman" w:cs="Arial"/>
                <w:sz w:val="18"/>
                <w:szCs w:val="18"/>
                <w:lang w:val="fr-FR"/>
              </w:rPr>
              <w:t>anglais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6131F9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6B03BA6"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1ED2DF0"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780945E7" w14:textId="77777777" w:rsidTr="0011731D">
        <w:trPr>
          <w:cantSplit/>
        </w:trPr>
        <w:tc>
          <w:tcPr>
            <w:tcW w:w="1413" w:type="dxa"/>
            <w:tcBorders>
              <w:top w:val="dotted" w:sz="4" w:space="0" w:color="auto"/>
              <w:left w:val="dotted" w:sz="4" w:space="0" w:color="auto"/>
              <w:bottom w:val="single" w:sz="4" w:space="0" w:color="auto"/>
              <w:right w:val="dotted" w:sz="4" w:space="0" w:color="auto"/>
            </w:tcBorders>
            <w:shd w:val="clear" w:color="auto" w:fill="auto"/>
            <w:noWrap/>
          </w:tcPr>
          <w:p w14:paraId="5D9FA513"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&lt;511&gt;</w:t>
            </w:r>
          </w:p>
        </w:tc>
        <w:tc>
          <w:tcPr>
            <w:tcW w:w="1843" w:type="dxa"/>
            <w:tcBorders>
              <w:top w:val="dotted" w:sz="4" w:space="0" w:color="auto"/>
              <w:left w:val="dotted" w:sz="4" w:space="0" w:color="auto"/>
              <w:bottom w:val="single" w:sz="4" w:space="0" w:color="auto"/>
              <w:right w:val="dotted" w:sz="4" w:space="0" w:color="auto"/>
            </w:tcBorders>
            <w:shd w:val="clear" w:color="auto" w:fill="auto"/>
            <w:noWrap/>
          </w:tcPr>
          <w:p w14:paraId="508CBE0A" w14:textId="2E45B9B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Espèce – Code taxonomique de l</w:t>
            </w:r>
            <w:r w:rsidR="009703FD">
              <w:rPr>
                <w:rFonts w:eastAsia="Times New Roman" w:cs="Arial"/>
                <w:b/>
                <w:bCs/>
                <w:sz w:val="18"/>
                <w:szCs w:val="18"/>
                <w:lang w:val="fr-FR"/>
              </w:rPr>
              <w:t>’</w:t>
            </w:r>
            <w:r w:rsidRPr="004C30AA">
              <w:rPr>
                <w:rFonts w:eastAsia="Times New Roman" w:cs="Arial"/>
                <w:b/>
                <w:bCs/>
                <w:sz w:val="18"/>
                <w:szCs w:val="18"/>
                <w:lang w:val="fr-FR"/>
              </w:rPr>
              <w:t xml:space="preserve">UPOV </w:t>
            </w:r>
          </w:p>
        </w:tc>
        <w:tc>
          <w:tcPr>
            <w:tcW w:w="1320" w:type="dxa"/>
            <w:tcBorders>
              <w:top w:val="dotted" w:sz="4" w:space="0" w:color="auto"/>
              <w:left w:val="dotted" w:sz="4" w:space="0" w:color="auto"/>
              <w:bottom w:val="single" w:sz="4" w:space="0" w:color="auto"/>
              <w:right w:val="dotted" w:sz="4" w:space="0" w:color="auto"/>
            </w:tcBorders>
            <w:shd w:val="clear" w:color="auto" w:fill="auto"/>
            <w:noWrap/>
          </w:tcPr>
          <w:p w14:paraId="4263744D"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 xml:space="preserve">obligatoire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7C7192AC"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2C14D57C" w14:textId="47B412FF"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l</w:t>
            </w:r>
            <w:r w:rsidR="009703FD">
              <w:rPr>
                <w:rFonts w:eastAsia="Times New Roman" w:cs="Arial"/>
                <w:sz w:val="18"/>
                <w:szCs w:val="18"/>
                <w:lang w:val="fr-FR"/>
              </w:rPr>
              <w:t>’</w:t>
            </w:r>
            <w:r w:rsidRPr="004C30AA">
              <w:rPr>
                <w:rFonts w:eastAsia="Times New Roman" w:cs="Arial"/>
                <w:sz w:val="18"/>
                <w:szCs w:val="18"/>
                <w:lang w:val="fr-FR"/>
              </w:rPr>
              <w:t>administrateur de la base de données PLUTO doit fournir, à la demande, une assistance au contributeur pour attribuer des codes UPOV;</w:t>
            </w:r>
          </w:p>
          <w:p w14:paraId="14C28568" w14:textId="52101959" w:rsidR="00D834D4"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les codes UPOV attribués doivent être comparés à la liste des codes UPOV;</w:t>
            </w:r>
          </w:p>
          <w:p w14:paraId="052BAFF0" w14:textId="3D2B06D2"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vérifier les attributions de codes UPOV qui semblent erronées (par exemple, un mauvais code d</w:t>
            </w:r>
            <w:r w:rsidR="009703FD">
              <w:rPr>
                <w:rFonts w:eastAsia="Times New Roman" w:cs="Arial"/>
                <w:sz w:val="18"/>
                <w:szCs w:val="18"/>
                <w:lang w:val="fr-FR"/>
              </w:rPr>
              <w:t>’</w:t>
            </w:r>
            <w:r w:rsidRPr="004C30AA">
              <w:rPr>
                <w:rFonts w:eastAsia="Times New Roman" w:cs="Arial"/>
                <w:sz w:val="18"/>
                <w:szCs w:val="18"/>
                <w:lang w:val="fr-FR"/>
              </w:rPr>
              <w:t>espèce)</w:t>
            </w:r>
          </w:p>
        </w:tc>
      </w:tr>
      <w:tr w:rsidR="00297952" w:rsidRPr="00297952" w14:paraId="1DB3F953" w14:textId="77777777" w:rsidTr="003831A6">
        <w:trPr>
          <w:cantSplit/>
        </w:trPr>
        <w:tc>
          <w:tcPr>
            <w:tcW w:w="9980" w:type="dxa"/>
            <w:gridSpan w:val="5"/>
            <w:tcBorders>
              <w:top w:val="single" w:sz="4" w:space="0" w:color="auto"/>
              <w:left w:val="dotted" w:sz="4" w:space="0" w:color="auto"/>
              <w:bottom w:val="dotted" w:sz="4" w:space="0" w:color="auto"/>
              <w:right w:val="dotted" w:sz="4" w:space="0" w:color="auto"/>
            </w:tcBorders>
            <w:shd w:val="clear" w:color="auto" w:fill="auto"/>
            <w:noWrap/>
          </w:tcPr>
          <w:p w14:paraId="16CBA635" w14:textId="3991224E" w:rsidR="00297952" w:rsidRPr="004C30AA" w:rsidRDefault="00BC03D6" w:rsidP="00297952">
            <w:pPr>
              <w:keepNext/>
              <w:tabs>
                <w:tab w:val="left" w:pos="386"/>
              </w:tabs>
              <w:spacing w:before="60" w:after="60"/>
              <w:jc w:val="left"/>
              <w:rPr>
                <w:rFonts w:eastAsia="Times New Roman" w:cs="Arial"/>
                <w:sz w:val="18"/>
                <w:szCs w:val="18"/>
                <w:lang w:val="fr-FR"/>
              </w:rPr>
            </w:pPr>
            <w:r w:rsidRPr="004C30AA">
              <w:rPr>
                <w:rFonts w:eastAsia="Times New Roman" w:cs="Arial"/>
                <w:sz w:val="18"/>
                <w:szCs w:val="18"/>
                <w:lang w:val="fr-FR"/>
              </w:rPr>
              <w:t>DÉNOMINATIONS</w:t>
            </w:r>
          </w:p>
        </w:tc>
      </w:tr>
      <w:tr w:rsidR="00297952" w:rsidRPr="00B94F7B" w14:paraId="7E93033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C70B63A"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&lt;540&gt;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B0B9714"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 dénomination proposée, première apparition ou première saisie dans la base de données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76AFA318" w14:textId="22188FD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w:t>
            </w:r>
            <w:r w:rsidR="009703FD">
              <w:rPr>
                <w:rFonts w:eastAsia="Times New Roman" w:cs="Arial"/>
                <w:sz w:val="18"/>
                <w:szCs w:val="18"/>
                <w:lang w:val="fr-FR"/>
              </w:rPr>
              <w:t>’</w:t>
            </w:r>
            <w:r w:rsidRPr="004C30AA">
              <w:rPr>
                <w:rFonts w:eastAsia="Times New Roman" w:cs="Arial"/>
                <w:sz w:val="18"/>
                <w:szCs w:val="18"/>
                <w:lang w:val="fr-FR"/>
              </w:rPr>
              <w:t>il n</w:t>
            </w:r>
            <w:r w:rsidR="009703FD">
              <w:rPr>
                <w:rFonts w:eastAsia="Times New Roman" w:cs="Arial"/>
                <w:sz w:val="18"/>
                <w:szCs w:val="18"/>
                <w:lang w:val="fr-FR"/>
              </w:rPr>
              <w:t>’</w:t>
            </w:r>
            <w:r w:rsidRPr="004C30AA">
              <w:rPr>
                <w:rFonts w:eastAsia="Times New Roman" w:cs="Arial"/>
                <w:sz w:val="18"/>
                <w:szCs w:val="18"/>
                <w:lang w:val="fr-FR"/>
              </w:rPr>
              <w:t>y a pas de référence de l</w:t>
            </w:r>
            <w:r w:rsidR="009703FD">
              <w:rPr>
                <w:rFonts w:eastAsia="Times New Roman" w:cs="Arial"/>
                <w:sz w:val="18"/>
                <w:szCs w:val="18"/>
                <w:lang w:val="fr-FR"/>
              </w:rPr>
              <w:t>’</w:t>
            </w:r>
            <w:r w:rsidRPr="004C30AA">
              <w:rPr>
                <w:rFonts w:eastAsia="Times New Roman" w:cs="Arial"/>
                <w:sz w:val="18"/>
                <w:szCs w:val="18"/>
                <w:lang w:val="fr-FR"/>
              </w:rPr>
              <w:t xml:space="preserve">obtenteur (&lt;600&gt;)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CD953BB" w14:textId="4214338B" w:rsidR="00D834D4"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i)</w:t>
            </w:r>
            <w:r w:rsidRPr="004C30AA">
              <w:rPr>
                <w:rFonts w:eastAsia="Times New Roman" w:cs="Arial"/>
                <w:b/>
                <w:bCs/>
                <w:sz w:val="18"/>
                <w:szCs w:val="18"/>
                <w:lang w:val="fr-FR"/>
              </w:rPr>
              <w:tab/>
              <w:t>il est obligatoire de renseigner les champs &lt;540&gt;, &lt;541&gt;, &lt;542&gt; ou &lt;543&gt; si le champ &lt;600&gt; n</w:t>
            </w:r>
            <w:r w:rsidR="009703FD">
              <w:rPr>
                <w:rFonts w:eastAsia="Times New Roman" w:cs="Arial"/>
                <w:b/>
                <w:bCs/>
                <w:sz w:val="18"/>
                <w:szCs w:val="18"/>
                <w:lang w:val="fr-FR"/>
              </w:rPr>
              <w:t>’</w:t>
            </w:r>
            <w:r w:rsidRPr="004C30AA">
              <w:rPr>
                <w:rFonts w:eastAsia="Times New Roman" w:cs="Arial"/>
                <w:b/>
                <w:bCs/>
                <w:sz w:val="18"/>
                <w:szCs w:val="18"/>
                <w:lang w:val="fr-FR"/>
              </w:rPr>
              <w:t>est pas renseigné</w:t>
            </w:r>
          </w:p>
          <w:p w14:paraId="42960E1E" w14:textId="502B44B7" w:rsidR="00D834D4"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la date n</w:t>
            </w:r>
            <w:r w:rsidR="009703FD">
              <w:rPr>
                <w:rFonts w:eastAsia="Times New Roman" w:cs="Arial"/>
                <w:sz w:val="18"/>
                <w:szCs w:val="18"/>
                <w:lang w:val="fr-FR"/>
              </w:rPr>
              <w:t>’</w:t>
            </w:r>
            <w:r w:rsidRPr="004C30AA">
              <w:rPr>
                <w:rFonts w:eastAsia="Times New Roman" w:cs="Arial"/>
                <w:sz w:val="18"/>
                <w:szCs w:val="18"/>
                <w:lang w:val="fr-FR"/>
              </w:rPr>
              <w:t>est pas obligatoire</w:t>
            </w:r>
          </w:p>
          <w:p w14:paraId="35E999F9" w14:textId="486E17DB"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iii)</w:t>
            </w:r>
            <w:r w:rsidRPr="004C30AA">
              <w:rPr>
                <w:rFonts w:eastAsia="Times New Roman" w:cs="Arial"/>
                <w:sz w:val="18"/>
                <w:szCs w:val="18"/>
                <w:lang w:val="fr-FR"/>
              </w:rPr>
              <w:tab/>
              <w:t>REQUIS si &lt;550&gt;, &lt;551&gt;, &lt;552&gt; ou &lt;553&gt; ont été attribués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DC4A6DE"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éclaircir le sens et renommer;</w:t>
            </w:r>
          </w:p>
          <w:p w14:paraId="5C428271" w14:textId="10932140"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tc>
      </w:tr>
      <w:tr w:rsidR="00297952" w:rsidRPr="00297952" w14:paraId="24903FDE"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68EE35FB"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&lt;550&gt;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1599CD9B"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Date + dénomination proposée, première apparition ou première saisie dans la base de données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8716A9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2139819"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4BEBE1E"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2B90637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4CEEFF9D"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&lt;541&gt;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7D10D52"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 dénomination proposée, publiée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79F8A9C0"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39515F9"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978C89A"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éclaircir le sens et renommer;</w:t>
            </w:r>
          </w:p>
          <w:p w14:paraId="49B478F0" w14:textId="058F402F"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tc>
      </w:tr>
      <w:tr w:rsidR="00297952" w:rsidRPr="00297952" w14:paraId="52E94E5F"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D454CC9"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&lt;551&gt;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469F9276"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Date + dénomination proposée, publiée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72C291B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5D9D1C" w14:textId="77777777" w:rsidR="00297952" w:rsidRPr="004C30AA" w:rsidRDefault="00297952" w:rsidP="00297952">
            <w:pPr>
              <w:tabs>
                <w:tab w:val="left" w:pos="386"/>
              </w:tabs>
              <w:spacing w:before="20" w:after="20"/>
              <w:jc w:val="left"/>
              <w:rPr>
                <w:rFonts w:eastAsia="Times New Roman" w:cs="Arial"/>
                <w:bCs/>
                <w:sz w:val="18"/>
                <w:szCs w:val="18"/>
                <w:lang w:val="fr-FR"/>
              </w:rPr>
            </w:pPr>
            <w:r w:rsidRPr="004C30AA">
              <w:rPr>
                <w:rFonts w:eastAsia="Times New Roman"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B60FD7B"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240B18E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B70618F"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&lt;542&gt;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15B9CFF"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 dénomination, approuvée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2A28149"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protégée ou inscrite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468C2A"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07BE08A"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éclaircir le sens et renommer;</w:t>
            </w:r>
          </w:p>
          <w:p w14:paraId="5B61F5F2" w14:textId="0CE8CA96"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autoriser plus d</w:t>
            </w:r>
            <w:r w:rsidR="009703FD">
              <w:rPr>
                <w:rFonts w:eastAsia="Times New Roman" w:cs="Arial"/>
                <w:sz w:val="18"/>
                <w:szCs w:val="18"/>
                <w:lang w:val="fr-FR"/>
              </w:rPr>
              <w:t>’</w:t>
            </w:r>
            <w:r w:rsidRPr="004C30AA">
              <w:rPr>
                <w:rFonts w:eastAsia="Times New Roman" w:cs="Arial"/>
                <w:sz w:val="18"/>
                <w:szCs w:val="18"/>
                <w:lang w:val="fr-FR"/>
              </w:rPr>
              <w:t>une dénomination approuvée par variété (c</w:t>
            </w:r>
            <w:r w:rsidR="009703FD">
              <w:rPr>
                <w:rFonts w:eastAsia="Times New Roman" w:cs="Arial"/>
                <w:sz w:val="18"/>
                <w:szCs w:val="18"/>
                <w:lang w:val="fr-FR"/>
              </w:rPr>
              <w:t>’</w:t>
            </w:r>
            <w:r w:rsidRPr="004C30AA">
              <w:rPr>
                <w:rFonts w:eastAsia="Times New Roman" w:cs="Arial"/>
                <w:sz w:val="18"/>
                <w:szCs w:val="18"/>
                <w:lang w:val="fr-FR"/>
              </w:rPr>
              <w:t>est</w:t>
            </w:r>
            <w:r w:rsidR="00D834D4">
              <w:rPr>
                <w:rFonts w:eastAsia="Times New Roman" w:cs="Arial"/>
                <w:sz w:val="18"/>
                <w:szCs w:val="18"/>
                <w:lang w:val="fr-FR"/>
              </w:rPr>
              <w:t>-</w:t>
            </w:r>
            <w:r w:rsidRPr="004C30AA">
              <w:rPr>
                <w:rFonts w:eastAsia="Times New Roman" w:cs="Arial"/>
                <w:sz w:val="18"/>
                <w:szCs w:val="18"/>
                <w:lang w:val="fr-FR"/>
              </w:rPr>
              <w:t>à</w:t>
            </w:r>
            <w:r w:rsidR="00D834D4">
              <w:rPr>
                <w:rFonts w:eastAsia="Times New Roman" w:cs="Arial"/>
                <w:sz w:val="18"/>
                <w:szCs w:val="18"/>
                <w:lang w:val="fr-FR"/>
              </w:rPr>
              <w:t>-</w:t>
            </w:r>
            <w:r w:rsidRPr="004C30AA">
              <w:rPr>
                <w:rFonts w:eastAsia="Times New Roman" w:cs="Arial"/>
                <w:sz w:val="18"/>
                <w:szCs w:val="18"/>
                <w:lang w:val="fr-FR"/>
              </w:rPr>
              <w:t>dire lorsqu</w:t>
            </w:r>
            <w:r w:rsidR="009703FD">
              <w:rPr>
                <w:rFonts w:eastAsia="Times New Roman" w:cs="Arial"/>
                <w:sz w:val="18"/>
                <w:szCs w:val="18"/>
                <w:lang w:val="fr-FR"/>
              </w:rPr>
              <w:t>’</w:t>
            </w:r>
            <w:r w:rsidRPr="004C30AA">
              <w:rPr>
                <w:rFonts w:eastAsia="Times New Roman" w:cs="Arial"/>
                <w:sz w:val="18"/>
                <w:szCs w:val="18"/>
                <w:lang w:val="fr-FR"/>
              </w:rPr>
              <w:t>une dénomination a été approuvée mais qu</w:t>
            </w:r>
            <w:r w:rsidR="009703FD">
              <w:rPr>
                <w:rFonts w:eastAsia="Times New Roman" w:cs="Arial"/>
                <w:sz w:val="18"/>
                <w:szCs w:val="18"/>
                <w:lang w:val="fr-FR"/>
              </w:rPr>
              <w:t>’</w:t>
            </w:r>
            <w:r w:rsidRPr="004C30AA">
              <w:rPr>
                <w:rFonts w:eastAsia="Times New Roman" w:cs="Arial"/>
                <w:sz w:val="18"/>
                <w:szCs w:val="18"/>
                <w:lang w:val="fr-FR"/>
              </w:rPr>
              <w:t>elle a ensuite été remplacée);</w:t>
            </w:r>
          </w:p>
          <w:p w14:paraId="5825250C" w14:textId="6767598E"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tc>
      </w:tr>
      <w:tr w:rsidR="00297952" w:rsidRPr="00297952" w14:paraId="741DFFC7"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8C7EE39"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&lt;552&gt;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90AEE68"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Date + dénomination approuvée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368BC44"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40B1DD2"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983E612"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15B5BD92"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DEA5AD2"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lastRenderedPageBreak/>
              <w:t>&lt;543&gt;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2AB08EC"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 dénomination, rejetée ou retirée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6822F62"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B60A0C9"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5052539"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éclaircir le sens et renommer;</w:t>
            </w:r>
          </w:p>
          <w:p w14:paraId="5171CC41" w14:textId="6D652CB2"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tc>
      </w:tr>
      <w:tr w:rsidR="00297952" w:rsidRPr="00297952" w14:paraId="7F95237F"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836495A"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&lt;553&gt;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5A8EE31"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Date + dénomination rejetée ou retirée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CC6A83D"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C310F36"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1218FC5"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2868428A"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77FC26A"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1B522484" w14:textId="439E5142"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Référence de l</w:t>
            </w:r>
            <w:r w:rsidR="009703FD">
              <w:rPr>
                <w:rFonts w:eastAsia="Times New Roman" w:cs="Arial"/>
                <w:sz w:val="18"/>
                <w:szCs w:val="18"/>
                <w:lang w:val="fr-FR"/>
              </w:rPr>
              <w:t>’</w:t>
            </w:r>
            <w:r w:rsidRPr="004C30AA">
              <w:rPr>
                <w:rFonts w:eastAsia="Times New Roman" w:cs="Arial"/>
                <w:sz w:val="18"/>
                <w:szCs w:val="18"/>
                <w:lang w:val="fr-FR"/>
              </w:rPr>
              <w:t>obtenteur</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94FA4C9"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date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717BC6"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&lt;650&gt;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FA64314"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557393C9"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42CD6DBE"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&lt;650&gt;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DF7E20C" w14:textId="3A554893"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Référence de l</w:t>
            </w:r>
            <w:r w:rsidR="009703FD">
              <w:rPr>
                <w:rFonts w:eastAsia="Times New Roman" w:cs="Arial"/>
                <w:sz w:val="18"/>
                <w:szCs w:val="18"/>
                <w:lang w:val="fr-FR"/>
              </w:rPr>
              <w:t>’</w:t>
            </w:r>
            <w:r w:rsidRPr="004C30AA">
              <w:rPr>
                <w:rFonts w:eastAsia="Times New Roman" w:cs="Arial"/>
                <w:sz w:val="18"/>
                <w:szCs w:val="18"/>
                <w:lang w:val="fr-FR"/>
              </w:rPr>
              <w:t>obtenteur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9A7BFE7"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379B6B8"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F63745A"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21708D71"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4DF95FDC" w14:textId="77777777" w:rsidR="00297952" w:rsidRPr="004C30AA" w:rsidRDefault="00297952" w:rsidP="00297952">
            <w:pPr>
              <w:keepNext/>
              <w:spacing w:before="20" w:after="20"/>
              <w:rPr>
                <w:rFonts w:eastAsia="Times New Roman" w:cs="Arial"/>
                <w:sz w:val="18"/>
                <w:szCs w:val="18"/>
                <w:lang w:val="fr-FR"/>
              </w:rPr>
            </w:pPr>
            <w:r w:rsidRPr="004C30AA">
              <w:rPr>
                <w:rFonts w:eastAsia="Times New Roman" w:cs="Arial"/>
                <w:sz w:val="18"/>
                <w:szCs w:val="18"/>
                <w:lang w:val="fr-FR"/>
              </w:rPr>
              <w:t>&lt;601&gt;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72DF4C97" w14:textId="77777777" w:rsidR="00297952" w:rsidRPr="004C30AA" w:rsidRDefault="00297952" w:rsidP="00297952">
            <w:pPr>
              <w:keepNext/>
              <w:spacing w:before="20" w:after="20"/>
              <w:jc w:val="left"/>
              <w:rPr>
                <w:rFonts w:eastAsia="Times New Roman" w:cs="Arial"/>
                <w:sz w:val="18"/>
                <w:szCs w:val="18"/>
                <w:lang w:val="fr-FR"/>
              </w:rPr>
            </w:pPr>
            <w:r w:rsidRPr="004C30AA">
              <w:rPr>
                <w:rFonts w:eastAsia="Times New Roman" w:cs="Arial"/>
                <w:sz w:val="18"/>
                <w:szCs w:val="18"/>
                <w:lang w:val="fr-FR"/>
              </w:rPr>
              <w:t>Synonyme de la dénomination de la variété</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7B8A3C9B" w14:textId="77777777" w:rsidR="00297952" w:rsidRPr="004C30AA" w:rsidRDefault="00297952" w:rsidP="00297952">
            <w:pPr>
              <w:keepNext/>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43FAFA" w14:textId="77777777" w:rsidR="00297952" w:rsidRPr="004C30AA" w:rsidRDefault="00297952" w:rsidP="00297952">
            <w:pPr>
              <w:keepNext/>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&lt;651&gt;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7FFF541" w14:textId="77777777" w:rsidR="00297952" w:rsidRPr="004C30AA" w:rsidRDefault="00297952" w:rsidP="00297952">
            <w:pPr>
              <w:keepNext/>
              <w:tabs>
                <w:tab w:val="left" w:pos="385"/>
              </w:tabs>
              <w:spacing w:before="20" w:after="20"/>
              <w:jc w:val="left"/>
              <w:rPr>
                <w:rFonts w:eastAsia="Times New Roman" w:cs="Arial"/>
                <w:sz w:val="18"/>
                <w:szCs w:val="18"/>
                <w:lang w:val="fr-FR"/>
              </w:rPr>
            </w:pPr>
          </w:p>
        </w:tc>
      </w:tr>
      <w:tr w:rsidR="00297952" w:rsidRPr="00297952" w14:paraId="0E011B1D"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5EEEA52"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&lt;651&gt;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9A0522C"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Synonyme de dénomination de la variété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67D4650"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FF4D38"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342353C"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73731A7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B79D29E"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&lt;602&gt;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B91E23E"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Nom commercial</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6A16579"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BEC407"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&lt;652&gt;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972F7B1"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éclaircir le sens</w:t>
            </w:r>
          </w:p>
          <w:p w14:paraId="6A950F26"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permettre des entrées multiples</w:t>
            </w:r>
          </w:p>
        </w:tc>
      </w:tr>
      <w:tr w:rsidR="00297952" w:rsidRPr="00297952" w14:paraId="0E604709"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21CA41A3"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&lt;652&gt;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744C2EF"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Nom commercial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3F737E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291E31"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A782641"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580671DD"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E91D952"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&lt;210&gt;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C4AE957"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Numéro de la demande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0E6A48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demande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B433E96" w14:textId="1C292505"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 s</w:t>
            </w:r>
            <w:r w:rsidR="009703FD">
              <w:rPr>
                <w:rFonts w:eastAsia="Times New Roman" w:cs="Arial"/>
                <w:b/>
                <w:bCs/>
                <w:sz w:val="18"/>
                <w:szCs w:val="18"/>
                <w:lang w:val="fr-FR"/>
              </w:rPr>
              <w:t>’</w:t>
            </w:r>
            <w:r w:rsidRPr="004C30AA">
              <w:rPr>
                <w:rFonts w:eastAsia="Times New Roman" w:cs="Arial"/>
                <w:b/>
                <w:bCs/>
                <w:sz w:val="18"/>
                <w:szCs w:val="18"/>
                <w:lang w:val="fr-FR"/>
              </w:rPr>
              <w:t>il existe une demande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DC4F562"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à examiner parallèlement à la balise &lt;010&gt;</w:t>
            </w:r>
          </w:p>
        </w:tc>
      </w:tr>
      <w:tr w:rsidR="00297952" w:rsidRPr="00B94F7B" w14:paraId="5B112A9E"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A4B0D25"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&lt;220&gt;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7C440075"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Date de la demande ou de dépôt du dossier</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7D2754C"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demande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EADAEC"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FDD624F" w14:textId="09F5F185"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explication à fournir si la balise &lt;220&gt; n</w:t>
            </w:r>
            <w:r w:rsidR="009703FD">
              <w:rPr>
                <w:rFonts w:eastAsia="Times New Roman" w:cs="Arial"/>
                <w:sz w:val="18"/>
                <w:szCs w:val="18"/>
                <w:lang w:val="fr-FR"/>
              </w:rPr>
              <w:t>’</w:t>
            </w:r>
            <w:r w:rsidRPr="004C30AA">
              <w:rPr>
                <w:rFonts w:eastAsia="Times New Roman" w:cs="Arial"/>
                <w:sz w:val="18"/>
                <w:szCs w:val="18"/>
                <w:lang w:val="fr-FR"/>
              </w:rPr>
              <w:t>est pas complète</w:t>
            </w:r>
          </w:p>
        </w:tc>
      </w:tr>
      <w:tr w:rsidR="00297952" w:rsidRPr="00297952" w14:paraId="7E3DADE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C9CD8E6"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&lt;400&gt;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839BFCD"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Date de publication des informations concernant la demande (protection) ou le dépôt du dossier (inscription au catalogue)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A8009EC"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D094C2B"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8BBF89F"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4D88347D"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F461F7D"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&lt;111&gt;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032AF7D" w14:textId="212138B4"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Numéro d</w:t>
            </w:r>
            <w:r w:rsidR="009703FD">
              <w:rPr>
                <w:rFonts w:eastAsia="Times New Roman" w:cs="Arial"/>
                <w:b/>
                <w:bCs/>
                <w:sz w:val="18"/>
                <w:szCs w:val="18"/>
                <w:lang w:val="fr-FR"/>
              </w:rPr>
              <w:t>’</w:t>
            </w:r>
            <w:r w:rsidRPr="004C30AA">
              <w:rPr>
                <w:rFonts w:eastAsia="Times New Roman" w:cs="Arial"/>
                <w:b/>
                <w:bCs/>
                <w:sz w:val="18"/>
                <w:szCs w:val="18"/>
                <w:lang w:val="fr-FR"/>
              </w:rPr>
              <w:t>octroi (protection) ou d</w:t>
            </w:r>
            <w:r w:rsidR="009703FD">
              <w:rPr>
                <w:rFonts w:eastAsia="Times New Roman" w:cs="Arial"/>
                <w:b/>
                <w:bCs/>
                <w:sz w:val="18"/>
                <w:szCs w:val="18"/>
                <w:lang w:val="fr-FR"/>
              </w:rPr>
              <w:t>’</w:t>
            </w:r>
            <w:r w:rsidRPr="004C30AA">
              <w:rPr>
                <w:rFonts w:eastAsia="Times New Roman" w:cs="Arial"/>
                <w:b/>
                <w:bCs/>
                <w:sz w:val="18"/>
                <w:szCs w:val="18"/>
                <w:lang w:val="fr-FR"/>
              </w:rPr>
              <w:t>enregistrement (inscription au catalogue)</w:t>
            </w:r>
          </w:p>
          <w:p w14:paraId="13832747" w14:textId="77777777" w:rsidR="00297952" w:rsidRPr="004C30AA" w:rsidRDefault="00297952" w:rsidP="00297952">
            <w:pPr>
              <w:spacing w:before="20" w:after="20"/>
              <w:jc w:val="left"/>
              <w:rPr>
                <w:rFonts w:eastAsia="Times New Roman" w:cs="Arial"/>
                <w:b/>
                <w:bCs/>
                <w:sz w:val="18"/>
                <w:szCs w:val="18"/>
                <w:lang w:val="fr-FR"/>
              </w:rPr>
            </w:pP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986929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date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AB3068C"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les champs &lt;111&gt; / &lt;151&gt; / &lt;610&gt; ou &lt;620&gt; doivent obligatoirement être renseignés si la demande est octroyée ou la variété inscrite au catalogue</w:t>
            </w:r>
          </w:p>
          <w:p w14:paraId="310EF237" w14:textId="300D3182"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la date n</w:t>
            </w:r>
            <w:r w:rsidR="009703FD">
              <w:rPr>
                <w:rFonts w:eastAsia="Times New Roman" w:cs="Arial"/>
                <w:sz w:val="18"/>
                <w:szCs w:val="18"/>
                <w:lang w:val="fr-FR"/>
              </w:rPr>
              <w:t>’</w:t>
            </w:r>
            <w:r w:rsidRPr="004C30AA">
              <w:rPr>
                <w:rFonts w:eastAsia="Times New Roman" w:cs="Arial"/>
                <w:sz w:val="18"/>
                <w:szCs w:val="18"/>
                <w:lang w:val="fr-FR"/>
              </w:rPr>
              <w:t>est pas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56EFB27" w14:textId="467AE45D"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p w14:paraId="2DA5D279"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corriger toutes les incohérences éventuelles concernant le statut de la balise&lt;220&gt;</w:t>
            </w:r>
          </w:p>
        </w:tc>
      </w:tr>
      <w:tr w:rsidR="00297952" w:rsidRPr="00B94F7B" w14:paraId="04515494"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D5272A7"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&lt;151&gt;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F05694D" w14:textId="147F4E90"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de publication des données concernant l</w:t>
            </w:r>
            <w:r w:rsidR="009703FD">
              <w:rPr>
                <w:rFonts w:eastAsia="Times New Roman" w:cs="Arial"/>
                <w:b/>
                <w:bCs/>
                <w:sz w:val="18"/>
                <w:szCs w:val="18"/>
                <w:lang w:val="fr-FR"/>
              </w:rPr>
              <w:t>’</w:t>
            </w:r>
            <w:r w:rsidRPr="004C30AA">
              <w:rPr>
                <w:rFonts w:eastAsia="Times New Roman" w:cs="Arial"/>
                <w:b/>
                <w:bCs/>
                <w:sz w:val="18"/>
                <w:szCs w:val="18"/>
                <w:lang w:val="fr-FR"/>
              </w:rPr>
              <w:t>octroi (protection) ou l</w:t>
            </w:r>
            <w:r w:rsidR="009703FD">
              <w:rPr>
                <w:rFonts w:eastAsia="Times New Roman" w:cs="Arial"/>
                <w:b/>
                <w:bCs/>
                <w:sz w:val="18"/>
                <w:szCs w:val="18"/>
                <w:lang w:val="fr-FR"/>
              </w:rPr>
              <w:t>’</w:t>
            </w:r>
            <w:r w:rsidRPr="004C30AA">
              <w:rPr>
                <w:rFonts w:eastAsia="Times New Roman" w:cs="Arial"/>
                <w:b/>
                <w:bCs/>
                <w:sz w:val="18"/>
                <w:szCs w:val="18"/>
                <w:lang w:val="fr-FR"/>
              </w:rPr>
              <w:t>enregistrement (inscription au catalogue)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6DA599E5"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50DC7C1"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voir &lt;111&gt;</w:t>
            </w:r>
          </w:p>
          <w:p w14:paraId="7CB4D767" w14:textId="77777777" w:rsidR="00297952" w:rsidRPr="004C30AA" w:rsidRDefault="00297952" w:rsidP="00297952">
            <w:pPr>
              <w:tabs>
                <w:tab w:val="left" w:pos="386"/>
              </w:tabs>
              <w:spacing w:before="20" w:after="20"/>
              <w:jc w:val="left"/>
              <w:rPr>
                <w:rFonts w:eastAsia="Times New Roman" w:cs="Arial"/>
                <w:b/>
                <w:bCs/>
                <w:sz w:val="18"/>
                <w:szCs w:val="18"/>
                <w:lang w:val="fr-FR"/>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B895A3" w14:textId="54E3D258"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tc>
      </w:tr>
      <w:tr w:rsidR="00297952" w:rsidRPr="00B94F7B" w14:paraId="5CCE688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F265462"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&lt;610&gt;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C800A4B" w14:textId="2E431519"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de début de l</w:t>
            </w:r>
            <w:r w:rsidR="009703FD">
              <w:rPr>
                <w:rFonts w:eastAsia="Times New Roman" w:cs="Arial"/>
                <w:b/>
                <w:bCs/>
                <w:sz w:val="18"/>
                <w:szCs w:val="18"/>
                <w:lang w:val="fr-FR"/>
              </w:rPr>
              <w:t>’</w:t>
            </w:r>
            <w:r w:rsidRPr="004C30AA">
              <w:rPr>
                <w:rFonts w:eastAsia="Times New Roman" w:cs="Arial"/>
                <w:b/>
                <w:bCs/>
                <w:sz w:val="18"/>
                <w:szCs w:val="18"/>
                <w:lang w:val="fr-FR"/>
              </w:rPr>
              <w:t>octroi (protection) ou de l</w:t>
            </w:r>
            <w:r w:rsidR="009703FD">
              <w:rPr>
                <w:rFonts w:eastAsia="Times New Roman" w:cs="Arial"/>
                <w:b/>
                <w:bCs/>
                <w:sz w:val="18"/>
                <w:szCs w:val="18"/>
                <w:lang w:val="fr-FR"/>
              </w:rPr>
              <w:t>’</w:t>
            </w:r>
            <w:r w:rsidRPr="004C30AA">
              <w:rPr>
                <w:rFonts w:eastAsia="Times New Roman" w:cs="Arial"/>
                <w:b/>
                <w:bCs/>
                <w:sz w:val="18"/>
                <w:szCs w:val="18"/>
                <w:lang w:val="fr-FR"/>
              </w:rPr>
              <w:t>enregistrement (inscription au catalogue)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1717BF28"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date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50D2831"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CB9E4A" w14:textId="67450ED3"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p w14:paraId="72846973" w14:textId="3152AEF5"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la date ne peut être antérieure à celle du champ &lt;220&gt;</w:t>
            </w:r>
          </w:p>
        </w:tc>
      </w:tr>
      <w:tr w:rsidR="00297952" w:rsidRPr="00297952" w14:paraId="375FB9AD"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58DA1CA"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lastRenderedPageBreak/>
              <w:t>&lt;620&gt;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584C7E7" w14:textId="17ECFAB4"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Date de début du renouvellement de l</w:t>
            </w:r>
            <w:r w:rsidR="009703FD">
              <w:rPr>
                <w:rFonts w:eastAsia="Times New Roman" w:cs="Arial"/>
                <w:b/>
                <w:bCs/>
                <w:sz w:val="18"/>
                <w:szCs w:val="18"/>
                <w:lang w:val="fr-FR"/>
              </w:rPr>
              <w:t>’</w:t>
            </w:r>
            <w:r w:rsidRPr="004C30AA">
              <w:rPr>
                <w:rFonts w:eastAsia="Times New Roman" w:cs="Arial"/>
                <w:b/>
                <w:bCs/>
                <w:sz w:val="18"/>
                <w:szCs w:val="18"/>
                <w:lang w:val="fr-FR"/>
              </w:rPr>
              <w:t>enregistrement (inscription au catalogue)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61F5DD21"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03130A1"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A234AB5" w14:textId="24062B2E"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condition obligatoire au regard d</w:t>
            </w:r>
            <w:r w:rsidR="009703FD">
              <w:rPr>
                <w:rFonts w:eastAsia="Times New Roman" w:cs="Arial"/>
                <w:sz w:val="18"/>
                <w:szCs w:val="18"/>
                <w:lang w:val="fr-FR"/>
              </w:rPr>
              <w:t>’</w:t>
            </w:r>
            <w:r w:rsidRPr="004C30AA">
              <w:rPr>
                <w:rFonts w:eastAsia="Times New Roman" w:cs="Arial"/>
                <w:sz w:val="18"/>
                <w:szCs w:val="18"/>
                <w:lang w:val="fr-FR"/>
              </w:rPr>
              <w:t>autres éléments</w:t>
            </w:r>
          </w:p>
          <w:p w14:paraId="66F5E0C3" w14:textId="30B59C1B"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vérification de la qualité des données</w:t>
            </w:r>
            <w:r w:rsidR="00D834D4">
              <w:rPr>
                <w:rFonts w:eastAsia="Times New Roman" w:cs="Arial"/>
                <w:sz w:val="18"/>
                <w:szCs w:val="18"/>
                <w:lang w:val="fr-FR"/>
              </w:rPr>
              <w:t> :</w:t>
            </w:r>
            <w:r w:rsidRPr="004C30AA">
              <w:rPr>
                <w:rFonts w:eastAsia="Times New Roman" w:cs="Arial"/>
                <w:sz w:val="18"/>
                <w:szCs w:val="18"/>
                <w:lang w:val="fr-FR"/>
              </w:rPr>
              <w:t xml:space="preserve"> la date ne peut être antérieure à celle du champ &lt;610&gt;</w:t>
            </w:r>
          </w:p>
          <w:p w14:paraId="01BC7EF9"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iii)</w:t>
            </w:r>
            <w:r w:rsidRPr="004C30AA">
              <w:rPr>
                <w:rFonts w:eastAsia="Times New Roman" w:cs="Arial"/>
                <w:sz w:val="18"/>
                <w:szCs w:val="18"/>
                <w:lang w:val="fr-FR"/>
              </w:rPr>
              <w:tab/>
              <w:t xml:space="preserve">éclaircir le sens </w:t>
            </w:r>
          </w:p>
        </w:tc>
      </w:tr>
      <w:tr w:rsidR="00297952" w:rsidRPr="00297952" w14:paraId="6702A58D"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6E62E38F"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&lt;665&gt;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2C0E141" w14:textId="4655F2BB"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Date d</w:t>
            </w:r>
            <w:r w:rsidR="009703FD">
              <w:rPr>
                <w:rFonts w:eastAsia="Times New Roman" w:cs="Arial"/>
                <w:sz w:val="18"/>
                <w:szCs w:val="18"/>
                <w:lang w:val="fr-FR"/>
              </w:rPr>
              <w:t>’</w:t>
            </w:r>
            <w:r w:rsidRPr="004C30AA">
              <w:rPr>
                <w:rFonts w:eastAsia="Times New Roman" w:cs="Arial"/>
                <w:sz w:val="18"/>
                <w:szCs w:val="18"/>
                <w:lang w:val="fr-FR"/>
              </w:rPr>
              <w:t>expiration calculée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1C8E61A4" w14:textId="34944C36"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en cas d</w:t>
            </w:r>
            <w:r w:rsidR="009703FD">
              <w:rPr>
                <w:rFonts w:eastAsia="Times New Roman" w:cs="Arial"/>
                <w:sz w:val="18"/>
                <w:szCs w:val="18"/>
                <w:lang w:val="fr-FR"/>
              </w:rPr>
              <w:t>’</w:t>
            </w:r>
            <w:r w:rsidRPr="004C30AA">
              <w:rPr>
                <w:rFonts w:eastAsia="Times New Roman" w:cs="Arial"/>
                <w:sz w:val="18"/>
                <w:szCs w:val="18"/>
                <w:lang w:val="fr-FR"/>
              </w:rPr>
              <w:t>octroi ou d</w:t>
            </w:r>
            <w:r w:rsidR="009703FD">
              <w:rPr>
                <w:rFonts w:eastAsia="Times New Roman" w:cs="Arial"/>
                <w:sz w:val="18"/>
                <w:szCs w:val="18"/>
                <w:lang w:val="fr-FR"/>
              </w:rPr>
              <w:t>’</w:t>
            </w:r>
            <w:r w:rsidRPr="004C30AA">
              <w:rPr>
                <w:rFonts w:eastAsia="Times New Roman" w:cs="Arial"/>
                <w:sz w:val="18"/>
                <w:szCs w:val="18"/>
                <w:lang w:val="fr-FR"/>
              </w:rPr>
              <w:t>inscription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D44A10E"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CE34CB5"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09BA0F4A" w14:textId="77777777" w:rsidTr="0011731D">
        <w:trPr>
          <w:cantSplit/>
        </w:trPr>
        <w:tc>
          <w:tcPr>
            <w:tcW w:w="1413" w:type="dxa"/>
            <w:tcBorders>
              <w:top w:val="dotted" w:sz="4" w:space="0" w:color="auto"/>
              <w:left w:val="dotted" w:sz="4" w:space="0" w:color="auto"/>
              <w:bottom w:val="single" w:sz="4" w:space="0" w:color="auto"/>
              <w:right w:val="dotted" w:sz="4" w:space="0" w:color="auto"/>
            </w:tcBorders>
            <w:shd w:val="clear" w:color="auto" w:fill="auto"/>
            <w:noWrap/>
          </w:tcPr>
          <w:p w14:paraId="6B95FE58"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&lt;666&gt;</w:t>
            </w:r>
          </w:p>
        </w:tc>
        <w:tc>
          <w:tcPr>
            <w:tcW w:w="1843" w:type="dxa"/>
            <w:tcBorders>
              <w:top w:val="dotted" w:sz="4" w:space="0" w:color="auto"/>
              <w:left w:val="dotted" w:sz="4" w:space="0" w:color="auto"/>
              <w:bottom w:val="single" w:sz="4" w:space="0" w:color="auto"/>
              <w:right w:val="dotted" w:sz="4" w:space="0" w:color="auto"/>
            </w:tcBorders>
            <w:shd w:val="clear" w:color="auto" w:fill="auto"/>
            <w:noWrap/>
          </w:tcPr>
          <w:p w14:paraId="744B53ED" w14:textId="062E2A96"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 xml:space="preserve">Type de date suivi de </w:t>
            </w:r>
            <w:r w:rsidR="009703FD">
              <w:rPr>
                <w:rFonts w:eastAsia="Times New Roman" w:cs="Arial"/>
                <w:sz w:val="18"/>
                <w:szCs w:val="18"/>
                <w:lang w:val="fr-FR"/>
              </w:rPr>
              <w:t>“</w:t>
            </w:r>
            <w:r w:rsidRPr="004C30AA">
              <w:rPr>
                <w:rFonts w:eastAsia="Times New Roman" w:cs="Arial"/>
                <w:sz w:val="18"/>
                <w:szCs w:val="18"/>
                <w:lang w:val="fr-FR"/>
              </w:rPr>
              <w:t>date de fin</w:t>
            </w:r>
            <w:r w:rsidR="009703FD">
              <w:rPr>
                <w:rFonts w:eastAsia="Times New Roman" w:cs="Arial"/>
                <w:sz w:val="18"/>
                <w:szCs w:val="18"/>
                <w:lang w:val="fr-FR"/>
              </w:rPr>
              <w:t>”</w:t>
            </w:r>
          </w:p>
        </w:tc>
        <w:tc>
          <w:tcPr>
            <w:tcW w:w="1320" w:type="dxa"/>
            <w:tcBorders>
              <w:top w:val="dotted" w:sz="4" w:space="0" w:color="auto"/>
              <w:left w:val="dotted" w:sz="4" w:space="0" w:color="auto"/>
              <w:bottom w:val="single" w:sz="4" w:space="0" w:color="auto"/>
              <w:right w:val="dotted" w:sz="4" w:space="0" w:color="auto"/>
            </w:tcBorders>
            <w:shd w:val="clear" w:color="auto" w:fill="auto"/>
            <w:noWrap/>
          </w:tcPr>
          <w:p w14:paraId="08DFA2E9"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date existe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6798935"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7F917172"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2B768902" w14:textId="77777777" w:rsidTr="003831A6">
        <w:trPr>
          <w:cantSplit/>
        </w:trPr>
        <w:tc>
          <w:tcPr>
            <w:tcW w:w="9980" w:type="dxa"/>
            <w:gridSpan w:val="5"/>
            <w:tcBorders>
              <w:top w:val="single" w:sz="4" w:space="0" w:color="auto"/>
              <w:left w:val="dotted" w:sz="4" w:space="0" w:color="auto"/>
              <w:bottom w:val="dotted" w:sz="4" w:space="0" w:color="auto"/>
              <w:right w:val="dotted" w:sz="4" w:space="0" w:color="auto"/>
            </w:tcBorders>
            <w:shd w:val="clear" w:color="auto" w:fill="auto"/>
            <w:noWrap/>
          </w:tcPr>
          <w:p w14:paraId="41E93A83" w14:textId="77777777" w:rsidR="00297952" w:rsidRPr="004C30AA" w:rsidRDefault="00297952" w:rsidP="00297952">
            <w:pPr>
              <w:keepNext/>
              <w:tabs>
                <w:tab w:val="left" w:pos="386"/>
              </w:tabs>
              <w:spacing w:before="60" w:after="60"/>
              <w:jc w:val="left"/>
              <w:rPr>
                <w:rFonts w:eastAsia="Times New Roman" w:cs="Arial"/>
                <w:sz w:val="18"/>
                <w:szCs w:val="18"/>
                <w:lang w:val="fr-FR"/>
              </w:rPr>
            </w:pPr>
            <w:r w:rsidRPr="004C30AA">
              <w:rPr>
                <w:rFonts w:eastAsia="Times New Roman" w:cs="Arial"/>
                <w:sz w:val="18"/>
                <w:szCs w:val="18"/>
                <w:lang w:val="fr-FR"/>
              </w:rPr>
              <w:t>Parties concernées</w:t>
            </w:r>
          </w:p>
        </w:tc>
      </w:tr>
      <w:tr w:rsidR="00297952" w:rsidRPr="00B94F7B" w14:paraId="08468F5C"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D72EE42"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&lt;730&gt;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D2B66B1"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 xml:space="preserve">Nom du demandeur </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50F72EF"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demande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CB92478"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 si la demande existe ou</w:t>
            </w:r>
            <w:r w:rsidRPr="004C30AA">
              <w:rPr>
                <w:rFonts w:eastAsia="Times New Roman" w:cs="Arial"/>
                <w:bCs/>
                <w:sz w:val="18"/>
                <w:szCs w:val="18"/>
                <w:lang w:val="fr-FR"/>
              </w:rPr>
              <w:t xml:space="preserve"> REQUIS si &lt;750&gt;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5B91424"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5CA05AD5"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5F66D94"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&lt;750&gt;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9D6803D"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Nom du demandeur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50263DA"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7BD64CE" w14:textId="77777777" w:rsidR="00297952" w:rsidRPr="004C30AA" w:rsidRDefault="00297952" w:rsidP="00297952">
            <w:pPr>
              <w:tabs>
                <w:tab w:val="left" w:pos="386"/>
              </w:tabs>
              <w:spacing w:before="20" w:after="20"/>
              <w:jc w:val="left"/>
              <w:rPr>
                <w:rFonts w:eastAsia="Times New Roman" w:cs="Arial"/>
                <w:bCs/>
                <w:sz w:val="18"/>
                <w:szCs w:val="18"/>
                <w:lang w:val="fr-FR"/>
              </w:rPr>
            </w:pPr>
            <w:r w:rsidRPr="004C30AA">
              <w:rPr>
                <w:rFonts w:eastAsia="Times New Roman" w:cs="Arial"/>
                <w:bCs/>
                <w:sz w:val="18"/>
                <w:szCs w:val="18"/>
                <w:lang w:val="fr-FR"/>
              </w:rPr>
              <w:t xml:space="preserve">non 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7D11F08"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4282F8A1"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EC990EC"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&lt;731&gt;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5C964A8" w14:textId="030EF595"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Nom de l</w:t>
            </w:r>
            <w:r w:rsidR="009703FD">
              <w:rPr>
                <w:rFonts w:eastAsia="Times New Roman" w:cs="Arial"/>
                <w:b/>
                <w:bCs/>
                <w:sz w:val="18"/>
                <w:szCs w:val="18"/>
                <w:lang w:val="fr-FR"/>
              </w:rPr>
              <w:t>’</w:t>
            </w:r>
            <w:r w:rsidRPr="004C30AA">
              <w:rPr>
                <w:rFonts w:eastAsia="Times New Roman" w:cs="Arial"/>
                <w:b/>
                <w:bCs/>
                <w:sz w:val="18"/>
                <w:szCs w:val="18"/>
                <w:lang w:val="fr-FR"/>
              </w:rPr>
              <w:t>obtenteur</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7A276056"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3A7C53E" w14:textId="77777777" w:rsidR="00297952" w:rsidRPr="004C30AA" w:rsidRDefault="00297952" w:rsidP="00297952">
            <w:pPr>
              <w:tabs>
                <w:tab w:val="left" w:pos="386"/>
              </w:tabs>
              <w:spacing w:before="20" w:after="20"/>
              <w:jc w:val="left"/>
              <w:rPr>
                <w:rFonts w:eastAsia="Times New Roman" w:cs="Arial"/>
                <w:b/>
                <w:bCs/>
                <w:sz w:val="18"/>
                <w:szCs w:val="18"/>
                <w:lang w:val="fr-FR"/>
              </w:rPr>
            </w:pPr>
            <w:r w:rsidRPr="004C30AA">
              <w:rPr>
                <w:rFonts w:eastAsia="Times New Roman" w:cs="Arial"/>
                <w:b/>
                <w:bCs/>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646BB0E" w14:textId="58338D74"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 xml:space="preserve">éclaircir le sens du terme </w:t>
            </w:r>
            <w:r w:rsidR="009703FD">
              <w:rPr>
                <w:rFonts w:eastAsia="Times New Roman" w:cs="Arial"/>
                <w:sz w:val="18"/>
                <w:szCs w:val="18"/>
                <w:lang w:val="fr-FR"/>
              </w:rPr>
              <w:t>“</w:t>
            </w:r>
            <w:r w:rsidRPr="004C30AA">
              <w:rPr>
                <w:rFonts w:eastAsia="Times New Roman" w:cs="Arial"/>
                <w:sz w:val="18"/>
                <w:szCs w:val="18"/>
                <w:lang w:val="fr-FR"/>
              </w:rPr>
              <w:t>obtenteur</w:t>
            </w:r>
            <w:r w:rsidR="009703FD">
              <w:rPr>
                <w:rFonts w:eastAsia="Times New Roman" w:cs="Arial"/>
                <w:sz w:val="18"/>
                <w:szCs w:val="18"/>
                <w:lang w:val="fr-FR"/>
              </w:rPr>
              <w:t>”</w:t>
            </w:r>
            <w:r w:rsidRPr="004C30AA">
              <w:rPr>
                <w:rFonts w:eastAsia="Times New Roman" w:cs="Arial"/>
                <w:sz w:val="18"/>
                <w:szCs w:val="18"/>
                <w:lang w:val="fr-FR"/>
              </w:rPr>
              <w:t xml:space="preserve"> au regard du document TGP/5 (voir &lt;733&gt;)</w:t>
            </w:r>
          </w:p>
        </w:tc>
      </w:tr>
      <w:tr w:rsidR="00297952" w:rsidRPr="00297952" w14:paraId="6BDC173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5890B96"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&lt;751&gt;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658E3DD3" w14:textId="640310F3"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Nom de l</w:t>
            </w:r>
            <w:r w:rsidR="009703FD">
              <w:rPr>
                <w:rFonts w:eastAsia="Times New Roman" w:cs="Arial"/>
                <w:bCs/>
                <w:sz w:val="18"/>
                <w:szCs w:val="18"/>
                <w:lang w:val="fr-FR"/>
              </w:rPr>
              <w:t>’</w:t>
            </w:r>
            <w:r w:rsidRPr="004C30AA">
              <w:rPr>
                <w:rFonts w:eastAsia="Times New Roman" w:cs="Arial"/>
                <w:bCs/>
                <w:sz w:val="18"/>
                <w:szCs w:val="18"/>
                <w:lang w:val="fr-FR"/>
              </w:rPr>
              <w:t>obtenteur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1CE6BAA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A9404FE" w14:textId="77777777" w:rsidR="00297952" w:rsidRPr="004C30AA" w:rsidRDefault="00297952" w:rsidP="00297952">
            <w:pPr>
              <w:tabs>
                <w:tab w:val="left" w:pos="386"/>
              </w:tabs>
              <w:spacing w:before="20" w:after="20"/>
              <w:jc w:val="left"/>
              <w:rPr>
                <w:rFonts w:eastAsia="Times New Roman" w:cs="Arial"/>
                <w:bCs/>
                <w:sz w:val="18"/>
                <w:szCs w:val="18"/>
                <w:lang w:val="fr-FR"/>
              </w:rPr>
            </w:pPr>
            <w:r w:rsidRPr="004C30AA">
              <w:rPr>
                <w:rFonts w:eastAsia="Times New Roman"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B905A10"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71F18682"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572848B"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&lt;732&gt;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4553CF4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Nom du mainteneur</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B444165" w14:textId="0906A961"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w:t>
            </w:r>
            <w:r w:rsidR="009703FD">
              <w:rPr>
                <w:rFonts w:eastAsia="Times New Roman" w:cs="Arial"/>
                <w:sz w:val="18"/>
                <w:szCs w:val="18"/>
                <w:lang w:val="fr-FR"/>
              </w:rPr>
              <w:t>’</w:t>
            </w:r>
            <w:r w:rsidRPr="004C30AA">
              <w:rPr>
                <w:rFonts w:eastAsia="Times New Roman" w:cs="Arial"/>
                <w:sz w:val="18"/>
                <w:szCs w:val="18"/>
                <w:lang w:val="fr-FR"/>
              </w:rPr>
              <w:t>il est inscrit sur la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48D8EAA"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&lt;752&gt;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5A6FAD6"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doit être accompagné de la date de début et de fin (le mainteneur peut changer)</w:t>
            </w:r>
          </w:p>
        </w:tc>
      </w:tr>
      <w:tr w:rsidR="00297952" w:rsidRPr="00297952" w14:paraId="16EDC1A4"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9C20DDB"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&lt;752&gt;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49A624E"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Nom du mainteneur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1B9F259"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5931A05"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75A1BEA"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43A8A349"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A2A7E0E" w14:textId="77777777" w:rsidR="00297952" w:rsidRPr="004C30AA" w:rsidRDefault="00297952" w:rsidP="00297952">
            <w:pPr>
              <w:spacing w:before="20" w:after="20"/>
              <w:rPr>
                <w:rFonts w:eastAsia="Times New Roman" w:cs="Arial"/>
                <w:b/>
                <w:bCs/>
                <w:sz w:val="18"/>
                <w:szCs w:val="18"/>
                <w:lang w:val="fr-FR"/>
              </w:rPr>
            </w:pPr>
            <w:r w:rsidRPr="004C30AA">
              <w:rPr>
                <w:rFonts w:eastAsia="Times New Roman" w:cs="Arial"/>
                <w:b/>
                <w:bCs/>
                <w:sz w:val="18"/>
                <w:szCs w:val="18"/>
                <w:lang w:val="fr-FR"/>
              </w:rPr>
              <w:t>&lt;733&gt;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B32B1E3" w14:textId="77777777" w:rsidR="00297952" w:rsidRPr="004C30AA" w:rsidRDefault="00297952" w:rsidP="00297952">
            <w:pPr>
              <w:spacing w:before="20" w:after="20"/>
              <w:jc w:val="left"/>
              <w:rPr>
                <w:rFonts w:eastAsia="Times New Roman" w:cs="Arial"/>
                <w:b/>
                <w:bCs/>
                <w:sz w:val="18"/>
                <w:szCs w:val="18"/>
                <w:lang w:val="fr-FR"/>
              </w:rPr>
            </w:pPr>
            <w:r w:rsidRPr="004C30AA">
              <w:rPr>
                <w:rFonts w:eastAsia="Times New Roman" w:cs="Arial"/>
                <w:b/>
                <w:bCs/>
                <w:sz w:val="18"/>
                <w:szCs w:val="18"/>
                <w:lang w:val="fr-FR"/>
              </w:rPr>
              <w:t>Nom du titulaire du titre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2DEF9ED"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obligatoire si la variété est protégée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F26D63C"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b/>
                <w:sz w:val="18"/>
                <w:szCs w:val="18"/>
                <w:lang w:val="fr-FR"/>
              </w:rPr>
              <w:t xml:space="preserve">obligatoire si la variété est protégée </w:t>
            </w:r>
            <w:r w:rsidRPr="004C30AA">
              <w:rPr>
                <w:rFonts w:eastAsia="Times New Roman" w:cs="Arial"/>
                <w:sz w:val="18"/>
                <w:szCs w:val="18"/>
                <w:lang w:val="fr-FR"/>
              </w:rPr>
              <w:t>ou REQUIS si &lt;753&gt;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FF58D2A" w14:textId="5841490E"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w:t>
            </w:r>
            <w:r w:rsidRPr="004C30AA">
              <w:rPr>
                <w:rFonts w:eastAsia="Times New Roman" w:cs="Arial"/>
                <w:sz w:val="18"/>
                <w:szCs w:val="18"/>
                <w:lang w:val="fr-FR"/>
              </w:rPr>
              <w:tab/>
              <w:t xml:space="preserve">éclaircir le sens du terme </w:t>
            </w:r>
            <w:r w:rsidR="009703FD">
              <w:rPr>
                <w:rFonts w:eastAsia="Times New Roman" w:cs="Arial"/>
                <w:sz w:val="18"/>
                <w:szCs w:val="18"/>
                <w:lang w:val="fr-FR"/>
              </w:rPr>
              <w:t>“</w:t>
            </w:r>
            <w:r w:rsidRPr="004C30AA">
              <w:rPr>
                <w:rFonts w:eastAsia="Times New Roman" w:cs="Arial"/>
                <w:sz w:val="18"/>
                <w:szCs w:val="18"/>
                <w:lang w:val="fr-FR"/>
              </w:rPr>
              <w:t>titulaire du titre</w:t>
            </w:r>
            <w:r w:rsidR="009703FD">
              <w:rPr>
                <w:rFonts w:eastAsia="Times New Roman" w:cs="Arial"/>
                <w:sz w:val="18"/>
                <w:szCs w:val="18"/>
                <w:lang w:val="fr-FR"/>
              </w:rPr>
              <w:t>”</w:t>
            </w:r>
            <w:r w:rsidRPr="004C30AA">
              <w:rPr>
                <w:rFonts w:eastAsia="Times New Roman" w:cs="Arial"/>
                <w:sz w:val="18"/>
                <w:szCs w:val="18"/>
                <w:lang w:val="fr-FR"/>
              </w:rPr>
              <w:t xml:space="preserve"> au regard du document</w:t>
            </w:r>
            <w:r w:rsidR="00460ADC">
              <w:rPr>
                <w:rFonts w:eastAsia="Times New Roman" w:cs="Arial"/>
                <w:sz w:val="18"/>
                <w:szCs w:val="18"/>
                <w:lang w:val="fr-FR"/>
              </w:rPr>
              <w:t> </w:t>
            </w:r>
            <w:r w:rsidRPr="004C30AA">
              <w:rPr>
                <w:rFonts w:eastAsia="Times New Roman" w:cs="Arial"/>
                <w:sz w:val="18"/>
                <w:szCs w:val="18"/>
                <w:lang w:val="fr-FR"/>
              </w:rPr>
              <w:t>TGP/5 (voir &lt;731&gt;)</w:t>
            </w:r>
          </w:p>
          <w:p w14:paraId="0A358E81"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ii)</w:t>
            </w:r>
            <w:r w:rsidRPr="004C30AA">
              <w:rPr>
                <w:rFonts w:eastAsia="Times New Roman" w:cs="Arial"/>
                <w:sz w:val="18"/>
                <w:szCs w:val="18"/>
                <w:lang w:val="fr-FR"/>
              </w:rPr>
              <w:tab/>
              <w:t>doit être accompagné de la date de début et de fin (le mainteneur peut changer)</w:t>
            </w:r>
          </w:p>
        </w:tc>
      </w:tr>
      <w:tr w:rsidR="00297952" w:rsidRPr="00297952" w14:paraId="1A7DB8F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378CF8BE" w14:textId="77777777" w:rsidR="00297952" w:rsidRPr="004C30AA" w:rsidRDefault="00297952" w:rsidP="00297952">
            <w:pPr>
              <w:spacing w:before="20" w:after="20"/>
              <w:rPr>
                <w:rFonts w:eastAsia="Times New Roman" w:cs="Arial"/>
                <w:bCs/>
                <w:sz w:val="18"/>
                <w:szCs w:val="18"/>
                <w:lang w:val="fr-FR"/>
              </w:rPr>
            </w:pPr>
            <w:r w:rsidRPr="004C30AA">
              <w:rPr>
                <w:rFonts w:eastAsia="Times New Roman" w:cs="Arial"/>
                <w:bCs/>
                <w:sz w:val="18"/>
                <w:szCs w:val="18"/>
                <w:lang w:val="fr-FR"/>
              </w:rPr>
              <w:t>&lt;753&gt;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62F66F8" w14:textId="77777777" w:rsidR="00297952" w:rsidRPr="004C30AA" w:rsidRDefault="00297952" w:rsidP="00297952">
            <w:pPr>
              <w:spacing w:before="20" w:after="20"/>
              <w:jc w:val="left"/>
              <w:rPr>
                <w:rFonts w:eastAsia="Times New Roman" w:cs="Arial"/>
                <w:bCs/>
                <w:sz w:val="18"/>
                <w:szCs w:val="18"/>
                <w:lang w:val="fr-FR"/>
              </w:rPr>
            </w:pPr>
            <w:r w:rsidRPr="004C30AA">
              <w:rPr>
                <w:rFonts w:eastAsia="Times New Roman" w:cs="Arial"/>
                <w:bCs/>
                <w:sz w:val="18"/>
                <w:szCs w:val="18"/>
                <w:lang w:val="fr-FR"/>
              </w:rPr>
              <w:t>Nom du titulaire du titre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38DF8AE"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8A1B15"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53DAF60"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104FE93E"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642C9877"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&lt;740&gt;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1DE1FFCC" w14:textId="1795B3EA"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Type d</w:t>
            </w:r>
            <w:r w:rsidR="009703FD">
              <w:rPr>
                <w:rFonts w:eastAsia="Times New Roman" w:cs="Arial"/>
                <w:sz w:val="18"/>
                <w:szCs w:val="18"/>
                <w:lang w:val="fr-FR"/>
              </w:rPr>
              <w:t>’</w:t>
            </w:r>
            <w:r w:rsidRPr="004C30AA">
              <w:rPr>
                <w:rFonts w:eastAsia="Times New Roman" w:cs="Arial"/>
                <w:sz w:val="18"/>
                <w:szCs w:val="18"/>
                <w:lang w:val="fr-FR"/>
              </w:rPr>
              <w:t>autre partie, suivi du nom de la partie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21F048A"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AFDC3EC"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&lt;760&gt;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45231DD"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02DF55BB" w14:textId="77777777" w:rsidTr="0011731D">
        <w:trPr>
          <w:cantSplit/>
        </w:trPr>
        <w:tc>
          <w:tcPr>
            <w:tcW w:w="1413" w:type="dxa"/>
            <w:tcBorders>
              <w:top w:val="dotted" w:sz="4" w:space="0" w:color="auto"/>
              <w:left w:val="dotted" w:sz="4" w:space="0" w:color="auto"/>
              <w:bottom w:val="single" w:sz="4" w:space="0" w:color="auto"/>
              <w:right w:val="dotted" w:sz="4" w:space="0" w:color="auto"/>
            </w:tcBorders>
            <w:shd w:val="clear" w:color="auto" w:fill="auto"/>
            <w:noWrap/>
          </w:tcPr>
          <w:p w14:paraId="64B3B009"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&lt;760&gt;</w:t>
            </w:r>
          </w:p>
        </w:tc>
        <w:tc>
          <w:tcPr>
            <w:tcW w:w="1843" w:type="dxa"/>
            <w:tcBorders>
              <w:top w:val="dotted" w:sz="4" w:space="0" w:color="auto"/>
              <w:left w:val="dotted" w:sz="4" w:space="0" w:color="auto"/>
              <w:bottom w:val="single" w:sz="4" w:space="0" w:color="auto"/>
              <w:right w:val="dotted" w:sz="4" w:space="0" w:color="auto"/>
            </w:tcBorders>
            <w:shd w:val="clear" w:color="auto" w:fill="auto"/>
            <w:noWrap/>
          </w:tcPr>
          <w:p w14:paraId="5C75322B" w14:textId="2919E788"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Type d</w:t>
            </w:r>
            <w:r w:rsidR="009703FD">
              <w:rPr>
                <w:rFonts w:eastAsia="Times New Roman" w:cs="Arial"/>
                <w:sz w:val="18"/>
                <w:szCs w:val="18"/>
                <w:lang w:val="fr-FR"/>
              </w:rPr>
              <w:t>’</w:t>
            </w:r>
            <w:r w:rsidRPr="004C30AA">
              <w:rPr>
                <w:rFonts w:eastAsia="Times New Roman" w:cs="Arial"/>
                <w:sz w:val="18"/>
                <w:szCs w:val="18"/>
                <w:lang w:val="fr-FR"/>
              </w:rPr>
              <w:t>autre partie suivi du nom de la partie en alphabet non romain</w:t>
            </w:r>
          </w:p>
        </w:tc>
        <w:tc>
          <w:tcPr>
            <w:tcW w:w="1320" w:type="dxa"/>
            <w:tcBorders>
              <w:top w:val="dotted" w:sz="4" w:space="0" w:color="auto"/>
              <w:left w:val="dotted" w:sz="4" w:space="0" w:color="auto"/>
              <w:bottom w:val="single" w:sz="4" w:space="0" w:color="auto"/>
              <w:right w:val="dotted" w:sz="4" w:space="0" w:color="auto"/>
            </w:tcBorders>
            <w:shd w:val="clear" w:color="auto" w:fill="auto"/>
            <w:noWrap/>
          </w:tcPr>
          <w:p w14:paraId="171280DA"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3BE5EDE2"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7EE3C3E6"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10A11508" w14:textId="77777777" w:rsidTr="003831A6">
        <w:trPr>
          <w:cantSplit/>
        </w:trPr>
        <w:tc>
          <w:tcPr>
            <w:tcW w:w="9980" w:type="dxa"/>
            <w:gridSpan w:val="5"/>
            <w:tcBorders>
              <w:top w:val="single" w:sz="4" w:space="0" w:color="auto"/>
              <w:left w:val="dotted" w:sz="4" w:space="0" w:color="auto"/>
              <w:bottom w:val="dotted" w:sz="4" w:space="0" w:color="auto"/>
              <w:right w:val="dotted" w:sz="4" w:space="0" w:color="auto"/>
            </w:tcBorders>
            <w:shd w:val="clear" w:color="auto" w:fill="auto"/>
            <w:noWrap/>
          </w:tcPr>
          <w:p w14:paraId="4CE88E1F" w14:textId="1FE0B230" w:rsidR="00297952" w:rsidRPr="004C30AA" w:rsidRDefault="00297952" w:rsidP="00297952">
            <w:pPr>
              <w:tabs>
                <w:tab w:val="left" w:pos="386"/>
              </w:tabs>
              <w:spacing w:before="60" w:after="60"/>
              <w:jc w:val="left"/>
              <w:rPr>
                <w:rFonts w:eastAsia="Times New Roman" w:cs="Arial"/>
                <w:sz w:val="18"/>
                <w:szCs w:val="18"/>
                <w:lang w:val="fr-FR"/>
              </w:rPr>
            </w:pPr>
            <w:r w:rsidRPr="004C30AA">
              <w:rPr>
                <w:rFonts w:eastAsia="Times New Roman" w:cs="Arial"/>
                <w:sz w:val="18"/>
                <w:szCs w:val="18"/>
                <w:lang w:val="fr-FR"/>
              </w:rPr>
              <w:t>INFORMATIONS SUR LES DEMANDES ÉQUIVALENTES DÉPOSÉES SUR D</w:t>
            </w:r>
            <w:r w:rsidR="009703FD">
              <w:rPr>
                <w:rFonts w:eastAsia="Times New Roman" w:cs="Arial"/>
                <w:sz w:val="18"/>
                <w:szCs w:val="18"/>
                <w:lang w:val="fr-FR"/>
              </w:rPr>
              <w:t>’</w:t>
            </w:r>
            <w:r w:rsidRPr="004C30AA">
              <w:rPr>
                <w:rFonts w:eastAsia="Times New Roman" w:cs="Arial"/>
                <w:sz w:val="18"/>
                <w:szCs w:val="18"/>
                <w:lang w:val="fr-FR"/>
              </w:rPr>
              <w:t>AUTRES TERRITOIRES</w:t>
            </w:r>
          </w:p>
        </w:tc>
      </w:tr>
      <w:tr w:rsidR="00297952" w:rsidRPr="00297952" w14:paraId="32C2B3E9"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EB08F41"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&lt;300&gt;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6745EB2" w14:textId="1D9EBE1D"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Demande établissant la priorité</w:t>
            </w:r>
            <w:r w:rsidR="00D834D4">
              <w:rPr>
                <w:rFonts w:eastAsia="Times New Roman" w:cs="Arial"/>
                <w:sz w:val="18"/>
                <w:szCs w:val="18"/>
                <w:lang w:val="fr-FR"/>
              </w:rPr>
              <w:t> :</w:t>
            </w:r>
            <w:r w:rsidRPr="004C30AA">
              <w:rPr>
                <w:rFonts w:eastAsia="Times New Roman" w:cs="Arial"/>
                <w:sz w:val="18"/>
                <w:szCs w:val="18"/>
                <w:lang w:val="fr-FR"/>
              </w:rPr>
              <w:t xml:space="preserve"> pays, type d</w:t>
            </w:r>
            <w:r w:rsidR="009703FD">
              <w:rPr>
                <w:rFonts w:eastAsia="Times New Roman" w:cs="Arial"/>
                <w:sz w:val="18"/>
                <w:szCs w:val="18"/>
                <w:lang w:val="fr-FR"/>
              </w:rPr>
              <w:t>’</w:t>
            </w:r>
            <w:r w:rsidRPr="004C30AA">
              <w:rPr>
                <w:rFonts w:eastAsia="Times New Roman" w:cs="Arial"/>
                <w:sz w:val="18"/>
                <w:szCs w:val="18"/>
                <w:lang w:val="fr-FR"/>
              </w:rPr>
              <w:t>enregistrement, date et numéro de la demande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961A156"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17755CF"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A239974"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78E57507"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27CB108"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&lt;310&gt;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4A0735F" w14:textId="30CFADA8"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Autres demandes</w:t>
            </w:r>
            <w:r w:rsidR="00D834D4">
              <w:rPr>
                <w:rFonts w:eastAsia="Times New Roman" w:cs="Arial"/>
                <w:sz w:val="18"/>
                <w:szCs w:val="18"/>
                <w:lang w:val="fr-FR"/>
              </w:rPr>
              <w:t> :</w:t>
            </w:r>
            <w:r w:rsidRPr="004C30AA">
              <w:rPr>
                <w:rFonts w:eastAsia="Times New Roman" w:cs="Arial"/>
                <w:sz w:val="18"/>
                <w:szCs w:val="18"/>
                <w:lang w:val="fr-FR"/>
              </w:rPr>
              <w:t xml:space="preserve"> pays, type d</w:t>
            </w:r>
            <w:r w:rsidR="009703FD">
              <w:rPr>
                <w:rFonts w:eastAsia="Times New Roman" w:cs="Arial"/>
                <w:sz w:val="18"/>
                <w:szCs w:val="18"/>
                <w:lang w:val="fr-FR"/>
              </w:rPr>
              <w:t>’</w:t>
            </w:r>
            <w:r w:rsidRPr="004C30AA">
              <w:rPr>
                <w:rFonts w:eastAsia="Times New Roman" w:cs="Arial"/>
                <w:sz w:val="18"/>
                <w:szCs w:val="18"/>
                <w:lang w:val="fr-FR"/>
              </w:rPr>
              <w:t>enregistrement, date et numéro de la demande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A76D9E8"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C925D52"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612C391"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0315F346"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5C78834"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lastRenderedPageBreak/>
              <w:t>&lt;320&gt;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2C0F3B5" w14:textId="32110B76"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Autres pays</w:t>
            </w:r>
            <w:r w:rsidR="00D834D4">
              <w:rPr>
                <w:rFonts w:eastAsia="Times New Roman" w:cs="Arial"/>
                <w:sz w:val="18"/>
                <w:szCs w:val="18"/>
                <w:lang w:val="fr-FR"/>
              </w:rPr>
              <w:t> :</w:t>
            </w:r>
            <w:r w:rsidRPr="004C30AA">
              <w:rPr>
                <w:rFonts w:eastAsia="Times New Roman" w:cs="Arial"/>
                <w:sz w:val="18"/>
                <w:szCs w:val="18"/>
                <w:lang w:val="fr-FR"/>
              </w:rPr>
              <w:t xml:space="preserve"> pays, dénomination si elle diffère de la dénomination indiquée dans la demande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5F521ECC"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C747337"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A74EF87"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5E9E930B"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7C22871D"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&lt;330&gt;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3A656B4" w14:textId="52BEE14F"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Autres pays</w:t>
            </w:r>
            <w:r w:rsidR="00D834D4">
              <w:rPr>
                <w:rFonts w:eastAsia="Times New Roman" w:cs="Arial"/>
                <w:sz w:val="18"/>
                <w:szCs w:val="18"/>
                <w:lang w:val="fr-FR"/>
              </w:rPr>
              <w:t> :</w:t>
            </w:r>
            <w:r w:rsidRPr="004C30AA">
              <w:rPr>
                <w:rFonts w:eastAsia="Times New Roman" w:cs="Arial"/>
                <w:sz w:val="18"/>
                <w:szCs w:val="18"/>
                <w:lang w:val="fr-FR"/>
              </w:rPr>
              <w:t xml:space="preserve"> pays, référence de l</w:t>
            </w:r>
            <w:r w:rsidR="009703FD">
              <w:rPr>
                <w:rFonts w:eastAsia="Times New Roman" w:cs="Arial"/>
                <w:sz w:val="18"/>
                <w:szCs w:val="18"/>
                <w:lang w:val="fr-FR"/>
              </w:rPr>
              <w:t>’</w:t>
            </w:r>
            <w:r w:rsidRPr="004C30AA">
              <w:rPr>
                <w:rFonts w:eastAsia="Times New Roman" w:cs="Arial"/>
                <w:sz w:val="18"/>
                <w:szCs w:val="18"/>
                <w:lang w:val="fr-FR"/>
              </w:rPr>
              <w:t>obtenteur si elle diffère de la référence indiquée dans la demande</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2F5908D7"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5B4E498"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7B24F73"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4B76515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47BE38B"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&lt;900&gt;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1FD4F71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Autres informations pertinentes (segments de phrase indexés)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81895B5"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23424DB"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&lt;950&gt;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576D92C"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62E378A0"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51A4C39"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&lt;950&gt;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2CEAD83C"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Autres informations pertinentes (segments de phrase indexés)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4876521C"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E38CD9E"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35113F"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55EBDB69"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4B976AB1"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&lt;910&gt;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0AE4D69B"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Remarques (mots indexés)</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809A4AB"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4FEFBF9"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REQUIS si &lt;960&gt;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158713"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297952" w14:paraId="42386FDF"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544D408E"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&lt;960&gt;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32B279A1"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Remarques (mots indexés) en alphabet non romain</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03F0DA80"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9FB1F24"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1E67C39"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33CEC445"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0A289DB3"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&lt;920&gt;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53368DC7" w14:textId="112A06C8"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Balises d</w:t>
            </w:r>
            <w:r w:rsidR="009703FD">
              <w:rPr>
                <w:rFonts w:eastAsia="Times New Roman" w:cs="Arial"/>
                <w:sz w:val="18"/>
                <w:szCs w:val="18"/>
                <w:lang w:val="fr-FR"/>
              </w:rPr>
              <w:t>’</w:t>
            </w:r>
            <w:r w:rsidRPr="004C30AA">
              <w:rPr>
                <w:rFonts w:eastAsia="Times New Roman" w:cs="Arial"/>
                <w:sz w:val="18"/>
                <w:szCs w:val="18"/>
                <w:lang w:val="fr-FR"/>
              </w:rPr>
              <w:t>éléments d</w:t>
            </w:r>
            <w:r w:rsidR="009703FD">
              <w:rPr>
                <w:rFonts w:eastAsia="Times New Roman" w:cs="Arial"/>
                <w:sz w:val="18"/>
                <w:szCs w:val="18"/>
                <w:lang w:val="fr-FR"/>
              </w:rPr>
              <w:t>’</w:t>
            </w:r>
            <w:r w:rsidRPr="004C30AA">
              <w:rPr>
                <w:rFonts w:eastAsia="Times New Roman" w:cs="Arial"/>
                <w:sz w:val="18"/>
                <w:szCs w:val="18"/>
                <w:lang w:val="fr-FR"/>
              </w:rPr>
              <w:t>information qui ont été modifiés depuis la dernière transmission (facultatif)</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6EE9FC82"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188F2AD"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DD29C9C" w14:textId="77777777"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permettre de générer ces balises automatiquement (voir 2.1.1.a))</w:t>
            </w:r>
          </w:p>
        </w:tc>
      </w:tr>
      <w:tr w:rsidR="00297952" w:rsidRPr="00297952" w14:paraId="329C5E58" w14:textId="77777777" w:rsidTr="0011731D">
        <w:trPr>
          <w:cantSplit/>
        </w:trPr>
        <w:tc>
          <w:tcPr>
            <w:tcW w:w="1413" w:type="dxa"/>
            <w:tcBorders>
              <w:top w:val="dotted" w:sz="4" w:space="0" w:color="auto"/>
              <w:left w:val="dotted" w:sz="4" w:space="0" w:color="auto"/>
              <w:bottom w:val="dotted" w:sz="4" w:space="0" w:color="auto"/>
              <w:right w:val="dotted" w:sz="4" w:space="0" w:color="auto"/>
            </w:tcBorders>
            <w:shd w:val="clear" w:color="auto" w:fill="auto"/>
            <w:noWrap/>
          </w:tcPr>
          <w:p w14:paraId="1E4C5C5E"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&lt;998&gt;</w:t>
            </w:r>
          </w:p>
        </w:tc>
        <w:tc>
          <w:tcPr>
            <w:tcW w:w="1843" w:type="dxa"/>
            <w:tcBorders>
              <w:top w:val="dotted" w:sz="4" w:space="0" w:color="auto"/>
              <w:left w:val="dotted" w:sz="4" w:space="0" w:color="auto"/>
              <w:bottom w:val="dotted" w:sz="4" w:space="0" w:color="auto"/>
              <w:right w:val="dotted" w:sz="4" w:space="0" w:color="auto"/>
            </w:tcBorders>
            <w:shd w:val="clear" w:color="auto" w:fill="auto"/>
            <w:noWrap/>
          </w:tcPr>
          <w:p w14:paraId="728038B2"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FIG</w:t>
            </w:r>
          </w:p>
        </w:tc>
        <w:tc>
          <w:tcPr>
            <w:tcW w:w="1320" w:type="dxa"/>
            <w:tcBorders>
              <w:top w:val="dotted" w:sz="4" w:space="0" w:color="auto"/>
              <w:left w:val="dotted" w:sz="4" w:space="0" w:color="auto"/>
              <w:bottom w:val="dotted" w:sz="4" w:space="0" w:color="auto"/>
              <w:right w:val="dotted" w:sz="4" w:space="0" w:color="auto"/>
            </w:tcBorders>
            <w:shd w:val="clear" w:color="auto" w:fill="auto"/>
            <w:noWrap/>
          </w:tcPr>
          <w:p w14:paraId="3C0BE77F"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FBCBD18"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6AEFFE8" w14:textId="77777777" w:rsidR="00297952" w:rsidRPr="004C30AA" w:rsidRDefault="00297952" w:rsidP="00297952">
            <w:pPr>
              <w:tabs>
                <w:tab w:val="left" w:pos="385"/>
              </w:tabs>
              <w:spacing w:before="20" w:after="20"/>
              <w:jc w:val="left"/>
              <w:rPr>
                <w:rFonts w:eastAsia="Times New Roman" w:cs="Arial"/>
                <w:sz w:val="18"/>
                <w:szCs w:val="18"/>
                <w:lang w:val="fr-FR"/>
              </w:rPr>
            </w:pPr>
          </w:p>
        </w:tc>
      </w:tr>
      <w:tr w:rsidR="00297952" w:rsidRPr="00B94F7B" w14:paraId="65225328" w14:textId="77777777" w:rsidTr="0011731D">
        <w:trPr>
          <w:cantSplit/>
        </w:trPr>
        <w:tc>
          <w:tcPr>
            <w:tcW w:w="1413" w:type="dxa"/>
            <w:tcBorders>
              <w:top w:val="dotted" w:sz="4" w:space="0" w:color="auto"/>
              <w:left w:val="dotted" w:sz="4" w:space="0" w:color="auto"/>
              <w:bottom w:val="single" w:sz="4" w:space="0" w:color="auto"/>
              <w:right w:val="dotted" w:sz="4" w:space="0" w:color="auto"/>
            </w:tcBorders>
            <w:shd w:val="clear" w:color="auto" w:fill="auto"/>
            <w:noWrap/>
          </w:tcPr>
          <w:p w14:paraId="33DC2193"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&lt;999&gt;</w:t>
            </w:r>
          </w:p>
        </w:tc>
        <w:tc>
          <w:tcPr>
            <w:tcW w:w="1843" w:type="dxa"/>
            <w:tcBorders>
              <w:top w:val="dotted" w:sz="4" w:space="0" w:color="auto"/>
              <w:left w:val="dotted" w:sz="4" w:space="0" w:color="auto"/>
              <w:bottom w:val="single" w:sz="4" w:space="0" w:color="auto"/>
              <w:right w:val="dotted" w:sz="4" w:space="0" w:color="auto"/>
            </w:tcBorders>
            <w:shd w:val="clear" w:color="auto" w:fill="auto"/>
            <w:noWrap/>
          </w:tcPr>
          <w:p w14:paraId="1F00C272" w14:textId="4C55BBB1"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Identifiant d</w:t>
            </w:r>
            <w:r w:rsidR="009703FD">
              <w:rPr>
                <w:rFonts w:eastAsia="Times New Roman" w:cs="Arial"/>
                <w:sz w:val="18"/>
                <w:szCs w:val="18"/>
                <w:lang w:val="fr-FR"/>
              </w:rPr>
              <w:t>’</w:t>
            </w:r>
            <w:r w:rsidRPr="004C30AA">
              <w:rPr>
                <w:rFonts w:eastAsia="Times New Roman" w:cs="Arial"/>
                <w:sz w:val="18"/>
                <w:szCs w:val="18"/>
                <w:lang w:val="fr-FR"/>
              </w:rPr>
              <w:t>image (pour un usage futur)</w:t>
            </w:r>
          </w:p>
        </w:tc>
        <w:tc>
          <w:tcPr>
            <w:tcW w:w="1320" w:type="dxa"/>
            <w:tcBorders>
              <w:top w:val="dotted" w:sz="4" w:space="0" w:color="auto"/>
              <w:left w:val="dotted" w:sz="4" w:space="0" w:color="auto"/>
              <w:bottom w:val="single" w:sz="4" w:space="0" w:color="auto"/>
              <w:right w:val="dotted" w:sz="4" w:space="0" w:color="auto"/>
            </w:tcBorders>
            <w:shd w:val="clear" w:color="auto" w:fill="auto"/>
            <w:noWrap/>
          </w:tcPr>
          <w:p w14:paraId="7B30522C"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7CD5C1F"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C53C7BB" w14:textId="1F3A3518" w:rsidR="00297952" w:rsidRPr="004C30AA" w:rsidRDefault="00297952" w:rsidP="00297952">
            <w:pPr>
              <w:tabs>
                <w:tab w:val="left" w:pos="385"/>
              </w:tabs>
              <w:spacing w:before="20" w:after="20"/>
              <w:jc w:val="left"/>
              <w:rPr>
                <w:rFonts w:eastAsia="Times New Roman" w:cs="Arial"/>
                <w:sz w:val="18"/>
                <w:szCs w:val="18"/>
                <w:lang w:val="fr-FR"/>
              </w:rPr>
            </w:pPr>
            <w:r w:rsidRPr="004C30AA">
              <w:rPr>
                <w:rFonts w:eastAsia="Times New Roman" w:cs="Arial"/>
                <w:sz w:val="18"/>
                <w:szCs w:val="18"/>
                <w:lang w:val="fr-FR"/>
              </w:rPr>
              <w:t>permettre d</w:t>
            </w:r>
            <w:r w:rsidR="009703FD">
              <w:rPr>
                <w:rFonts w:eastAsia="Times New Roman" w:cs="Arial"/>
                <w:sz w:val="18"/>
                <w:szCs w:val="18"/>
                <w:lang w:val="fr-FR"/>
              </w:rPr>
              <w:t>’</w:t>
            </w:r>
            <w:r w:rsidRPr="004C30AA">
              <w:rPr>
                <w:rFonts w:eastAsia="Times New Roman" w:cs="Arial"/>
                <w:sz w:val="18"/>
                <w:szCs w:val="18"/>
                <w:lang w:val="fr-FR"/>
              </w:rPr>
              <w:t>insérer un lien hypertexte vers une image (par exemple sur la page Web d</w:t>
            </w:r>
            <w:r w:rsidR="009703FD">
              <w:rPr>
                <w:rFonts w:eastAsia="Times New Roman" w:cs="Arial"/>
                <w:sz w:val="18"/>
                <w:szCs w:val="18"/>
                <w:lang w:val="fr-FR"/>
              </w:rPr>
              <w:t>’</w:t>
            </w:r>
            <w:r w:rsidRPr="004C30AA">
              <w:rPr>
                <w:rFonts w:eastAsia="Times New Roman" w:cs="Arial"/>
                <w:sz w:val="18"/>
                <w:szCs w:val="18"/>
                <w:lang w:val="fr-FR"/>
              </w:rPr>
              <w:t>un service)</w:t>
            </w:r>
          </w:p>
        </w:tc>
      </w:tr>
      <w:tr w:rsidR="00297952" w:rsidRPr="00297952" w14:paraId="6D3D0324" w14:textId="77777777" w:rsidTr="003831A6">
        <w:trPr>
          <w:cantSplit/>
        </w:trPr>
        <w:tc>
          <w:tcPr>
            <w:tcW w:w="9980" w:type="dxa"/>
            <w:gridSpan w:val="5"/>
            <w:tcBorders>
              <w:top w:val="single" w:sz="4" w:space="0" w:color="auto"/>
              <w:left w:val="dotted" w:sz="4" w:space="0" w:color="auto"/>
              <w:bottom w:val="dotted" w:sz="4" w:space="0" w:color="auto"/>
              <w:right w:val="dotted" w:sz="4" w:space="0" w:color="auto"/>
            </w:tcBorders>
            <w:shd w:val="clear" w:color="auto" w:fill="auto"/>
            <w:noWrap/>
          </w:tcPr>
          <w:p w14:paraId="70DD1A0B" w14:textId="77777777" w:rsidR="00297952" w:rsidRPr="004C30AA" w:rsidRDefault="00297952" w:rsidP="00297952">
            <w:pPr>
              <w:keepNext/>
              <w:tabs>
                <w:tab w:val="left" w:pos="386"/>
              </w:tabs>
              <w:spacing w:before="60" w:after="60"/>
              <w:jc w:val="left"/>
              <w:rPr>
                <w:rFonts w:eastAsia="Times New Roman" w:cs="Arial"/>
                <w:sz w:val="18"/>
                <w:szCs w:val="18"/>
                <w:lang w:val="fr-FR"/>
              </w:rPr>
            </w:pPr>
            <w:r w:rsidRPr="004C30AA">
              <w:rPr>
                <w:rFonts w:eastAsia="Times New Roman" w:cs="Arial"/>
                <w:sz w:val="18"/>
                <w:szCs w:val="18"/>
                <w:lang w:val="fr-FR"/>
              </w:rPr>
              <w:t>DATES DE COMMERCIALISATION</w:t>
            </w:r>
          </w:p>
        </w:tc>
      </w:tr>
      <w:tr w:rsidR="00297952" w:rsidRPr="00297952" w14:paraId="2E994702" w14:textId="77777777" w:rsidTr="0011731D">
        <w:trPr>
          <w:cantSplit/>
        </w:trPr>
        <w:tc>
          <w:tcPr>
            <w:tcW w:w="1413" w:type="dxa"/>
            <w:tcBorders>
              <w:top w:val="dotted" w:sz="4" w:space="0" w:color="auto"/>
              <w:left w:val="dotted" w:sz="4" w:space="0" w:color="auto"/>
              <w:bottom w:val="single" w:sz="4" w:space="0" w:color="auto"/>
              <w:right w:val="dotted" w:sz="4" w:space="0" w:color="auto"/>
            </w:tcBorders>
            <w:shd w:val="clear" w:color="auto" w:fill="auto"/>
            <w:noWrap/>
          </w:tcPr>
          <w:p w14:paraId="58AE72B0" w14:textId="77777777" w:rsidR="00297952" w:rsidRPr="004C30AA" w:rsidRDefault="00297952" w:rsidP="00297952">
            <w:pPr>
              <w:spacing w:before="20" w:after="20"/>
              <w:rPr>
                <w:rFonts w:eastAsia="Times New Roman" w:cs="Arial"/>
                <w:sz w:val="18"/>
                <w:szCs w:val="18"/>
                <w:lang w:val="fr-FR"/>
              </w:rPr>
            </w:pPr>
            <w:r w:rsidRPr="004C30AA">
              <w:rPr>
                <w:rFonts w:eastAsia="Times New Roman" w:cs="Arial"/>
                <w:sz w:val="18"/>
                <w:szCs w:val="18"/>
                <w:lang w:val="fr-FR"/>
              </w:rPr>
              <w:t>&lt;800&gt;</w:t>
            </w:r>
          </w:p>
        </w:tc>
        <w:tc>
          <w:tcPr>
            <w:tcW w:w="1843" w:type="dxa"/>
            <w:tcBorders>
              <w:top w:val="dotted" w:sz="4" w:space="0" w:color="auto"/>
              <w:left w:val="dotted" w:sz="4" w:space="0" w:color="auto"/>
              <w:bottom w:val="single" w:sz="4" w:space="0" w:color="auto"/>
              <w:right w:val="dotted" w:sz="4" w:space="0" w:color="auto"/>
            </w:tcBorders>
            <w:shd w:val="clear" w:color="auto" w:fill="auto"/>
            <w:noWrap/>
          </w:tcPr>
          <w:p w14:paraId="3772B875" w14:textId="77777777" w:rsidR="00297952" w:rsidRPr="004C30AA" w:rsidRDefault="00297952" w:rsidP="00297952">
            <w:pPr>
              <w:spacing w:before="20" w:after="20"/>
              <w:jc w:val="left"/>
              <w:rPr>
                <w:rFonts w:eastAsia="Times New Roman" w:cs="Arial"/>
                <w:sz w:val="18"/>
                <w:szCs w:val="18"/>
                <w:lang w:val="fr-FR"/>
              </w:rPr>
            </w:pPr>
            <w:r w:rsidRPr="004C30AA">
              <w:rPr>
                <w:rFonts w:eastAsia="Times New Roman" w:cs="Arial"/>
                <w:sz w:val="18"/>
                <w:szCs w:val="18"/>
                <w:lang w:val="fr-FR"/>
              </w:rPr>
              <w:t>Dates de commercialisation</w:t>
            </w:r>
          </w:p>
        </w:tc>
        <w:tc>
          <w:tcPr>
            <w:tcW w:w="1320" w:type="dxa"/>
            <w:tcBorders>
              <w:top w:val="dotted" w:sz="4" w:space="0" w:color="auto"/>
              <w:left w:val="dotted" w:sz="4" w:space="0" w:color="auto"/>
              <w:bottom w:val="single" w:sz="4" w:space="0" w:color="auto"/>
              <w:right w:val="dotted" w:sz="4" w:space="0" w:color="auto"/>
            </w:tcBorders>
            <w:shd w:val="clear" w:color="auto" w:fill="auto"/>
            <w:noWrap/>
          </w:tcPr>
          <w:p w14:paraId="471B3745" w14:textId="77777777" w:rsidR="00297952" w:rsidRPr="004C30AA" w:rsidRDefault="00297952" w:rsidP="00297952">
            <w:pPr>
              <w:spacing w:before="20" w:after="20"/>
              <w:jc w:val="left"/>
              <w:rPr>
                <w:rFonts w:eastAsia="Times New Roman"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7A2438F1" w14:textId="77777777" w:rsidR="00297952" w:rsidRPr="004C30AA" w:rsidRDefault="00297952" w:rsidP="00297952">
            <w:pPr>
              <w:tabs>
                <w:tab w:val="left" w:pos="386"/>
              </w:tabs>
              <w:spacing w:before="20" w:after="20"/>
              <w:jc w:val="left"/>
              <w:rPr>
                <w:rFonts w:eastAsia="Times New Roman" w:cs="Arial"/>
                <w:sz w:val="18"/>
                <w:szCs w:val="18"/>
                <w:lang w:val="fr-FR"/>
              </w:rPr>
            </w:pPr>
            <w:r w:rsidRPr="004C30AA">
              <w:rPr>
                <w:rFonts w:eastAsia="Times New Roman"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AA95E73" w14:textId="77777777" w:rsidR="00297952" w:rsidRPr="004C30AA" w:rsidRDefault="00297952" w:rsidP="00297952">
            <w:pPr>
              <w:tabs>
                <w:tab w:val="left" w:pos="385"/>
              </w:tabs>
              <w:spacing w:before="20" w:after="20"/>
              <w:jc w:val="left"/>
              <w:rPr>
                <w:rFonts w:eastAsia="Times New Roman" w:cs="Arial"/>
                <w:sz w:val="18"/>
                <w:szCs w:val="18"/>
                <w:lang w:val="fr-FR"/>
              </w:rPr>
            </w:pPr>
          </w:p>
        </w:tc>
      </w:tr>
    </w:tbl>
    <w:p w14:paraId="4945DA6A" w14:textId="77777777" w:rsidR="00297952" w:rsidRPr="00297952" w:rsidRDefault="00297952" w:rsidP="00297952">
      <w:pPr>
        <w:rPr>
          <w:lang w:val="fr-FR"/>
        </w:rPr>
      </w:pPr>
    </w:p>
    <w:p w14:paraId="17D8E150" w14:textId="1C130F82" w:rsidR="00297952" w:rsidRPr="004C30AA" w:rsidRDefault="00297952" w:rsidP="00297952">
      <w:pPr>
        <w:rPr>
          <w:rFonts w:eastAsia="Times New Roman" w:cs="Arial"/>
          <w:lang w:val="fr-FR"/>
        </w:rPr>
      </w:pPr>
      <w:r w:rsidRPr="004C30AA">
        <w:rPr>
          <w:rFonts w:eastAsia="Times New Roman" w:cs="Arial"/>
          <w:lang w:val="fr-FR"/>
        </w:rPr>
        <w:t>&lt;800&gt; exemple</w:t>
      </w:r>
      <w:r w:rsidR="00D834D4">
        <w:rPr>
          <w:rFonts w:eastAsia="Times New Roman" w:cs="Arial"/>
          <w:lang w:val="fr-FR"/>
        </w:rPr>
        <w:t> :</w:t>
      </w:r>
      <w:r w:rsidRPr="004C30AA">
        <w:rPr>
          <w:rFonts w:eastAsia="Times New Roman" w:cs="Arial"/>
          <w:lang w:val="fr-FR"/>
        </w:rPr>
        <w:t xml:space="preserve"> </w:t>
      </w:r>
      <w:r w:rsidR="009703FD">
        <w:rPr>
          <w:rFonts w:eastAsia="Times New Roman" w:cs="Arial"/>
          <w:lang w:val="fr-FR"/>
        </w:rPr>
        <w:t>“</w:t>
      </w:r>
      <w:r w:rsidRPr="004C30AA">
        <w:rPr>
          <w:rFonts w:eastAsia="Times New Roman" w:cs="Arial"/>
          <w:lang w:val="fr-FR"/>
        </w:rPr>
        <w:t>AB CD 20120119 statut de la source</w:t>
      </w:r>
      <w:r w:rsidR="009703FD">
        <w:rPr>
          <w:rFonts w:eastAsia="Times New Roman" w:cs="Arial"/>
          <w:lang w:val="fr-FR"/>
        </w:rPr>
        <w:t>”</w:t>
      </w:r>
    </w:p>
    <w:p w14:paraId="76487481" w14:textId="6467B328" w:rsidR="00297952" w:rsidRPr="004C30AA" w:rsidRDefault="00297952" w:rsidP="0011731D">
      <w:pPr>
        <w:ind w:firstLine="426"/>
        <w:rPr>
          <w:rFonts w:eastAsia="Times New Roman" w:cs="Arial"/>
          <w:lang w:val="fr-FR"/>
        </w:rPr>
      </w:pPr>
      <w:r w:rsidRPr="004C30AA">
        <w:rPr>
          <w:rFonts w:eastAsia="Times New Roman" w:cs="Arial"/>
          <w:lang w:val="fr-FR"/>
        </w:rPr>
        <w:tab/>
      </w:r>
      <w:r w:rsidRPr="004C30AA">
        <w:rPr>
          <w:rFonts w:eastAsia="Times New Roman" w:cs="Arial"/>
          <w:lang w:val="fr-FR"/>
        </w:rPr>
        <w:tab/>
        <w:t xml:space="preserve">ou </w:t>
      </w:r>
      <w:r w:rsidR="009703FD">
        <w:rPr>
          <w:rFonts w:eastAsia="Times New Roman" w:cs="Arial"/>
          <w:lang w:val="fr-FR"/>
        </w:rPr>
        <w:t>“</w:t>
      </w:r>
      <w:r w:rsidRPr="004C30AA">
        <w:rPr>
          <w:rFonts w:eastAsia="Times New Roman" w:cs="Arial"/>
          <w:lang w:val="fr-FR"/>
        </w:rPr>
        <w:t>AB CD 2012 statut de la source</w:t>
      </w:r>
      <w:r w:rsidR="009703FD">
        <w:rPr>
          <w:rFonts w:eastAsia="Times New Roman" w:cs="Arial"/>
          <w:lang w:val="fr-FR"/>
        </w:rPr>
        <w:t>”</w:t>
      </w:r>
    </w:p>
    <w:p w14:paraId="54AA6CC7" w14:textId="77777777" w:rsidR="00297952" w:rsidRPr="004C30AA" w:rsidRDefault="00297952" w:rsidP="00297952">
      <w:pPr>
        <w:rPr>
          <w:lang w:val="fr-FR"/>
        </w:rPr>
      </w:pPr>
    </w:p>
    <w:p w14:paraId="291BE822" w14:textId="77777777" w:rsidR="00297952" w:rsidRPr="004C30AA" w:rsidRDefault="00297952" w:rsidP="00297952">
      <w:pPr>
        <w:keepNext/>
        <w:ind w:left="567"/>
        <w:rPr>
          <w:rFonts w:eastAsia="Times New Roman" w:cs="Arial"/>
          <w:i/>
          <w:lang w:val="fr-FR"/>
        </w:rPr>
      </w:pPr>
      <w:r w:rsidRPr="004C30AA">
        <w:rPr>
          <w:rFonts w:eastAsia="Times New Roman" w:cs="Arial"/>
          <w:i/>
          <w:lang w:val="fr-FR"/>
        </w:rPr>
        <w:t>3.3 Éléments obligatoires et requis</w:t>
      </w:r>
    </w:p>
    <w:p w14:paraId="2EA53206" w14:textId="77777777" w:rsidR="00297952" w:rsidRPr="004C30AA" w:rsidRDefault="00297952" w:rsidP="00297952">
      <w:pPr>
        <w:keepNext/>
        <w:ind w:left="567"/>
        <w:rPr>
          <w:rFonts w:eastAsia="Times New Roman"/>
          <w:bCs/>
          <w:lang w:val="fr-FR"/>
        </w:rPr>
      </w:pPr>
    </w:p>
    <w:p w14:paraId="127CE992" w14:textId="6839C7EC" w:rsidR="00297952" w:rsidRPr="004C30AA" w:rsidRDefault="00297952" w:rsidP="00297952">
      <w:pPr>
        <w:keepNext/>
        <w:rPr>
          <w:rFonts w:eastAsia="Times New Roman" w:cs="Angsana New"/>
          <w:bCs/>
          <w:szCs w:val="24"/>
          <w:lang w:val="fr-FR" w:bidi="th-TH"/>
        </w:rPr>
      </w:pPr>
      <w:r w:rsidRPr="004C30AA">
        <w:rPr>
          <w:rFonts w:eastAsia="Times New Roman" w:cs="Angsana New"/>
          <w:bCs/>
          <w:szCs w:val="24"/>
          <w:lang w:val="fr-FR" w:bidi="th-TH"/>
        </w:rPr>
        <w:t>3.3.1</w:t>
      </w:r>
      <w:r w:rsidRPr="004C30AA">
        <w:rPr>
          <w:rFonts w:eastAsia="Times New Roman" w:cs="Angsana New"/>
          <w:bCs/>
          <w:szCs w:val="24"/>
          <w:lang w:val="fr-FR" w:bidi="th-TH"/>
        </w:rPr>
        <w:tab/>
        <w:t>S</w:t>
      </w:r>
      <w:r w:rsidR="009703FD">
        <w:rPr>
          <w:rFonts w:eastAsia="Times New Roman" w:cs="Angsana New"/>
          <w:bCs/>
          <w:szCs w:val="24"/>
          <w:lang w:val="fr-FR" w:bidi="th-TH"/>
        </w:rPr>
        <w:t>’</w:t>
      </w:r>
      <w:r w:rsidRPr="004C30AA">
        <w:rPr>
          <w:rFonts w:eastAsia="Times New Roman" w:cs="Angsana New"/>
          <w:bCs/>
          <w:szCs w:val="24"/>
          <w:lang w:val="fr-FR" w:bidi="th-TH"/>
        </w:rPr>
        <w:t>agissant des éléments qualifiés d</w:t>
      </w:r>
      <w:r w:rsidR="009703FD">
        <w:rPr>
          <w:rFonts w:eastAsia="Times New Roman" w:cs="Angsana New"/>
          <w:bCs/>
          <w:szCs w:val="24"/>
          <w:lang w:val="fr-FR" w:bidi="th-TH"/>
        </w:rPr>
        <w:t>’“</w:t>
      </w:r>
      <w:r w:rsidRPr="004C30AA">
        <w:rPr>
          <w:rFonts w:eastAsia="Times New Roman" w:cs="Angsana New"/>
          <w:bCs/>
          <w:szCs w:val="24"/>
          <w:lang w:val="fr-FR" w:bidi="th-TH"/>
        </w:rPr>
        <w:t>obligatoires</w:t>
      </w:r>
      <w:r w:rsidR="009703FD">
        <w:rPr>
          <w:rFonts w:eastAsia="Times New Roman" w:cs="Angsana New"/>
          <w:bCs/>
          <w:szCs w:val="24"/>
          <w:lang w:val="fr-FR" w:bidi="th-TH"/>
        </w:rPr>
        <w:t>”</w:t>
      </w:r>
      <w:r w:rsidRPr="004C30AA">
        <w:rPr>
          <w:rFonts w:eastAsia="Times New Roman" w:cs="Angsana New"/>
          <w:bCs/>
          <w:szCs w:val="24"/>
          <w:lang w:val="fr-FR" w:bidi="th-TH"/>
        </w:rPr>
        <w:t xml:space="preserve"> à la section 3.2, les données ne seront pas exclues de la base de données PLUTO si ces éléments sont absents.  Toutefois, un rapport sur les éléments non conformes sera adressé au contributeur.</w:t>
      </w:r>
    </w:p>
    <w:p w14:paraId="5D195443" w14:textId="77777777" w:rsidR="00297952" w:rsidRPr="004C30AA" w:rsidRDefault="00297952" w:rsidP="00297952">
      <w:pPr>
        <w:rPr>
          <w:rFonts w:eastAsia="Times New Roman" w:cs="Angsana New"/>
          <w:bCs/>
          <w:szCs w:val="24"/>
          <w:lang w:val="fr-FR" w:bidi="th-TH"/>
        </w:rPr>
      </w:pPr>
    </w:p>
    <w:p w14:paraId="2FC28075" w14:textId="14D263E4" w:rsidR="00297952" w:rsidRPr="004C30AA" w:rsidRDefault="00297952" w:rsidP="00297952">
      <w:pPr>
        <w:rPr>
          <w:rFonts w:cs="Arial"/>
          <w:szCs w:val="16"/>
          <w:lang w:val="fr-FR"/>
        </w:rPr>
      </w:pPr>
      <w:r w:rsidRPr="004C30AA">
        <w:rPr>
          <w:rFonts w:eastAsia="Times New Roman" w:cs="Angsana New"/>
          <w:bCs/>
          <w:szCs w:val="24"/>
          <w:lang w:val="fr-FR" w:bidi="th-TH"/>
        </w:rPr>
        <w:t>3.3.2</w:t>
      </w:r>
      <w:r w:rsidRPr="004C30AA">
        <w:rPr>
          <w:rFonts w:eastAsia="Times New Roman" w:cs="Angsana New"/>
          <w:bCs/>
          <w:szCs w:val="24"/>
          <w:lang w:val="fr-FR" w:bidi="th-TH"/>
        </w:rPr>
        <w:tab/>
      </w:r>
      <w:r w:rsidRPr="004C30AA">
        <w:rPr>
          <w:rFonts w:cs="Arial"/>
          <w:szCs w:val="16"/>
          <w:lang w:val="fr-FR"/>
        </w:rPr>
        <w:t>Un résumé des éléments non conformes sera aussi adressé au</w:t>
      </w:r>
      <w:r w:rsidR="00D834D4">
        <w:rPr>
          <w:rFonts w:cs="Arial"/>
          <w:szCs w:val="16"/>
          <w:lang w:val="fr-FR"/>
        </w:rPr>
        <w:t> TC</w:t>
      </w:r>
      <w:r w:rsidRPr="004C30AA">
        <w:rPr>
          <w:rFonts w:cs="Arial"/>
          <w:szCs w:val="16"/>
          <w:lang w:val="fr-FR"/>
        </w:rPr>
        <w:t xml:space="preserve"> et au CAJ chaque année.</w:t>
      </w:r>
    </w:p>
    <w:p w14:paraId="53C6D47B" w14:textId="77777777" w:rsidR="00297952" w:rsidRPr="004C30AA" w:rsidRDefault="00297952" w:rsidP="00297952">
      <w:pPr>
        <w:rPr>
          <w:lang w:val="fr-FR"/>
        </w:rPr>
      </w:pPr>
    </w:p>
    <w:p w14:paraId="0DD25392" w14:textId="285585CA" w:rsidR="00297952" w:rsidRPr="004C30AA" w:rsidRDefault="00297952" w:rsidP="00297952">
      <w:pPr>
        <w:rPr>
          <w:rFonts w:eastAsia="Times New Roman"/>
          <w:lang w:val="fr-FR"/>
        </w:rPr>
      </w:pPr>
      <w:r w:rsidRPr="004C30AA">
        <w:rPr>
          <w:rFonts w:eastAsia="Times New Roman"/>
          <w:lang w:val="fr-FR"/>
        </w:rPr>
        <w:t>3.3.3</w:t>
      </w:r>
      <w:r w:rsidRPr="004C30AA">
        <w:rPr>
          <w:rFonts w:eastAsia="Times New Roman"/>
          <w:lang w:val="fr-FR"/>
        </w:rPr>
        <w:tab/>
        <w:t>S</w:t>
      </w:r>
      <w:r w:rsidR="009703FD">
        <w:rPr>
          <w:rFonts w:eastAsia="Times New Roman"/>
          <w:lang w:val="fr-FR"/>
        </w:rPr>
        <w:t>’</w:t>
      </w:r>
      <w:r w:rsidRPr="004C30AA">
        <w:rPr>
          <w:rFonts w:eastAsia="Times New Roman"/>
          <w:lang w:val="fr-FR"/>
        </w:rPr>
        <w:t xml:space="preserve">agissant des éléments qualifiés de </w:t>
      </w:r>
      <w:r w:rsidR="009703FD">
        <w:rPr>
          <w:rFonts w:eastAsia="Times New Roman"/>
          <w:lang w:val="fr-FR"/>
        </w:rPr>
        <w:t>“</w:t>
      </w:r>
      <w:r w:rsidRPr="004C30AA">
        <w:rPr>
          <w:rFonts w:eastAsia="Times New Roman"/>
          <w:lang w:val="fr-FR"/>
        </w:rPr>
        <w:t>REQUIS</w:t>
      </w:r>
      <w:r w:rsidR="009703FD">
        <w:rPr>
          <w:rFonts w:eastAsia="Times New Roman"/>
          <w:lang w:val="fr-FR"/>
        </w:rPr>
        <w:t>”</w:t>
      </w:r>
      <w:r w:rsidRPr="004C30AA">
        <w:rPr>
          <w:rFonts w:eastAsia="Times New Roman"/>
          <w:lang w:val="fr-FR"/>
        </w:rPr>
        <w:t xml:space="preserve"> à la section 3.2, les données seront exclues de la base de données PLUTO si l</w:t>
      </w:r>
      <w:r w:rsidR="009703FD">
        <w:rPr>
          <w:rFonts w:eastAsia="Times New Roman"/>
          <w:lang w:val="fr-FR"/>
        </w:rPr>
        <w:t>’</w:t>
      </w:r>
      <w:r w:rsidRPr="004C30AA">
        <w:rPr>
          <w:rFonts w:eastAsia="Times New Roman"/>
          <w:lang w:val="fr-FR"/>
        </w:rPr>
        <w:t>élément requis est absent en alphabet latin.</w:t>
      </w:r>
    </w:p>
    <w:p w14:paraId="58DCB632" w14:textId="77777777" w:rsidR="00297952" w:rsidRPr="004C30AA" w:rsidRDefault="00297952" w:rsidP="00297952">
      <w:pPr>
        <w:rPr>
          <w:lang w:val="fr-FR"/>
        </w:rPr>
      </w:pPr>
    </w:p>
    <w:p w14:paraId="264671CF" w14:textId="77777777" w:rsidR="00297952" w:rsidRPr="004C30AA" w:rsidRDefault="00297952" w:rsidP="00297952">
      <w:pPr>
        <w:ind w:left="567"/>
        <w:rPr>
          <w:rFonts w:eastAsia="Times New Roman"/>
          <w:bCs/>
          <w:i/>
          <w:iCs/>
          <w:lang w:val="fr-FR"/>
        </w:rPr>
      </w:pPr>
      <w:r w:rsidRPr="004C30AA">
        <w:rPr>
          <w:rFonts w:eastAsia="Times New Roman"/>
          <w:bCs/>
          <w:i/>
          <w:iCs/>
          <w:lang w:val="fr-FR"/>
        </w:rPr>
        <w:t>3.4</w:t>
      </w:r>
      <w:r w:rsidRPr="004C30AA">
        <w:rPr>
          <w:rFonts w:eastAsia="Times New Roman"/>
          <w:bCs/>
          <w:iCs/>
          <w:lang w:val="fr-FR"/>
        </w:rPr>
        <w:tab/>
      </w:r>
      <w:r w:rsidRPr="004C30AA">
        <w:rPr>
          <w:rFonts w:eastAsia="Times New Roman"/>
          <w:bCs/>
          <w:i/>
          <w:iCs/>
          <w:lang w:val="fr-FR"/>
        </w:rPr>
        <w:t>Dates de commercialisation</w:t>
      </w:r>
    </w:p>
    <w:p w14:paraId="7788DD46" w14:textId="77777777" w:rsidR="00297952" w:rsidRPr="004C30AA" w:rsidRDefault="00297952" w:rsidP="00297952">
      <w:pPr>
        <w:ind w:left="567"/>
        <w:rPr>
          <w:rFonts w:eastAsia="Times New Roman"/>
          <w:bCs/>
          <w:i/>
          <w:iCs/>
          <w:lang w:val="fr-FR"/>
        </w:rPr>
      </w:pPr>
    </w:p>
    <w:p w14:paraId="589DC6C8" w14:textId="31765594" w:rsidR="00297952" w:rsidRPr="004C30AA" w:rsidRDefault="00297952" w:rsidP="00297952">
      <w:pPr>
        <w:rPr>
          <w:rFonts w:eastAsia="Times New Roman"/>
          <w:iCs/>
          <w:lang w:val="fr-FR"/>
        </w:rPr>
      </w:pPr>
      <w:r w:rsidRPr="004C30AA">
        <w:rPr>
          <w:rFonts w:eastAsia="Times New Roman"/>
          <w:iCs/>
          <w:lang w:val="fr-FR"/>
        </w:rPr>
        <w:t>3.4.1</w:t>
      </w:r>
      <w:r w:rsidRPr="004C30AA">
        <w:rPr>
          <w:rFonts w:eastAsia="Times New Roman"/>
          <w:iCs/>
          <w:lang w:val="fr-FR"/>
        </w:rPr>
        <w:tab/>
        <w:t>Un champ a été ajouté à la base de données PLUTO pour permettre de communiquer des informations sur les dates auxquelles une variété a été commercialisée pour la première fois sur le territoire de la demande et dans d</w:t>
      </w:r>
      <w:r w:rsidR="009703FD">
        <w:rPr>
          <w:rFonts w:eastAsia="Times New Roman"/>
          <w:iCs/>
          <w:lang w:val="fr-FR"/>
        </w:rPr>
        <w:t>’</w:t>
      </w:r>
      <w:r w:rsidRPr="004C30AA">
        <w:rPr>
          <w:rFonts w:eastAsia="Times New Roman"/>
          <w:iCs/>
          <w:lang w:val="fr-FR"/>
        </w:rPr>
        <w:t>autres territoires, de la manière suivante</w:t>
      </w:r>
      <w:r w:rsidR="00D834D4">
        <w:rPr>
          <w:rFonts w:eastAsia="Times New Roman"/>
          <w:iCs/>
          <w:lang w:val="fr-FR"/>
        </w:rPr>
        <w:t> :</w:t>
      </w:r>
    </w:p>
    <w:p w14:paraId="37DFC657" w14:textId="77777777" w:rsidR="00297952" w:rsidRPr="004C30AA" w:rsidRDefault="00297952" w:rsidP="00297952">
      <w:pPr>
        <w:rPr>
          <w:rFonts w:eastAsia="Times New Roman"/>
          <w:i/>
          <w:iCs/>
          <w:lang w:val="fr-FR"/>
        </w:rPr>
      </w:pPr>
    </w:p>
    <w:p w14:paraId="1EC8CFB9" w14:textId="469FDED8" w:rsidR="00297952" w:rsidRPr="004C30AA" w:rsidRDefault="00297952" w:rsidP="00297952">
      <w:pPr>
        <w:ind w:left="567"/>
        <w:rPr>
          <w:rFonts w:eastAsia="Times New Roman"/>
          <w:lang w:val="fr-FR"/>
        </w:rPr>
      </w:pPr>
      <w:r w:rsidRPr="004C30AA">
        <w:rPr>
          <w:rFonts w:eastAsia="Times New Roman"/>
          <w:lang w:val="fr-FR"/>
        </w:rPr>
        <w:lastRenderedPageBreak/>
        <w:t>Entrée &lt;XXX&gt;</w:t>
      </w:r>
      <w:r w:rsidR="00D834D4">
        <w:rPr>
          <w:rFonts w:eastAsia="Times New Roman"/>
          <w:lang w:val="fr-FR"/>
        </w:rPr>
        <w:t> :</w:t>
      </w:r>
      <w:r w:rsidRPr="004C30AA">
        <w:rPr>
          <w:rFonts w:eastAsia="Times New Roman"/>
          <w:lang w:val="fr-FR"/>
        </w:rPr>
        <w:t xml:space="preserve"> dates auxquelles une variété a été commercialisée pour la première fois sur le territoire de la demande et dans d</w:t>
      </w:r>
      <w:r w:rsidR="009703FD">
        <w:rPr>
          <w:rFonts w:eastAsia="Times New Roman"/>
          <w:lang w:val="fr-FR"/>
        </w:rPr>
        <w:t>’</w:t>
      </w:r>
      <w:r w:rsidRPr="004C30AA">
        <w:rPr>
          <w:rFonts w:eastAsia="Times New Roman"/>
          <w:lang w:val="fr-FR"/>
        </w:rPr>
        <w:t>autres territoires (non obligatoire)</w:t>
      </w:r>
    </w:p>
    <w:p w14:paraId="18D5B710" w14:textId="77777777" w:rsidR="00297952" w:rsidRPr="00297952" w:rsidRDefault="00297952" w:rsidP="00297952">
      <w:pPr>
        <w:rPr>
          <w:rFonts w:eastAsia="Times New Roman"/>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297952" w:rsidRPr="00297952" w14:paraId="0D58D149" w14:textId="77777777" w:rsidTr="003831A6">
        <w:trPr>
          <w:cantSplit/>
          <w:tblHeader/>
        </w:trPr>
        <w:tc>
          <w:tcPr>
            <w:tcW w:w="5165" w:type="dxa"/>
            <w:tcBorders>
              <w:top w:val="dotted" w:sz="4" w:space="0" w:color="auto"/>
              <w:left w:val="dotted" w:sz="4" w:space="0" w:color="auto"/>
              <w:bottom w:val="dotted" w:sz="4" w:space="0" w:color="auto"/>
              <w:right w:val="dotted" w:sz="4" w:space="0" w:color="auto"/>
            </w:tcBorders>
          </w:tcPr>
          <w:p w14:paraId="59DCA5E5" w14:textId="77777777" w:rsidR="00297952" w:rsidRPr="004C30AA" w:rsidRDefault="00297952" w:rsidP="00297952">
            <w:pPr>
              <w:spacing w:before="40" w:after="40"/>
              <w:jc w:val="left"/>
              <w:rPr>
                <w:rFonts w:eastAsia="Times New Roman"/>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14:paraId="00D52E2B" w14:textId="77777777" w:rsidR="00297952" w:rsidRPr="004C30AA" w:rsidRDefault="00297952" w:rsidP="00297952">
            <w:pPr>
              <w:spacing w:before="40" w:after="40"/>
              <w:jc w:val="left"/>
              <w:rPr>
                <w:rFonts w:eastAsia="Times New Roman"/>
                <w:sz w:val="18"/>
                <w:szCs w:val="24"/>
                <w:u w:val="single"/>
                <w:lang w:val="fr-FR"/>
              </w:rPr>
            </w:pPr>
            <w:r w:rsidRPr="004C30AA">
              <w:rPr>
                <w:rFonts w:eastAsia="Times New Roman"/>
                <w:sz w:val="18"/>
                <w:szCs w:val="24"/>
                <w:u w:val="single"/>
                <w:lang w:val="fr-FR"/>
              </w:rPr>
              <w:t>Commentaire</w:t>
            </w:r>
          </w:p>
        </w:tc>
      </w:tr>
      <w:tr w:rsidR="00297952" w:rsidRPr="00B94F7B" w14:paraId="175C3CAD"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236190B3" w14:textId="4D528D98"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i)</w:t>
            </w:r>
            <w:r w:rsidRPr="004C30AA">
              <w:rPr>
                <w:rFonts w:eastAsia="Times New Roman"/>
                <w:sz w:val="18"/>
                <w:szCs w:val="24"/>
                <w:lang w:val="fr-FR"/>
              </w:rPr>
              <w:tab/>
              <w:t>Service fournissant l</w:t>
            </w:r>
            <w:r w:rsidR="009703FD">
              <w:rPr>
                <w:rFonts w:eastAsia="Times New Roman"/>
                <w:sz w:val="18"/>
                <w:szCs w:val="24"/>
                <w:lang w:val="fr-FR"/>
              </w:rPr>
              <w:t>’</w:t>
            </w:r>
            <w:r w:rsidRPr="004C30AA">
              <w:rPr>
                <w:rFonts w:eastAsia="Times New Roman"/>
                <w:sz w:val="18"/>
                <w:szCs w:val="24"/>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14:paraId="70F8E453" w14:textId="77777777"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code ISO sur deux lettres</w:t>
            </w:r>
          </w:p>
        </w:tc>
      </w:tr>
      <w:tr w:rsidR="00297952" w:rsidRPr="00B94F7B" w14:paraId="0EBE2B6F"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48908619" w14:textId="77777777" w:rsidR="00297952" w:rsidRPr="004C30AA" w:rsidRDefault="00297952" w:rsidP="00297952">
            <w:pPr>
              <w:spacing w:before="40" w:after="40"/>
              <w:jc w:val="left"/>
              <w:rPr>
                <w:rFonts w:eastAsia="Times New Roman"/>
                <w:sz w:val="18"/>
                <w:lang w:val="fr-FR"/>
              </w:rPr>
            </w:pPr>
            <w:r w:rsidRPr="004C30AA">
              <w:rPr>
                <w:rFonts w:eastAsia="Times New Roman"/>
                <w:sz w:val="18"/>
                <w:lang w:val="fr-FR"/>
              </w:rPr>
              <w:t>ii)</w:t>
            </w:r>
            <w:r w:rsidRPr="004C30AA">
              <w:rPr>
                <w:rFonts w:eastAsia="Times New Roman"/>
                <w:sz w:val="18"/>
                <w:lang w:val="fr-FR"/>
              </w:rPr>
              <w:tab/>
              <w:t>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14:paraId="6B755155" w14:textId="77777777"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code ISO sur deux lettres</w:t>
            </w:r>
          </w:p>
        </w:tc>
      </w:tr>
      <w:tr w:rsidR="00297952" w:rsidRPr="00B94F7B" w14:paraId="6C3E91AF"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3094F70D" w14:textId="77777777" w:rsidR="00297952" w:rsidRPr="004C30AA" w:rsidRDefault="00297952" w:rsidP="00297952">
            <w:pPr>
              <w:spacing w:before="40" w:after="40"/>
              <w:jc w:val="left"/>
              <w:rPr>
                <w:rFonts w:eastAsia="Times New Roman"/>
                <w:sz w:val="18"/>
                <w:lang w:val="fr-FR"/>
              </w:rPr>
            </w:pPr>
            <w:r w:rsidRPr="004C30AA">
              <w:rPr>
                <w:rFonts w:eastAsia="Times New Roman"/>
                <w:sz w:val="18"/>
                <w:lang w:val="fr-FR"/>
              </w:rPr>
              <w:t>iii)</w:t>
            </w:r>
            <w:r w:rsidRPr="004C30AA">
              <w:rPr>
                <w:rFonts w:eastAsia="Times New Roman"/>
                <w:sz w:val="18"/>
                <w:lang w:val="fr-FR"/>
              </w:rPr>
              <w:tab/>
              <w:t>Date à laquelle la variété a été commercialisée* pour la première fois sur le territoire</w:t>
            </w:r>
          </w:p>
          <w:p w14:paraId="5DD66A43" w14:textId="01C669F2" w:rsidR="00297952" w:rsidRPr="004C30AA" w:rsidRDefault="00297952" w:rsidP="00297952">
            <w:pPr>
              <w:spacing w:before="40" w:after="40"/>
              <w:jc w:val="left"/>
              <w:rPr>
                <w:rFonts w:eastAsia="Times New Roman"/>
                <w:sz w:val="18"/>
                <w:lang w:val="fr-FR"/>
              </w:rPr>
            </w:pPr>
            <w:r w:rsidRPr="004C30AA">
              <w:rPr>
                <w:rFonts w:eastAsia="Times New Roman"/>
                <w:sz w:val="18"/>
                <w:lang w:val="fr-FR"/>
              </w:rPr>
              <w:t>(*L</w:t>
            </w:r>
            <w:r w:rsidR="009703FD">
              <w:rPr>
                <w:rFonts w:eastAsia="Times New Roman"/>
                <w:sz w:val="18"/>
                <w:lang w:val="fr-FR"/>
              </w:rPr>
              <w:t>’</w:t>
            </w:r>
            <w:r w:rsidRPr="004C30AA">
              <w:rPr>
                <w:rFonts w:eastAsia="Times New Roman"/>
                <w:sz w:val="18"/>
                <w:lang w:val="fr-FR"/>
              </w:rPr>
              <w:t xml:space="preserve">expression </w:t>
            </w:r>
            <w:r w:rsidR="009703FD">
              <w:rPr>
                <w:rFonts w:eastAsia="Times New Roman"/>
                <w:sz w:val="18"/>
                <w:lang w:val="fr-FR"/>
              </w:rPr>
              <w:t>“</w:t>
            </w:r>
            <w:r w:rsidRPr="004C30AA">
              <w:rPr>
                <w:rFonts w:eastAsia="Times New Roman"/>
                <w:sz w:val="18"/>
                <w:lang w:val="fr-FR"/>
              </w:rPr>
              <w:t>commercialisée</w:t>
            </w:r>
            <w:r w:rsidR="009703FD">
              <w:rPr>
                <w:rFonts w:eastAsia="Times New Roman"/>
                <w:sz w:val="18"/>
                <w:lang w:val="fr-FR"/>
              </w:rPr>
              <w:t>”</w:t>
            </w:r>
            <w:r w:rsidRPr="004C30AA">
              <w:rPr>
                <w:rFonts w:eastAsia="Times New Roman"/>
                <w:sz w:val="18"/>
                <w:lang w:val="fr-FR"/>
              </w:rPr>
              <w:t xml:space="preserve"> s</w:t>
            </w:r>
            <w:r w:rsidR="009703FD">
              <w:rPr>
                <w:rFonts w:eastAsia="Times New Roman"/>
                <w:sz w:val="18"/>
                <w:lang w:val="fr-FR"/>
              </w:rPr>
              <w:t>’</w:t>
            </w:r>
            <w:r w:rsidRPr="004C30AA">
              <w:rPr>
                <w:rFonts w:eastAsia="Times New Roman"/>
                <w:sz w:val="18"/>
                <w:lang w:val="fr-FR"/>
              </w:rPr>
              <w:t xml:space="preserve">entend de ce qui est </w:t>
            </w:r>
            <w:r w:rsidR="009703FD">
              <w:rPr>
                <w:rFonts w:eastAsia="Times New Roman"/>
                <w:sz w:val="18"/>
                <w:lang w:val="fr-FR"/>
              </w:rPr>
              <w:t>“</w:t>
            </w:r>
            <w:r w:rsidRPr="004C30AA">
              <w:rPr>
                <w:rFonts w:eastAsia="Times New Roman"/>
                <w:sz w:val="18"/>
                <w:lang w:val="fr-FR"/>
              </w:rPr>
              <w:t>vendu ou remis à des tiers d</w:t>
            </w:r>
            <w:r w:rsidR="009703FD">
              <w:rPr>
                <w:rFonts w:eastAsia="Times New Roman"/>
                <w:sz w:val="18"/>
                <w:lang w:val="fr-FR"/>
              </w:rPr>
              <w:t>’</w:t>
            </w:r>
            <w:r w:rsidRPr="004C30AA">
              <w:rPr>
                <w:rFonts w:eastAsia="Times New Roman"/>
                <w:sz w:val="18"/>
                <w:lang w:val="fr-FR"/>
              </w:rPr>
              <w:t>une autre manière, par l</w:t>
            </w:r>
            <w:r w:rsidR="009703FD">
              <w:rPr>
                <w:rFonts w:eastAsia="Times New Roman"/>
                <w:sz w:val="18"/>
                <w:lang w:val="fr-FR"/>
              </w:rPr>
              <w:t>’</w:t>
            </w:r>
            <w:r w:rsidRPr="004C30AA">
              <w:rPr>
                <w:rFonts w:eastAsia="Times New Roman"/>
                <w:sz w:val="18"/>
                <w:lang w:val="fr-FR"/>
              </w:rPr>
              <w:t>obtenteur ou avec son consentement, aux fins de l</w:t>
            </w:r>
            <w:r w:rsidR="009703FD">
              <w:rPr>
                <w:rFonts w:eastAsia="Times New Roman"/>
                <w:sz w:val="18"/>
                <w:lang w:val="fr-FR"/>
              </w:rPr>
              <w:t>’</w:t>
            </w:r>
            <w:r w:rsidRPr="004C30AA">
              <w:rPr>
                <w:rFonts w:eastAsia="Times New Roman"/>
                <w:sz w:val="18"/>
                <w:lang w:val="fr-FR"/>
              </w:rPr>
              <w:t>exploitation de la variété</w:t>
            </w:r>
            <w:r w:rsidR="009703FD">
              <w:rPr>
                <w:rFonts w:eastAsia="Times New Roman"/>
                <w:sz w:val="18"/>
                <w:lang w:val="fr-FR"/>
              </w:rPr>
              <w:t>”</w:t>
            </w:r>
            <w:r w:rsidRPr="004C30AA">
              <w:rPr>
                <w:rFonts w:eastAsia="Times New Roman"/>
                <w:sz w:val="18"/>
                <w:lang w:val="fr-FR"/>
              </w:rPr>
              <w:t xml:space="preserve"> (article 6.1) de l</w:t>
            </w:r>
            <w:r w:rsidR="009703FD">
              <w:rPr>
                <w:rFonts w:eastAsia="Times New Roman"/>
                <w:sz w:val="18"/>
                <w:lang w:val="fr-FR"/>
              </w:rPr>
              <w:t>’</w:t>
            </w:r>
            <w:r w:rsidRPr="004C30AA">
              <w:rPr>
                <w:rFonts w:eastAsia="Times New Roman"/>
                <w:sz w:val="18"/>
                <w:lang w:val="fr-FR"/>
              </w:rPr>
              <w:t xml:space="preserve">Acte de 1991 de la </w:t>
            </w:r>
            <w:r w:rsidR="00D834D4">
              <w:rPr>
                <w:rFonts w:eastAsia="Times New Roman"/>
                <w:sz w:val="18"/>
                <w:lang w:val="fr-FR"/>
              </w:rPr>
              <w:t>Convention UPOV</w:t>
            </w:r>
            <w:r w:rsidRPr="004C30AA">
              <w:rPr>
                <w:rFonts w:eastAsia="Times New Roman"/>
                <w:sz w:val="18"/>
                <w:lang w:val="fr-FR"/>
              </w:rPr>
              <w:t xml:space="preserve">) ou </w:t>
            </w:r>
            <w:r w:rsidR="009703FD">
              <w:rPr>
                <w:rFonts w:eastAsia="Times New Roman"/>
                <w:sz w:val="18"/>
                <w:lang w:val="fr-FR"/>
              </w:rPr>
              <w:t>“</w:t>
            </w:r>
            <w:r w:rsidRPr="004C30AA">
              <w:rPr>
                <w:rFonts w:eastAsia="Times New Roman"/>
                <w:sz w:val="18"/>
                <w:lang w:val="fr-FR"/>
              </w:rPr>
              <w:t>offert à la vente ou commercialisé avec le consentement de l</w:t>
            </w:r>
            <w:r w:rsidR="009703FD">
              <w:rPr>
                <w:rFonts w:eastAsia="Times New Roman"/>
                <w:sz w:val="18"/>
                <w:lang w:val="fr-FR"/>
              </w:rPr>
              <w:t>’</w:t>
            </w:r>
            <w:r w:rsidRPr="004C30AA">
              <w:rPr>
                <w:rFonts w:eastAsia="Times New Roman"/>
                <w:sz w:val="18"/>
                <w:lang w:val="fr-FR"/>
              </w:rPr>
              <w:t>obtenteur</w:t>
            </w:r>
            <w:r w:rsidR="009703FD">
              <w:rPr>
                <w:rFonts w:eastAsia="Times New Roman"/>
                <w:sz w:val="18"/>
                <w:lang w:val="fr-FR"/>
              </w:rPr>
              <w:t>”</w:t>
            </w:r>
            <w:r w:rsidRPr="004C30AA">
              <w:rPr>
                <w:rFonts w:eastAsia="Times New Roman"/>
                <w:sz w:val="18"/>
                <w:lang w:val="fr-FR"/>
              </w:rPr>
              <w:t xml:space="preserve"> (article 6.1.b) de l</w:t>
            </w:r>
            <w:r w:rsidR="009703FD">
              <w:rPr>
                <w:rFonts w:eastAsia="Times New Roman"/>
                <w:sz w:val="18"/>
                <w:lang w:val="fr-FR"/>
              </w:rPr>
              <w:t>’</w:t>
            </w:r>
            <w:r w:rsidRPr="004C30AA">
              <w:rPr>
                <w:rFonts w:eastAsia="Times New Roman"/>
                <w:sz w:val="18"/>
                <w:lang w:val="fr-FR"/>
              </w:rPr>
              <w:t xml:space="preserve">Acte de 1978 de la </w:t>
            </w:r>
            <w:r w:rsidR="00D834D4">
              <w:rPr>
                <w:rFonts w:eastAsia="Times New Roman"/>
                <w:sz w:val="18"/>
                <w:lang w:val="fr-FR"/>
              </w:rPr>
              <w:t>Convention UPOV</w:t>
            </w:r>
            <w:r w:rsidRPr="004C30AA">
              <w:rPr>
                <w:rFonts w:eastAsia="Times New Roman"/>
                <w:sz w:val="18"/>
                <w:lang w:val="fr-FR"/>
              </w:rPr>
              <w:t>), selon la situation).</w:t>
            </w:r>
          </w:p>
        </w:tc>
        <w:tc>
          <w:tcPr>
            <w:tcW w:w="4030" w:type="dxa"/>
            <w:tcBorders>
              <w:top w:val="dotted" w:sz="4" w:space="0" w:color="auto"/>
              <w:left w:val="dotted" w:sz="4" w:space="0" w:color="auto"/>
              <w:bottom w:val="dotted" w:sz="4" w:space="0" w:color="auto"/>
              <w:right w:val="dotted" w:sz="4" w:space="0" w:color="auto"/>
            </w:tcBorders>
            <w:noWrap/>
          </w:tcPr>
          <w:p w14:paraId="05B7838E" w14:textId="0EFAA211"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date au format AAAA [MMJJ] (Année[MoisJour])</w:t>
            </w:r>
            <w:r w:rsidR="00D834D4">
              <w:rPr>
                <w:rFonts w:eastAsia="Times New Roman"/>
                <w:sz w:val="18"/>
                <w:szCs w:val="24"/>
                <w:lang w:val="fr-FR"/>
              </w:rPr>
              <w:t> :</w:t>
            </w:r>
            <w:r w:rsidRPr="004C30AA">
              <w:rPr>
                <w:rFonts w:eastAsia="Times New Roman"/>
                <w:sz w:val="18"/>
                <w:szCs w:val="24"/>
                <w:lang w:val="fr-FR"/>
              </w:rPr>
              <w:t xml:space="preserve"> le mois et le jour ne seront pas obligatoires s</w:t>
            </w:r>
            <w:r w:rsidR="009703FD">
              <w:rPr>
                <w:rFonts w:eastAsia="Times New Roman"/>
                <w:sz w:val="18"/>
                <w:szCs w:val="24"/>
                <w:lang w:val="fr-FR"/>
              </w:rPr>
              <w:t>’</w:t>
            </w:r>
            <w:r w:rsidRPr="004C30AA">
              <w:rPr>
                <w:rFonts w:eastAsia="Times New Roman"/>
                <w:sz w:val="18"/>
                <w:szCs w:val="24"/>
                <w:lang w:val="fr-FR"/>
              </w:rPr>
              <w:t>ils ne sont pas disponibles</w:t>
            </w:r>
          </w:p>
        </w:tc>
      </w:tr>
      <w:tr w:rsidR="00297952" w:rsidRPr="00B94F7B" w14:paraId="6837E4C4"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3767E222" w14:textId="5C2AFBD3" w:rsidR="00297952" w:rsidRPr="004C30AA" w:rsidRDefault="00297952" w:rsidP="00297952">
            <w:pPr>
              <w:spacing w:before="40" w:after="40"/>
              <w:jc w:val="left"/>
              <w:rPr>
                <w:rFonts w:eastAsia="Times New Roman"/>
                <w:sz w:val="18"/>
                <w:lang w:val="fr-FR"/>
              </w:rPr>
            </w:pPr>
            <w:r w:rsidRPr="004C30AA">
              <w:rPr>
                <w:rFonts w:eastAsia="Times New Roman"/>
                <w:sz w:val="18"/>
                <w:lang w:val="fr-FR"/>
              </w:rPr>
              <w:t>iv)</w:t>
            </w:r>
            <w:r w:rsidRPr="004C30AA">
              <w:rPr>
                <w:rFonts w:eastAsia="Times New Roman"/>
                <w:sz w:val="18"/>
                <w:lang w:val="fr-FR"/>
              </w:rPr>
              <w:tab/>
              <w:t>Origine de l</w:t>
            </w:r>
            <w:r w:rsidR="009703FD">
              <w:rPr>
                <w:rFonts w:eastAsia="Times New Roman"/>
                <w:sz w:val="18"/>
                <w:lang w:val="fr-FR"/>
              </w:rPr>
              <w:t>’</w:t>
            </w:r>
            <w:r w:rsidRPr="004C30AA">
              <w:rPr>
                <w:rFonts w:eastAsia="Times New Roman"/>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14:paraId="275AFA0F" w14:textId="77777777"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 xml:space="preserve">obligatoire pour toute entrée dans le champ &lt;XXX&gt; </w:t>
            </w:r>
          </w:p>
        </w:tc>
      </w:tr>
      <w:tr w:rsidR="00297952" w:rsidRPr="00B94F7B" w14:paraId="56256267"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435032CE" w14:textId="72421D26" w:rsidR="00297952" w:rsidRPr="004C30AA" w:rsidRDefault="00297952" w:rsidP="00297952">
            <w:pPr>
              <w:spacing w:before="40" w:after="40"/>
              <w:jc w:val="left"/>
              <w:rPr>
                <w:rFonts w:eastAsia="Times New Roman"/>
                <w:sz w:val="18"/>
                <w:lang w:val="fr-FR"/>
              </w:rPr>
            </w:pPr>
            <w:r w:rsidRPr="004C30AA">
              <w:rPr>
                <w:rFonts w:eastAsia="Times New Roman"/>
                <w:sz w:val="18"/>
                <w:lang w:val="fr-FR"/>
              </w:rPr>
              <w:t>v)</w:t>
            </w:r>
            <w:r w:rsidRPr="004C30AA">
              <w:rPr>
                <w:rFonts w:eastAsia="Times New Roman"/>
                <w:sz w:val="18"/>
                <w:lang w:val="fr-FR"/>
              </w:rPr>
              <w:tab/>
              <w:t>Statut de l</w:t>
            </w:r>
            <w:r w:rsidR="009703FD">
              <w:rPr>
                <w:rFonts w:eastAsia="Times New Roman"/>
                <w:sz w:val="18"/>
                <w:lang w:val="fr-FR"/>
              </w:rPr>
              <w:t>’</w:t>
            </w:r>
            <w:r w:rsidRPr="004C30AA">
              <w:rPr>
                <w:rFonts w:eastAsia="Times New Roman"/>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14:paraId="76B9EF7C" w14:textId="5F171329" w:rsidR="00297952" w:rsidRPr="004C30AA" w:rsidRDefault="00297952" w:rsidP="00297952">
            <w:pPr>
              <w:spacing w:before="40" w:after="40"/>
              <w:jc w:val="left"/>
              <w:rPr>
                <w:rFonts w:eastAsia="Times New Roman"/>
                <w:sz w:val="18"/>
                <w:szCs w:val="24"/>
                <w:lang w:val="fr-FR"/>
              </w:rPr>
            </w:pPr>
            <w:r w:rsidRPr="004C30AA">
              <w:rPr>
                <w:rFonts w:eastAsia="Times New Roman"/>
                <w:sz w:val="18"/>
                <w:szCs w:val="24"/>
                <w:lang w:val="fr-FR"/>
              </w:rPr>
              <w:t>obligatoire pour toute entrée dans le champ &lt;XXX&gt; (permet d</w:t>
            </w:r>
            <w:r w:rsidR="009703FD">
              <w:rPr>
                <w:rFonts w:eastAsia="Times New Roman"/>
                <w:sz w:val="18"/>
                <w:szCs w:val="24"/>
                <w:lang w:val="fr-FR"/>
              </w:rPr>
              <w:t>’</w:t>
            </w:r>
            <w:r w:rsidRPr="004C30AA">
              <w:rPr>
                <w:rFonts w:eastAsia="Times New Roman"/>
                <w:sz w:val="18"/>
                <w:szCs w:val="24"/>
                <w:lang w:val="fr-FR"/>
              </w:rPr>
              <w:t>insérer une explication ou une référence à une source contenant une explication (p. ex.</w:t>
            </w:r>
            <w:r w:rsidR="00C75519">
              <w:rPr>
                <w:rFonts w:eastAsia="Times New Roman"/>
                <w:sz w:val="18"/>
                <w:szCs w:val="24"/>
                <w:lang w:val="fr-FR"/>
              </w:rPr>
              <w:t> </w:t>
            </w:r>
            <w:r w:rsidRPr="004C30AA">
              <w:rPr>
                <w:rFonts w:eastAsia="Times New Roman"/>
                <w:sz w:val="18"/>
                <w:szCs w:val="24"/>
                <w:lang w:val="fr-FR"/>
              </w:rPr>
              <w:t xml:space="preserve">le site Web du service communiquant les données pour cette entrée). </w:t>
            </w:r>
          </w:p>
        </w:tc>
      </w:tr>
      <w:tr w:rsidR="00297952" w:rsidRPr="00B94F7B" w14:paraId="18203EEE" w14:textId="77777777" w:rsidTr="003831A6">
        <w:trPr>
          <w:cantSplit/>
        </w:trPr>
        <w:tc>
          <w:tcPr>
            <w:tcW w:w="5165" w:type="dxa"/>
            <w:tcBorders>
              <w:top w:val="dotted" w:sz="4" w:space="0" w:color="auto"/>
              <w:left w:val="dotted" w:sz="4" w:space="0" w:color="auto"/>
              <w:bottom w:val="dotted" w:sz="4" w:space="0" w:color="auto"/>
              <w:right w:val="dotted" w:sz="4" w:space="0" w:color="auto"/>
            </w:tcBorders>
          </w:tcPr>
          <w:p w14:paraId="733CFB15" w14:textId="14A0DE2E" w:rsidR="00297952" w:rsidRPr="004C30AA" w:rsidRDefault="00297952" w:rsidP="00297952">
            <w:pPr>
              <w:spacing w:before="40" w:after="40"/>
              <w:jc w:val="left"/>
              <w:rPr>
                <w:rFonts w:eastAsia="Times New Roman"/>
                <w:i/>
                <w:iCs/>
                <w:sz w:val="18"/>
                <w:szCs w:val="22"/>
                <w:lang w:val="fr-FR"/>
              </w:rPr>
            </w:pPr>
            <w:r w:rsidRPr="004C30AA">
              <w:rPr>
                <w:rFonts w:eastAsia="Times New Roman"/>
                <w:i/>
                <w:iCs/>
                <w:sz w:val="18"/>
                <w:szCs w:val="22"/>
                <w:lang w:val="fr-FR"/>
              </w:rPr>
              <w:t>Note</w:t>
            </w:r>
            <w:r w:rsidR="00D834D4">
              <w:rPr>
                <w:rFonts w:eastAsia="Times New Roman"/>
                <w:i/>
                <w:iCs/>
                <w:sz w:val="18"/>
                <w:szCs w:val="22"/>
                <w:lang w:val="fr-FR"/>
              </w:rPr>
              <w:t> :</w:t>
            </w:r>
            <w:r w:rsidRPr="004C30AA">
              <w:rPr>
                <w:rFonts w:eastAsia="Times New Roman"/>
                <w:i/>
                <w:iCs/>
                <w:sz w:val="18"/>
                <w:szCs w:val="22"/>
                <w:lang w:val="fr-FR"/>
              </w:rPr>
              <w:t xml:space="preserve"> pour une même demande, le service indiqué en i) pourrait saisir plus d</w:t>
            </w:r>
            <w:r w:rsidR="009703FD">
              <w:rPr>
                <w:rFonts w:eastAsia="Times New Roman"/>
                <w:i/>
                <w:iCs/>
                <w:sz w:val="18"/>
                <w:szCs w:val="22"/>
                <w:lang w:val="fr-FR"/>
              </w:rPr>
              <w:t>’</w:t>
            </w:r>
            <w:r w:rsidRPr="004C30AA">
              <w:rPr>
                <w:rFonts w:eastAsia="Times New Roman"/>
                <w:i/>
                <w:iCs/>
                <w:sz w:val="18"/>
                <w:szCs w:val="22"/>
                <w:lang w:val="fr-FR"/>
              </w:rPr>
              <w:t xml:space="preserve">une entrée concernant les éléments mentionnés de ii) à v).  Il pourrait notamment fournir des informations concernant la commercialisation </w:t>
            </w:r>
            <w:r w:rsidR="009703FD">
              <w:rPr>
                <w:rFonts w:eastAsia="Times New Roman"/>
                <w:i/>
                <w:iCs/>
                <w:sz w:val="18"/>
                <w:szCs w:val="22"/>
                <w:lang w:val="fr-FR"/>
              </w:rPr>
              <w:t>“</w:t>
            </w:r>
            <w:r w:rsidRPr="004C30AA">
              <w:rPr>
                <w:rFonts w:eastAsia="Times New Roman"/>
                <w:i/>
                <w:iCs/>
                <w:sz w:val="18"/>
                <w:szCs w:val="22"/>
                <w:lang w:val="fr-FR"/>
              </w:rPr>
              <w:t>sur le territoire du pays de la demande</w:t>
            </w:r>
            <w:r w:rsidR="009703FD">
              <w:rPr>
                <w:rFonts w:eastAsia="Times New Roman"/>
                <w:i/>
                <w:iCs/>
                <w:sz w:val="18"/>
                <w:szCs w:val="22"/>
                <w:lang w:val="fr-FR"/>
              </w:rPr>
              <w:t>”</w:t>
            </w:r>
            <w:r w:rsidRPr="004C30AA">
              <w:rPr>
                <w:rFonts w:eastAsia="Times New Roman"/>
                <w:i/>
                <w:iCs/>
                <w:sz w:val="18"/>
                <w:szCs w:val="22"/>
                <w:lang w:val="fr-FR"/>
              </w:rPr>
              <w:t xml:space="preserve"> mais aussi </w:t>
            </w:r>
            <w:r w:rsidR="009703FD">
              <w:rPr>
                <w:rFonts w:eastAsia="Times New Roman"/>
                <w:i/>
                <w:iCs/>
                <w:sz w:val="18"/>
                <w:szCs w:val="22"/>
                <w:lang w:val="fr-FR"/>
              </w:rPr>
              <w:t>“</w:t>
            </w:r>
            <w:r w:rsidRPr="004C30AA">
              <w:rPr>
                <w:rFonts w:eastAsia="Times New Roman"/>
                <w:i/>
                <w:iCs/>
                <w:sz w:val="18"/>
                <w:szCs w:val="22"/>
                <w:lang w:val="fr-FR"/>
              </w:rPr>
              <w:t>dans d</w:t>
            </w:r>
            <w:r w:rsidR="009703FD">
              <w:rPr>
                <w:rFonts w:eastAsia="Times New Roman"/>
                <w:i/>
                <w:iCs/>
                <w:sz w:val="18"/>
                <w:szCs w:val="22"/>
                <w:lang w:val="fr-FR"/>
              </w:rPr>
              <w:t>’</w:t>
            </w:r>
            <w:r w:rsidRPr="004C30AA">
              <w:rPr>
                <w:rFonts w:eastAsia="Times New Roman"/>
                <w:i/>
                <w:iCs/>
                <w:sz w:val="18"/>
                <w:szCs w:val="22"/>
                <w:lang w:val="fr-FR"/>
              </w:rPr>
              <w:t>autres territoires</w:t>
            </w:r>
            <w:r w:rsidR="009703FD">
              <w:rPr>
                <w:rFonts w:eastAsia="Times New Roman"/>
                <w:i/>
                <w:iCs/>
                <w:sz w:val="18"/>
                <w:szCs w:val="22"/>
                <w:lang w:val="fr-FR"/>
              </w:rPr>
              <w:t>”</w:t>
            </w:r>
            <w:r w:rsidRPr="004C30AA">
              <w:rPr>
                <w:rFonts w:eastAsia="Times New Roman"/>
                <w:i/>
                <w:iCs/>
                <w:sz w:val="18"/>
                <w:szCs w:val="22"/>
                <w:lang w:val="fr-FR"/>
              </w:rPr>
              <w:t>.</w:t>
            </w:r>
          </w:p>
        </w:tc>
        <w:tc>
          <w:tcPr>
            <w:tcW w:w="4030" w:type="dxa"/>
            <w:tcBorders>
              <w:top w:val="dotted" w:sz="4" w:space="0" w:color="auto"/>
              <w:left w:val="dotted" w:sz="4" w:space="0" w:color="auto"/>
              <w:bottom w:val="dotted" w:sz="4" w:space="0" w:color="auto"/>
              <w:right w:val="dotted" w:sz="4" w:space="0" w:color="auto"/>
            </w:tcBorders>
            <w:noWrap/>
          </w:tcPr>
          <w:p w14:paraId="05794387" w14:textId="77777777" w:rsidR="00297952" w:rsidRPr="004C30AA" w:rsidRDefault="00297952" w:rsidP="00297952">
            <w:pPr>
              <w:spacing w:before="40" w:after="40"/>
              <w:jc w:val="left"/>
              <w:rPr>
                <w:rFonts w:eastAsia="Times New Roman"/>
                <w:sz w:val="18"/>
                <w:szCs w:val="24"/>
                <w:lang w:val="fr-FR"/>
              </w:rPr>
            </w:pPr>
          </w:p>
        </w:tc>
      </w:tr>
    </w:tbl>
    <w:p w14:paraId="281ADC5F" w14:textId="77777777" w:rsidR="00297952" w:rsidRPr="00297952" w:rsidRDefault="00297952" w:rsidP="00297952">
      <w:pPr>
        <w:rPr>
          <w:rFonts w:eastAsia="Times New Roman"/>
          <w:lang w:val="fr-FR"/>
        </w:rPr>
      </w:pPr>
    </w:p>
    <w:p w14:paraId="2984ECEC" w14:textId="403CED04" w:rsidR="00297952" w:rsidRPr="004C30AA" w:rsidRDefault="00297952" w:rsidP="00297952">
      <w:pPr>
        <w:rPr>
          <w:rFonts w:eastAsia="Times New Roman"/>
          <w:lang w:val="fr-FR"/>
        </w:rPr>
      </w:pPr>
      <w:r w:rsidRPr="004C30AA">
        <w:rPr>
          <w:rFonts w:eastAsia="Times New Roman"/>
          <w:lang w:val="fr-FR"/>
        </w:rPr>
        <w:t>3.4.2</w:t>
      </w:r>
      <w:r w:rsidRPr="004C30AA">
        <w:rPr>
          <w:rFonts w:eastAsia="Times New Roman"/>
          <w:lang w:val="fr-FR"/>
        </w:rPr>
        <w:tab/>
        <w:t>La réserve suivante apparaîtra à côté du titre de l</w:t>
      </w:r>
      <w:r w:rsidR="009703FD">
        <w:rPr>
          <w:rFonts w:eastAsia="Times New Roman"/>
          <w:lang w:val="fr-FR"/>
        </w:rPr>
        <w:t>’</w:t>
      </w:r>
      <w:r w:rsidRPr="004C30AA">
        <w:rPr>
          <w:rFonts w:eastAsia="Times New Roman"/>
          <w:lang w:val="fr-FR"/>
        </w:rPr>
        <w:t>entrée dans la base de données</w:t>
      </w:r>
      <w:r w:rsidR="00D834D4">
        <w:rPr>
          <w:rFonts w:eastAsia="Times New Roman"/>
          <w:lang w:val="fr-FR"/>
        </w:rPr>
        <w:t> :</w:t>
      </w:r>
    </w:p>
    <w:p w14:paraId="6B81ED5A" w14:textId="77777777" w:rsidR="00297952" w:rsidRPr="004C30AA" w:rsidRDefault="00297952" w:rsidP="00297952">
      <w:pPr>
        <w:ind w:left="567"/>
        <w:rPr>
          <w:rFonts w:eastAsia="Times New Roman"/>
          <w:i/>
          <w:iCs/>
          <w:lang w:val="fr-FR"/>
        </w:rPr>
      </w:pPr>
    </w:p>
    <w:p w14:paraId="727B8ACE" w14:textId="5D470443" w:rsidR="00297952" w:rsidRPr="004C30AA" w:rsidRDefault="009703FD" w:rsidP="00297952">
      <w:pPr>
        <w:ind w:left="567" w:right="567"/>
        <w:rPr>
          <w:rFonts w:eastAsia="Times New Roman"/>
          <w:i/>
          <w:sz w:val="18"/>
          <w:lang w:val="fr-FR"/>
        </w:rPr>
      </w:pPr>
      <w:r>
        <w:rPr>
          <w:rFonts w:eastAsia="Times New Roman"/>
          <w:i/>
          <w:sz w:val="18"/>
          <w:lang w:val="fr-FR"/>
        </w:rPr>
        <w:t>“</w:t>
      </w:r>
      <w:r w:rsidR="00297952" w:rsidRPr="004C30AA">
        <w:rPr>
          <w:rFonts w:eastAsia="Times New Roman"/>
          <w:i/>
          <w:sz w:val="18"/>
          <w:lang w:val="fr-FR"/>
        </w:rPr>
        <w:t>L</w:t>
      </w:r>
      <w:r>
        <w:rPr>
          <w:rFonts w:eastAsia="Times New Roman"/>
          <w:i/>
          <w:sz w:val="18"/>
          <w:lang w:val="fr-FR"/>
        </w:rPr>
        <w:t>’</w:t>
      </w:r>
      <w:r w:rsidR="00297952" w:rsidRPr="004C30AA">
        <w:rPr>
          <w:rFonts w:eastAsia="Times New Roman"/>
          <w:i/>
          <w:sz w:val="18"/>
          <w:lang w:val="fr-FR"/>
        </w:rPr>
        <w:t>absence d</w:t>
      </w:r>
      <w:r>
        <w:rPr>
          <w:rFonts w:eastAsia="Times New Roman"/>
          <w:i/>
          <w:sz w:val="18"/>
          <w:lang w:val="fr-FR"/>
        </w:rPr>
        <w:t>’</w:t>
      </w:r>
      <w:r w:rsidR="00297952" w:rsidRPr="004C30AA">
        <w:rPr>
          <w:rFonts w:eastAsia="Times New Roman"/>
          <w:i/>
          <w:sz w:val="18"/>
          <w:lang w:val="fr-FR"/>
        </w:rPr>
        <w:t>informations dans le champ [XXX] n</w:t>
      </w:r>
      <w:r>
        <w:rPr>
          <w:rFonts w:eastAsia="Times New Roman"/>
          <w:i/>
          <w:sz w:val="18"/>
          <w:lang w:val="fr-FR"/>
        </w:rPr>
        <w:t>’</w:t>
      </w:r>
      <w:r w:rsidR="00297952" w:rsidRPr="004C30AA">
        <w:rPr>
          <w:rFonts w:eastAsia="Times New Roman"/>
          <w:i/>
          <w:sz w:val="18"/>
          <w:lang w:val="fr-FR"/>
        </w:rPr>
        <w:t>indique pas que la variété n</w:t>
      </w:r>
      <w:r>
        <w:rPr>
          <w:rFonts w:eastAsia="Times New Roman"/>
          <w:i/>
          <w:sz w:val="18"/>
          <w:lang w:val="fr-FR"/>
        </w:rPr>
        <w:t>’</w:t>
      </w:r>
      <w:r w:rsidR="00297952" w:rsidRPr="004C30AA">
        <w:rPr>
          <w:rFonts w:eastAsia="Times New Roman"/>
          <w:i/>
          <w:sz w:val="18"/>
          <w:lang w:val="fr-FR"/>
        </w:rPr>
        <w:t xml:space="preserve">a pas été commercialisée.  Pour toute information communiquée, il convient de consulter son origine et son statut dans les champs </w:t>
      </w:r>
      <w:r>
        <w:rPr>
          <w:rFonts w:eastAsia="Times New Roman"/>
          <w:i/>
          <w:sz w:val="18"/>
          <w:lang w:val="fr-FR"/>
        </w:rPr>
        <w:t>“</w:t>
      </w:r>
      <w:r w:rsidR="00297952" w:rsidRPr="004C30AA">
        <w:rPr>
          <w:rFonts w:eastAsia="Times New Roman"/>
          <w:i/>
          <w:sz w:val="18"/>
          <w:lang w:val="fr-FR"/>
        </w:rPr>
        <w:t>Origine de l</w:t>
      </w:r>
      <w:r>
        <w:rPr>
          <w:rFonts w:eastAsia="Times New Roman"/>
          <w:i/>
          <w:sz w:val="18"/>
          <w:lang w:val="fr-FR"/>
        </w:rPr>
        <w:t>’</w:t>
      </w:r>
      <w:r w:rsidR="00297952" w:rsidRPr="004C30AA">
        <w:rPr>
          <w:rFonts w:eastAsia="Times New Roman"/>
          <w:i/>
          <w:sz w:val="18"/>
          <w:lang w:val="fr-FR"/>
        </w:rPr>
        <w:t>information</w:t>
      </w:r>
      <w:r>
        <w:rPr>
          <w:rFonts w:eastAsia="Times New Roman"/>
          <w:i/>
          <w:sz w:val="18"/>
          <w:lang w:val="fr-FR"/>
        </w:rPr>
        <w:t>”</w:t>
      </w:r>
      <w:r w:rsidR="00297952" w:rsidRPr="004C30AA">
        <w:rPr>
          <w:rFonts w:eastAsia="Times New Roman"/>
          <w:i/>
          <w:sz w:val="18"/>
          <w:lang w:val="fr-FR"/>
        </w:rPr>
        <w:t xml:space="preserve"> et </w:t>
      </w:r>
      <w:r>
        <w:rPr>
          <w:rFonts w:eastAsia="Times New Roman"/>
          <w:i/>
          <w:sz w:val="18"/>
          <w:lang w:val="fr-FR"/>
        </w:rPr>
        <w:t>“</w:t>
      </w:r>
      <w:r w:rsidR="00297952" w:rsidRPr="004C30AA">
        <w:rPr>
          <w:rFonts w:eastAsia="Times New Roman"/>
          <w:i/>
          <w:sz w:val="18"/>
          <w:lang w:val="fr-FR"/>
        </w:rPr>
        <w:t>Statut de l</w:t>
      </w:r>
      <w:r>
        <w:rPr>
          <w:rFonts w:eastAsia="Times New Roman"/>
          <w:i/>
          <w:sz w:val="18"/>
          <w:lang w:val="fr-FR"/>
        </w:rPr>
        <w:t>’</w:t>
      </w:r>
      <w:r w:rsidR="00297952" w:rsidRPr="004C30AA">
        <w:rPr>
          <w:rFonts w:eastAsia="Times New Roman"/>
          <w:i/>
          <w:sz w:val="18"/>
          <w:lang w:val="fr-FR"/>
        </w:rPr>
        <w:t>information</w:t>
      </w:r>
      <w:r>
        <w:rPr>
          <w:rFonts w:eastAsia="Times New Roman"/>
          <w:i/>
          <w:sz w:val="18"/>
          <w:lang w:val="fr-FR"/>
        </w:rPr>
        <w:t>”</w:t>
      </w:r>
      <w:r w:rsidR="00297952" w:rsidRPr="004C30AA">
        <w:rPr>
          <w:rFonts w:eastAsia="Times New Roman"/>
          <w:i/>
          <w:sz w:val="18"/>
          <w:lang w:val="fr-FR"/>
        </w:rPr>
        <w:t>.  À cet égard, il convient aussi de noter que les informations fournies ne sont pas nécessairement exhaustives et précises.</w:t>
      </w:r>
      <w:r>
        <w:rPr>
          <w:rFonts w:eastAsia="Times New Roman"/>
          <w:i/>
          <w:sz w:val="18"/>
          <w:lang w:val="fr-FR"/>
        </w:rPr>
        <w:t>”</w:t>
      </w:r>
    </w:p>
    <w:p w14:paraId="0888FD72" w14:textId="77777777" w:rsidR="00297952" w:rsidRPr="00297952" w:rsidRDefault="00297952" w:rsidP="00297952">
      <w:pPr>
        <w:rPr>
          <w:rFonts w:eastAsia="Times New Roman"/>
          <w:i/>
          <w:iCs/>
          <w:lang w:val="fr-FR"/>
        </w:rPr>
      </w:pPr>
    </w:p>
    <w:p w14:paraId="0A6FB497" w14:textId="77777777" w:rsidR="00297952" w:rsidRPr="00297952" w:rsidRDefault="00297952" w:rsidP="00297952">
      <w:pPr>
        <w:rPr>
          <w:rFonts w:eastAsia="Times New Roman"/>
          <w:i/>
          <w:iCs/>
          <w:lang w:val="fr-FR"/>
        </w:rPr>
      </w:pPr>
    </w:p>
    <w:p w14:paraId="7A6FC4D7" w14:textId="77777777" w:rsidR="00297952" w:rsidRPr="004C30AA" w:rsidRDefault="00297952" w:rsidP="00297952">
      <w:pPr>
        <w:keepNext/>
        <w:rPr>
          <w:rFonts w:eastAsia="Times New Roman"/>
          <w:bCs/>
          <w:i/>
          <w:iCs/>
          <w:lang w:val="fr-FR"/>
        </w:rPr>
      </w:pPr>
      <w:r w:rsidRPr="004C30AA">
        <w:rPr>
          <w:rFonts w:eastAsia="Times New Roman"/>
          <w:bCs/>
          <w:i/>
          <w:iCs/>
          <w:lang w:val="fr-FR"/>
        </w:rPr>
        <w:t>4.</w:t>
      </w:r>
      <w:r w:rsidRPr="004C30AA">
        <w:rPr>
          <w:rFonts w:eastAsia="Times New Roman"/>
          <w:bCs/>
          <w:i/>
          <w:iCs/>
          <w:lang w:val="fr-FR"/>
        </w:rPr>
        <w:tab/>
        <w:t>Fréquence de la communication des données</w:t>
      </w:r>
    </w:p>
    <w:p w14:paraId="2CDF70F4" w14:textId="77777777" w:rsidR="00297952" w:rsidRPr="004C30AA" w:rsidRDefault="00297952" w:rsidP="00297952">
      <w:pPr>
        <w:keepNext/>
        <w:rPr>
          <w:rFonts w:eastAsia="Times New Roman"/>
          <w:bCs/>
          <w:lang w:val="fr-FR"/>
        </w:rPr>
      </w:pPr>
    </w:p>
    <w:p w14:paraId="12FD1C6E" w14:textId="3EBC6890" w:rsidR="00297952" w:rsidRPr="004C30AA" w:rsidRDefault="00297952" w:rsidP="00297952">
      <w:pPr>
        <w:rPr>
          <w:rFonts w:eastAsia="Times New Roman"/>
          <w:bCs/>
          <w:lang w:val="fr-FR"/>
        </w:rPr>
      </w:pPr>
      <w:r w:rsidRPr="004C30AA">
        <w:rPr>
          <w:rFonts w:eastAsia="Times New Roman"/>
          <w:bCs/>
          <w:lang w:val="fr-FR"/>
        </w:rPr>
        <w:t>Les contributeurs seront encouragés à fournir des données dès que possible après leur publication par les autorités concernées.  La base de données PLUTO sera mise à jour avec de nouvelles données aussi rapidement que possible après leur réception, conformément à la procédure de téléchargement.  La base de données PLUTO peut, au besoin, être mise à jour à l</w:t>
      </w:r>
      <w:r w:rsidR="009703FD">
        <w:rPr>
          <w:rFonts w:eastAsia="Times New Roman"/>
          <w:bCs/>
          <w:lang w:val="fr-FR"/>
        </w:rPr>
        <w:t>’</w:t>
      </w:r>
      <w:r w:rsidRPr="004C30AA">
        <w:rPr>
          <w:rFonts w:eastAsia="Times New Roman"/>
          <w:bCs/>
          <w:lang w:val="fr-FR"/>
        </w:rPr>
        <w:t>aide de données corrigées, conformément à la procédure de téléchargement.</w:t>
      </w:r>
    </w:p>
    <w:p w14:paraId="13386EFF" w14:textId="77777777" w:rsidR="00297952" w:rsidRPr="004C30AA" w:rsidRDefault="00297952" w:rsidP="00297952">
      <w:pPr>
        <w:rPr>
          <w:rFonts w:eastAsia="Times New Roman"/>
          <w:bCs/>
          <w:lang w:val="fr-FR"/>
        </w:rPr>
      </w:pPr>
    </w:p>
    <w:p w14:paraId="7706E79A" w14:textId="77777777" w:rsidR="00297952" w:rsidRPr="004C30AA" w:rsidRDefault="00297952" w:rsidP="00297952">
      <w:pPr>
        <w:rPr>
          <w:rFonts w:eastAsia="Times New Roman"/>
          <w:bCs/>
          <w:lang w:val="fr-FR"/>
        </w:rPr>
      </w:pPr>
    </w:p>
    <w:p w14:paraId="5EEFFD46" w14:textId="77777777" w:rsidR="00297952" w:rsidRPr="004C30AA" w:rsidRDefault="00297952" w:rsidP="00297952">
      <w:pPr>
        <w:keepNext/>
        <w:rPr>
          <w:rFonts w:eastAsia="Times New Roman"/>
          <w:bCs/>
          <w:i/>
          <w:lang w:val="fr-FR"/>
        </w:rPr>
      </w:pPr>
      <w:r w:rsidRPr="004C30AA">
        <w:rPr>
          <w:rFonts w:eastAsia="Times New Roman"/>
          <w:bCs/>
          <w:i/>
          <w:lang w:val="fr-FR"/>
        </w:rPr>
        <w:t>5.</w:t>
      </w:r>
      <w:r w:rsidRPr="004C30AA">
        <w:rPr>
          <w:rFonts w:eastAsia="Times New Roman"/>
          <w:bCs/>
          <w:i/>
          <w:lang w:val="fr-FR"/>
        </w:rPr>
        <w:tab/>
        <w:t>Avertissement</w:t>
      </w:r>
    </w:p>
    <w:p w14:paraId="37D449DC" w14:textId="77777777" w:rsidR="00297952" w:rsidRPr="004C30AA" w:rsidRDefault="00297952" w:rsidP="00297952">
      <w:pPr>
        <w:keepNext/>
        <w:rPr>
          <w:rFonts w:eastAsia="Times New Roman"/>
          <w:bCs/>
          <w:lang w:val="fr-FR"/>
        </w:rPr>
      </w:pPr>
    </w:p>
    <w:p w14:paraId="6622582F" w14:textId="3EB65773" w:rsidR="00297952" w:rsidRPr="004C30AA" w:rsidRDefault="00297952" w:rsidP="00297952">
      <w:pPr>
        <w:keepNext/>
        <w:rPr>
          <w:rFonts w:eastAsia="Times New Roman"/>
          <w:bCs/>
          <w:lang w:val="fr-FR"/>
        </w:rPr>
      </w:pPr>
      <w:r w:rsidRPr="004C30AA">
        <w:rPr>
          <w:rFonts w:eastAsia="Times New Roman"/>
          <w:bCs/>
          <w:lang w:val="fr-FR"/>
        </w:rPr>
        <w:t>5.1</w:t>
      </w:r>
      <w:r w:rsidRPr="004C30AA">
        <w:rPr>
          <w:rFonts w:eastAsia="Times New Roman"/>
          <w:bCs/>
          <w:lang w:val="fr-FR"/>
        </w:rPr>
        <w:tab/>
        <w:t>L</w:t>
      </w:r>
      <w:r w:rsidR="009703FD">
        <w:rPr>
          <w:rFonts w:eastAsia="Times New Roman"/>
          <w:bCs/>
          <w:lang w:val="fr-FR"/>
        </w:rPr>
        <w:t>’</w:t>
      </w:r>
      <w:r w:rsidRPr="004C30AA">
        <w:rPr>
          <w:rFonts w:eastAsia="Times New Roman"/>
          <w:bCs/>
          <w:lang w:val="fr-FR"/>
        </w:rPr>
        <w:t xml:space="preserve">avertissement suivant figure sur la </w:t>
      </w:r>
      <w:r w:rsidR="00D834D4" w:rsidRPr="004C30AA">
        <w:rPr>
          <w:rFonts w:eastAsia="Times New Roman"/>
          <w:bCs/>
          <w:lang w:val="fr-FR"/>
        </w:rPr>
        <w:t>page</w:t>
      </w:r>
      <w:r w:rsidR="00D834D4">
        <w:rPr>
          <w:rFonts w:eastAsia="Times New Roman"/>
          <w:bCs/>
          <w:lang w:val="fr-FR"/>
        </w:rPr>
        <w:t> </w:t>
      </w:r>
      <w:r w:rsidR="00D834D4" w:rsidRPr="004C30AA">
        <w:rPr>
          <w:rFonts w:eastAsia="Times New Roman"/>
          <w:bCs/>
          <w:lang w:val="fr-FR"/>
        </w:rPr>
        <w:t>P</w:t>
      </w:r>
      <w:r w:rsidRPr="004C30AA">
        <w:rPr>
          <w:rFonts w:eastAsia="Times New Roman"/>
          <w:bCs/>
          <w:lang w:val="fr-FR"/>
        </w:rPr>
        <w:t>LUTO du site</w:t>
      </w:r>
      <w:r w:rsidR="00C75519">
        <w:rPr>
          <w:rFonts w:eastAsia="Times New Roman"/>
          <w:bCs/>
          <w:lang w:val="fr-FR"/>
        </w:rPr>
        <w:t> Web</w:t>
      </w:r>
      <w:r w:rsidRPr="004C30AA">
        <w:rPr>
          <w:rFonts w:eastAsia="Times New Roman"/>
          <w:bCs/>
          <w:lang w:val="fr-FR"/>
        </w:rPr>
        <w:t xml:space="preserve"> de l</w:t>
      </w:r>
      <w:r w:rsidR="009703FD">
        <w:rPr>
          <w:rFonts w:eastAsia="Times New Roman"/>
          <w:bCs/>
          <w:lang w:val="fr-FR"/>
        </w:rPr>
        <w:t>’</w:t>
      </w:r>
      <w:r w:rsidRPr="004C30AA">
        <w:rPr>
          <w:rFonts w:eastAsia="Times New Roman"/>
          <w:bCs/>
          <w:lang w:val="fr-FR"/>
        </w:rPr>
        <w:t>UPOV</w:t>
      </w:r>
      <w:r w:rsidR="00D834D4">
        <w:rPr>
          <w:rFonts w:eastAsia="Times New Roman"/>
          <w:bCs/>
          <w:lang w:val="fr-FR"/>
        </w:rPr>
        <w:t> :</w:t>
      </w:r>
    </w:p>
    <w:p w14:paraId="4E9DE60E" w14:textId="77777777" w:rsidR="00297952" w:rsidRPr="004C30AA" w:rsidRDefault="00297952" w:rsidP="00297952">
      <w:pPr>
        <w:keepNext/>
        <w:rPr>
          <w:rFonts w:eastAsia="Times New Roman"/>
          <w:bCs/>
          <w:lang w:val="fr-FR"/>
        </w:rPr>
      </w:pPr>
    </w:p>
    <w:p w14:paraId="1A8F7EE8" w14:textId="02AA2394" w:rsidR="00297952" w:rsidRPr="004C30AA"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Les données les plus récentes disponibles dans la base de données PLUTO datent de [jj/mm/aaaa].</w:t>
      </w:r>
    </w:p>
    <w:p w14:paraId="0E043944" w14:textId="77777777" w:rsidR="00297952" w:rsidRPr="004C30AA" w:rsidRDefault="00297952" w:rsidP="00297952">
      <w:pPr>
        <w:ind w:left="567" w:right="567"/>
        <w:rPr>
          <w:rFonts w:eastAsia="Times New Roman"/>
          <w:snapToGrid w:val="0"/>
          <w:sz w:val="18"/>
          <w:szCs w:val="18"/>
          <w:lang w:val="fr-FR"/>
        </w:rPr>
      </w:pPr>
    </w:p>
    <w:p w14:paraId="531594E8" w14:textId="770F979D" w:rsidR="00297952" w:rsidRPr="004C30AA"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Pour continuer vers la page PLUTO, vous devez d</w:t>
      </w:r>
      <w:r>
        <w:rPr>
          <w:rFonts w:eastAsia="Times New Roman"/>
          <w:snapToGrid w:val="0"/>
          <w:sz w:val="18"/>
          <w:szCs w:val="18"/>
          <w:lang w:val="fr-FR"/>
        </w:rPr>
        <w:t>’</w:t>
      </w:r>
      <w:r w:rsidR="00297952" w:rsidRPr="004C30AA">
        <w:rPr>
          <w:rFonts w:eastAsia="Times New Roman"/>
          <w:snapToGrid w:val="0"/>
          <w:sz w:val="18"/>
          <w:szCs w:val="18"/>
          <w:lang w:val="fr-FR"/>
        </w:rPr>
        <w:t>abord prendre acte de l</w:t>
      </w:r>
      <w:r>
        <w:rPr>
          <w:rFonts w:eastAsia="Times New Roman"/>
          <w:snapToGrid w:val="0"/>
          <w:sz w:val="18"/>
          <w:szCs w:val="18"/>
          <w:lang w:val="fr-FR"/>
        </w:rPr>
        <w:t>’</w:t>
      </w:r>
      <w:r w:rsidR="00297952" w:rsidRPr="004C30AA">
        <w:rPr>
          <w:rFonts w:eastAsia="Times New Roman"/>
          <w:snapToGrid w:val="0"/>
          <w:sz w:val="18"/>
          <w:szCs w:val="18"/>
          <w:lang w:val="fr-FR"/>
        </w:rPr>
        <w:t>avertissement suivant.</w:t>
      </w:r>
    </w:p>
    <w:p w14:paraId="7DFE72C0" w14:textId="77777777" w:rsidR="00297952" w:rsidRPr="004C30AA" w:rsidRDefault="00297952" w:rsidP="00297952">
      <w:pPr>
        <w:ind w:left="567" w:right="567"/>
        <w:rPr>
          <w:rFonts w:eastAsia="Times New Roman"/>
          <w:snapToGrid w:val="0"/>
          <w:sz w:val="18"/>
          <w:szCs w:val="18"/>
          <w:lang w:val="fr-FR"/>
        </w:rPr>
      </w:pPr>
    </w:p>
    <w:p w14:paraId="2585343A" w14:textId="093D59FF" w:rsidR="00297952" w:rsidRPr="004C30AA"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Veuillez noter que les informations relatives aux droits d</w:t>
      </w:r>
      <w:r>
        <w:rPr>
          <w:rFonts w:eastAsia="Times New Roman"/>
          <w:snapToGrid w:val="0"/>
          <w:sz w:val="18"/>
          <w:szCs w:val="18"/>
          <w:lang w:val="fr-FR"/>
        </w:rPr>
        <w:t>’</w:t>
      </w:r>
      <w:r w:rsidR="00297952" w:rsidRPr="004C30AA">
        <w:rPr>
          <w:rFonts w:eastAsia="Times New Roman"/>
          <w:snapToGrid w:val="0"/>
          <w:sz w:val="18"/>
          <w:szCs w:val="18"/>
          <w:lang w:val="fr-FR"/>
        </w:rPr>
        <w:t>obtenteur figurant dans la base de données PLUTO n</w:t>
      </w:r>
      <w:r>
        <w:rPr>
          <w:rFonts w:eastAsia="Times New Roman"/>
          <w:snapToGrid w:val="0"/>
          <w:sz w:val="18"/>
          <w:szCs w:val="18"/>
          <w:lang w:val="fr-FR"/>
        </w:rPr>
        <w:t>’</w:t>
      </w:r>
      <w:r w:rsidR="00297952" w:rsidRPr="004C30AA">
        <w:rPr>
          <w:rFonts w:eastAsia="Times New Roman"/>
          <w:snapToGrid w:val="0"/>
          <w:sz w:val="18"/>
          <w:szCs w:val="18"/>
          <w:lang w:val="fr-FR"/>
        </w:rPr>
        <w:t>ont pas valeur de publication officielle par les services concernés.  Pour consulter les informations officielles ou obtenir des précisions sur le caractère et l</w:t>
      </w:r>
      <w:r>
        <w:rPr>
          <w:rFonts w:eastAsia="Times New Roman"/>
          <w:snapToGrid w:val="0"/>
          <w:sz w:val="18"/>
          <w:szCs w:val="18"/>
          <w:lang w:val="fr-FR"/>
        </w:rPr>
        <w:t>’</w:t>
      </w:r>
      <w:r w:rsidR="00297952" w:rsidRPr="004C30AA">
        <w:rPr>
          <w:rFonts w:eastAsia="Times New Roman"/>
          <w:snapToGrid w:val="0"/>
          <w:sz w:val="18"/>
          <w:szCs w:val="18"/>
          <w:lang w:val="fr-FR"/>
        </w:rPr>
        <w:t>exhaustivité des informations figurant dans la base de données PLUTO, veuillez vous mettre en rapport avec le service compétent, dont vous trouverez les coordonnées à l</w:t>
      </w:r>
      <w:r>
        <w:rPr>
          <w:rFonts w:eastAsia="Times New Roman"/>
          <w:snapToGrid w:val="0"/>
          <w:sz w:val="18"/>
          <w:szCs w:val="18"/>
          <w:lang w:val="fr-FR"/>
        </w:rPr>
        <w:t>’</w:t>
      </w:r>
      <w:r w:rsidR="00297952" w:rsidRPr="004C30AA">
        <w:rPr>
          <w:rFonts w:eastAsia="Times New Roman"/>
          <w:snapToGrid w:val="0"/>
          <w:sz w:val="18"/>
          <w:szCs w:val="18"/>
          <w:lang w:val="fr-FR"/>
        </w:rPr>
        <w:t xml:space="preserve">adresse </w:t>
      </w:r>
      <w:hyperlink r:id="rId45" w:history="1">
        <w:r w:rsidR="00297952" w:rsidRPr="00404E57">
          <w:rPr>
            <w:rFonts w:eastAsia="Times New Roman"/>
            <w:snapToGrid w:val="0"/>
            <w:color w:val="0000FF"/>
            <w:sz w:val="18"/>
            <w:szCs w:val="18"/>
            <w:u w:val="single"/>
            <w:lang w:val="fr-FR"/>
          </w:rPr>
          <w:t>http://www.upov.int/members/fr/pvp_offices.html</w:t>
        </w:r>
      </w:hyperlink>
      <w:r w:rsidR="00297952" w:rsidRPr="00404E57">
        <w:rPr>
          <w:rFonts w:eastAsia="Times New Roman"/>
          <w:snapToGrid w:val="0"/>
          <w:sz w:val="18"/>
          <w:szCs w:val="18"/>
          <w:lang w:val="fr-FR"/>
        </w:rPr>
        <w:t>.</w:t>
      </w:r>
    </w:p>
    <w:p w14:paraId="02314DF2" w14:textId="77777777" w:rsidR="00297952" w:rsidRPr="004C30AA" w:rsidRDefault="00297952" w:rsidP="00297952">
      <w:pPr>
        <w:ind w:left="567" w:right="567"/>
        <w:rPr>
          <w:rFonts w:eastAsia="Times New Roman"/>
          <w:snapToGrid w:val="0"/>
          <w:sz w:val="18"/>
          <w:szCs w:val="18"/>
          <w:lang w:val="fr-FR"/>
        </w:rPr>
      </w:pPr>
    </w:p>
    <w:p w14:paraId="3887EB38" w14:textId="6FA22824" w:rsidR="00297952" w:rsidRPr="004C30AA"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Tous les collaborateurs de PLUTO sont responsables de l</w:t>
      </w:r>
      <w:r>
        <w:rPr>
          <w:rFonts w:eastAsia="Times New Roman"/>
          <w:snapToGrid w:val="0"/>
          <w:sz w:val="18"/>
          <w:szCs w:val="18"/>
          <w:lang w:val="fr-FR"/>
        </w:rPr>
        <w:t>’</w:t>
      </w:r>
      <w:r w:rsidR="00297952" w:rsidRPr="004C30AA">
        <w:rPr>
          <w:rFonts w:eastAsia="Times New Roman"/>
          <w:snapToGrid w:val="0"/>
          <w:sz w:val="18"/>
          <w:szCs w:val="18"/>
          <w:lang w:val="fr-FR"/>
        </w:rPr>
        <w:t>exactitude et de l</w:t>
      </w:r>
      <w:r>
        <w:rPr>
          <w:rFonts w:eastAsia="Times New Roman"/>
          <w:snapToGrid w:val="0"/>
          <w:sz w:val="18"/>
          <w:szCs w:val="18"/>
          <w:lang w:val="fr-FR"/>
        </w:rPr>
        <w:t>’</w:t>
      </w:r>
      <w:r w:rsidR="00297952" w:rsidRPr="004C30AA">
        <w:rPr>
          <w:rFonts w:eastAsia="Times New Roman"/>
          <w:snapToGrid w:val="0"/>
          <w:sz w:val="18"/>
          <w:szCs w:val="18"/>
          <w:lang w:val="fr-FR"/>
        </w:rPr>
        <w:t>exhaustivité des données qu</w:t>
      </w:r>
      <w:r>
        <w:rPr>
          <w:rFonts w:eastAsia="Times New Roman"/>
          <w:snapToGrid w:val="0"/>
          <w:sz w:val="18"/>
          <w:szCs w:val="18"/>
          <w:lang w:val="fr-FR"/>
        </w:rPr>
        <w:t>’</w:t>
      </w:r>
      <w:r w:rsidR="00297952" w:rsidRPr="004C30AA">
        <w:rPr>
          <w:rFonts w:eastAsia="Times New Roman"/>
          <w:snapToGrid w:val="0"/>
          <w:sz w:val="18"/>
          <w:szCs w:val="18"/>
          <w:lang w:val="fr-FR"/>
        </w:rPr>
        <w:t>ils fournissent.  Les utilisateurs sont particulièrement invités à noter que les membres de l</w:t>
      </w:r>
      <w:r>
        <w:rPr>
          <w:rFonts w:eastAsia="Times New Roman"/>
          <w:snapToGrid w:val="0"/>
          <w:sz w:val="18"/>
          <w:szCs w:val="18"/>
          <w:lang w:val="fr-FR"/>
        </w:rPr>
        <w:t>’</w:t>
      </w:r>
      <w:r w:rsidR="00297952" w:rsidRPr="004C30AA">
        <w:rPr>
          <w:rFonts w:eastAsia="Times New Roman"/>
          <w:snapToGrid w:val="0"/>
          <w:sz w:val="18"/>
          <w:szCs w:val="18"/>
          <w:lang w:val="fr-FR"/>
        </w:rPr>
        <w:t>Union ne sont pas tenus de fournir des données pour PLUTO et que les membres de l</w:t>
      </w:r>
      <w:r>
        <w:rPr>
          <w:rFonts w:eastAsia="Times New Roman"/>
          <w:snapToGrid w:val="0"/>
          <w:sz w:val="18"/>
          <w:szCs w:val="18"/>
          <w:lang w:val="fr-FR"/>
        </w:rPr>
        <w:t>’</w:t>
      </w:r>
      <w:r w:rsidR="00297952" w:rsidRPr="004C30AA">
        <w:rPr>
          <w:rFonts w:eastAsia="Times New Roman"/>
          <w:snapToGrid w:val="0"/>
          <w:sz w:val="18"/>
          <w:szCs w:val="18"/>
          <w:lang w:val="fr-FR"/>
        </w:rPr>
        <w:t>Union qui fournissent des données ne sont pas tenus d</w:t>
      </w:r>
      <w:r>
        <w:rPr>
          <w:rFonts w:eastAsia="Times New Roman"/>
          <w:snapToGrid w:val="0"/>
          <w:sz w:val="18"/>
          <w:szCs w:val="18"/>
          <w:lang w:val="fr-FR"/>
        </w:rPr>
        <w:t>’</w:t>
      </w:r>
      <w:r w:rsidR="00297952" w:rsidRPr="004C30AA">
        <w:rPr>
          <w:rFonts w:eastAsia="Times New Roman"/>
          <w:snapToGrid w:val="0"/>
          <w:sz w:val="18"/>
          <w:szCs w:val="18"/>
          <w:lang w:val="fr-FR"/>
        </w:rPr>
        <w:t>en fournir pour toutes les rubriques.</w:t>
      </w:r>
      <w:r>
        <w:rPr>
          <w:rFonts w:eastAsia="Times New Roman"/>
          <w:snapToGrid w:val="0"/>
          <w:sz w:val="18"/>
          <w:szCs w:val="18"/>
          <w:lang w:val="fr-FR"/>
        </w:rPr>
        <w:t>”</w:t>
      </w:r>
    </w:p>
    <w:p w14:paraId="5157A6ED" w14:textId="77777777" w:rsidR="00297952" w:rsidRPr="00297952" w:rsidRDefault="00297952" w:rsidP="00297952">
      <w:pPr>
        <w:rPr>
          <w:rFonts w:eastAsia="Times New Roman"/>
          <w:bCs/>
          <w:lang w:val="fr-FR"/>
        </w:rPr>
      </w:pPr>
    </w:p>
    <w:p w14:paraId="2AABABF0" w14:textId="060A4CDD" w:rsidR="00297952" w:rsidRPr="004C30AA" w:rsidRDefault="00297952" w:rsidP="00297952">
      <w:pPr>
        <w:rPr>
          <w:rFonts w:eastAsia="Times New Roman"/>
          <w:bCs/>
          <w:lang w:val="fr-FR"/>
        </w:rPr>
      </w:pPr>
      <w:r w:rsidRPr="00297952">
        <w:rPr>
          <w:rFonts w:eastAsia="Times New Roman"/>
          <w:bCs/>
          <w:color w:val="000000"/>
          <w:lang w:val="fr-FR"/>
        </w:rPr>
        <w:lastRenderedPageBreak/>
        <w:t>5.2</w:t>
      </w:r>
      <w:r w:rsidRPr="00297952">
        <w:rPr>
          <w:rFonts w:eastAsia="Times New Roman"/>
          <w:bCs/>
          <w:color w:val="000000"/>
          <w:lang w:val="fr-FR"/>
        </w:rPr>
        <w:tab/>
      </w:r>
      <w:r w:rsidRPr="004C30AA">
        <w:rPr>
          <w:rFonts w:eastAsia="Times New Roman"/>
          <w:bCs/>
          <w:lang w:val="fr-FR"/>
        </w:rPr>
        <w:t>L</w:t>
      </w:r>
      <w:r w:rsidR="009703FD">
        <w:rPr>
          <w:rFonts w:eastAsia="Times New Roman"/>
          <w:bCs/>
          <w:lang w:val="fr-FR"/>
        </w:rPr>
        <w:t>’</w:t>
      </w:r>
      <w:r w:rsidRPr="004C30AA">
        <w:rPr>
          <w:rFonts w:eastAsia="Times New Roman"/>
          <w:bCs/>
          <w:lang w:val="fr-FR"/>
        </w:rPr>
        <w:t>avertissement suivant figure sur les rapports produits par la base de données PLUTO</w:t>
      </w:r>
      <w:r w:rsidR="00D834D4">
        <w:rPr>
          <w:rFonts w:eastAsia="Times New Roman"/>
          <w:bCs/>
          <w:lang w:val="fr-FR"/>
        </w:rPr>
        <w:t> :</w:t>
      </w:r>
    </w:p>
    <w:p w14:paraId="16EFE7DD" w14:textId="77777777" w:rsidR="00297952" w:rsidRPr="004C30AA" w:rsidRDefault="00297952" w:rsidP="00297952">
      <w:pPr>
        <w:rPr>
          <w:rFonts w:eastAsia="Times New Roman"/>
          <w:bCs/>
          <w:lang w:val="fr-FR"/>
        </w:rPr>
      </w:pPr>
    </w:p>
    <w:p w14:paraId="0C9EBC51" w14:textId="62682DBE" w:rsidR="00297952" w:rsidRPr="004C30AA" w:rsidRDefault="009703FD" w:rsidP="00297952">
      <w:pPr>
        <w:keepNext/>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Les</w:t>
      </w:r>
      <w:hyperlink r:id="rId46" w:tgtFrame="_blank" w:history="1">
        <w:r w:rsidR="00297952" w:rsidRPr="00BC03D6">
          <w:rPr>
            <w:rFonts w:cs="Arial"/>
            <w:sz w:val="18"/>
            <w:lang w:val="fr-FR"/>
          </w:rPr>
          <w:t xml:space="preserve"> données figurant dans le présent rapport ont été produites par la base de données PLUTO</w:t>
        </w:r>
      </w:hyperlink>
      <w:r w:rsidR="00297952" w:rsidRPr="004C30AA">
        <w:rPr>
          <w:rFonts w:eastAsia="Times New Roman"/>
          <w:snapToGrid w:val="0"/>
          <w:sz w:val="18"/>
          <w:szCs w:val="18"/>
          <w:lang w:val="fr-FR"/>
        </w:rPr>
        <w:t xml:space="preserve"> le [jj/mm/aaaa].</w:t>
      </w:r>
    </w:p>
    <w:p w14:paraId="40AB174A" w14:textId="77777777" w:rsidR="00297952" w:rsidRPr="004C30AA" w:rsidRDefault="00297952" w:rsidP="00297952">
      <w:pPr>
        <w:keepNext/>
        <w:ind w:left="567" w:right="567"/>
        <w:rPr>
          <w:rFonts w:eastAsia="Times New Roman"/>
          <w:snapToGrid w:val="0"/>
          <w:sz w:val="18"/>
          <w:szCs w:val="18"/>
          <w:lang w:val="fr-FR"/>
        </w:rPr>
      </w:pPr>
    </w:p>
    <w:p w14:paraId="7EA93DA2" w14:textId="5B417061" w:rsidR="00297952" w:rsidRPr="00297952"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D834D4" w:rsidRPr="004C30AA">
        <w:rPr>
          <w:rFonts w:eastAsia="Times New Roman"/>
          <w:snapToGrid w:val="0"/>
          <w:sz w:val="18"/>
          <w:szCs w:val="18"/>
          <w:lang w:val="fr-FR"/>
        </w:rPr>
        <w:t>V</w:t>
      </w:r>
      <w:r w:rsidR="00297952" w:rsidRPr="004C30AA">
        <w:rPr>
          <w:rFonts w:eastAsia="Times New Roman"/>
          <w:snapToGrid w:val="0"/>
          <w:sz w:val="18"/>
          <w:szCs w:val="18"/>
          <w:lang w:val="fr-FR"/>
        </w:rPr>
        <w:t>euillez noter que les informations sur les droits d</w:t>
      </w:r>
      <w:r>
        <w:rPr>
          <w:rFonts w:eastAsia="Times New Roman"/>
          <w:snapToGrid w:val="0"/>
          <w:sz w:val="18"/>
          <w:szCs w:val="18"/>
          <w:lang w:val="fr-FR"/>
        </w:rPr>
        <w:t>’</w:t>
      </w:r>
      <w:r w:rsidR="00297952" w:rsidRPr="004C30AA">
        <w:rPr>
          <w:rFonts w:eastAsia="Times New Roman"/>
          <w:snapToGrid w:val="0"/>
          <w:sz w:val="18"/>
          <w:szCs w:val="18"/>
          <w:lang w:val="fr-FR"/>
        </w:rPr>
        <w:t>obtenteur figurant dans la base de données PLUTO n</w:t>
      </w:r>
      <w:r>
        <w:rPr>
          <w:rFonts w:eastAsia="Times New Roman"/>
          <w:snapToGrid w:val="0"/>
          <w:sz w:val="18"/>
          <w:szCs w:val="18"/>
          <w:lang w:val="fr-FR"/>
        </w:rPr>
        <w:t>’</w:t>
      </w:r>
      <w:r w:rsidR="00297952" w:rsidRPr="004C30AA">
        <w:rPr>
          <w:rFonts w:eastAsia="Times New Roman"/>
          <w:snapToGrid w:val="0"/>
          <w:sz w:val="18"/>
          <w:szCs w:val="18"/>
          <w:lang w:val="fr-FR"/>
        </w:rPr>
        <w:t xml:space="preserve">ont pas valeur de publication officielle des services concernés. </w:t>
      </w:r>
      <w:r w:rsidR="00C75519">
        <w:rPr>
          <w:rFonts w:eastAsia="Times New Roman"/>
          <w:snapToGrid w:val="0"/>
          <w:sz w:val="18"/>
          <w:szCs w:val="18"/>
          <w:lang w:val="fr-FR"/>
        </w:rPr>
        <w:t xml:space="preserve"> </w:t>
      </w:r>
      <w:r w:rsidR="00297952" w:rsidRPr="004C30AA">
        <w:rPr>
          <w:rFonts w:eastAsia="Times New Roman"/>
          <w:snapToGrid w:val="0"/>
          <w:sz w:val="18"/>
          <w:szCs w:val="18"/>
          <w:lang w:val="fr-FR"/>
        </w:rPr>
        <w:t>Pour consulter les informations officielles ou obtenir des précisions sur le caractère et l</w:t>
      </w:r>
      <w:r>
        <w:rPr>
          <w:rFonts w:eastAsia="Times New Roman"/>
          <w:snapToGrid w:val="0"/>
          <w:sz w:val="18"/>
          <w:szCs w:val="18"/>
          <w:lang w:val="fr-FR"/>
        </w:rPr>
        <w:t>’</w:t>
      </w:r>
      <w:r w:rsidR="00297952" w:rsidRPr="004C30AA">
        <w:rPr>
          <w:rFonts w:eastAsia="Times New Roman"/>
          <w:snapToGrid w:val="0"/>
          <w:sz w:val="18"/>
          <w:szCs w:val="18"/>
          <w:lang w:val="fr-FR"/>
        </w:rPr>
        <w:t>exhaustivité des informations figurant dans la base de données PLUTO, veuillez vous mettre en rapport avec le service compétent dont vous trouverez les coordonnées à l</w:t>
      </w:r>
      <w:r>
        <w:rPr>
          <w:rFonts w:eastAsia="Times New Roman"/>
          <w:snapToGrid w:val="0"/>
          <w:sz w:val="18"/>
          <w:szCs w:val="18"/>
          <w:lang w:val="fr-FR"/>
        </w:rPr>
        <w:t>’</w:t>
      </w:r>
      <w:r w:rsidR="00297952" w:rsidRPr="004C30AA">
        <w:rPr>
          <w:rFonts w:eastAsia="Times New Roman"/>
          <w:snapToGrid w:val="0"/>
          <w:sz w:val="18"/>
          <w:szCs w:val="18"/>
          <w:lang w:val="fr-FR"/>
        </w:rPr>
        <w:t xml:space="preserve">adresse </w:t>
      </w:r>
      <w:r w:rsidR="00297952" w:rsidRPr="00404E57">
        <w:rPr>
          <w:rFonts w:eastAsia="Times New Roman"/>
          <w:snapToGrid w:val="0"/>
          <w:color w:val="0000FF"/>
          <w:sz w:val="18"/>
          <w:szCs w:val="18"/>
          <w:u w:val="single"/>
          <w:lang w:val="fr-FR"/>
        </w:rPr>
        <w:t>https://www.upov.int/members/fr/pvp_offices.html</w:t>
      </w:r>
      <w:r w:rsidR="00297952" w:rsidRPr="004C30AA">
        <w:rPr>
          <w:rFonts w:eastAsia="Times New Roman"/>
          <w:snapToGrid w:val="0"/>
          <w:sz w:val="18"/>
          <w:szCs w:val="18"/>
          <w:lang w:val="fr-FR"/>
        </w:rPr>
        <w:t>.</w:t>
      </w:r>
    </w:p>
    <w:p w14:paraId="3DAE6231" w14:textId="77777777" w:rsidR="00297952" w:rsidRPr="00297952" w:rsidRDefault="00297952" w:rsidP="00297952">
      <w:pPr>
        <w:ind w:left="567" w:right="567"/>
        <w:rPr>
          <w:rFonts w:eastAsia="Times New Roman"/>
          <w:snapToGrid w:val="0"/>
          <w:sz w:val="18"/>
          <w:szCs w:val="18"/>
          <w:lang w:val="fr-FR"/>
        </w:rPr>
      </w:pPr>
    </w:p>
    <w:p w14:paraId="02C77BB4" w14:textId="50085C80" w:rsidR="00D834D4" w:rsidRDefault="009703FD" w:rsidP="00297952">
      <w:pPr>
        <w:ind w:left="567" w:right="567"/>
        <w:rPr>
          <w:rFonts w:eastAsia="Times New Roman"/>
          <w:snapToGrid w:val="0"/>
          <w:sz w:val="18"/>
          <w:szCs w:val="18"/>
          <w:lang w:val="fr-FR"/>
        </w:rPr>
      </w:pPr>
      <w:r>
        <w:rPr>
          <w:rFonts w:eastAsia="Times New Roman"/>
          <w:snapToGrid w:val="0"/>
          <w:sz w:val="18"/>
          <w:szCs w:val="18"/>
          <w:lang w:val="fr-FR"/>
        </w:rPr>
        <w:t>“</w:t>
      </w:r>
      <w:r w:rsidR="00297952" w:rsidRPr="004C30AA">
        <w:rPr>
          <w:rFonts w:eastAsia="Times New Roman"/>
          <w:snapToGrid w:val="0"/>
          <w:sz w:val="18"/>
          <w:szCs w:val="18"/>
          <w:lang w:val="fr-FR"/>
        </w:rPr>
        <w:t>Tous les collaborateurs de PLUTO sont responsables de l</w:t>
      </w:r>
      <w:r>
        <w:rPr>
          <w:rFonts w:eastAsia="Times New Roman"/>
          <w:snapToGrid w:val="0"/>
          <w:sz w:val="18"/>
          <w:szCs w:val="18"/>
          <w:lang w:val="fr-FR"/>
        </w:rPr>
        <w:t>’</w:t>
      </w:r>
      <w:r w:rsidR="00297952" w:rsidRPr="004C30AA">
        <w:rPr>
          <w:rFonts w:eastAsia="Times New Roman"/>
          <w:snapToGrid w:val="0"/>
          <w:sz w:val="18"/>
          <w:szCs w:val="18"/>
          <w:lang w:val="fr-FR"/>
        </w:rPr>
        <w:t>exactitude et de l</w:t>
      </w:r>
      <w:r>
        <w:rPr>
          <w:rFonts w:eastAsia="Times New Roman"/>
          <w:snapToGrid w:val="0"/>
          <w:sz w:val="18"/>
          <w:szCs w:val="18"/>
          <w:lang w:val="fr-FR"/>
        </w:rPr>
        <w:t>’</w:t>
      </w:r>
      <w:r w:rsidR="00297952" w:rsidRPr="004C30AA">
        <w:rPr>
          <w:rFonts w:eastAsia="Times New Roman"/>
          <w:snapToGrid w:val="0"/>
          <w:sz w:val="18"/>
          <w:szCs w:val="18"/>
          <w:lang w:val="fr-FR"/>
        </w:rPr>
        <w:t>exhaustivité des données qu</w:t>
      </w:r>
      <w:r>
        <w:rPr>
          <w:rFonts w:eastAsia="Times New Roman"/>
          <w:snapToGrid w:val="0"/>
          <w:sz w:val="18"/>
          <w:szCs w:val="18"/>
          <w:lang w:val="fr-FR"/>
        </w:rPr>
        <w:t>’</w:t>
      </w:r>
      <w:r w:rsidR="00297952" w:rsidRPr="004C30AA">
        <w:rPr>
          <w:rFonts w:eastAsia="Times New Roman"/>
          <w:snapToGrid w:val="0"/>
          <w:sz w:val="18"/>
          <w:szCs w:val="18"/>
          <w:lang w:val="fr-FR"/>
        </w:rPr>
        <w:t>ils fournissent.  Les utilisateurs sont particulièrement invités à noter que les membres de l</w:t>
      </w:r>
      <w:r>
        <w:rPr>
          <w:rFonts w:eastAsia="Times New Roman"/>
          <w:snapToGrid w:val="0"/>
          <w:sz w:val="18"/>
          <w:szCs w:val="18"/>
          <w:lang w:val="fr-FR"/>
        </w:rPr>
        <w:t>’</w:t>
      </w:r>
      <w:r w:rsidR="00297952" w:rsidRPr="004C30AA">
        <w:rPr>
          <w:rFonts w:eastAsia="Times New Roman"/>
          <w:snapToGrid w:val="0"/>
          <w:sz w:val="18"/>
          <w:szCs w:val="18"/>
          <w:lang w:val="fr-FR"/>
        </w:rPr>
        <w:t>Union ne sont pas tenus de fournir des données pour PLUTO et que les membres de l</w:t>
      </w:r>
      <w:r>
        <w:rPr>
          <w:rFonts w:eastAsia="Times New Roman"/>
          <w:snapToGrid w:val="0"/>
          <w:sz w:val="18"/>
          <w:szCs w:val="18"/>
          <w:lang w:val="fr-FR"/>
        </w:rPr>
        <w:t>’</w:t>
      </w:r>
      <w:r w:rsidR="00297952" w:rsidRPr="004C30AA">
        <w:rPr>
          <w:rFonts w:eastAsia="Times New Roman"/>
          <w:snapToGrid w:val="0"/>
          <w:sz w:val="18"/>
          <w:szCs w:val="18"/>
          <w:lang w:val="fr-FR"/>
        </w:rPr>
        <w:t>Union qui fournissent des données ne sont pas tenus d</w:t>
      </w:r>
      <w:r>
        <w:rPr>
          <w:rFonts w:eastAsia="Times New Roman"/>
          <w:snapToGrid w:val="0"/>
          <w:sz w:val="18"/>
          <w:szCs w:val="18"/>
          <w:lang w:val="fr-FR"/>
        </w:rPr>
        <w:t>’</w:t>
      </w:r>
      <w:r w:rsidR="00297952" w:rsidRPr="004C30AA">
        <w:rPr>
          <w:rFonts w:eastAsia="Times New Roman"/>
          <w:snapToGrid w:val="0"/>
          <w:sz w:val="18"/>
          <w:szCs w:val="18"/>
          <w:lang w:val="fr-FR"/>
        </w:rPr>
        <w:t>en fournir pour toutes les rubriques.</w:t>
      </w:r>
      <w:r>
        <w:rPr>
          <w:rFonts w:eastAsia="Times New Roman"/>
          <w:snapToGrid w:val="0"/>
          <w:sz w:val="18"/>
          <w:szCs w:val="18"/>
          <w:lang w:val="fr-FR"/>
        </w:rPr>
        <w:t>”</w:t>
      </w:r>
    </w:p>
    <w:p w14:paraId="3C1A17D6" w14:textId="11A85B69" w:rsidR="00297952" w:rsidRPr="004C30AA" w:rsidRDefault="00297952" w:rsidP="00297952">
      <w:pPr>
        <w:rPr>
          <w:rFonts w:eastAsia="Times New Roman"/>
          <w:bCs/>
          <w:lang w:val="fr-FR"/>
        </w:rPr>
      </w:pPr>
    </w:p>
    <w:p w14:paraId="50113A24" w14:textId="77777777" w:rsidR="00297952" w:rsidRPr="004C30AA" w:rsidRDefault="00297952" w:rsidP="00297952">
      <w:pPr>
        <w:rPr>
          <w:rFonts w:eastAsia="Times New Roman"/>
          <w:bCs/>
          <w:lang w:val="fr-FR"/>
        </w:rPr>
      </w:pPr>
    </w:p>
    <w:p w14:paraId="3FF06945" w14:textId="77777777" w:rsidR="00297952" w:rsidRPr="004C30AA" w:rsidRDefault="00297952" w:rsidP="00297952">
      <w:pPr>
        <w:keepNext/>
        <w:rPr>
          <w:rFonts w:eastAsia="Times New Roman"/>
          <w:bCs/>
          <w:i/>
          <w:iCs/>
          <w:lang w:val="fr-FR"/>
        </w:rPr>
      </w:pPr>
      <w:r w:rsidRPr="004C30AA">
        <w:rPr>
          <w:rFonts w:eastAsia="Times New Roman"/>
          <w:bCs/>
          <w:i/>
          <w:iCs/>
          <w:lang w:val="fr-FR"/>
        </w:rPr>
        <w:t>6.</w:t>
      </w:r>
      <w:r w:rsidRPr="004C30AA">
        <w:rPr>
          <w:rFonts w:eastAsia="Times New Roman"/>
          <w:bCs/>
          <w:iCs/>
          <w:lang w:val="fr-FR"/>
        </w:rPr>
        <w:tab/>
      </w:r>
      <w:r w:rsidRPr="004C30AA">
        <w:rPr>
          <w:rFonts w:eastAsia="Times New Roman"/>
          <w:bCs/>
          <w:i/>
          <w:iCs/>
          <w:lang w:val="fr-FR"/>
        </w:rPr>
        <w:t>Interface de recherche commune</w:t>
      </w:r>
    </w:p>
    <w:p w14:paraId="05034F04" w14:textId="77777777" w:rsidR="00297952" w:rsidRPr="00297952" w:rsidRDefault="00297952" w:rsidP="00297952">
      <w:pPr>
        <w:keepNext/>
        <w:rPr>
          <w:rFonts w:eastAsia="Times New Roman"/>
          <w:bCs/>
          <w:i/>
          <w:iCs/>
          <w:lang w:val="fr-FR"/>
        </w:rPr>
      </w:pPr>
    </w:p>
    <w:p w14:paraId="6AFB02D9" w14:textId="3CE665FB" w:rsidR="00297952" w:rsidRPr="00297952" w:rsidRDefault="00297952" w:rsidP="00297952">
      <w:pPr>
        <w:rPr>
          <w:rFonts w:eastAsia="Times New Roman"/>
          <w:bCs/>
          <w:lang w:val="fr-FR"/>
        </w:rPr>
      </w:pPr>
      <w:r w:rsidRPr="00297952">
        <w:rPr>
          <w:rFonts w:eastAsia="Times New Roman"/>
          <w:bCs/>
          <w:color w:val="000000"/>
          <w:lang w:val="fr-FR"/>
        </w:rPr>
        <w:t>Un rapport sur les éléments nouveaux relatifs à l</w:t>
      </w:r>
      <w:r w:rsidR="009703FD">
        <w:rPr>
          <w:rFonts w:eastAsia="Times New Roman"/>
          <w:bCs/>
          <w:color w:val="000000"/>
          <w:lang w:val="fr-FR"/>
        </w:rPr>
        <w:t>’</w:t>
      </w:r>
      <w:r w:rsidRPr="00297952">
        <w:rPr>
          <w:rFonts w:eastAsia="Times New Roman"/>
          <w:bCs/>
          <w:color w:val="000000"/>
          <w:lang w:val="fr-FR"/>
        </w:rPr>
        <w:t>élaboration d</w:t>
      </w:r>
      <w:r w:rsidR="009703FD">
        <w:rPr>
          <w:rFonts w:eastAsia="Times New Roman"/>
          <w:bCs/>
          <w:color w:val="000000"/>
          <w:lang w:val="fr-FR"/>
        </w:rPr>
        <w:t>’</w:t>
      </w:r>
      <w:r w:rsidRPr="00297952">
        <w:rPr>
          <w:rFonts w:eastAsia="Times New Roman"/>
          <w:bCs/>
          <w:color w:val="000000"/>
          <w:lang w:val="fr-FR"/>
        </w:rPr>
        <w:t>une interface de recherche commune sera présenté au</w:t>
      </w:r>
      <w:r w:rsidR="00D834D4">
        <w:rPr>
          <w:rFonts w:eastAsia="Times New Roman"/>
          <w:bCs/>
          <w:color w:val="000000"/>
          <w:lang w:val="fr-FR"/>
        </w:rPr>
        <w:t> TC</w:t>
      </w:r>
      <w:r w:rsidRPr="00297952">
        <w:rPr>
          <w:rFonts w:eastAsia="Times New Roman"/>
          <w:bCs/>
          <w:color w:val="000000"/>
          <w:lang w:val="fr-FR"/>
        </w:rPr>
        <w:t xml:space="preserve"> et</w:t>
      </w:r>
      <w:r w:rsidR="00D834D4" w:rsidRPr="00297952">
        <w:rPr>
          <w:rFonts w:eastAsia="Times New Roman"/>
          <w:bCs/>
          <w:color w:val="000000"/>
          <w:lang w:val="fr-FR"/>
        </w:rPr>
        <w:t xml:space="preserve"> au</w:t>
      </w:r>
      <w:r w:rsidR="00D834D4">
        <w:rPr>
          <w:rFonts w:eastAsia="Times New Roman"/>
          <w:bCs/>
          <w:color w:val="000000"/>
          <w:lang w:val="fr-FR"/>
        </w:rPr>
        <w:t> </w:t>
      </w:r>
      <w:r w:rsidR="00D834D4" w:rsidRPr="00297952">
        <w:rPr>
          <w:rFonts w:eastAsia="Times New Roman"/>
          <w:bCs/>
          <w:color w:val="000000"/>
          <w:lang w:val="fr-FR"/>
        </w:rPr>
        <w:t>CAJ</w:t>
      </w:r>
      <w:r w:rsidRPr="00297952">
        <w:rPr>
          <w:rFonts w:eastAsia="Times New Roman"/>
          <w:bCs/>
          <w:color w:val="000000"/>
          <w:lang w:val="fr-FR"/>
        </w:rPr>
        <w:t>.  Toute proposition relative à cette interface sera soumise au</w:t>
      </w:r>
      <w:r w:rsidR="00D834D4">
        <w:rPr>
          <w:rFonts w:eastAsia="Times New Roman"/>
          <w:bCs/>
          <w:color w:val="000000"/>
          <w:lang w:val="fr-FR"/>
        </w:rPr>
        <w:t> TC</w:t>
      </w:r>
      <w:r w:rsidRPr="00297952">
        <w:rPr>
          <w:rFonts w:eastAsia="Times New Roman"/>
          <w:bCs/>
          <w:color w:val="000000"/>
          <w:lang w:val="fr-FR"/>
        </w:rPr>
        <w:t xml:space="preserve"> et</w:t>
      </w:r>
      <w:r w:rsidR="00D834D4" w:rsidRPr="00297952">
        <w:rPr>
          <w:rFonts w:eastAsia="Times New Roman"/>
          <w:bCs/>
          <w:color w:val="000000"/>
          <w:lang w:val="fr-FR"/>
        </w:rPr>
        <w:t xml:space="preserve"> au</w:t>
      </w:r>
      <w:r w:rsidR="00D834D4">
        <w:rPr>
          <w:rFonts w:eastAsia="Times New Roman"/>
          <w:bCs/>
          <w:color w:val="000000"/>
          <w:lang w:val="fr-FR"/>
        </w:rPr>
        <w:t> </w:t>
      </w:r>
      <w:r w:rsidR="00D834D4" w:rsidRPr="00297952">
        <w:rPr>
          <w:rFonts w:eastAsia="Times New Roman"/>
          <w:bCs/>
          <w:color w:val="000000"/>
          <w:lang w:val="fr-FR"/>
        </w:rPr>
        <w:t>CAJ</w:t>
      </w:r>
      <w:r w:rsidRPr="00297952">
        <w:rPr>
          <w:rFonts w:eastAsia="Times New Roman"/>
          <w:bCs/>
          <w:color w:val="000000"/>
          <w:lang w:val="fr-FR"/>
        </w:rPr>
        <w:t xml:space="preserve"> pour examen.</w:t>
      </w:r>
    </w:p>
    <w:p w14:paraId="3AA93A17" w14:textId="77777777" w:rsidR="00297952" w:rsidRPr="00297952" w:rsidRDefault="00297952" w:rsidP="00297952">
      <w:pPr>
        <w:jc w:val="left"/>
        <w:rPr>
          <w:rFonts w:eastAsia="Times New Roman"/>
          <w:snapToGrid w:val="0"/>
          <w:lang w:val="fr-FR"/>
        </w:rPr>
      </w:pPr>
    </w:p>
    <w:p w14:paraId="0926568E" w14:textId="77777777" w:rsidR="00297952" w:rsidRPr="00297952" w:rsidRDefault="00297952" w:rsidP="00297952">
      <w:pPr>
        <w:jc w:val="left"/>
        <w:rPr>
          <w:rFonts w:eastAsiaTheme="minorEastAsia"/>
          <w:lang w:val="fr-FR"/>
        </w:rPr>
      </w:pPr>
    </w:p>
    <w:p w14:paraId="1ED34308" w14:textId="77777777" w:rsidR="00297952" w:rsidRPr="00297952" w:rsidRDefault="00297952" w:rsidP="00297952">
      <w:pPr>
        <w:jc w:val="left"/>
        <w:rPr>
          <w:rFonts w:eastAsiaTheme="minorEastAsia"/>
          <w:lang w:val="fr-FR"/>
        </w:rPr>
      </w:pPr>
    </w:p>
    <w:p w14:paraId="29BF3B49" w14:textId="77777777" w:rsidR="00297952" w:rsidRPr="004C30AA" w:rsidRDefault="00297952" w:rsidP="00297952">
      <w:pPr>
        <w:jc w:val="right"/>
        <w:rPr>
          <w:rFonts w:eastAsiaTheme="minorEastAsia"/>
          <w:snapToGrid w:val="0"/>
          <w:lang w:val="fr-FR"/>
        </w:rPr>
        <w:sectPr w:rsidR="00297952" w:rsidRPr="004C30AA" w:rsidSect="007B2018">
          <w:headerReference w:type="even" r:id="rId47"/>
          <w:headerReference w:type="default" r:id="rId48"/>
          <w:footerReference w:type="even" r:id="rId49"/>
          <w:footerReference w:type="default" r:id="rId50"/>
          <w:headerReference w:type="first" r:id="rId51"/>
          <w:footerReference w:type="first" r:id="rId52"/>
          <w:pgSz w:w="11907" w:h="16840" w:code="9"/>
          <w:pgMar w:top="510" w:right="1134" w:bottom="1134" w:left="1134" w:header="510" w:footer="680" w:gutter="0"/>
          <w:pgNumType w:start="1"/>
          <w:cols w:space="720"/>
          <w:titlePg/>
        </w:sectPr>
      </w:pPr>
      <w:r w:rsidRPr="004C30AA">
        <w:rPr>
          <w:rFonts w:eastAsiaTheme="minorEastAsia"/>
          <w:snapToGrid w:val="0"/>
          <w:lang w:val="fr-FR"/>
        </w:rPr>
        <w:t>[Les notes de fin de document suivent]</w:t>
      </w:r>
    </w:p>
    <w:p w14:paraId="28522DE5" w14:textId="77777777" w:rsidR="00297952" w:rsidRPr="00297952" w:rsidRDefault="00297952" w:rsidP="004C30AA">
      <w:pPr>
        <w:jc w:val="left"/>
        <w:rPr>
          <w:rFonts w:eastAsia="Times New Roman" w:cs="Arial"/>
          <w:sz w:val="22"/>
          <w:lang w:val="fr-FR"/>
        </w:rPr>
      </w:pPr>
    </w:p>
    <w:sectPr w:rsidR="00297952" w:rsidRPr="00297952" w:rsidSect="007B2018">
      <w:headerReference w:type="first" r:id="rId5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0178" w14:textId="77777777" w:rsidR="00F77877" w:rsidRDefault="00F77877" w:rsidP="00F725D6">
      <w:pPr>
        <w:spacing w:before="120"/>
      </w:pPr>
      <w:r>
        <w:separator/>
      </w:r>
    </w:p>
  </w:endnote>
  <w:endnote w:type="continuationSeparator" w:id="0">
    <w:p w14:paraId="4193ABA7" w14:textId="77777777" w:rsidR="00F77877" w:rsidRDefault="00F77877" w:rsidP="006655D3">
      <w:r>
        <w:separator/>
      </w:r>
    </w:p>
    <w:p w14:paraId="592CFF22" w14:textId="77777777" w:rsidR="00F77877" w:rsidRPr="00294751" w:rsidRDefault="00F77877">
      <w:pPr>
        <w:pStyle w:val="Footer"/>
        <w:spacing w:after="60"/>
        <w:rPr>
          <w:sz w:val="18"/>
          <w:lang w:val="fr-FR"/>
        </w:rPr>
      </w:pPr>
      <w:r w:rsidRPr="00294751">
        <w:rPr>
          <w:sz w:val="18"/>
          <w:lang w:val="fr-FR"/>
        </w:rPr>
        <w:t>[Suite de la note de la page précédente]</w:t>
      </w:r>
    </w:p>
    <w:p w14:paraId="2E44908C" w14:textId="77777777" w:rsidR="00F77877" w:rsidRPr="00294751" w:rsidRDefault="00F77877" w:rsidP="006655D3">
      <w:pPr>
        <w:rPr>
          <w:lang w:val="fr-FR"/>
        </w:rPr>
      </w:pPr>
    </w:p>
    <w:p w14:paraId="176A127E" w14:textId="77777777" w:rsidR="00F77877" w:rsidRPr="00294751" w:rsidRDefault="00F77877" w:rsidP="006655D3">
      <w:pPr>
        <w:rPr>
          <w:lang w:val="fr-FR"/>
        </w:rPr>
      </w:pPr>
    </w:p>
  </w:endnote>
  <w:endnote w:type="continuationNotice" w:id="1">
    <w:p w14:paraId="48FA00FC" w14:textId="77777777" w:rsidR="00F77877" w:rsidRPr="00294751" w:rsidRDefault="00F77877" w:rsidP="006655D3">
      <w:pPr>
        <w:rPr>
          <w:lang w:val="fr-FR"/>
        </w:rPr>
      </w:pPr>
      <w:r w:rsidRPr="00294751">
        <w:rPr>
          <w:lang w:val="fr-FR"/>
        </w:rPr>
        <w:t>[Suite de la note page suivante]</w:t>
      </w:r>
    </w:p>
    <w:p w14:paraId="3A04A9D3" w14:textId="77777777" w:rsidR="00F77877" w:rsidRPr="00294751" w:rsidRDefault="00F77877" w:rsidP="006655D3">
      <w:pPr>
        <w:rPr>
          <w:lang w:val="fr-FR"/>
        </w:rPr>
      </w:pPr>
    </w:p>
    <w:p w14:paraId="5FF3DB2B" w14:textId="77777777" w:rsidR="00F77877" w:rsidRPr="00294751" w:rsidRDefault="00F77877" w:rsidP="006655D3">
      <w:pPr>
        <w:rPr>
          <w:lang w:val="fr-FR"/>
        </w:rPr>
      </w:pPr>
    </w:p>
  </w:endnote>
  <w:endnote w:id="2">
    <w:p w14:paraId="66F25BEC" w14:textId="5B6FC5EF" w:rsidR="00F77877" w:rsidRPr="002561A2" w:rsidRDefault="00F77877" w:rsidP="005766CD">
      <w:pPr>
        <w:pStyle w:val="EndnoteText"/>
        <w:spacing w:before="60"/>
        <w:rPr>
          <w:sz w:val="16"/>
          <w:lang w:val="fr-CH"/>
        </w:rPr>
      </w:pPr>
      <w:r w:rsidRPr="002561A2">
        <w:rPr>
          <w:rStyle w:val="EndnoteReference"/>
          <w:sz w:val="16"/>
        </w:rPr>
        <w:endnoteRef/>
      </w:r>
      <w:r w:rsidRPr="002561A2">
        <w:rPr>
          <w:sz w:val="16"/>
          <w:lang w:val="fr-CH"/>
        </w:rPr>
        <w:t xml:space="preserve"> </w:t>
      </w:r>
      <w:r w:rsidRPr="002561A2">
        <w:rPr>
          <w:sz w:val="16"/>
          <w:lang w:val="fr-CH"/>
        </w:rPr>
        <w:tab/>
        <w:t>Référence recommandée dans le</w:t>
      </w:r>
      <w:r>
        <w:rPr>
          <w:sz w:val="16"/>
          <w:lang w:val="fr-CH"/>
        </w:rPr>
        <w:t> </w:t>
      </w:r>
      <w:r w:rsidRPr="002561A2">
        <w:rPr>
          <w:sz w:val="16"/>
          <w:lang w:val="fr-CH"/>
        </w:rPr>
        <w:t>GRIN.</w:t>
      </w:r>
    </w:p>
  </w:endnote>
  <w:endnote w:id="3">
    <w:p w14:paraId="63E9D2DD" w14:textId="74DD56A2" w:rsidR="00F77877" w:rsidRPr="002561A2" w:rsidRDefault="00F77877">
      <w:pPr>
        <w:pStyle w:val="EndnoteText"/>
        <w:rPr>
          <w:sz w:val="16"/>
          <w:lang w:val="fr-CH"/>
        </w:rPr>
      </w:pPr>
      <w:r w:rsidRPr="002561A2">
        <w:rPr>
          <w:rStyle w:val="EndnoteReference"/>
          <w:sz w:val="16"/>
        </w:rPr>
        <w:endnoteRef/>
      </w:r>
      <w:r w:rsidRPr="002561A2">
        <w:rPr>
          <w:sz w:val="16"/>
          <w:lang w:val="fr-CH"/>
        </w:rPr>
        <w:t xml:space="preserve"> </w:t>
      </w:r>
      <w:r w:rsidRPr="002561A2">
        <w:rPr>
          <w:sz w:val="16"/>
          <w:lang w:val="fr-CH"/>
        </w:rPr>
        <w:tab/>
        <w:t>À actualiser lorsque le document</w:t>
      </w:r>
      <w:r>
        <w:rPr>
          <w:sz w:val="16"/>
          <w:lang w:val="fr-CH"/>
        </w:rPr>
        <w:t> </w:t>
      </w:r>
      <w:r w:rsidRPr="002561A2">
        <w:rPr>
          <w:sz w:val="16"/>
          <w:lang w:val="fr-CH"/>
        </w:rPr>
        <w:t>UPOV/INF/12 est modifié en Notes explicatives.</w:t>
      </w:r>
    </w:p>
    <w:p w14:paraId="74C67338" w14:textId="3213A0CD" w:rsidR="00F77877" w:rsidRDefault="00F77877">
      <w:pPr>
        <w:pStyle w:val="EndnoteText"/>
        <w:rPr>
          <w:lang w:val="fr-CH"/>
        </w:rPr>
      </w:pPr>
    </w:p>
    <w:p w14:paraId="360C9ED5" w14:textId="2E29C272" w:rsidR="00F77877" w:rsidRDefault="00F77877">
      <w:pPr>
        <w:pStyle w:val="EndnoteText"/>
        <w:rPr>
          <w:lang w:val="fr-CH"/>
        </w:rPr>
      </w:pPr>
    </w:p>
    <w:p w14:paraId="13155613" w14:textId="23638B8C" w:rsidR="00F77877" w:rsidRDefault="00F77877">
      <w:pPr>
        <w:pStyle w:val="EndnoteText"/>
        <w:rPr>
          <w:lang w:val="fr-CH"/>
        </w:rPr>
      </w:pPr>
    </w:p>
    <w:p w14:paraId="3CED3C52" w14:textId="0624AF30" w:rsidR="00F77877" w:rsidRPr="006D333E" w:rsidRDefault="00F77877" w:rsidP="00BC03D6">
      <w:pPr>
        <w:pStyle w:val="EndnoteText"/>
        <w:jc w:val="right"/>
        <w:rPr>
          <w:lang w:val="fr-CH"/>
        </w:rPr>
      </w:pPr>
      <w:r>
        <w:rPr>
          <w:lang w:val="fr-CH"/>
        </w:rPr>
        <w:t>[Fin des notes de fin de document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8075" w14:textId="77777777" w:rsidR="00F77877" w:rsidRDefault="00F77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4F8B" w14:textId="77777777" w:rsidR="00F77877" w:rsidRDefault="00F77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F746" w14:textId="2D5D3807" w:rsidR="00F77877" w:rsidRDefault="00F7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85F0" w14:textId="77777777" w:rsidR="00F77877" w:rsidRDefault="00F77877" w:rsidP="00FF6F58">
      <w:pPr>
        <w:spacing w:before="120"/>
      </w:pPr>
      <w:r>
        <w:separator/>
      </w:r>
    </w:p>
  </w:footnote>
  <w:footnote w:type="continuationSeparator" w:id="0">
    <w:p w14:paraId="6E5E8915" w14:textId="77777777" w:rsidR="00F77877" w:rsidRDefault="00F77877" w:rsidP="006655D3">
      <w:r>
        <w:separator/>
      </w:r>
    </w:p>
  </w:footnote>
  <w:footnote w:type="continuationNotice" w:id="1">
    <w:p w14:paraId="7C91059B" w14:textId="77777777" w:rsidR="00F77877" w:rsidRPr="00AB530F" w:rsidRDefault="00F77877" w:rsidP="00AB530F">
      <w:pPr>
        <w:pStyle w:val="Footer"/>
      </w:pPr>
    </w:p>
  </w:footnote>
  <w:footnote w:id="2">
    <w:p w14:paraId="17685732" w14:textId="50016CB5" w:rsidR="00F77877" w:rsidRPr="00071E73" w:rsidRDefault="00F77877" w:rsidP="00071E73">
      <w:pPr>
        <w:pStyle w:val="FootnoteText"/>
        <w:rPr>
          <w:lang w:val="fr-CH"/>
        </w:rPr>
      </w:pPr>
      <w:r w:rsidRPr="00071E73">
        <w:rPr>
          <w:rStyle w:val="FootnoteReference"/>
        </w:rPr>
        <w:footnoteRef/>
      </w:r>
      <w:r w:rsidRPr="00071E73">
        <w:tab/>
        <w:t xml:space="preserve">USDA, ARS, National Genetic Resources Program.  </w:t>
      </w:r>
      <w:r w:rsidRPr="00071E73">
        <w:rPr>
          <w:i/>
        </w:rPr>
        <w:t>Germplasm Resources Information Network – (GRIN)</w:t>
      </w:r>
      <w:r w:rsidRPr="00071E73">
        <w:t xml:space="preserve"> [Online Database].  National Germplasm Resources Laboratory, </w:t>
      </w:r>
      <w:smartTag w:uri="urn:schemas-microsoft-com:office:smarttags" w:element="City">
        <w:r w:rsidRPr="00071E73">
          <w:t>Beltsville</w:t>
        </w:r>
      </w:smartTag>
      <w:r w:rsidRPr="00071E73">
        <w:t xml:space="preserve">, Maryland.  </w:t>
      </w:r>
      <w:r w:rsidRPr="00071E73">
        <w:tab/>
      </w:r>
      <w:r w:rsidRPr="00071E73">
        <w:rPr>
          <w:kern w:val="2"/>
          <w:lang w:val="fr-CH"/>
        </w:rPr>
        <w:t>Voir :</w:t>
      </w:r>
      <w:r w:rsidRPr="00071E73">
        <w:rPr>
          <w:lang w:val="fr-CH"/>
        </w:rPr>
        <w:t xml:space="preserve"> </w:t>
      </w:r>
      <w:hyperlink r:id="rId1" w:history="1">
        <w:r w:rsidRPr="00071E73">
          <w:rPr>
            <w:rStyle w:val="Hyperlink"/>
            <w:lang w:val="fr-CH"/>
          </w:rPr>
          <w:t>http://www.ars-grin.gov/cgi-bin/npgs/html/tax_search.pl?language=fr</w:t>
        </w:r>
      </w:hyperlink>
    </w:p>
  </w:footnote>
  <w:footnote w:id="3">
    <w:p w14:paraId="18E5DF60" w14:textId="5CDA12F6" w:rsidR="00F77877" w:rsidRPr="00071E73" w:rsidRDefault="00F77877" w:rsidP="00071E73">
      <w:pPr>
        <w:pStyle w:val="FootnoteText"/>
        <w:rPr>
          <w:highlight w:val="lightGray"/>
          <w:u w:val="single"/>
          <w:shd w:val="pct15" w:color="auto" w:fill="FFFFFF"/>
          <w:lang w:val="fr-CH"/>
        </w:rPr>
      </w:pPr>
      <w:r w:rsidRPr="00071E73">
        <w:rPr>
          <w:rStyle w:val="FootnoteReference"/>
          <w:highlight w:val="lightGray"/>
          <w:u w:val="single"/>
          <w:shd w:val="pct15" w:color="auto" w:fill="FFFFFF"/>
        </w:rPr>
        <w:footnoteRef/>
      </w:r>
      <w:r w:rsidRPr="00071E73">
        <w:rPr>
          <w:highlight w:val="lightGray"/>
          <w:u w:val="single"/>
          <w:shd w:val="pct15" w:color="auto" w:fill="FFFFFF"/>
          <w:lang w:val="fr-CH"/>
        </w:rPr>
        <w:tab/>
      </w:r>
      <w:r w:rsidRPr="00071E73">
        <w:rPr>
          <w:color w:val="000000"/>
          <w:highlight w:val="lightGray"/>
          <w:shd w:val="pct15" w:color="auto" w:fill="FFFFFF"/>
          <w:lang w:val="fr-CH"/>
        </w:rPr>
        <w:t xml:space="preserve">La </w:t>
      </w:r>
      <w:hyperlink r:id="rId2" w:tgtFrame="_blank" w:history="1">
        <w:r w:rsidRPr="00071E73">
          <w:rPr>
            <w:rStyle w:val="Hyperlink"/>
            <w:highlight w:val="lightGray"/>
            <w:lang w:val="fr-CH"/>
          </w:rPr>
          <w:t>section mycologique</w:t>
        </w:r>
      </w:hyperlink>
      <w:r w:rsidRPr="00071E73">
        <w:rPr>
          <w:color w:val="000000"/>
          <w:highlight w:val="lightGray"/>
          <w:shd w:val="pct15" w:color="auto" w:fill="FFFFFF"/>
          <w:lang w:val="fr-CH"/>
        </w:rPr>
        <w:t xml:space="preserve"> des </w:t>
      </w:r>
      <w:hyperlink r:id="rId3" w:tgtFrame="_blank" w:history="1">
        <w:r w:rsidRPr="00071E73">
          <w:rPr>
            <w:rStyle w:val="Hyperlink"/>
            <w:highlight w:val="lightGray"/>
            <w:lang w:val="fr-CH"/>
          </w:rPr>
          <w:t>Jardins botaniques royaux de Kew</w:t>
        </w:r>
      </w:hyperlink>
      <w:hyperlink r:id="rId4" w:tgtFrame="_blank" w:history="1">
        <w:r w:rsidRPr="00071E73">
          <w:rPr>
            <w:rStyle w:val="Hyperlink"/>
            <w:highlight w:val="lightGray"/>
            <w:lang w:val="fr-CH"/>
          </w:rPr>
          <w:t>,</w:t>
        </w:r>
      </w:hyperlink>
      <w:r w:rsidRPr="00071E73">
        <w:rPr>
          <w:color w:val="000000"/>
          <w:highlight w:val="lightGray"/>
          <w:shd w:val="pct15" w:color="auto" w:fill="FFFFFF"/>
          <w:lang w:val="fr-CH"/>
        </w:rPr>
        <w:t xml:space="preserve"> le </w:t>
      </w:r>
      <w:hyperlink r:id="rId5" w:tgtFrame="_blank" w:history="1">
        <w:r w:rsidRPr="00071E73">
          <w:rPr>
            <w:rStyle w:val="Hyperlink"/>
            <w:highlight w:val="lightGray"/>
            <w:lang w:val="fr-CH"/>
          </w:rPr>
          <w:t>groupe mycologique</w:t>
        </w:r>
      </w:hyperlink>
      <w:r w:rsidRPr="00071E73">
        <w:rPr>
          <w:color w:val="000000"/>
          <w:highlight w:val="lightGray"/>
          <w:shd w:val="pct15" w:color="auto" w:fill="FFFFFF"/>
          <w:lang w:val="fr-CH"/>
        </w:rPr>
        <w:t xml:space="preserve"> de </w:t>
      </w:r>
      <w:hyperlink r:id="rId6" w:tgtFrame="_blank" w:history="1">
        <w:r w:rsidRPr="00071E73">
          <w:rPr>
            <w:rStyle w:val="Hyperlink"/>
            <w:highlight w:val="lightGray"/>
            <w:lang w:val="fr-CH"/>
          </w:rPr>
          <w:t>Landcare Research-NZ</w:t>
        </w:r>
      </w:hyperlink>
      <w:r w:rsidRPr="00071E73">
        <w:rPr>
          <w:color w:val="000000"/>
          <w:highlight w:val="lightGray"/>
          <w:shd w:val="pct15" w:color="auto" w:fill="FFFFFF"/>
          <w:lang w:val="fr-CH"/>
        </w:rPr>
        <w:t xml:space="preserve"> et </w:t>
      </w:r>
      <w:r w:rsidRPr="00071E73">
        <w:rPr>
          <w:highlight w:val="lightGray"/>
          <w:shd w:val="pct15" w:color="auto" w:fill="FFFFFF"/>
          <w:lang w:val="fr-CH"/>
        </w:rPr>
        <w:t>l’</w:t>
      </w:r>
      <w:hyperlink r:id="rId7" w:tgtFrame="_blank" w:history="1">
        <w:r w:rsidRPr="00071E73">
          <w:rPr>
            <w:rStyle w:val="Hyperlink"/>
            <w:highlight w:val="lightGray"/>
            <w:lang w:val="fr-CH"/>
          </w:rPr>
          <w:t>Institut de microbiologie</w:t>
        </w:r>
      </w:hyperlink>
      <w:r w:rsidRPr="00071E73">
        <w:rPr>
          <w:color w:val="000000"/>
          <w:highlight w:val="lightGray"/>
          <w:shd w:val="pct15" w:color="auto" w:fill="FFFFFF"/>
          <w:lang w:val="fr-CH"/>
        </w:rPr>
        <w:t xml:space="preserve"> </w:t>
      </w:r>
      <w:r w:rsidRPr="00071E73">
        <w:rPr>
          <w:highlight w:val="lightGray"/>
          <w:shd w:val="pct15" w:color="auto" w:fill="FFFFFF"/>
          <w:lang w:val="fr-CH"/>
        </w:rPr>
        <w:t xml:space="preserve">de l’Académie chinoise des sciences.  </w:t>
      </w:r>
      <w:r w:rsidRPr="00071E73">
        <w:rPr>
          <w:highlight w:val="lightGray"/>
          <w:u w:val="single"/>
          <w:shd w:val="pct15" w:color="auto" w:fill="FFFFFF"/>
          <w:lang w:val="fr-CH"/>
        </w:rPr>
        <w:t xml:space="preserve">Voir : </w:t>
      </w:r>
      <w:hyperlink r:id="rId8" w:history="1">
        <w:r w:rsidRPr="00071E73">
          <w:rPr>
            <w:rStyle w:val="Hyperlink"/>
            <w:highlight w:val="lightGray"/>
            <w:shd w:val="pct15" w:color="auto" w:fill="FFFFFF"/>
            <w:lang w:val="fr-CH"/>
          </w:rPr>
          <w:t>http://www.indexfungorum.org/names/names.asp</w:t>
        </w:r>
      </w:hyperlink>
    </w:p>
  </w:footnote>
  <w:footnote w:id="4">
    <w:p w14:paraId="1D76B64F" w14:textId="32815749" w:rsidR="00F77877" w:rsidRPr="00CC0071" w:rsidRDefault="00F77877" w:rsidP="00071E73">
      <w:pPr>
        <w:pStyle w:val="FootnoteText"/>
        <w:rPr>
          <w:shd w:val="pct15" w:color="auto" w:fill="FFFFFF"/>
          <w:lang w:val="fr-CH"/>
        </w:rPr>
      </w:pPr>
      <w:r w:rsidRPr="00071E73">
        <w:rPr>
          <w:rStyle w:val="FootnoteReference"/>
          <w:highlight w:val="lightGray"/>
          <w:u w:val="single"/>
          <w:shd w:val="pct15" w:color="auto" w:fill="FFFFFF"/>
        </w:rPr>
        <w:footnoteRef/>
      </w:r>
      <w:r w:rsidRPr="00071E73">
        <w:rPr>
          <w:highlight w:val="lightGray"/>
          <w:shd w:val="pct15" w:color="auto" w:fill="FFFFFF"/>
          <w:lang w:val="fr-CH"/>
        </w:rPr>
        <w:tab/>
        <w:t xml:space="preserve">Guiry, M.D.  &amp; Guiry, G.M.  2019.  </w:t>
      </w:r>
      <w:r w:rsidRPr="00071E73">
        <w:rPr>
          <w:i/>
          <w:iCs/>
          <w:highlight w:val="lightGray"/>
          <w:shd w:val="pct15" w:color="auto" w:fill="FFFFFF"/>
          <w:lang w:val="fr-CH"/>
        </w:rPr>
        <w:t>AlgaeBase</w:t>
      </w:r>
      <w:r w:rsidRPr="00071E73">
        <w:rPr>
          <w:highlight w:val="lightGray"/>
          <w:shd w:val="pct15" w:color="auto" w:fill="FFFFFF"/>
          <w:lang w:val="fr-CH"/>
        </w:rPr>
        <w:t>.  Publication électronique internationale, Université nationale d’Irlande, Galway.</w:t>
      </w:r>
      <w:r w:rsidR="00071E73">
        <w:rPr>
          <w:highlight w:val="lightGray"/>
          <w:shd w:val="pct15" w:color="auto" w:fill="FFFFFF"/>
          <w:lang w:val="fr-CH"/>
        </w:rPr>
        <w:t xml:space="preserve"> </w:t>
      </w:r>
      <w:r w:rsidRPr="00071E73">
        <w:rPr>
          <w:highlight w:val="lightGray"/>
          <w:shd w:val="pct15" w:color="auto" w:fill="FFFFFF"/>
          <w:lang w:val="fr-CH"/>
        </w:rPr>
        <w:t xml:space="preserve">Voir : </w:t>
      </w:r>
      <w:hyperlink r:id="rId9" w:history="1">
        <w:r w:rsidRPr="00071E73">
          <w:rPr>
            <w:rStyle w:val="Hyperlink"/>
            <w:highlight w:val="lightGray"/>
            <w:shd w:val="pct15" w:color="auto" w:fill="FFFFFF"/>
            <w:lang w:val="fr-CH"/>
          </w:rPr>
          <w:t>http://www.algaebase.org/</w:t>
        </w:r>
      </w:hyperlink>
      <w:r w:rsidRPr="00CC0071">
        <w:rPr>
          <w:shd w:val="pct15" w:color="auto" w:fill="FFFFFF"/>
          <w:lang w:val="fr-CH"/>
        </w:rPr>
        <w:t xml:space="preserve"> </w:t>
      </w:r>
    </w:p>
  </w:footnote>
  <w:footnote w:id="5">
    <w:p w14:paraId="23E86F5A" w14:textId="5FB3AC99" w:rsidR="00F77877" w:rsidRDefault="00F77877" w:rsidP="00071E73">
      <w:pPr>
        <w:pStyle w:val="FootnoteText"/>
        <w:rPr>
          <w:lang w:val="fr-CH"/>
        </w:rPr>
      </w:pPr>
      <w:r>
        <w:rPr>
          <w:rStyle w:val="FootnoteReference"/>
        </w:rPr>
        <w:footnoteRef/>
      </w:r>
      <w:r w:rsidRPr="00B624B5">
        <w:rPr>
          <w:lang w:val="fr-CH"/>
        </w:rPr>
        <w:t xml:space="preserve"> </w:t>
      </w:r>
      <w:r>
        <w:rPr>
          <w:lang w:val="fr-CH"/>
        </w:rPr>
        <w:tab/>
        <w:t>À sa soixante-seizième session tenue à Genève le 29 octobre 2008, le Comité consultatif a approuvé un accord entre l’UPOV et l’Organisation Mondiale de la Propriété Intellectuelle (OMPI) (accord UPOV-OMPI) concernant la base de données UPOV sur les variétés végétales, comme suit :</w:t>
      </w:r>
    </w:p>
    <w:p w14:paraId="597A8D62" w14:textId="2FF76F19" w:rsidR="00F77877" w:rsidRDefault="00F77877" w:rsidP="00071E73">
      <w:pPr>
        <w:pStyle w:val="FootnoteText"/>
        <w:ind w:left="567"/>
        <w:rPr>
          <w:lang w:val="fr-CH"/>
        </w:rPr>
      </w:pPr>
      <w:r>
        <w:rPr>
          <w:lang w:val="fr-CH"/>
        </w:rPr>
        <w:t>“a)</w:t>
      </w:r>
      <w:r>
        <w:rPr>
          <w:lang w:val="fr-CH"/>
        </w:rPr>
        <w:tab/>
        <w:t>L’OMPI procède à la compilation des données pour l’UPOV-ROM et fournit l’assistance nécessaire à l’exécution du programme d’améliorations concernant, en particulier, la possibilité de recevoir des données destinées à l’UPOV-ROM sous différents formats et apporte une aide pour l’attribution d’un code UPOV à toutes les entrées (voir document CAJ/57/6, paragraphes 3 et 8).  “De plus, l’OMPI doit entreprendre l’élaboration d’une version en ligne de la base de données de l’UPOV sur les variétés végétales, et envisager la possibilité de créer des versions consultables sur CD-ROM de cette base de données et d’accorder l’appui technique nécessaire au développement d’une interface de recherche commune (voir documents CAJ/57/6, paragraphes 18 à 21 et TC/44/6, paragraphes 27 à 30).</w:t>
      </w:r>
    </w:p>
    <w:p w14:paraId="77E04A56" w14:textId="0B968A37" w:rsidR="00F77877" w:rsidRPr="00B624B5" w:rsidRDefault="00F77877" w:rsidP="00071E73">
      <w:pPr>
        <w:pStyle w:val="FootnoteText"/>
        <w:ind w:left="567"/>
        <w:rPr>
          <w:lang w:val="fr-CH"/>
        </w:rPr>
      </w:pPr>
      <w:r>
        <w:rPr>
          <w:lang w:val="fr-CH"/>
        </w:rPr>
        <w:t>“b)</w:t>
      </w:r>
      <w:r>
        <w:rPr>
          <w:lang w:val="fr-CH"/>
        </w:rPr>
        <w:tab/>
        <w:t>L’UPOV accepte que les données figurant dans la base de données UPOV-ROM sur les variétés végétales puissent être intégrées au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3E67" w14:textId="77777777" w:rsidR="00F77877" w:rsidRPr="00C5280D" w:rsidRDefault="00F77877" w:rsidP="00EB048E">
    <w:pPr>
      <w:pStyle w:val="Header"/>
      <w:rPr>
        <w:rStyle w:val="PageNumber"/>
        <w:lang w:val="en-US"/>
      </w:rPr>
    </w:pPr>
    <w:r>
      <w:rPr>
        <w:rStyle w:val="PageNumber"/>
        <w:lang w:val="en-US"/>
      </w:rPr>
      <w:t>TC/55/5</w:t>
    </w:r>
  </w:p>
  <w:p w14:paraId="18489F15" w14:textId="0AA7BA13" w:rsidR="00F77877" w:rsidRDefault="00F77877" w:rsidP="00DC65BD">
    <w:pPr>
      <w:pStyle w:val="Header"/>
      <w:rPr>
        <w:rStyle w:val="PageNumbe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4F7B">
      <w:rPr>
        <w:rStyle w:val="PageNumber"/>
        <w:noProof/>
        <w:lang w:val="en-US"/>
      </w:rPr>
      <w:t>16</w:t>
    </w:r>
    <w:r w:rsidRPr="00C5280D">
      <w:rPr>
        <w:rStyle w:val="PageNumber"/>
        <w:lang w:val="en-US"/>
      </w:rPr>
      <w:fldChar w:fldCharType="end"/>
    </w:r>
  </w:p>
  <w:p w14:paraId="350B9BCF" w14:textId="77777777" w:rsidR="00F77877" w:rsidRDefault="00F778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A1A8" w14:textId="77777777" w:rsidR="00F77877" w:rsidRPr="00C5280D" w:rsidRDefault="00F77877" w:rsidP="00EB048E">
    <w:pPr>
      <w:pStyle w:val="Header"/>
      <w:rPr>
        <w:rStyle w:val="PageNumber"/>
        <w:lang w:val="en-US"/>
      </w:rPr>
    </w:pPr>
    <w:r>
      <w:rPr>
        <w:rStyle w:val="PageNumber"/>
        <w:lang w:val="en-US"/>
      </w:rPr>
      <w:t>TC/55/5</w:t>
    </w:r>
  </w:p>
  <w:p w14:paraId="71A49D88" w14:textId="36B47F1A" w:rsidR="00F77877" w:rsidRDefault="00F77877" w:rsidP="00DC65BD">
    <w:pPr>
      <w:pStyle w:val="Header"/>
      <w:rPr>
        <w:rStyle w:val="PageNumbe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4F7B">
      <w:rPr>
        <w:rStyle w:val="PageNumber"/>
        <w:noProof/>
        <w:lang w:val="en-US"/>
      </w:rPr>
      <w:t>5</w:t>
    </w:r>
    <w:r w:rsidRPr="00C5280D">
      <w:rPr>
        <w:rStyle w:val="PageNumber"/>
        <w:lang w:val="en-US"/>
      </w:rPr>
      <w:fldChar w:fldCharType="end"/>
    </w:r>
  </w:p>
  <w:p w14:paraId="533C575A" w14:textId="77777777" w:rsidR="00F77877" w:rsidRDefault="00F778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DF33" w14:textId="77777777" w:rsidR="00F77877" w:rsidRPr="00454078" w:rsidRDefault="00F77877" w:rsidP="00AE51AA">
    <w:pPr>
      <w:jc w:val="center"/>
      <w:rPr>
        <w:lang w:val="fr-FR"/>
      </w:rPr>
    </w:pPr>
    <w:r w:rsidRPr="00454078">
      <w:rPr>
        <w:lang w:val="fr-FR"/>
      </w:rPr>
      <w:t>TC/5</w:t>
    </w:r>
    <w:r>
      <w:rPr>
        <w:lang w:val="fr-FR"/>
      </w:rPr>
      <w:t>5</w:t>
    </w:r>
    <w:r w:rsidRPr="00454078">
      <w:rPr>
        <w:lang w:val="fr-FR"/>
      </w:rPr>
      <w:t>/</w:t>
    </w:r>
    <w:r>
      <w:rPr>
        <w:lang w:val="fr-FR"/>
      </w:rPr>
      <w:t>5</w:t>
    </w:r>
  </w:p>
  <w:p w14:paraId="65298051" w14:textId="77777777" w:rsidR="00F77877" w:rsidRPr="00454078" w:rsidRDefault="00F77877" w:rsidP="00AE51AA">
    <w:pPr>
      <w:jc w:val="center"/>
      <w:rPr>
        <w:lang w:val="fr-FR"/>
      </w:rPr>
    </w:pPr>
  </w:p>
  <w:p w14:paraId="042C86A3" w14:textId="6818B701" w:rsidR="00F77877" w:rsidRDefault="00F77877" w:rsidP="006D6CDB">
    <w:pPr>
      <w:jc w:val="center"/>
    </w:pPr>
    <w:r>
      <w:rPr>
        <w:lang w:val="fr-FR"/>
      </w:rPr>
      <w:t>ANNEXE I</w:t>
    </w:r>
  </w:p>
  <w:p w14:paraId="3B35BB36" w14:textId="77777777" w:rsidR="00F77877" w:rsidRDefault="00F7787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508B" w14:textId="77777777" w:rsidR="00F77877" w:rsidRDefault="00F778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C535" w14:textId="77777777" w:rsidR="00F77877" w:rsidRPr="00C5280D" w:rsidRDefault="00F77877" w:rsidP="004C6772">
    <w:pPr>
      <w:pStyle w:val="Header"/>
      <w:rPr>
        <w:rStyle w:val="PageNumber"/>
      </w:rPr>
    </w:pPr>
    <w:r>
      <w:rPr>
        <w:rStyle w:val="PageNumber"/>
      </w:rPr>
      <w:t>TC/55/5</w:t>
    </w:r>
  </w:p>
  <w:p w14:paraId="56D4C334" w14:textId="01FEAB65" w:rsidR="00F77877" w:rsidRPr="004C30AA" w:rsidRDefault="00F77877" w:rsidP="003831A6">
    <w:pPr>
      <w:pStyle w:val="Header"/>
      <w:rPr>
        <w:rStyle w:val="PageNumber"/>
      </w:rPr>
    </w:pPr>
    <w:r w:rsidRPr="004C30AA">
      <w:t xml:space="preserve">Annexe II, page </w:t>
    </w:r>
    <w:r w:rsidRPr="004C30AA">
      <w:rPr>
        <w:rStyle w:val="PageNumber"/>
      </w:rPr>
      <w:fldChar w:fldCharType="begin"/>
    </w:r>
    <w:r w:rsidRPr="004C30AA">
      <w:rPr>
        <w:rStyle w:val="PageNumber"/>
      </w:rPr>
      <w:instrText xml:space="preserve"> PAGE </w:instrText>
    </w:r>
    <w:r w:rsidRPr="004C30AA">
      <w:rPr>
        <w:rStyle w:val="PageNumber"/>
      </w:rPr>
      <w:fldChar w:fldCharType="separate"/>
    </w:r>
    <w:r w:rsidR="00B94F7B">
      <w:rPr>
        <w:rStyle w:val="PageNumber"/>
        <w:noProof/>
      </w:rPr>
      <w:t>8</w:t>
    </w:r>
    <w:r w:rsidRPr="004C30AA">
      <w:rPr>
        <w:rStyle w:val="PageNumber"/>
      </w:rPr>
      <w:fldChar w:fldCharType="end"/>
    </w:r>
  </w:p>
  <w:p w14:paraId="3B519282" w14:textId="77777777" w:rsidR="00F77877" w:rsidRPr="00C5280D" w:rsidRDefault="00F77877"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3C77" w14:textId="77777777" w:rsidR="00F77877" w:rsidRPr="00454078" w:rsidRDefault="00F77877" w:rsidP="00CC0C28">
    <w:pPr>
      <w:jc w:val="center"/>
      <w:rPr>
        <w:lang w:val="fr-FR"/>
      </w:rPr>
    </w:pPr>
    <w:r w:rsidRPr="00454078">
      <w:rPr>
        <w:lang w:val="fr-FR"/>
      </w:rPr>
      <w:t>TC/5</w:t>
    </w:r>
    <w:r>
      <w:rPr>
        <w:lang w:val="fr-FR"/>
      </w:rPr>
      <w:t>5</w:t>
    </w:r>
    <w:r w:rsidRPr="00454078">
      <w:rPr>
        <w:lang w:val="fr-FR"/>
      </w:rPr>
      <w:t>/</w:t>
    </w:r>
    <w:r>
      <w:rPr>
        <w:lang w:val="fr-FR"/>
      </w:rPr>
      <w:t>5</w:t>
    </w:r>
  </w:p>
  <w:p w14:paraId="4FEB615E" w14:textId="77777777" w:rsidR="00F77877" w:rsidRPr="00454078" w:rsidRDefault="00F77877" w:rsidP="00CC0C28">
    <w:pPr>
      <w:jc w:val="center"/>
      <w:rPr>
        <w:lang w:val="fr-FR"/>
      </w:rPr>
    </w:pPr>
  </w:p>
  <w:p w14:paraId="14033F93" w14:textId="48122637" w:rsidR="00F77877" w:rsidRPr="00454078" w:rsidRDefault="00F77877" w:rsidP="00CC0C28">
    <w:pPr>
      <w:jc w:val="center"/>
      <w:rPr>
        <w:lang w:val="fr-FR"/>
      </w:rPr>
    </w:pPr>
    <w:r>
      <w:rPr>
        <w:lang w:val="fr-FR"/>
      </w:rPr>
      <w:t>ANNEXE II</w:t>
    </w:r>
  </w:p>
  <w:p w14:paraId="5BAA9782" w14:textId="77777777" w:rsidR="00F77877" w:rsidRDefault="00F778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2368" w14:textId="77777777" w:rsidR="00F77877" w:rsidRPr="00454078" w:rsidRDefault="00F77877" w:rsidP="00CC0C28">
    <w:pPr>
      <w:jc w:val="center"/>
      <w:rPr>
        <w:lang w:val="fr-FR"/>
      </w:rPr>
    </w:pPr>
    <w:r w:rsidRPr="00454078">
      <w:rPr>
        <w:lang w:val="fr-FR"/>
      </w:rPr>
      <w:t>TC/5</w:t>
    </w:r>
    <w:r>
      <w:rPr>
        <w:lang w:val="fr-FR"/>
      </w:rPr>
      <w:t>5</w:t>
    </w:r>
    <w:r w:rsidRPr="00454078">
      <w:rPr>
        <w:lang w:val="fr-FR"/>
      </w:rPr>
      <w:t>/</w:t>
    </w:r>
    <w:r>
      <w:rPr>
        <w:lang w:val="fr-FR"/>
      </w:rPr>
      <w:t>5</w:t>
    </w:r>
  </w:p>
  <w:p w14:paraId="33CA35D5" w14:textId="77777777" w:rsidR="00F77877" w:rsidRPr="00454078" w:rsidRDefault="00F77877" w:rsidP="00CC0C28">
    <w:pPr>
      <w:jc w:val="center"/>
      <w:rPr>
        <w:lang w:val="fr-FR"/>
      </w:rPr>
    </w:pPr>
  </w:p>
  <w:p w14:paraId="6F7FF954" w14:textId="3184A1E3" w:rsidR="00F77877" w:rsidRPr="00454078" w:rsidRDefault="00F77877" w:rsidP="00CC0C28">
    <w:pPr>
      <w:jc w:val="center"/>
      <w:rPr>
        <w:lang w:val="fr-FR"/>
      </w:rPr>
    </w:pPr>
    <w:r>
      <w:rPr>
        <w:lang w:val="fr-FR"/>
      </w:rPr>
      <w:t>NOTES DE FIN DE DOCUMENT</w:t>
    </w:r>
  </w:p>
  <w:p w14:paraId="1B8CFA43" w14:textId="77777777" w:rsidR="00F77877" w:rsidRDefault="00F7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60A588B"/>
    <w:multiLevelType w:val="hybridMultilevel"/>
    <w:tmpl w:val="D5C211A4"/>
    <w:lvl w:ilvl="0" w:tplc="CE7019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076421C"/>
    <w:multiLevelType w:val="hybridMultilevel"/>
    <w:tmpl w:val="EA86C418"/>
    <w:lvl w:ilvl="0" w:tplc="E30A7A00">
      <w:start w:val="1"/>
      <w:numFmt w:val="lowerLetter"/>
      <w:lvlText w:val="%1)"/>
      <w:lvlJc w:val="left"/>
      <w:pPr>
        <w:ind w:left="987" w:hanging="360"/>
      </w:pPr>
      <w:rPr>
        <w:rFonts w:hint="default"/>
      </w:rPr>
    </w:lvl>
    <w:lvl w:ilvl="1" w:tplc="100C0019" w:tentative="1">
      <w:start w:val="1"/>
      <w:numFmt w:val="lowerLetter"/>
      <w:lvlText w:val="%2."/>
      <w:lvlJc w:val="left"/>
      <w:pPr>
        <w:ind w:left="1707" w:hanging="360"/>
      </w:pPr>
    </w:lvl>
    <w:lvl w:ilvl="2" w:tplc="100C001B" w:tentative="1">
      <w:start w:val="1"/>
      <w:numFmt w:val="lowerRoman"/>
      <w:lvlText w:val="%3."/>
      <w:lvlJc w:val="right"/>
      <w:pPr>
        <w:ind w:left="2427" w:hanging="180"/>
      </w:pPr>
    </w:lvl>
    <w:lvl w:ilvl="3" w:tplc="100C000F" w:tentative="1">
      <w:start w:val="1"/>
      <w:numFmt w:val="decimal"/>
      <w:lvlText w:val="%4."/>
      <w:lvlJc w:val="left"/>
      <w:pPr>
        <w:ind w:left="3147" w:hanging="360"/>
      </w:pPr>
    </w:lvl>
    <w:lvl w:ilvl="4" w:tplc="100C0019" w:tentative="1">
      <w:start w:val="1"/>
      <w:numFmt w:val="lowerLetter"/>
      <w:lvlText w:val="%5."/>
      <w:lvlJc w:val="left"/>
      <w:pPr>
        <w:ind w:left="3867" w:hanging="360"/>
      </w:pPr>
    </w:lvl>
    <w:lvl w:ilvl="5" w:tplc="100C001B" w:tentative="1">
      <w:start w:val="1"/>
      <w:numFmt w:val="lowerRoman"/>
      <w:lvlText w:val="%6."/>
      <w:lvlJc w:val="right"/>
      <w:pPr>
        <w:ind w:left="4587" w:hanging="180"/>
      </w:pPr>
    </w:lvl>
    <w:lvl w:ilvl="6" w:tplc="100C000F" w:tentative="1">
      <w:start w:val="1"/>
      <w:numFmt w:val="decimal"/>
      <w:lvlText w:val="%7."/>
      <w:lvlJc w:val="left"/>
      <w:pPr>
        <w:ind w:left="5307" w:hanging="360"/>
      </w:pPr>
    </w:lvl>
    <w:lvl w:ilvl="7" w:tplc="100C0019" w:tentative="1">
      <w:start w:val="1"/>
      <w:numFmt w:val="lowerLetter"/>
      <w:lvlText w:val="%8."/>
      <w:lvlJc w:val="left"/>
      <w:pPr>
        <w:ind w:left="6027" w:hanging="360"/>
      </w:pPr>
    </w:lvl>
    <w:lvl w:ilvl="8" w:tplc="100C001B" w:tentative="1">
      <w:start w:val="1"/>
      <w:numFmt w:val="lowerRoman"/>
      <w:lvlText w:val="%9."/>
      <w:lvlJc w:val="right"/>
      <w:pPr>
        <w:ind w:left="6747" w:hanging="180"/>
      </w:pPr>
    </w:lvl>
  </w:abstractNum>
  <w:abstractNum w:abstractNumId="16"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71D13"/>
    <w:multiLevelType w:val="hybridMultilevel"/>
    <w:tmpl w:val="07CEC9AC"/>
    <w:lvl w:ilvl="0" w:tplc="A18C1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1"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8C2CA7"/>
    <w:multiLevelType w:val="hybridMultilevel"/>
    <w:tmpl w:val="05D64F4E"/>
    <w:lvl w:ilvl="0" w:tplc="BDEA3D20">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4"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5"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36"/>
  </w:num>
  <w:num w:numId="16">
    <w:abstractNumId w:val="35"/>
  </w:num>
  <w:num w:numId="17">
    <w:abstractNumId w:val="21"/>
  </w:num>
  <w:num w:numId="18">
    <w:abstractNumId w:val="38"/>
  </w:num>
  <w:num w:numId="19">
    <w:abstractNumId w:val="30"/>
  </w:num>
  <w:num w:numId="20">
    <w:abstractNumId w:val="19"/>
  </w:num>
  <w:num w:numId="21">
    <w:abstractNumId w:val="32"/>
  </w:num>
  <w:num w:numId="22">
    <w:abstractNumId w:val="13"/>
  </w:num>
  <w:num w:numId="23">
    <w:abstractNumId w:val="14"/>
  </w:num>
  <w:num w:numId="24">
    <w:abstractNumId w:val="26"/>
  </w:num>
  <w:num w:numId="25">
    <w:abstractNumId w:val="20"/>
  </w:num>
  <w:num w:numId="26">
    <w:abstractNumId w:val="27"/>
  </w:num>
  <w:num w:numId="27">
    <w:abstractNumId w:val="24"/>
  </w:num>
  <w:num w:numId="28">
    <w:abstractNumId w:val="28"/>
  </w:num>
  <w:num w:numId="29">
    <w:abstractNumId w:val="10"/>
  </w:num>
  <w:num w:numId="30">
    <w:abstractNumId w:val="22"/>
  </w:num>
  <w:num w:numId="31">
    <w:abstractNumId w:val="18"/>
  </w:num>
  <w:num w:numId="32">
    <w:abstractNumId w:val="11"/>
  </w:num>
  <w:num w:numId="33">
    <w:abstractNumId w:val="23"/>
  </w:num>
  <w:num w:numId="34">
    <w:abstractNumId w:val="31"/>
  </w:num>
  <w:num w:numId="35">
    <w:abstractNumId w:val="25"/>
  </w:num>
  <w:num w:numId="36">
    <w:abstractNumId w:val="12"/>
  </w:num>
  <w:num w:numId="37">
    <w:abstractNumId w:val="17"/>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04A26"/>
    <w:rsid w:val="0000126C"/>
    <w:rsid w:val="00003822"/>
    <w:rsid w:val="00005875"/>
    <w:rsid w:val="00005E5F"/>
    <w:rsid w:val="00006AB9"/>
    <w:rsid w:val="00010CF3"/>
    <w:rsid w:val="00010E3F"/>
    <w:rsid w:val="00011E27"/>
    <w:rsid w:val="000148BC"/>
    <w:rsid w:val="00014BCE"/>
    <w:rsid w:val="00022413"/>
    <w:rsid w:val="00024AB8"/>
    <w:rsid w:val="000250EC"/>
    <w:rsid w:val="00030854"/>
    <w:rsid w:val="000345DA"/>
    <w:rsid w:val="00036028"/>
    <w:rsid w:val="00044642"/>
    <w:rsid w:val="000446B9"/>
    <w:rsid w:val="00045DA6"/>
    <w:rsid w:val="00047E21"/>
    <w:rsid w:val="00050E16"/>
    <w:rsid w:val="000619D3"/>
    <w:rsid w:val="000641C3"/>
    <w:rsid w:val="00066506"/>
    <w:rsid w:val="00067409"/>
    <w:rsid w:val="000711AF"/>
    <w:rsid w:val="00071E73"/>
    <w:rsid w:val="00071E8A"/>
    <w:rsid w:val="00072E37"/>
    <w:rsid w:val="00076DBF"/>
    <w:rsid w:val="00077997"/>
    <w:rsid w:val="00077B8A"/>
    <w:rsid w:val="00085505"/>
    <w:rsid w:val="000873C0"/>
    <w:rsid w:val="0009126A"/>
    <w:rsid w:val="000947BC"/>
    <w:rsid w:val="000966CE"/>
    <w:rsid w:val="000971EA"/>
    <w:rsid w:val="00097BDD"/>
    <w:rsid w:val="000B3ADF"/>
    <w:rsid w:val="000B3E98"/>
    <w:rsid w:val="000C3295"/>
    <w:rsid w:val="000C3BBD"/>
    <w:rsid w:val="000C40E3"/>
    <w:rsid w:val="000C41D4"/>
    <w:rsid w:val="000C4E25"/>
    <w:rsid w:val="000C7021"/>
    <w:rsid w:val="000D3C65"/>
    <w:rsid w:val="000D6BBC"/>
    <w:rsid w:val="000D7780"/>
    <w:rsid w:val="000E636A"/>
    <w:rsid w:val="000F2F11"/>
    <w:rsid w:val="000F44B3"/>
    <w:rsid w:val="00104408"/>
    <w:rsid w:val="00104918"/>
    <w:rsid w:val="00105929"/>
    <w:rsid w:val="00110C36"/>
    <w:rsid w:val="001113F6"/>
    <w:rsid w:val="00111601"/>
    <w:rsid w:val="001131D5"/>
    <w:rsid w:val="0011731D"/>
    <w:rsid w:val="0011732D"/>
    <w:rsid w:val="00120F06"/>
    <w:rsid w:val="001210AC"/>
    <w:rsid w:val="00121CAF"/>
    <w:rsid w:val="00125D77"/>
    <w:rsid w:val="00130C06"/>
    <w:rsid w:val="001335C9"/>
    <w:rsid w:val="00134B03"/>
    <w:rsid w:val="00137301"/>
    <w:rsid w:val="0014022C"/>
    <w:rsid w:val="00141DB8"/>
    <w:rsid w:val="00147C69"/>
    <w:rsid w:val="00152A86"/>
    <w:rsid w:val="0015301B"/>
    <w:rsid w:val="001571D1"/>
    <w:rsid w:val="00164B2E"/>
    <w:rsid w:val="00172084"/>
    <w:rsid w:val="0017474A"/>
    <w:rsid w:val="001758C6"/>
    <w:rsid w:val="00182142"/>
    <w:rsid w:val="00182B99"/>
    <w:rsid w:val="00195D28"/>
    <w:rsid w:val="001A3928"/>
    <w:rsid w:val="001A4D4B"/>
    <w:rsid w:val="001A5520"/>
    <w:rsid w:val="001A637D"/>
    <w:rsid w:val="001A7878"/>
    <w:rsid w:val="001B528C"/>
    <w:rsid w:val="001B7CC4"/>
    <w:rsid w:val="001C3DED"/>
    <w:rsid w:val="001D68A4"/>
    <w:rsid w:val="001E6E3E"/>
    <w:rsid w:val="001F0C74"/>
    <w:rsid w:val="001F4C3F"/>
    <w:rsid w:val="001F4C96"/>
    <w:rsid w:val="001F4D9D"/>
    <w:rsid w:val="002067AF"/>
    <w:rsid w:val="00206EFB"/>
    <w:rsid w:val="00207959"/>
    <w:rsid w:val="002127BD"/>
    <w:rsid w:val="0021332C"/>
    <w:rsid w:val="00213341"/>
    <w:rsid w:val="00213982"/>
    <w:rsid w:val="00214A10"/>
    <w:rsid w:val="0022734C"/>
    <w:rsid w:val="00232E01"/>
    <w:rsid w:val="00233251"/>
    <w:rsid w:val="00233AFE"/>
    <w:rsid w:val="00236188"/>
    <w:rsid w:val="002419E8"/>
    <w:rsid w:val="00243331"/>
    <w:rsid w:val="00243B5C"/>
    <w:rsid w:val="0024416D"/>
    <w:rsid w:val="00246BC1"/>
    <w:rsid w:val="00250D07"/>
    <w:rsid w:val="00252A2B"/>
    <w:rsid w:val="002561A2"/>
    <w:rsid w:val="0025767D"/>
    <w:rsid w:val="00270944"/>
    <w:rsid w:val="00271911"/>
    <w:rsid w:val="00273FFE"/>
    <w:rsid w:val="00275F4C"/>
    <w:rsid w:val="0027611E"/>
    <w:rsid w:val="002800A0"/>
    <w:rsid w:val="002801B3"/>
    <w:rsid w:val="00280F66"/>
    <w:rsid w:val="00281049"/>
    <w:rsid w:val="00281060"/>
    <w:rsid w:val="00281529"/>
    <w:rsid w:val="00284C84"/>
    <w:rsid w:val="00285E80"/>
    <w:rsid w:val="00291F9D"/>
    <w:rsid w:val="002940E8"/>
    <w:rsid w:val="00294751"/>
    <w:rsid w:val="00297952"/>
    <w:rsid w:val="002A1D76"/>
    <w:rsid w:val="002A21D5"/>
    <w:rsid w:val="002A4DB0"/>
    <w:rsid w:val="002A6E50"/>
    <w:rsid w:val="002B21E6"/>
    <w:rsid w:val="002B30C5"/>
    <w:rsid w:val="002B3C23"/>
    <w:rsid w:val="002B4298"/>
    <w:rsid w:val="002C256A"/>
    <w:rsid w:val="002E07E5"/>
    <w:rsid w:val="002E4769"/>
    <w:rsid w:val="002E5F14"/>
    <w:rsid w:val="002F796F"/>
    <w:rsid w:val="00301159"/>
    <w:rsid w:val="00302206"/>
    <w:rsid w:val="00302B25"/>
    <w:rsid w:val="00304827"/>
    <w:rsid w:val="00305A7F"/>
    <w:rsid w:val="003129C2"/>
    <w:rsid w:val="00314A48"/>
    <w:rsid w:val="003152FE"/>
    <w:rsid w:val="00315CA8"/>
    <w:rsid w:val="00322842"/>
    <w:rsid w:val="003239F3"/>
    <w:rsid w:val="00327436"/>
    <w:rsid w:val="00335476"/>
    <w:rsid w:val="0033641F"/>
    <w:rsid w:val="00342897"/>
    <w:rsid w:val="00343A52"/>
    <w:rsid w:val="00343AD9"/>
    <w:rsid w:val="00344BD6"/>
    <w:rsid w:val="00351C24"/>
    <w:rsid w:val="00352ADB"/>
    <w:rsid w:val="00352B50"/>
    <w:rsid w:val="00352B86"/>
    <w:rsid w:val="0035528D"/>
    <w:rsid w:val="00356CBC"/>
    <w:rsid w:val="00361821"/>
    <w:rsid w:val="00361E9E"/>
    <w:rsid w:val="003648A0"/>
    <w:rsid w:val="00370EA5"/>
    <w:rsid w:val="00371747"/>
    <w:rsid w:val="00371F82"/>
    <w:rsid w:val="0038267C"/>
    <w:rsid w:val="003831A6"/>
    <w:rsid w:val="0039601D"/>
    <w:rsid w:val="003A50B5"/>
    <w:rsid w:val="003C42F7"/>
    <w:rsid w:val="003C43E3"/>
    <w:rsid w:val="003C5F4E"/>
    <w:rsid w:val="003C7E8F"/>
    <w:rsid w:val="003C7FBE"/>
    <w:rsid w:val="003D168B"/>
    <w:rsid w:val="003D224B"/>
    <w:rsid w:val="003D227C"/>
    <w:rsid w:val="003D2B35"/>
    <w:rsid w:val="003D2B4D"/>
    <w:rsid w:val="003E6CF7"/>
    <w:rsid w:val="003F24C3"/>
    <w:rsid w:val="003F27F7"/>
    <w:rsid w:val="00401599"/>
    <w:rsid w:val="00403EA7"/>
    <w:rsid w:val="00403F25"/>
    <w:rsid w:val="00404E57"/>
    <w:rsid w:val="0041439E"/>
    <w:rsid w:val="004170B2"/>
    <w:rsid w:val="00417AEE"/>
    <w:rsid w:val="004213A7"/>
    <w:rsid w:val="00430158"/>
    <w:rsid w:val="004310AE"/>
    <w:rsid w:val="00434012"/>
    <w:rsid w:val="00444A88"/>
    <w:rsid w:val="004528AD"/>
    <w:rsid w:val="0045699F"/>
    <w:rsid w:val="004572A7"/>
    <w:rsid w:val="00460ADC"/>
    <w:rsid w:val="004623E7"/>
    <w:rsid w:val="00471642"/>
    <w:rsid w:val="00474DA4"/>
    <w:rsid w:val="004761A5"/>
    <w:rsid w:val="00476B4D"/>
    <w:rsid w:val="004805FA"/>
    <w:rsid w:val="00480A26"/>
    <w:rsid w:val="0048528A"/>
    <w:rsid w:val="00492C63"/>
    <w:rsid w:val="004935D2"/>
    <w:rsid w:val="004A2B82"/>
    <w:rsid w:val="004A3B09"/>
    <w:rsid w:val="004A42EA"/>
    <w:rsid w:val="004B1215"/>
    <w:rsid w:val="004B3CCE"/>
    <w:rsid w:val="004B696B"/>
    <w:rsid w:val="004C05F7"/>
    <w:rsid w:val="004C0988"/>
    <w:rsid w:val="004C1C35"/>
    <w:rsid w:val="004C30AA"/>
    <w:rsid w:val="004C6772"/>
    <w:rsid w:val="004D047D"/>
    <w:rsid w:val="004D0C96"/>
    <w:rsid w:val="004E0B0D"/>
    <w:rsid w:val="004E26C7"/>
    <w:rsid w:val="004E586E"/>
    <w:rsid w:val="004E6B13"/>
    <w:rsid w:val="004F1E9E"/>
    <w:rsid w:val="004F305A"/>
    <w:rsid w:val="004F42B3"/>
    <w:rsid w:val="004F7181"/>
    <w:rsid w:val="00500027"/>
    <w:rsid w:val="00501170"/>
    <w:rsid w:val="005020C2"/>
    <w:rsid w:val="00504266"/>
    <w:rsid w:val="005070F3"/>
    <w:rsid w:val="00512164"/>
    <w:rsid w:val="00513F42"/>
    <w:rsid w:val="00520297"/>
    <w:rsid w:val="005239A5"/>
    <w:rsid w:val="00523CF8"/>
    <w:rsid w:val="00525CFE"/>
    <w:rsid w:val="005338F9"/>
    <w:rsid w:val="00533E3E"/>
    <w:rsid w:val="00535D6D"/>
    <w:rsid w:val="00536FFD"/>
    <w:rsid w:val="00537930"/>
    <w:rsid w:val="00540335"/>
    <w:rsid w:val="00541A42"/>
    <w:rsid w:val="0054281C"/>
    <w:rsid w:val="00544581"/>
    <w:rsid w:val="005454E6"/>
    <w:rsid w:val="00550A38"/>
    <w:rsid w:val="0055268D"/>
    <w:rsid w:val="00554A7C"/>
    <w:rsid w:val="005558E7"/>
    <w:rsid w:val="005576CB"/>
    <w:rsid w:val="005603DA"/>
    <w:rsid w:val="005763D0"/>
    <w:rsid w:val="005766CD"/>
    <w:rsid w:val="00576BE4"/>
    <w:rsid w:val="00580264"/>
    <w:rsid w:val="00581E8D"/>
    <w:rsid w:val="00582E49"/>
    <w:rsid w:val="0058391B"/>
    <w:rsid w:val="005A400A"/>
    <w:rsid w:val="005A764B"/>
    <w:rsid w:val="005B09F5"/>
    <w:rsid w:val="005B46E9"/>
    <w:rsid w:val="005B4BAB"/>
    <w:rsid w:val="005C3962"/>
    <w:rsid w:val="005C625B"/>
    <w:rsid w:val="005D1474"/>
    <w:rsid w:val="005D5944"/>
    <w:rsid w:val="005D678E"/>
    <w:rsid w:val="005E0A05"/>
    <w:rsid w:val="005E2D64"/>
    <w:rsid w:val="005E3CE5"/>
    <w:rsid w:val="005F21D9"/>
    <w:rsid w:val="005F51BD"/>
    <w:rsid w:val="005F7207"/>
    <w:rsid w:val="005F7B92"/>
    <w:rsid w:val="0060061A"/>
    <w:rsid w:val="00601A64"/>
    <w:rsid w:val="006059F4"/>
    <w:rsid w:val="006075A3"/>
    <w:rsid w:val="00611374"/>
    <w:rsid w:val="00611D01"/>
    <w:rsid w:val="00612379"/>
    <w:rsid w:val="0061360D"/>
    <w:rsid w:val="006143DA"/>
    <w:rsid w:val="006153B6"/>
    <w:rsid w:val="0061555F"/>
    <w:rsid w:val="006315C3"/>
    <w:rsid w:val="006331CD"/>
    <w:rsid w:val="00633630"/>
    <w:rsid w:val="00634630"/>
    <w:rsid w:val="00636CA6"/>
    <w:rsid w:val="00641200"/>
    <w:rsid w:val="0064580C"/>
    <w:rsid w:val="00645CA8"/>
    <w:rsid w:val="00656BC5"/>
    <w:rsid w:val="006655D3"/>
    <w:rsid w:val="00667404"/>
    <w:rsid w:val="006705C7"/>
    <w:rsid w:val="00673919"/>
    <w:rsid w:val="0067437B"/>
    <w:rsid w:val="00675769"/>
    <w:rsid w:val="00687EB4"/>
    <w:rsid w:val="00695C56"/>
    <w:rsid w:val="006A57DD"/>
    <w:rsid w:val="006A5CDE"/>
    <w:rsid w:val="006A644A"/>
    <w:rsid w:val="006B17D2"/>
    <w:rsid w:val="006B2253"/>
    <w:rsid w:val="006B6E82"/>
    <w:rsid w:val="006C224E"/>
    <w:rsid w:val="006C39AA"/>
    <w:rsid w:val="006C4446"/>
    <w:rsid w:val="006C6258"/>
    <w:rsid w:val="006C7BFA"/>
    <w:rsid w:val="006D333E"/>
    <w:rsid w:val="006D5281"/>
    <w:rsid w:val="006D6C5D"/>
    <w:rsid w:val="006D6CDB"/>
    <w:rsid w:val="006D7435"/>
    <w:rsid w:val="006D780A"/>
    <w:rsid w:val="006E318C"/>
    <w:rsid w:val="006E43BA"/>
    <w:rsid w:val="006E7098"/>
    <w:rsid w:val="006F4424"/>
    <w:rsid w:val="006F5AFD"/>
    <w:rsid w:val="006F7F4B"/>
    <w:rsid w:val="0070487C"/>
    <w:rsid w:val="007058A9"/>
    <w:rsid w:val="007066AE"/>
    <w:rsid w:val="007118A0"/>
    <w:rsid w:val="0071271E"/>
    <w:rsid w:val="00712DEC"/>
    <w:rsid w:val="00722F47"/>
    <w:rsid w:val="00732DEC"/>
    <w:rsid w:val="007337DE"/>
    <w:rsid w:val="007344E1"/>
    <w:rsid w:val="00735BD5"/>
    <w:rsid w:val="007408B7"/>
    <w:rsid w:val="007429F2"/>
    <w:rsid w:val="00745045"/>
    <w:rsid w:val="00751613"/>
    <w:rsid w:val="007516C0"/>
    <w:rsid w:val="00752562"/>
    <w:rsid w:val="00752AB6"/>
    <w:rsid w:val="007556F6"/>
    <w:rsid w:val="007563DC"/>
    <w:rsid w:val="00760D55"/>
    <w:rsid w:val="00760EEF"/>
    <w:rsid w:val="00761861"/>
    <w:rsid w:val="007627BC"/>
    <w:rsid w:val="00765EBB"/>
    <w:rsid w:val="0076734D"/>
    <w:rsid w:val="00771767"/>
    <w:rsid w:val="00774209"/>
    <w:rsid w:val="00775EB4"/>
    <w:rsid w:val="00777EE5"/>
    <w:rsid w:val="007812AF"/>
    <w:rsid w:val="00784836"/>
    <w:rsid w:val="00784D64"/>
    <w:rsid w:val="00785E9B"/>
    <w:rsid w:val="00786B8A"/>
    <w:rsid w:val="0079023E"/>
    <w:rsid w:val="00790884"/>
    <w:rsid w:val="00792BA7"/>
    <w:rsid w:val="00793EAA"/>
    <w:rsid w:val="00795987"/>
    <w:rsid w:val="0079770A"/>
    <w:rsid w:val="007A0EDE"/>
    <w:rsid w:val="007A2854"/>
    <w:rsid w:val="007A2DED"/>
    <w:rsid w:val="007B2018"/>
    <w:rsid w:val="007C1D92"/>
    <w:rsid w:val="007C4CB9"/>
    <w:rsid w:val="007D0B9D"/>
    <w:rsid w:val="007D19B0"/>
    <w:rsid w:val="007D602E"/>
    <w:rsid w:val="007D6AB9"/>
    <w:rsid w:val="007D7EFB"/>
    <w:rsid w:val="007E2BB1"/>
    <w:rsid w:val="007E331A"/>
    <w:rsid w:val="007F256E"/>
    <w:rsid w:val="007F498F"/>
    <w:rsid w:val="007F52CD"/>
    <w:rsid w:val="0080260A"/>
    <w:rsid w:val="00805A35"/>
    <w:rsid w:val="0080679D"/>
    <w:rsid w:val="008108B0"/>
    <w:rsid w:val="00811B20"/>
    <w:rsid w:val="008126E3"/>
    <w:rsid w:val="0081760C"/>
    <w:rsid w:val="008211B5"/>
    <w:rsid w:val="0082296E"/>
    <w:rsid w:val="0082405E"/>
    <w:rsid w:val="00824099"/>
    <w:rsid w:val="00826688"/>
    <w:rsid w:val="0083041E"/>
    <w:rsid w:val="008307B7"/>
    <w:rsid w:val="00846D7C"/>
    <w:rsid w:val="00847D17"/>
    <w:rsid w:val="00855913"/>
    <w:rsid w:val="00856E36"/>
    <w:rsid w:val="00867AC1"/>
    <w:rsid w:val="00867B2A"/>
    <w:rsid w:val="00872B49"/>
    <w:rsid w:val="00874415"/>
    <w:rsid w:val="00874A36"/>
    <w:rsid w:val="00876082"/>
    <w:rsid w:val="00880F53"/>
    <w:rsid w:val="008902C1"/>
    <w:rsid w:val="00890DF8"/>
    <w:rsid w:val="00897D69"/>
    <w:rsid w:val="008A1C78"/>
    <w:rsid w:val="008A743F"/>
    <w:rsid w:val="008B63F4"/>
    <w:rsid w:val="008B6E60"/>
    <w:rsid w:val="008C0970"/>
    <w:rsid w:val="008C0EFF"/>
    <w:rsid w:val="008C3A84"/>
    <w:rsid w:val="008C4130"/>
    <w:rsid w:val="008C4642"/>
    <w:rsid w:val="008D0BC5"/>
    <w:rsid w:val="008D2865"/>
    <w:rsid w:val="008D2CF7"/>
    <w:rsid w:val="008D51D3"/>
    <w:rsid w:val="008D6684"/>
    <w:rsid w:val="008D6E5A"/>
    <w:rsid w:val="008D7E86"/>
    <w:rsid w:val="008E2313"/>
    <w:rsid w:val="008E2677"/>
    <w:rsid w:val="008E6A95"/>
    <w:rsid w:val="008F1B56"/>
    <w:rsid w:val="008F38DB"/>
    <w:rsid w:val="008F60B0"/>
    <w:rsid w:val="00900C26"/>
    <w:rsid w:val="0090197F"/>
    <w:rsid w:val="009025EC"/>
    <w:rsid w:val="00906DDC"/>
    <w:rsid w:val="00910F3C"/>
    <w:rsid w:val="009150B2"/>
    <w:rsid w:val="00915D70"/>
    <w:rsid w:val="009228F2"/>
    <w:rsid w:val="00923AB9"/>
    <w:rsid w:val="00926076"/>
    <w:rsid w:val="00927BB2"/>
    <w:rsid w:val="0093098A"/>
    <w:rsid w:val="00931D62"/>
    <w:rsid w:val="009330F7"/>
    <w:rsid w:val="009331A6"/>
    <w:rsid w:val="00934B00"/>
    <w:rsid w:val="00934E09"/>
    <w:rsid w:val="00936253"/>
    <w:rsid w:val="00940D46"/>
    <w:rsid w:val="00941239"/>
    <w:rsid w:val="0094127D"/>
    <w:rsid w:val="00944635"/>
    <w:rsid w:val="0095091C"/>
    <w:rsid w:val="00952DD4"/>
    <w:rsid w:val="00957288"/>
    <w:rsid w:val="0096005A"/>
    <w:rsid w:val="00960C1A"/>
    <w:rsid w:val="00961C15"/>
    <w:rsid w:val="00965AE7"/>
    <w:rsid w:val="009703FD"/>
    <w:rsid w:val="00970725"/>
    <w:rsid w:val="00970FED"/>
    <w:rsid w:val="00982F9A"/>
    <w:rsid w:val="00983ED6"/>
    <w:rsid w:val="009929F3"/>
    <w:rsid w:val="00992D82"/>
    <w:rsid w:val="00994F68"/>
    <w:rsid w:val="00996FFC"/>
    <w:rsid w:val="00997029"/>
    <w:rsid w:val="009A726B"/>
    <w:rsid w:val="009A7339"/>
    <w:rsid w:val="009B440E"/>
    <w:rsid w:val="009B538B"/>
    <w:rsid w:val="009C0FF4"/>
    <w:rsid w:val="009D0C3B"/>
    <w:rsid w:val="009D105E"/>
    <w:rsid w:val="009D690D"/>
    <w:rsid w:val="009E333D"/>
    <w:rsid w:val="009E4749"/>
    <w:rsid w:val="009E4E82"/>
    <w:rsid w:val="009E65B6"/>
    <w:rsid w:val="009E72DD"/>
    <w:rsid w:val="009E75C2"/>
    <w:rsid w:val="009F4EC1"/>
    <w:rsid w:val="009F5C67"/>
    <w:rsid w:val="009F5CFB"/>
    <w:rsid w:val="00A0230C"/>
    <w:rsid w:val="00A04A26"/>
    <w:rsid w:val="00A10FD3"/>
    <w:rsid w:val="00A13F0A"/>
    <w:rsid w:val="00A13F72"/>
    <w:rsid w:val="00A1686A"/>
    <w:rsid w:val="00A17D2B"/>
    <w:rsid w:val="00A20557"/>
    <w:rsid w:val="00A22A1B"/>
    <w:rsid w:val="00A24C10"/>
    <w:rsid w:val="00A24ED4"/>
    <w:rsid w:val="00A2721E"/>
    <w:rsid w:val="00A34207"/>
    <w:rsid w:val="00A37C2B"/>
    <w:rsid w:val="00A42AC3"/>
    <w:rsid w:val="00A430CF"/>
    <w:rsid w:val="00A44691"/>
    <w:rsid w:val="00A449B9"/>
    <w:rsid w:val="00A45114"/>
    <w:rsid w:val="00A456DA"/>
    <w:rsid w:val="00A54309"/>
    <w:rsid w:val="00A553DF"/>
    <w:rsid w:val="00A56401"/>
    <w:rsid w:val="00A81CBF"/>
    <w:rsid w:val="00A90E95"/>
    <w:rsid w:val="00A92F0A"/>
    <w:rsid w:val="00A939B3"/>
    <w:rsid w:val="00AA2337"/>
    <w:rsid w:val="00AA2969"/>
    <w:rsid w:val="00AA2BD5"/>
    <w:rsid w:val="00AA7185"/>
    <w:rsid w:val="00AB118B"/>
    <w:rsid w:val="00AB2B93"/>
    <w:rsid w:val="00AB481A"/>
    <w:rsid w:val="00AB530F"/>
    <w:rsid w:val="00AB7CF5"/>
    <w:rsid w:val="00AB7E5B"/>
    <w:rsid w:val="00AC2883"/>
    <w:rsid w:val="00AC3783"/>
    <w:rsid w:val="00AC46B6"/>
    <w:rsid w:val="00AC573D"/>
    <w:rsid w:val="00AD0E6D"/>
    <w:rsid w:val="00AD46AF"/>
    <w:rsid w:val="00AD74D4"/>
    <w:rsid w:val="00AE04B8"/>
    <w:rsid w:val="00AE0EF1"/>
    <w:rsid w:val="00AE2937"/>
    <w:rsid w:val="00AE3A43"/>
    <w:rsid w:val="00AE45DD"/>
    <w:rsid w:val="00AE4A45"/>
    <w:rsid w:val="00AE51AA"/>
    <w:rsid w:val="00AE624A"/>
    <w:rsid w:val="00AE75E4"/>
    <w:rsid w:val="00AF3F09"/>
    <w:rsid w:val="00AF4218"/>
    <w:rsid w:val="00B0438D"/>
    <w:rsid w:val="00B07301"/>
    <w:rsid w:val="00B10618"/>
    <w:rsid w:val="00B119DA"/>
    <w:rsid w:val="00B11D62"/>
    <w:rsid w:val="00B11F3E"/>
    <w:rsid w:val="00B12936"/>
    <w:rsid w:val="00B12D63"/>
    <w:rsid w:val="00B14BDF"/>
    <w:rsid w:val="00B224DE"/>
    <w:rsid w:val="00B27648"/>
    <w:rsid w:val="00B320C5"/>
    <w:rsid w:val="00B324D4"/>
    <w:rsid w:val="00B32A3C"/>
    <w:rsid w:val="00B435FD"/>
    <w:rsid w:val="00B45CAE"/>
    <w:rsid w:val="00B46575"/>
    <w:rsid w:val="00B53F70"/>
    <w:rsid w:val="00B55C10"/>
    <w:rsid w:val="00B61777"/>
    <w:rsid w:val="00B63A74"/>
    <w:rsid w:val="00B66CC9"/>
    <w:rsid w:val="00B7266C"/>
    <w:rsid w:val="00B772AD"/>
    <w:rsid w:val="00B81119"/>
    <w:rsid w:val="00B82A90"/>
    <w:rsid w:val="00B84BBD"/>
    <w:rsid w:val="00B87093"/>
    <w:rsid w:val="00B94F7B"/>
    <w:rsid w:val="00BA2866"/>
    <w:rsid w:val="00BA43FB"/>
    <w:rsid w:val="00BB01F3"/>
    <w:rsid w:val="00BB068E"/>
    <w:rsid w:val="00BC03D6"/>
    <w:rsid w:val="00BC127D"/>
    <w:rsid w:val="00BC1FE6"/>
    <w:rsid w:val="00BD590B"/>
    <w:rsid w:val="00BE43E2"/>
    <w:rsid w:val="00BF0005"/>
    <w:rsid w:val="00BF21C7"/>
    <w:rsid w:val="00BF39F4"/>
    <w:rsid w:val="00C022BD"/>
    <w:rsid w:val="00C04CD7"/>
    <w:rsid w:val="00C061B6"/>
    <w:rsid w:val="00C0681C"/>
    <w:rsid w:val="00C20512"/>
    <w:rsid w:val="00C207CD"/>
    <w:rsid w:val="00C23BB5"/>
    <w:rsid w:val="00C2446C"/>
    <w:rsid w:val="00C25960"/>
    <w:rsid w:val="00C25C8F"/>
    <w:rsid w:val="00C3125B"/>
    <w:rsid w:val="00C35698"/>
    <w:rsid w:val="00C36AE5"/>
    <w:rsid w:val="00C37AD8"/>
    <w:rsid w:val="00C41F17"/>
    <w:rsid w:val="00C527FA"/>
    <w:rsid w:val="00C5280D"/>
    <w:rsid w:val="00C53EB3"/>
    <w:rsid w:val="00C5791C"/>
    <w:rsid w:val="00C60688"/>
    <w:rsid w:val="00C62FC6"/>
    <w:rsid w:val="00C63A5C"/>
    <w:rsid w:val="00C66290"/>
    <w:rsid w:val="00C72B7A"/>
    <w:rsid w:val="00C73D88"/>
    <w:rsid w:val="00C75519"/>
    <w:rsid w:val="00C81152"/>
    <w:rsid w:val="00C82057"/>
    <w:rsid w:val="00C8616D"/>
    <w:rsid w:val="00C8667A"/>
    <w:rsid w:val="00C876FD"/>
    <w:rsid w:val="00C91531"/>
    <w:rsid w:val="00C91F81"/>
    <w:rsid w:val="00C95B4A"/>
    <w:rsid w:val="00C973F2"/>
    <w:rsid w:val="00C97FFA"/>
    <w:rsid w:val="00CA304C"/>
    <w:rsid w:val="00CA6959"/>
    <w:rsid w:val="00CA774A"/>
    <w:rsid w:val="00CA7E92"/>
    <w:rsid w:val="00CB10AB"/>
    <w:rsid w:val="00CB5134"/>
    <w:rsid w:val="00CC0071"/>
    <w:rsid w:val="00CC0C28"/>
    <w:rsid w:val="00CC11B0"/>
    <w:rsid w:val="00CC21AB"/>
    <w:rsid w:val="00CC2841"/>
    <w:rsid w:val="00CC356D"/>
    <w:rsid w:val="00CC4180"/>
    <w:rsid w:val="00CC663C"/>
    <w:rsid w:val="00CD1884"/>
    <w:rsid w:val="00CD1AF8"/>
    <w:rsid w:val="00CD3F25"/>
    <w:rsid w:val="00CE0004"/>
    <w:rsid w:val="00CE2BFC"/>
    <w:rsid w:val="00CE50A4"/>
    <w:rsid w:val="00CE6BCB"/>
    <w:rsid w:val="00CF1330"/>
    <w:rsid w:val="00CF3A1A"/>
    <w:rsid w:val="00CF4908"/>
    <w:rsid w:val="00CF5770"/>
    <w:rsid w:val="00CF7E36"/>
    <w:rsid w:val="00D032DC"/>
    <w:rsid w:val="00D053E0"/>
    <w:rsid w:val="00D25466"/>
    <w:rsid w:val="00D3708D"/>
    <w:rsid w:val="00D40426"/>
    <w:rsid w:val="00D43EEA"/>
    <w:rsid w:val="00D512F8"/>
    <w:rsid w:val="00D525DD"/>
    <w:rsid w:val="00D55DBC"/>
    <w:rsid w:val="00D57C96"/>
    <w:rsid w:val="00D57D18"/>
    <w:rsid w:val="00D64BE4"/>
    <w:rsid w:val="00D73AA0"/>
    <w:rsid w:val="00D75ECC"/>
    <w:rsid w:val="00D822CE"/>
    <w:rsid w:val="00D82877"/>
    <w:rsid w:val="00D834D4"/>
    <w:rsid w:val="00D83E02"/>
    <w:rsid w:val="00D8434B"/>
    <w:rsid w:val="00D846F7"/>
    <w:rsid w:val="00D85F6C"/>
    <w:rsid w:val="00D9037A"/>
    <w:rsid w:val="00D91203"/>
    <w:rsid w:val="00D9473A"/>
    <w:rsid w:val="00D95174"/>
    <w:rsid w:val="00D96B62"/>
    <w:rsid w:val="00DA0B81"/>
    <w:rsid w:val="00DA1AF8"/>
    <w:rsid w:val="00DA4973"/>
    <w:rsid w:val="00DA649D"/>
    <w:rsid w:val="00DA6F36"/>
    <w:rsid w:val="00DA7961"/>
    <w:rsid w:val="00DB268B"/>
    <w:rsid w:val="00DB596E"/>
    <w:rsid w:val="00DB7773"/>
    <w:rsid w:val="00DC00EA"/>
    <w:rsid w:val="00DC3802"/>
    <w:rsid w:val="00DC4297"/>
    <w:rsid w:val="00DC54CD"/>
    <w:rsid w:val="00DC5810"/>
    <w:rsid w:val="00DC586B"/>
    <w:rsid w:val="00DC65BD"/>
    <w:rsid w:val="00DE0730"/>
    <w:rsid w:val="00DE1320"/>
    <w:rsid w:val="00DE7371"/>
    <w:rsid w:val="00DF1984"/>
    <w:rsid w:val="00E042F4"/>
    <w:rsid w:val="00E07D87"/>
    <w:rsid w:val="00E10121"/>
    <w:rsid w:val="00E10E57"/>
    <w:rsid w:val="00E11464"/>
    <w:rsid w:val="00E12771"/>
    <w:rsid w:val="00E12BE6"/>
    <w:rsid w:val="00E1380D"/>
    <w:rsid w:val="00E13B6F"/>
    <w:rsid w:val="00E1539C"/>
    <w:rsid w:val="00E20A08"/>
    <w:rsid w:val="00E2294D"/>
    <w:rsid w:val="00E23B29"/>
    <w:rsid w:val="00E23FEF"/>
    <w:rsid w:val="00E32F7E"/>
    <w:rsid w:val="00E4367B"/>
    <w:rsid w:val="00E5267B"/>
    <w:rsid w:val="00E612A0"/>
    <w:rsid w:val="00E63C0E"/>
    <w:rsid w:val="00E643DC"/>
    <w:rsid w:val="00E65968"/>
    <w:rsid w:val="00E672A6"/>
    <w:rsid w:val="00E6786D"/>
    <w:rsid w:val="00E72D49"/>
    <w:rsid w:val="00E7593C"/>
    <w:rsid w:val="00E7678A"/>
    <w:rsid w:val="00E76A6F"/>
    <w:rsid w:val="00E853F8"/>
    <w:rsid w:val="00E85CCF"/>
    <w:rsid w:val="00E864AA"/>
    <w:rsid w:val="00E935F1"/>
    <w:rsid w:val="00E94A81"/>
    <w:rsid w:val="00E960D2"/>
    <w:rsid w:val="00EA0F92"/>
    <w:rsid w:val="00EA1FFB"/>
    <w:rsid w:val="00EA43AF"/>
    <w:rsid w:val="00EA63DB"/>
    <w:rsid w:val="00EB048E"/>
    <w:rsid w:val="00EB491D"/>
    <w:rsid w:val="00EB4A06"/>
    <w:rsid w:val="00EB4E9C"/>
    <w:rsid w:val="00EC1210"/>
    <w:rsid w:val="00ED01DD"/>
    <w:rsid w:val="00ED0BD7"/>
    <w:rsid w:val="00ED1600"/>
    <w:rsid w:val="00ED1B15"/>
    <w:rsid w:val="00ED387F"/>
    <w:rsid w:val="00ED6E08"/>
    <w:rsid w:val="00EE31A9"/>
    <w:rsid w:val="00EE34DF"/>
    <w:rsid w:val="00EE771E"/>
    <w:rsid w:val="00EF2F89"/>
    <w:rsid w:val="00EF3F15"/>
    <w:rsid w:val="00F03E98"/>
    <w:rsid w:val="00F05289"/>
    <w:rsid w:val="00F066DF"/>
    <w:rsid w:val="00F1237A"/>
    <w:rsid w:val="00F140B8"/>
    <w:rsid w:val="00F20832"/>
    <w:rsid w:val="00F22A4B"/>
    <w:rsid w:val="00F22CBD"/>
    <w:rsid w:val="00F23DEA"/>
    <w:rsid w:val="00F272F1"/>
    <w:rsid w:val="00F27B41"/>
    <w:rsid w:val="00F37A87"/>
    <w:rsid w:val="00F414E9"/>
    <w:rsid w:val="00F44CF9"/>
    <w:rsid w:val="00F45372"/>
    <w:rsid w:val="00F45C6C"/>
    <w:rsid w:val="00F46019"/>
    <w:rsid w:val="00F50C31"/>
    <w:rsid w:val="00F526FB"/>
    <w:rsid w:val="00F560F7"/>
    <w:rsid w:val="00F6242C"/>
    <w:rsid w:val="00F6334D"/>
    <w:rsid w:val="00F64A31"/>
    <w:rsid w:val="00F67CF1"/>
    <w:rsid w:val="00F70B06"/>
    <w:rsid w:val="00F71421"/>
    <w:rsid w:val="00F725D6"/>
    <w:rsid w:val="00F77877"/>
    <w:rsid w:val="00F81EB0"/>
    <w:rsid w:val="00F85531"/>
    <w:rsid w:val="00F86078"/>
    <w:rsid w:val="00F9136F"/>
    <w:rsid w:val="00F94469"/>
    <w:rsid w:val="00FA012F"/>
    <w:rsid w:val="00FA2B62"/>
    <w:rsid w:val="00FA48FB"/>
    <w:rsid w:val="00FA49AB"/>
    <w:rsid w:val="00FA6576"/>
    <w:rsid w:val="00FA772F"/>
    <w:rsid w:val="00FB26DF"/>
    <w:rsid w:val="00FB2D2E"/>
    <w:rsid w:val="00FB6BDA"/>
    <w:rsid w:val="00FC0483"/>
    <w:rsid w:val="00FC0573"/>
    <w:rsid w:val="00FD09FD"/>
    <w:rsid w:val="00FD202D"/>
    <w:rsid w:val="00FD4622"/>
    <w:rsid w:val="00FD57EE"/>
    <w:rsid w:val="00FE1F8C"/>
    <w:rsid w:val="00FE39C7"/>
    <w:rsid w:val="00FF0213"/>
    <w:rsid w:val="00FF4D07"/>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8433"/>
    <o:shapelayout v:ext="edit">
      <o:idmap v:ext="edit" data="1"/>
    </o:shapelayout>
  </w:shapeDefaults>
  <w:decimalSymbol w:val="."/>
  <w:listSeparator w:val=";"/>
  <w14:docId w14:val="3815DCB1"/>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F6242C"/>
    <w:pPr>
      <w:keepNext/>
      <w:jc w:val="both"/>
      <w:outlineLvl w:val="0"/>
    </w:pPr>
    <w:rPr>
      <w:rFonts w:ascii="Arial" w:eastAsiaTheme="minorEastAsia" w:hAnsi="Arial"/>
      <w:caps/>
      <w:lang w:val="fr-CH"/>
    </w:rPr>
  </w:style>
  <w:style w:type="paragraph" w:styleId="Heading2">
    <w:name w:val="heading 2"/>
    <w:next w:val="Normal"/>
    <w:link w:val="Heading2Char"/>
    <w:autoRedefine/>
    <w:qFormat/>
    <w:rsid w:val="001A7878"/>
    <w:pPr>
      <w:keepNext/>
      <w:jc w:val="both"/>
      <w:outlineLvl w:val="1"/>
    </w:pPr>
    <w:rPr>
      <w:rFonts w:ascii="Arial" w:hAnsi="Arial"/>
      <w:color w:val="800080"/>
      <w:u w:val="single"/>
      <w:lang w:val="fr-CH"/>
    </w:rPr>
  </w:style>
  <w:style w:type="paragraph" w:styleId="Heading3">
    <w:name w:val="heading 3"/>
    <w:next w:val="Normal"/>
    <w:link w:val="Heading3Char"/>
    <w:autoRedefine/>
    <w:qFormat/>
    <w:rsid w:val="00F77877"/>
    <w:pPr>
      <w:keepNext/>
      <w:jc w:val="both"/>
      <w:outlineLvl w:val="2"/>
    </w:pPr>
    <w:rPr>
      <w:rFonts w:ascii="Arial" w:hAnsi="Arial"/>
      <w:i/>
      <w:snapToGrid w:val="0"/>
      <w:lang w:val="fr-CH"/>
    </w:rPr>
  </w:style>
  <w:style w:type="paragraph" w:styleId="Heading4">
    <w:name w:val="heading 4"/>
    <w:next w:val="Normal"/>
    <w:link w:val="Heading4Char"/>
    <w:autoRedefine/>
    <w:qFormat/>
    <w:rsid w:val="00A81CBF"/>
    <w:pPr>
      <w:keepNext/>
      <w:ind w:left="567"/>
      <w:jc w:val="both"/>
      <w:outlineLvl w:val="3"/>
    </w:pPr>
    <w:rPr>
      <w:rFonts w:ascii="Arial" w:hAnsi="Arial"/>
      <w:u w:val="single"/>
      <w:lang w:val="fr-FR" w:eastAsia="ja-JP"/>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C0C28"/>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071E73"/>
    <w:pPr>
      <w:spacing w:before="60"/>
      <w:ind w:left="284" w:hanging="284"/>
      <w:jc w:val="both"/>
    </w:pPr>
    <w:rPr>
      <w:rFonts w:ascii="Arial" w:hAnsi="Arial" w:cs="Arial"/>
      <w:spacing w:val="-2"/>
      <w:sz w:val="16"/>
      <w:szCs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spacing w:before="240"/>
    </w:pPr>
    <w:rPr>
      <w:rFonts w:asciiTheme="minorHAnsi" w:hAnsiTheme="minorHAnsi" w:cstheme="minorHAnsi"/>
      <w:b/>
      <w:bCs/>
    </w:rPr>
  </w:style>
  <w:style w:type="paragraph" w:styleId="TOC3">
    <w:name w:val="toc 3"/>
    <w:next w:val="Normal"/>
    <w:autoRedefine/>
    <w:uiPriority w:val="39"/>
    <w:qFormat/>
    <w:rsid w:val="00900C26"/>
    <w:pPr>
      <w:ind w:left="200"/>
    </w:pPr>
    <w:rPr>
      <w:rFonts w:asciiTheme="minorHAnsi" w:hAnsiTheme="minorHAnsi" w:cstheme="minorHAns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ind w:left="400"/>
    </w:pPr>
    <w:rPr>
      <w:rFonts w:asciiTheme="minorHAnsi" w:hAnsiTheme="minorHAnsi" w:cstheme="minorHAnsi"/>
    </w:rPr>
  </w:style>
  <w:style w:type="paragraph" w:styleId="TOC1">
    <w:name w:val="toc 1"/>
    <w:basedOn w:val="Normal"/>
    <w:next w:val="Normal"/>
    <w:autoRedefine/>
    <w:uiPriority w:val="39"/>
    <w:qFormat/>
    <w:rsid w:val="003831A6"/>
    <w:pPr>
      <w:spacing w:before="60"/>
      <w:ind w:right="1418"/>
      <w:jc w:val="left"/>
    </w:pPr>
    <w:rPr>
      <w:b/>
      <w:bCs/>
      <w:caps/>
      <w:sz w:val="18"/>
      <w:szCs w:val="24"/>
    </w:rPr>
  </w:style>
  <w:style w:type="paragraph" w:styleId="TOC5">
    <w:name w:val="toc 5"/>
    <w:next w:val="Normal"/>
    <w:autoRedefine/>
    <w:rsid w:val="00C72B7A"/>
    <w:pPr>
      <w:ind w:left="6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 w:type="character" w:customStyle="1" w:styleId="Heading6Char">
    <w:name w:val="Heading 6 Char"/>
    <w:basedOn w:val="DefaultParagraphFont"/>
    <w:link w:val="Heading6"/>
    <w:rsid w:val="00CC0C28"/>
    <w:rPr>
      <w:rFonts w:eastAsia="MS Mincho"/>
      <w:sz w:val="24"/>
    </w:rPr>
  </w:style>
  <w:style w:type="numbering" w:customStyle="1" w:styleId="NoList1">
    <w:name w:val="No List1"/>
    <w:next w:val="NoList"/>
    <w:uiPriority w:val="99"/>
    <w:semiHidden/>
    <w:unhideWhenUsed/>
    <w:rsid w:val="00CC0C28"/>
  </w:style>
  <w:style w:type="paragraph" w:customStyle="1" w:styleId="StyleDocoriginalNotBold">
    <w:name w:val="Style Doc_original + Not Bold"/>
    <w:basedOn w:val="Docoriginal"/>
    <w:link w:val="StyleDocoriginalNotBoldChar"/>
    <w:autoRedefine/>
    <w:rsid w:val="00CC0C28"/>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CC0C28"/>
    <w:rPr>
      <w:rFonts w:ascii="Arial" w:eastAsiaTheme="minorEastAsia" w:hAnsi="Arial"/>
      <w:b/>
      <w:bCs/>
      <w:spacing w:val="10"/>
      <w:sz w:val="18"/>
      <w:lang w:val="fr-FR" w:eastAsia="en-US" w:bidi="ar-SA"/>
    </w:rPr>
  </w:style>
  <w:style w:type="paragraph" w:customStyle="1" w:styleId="StyleDocnumber">
    <w:name w:val="Style Doc_number"/>
    <w:basedOn w:val="Docoriginal"/>
    <w:rsid w:val="00CC0C28"/>
    <w:pPr>
      <w:ind w:left="1589"/>
    </w:pPr>
    <w:rPr>
      <w:rFonts w:eastAsiaTheme="minorEastAsia"/>
    </w:rPr>
  </w:style>
  <w:style w:type="paragraph" w:customStyle="1" w:styleId="StyleDocoriginal">
    <w:name w:val="Style Doc_original"/>
    <w:basedOn w:val="Docoriginal"/>
    <w:link w:val="StyleDocoriginalChar"/>
    <w:rsid w:val="00CC0C28"/>
    <w:rPr>
      <w:rFonts w:eastAsiaTheme="minorEastAsia"/>
      <w:lang w:val="fr-FR"/>
    </w:rPr>
  </w:style>
  <w:style w:type="character" w:customStyle="1" w:styleId="StyleDocoriginalChar">
    <w:name w:val="Style Doc_original Char"/>
    <w:basedOn w:val="DocoriginalChar"/>
    <w:link w:val="StyleDocoriginal"/>
    <w:rsid w:val="00CC0C28"/>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CC0C28"/>
    <w:rPr>
      <w:rFonts w:ascii="Arial" w:hAnsi="Arial"/>
      <w:b/>
      <w:bCs/>
      <w:spacing w:val="10"/>
      <w:lang w:val="en-US" w:eastAsia="en-US" w:bidi="ar-SA"/>
    </w:rPr>
  </w:style>
  <w:style w:type="character" w:customStyle="1" w:styleId="StyleDoclangBold">
    <w:name w:val="Style Doc_lang + Bold"/>
    <w:basedOn w:val="Doclang"/>
    <w:rsid w:val="00CC0C28"/>
    <w:rPr>
      <w:rFonts w:ascii="Arial" w:hAnsi="Arial"/>
      <w:b/>
      <w:bCs/>
      <w:sz w:val="20"/>
      <w:lang w:val="en-US"/>
    </w:rPr>
  </w:style>
  <w:style w:type="character" w:customStyle="1" w:styleId="HeaderChar">
    <w:name w:val="Header Char"/>
    <w:basedOn w:val="DefaultParagraphFont"/>
    <w:link w:val="Header"/>
    <w:rsid w:val="00CC0C28"/>
    <w:rPr>
      <w:rFonts w:ascii="Arial" w:hAnsi="Arial"/>
      <w:lang w:val="fr-FR"/>
    </w:rPr>
  </w:style>
  <w:style w:type="paragraph" w:customStyle="1" w:styleId="DecisionInvitingPara">
    <w:name w:val="Decision Inviting Para."/>
    <w:basedOn w:val="Normal"/>
    <w:rsid w:val="00CC0C28"/>
    <w:pPr>
      <w:ind w:left="4536"/>
    </w:pPr>
    <w:rPr>
      <w:rFonts w:eastAsiaTheme="minorEastAsia"/>
      <w:i/>
      <w:lang w:val="es-ES_tradnl"/>
    </w:rPr>
  </w:style>
  <w:style w:type="paragraph" w:customStyle="1" w:styleId="Default">
    <w:name w:val="Default"/>
    <w:rsid w:val="00CC0C28"/>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CC0C28"/>
    <w:rPr>
      <w:color w:val="800080" w:themeColor="followedHyperlink"/>
      <w:u w:val="single"/>
    </w:rPr>
  </w:style>
  <w:style w:type="character" w:customStyle="1" w:styleId="FootnoteTextChar">
    <w:name w:val="Footnote Text Char"/>
    <w:basedOn w:val="DefaultParagraphFont"/>
    <w:link w:val="FootnoteText"/>
    <w:rsid w:val="00071E73"/>
    <w:rPr>
      <w:rFonts w:ascii="Arial" w:hAnsi="Arial" w:cs="Arial"/>
      <w:spacing w:val="-2"/>
      <w:sz w:val="16"/>
      <w:szCs w:val="16"/>
    </w:rPr>
  </w:style>
  <w:style w:type="character" w:customStyle="1" w:styleId="Heading1Char">
    <w:name w:val="Heading 1 Char"/>
    <w:basedOn w:val="DefaultParagraphFont"/>
    <w:link w:val="Heading1"/>
    <w:rsid w:val="00F6242C"/>
    <w:rPr>
      <w:rFonts w:ascii="Arial" w:eastAsiaTheme="minorEastAsia" w:hAnsi="Arial"/>
      <w:caps/>
      <w:lang w:val="fr-CH"/>
    </w:rPr>
  </w:style>
  <w:style w:type="character" w:customStyle="1" w:styleId="Heading2Char">
    <w:name w:val="Heading 2 Char"/>
    <w:basedOn w:val="DefaultParagraphFont"/>
    <w:link w:val="Heading2"/>
    <w:rsid w:val="001A7878"/>
    <w:rPr>
      <w:rFonts w:ascii="Arial" w:hAnsi="Arial"/>
      <w:color w:val="800080"/>
      <w:u w:val="single"/>
      <w:lang w:val="fr-CH"/>
    </w:rPr>
  </w:style>
  <w:style w:type="table" w:styleId="TableGrid">
    <w:name w:val="Table Grid"/>
    <w:basedOn w:val="TableNormal"/>
    <w:uiPriority w:val="39"/>
    <w:rsid w:val="00CC0C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0C28"/>
  </w:style>
  <w:style w:type="paragraph" w:customStyle="1" w:styleId="Sessiontwp">
    <w:name w:val="Session_twp"/>
    <w:basedOn w:val="Normal"/>
    <w:next w:val="Normal"/>
    <w:qFormat/>
    <w:rsid w:val="00CC0C28"/>
    <w:rPr>
      <w:b/>
    </w:rPr>
  </w:style>
  <w:style w:type="paragraph" w:customStyle="1" w:styleId="Sessiontwpplacedate">
    <w:name w:val="Session_twp_place_date"/>
    <w:basedOn w:val="Normal"/>
    <w:next w:val="Normal"/>
    <w:qFormat/>
    <w:rsid w:val="00CC0C28"/>
  </w:style>
  <w:style w:type="character" w:customStyle="1" w:styleId="Heading3Char">
    <w:name w:val="Heading 3 Char"/>
    <w:basedOn w:val="DefaultParagraphFont"/>
    <w:link w:val="Heading3"/>
    <w:rsid w:val="00F77877"/>
    <w:rPr>
      <w:rFonts w:ascii="Arial" w:hAnsi="Arial"/>
      <w:i/>
      <w:snapToGrid w:val="0"/>
      <w:lang w:val="fr-CH"/>
    </w:rPr>
  </w:style>
  <w:style w:type="character" w:customStyle="1" w:styleId="Heading4Char">
    <w:name w:val="Heading 4 Char"/>
    <w:basedOn w:val="DefaultParagraphFont"/>
    <w:link w:val="Heading4"/>
    <w:rsid w:val="00A81CBF"/>
    <w:rPr>
      <w:rFonts w:ascii="Arial" w:hAnsi="Arial"/>
      <w:u w:val="single"/>
      <w:lang w:val="fr-FR" w:eastAsia="ja-JP"/>
    </w:rPr>
  </w:style>
  <w:style w:type="character" w:customStyle="1" w:styleId="Heading5Char">
    <w:name w:val="Heading 5 Char"/>
    <w:basedOn w:val="DefaultParagraphFont"/>
    <w:link w:val="Heading5"/>
    <w:rsid w:val="00CC0C28"/>
    <w:rPr>
      <w:rFonts w:ascii="Arial" w:hAnsi="Arial"/>
      <w:i/>
    </w:rPr>
  </w:style>
  <w:style w:type="character" w:customStyle="1" w:styleId="Heading9Char">
    <w:name w:val="Heading 9 Char"/>
    <w:basedOn w:val="DefaultParagraphFont"/>
    <w:link w:val="Heading9"/>
    <w:rsid w:val="00CC0C28"/>
    <w:rPr>
      <w:rFonts w:ascii="Arial" w:hAnsi="Arial"/>
      <w:i/>
      <w:sz w:val="18"/>
    </w:rPr>
  </w:style>
  <w:style w:type="character" w:customStyle="1" w:styleId="FooterChar">
    <w:name w:val="Footer Char"/>
    <w:aliases w:val="doc_path_name Char"/>
    <w:basedOn w:val="DefaultParagraphFont"/>
    <w:link w:val="Footer"/>
    <w:rsid w:val="00CC0C28"/>
    <w:rPr>
      <w:rFonts w:ascii="Arial" w:hAnsi="Arial"/>
      <w:sz w:val="14"/>
    </w:rPr>
  </w:style>
  <w:style w:type="character" w:customStyle="1" w:styleId="TitleChar">
    <w:name w:val="Title Char"/>
    <w:basedOn w:val="DefaultParagraphFont"/>
    <w:link w:val="Title"/>
    <w:rsid w:val="00CC0C28"/>
    <w:rPr>
      <w:rFonts w:ascii="Arial" w:hAnsi="Arial"/>
      <w:b/>
      <w:caps/>
      <w:kern w:val="28"/>
      <w:sz w:val="30"/>
    </w:rPr>
  </w:style>
  <w:style w:type="character" w:customStyle="1" w:styleId="ClosingChar">
    <w:name w:val="Closing Char"/>
    <w:basedOn w:val="DefaultParagraphFont"/>
    <w:link w:val="Closing"/>
    <w:rsid w:val="00CC0C28"/>
    <w:rPr>
      <w:rFonts w:ascii="Arial" w:hAnsi="Arial"/>
    </w:rPr>
  </w:style>
  <w:style w:type="character" w:customStyle="1" w:styleId="MacroTextChar">
    <w:name w:val="Macro Text Char"/>
    <w:basedOn w:val="DefaultParagraphFont"/>
    <w:link w:val="MacroText"/>
    <w:semiHidden/>
    <w:rsid w:val="00CC0C28"/>
    <w:rPr>
      <w:rFonts w:ascii="Courier New" w:hAnsi="Courier New"/>
      <w:sz w:val="16"/>
    </w:rPr>
  </w:style>
  <w:style w:type="character" w:customStyle="1" w:styleId="SignatureChar">
    <w:name w:val="Signature Char"/>
    <w:basedOn w:val="DefaultParagraphFont"/>
    <w:link w:val="Signature"/>
    <w:rsid w:val="00CC0C28"/>
    <w:rPr>
      <w:rFonts w:ascii="Arial" w:hAnsi="Arial"/>
    </w:rPr>
  </w:style>
  <w:style w:type="character" w:customStyle="1" w:styleId="BodyTextChar">
    <w:name w:val="Body Text Char"/>
    <w:basedOn w:val="DefaultParagraphFont"/>
    <w:link w:val="BodyText"/>
    <w:rsid w:val="00CC0C28"/>
    <w:rPr>
      <w:rFonts w:ascii="Arial" w:hAnsi="Arial"/>
    </w:rPr>
  </w:style>
  <w:style w:type="character" w:customStyle="1" w:styleId="EndnoteTextChar">
    <w:name w:val="Endnote Text Char"/>
    <w:basedOn w:val="DefaultParagraphFont"/>
    <w:link w:val="EndnoteText"/>
    <w:semiHidden/>
    <w:rsid w:val="00CC0C28"/>
    <w:rPr>
      <w:rFonts w:ascii="Arial" w:hAnsi="Arial"/>
    </w:rPr>
  </w:style>
  <w:style w:type="character" w:customStyle="1" w:styleId="DateChar">
    <w:name w:val="Date Char"/>
    <w:basedOn w:val="DefaultParagraphFont"/>
    <w:link w:val="Date"/>
    <w:semiHidden/>
    <w:rsid w:val="00CC0C28"/>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CC0C28"/>
    <w:pPr>
      <w:spacing w:before="0" w:line="280" w:lineRule="exact"/>
      <w:contextualSpacing w:val="0"/>
    </w:pPr>
    <w:rPr>
      <w:rFonts w:eastAsia="MS Mincho"/>
      <w:b w:val="0"/>
      <w:bCs w:val="0"/>
    </w:rPr>
  </w:style>
  <w:style w:type="character" w:customStyle="1" w:styleId="StyleStyleDocoriginalNotBoldNotBoldChar">
    <w:name w:val="Style Style Doc_original + Not Bold + Not Bold Char"/>
    <w:basedOn w:val="StyleDocoriginalNotBoldChar"/>
    <w:link w:val="StyleStyleDocoriginalNotBoldNotBold"/>
    <w:rsid w:val="00CC0C28"/>
    <w:rPr>
      <w:rFonts w:ascii="Arial" w:eastAsia="MS Mincho" w:hAnsi="Arial"/>
      <w:b w:val="0"/>
      <w:bCs w:val="0"/>
      <w:spacing w:val="10"/>
      <w:sz w:val="18"/>
      <w:lang w:val="fr-FR" w:eastAsia="en-US" w:bidi="ar-SA"/>
    </w:rPr>
  </w:style>
  <w:style w:type="paragraph" w:styleId="BodyTextIndent2">
    <w:name w:val="Body Text Indent 2"/>
    <w:basedOn w:val="Normal"/>
    <w:link w:val="BodyTextIndent2Char"/>
    <w:rsid w:val="00CC0C2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C0C28"/>
    <w:rPr>
      <w:rFonts w:ascii="Arial" w:eastAsiaTheme="minorEastAsia" w:hAnsi="Arial"/>
    </w:rPr>
  </w:style>
  <w:style w:type="character" w:styleId="CommentReference">
    <w:name w:val="annotation reference"/>
    <w:basedOn w:val="DefaultParagraphFont"/>
    <w:rsid w:val="00CC0C28"/>
    <w:rPr>
      <w:sz w:val="16"/>
      <w:szCs w:val="16"/>
    </w:rPr>
  </w:style>
  <w:style w:type="paragraph" w:styleId="CommentText">
    <w:name w:val="annotation text"/>
    <w:basedOn w:val="Normal"/>
    <w:link w:val="CommentTextChar"/>
    <w:rsid w:val="00CC0C28"/>
    <w:rPr>
      <w:rFonts w:eastAsiaTheme="minorEastAsia"/>
    </w:rPr>
  </w:style>
  <w:style w:type="character" w:customStyle="1" w:styleId="CommentTextChar">
    <w:name w:val="Comment Text Char"/>
    <w:basedOn w:val="DefaultParagraphFont"/>
    <w:link w:val="CommentText"/>
    <w:rsid w:val="00CC0C28"/>
    <w:rPr>
      <w:rFonts w:ascii="Arial" w:eastAsiaTheme="minorEastAsia" w:hAnsi="Arial"/>
    </w:rPr>
  </w:style>
  <w:style w:type="paragraph" w:styleId="CommentSubject">
    <w:name w:val="annotation subject"/>
    <w:basedOn w:val="CommentText"/>
    <w:next w:val="CommentText"/>
    <w:link w:val="CommentSubjectChar"/>
    <w:rsid w:val="00CC0C28"/>
    <w:rPr>
      <w:b/>
      <w:bCs/>
    </w:rPr>
  </w:style>
  <w:style w:type="character" w:customStyle="1" w:styleId="CommentSubjectChar">
    <w:name w:val="Comment Subject Char"/>
    <w:basedOn w:val="CommentTextChar"/>
    <w:link w:val="CommentSubject"/>
    <w:rsid w:val="00CC0C28"/>
    <w:rPr>
      <w:rFonts w:ascii="Arial" w:eastAsiaTheme="minorEastAsia" w:hAnsi="Arial"/>
      <w:b/>
      <w:bCs/>
    </w:rPr>
  </w:style>
  <w:style w:type="paragraph" w:customStyle="1" w:styleId="dec">
    <w:name w:val="dec"/>
    <w:basedOn w:val="Normal"/>
    <w:link w:val="decChar"/>
    <w:qFormat/>
    <w:rsid w:val="00CC0C28"/>
    <w:pPr>
      <w:ind w:left="4536"/>
    </w:pPr>
    <w:rPr>
      <w:rFonts w:eastAsiaTheme="minorEastAsia"/>
      <w:i/>
      <w:spacing w:val="-2"/>
    </w:rPr>
  </w:style>
  <w:style w:type="character" w:customStyle="1" w:styleId="decChar">
    <w:name w:val="dec Char"/>
    <w:basedOn w:val="DefaultParagraphFont"/>
    <w:link w:val="dec"/>
    <w:rsid w:val="00CC0C28"/>
    <w:rPr>
      <w:rFonts w:ascii="Arial" w:eastAsiaTheme="minorEastAsia" w:hAnsi="Arial"/>
      <w:i/>
      <w:spacing w:val="-2"/>
    </w:rPr>
  </w:style>
  <w:style w:type="paragraph" w:styleId="Caption">
    <w:name w:val="caption"/>
    <w:basedOn w:val="Normal"/>
    <w:next w:val="Normal"/>
    <w:qFormat/>
    <w:rsid w:val="00CC0C28"/>
    <w:pPr>
      <w:jc w:val="left"/>
    </w:pPr>
    <w:rPr>
      <w:rFonts w:ascii="Times New Roman" w:hAnsi="Times New Roman"/>
      <w:b/>
      <w:bCs/>
    </w:rPr>
  </w:style>
  <w:style w:type="character" w:customStyle="1" w:styleId="CharChar19">
    <w:name w:val="Char Char19"/>
    <w:locked/>
    <w:rsid w:val="00CC0C28"/>
    <w:rPr>
      <w:rFonts w:ascii="Arial" w:hAnsi="Arial"/>
      <w:caps/>
      <w:lang w:val="en-US" w:eastAsia="en-US" w:bidi="ar-SA"/>
    </w:rPr>
  </w:style>
  <w:style w:type="paragraph" w:customStyle="1" w:styleId="ZchnZchn1">
    <w:name w:val="Zchn Zchn1"/>
    <w:basedOn w:val="Normal"/>
    <w:rsid w:val="00CC0C28"/>
    <w:pPr>
      <w:spacing w:after="160" w:line="240" w:lineRule="exact"/>
      <w:jc w:val="left"/>
    </w:pPr>
    <w:rPr>
      <w:rFonts w:ascii="Verdana" w:eastAsia="PMingLiU" w:hAnsi="Verdana"/>
    </w:rPr>
  </w:style>
  <w:style w:type="paragraph" w:styleId="BlockText">
    <w:name w:val="Block Text"/>
    <w:basedOn w:val="Normal"/>
    <w:rsid w:val="00CC0C28"/>
    <w:pPr>
      <w:ind w:left="1134" w:right="-1" w:hanging="567"/>
    </w:pPr>
    <w:rPr>
      <w:rFonts w:ascii="Times New Roman" w:hAnsi="Times New Roman"/>
      <w:sz w:val="24"/>
    </w:rPr>
  </w:style>
  <w:style w:type="paragraph" w:customStyle="1" w:styleId="indentpara">
    <w:name w:val="indentpara"/>
    <w:basedOn w:val="Normal"/>
    <w:rsid w:val="00CC0C28"/>
    <w:pPr>
      <w:numPr>
        <w:numId w:val="15"/>
      </w:numPr>
    </w:pPr>
    <w:rPr>
      <w:rFonts w:ascii="Times New Roman" w:hAnsi="Times New Roman"/>
      <w:sz w:val="24"/>
    </w:rPr>
  </w:style>
  <w:style w:type="paragraph" w:styleId="NormalWeb">
    <w:name w:val="Normal (Web)"/>
    <w:basedOn w:val="Normal"/>
    <w:rsid w:val="00CC0C28"/>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C0C28"/>
    <w:pPr>
      <w:spacing w:after="160" w:line="240" w:lineRule="exact"/>
      <w:jc w:val="left"/>
    </w:pPr>
    <w:rPr>
      <w:rFonts w:ascii="Verdana" w:eastAsia="PMingLiU" w:hAnsi="Verdana"/>
    </w:rPr>
  </w:style>
  <w:style w:type="paragraph" w:styleId="BodyTextIndent">
    <w:name w:val="Body Text Indent"/>
    <w:basedOn w:val="Normal"/>
    <w:link w:val="BodyTextIndentChar"/>
    <w:rsid w:val="00CC0C28"/>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C0C28"/>
    <w:rPr>
      <w:rFonts w:eastAsia="MS Mincho"/>
      <w:sz w:val="24"/>
    </w:rPr>
  </w:style>
  <w:style w:type="paragraph" w:customStyle="1" w:styleId="Committee">
    <w:name w:val="Committee"/>
    <w:basedOn w:val="Normal"/>
    <w:rsid w:val="00CC0C28"/>
    <w:pPr>
      <w:spacing w:after="300"/>
      <w:jc w:val="center"/>
    </w:pPr>
    <w:rPr>
      <w:b/>
      <w:caps/>
      <w:kern w:val="28"/>
      <w:sz w:val="30"/>
    </w:rPr>
  </w:style>
  <w:style w:type="paragraph" w:customStyle="1" w:styleId="Endofdocument">
    <w:name w:val="End of document"/>
    <w:basedOn w:val="Normal"/>
    <w:rsid w:val="00CC0C28"/>
    <w:pPr>
      <w:ind w:left="4536"/>
      <w:jc w:val="center"/>
    </w:pPr>
    <w:rPr>
      <w:rFonts w:ascii="Times New Roman" w:hAnsi="Times New Roman"/>
      <w:sz w:val="24"/>
    </w:rPr>
  </w:style>
  <w:style w:type="paragraph" w:customStyle="1" w:styleId="MTDisplayEquation">
    <w:name w:val="MTDisplayEquation"/>
    <w:basedOn w:val="Normal"/>
    <w:next w:val="Normal"/>
    <w:rsid w:val="00CC0C28"/>
    <w:pPr>
      <w:tabs>
        <w:tab w:val="center" w:pos="5000"/>
        <w:tab w:val="right" w:pos="9980"/>
      </w:tabs>
      <w:jc w:val="left"/>
    </w:pPr>
    <w:rPr>
      <w:rFonts w:ascii="Times New Roman" w:hAnsi="Times New Roman"/>
      <w:sz w:val="24"/>
      <w:szCs w:val="24"/>
      <w:lang w:val="en-GB"/>
    </w:rPr>
  </w:style>
  <w:style w:type="character" w:styleId="Emphasis">
    <w:name w:val="Emphasis"/>
    <w:qFormat/>
    <w:rsid w:val="00CC0C28"/>
    <w:rPr>
      <w:rFonts w:ascii="Arial" w:hAnsi="Arial" w:cs="Times New Roman"/>
      <w:b/>
      <w:i/>
    </w:rPr>
  </w:style>
  <w:style w:type="character" w:customStyle="1" w:styleId="StyleTimesNewRomanPSMT">
    <w:name w:val="Style TimesNewRomanPSMT"/>
    <w:rsid w:val="00CC0C28"/>
    <w:rPr>
      <w:rFonts w:ascii="Arial" w:hAnsi="Arial"/>
      <w:sz w:val="20"/>
    </w:rPr>
  </w:style>
  <w:style w:type="character" w:customStyle="1" w:styleId="DecisionParagraphsChar">
    <w:name w:val="DecisionParagraphs Char"/>
    <w:basedOn w:val="DefaultParagraphFont"/>
    <w:link w:val="DecisionParagraphs"/>
    <w:rsid w:val="00CC0C28"/>
    <w:rPr>
      <w:rFonts w:ascii="Arial" w:hAnsi="Arial"/>
      <w:i/>
    </w:rPr>
  </w:style>
  <w:style w:type="numbering" w:customStyle="1" w:styleId="NoList111">
    <w:name w:val="No List111"/>
    <w:next w:val="NoList"/>
    <w:uiPriority w:val="99"/>
    <w:semiHidden/>
    <w:unhideWhenUsed/>
    <w:rsid w:val="00CC0C28"/>
  </w:style>
  <w:style w:type="numbering" w:customStyle="1" w:styleId="NoList2">
    <w:name w:val="No List2"/>
    <w:next w:val="NoList"/>
    <w:uiPriority w:val="99"/>
    <w:semiHidden/>
    <w:unhideWhenUsed/>
    <w:rsid w:val="00CC0C28"/>
  </w:style>
  <w:style w:type="numbering" w:customStyle="1" w:styleId="NoList12">
    <w:name w:val="No List12"/>
    <w:next w:val="NoList"/>
    <w:uiPriority w:val="99"/>
    <w:semiHidden/>
    <w:unhideWhenUsed/>
    <w:rsid w:val="00CC0C28"/>
  </w:style>
  <w:style w:type="character" w:styleId="LineNumber">
    <w:name w:val="line number"/>
    <w:basedOn w:val="DefaultParagraphFont"/>
    <w:semiHidden/>
    <w:unhideWhenUsed/>
    <w:rsid w:val="00CC0C28"/>
  </w:style>
  <w:style w:type="numbering" w:customStyle="1" w:styleId="NoList3">
    <w:name w:val="No List3"/>
    <w:next w:val="NoList"/>
    <w:uiPriority w:val="99"/>
    <w:semiHidden/>
    <w:unhideWhenUsed/>
    <w:rsid w:val="002F796F"/>
  </w:style>
  <w:style w:type="numbering" w:customStyle="1" w:styleId="NoList13">
    <w:name w:val="No List13"/>
    <w:next w:val="NoList"/>
    <w:uiPriority w:val="99"/>
    <w:semiHidden/>
    <w:unhideWhenUsed/>
    <w:rsid w:val="002F796F"/>
  </w:style>
  <w:style w:type="numbering" w:customStyle="1" w:styleId="NoList112">
    <w:name w:val="No List112"/>
    <w:next w:val="NoList"/>
    <w:uiPriority w:val="99"/>
    <w:semiHidden/>
    <w:unhideWhenUsed/>
    <w:rsid w:val="002F796F"/>
  </w:style>
  <w:style w:type="numbering" w:customStyle="1" w:styleId="NoList21">
    <w:name w:val="No List21"/>
    <w:next w:val="NoList"/>
    <w:uiPriority w:val="99"/>
    <w:semiHidden/>
    <w:unhideWhenUsed/>
    <w:rsid w:val="002F796F"/>
  </w:style>
  <w:style w:type="numbering" w:customStyle="1" w:styleId="NoList121">
    <w:name w:val="No List121"/>
    <w:next w:val="NoList"/>
    <w:uiPriority w:val="99"/>
    <w:semiHidden/>
    <w:unhideWhenUsed/>
    <w:rsid w:val="002F796F"/>
  </w:style>
  <w:style w:type="paragraph" w:styleId="Subtitle">
    <w:name w:val="Subtitle"/>
    <w:basedOn w:val="Normal"/>
    <w:link w:val="SubtitleChar"/>
    <w:qFormat/>
    <w:rsid w:val="00FF6F5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FF6F58"/>
    <w:rPr>
      <w:rFonts w:ascii="Arial" w:eastAsia="Times New Roman" w:hAnsi="Arial" w:cs="Arial"/>
      <w:szCs w:val="24"/>
    </w:rPr>
  </w:style>
  <w:style w:type="paragraph" w:styleId="TOC6">
    <w:name w:val="toc 6"/>
    <w:basedOn w:val="Normal"/>
    <w:next w:val="Normal"/>
    <w:autoRedefine/>
    <w:unhideWhenUsed/>
    <w:rsid w:val="00FD09FD"/>
    <w:pPr>
      <w:ind w:left="800"/>
      <w:jc w:val="left"/>
    </w:pPr>
    <w:rPr>
      <w:rFonts w:asciiTheme="minorHAnsi" w:hAnsiTheme="minorHAnsi" w:cstheme="minorHAnsi"/>
    </w:rPr>
  </w:style>
  <w:style w:type="paragraph" w:styleId="TOC7">
    <w:name w:val="toc 7"/>
    <w:basedOn w:val="Normal"/>
    <w:next w:val="Normal"/>
    <w:autoRedefine/>
    <w:unhideWhenUsed/>
    <w:rsid w:val="00FD09FD"/>
    <w:pPr>
      <w:ind w:left="1000"/>
      <w:jc w:val="left"/>
    </w:pPr>
    <w:rPr>
      <w:rFonts w:asciiTheme="minorHAnsi" w:hAnsiTheme="minorHAnsi" w:cstheme="minorHAnsi"/>
    </w:rPr>
  </w:style>
  <w:style w:type="paragraph" w:styleId="TOC8">
    <w:name w:val="toc 8"/>
    <w:basedOn w:val="Normal"/>
    <w:next w:val="Normal"/>
    <w:autoRedefine/>
    <w:unhideWhenUsed/>
    <w:rsid w:val="00FD09FD"/>
    <w:pPr>
      <w:ind w:left="1200"/>
      <w:jc w:val="left"/>
    </w:pPr>
    <w:rPr>
      <w:rFonts w:asciiTheme="minorHAnsi" w:hAnsiTheme="minorHAnsi" w:cstheme="minorHAnsi"/>
    </w:rPr>
  </w:style>
  <w:style w:type="paragraph" w:styleId="TOC9">
    <w:name w:val="toc 9"/>
    <w:basedOn w:val="Normal"/>
    <w:next w:val="Normal"/>
    <w:autoRedefine/>
    <w:unhideWhenUsed/>
    <w:rsid w:val="00FD09FD"/>
    <w:pPr>
      <w:ind w:left="1400"/>
      <w:jc w:val="left"/>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32802">
      <w:bodyDiv w:val="1"/>
      <w:marLeft w:val="0"/>
      <w:marRight w:val="0"/>
      <w:marTop w:val="0"/>
      <w:marBottom w:val="0"/>
      <w:divBdr>
        <w:top w:val="none" w:sz="0" w:space="0" w:color="auto"/>
        <w:left w:val="none" w:sz="0" w:space="0" w:color="auto"/>
        <w:bottom w:val="none" w:sz="0" w:space="0" w:color="auto"/>
        <w:right w:val="none" w:sz="0" w:space="0" w:color="auto"/>
      </w:divBdr>
    </w:div>
    <w:div w:id="1404833604">
      <w:bodyDiv w:val="1"/>
      <w:marLeft w:val="0"/>
      <w:marRight w:val="0"/>
      <w:marTop w:val="0"/>
      <w:marBottom w:val="0"/>
      <w:divBdr>
        <w:top w:val="none" w:sz="0" w:space="0" w:color="auto"/>
        <w:left w:val="none" w:sz="0" w:space="0" w:color="auto"/>
        <w:bottom w:val="none" w:sz="0" w:space="0" w:color="auto"/>
        <w:right w:val="none" w:sz="0" w:space="0" w:color="auto"/>
      </w:divBdr>
    </w:div>
    <w:div w:id="1562906485">
      <w:bodyDiv w:val="1"/>
      <w:marLeft w:val="0"/>
      <w:marRight w:val="0"/>
      <w:marTop w:val="0"/>
      <w:marBottom w:val="0"/>
      <w:divBdr>
        <w:top w:val="none" w:sz="0" w:space="0" w:color="auto"/>
        <w:left w:val="none" w:sz="0" w:space="0" w:color="auto"/>
        <w:bottom w:val="none" w:sz="0" w:space="0" w:color="auto"/>
        <w:right w:val="none" w:sz="0" w:space="0" w:color="auto"/>
      </w:divBdr>
    </w:div>
    <w:div w:id="2016377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gsweb.ars-grin.gov/gringlobal/taxonomygenus.aspx?id=8092" TargetMode="External"/><Relationship Id="rId18" Type="http://schemas.openxmlformats.org/officeDocument/2006/relationships/hyperlink" Target="https://npgsweb.ars-grin.gov/gringlobal/taxonomygenus.aspx?id=11038" TargetMode="External"/><Relationship Id="rId26" Type="http://schemas.openxmlformats.org/officeDocument/2006/relationships/hyperlink" Target="https://npgsweb.ars-grin.gov/gringlobal/taxonomydetail.aspx?id=23156" TargetMode="External"/><Relationship Id="rId39" Type="http://schemas.openxmlformats.org/officeDocument/2006/relationships/hyperlink" Target="https://www.upov.int/pluto/fr/" TargetMode="External"/><Relationship Id="rId21" Type="http://schemas.openxmlformats.org/officeDocument/2006/relationships/hyperlink" Target="https://npgsweb.ars-grin.gov/gringlobal/taxonomydetail.aspx?id=18357" TargetMode="External"/><Relationship Id="rId34" Type="http://schemas.openxmlformats.org/officeDocument/2006/relationships/hyperlink" Target="https://npgsweb.ars-grin.gov/gringlobal/taxonomydetail.aspx?id=19731" TargetMode="External"/><Relationship Id="rId42" Type="http://schemas.openxmlformats.org/officeDocument/2006/relationships/hyperlink" Target="http://www.upov.int/genie/fr/updates/" TargetMode="External"/><Relationship Id="rId47" Type="http://schemas.openxmlformats.org/officeDocument/2006/relationships/header" Target="header4.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pgsweb.ars-grin.gov/gringlobal/taxonomygenus.aspx?id=14507" TargetMode="External"/><Relationship Id="rId29" Type="http://schemas.openxmlformats.org/officeDocument/2006/relationships/hyperlink" Target="https://npgsweb.ars-grin.gov/gringlobal/taxonomydetail.aspx?id=447854" TargetMode="External"/><Relationship Id="rId11" Type="http://schemas.openxmlformats.org/officeDocument/2006/relationships/hyperlink" Target="https://npgsweb.ars-grin.gov/gringlobal/taxonomydetail.aspx?id=464905" TargetMode="External"/><Relationship Id="rId24" Type="http://schemas.openxmlformats.org/officeDocument/2006/relationships/hyperlink" Target="https://npgsweb.ars-grin.gov/gringlobal/taxonomygenus.aspx?id=15277" TargetMode="External"/><Relationship Id="rId32" Type="http://schemas.openxmlformats.org/officeDocument/2006/relationships/hyperlink" Target="https://npgsweb.ars-grin.gov/gringlobal/taxonomydetail.aspx?id=6890" TargetMode="External"/><Relationship Id="rId37" Type="http://schemas.openxmlformats.org/officeDocument/2006/relationships/hyperlink" Target="https://npgsweb.ars-grin.gov/gringlobal/taxonomydetail.aspx?id=468751" TargetMode="External"/><Relationship Id="rId40" Type="http://schemas.openxmlformats.org/officeDocument/2006/relationships/hyperlink" Target="https://www.upov.int/genie/fr/" TargetMode="External"/><Relationship Id="rId45" Type="http://schemas.openxmlformats.org/officeDocument/2006/relationships/hyperlink" Target="http://www.upov.int/members/fr/pvp_offices.html" TargetMode="External"/><Relationship Id="rId53" Type="http://schemas.openxmlformats.org/officeDocument/2006/relationships/header" Target="header7.xml"/><Relationship Id="rId5" Type="http://schemas.openxmlformats.org/officeDocument/2006/relationships/webSettings" Target="webSettings.xml"/><Relationship Id="rId10" Type="http://schemas.openxmlformats.org/officeDocument/2006/relationships/hyperlink" Target="https://npgsweb.ars-grin.gov/gringlobal/taxonomydetail.aspx?id=464906" TargetMode="External"/><Relationship Id="rId19" Type="http://schemas.openxmlformats.org/officeDocument/2006/relationships/hyperlink" Target="https://npgsweb.ars-grin.gov/gringlobal/taxonomygenus.aspx?id=16883" TargetMode="External"/><Relationship Id="rId31" Type="http://schemas.openxmlformats.org/officeDocument/2006/relationships/hyperlink" Target="https://npgsweb.ars-grin.gov/gringlobal/taxonomydetail.aspx?id=105071" TargetMode="External"/><Relationship Id="rId44" Type="http://schemas.openxmlformats.org/officeDocument/2006/relationships/header" Target="header3.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genie/resources/pdfs/upov_code_system_fr.pdf;jsessionid=A5B5F199B26CE52FE6DD6D01319DFAB4" TargetMode="External"/><Relationship Id="rId14" Type="http://schemas.openxmlformats.org/officeDocument/2006/relationships/hyperlink" Target="https://npgsweb.ars-grin.gov/gringlobal/taxonomygenus.aspx?id=29563" TargetMode="External"/><Relationship Id="rId22" Type="http://schemas.openxmlformats.org/officeDocument/2006/relationships/hyperlink" Target="https://npgsweb.ars-grin.gov/gringlobal/taxonomydetail.aspx?id=18366" TargetMode="External"/><Relationship Id="rId27" Type="http://schemas.openxmlformats.org/officeDocument/2006/relationships/hyperlink" Target="https://npgsweb.ars-grin.gov/gringlobal/taxonomydetail.aspx?id=23157" TargetMode="External"/><Relationship Id="rId30" Type="http://schemas.openxmlformats.org/officeDocument/2006/relationships/hyperlink" Target="https://npgsweb.ars-grin.gov/gringlobal/taxonomydetail.aspx?id=23158" TargetMode="External"/><Relationship Id="rId35" Type="http://schemas.openxmlformats.org/officeDocument/2006/relationships/hyperlink" Target="https://npgsweb.ars-grin.gov/gringlobal/taxonomydetail.aspx?id=23164" TargetMode="External"/><Relationship Id="rId43" Type="http://schemas.openxmlformats.org/officeDocument/2006/relationships/header" Target="header2.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npgsweb.ars-grin.gov/gringlobal/taxonomygenus.aspx?id=1032" TargetMode="External"/><Relationship Id="rId17" Type="http://schemas.openxmlformats.org/officeDocument/2006/relationships/hyperlink" Target="https://npgsweb.ars-grin.gov/gringlobal/taxonomygenus.aspx?id=28965" TargetMode="External"/><Relationship Id="rId25" Type="http://schemas.openxmlformats.org/officeDocument/2006/relationships/hyperlink" Target="https://npgsweb.ars-grin.gov/gringlobal/taxonomygenus.aspx?id=17121" TargetMode="External"/><Relationship Id="rId33" Type="http://schemas.openxmlformats.org/officeDocument/2006/relationships/hyperlink" Target="https://npgsweb.ars-grin.gov/gringlobal/taxonomydetail.aspx?id=23162" TargetMode="External"/><Relationship Id="rId38" Type="http://schemas.openxmlformats.org/officeDocument/2006/relationships/header" Target="header1.xml"/><Relationship Id="rId46" Type="http://schemas.openxmlformats.org/officeDocument/2006/relationships/hyperlink" Target="http://www.upov.int/pluto/data/current.pdf" TargetMode="External"/><Relationship Id="rId20" Type="http://schemas.openxmlformats.org/officeDocument/2006/relationships/hyperlink" Target="https://npgsweb.ars-grin.gov/gringlobal/taxonomydetail.aspx?id=2600" TargetMode="External"/><Relationship Id="rId41" Type="http://schemas.openxmlformats.org/officeDocument/2006/relationships/hyperlink" Target="http://www.upov.int/genie/f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pgsweb.ars-grin.gov/gringlobal/taxonomygenus.aspx?id=4294" TargetMode="External"/><Relationship Id="rId23" Type="http://schemas.openxmlformats.org/officeDocument/2006/relationships/hyperlink" Target="https://npgsweb.ars-grin.gov/gringlobal/taxonomydetail.aspx?id=18407" TargetMode="External"/><Relationship Id="rId28" Type="http://schemas.openxmlformats.org/officeDocument/2006/relationships/hyperlink" Target="https://npgsweb.ars-grin.gov/gringlobal/taxonomydetail.aspx?id=6852" TargetMode="External"/><Relationship Id="rId36" Type="http://schemas.openxmlformats.org/officeDocument/2006/relationships/hyperlink" Target="https://npgsweb.ars-grin.gov/gringlobal/taxonomydetail.aspx?id=449160"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ndexfungorum.org/names/names.asp" TargetMode="External"/><Relationship Id="rId3" Type="http://schemas.openxmlformats.org/officeDocument/2006/relationships/hyperlink" Target="http://www.kew.org/science-conservation" TargetMode="External"/><Relationship Id="rId7" Type="http://schemas.openxmlformats.org/officeDocument/2006/relationships/hyperlink" Target="http://english.im.cas.cn/" TargetMode="External"/><Relationship Id="rId2" Type="http://schemas.openxmlformats.org/officeDocument/2006/relationships/hyperlink" Target="http://www.kew.org/science/mycolexp.html" TargetMode="External"/><Relationship Id="rId1" Type="http://schemas.openxmlformats.org/officeDocument/2006/relationships/hyperlink" Target="http://www.ars-grin.gov/cgi-bin/npgs/html/tax_search.pl?language=fr" TargetMode="External"/><Relationship Id="rId6" Type="http://schemas.openxmlformats.org/officeDocument/2006/relationships/hyperlink" Target="http://www.landcareresearch.co.nz/" TargetMode="External"/><Relationship Id="rId5" Type="http://schemas.openxmlformats.org/officeDocument/2006/relationships/hyperlink" Target="http://www.landcareresearch.co.nz/science/plants-animals-fungi/fungi" TargetMode="External"/><Relationship Id="rId4" Type="http://schemas.openxmlformats.org/officeDocument/2006/relationships/hyperlink" Target="http://www.kew.org/science-conservation" TargetMode="External"/><Relationship Id="rId9" Type="http://schemas.openxmlformats.org/officeDocument/2006/relationships/hyperlink" Target="http://www.algae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D54E-8ACE-42D8-9274-ED9BAF42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12285</Words>
  <Characters>72640</Characters>
  <Application>Microsoft Office Word</Application>
  <DocSecurity>0</DocSecurity>
  <Lines>605</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TC/55/4</vt:lpstr>
      <vt:lpstr>TC/55/4</vt:lpstr>
    </vt:vector>
  </TitlesOfParts>
  <Company>UPOV</Company>
  <LinksUpToDate>false</LinksUpToDate>
  <CharactersWithSpaces>84756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creator>SANCHEZ VIZCAINO GOMEZ Rosa Maria</dc:creator>
  <cp:lastModifiedBy>BESSE Ariane</cp:lastModifiedBy>
  <cp:revision>103</cp:revision>
  <cp:lastPrinted>2019-08-26T06:34:00Z</cp:lastPrinted>
  <dcterms:created xsi:type="dcterms:W3CDTF">2019-08-20T09:43:00Z</dcterms:created>
  <dcterms:modified xsi:type="dcterms:W3CDTF">2019-09-04T14:15:00Z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6f21e63e-d6eb-4e8c-aca3-4323ee879d37</vt:lpwstr>
  </property>
</Properties>
</file>