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22485" w:rsidRPr="00322485" w:rsidTr="00322485">
        <w:tc>
          <w:tcPr>
            <w:tcW w:w="6522" w:type="dxa"/>
          </w:tcPr>
          <w:p w:rsidR="00322485" w:rsidRPr="00322485" w:rsidRDefault="00322485" w:rsidP="00322485">
            <w:pPr>
              <w:rPr>
                <w:lang w:val="fr-CH"/>
              </w:rPr>
            </w:pPr>
            <w:bookmarkStart w:id="0" w:name="TitleOfDoc"/>
            <w:bookmarkEnd w:id="0"/>
            <w:r w:rsidRPr="00322485">
              <w:rPr>
                <w:noProof/>
              </w:rPr>
              <w:drawing>
                <wp:inline distT="0" distB="0" distL="0" distR="0" wp14:anchorId="7D870584" wp14:editId="3FEBA0B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22485" w:rsidRPr="00322485" w:rsidRDefault="00322485" w:rsidP="00322485">
            <w:pPr>
              <w:pStyle w:val="Lettrine"/>
              <w:rPr>
                <w:lang w:val="fr-CH"/>
              </w:rPr>
            </w:pPr>
            <w:r w:rsidRPr="00322485">
              <w:rPr>
                <w:lang w:val="fr-CH"/>
              </w:rPr>
              <w:t>F</w:t>
            </w:r>
          </w:p>
        </w:tc>
      </w:tr>
      <w:tr w:rsidR="00322485" w:rsidRPr="00751792" w:rsidTr="00322485">
        <w:trPr>
          <w:trHeight w:val="219"/>
        </w:trPr>
        <w:tc>
          <w:tcPr>
            <w:tcW w:w="6522" w:type="dxa"/>
          </w:tcPr>
          <w:p w:rsidR="00322485" w:rsidRPr="00322485" w:rsidRDefault="00322485" w:rsidP="00322485">
            <w:pPr>
              <w:pStyle w:val="upove"/>
              <w:rPr>
                <w:lang w:val="fr-CH"/>
              </w:rPr>
            </w:pPr>
            <w:r w:rsidRPr="00322485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22485" w:rsidRPr="00322485" w:rsidRDefault="00322485" w:rsidP="00322485">
            <w:pPr>
              <w:rPr>
                <w:lang w:val="fr-CH"/>
              </w:rPr>
            </w:pPr>
          </w:p>
        </w:tc>
      </w:tr>
    </w:tbl>
    <w:p w:rsidR="006D41E2" w:rsidRDefault="006D41E2" w:rsidP="00322485">
      <w:pPr>
        <w:rPr>
          <w:lang w:val="fr-CH"/>
        </w:rPr>
      </w:pPr>
    </w:p>
    <w:p w:rsidR="00322485" w:rsidRPr="00322485" w:rsidRDefault="00322485" w:rsidP="00322485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2485" w:rsidRPr="00751792" w:rsidTr="00322485">
        <w:tc>
          <w:tcPr>
            <w:tcW w:w="6512" w:type="dxa"/>
          </w:tcPr>
          <w:p w:rsidR="006D41E2" w:rsidRDefault="00322485" w:rsidP="00322485">
            <w:pPr>
              <w:pStyle w:val="Sessiontc"/>
              <w:spacing w:line="240" w:lineRule="auto"/>
              <w:rPr>
                <w:lang w:val="fr-CH"/>
              </w:rPr>
            </w:pPr>
            <w:r w:rsidRPr="00322485">
              <w:rPr>
                <w:lang w:val="fr-CH"/>
              </w:rPr>
              <w:t>Comité technique</w:t>
            </w:r>
          </w:p>
          <w:p w:rsidR="00322485" w:rsidRPr="00322485" w:rsidRDefault="00322485" w:rsidP="00322485">
            <w:pPr>
              <w:pStyle w:val="Sessiontcplacedate"/>
              <w:rPr>
                <w:sz w:val="22"/>
                <w:lang w:val="fr-CH"/>
              </w:rPr>
            </w:pPr>
            <w:r w:rsidRPr="00322485">
              <w:rPr>
                <w:lang w:val="fr-CH"/>
              </w:rPr>
              <w:t>Cinquante</w:t>
            </w:r>
            <w:r w:rsidR="0011129B">
              <w:rPr>
                <w:lang w:val="fr-CH"/>
              </w:rPr>
              <w:t>-</w:t>
            </w:r>
            <w:r w:rsidRPr="00322485">
              <w:rPr>
                <w:lang w:val="fr-CH"/>
              </w:rPr>
              <w:t>cinqu</w:t>
            </w:r>
            <w:r w:rsidR="0011129B">
              <w:rPr>
                <w:lang w:val="fr-CH"/>
              </w:rPr>
              <w:t>ième session</w:t>
            </w:r>
            <w:r w:rsidRPr="00322485">
              <w:rPr>
                <w:lang w:val="fr-CH"/>
              </w:rPr>
              <w:br/>
              <w:t>Genève, 28 et 29</w:t>
            </w:r>
            <w:r w:rsidR="0011129B">
              <w:rPr>
                <w:lang w:val="fr-CH"/>
              </w:rPr>
              <w:t> </w:t>
            </w:r>
            <w:r w:rsidRPr="00322485">
              <w:rPr>
                <w:lang w:val="fr-CH"/>
              </w:rPr>
              <w:t>octobre</w:t>
            </w:r>
            <w:r w:rsidR="0011129B">
              <w:rPr>
                <w:lang w:val="fr-CH"/>
              </w:rPr>
              <w:t> </w:t>
            </w:r>
            <w:r w:rsidRPr="00322485">
              <w:rPr>
                <w:lang w:val="fr-CH"/>
              </w:rPr>
              <w:t>2019</w:t>
            </w:r>
          </w:p>
        </w:tc>
        <w:tc>
          <w:tcPr>
            <w:tcW w:w="3127" w:type="dxa"/>
          </w:tcPr>
          <w:p w:rsidR="006D41E2" w:rsidRDefault="00322485" w:rsidP="00322485">
            <w:pPr>
              <w:pStyle w:val="Doccode"/>
              <w:rPr>
                <w:lang w:val="fr-CH"/>
              </w:rPr>
            </w:pPr>
            <w:r w:rsidRPr="00322485">
              <w:rPr>
                <w:lang w:val="fr-CH"/>
              </w:rPr>
              <w:t>TC/55/22</w:t>
            </w:r>
          </w:p>
          <w:p w:rsidR="006D41E2" w:rsidRDefault="00322485" w:rsidP="00322485">
            <w:pPr>
              <w:pStyle w:val="Docoriginal"/>
              <w:rPr>
                <w:lang w:val="fr-CH"/>
              </w:rPr>
            </w:pPr>
            <w:r w:rsidRPr="00322485">
              <w:rPr>
                <w:lang w:val="fr-CH"/>
              </w:rPr>
              <w:t>Original</w:t>
            </w:r>
            <w:r w:rsidR="00BA17BE">
              <w:rPr>
                <w:lang w:val="fr-CH"/>
              </w:rPr>
              <w:t> :</w:t>
            </w:r>
            <w:r w:rsidRPr="00322485">
              <w:rPr>
                <w:b w:val="0"/>
                <w:spacing w:val="0"/>
                <w:lang w:val="fr-CH"/>
              </w:rPr>
              <w:t xml:space="preserve"> anglais</w:t>
            </w:r>
          </w:p>
          <w:p w:rsidR="00322485" w:rsidRPr="00322485" w:rsidRDefault="00322485" w:rsidP="005D2A0F">
            <w:pPr>
              <w:pStyle w:val="Docoriginal"/>
              <w:rPr>
                <w:lang w:val="fr-CH"/>
              </w:rPr>
            </w:pPr>
            <w:r w:rsidRPr="00322485">
              <w:rPr>
                <w:lang w:val="fr-CH"/>
              </w:rPr>
              <w:t>Date</w:t>
            </w:r>
            <w:r w:rsidR="00BA17BE">
              <w:rPr>
                <w:lang w:val="fr-CH"/>
              </w:rPr>
              <w:t> :</w:t>
            </w:r>
            <w:r w:rsidRPr="00322485">
              <w:rPr>
                <w:b w:val="0"/>
                <w:spacing w:val="0"/>
                <w:lang w:val="fr-CH"/>
              </w:rPr>
              <w:t xml:space="preserve"> </w:t>
            </w:r>
            <w:r w:rsidR="005D2A0F">
              <w:rPr>
                <w:b w:val="0"/>
                <w:spacing w:val="0"/>
                <w:lang w:val="fr-CH"/>
              </w:rPr>
              <w:t xml:space="preserve">11 octobre </w:t>
            </w:r>
            <w:r w:rsidR="00B96243">
              <w:rPr>
                <w:b w:val="0"/>
                <w:spacing w:val="0"/>
                <w:lang w:val="fr-CH"/>
              </w:rPr>
              <w:t>20</w:t>
            </w:r>
            <w:r w:rsidR="005D2A0F">
              <w:rPr>
                <w:b w:val="0"/>
                <w:spacing w:val="0"/>
                <w:lang w:val="fr-CH"/>
              </w:rPr>
              <w:t>19</w:t>
            </w:r>
          </w:p>
        </w:tc>
      </w:tr>
    </w:tbl>
    <w:p w:rsidR="006D41E2" w:rsidRPr="00DB3C95" w:rsidRDefault="00322485" w:rsidP="00322485">
      <w:pPr>
        <w:pStyle w:val="Titleofdoc0"/>
        <w:rPr>
          <w:lang w:val="fr-CH"/>
        </w:rPr>
      </w:pPr>
      <w:r w:rsidRPr="00DB3C95">
        <w:rPr>
          <w:lang w:val="fr-CH"/>
        </w:rPr>
        <w:t>Révision partielle des principes directeurs d</w:t>
      </w:r>
      <w:r w:rsidR="0011129B">
        <w:rPr>
          <w:lang w:val="fr-CH"/>
        </w:rPr>
        <w:t>’</w:t>
      </w:r>
      <w:r w:rsidRPr="00DB3C95">
        <w:rPr>
          <w:lang w:val="fr-CH"/>
        </w:rPr>
        <w:t>examen de la tomate</w:t>
      </w:r>
    </w:p>
    <w:p w:rsidR="006D41E2" w:rsidRPr="001E492B" w:rsidRDefault="00322485" w:rsidP="00322485">
      <w:pPr>
        <w:pStyle w:val="preparedby1"/>
        <w:jc w:val="left"/>
        <w:rPr>
          <w:lang w:val="fr-CH"/>
        </w:rPr>
      </w:pPr>
      <w:bookmarkStart w:id="1" w:name="Prepared"/>
      <w:bookmarkEnd w:id="1"/>
      <w:r w:rsidRPr="00322485">
        <w:rPr>
          <w:lang w:val="fr-CH"/>
        </w:rPr>
        <w:t xml:space="preserve">Document établi par </w:t>
      </w:r>
      <w:r w:rsidR="001E492B" w:rsidRPr="001E492B">
        <w:rPr>
          <w:lang w:val="fr-CH"/>
        </w:rPr>
        <w:t>des experts des Pays-Bas</w:t>
      </w:r>
    </w:p>
    <w:p w:rsidR="006D41E2" w:rsidRDefault="00322485" w:rsidP="00322485">
      <w:pPr>
        <w:pStyle w:val="Disclaimer"/>
        <w:rPr>
          <w:lang w:val="fr-CH"/>
        </w:rPr>
      </w:pPr>
      <w:r w:rsidRPr="00322485">
        <w:rPr>
          <w:lang w:val="fr-CH"/>
        </w:rPr>
        <w:t>Avertissement</w:t>
      </w:r>
      <w:r w:rsidR="0011129B">
        <w:rPr>
          <w:lang w:val="fr-CH"/>
        </w:rPr>
        <w:t> :</w:t>
      </w:r>
      <w:r w:rsidRPr="00322485">
        <w:rPr>
          <w:lang w:val="fr-CH"/>
        </w:rPr>
        <w:t xml:space="preserve"> le présent document ne représente pas les principes ou les orientations de l</w:t>
      </w:r>
      <w:r w:rsidR="0011129B">
        <w:rPr>
          <w:lang w:val="fr-CH"/>
        </w:rPr>
        <w:t>’</w:t>
      </w:r>
      <w:r w:rsidRPr="00322485">
        <w:rPr>
          <w:lang w:val="fr-CH"/>
        </w:rPr>
        <w:t>UPOV</w:t>
      </w:r>
    </w:p>
    <w:p w:rsidR="006D41E2" w:rsidRPr="00DB3C95" w:rsidRDefault="007559F9" w:rsidP="00322485">
      <w:pPr>
        <w:rPr>
          <w:lang w:val="fr-CH"/>
        </w:rPr>
      </w:pPr>
      <w:r w:rsidRPr="00DB3C95">
        <w:rPr>
          <w:rFonts w:cs="Arial"/>
          <w:lang w:val="fr-CH"/>
        </w:rPr>
        <w:fldChar w:fldCharType="begin"/>
      </w:r>
      <w:r w:rsidRPr="00DB3C95">
        <w:rPr>
          <w:rFonts w:cs="Arial"/>
          <w:lang w:val="fr-CH"/>
        </w:rPr>
        <w:instrText xml:space="preserve"> AUTONUM  </w:instrText>
      </w:r>
      <w:r w:rsidRPr="00DB3C95">
        <w:rPr>
          <w:rFonts w:cs="Arial"/>
          <w:lang w:val="fr-CH"/>
        </w:rPr>
        <w:fldChar w:fldCharType="end"/>
      </w:r>
      <w:r w:rsidRPr="00DB3C95">
        <w:rPr>
          <w:rFonts w:cs="Arial"/>
          <w:lang w:val="fr-CH"/>
        </w:rPr>
        <w:tab/>
      </w:r>
      <w:r w:rsidR="00322485" w:rsidRPr="00DB3C95">
        <w:rPr>
          <w:rFonts w:cs="Arial"/>
          <w:lang w:val="fr-CH"/>
        </w:rPr>
        <w:t>Le présent document a pour objet de présenter une proposition de révision partielle des principes directeurs d</w:t>
      </w:r>
      <w:r w:rsidR="0011129B">
        <w:rPr>
          <w:rFonts w:cs="Arial"/>
          <w:lang w:val="fr-CH"/>
        </w:rPr>
        <w:t>’</w:t>
      </w:r>
      <w:r w:rsidR="00322485" w:rsidRPr="00DB3C95">
        <w:rPr>
          <w:rFonts w:cs="Arial"/>
          <w:lang w:val="fr-CH"/>
        </w:rPr>
        <w:t>examen de la tomate (document TG/44/11</w:t>
      </w:r>
      <w:r w:rsidR="00BA17BE">
        <w:rPr>
          <w:rFonts w:cs="Arial"/>
          <w:lang w:val="fr-CH"/>
        </w:rPr>
        <w:t> </w:t>
      </w:r>
      <w:proofErr w:type="spellStart"/>
      <w:r w:rsidR="00322485" w:rsidRPr="00DB3C95">
        <w:rPr>
          <w:rFonts w:cs="Arial"/>
          <w:lang w:val="fr-CH"/>
        </w:rPr>
        <w:t>Rev</w:t>
      </w:r>
      <w:proofErr w:type="spellEnd"/>
      <w:r w:rsidR="00322485" w:rsidRPr="00DB3C95">
        <w:rPr>
          <w:rFonts w:cs="Arial"/>
          <w:lang w:val="fr-CH"/>
        </w:rPr>
        <w:t>.).</w:t>
      </w:r>
    </w:p>
    <w:p w:rsidR="006D41E2" w:rsidRPr="00DB3C95" w:rsidRDefault="006D41E2" w:rsidP="007559F9">
      <w:pPr>
        <w:rPr>
          <w:rFonts w:cs="Arial"/>
          <w:lang w:val="fr-CH"/>
        </w:rPr>
      </w:pPr>
    </w:p>
    <w:p w:rsidR="006D41E2" w:rsidRPr="00DB3C95" w:rsidRDefault="00FD0F4D" w:rsidP="00322485">
      <w:pPr>
        <w:autoSpaceDE w:val="0"/>
        <w:autoSpaceDN w:val="0"/>
        <w:adjustRightInd w:val="0"/>
        <w:rPr>
          <w:rFonts w:cs="Arial"/>
          <w:lang w:val="fr-CH"/>
        </w:rPr>
      </w:pPr>
      <w:r w:rsidRPr="00DB3C95">
        <w:rPr>
          <w:lang w:val="fr-CH"/>
        </w:rPr>
        <w:fldChar w:fldCharType="begin"/>
      </w:r>
      <w:r w:rsidRPr="00DB3C95">
        <w:rPr>
          <w:lang w:val="fr-CH"/>
        </w:rPr>
        <w:instrText xml:space="preserve"> AUTONUM  </w:instrText>
      </w:r>
      <w:r w:rsidRPr="00DB3C95">
        <w:rPr>
          <w:lang w:val="fr-CH"/>
        </w:rPr>
        <w:fldChar w:fldCharType="end"/>
      </w:r>
      <w:r w:rsidRPr="00DB3C95">
        <w:rPr>
          <w:lang w:val="fr-CH"/>
        </w:rPr>
        <w:tab/>
      </w:r>
      <w:r w:rsidR="00322485" w:rsidRPr="00DB3C95">
        <w:rPr>
          <w:lang w:val="fr-CH"/>
        </w:rPr>
        <w:t>À sa cinquante</w:t>
      </w:r>
      <w:r w:rsidR="0011129B">
        <w:rPr>
          <w:lang w:val="fr-CH"/>
        </w:rPr>
        <w:t>-</w:t>
      </w:r>
      <w:r w:rsidR="00322485" w:rsidRPr="00DB3C95">
        <w:rPr>
          <w:lang w:val="fr-CH"/>
        </w:rPr>
        <w:t>trois</w:t>
      </w:r>
      <w:r w:rsidR="0011129B">
        <w:rPr>
          <w:lang w:val="fr-CH"/>
        </w:rPr>
        <w:t>ième session</w:t>
      </w:r>
      <w:r w:rsidR="00322485" w:rsidRPr="00DB3C95">
        <w:rPr>
          <w:lang w:val="fr-CH"/>
        </w:rPr>
        <w:t xml:space="preserve"> tenue à Séoul (République de Corée) du 20 au 24</w:t>
      </w:r>
      <w:r w:rsidR="0063720C">
        <w:rPr>
          <w:lang w:val="fr-CH"/>
        </w:rPr>
        <w:t> </w:t>
      </w:r>
      <w:r w:rsidR="00322485" w:rsidRPr="00DB3C95">
        <w:rPr>
          <w:lang w:val="fr-CH"/>
        </w:rPr>
        <w:t>mai</w:t>
      </w:r>
      <w:r w:rsidR="0063720C">
        <w:rPr>
          <w:lang w:val="fr-CH"/>
        </w:rPr>
        <w:t> </w:t>
      </w:r>
      <w:r w:rsidR="00322485" w:rsidRPr="00DB3C95">
        <w:rPr>
          <w:lang w:val="fr-CH"/>
        </w:rPr>
        <w:t>2019, le Groupe de travail technique sur les plantes potagères (TWV) a examiné une proposition de révision partielle des principes directeurs d</w:t>
      </w:r>
      <w:r w:rsidR="0011129B">
        <w:rPr>
          <w:lang w:val="fr-CH"/>
        </w:rPr>
        <w:t>’</w:t>
      </w:r>
      <w:r w:rsidR="00322485" w:rsidRPr="00DB3C95">
        <w:rPr>
          <w:lang w:val="fr-CH"/>
        </w:rPr>
        <w:t>examen de la tomate (</w:t>
      </w:r>
      <w:proofErr w:type="spellStart"/>
      <w:r w:rsidR="00322485" w:rsidRPr="00982EF8">
        <w:rPr>
          <w:i/>
          <w:lang w:val="fr-CH"/>
        </w:rPr>
        <w:t>Solanum</w:t>
      </w:r>
      <w:proofErr w:type="spellEnd"/>
      <w:r w:rsidR="00322485" w:rsidRPr="00982EF8">
        <w:rPr>
          <w:i/>
          <w:lang w:val="fr-CH"/>
        </w:rPr>
        <w:t xml:space="preserve"> </w:t>
      </w:r>
      <w:proofErr w:type="spellStart"/>
      <w:r w:rsidR="00322485" w:rsidRPr="00982EF8">
        <w:rPr>
          <w:i/>
          <w:lang w:val="fr-CH"/>
        </w:rPr>
        <w:t>lycopersicum</w:t>
      </w:r>
      <w:proofErr w:type="spellEnd"/>
      <w:r w:rsidR="00322485" w:rsidRPr="00DB3C95">
        <w:rPr>
          <w:lang w:val="fr-CH"/>
        </w:rPr>
        <w:t xml:space="preserve"> L.) sur la base des </w:t>
      </w:r>
      <w:r w:rsidR="0011129B" w:rsidRPr="00DB3C95">
        <w:rPr>
          <w:lang w:val="fr-CH"/>
        </w:rPr>
        <w:t>documents</w:t>
      </w:r>
      <w:r w:rsidR="0011129B">
        <w:rPr>
          <w:lang w:val="fr-CH"/>
        </w:rPr>
        <w:t xml:space="preserve"> </w:t>
      </w:r>
      <w:r w:rsidR="0011129B" w:rsidRPr="00DB3C95">
        <w:rPr>
          <w:lang w:val="fr-CH"/>
        </w:rPr>
        <w:t>TG</w:t>
      </w:r>
      <w:r w:rsidR="00322485" w:rsidRPr="00DB3C95">
        <w:rPr>
          <w:lang w:val="fr-CH"/>
        </w:rPr>
        <w:t>/44/11</w:t>
      </w:r>
      <w:r w:rsidR="00BA17BE">
        <w:rPr>
          <w:lang w:val="fr-CH"/>
        </w:rPr>
        <w:t> </w:t>
      </w:r>
      <w:proofErr w:type="spellStart"/>
      <w:r w:rsidR="00322485" w:rsidRPr="00DB3C95">
        <w:rPr>
          <w:lang w:val="fr-CH"/>
        </w:rPr>
        <w:t>Rev</w:t>
      </w:r>
      <w:proofErr w:type="spellEnd"/>
      <w:r w:rsidR="00322485" w:rsidRPr="00DB3C95">
        <w:rPr>
          <w:lang w:val="fr-CH"/>
        </w:rPr>
        <w:t xml:space="preserve">. </w:t>
      </w:r>
      <w:proofErr w:type="gramStart"/>
      <w:r w:rsidR="00322485" w:rsidRPr="00DB3C95">
        <w:rPr>
          <w:lang w:val="fr-CH"/>
        </w:rPr>
        <w:t>et</w:t>
      </w:r>
      <w:proofErr w:type="gramEnd"/>
      <w:r w:rsidR="00322485" w:rsidRPr="00DB3C95">
        <w:rPr>
          <w:lang w:val="fr-CH"/>
        </w:rPr>
        <w:t xml:space="preserve"> TWV/53/7 “</w:t>
      </w:r>
      <w:r w:rsidR="00322485" w:rsidRPr="005D2A0F">
        <w:rPr>
          <w:i/>
          <w:lang w:val="fr-CH"/>
        </w:rPr>
        <w:t xml:space="preserve">Partial </w:t>
      </w:r>
      <w:proofErr w:type="spellStart"/>
      <w:r w:rsidR="00322485" w:rsidRPr="005D2A0F">
        <w:rPr>
          <w:i/>
          <w:lang w:val="fr-CH"/>
        </w:rPr>
        <w:t>revision</w:t>
      </w:r>
      <w:proofErr w:type="spellEnd"/>
      <w:r w:rsidR="00322485" w:rsidRPr="005D2A0F">
        <w:rPr>
          <w:i/>
          <w:lang w:val="fr-CH"/>
        </w:rPr>
        <w:t xml:space="preserve"> of the Test Guidelines for </w:t>
      </w:r>
      <w:proofErr w:type="spellStart"/>
      <w:r w:rsidR="00322485" w:rsidRPr="005D2A0F">
        <w:rPr>
          <w:i/>
          <w:lang w:val="fr-CH"/>
        </w:rPr>
        <w:t>Tomato</w:t>
      </w:r>
      <w:proofErr w:type="spellEnd"/>
      <w:r w:rsidR="00322485" w:rsidRPr="00DB3C95">
        <w:rPr>
          <w:lang w:val="fr-CH"/>
        </w:rPr>
        <w:t xml:space="preserve">” </w:t>
      </w:r>
      <w:r w:rsidR="00982EF8">
        <w:rPr>
          <w:lang w:val="fr-CH"/>
        </w:rPr>
        <w:t xml:space="preserve">et </w:t>
      </w:r>
      <w:r w:rsidR="00C948CC" w:rsidRPr="00DB3C95">
        <w:rPr>
          <w:lang w:val="fr-CH"/>
        </w:rPr>
        <w:t xml:space="preserve">proposé les modifications suivantes </w:t>
      </w:r>
      <w:r w:rsidR="00322485" w:rsidRPr="00DB3C95">
        <w:rPr>
          <w:lang w:val="fr-CH"/>
        </w:rPr>
        <w:t>(voir le paragraphe</w:t>
      </w:r>
      <w:r w:rsidR="0063720C">
        <w:rPr>
          <w:lang w:val="fr-CH"/>
        </w:rPr>
        <w:t> </w:t>
      </w:r>
      <w:r w:rsidR="00322485" w:rsidRPr="00DB3C95">
        <w:rPr>
          <w:lang w:val="fr-CH"/>
        </w:rPr>
        <w:t xml:space="preserve">93 du </w:t>
      </w:r>
      <w:r w:rsidR="0011129B" w:rsidRPr="00DB3C95">
        <w:rPr>
          <w:lang w:val="fr-CH"/>
        </w:rPr>
        <w:t>document</w:t>
      </w:r>
      <w:r w:rsidR="0011129B">
        <w:rPr>
          <w:lang w:val="fr-CH"/>
        </w:rPr>
        <w:t xml:space="preserve"> </w:t>
      </w:r>
      <w:r w:rsidR="0011129B" w:rsidRPr="00DB3C95">
        <w:rPr>
          <w:lang w:val="fr-CH"/>
        </w:rPr>
        <w:t>TW</w:t>
      </w:r>
      <w:r w:rsidR="00322485" w:rsidRPr="00DB3C95">
        <w:rPr>
          <w:lang w:val="fr-CH"/>
        </w:rPr>
        <w:t>V/53/14</w:t>
      </w:r>
      <w:r w:rsidR="00BA17BE">
        <w:rPr>
          <w:lang w:val="fr-CH"/>
        </w:rPr>
        <w:t> </w:t>
      </w:r>
      <w:proofErr w:type="spellStart"/>
      <w:r w:rsidR="00322485" w:rsidRPr="00DB3C95">
        <w:rPr>
          <w:lang w:val="fr-CH"/>
        </w:rPr>
        <w:t>Rev</w:t>
      </w:r>
      <w:proofErr w:type="spellEnd"/>
      <w:r w:rsidR="00322485" w:rsidRPr="00DB3C95">
        <w:rPr>
          <w:lang w:val="fr-CH"/>
        </w:rPr>
        <w:t>. “</w:t>
      </w:r>
      <w:proofErr w:type="spellStart"/>
      <w:r w:rsidR="00322485" w:rsidRPr="005D2A0F">
        <w:rPr>
          <w:i/>
          <w:lang w:val="fr-CH"/>
        </w:rPr>
        <w:t>Revised</w:t>
      </w:r>
      <w:proofErr w:type="spellEnd"/>
      <w:r w:rsidR="00322485" w:rsidRPr="005D2A0F">
        <w:rPr>
          <w:i/>
          <w:lang w:val="fr-CH"/>
        </w:rPr>
        <w:t xml:space="preserve"> Report</w:t>
      </w:r>
      <w:r w:rsidR="00322485" w:rsidRPr="00DB3C95">
        <w:rPr>
          <w:lang w:val="fr-CH"/>
        </w:rPr>
        <w:t>”)</w:t>
      </w:r>
      <w:r w:rsidR="0011129B">
        <w:rPr>
          <w:lang w:val="fr-CH"/>
        </w:rPr>
        <w:t> :</w:t>
      </w:r>
    </w:p>
    <w:p w:rsidR="006D41E2" w:rsidRPr="00DB3C95" w:rsidRDefault="006D41E2" w:rsidP="007559F9">
      <w:pPr>
        <w:rPr>
          <w:lang w:val="fr-CH"/>
        </w:rPr>
      </w:pPr>
    </w:p>
    <w:p w:rsidR="006D41E2" w:rsidRPr="00DB3C95" w:rsidRDefault="00B520AD" w:rsidP="00B520AD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DB3C95">
        <w:rPr>
          <w:lang w:val="fr-CH"/>
        </w:rPr>
        <w:t xml:space="preserve">Modifier la dénomination des </w:t>
      </w:r>
      <w:proofErr w:type="spellStart"/>
      <w:r w:rsidRPr="00DB3C95">
        <w:rPr>
          <w:lang w:val="fr-CH"/>
        </w:rPr>
        <w:t>pathotypes</w:t>
      </w:r>
      <w:proofErr w:type="spellEnd"/>
      <w:r w:rsidRPr="00DB3C95">
        <w:rPr>
          <w:lang w:val="fr-CH"/>
        </w:rPr>
        <w:t xml:space="preserve"> des caractères</w:t>
      </w:r>
      <w:r w:rsidR="0063720C">
        <w:rPr>
          <w:lang w:val="fr-CH"/>
        </w:rPr>
        <w:t> </w:t>
      </w:r>
      <w:r w:rsidRPr="00DB3C95">
        <w:rPr>
          <w:lang w:val="fr-CH"/>
        </w:rPr>
        <w:t>48.1, 48.2 et 48.3</w:t>
      </w:r>
      <w:r w:rsidR="0063720C">
        <w:rPr>
          <w:lang w:val="fr-CH"/>
        </w:rPr>
        <w:t> </w:t>
      </w:r>
      <w:r w:rsidRPr="00DB3C95">
        <w:rPr>
          <w:lang w:val="fr-CH"/>
        </w:rPr>
        <w:t xml:space="preserve">“Résistance à </w:t>
      </w:r>
      <w:proofErr w:type="spellStart"/>
      <w:r w:rsidRPr="00982EF8">
        <w:rPr>
          <w:i/>
          <w:lang w:val="fr-CH"/>
        </w:rPr>
        <w:t>Fusarium</w:t>
      </w:r>
      <w:proofErr w:type="spellEnd"/>
      <w:r w:rsidRPr="00982EF8">
        <w:rPr>
          <w:i/>
          <w:lang w:val="fr-CH"/>
        </w:rPr>
        <w:t xml:space="preserve"> </w:t>
      </w:r>
      <w:proofErr w:type="spellStart"/>
      <w:r w:rsidRPr="00982EF8">
        <w:rPr>
          <w:i/>
          <w:lang w:val="fr-CH"/>
        </w:rPr>
        <w:t>oxysporum</w:t>
      </w:r>
      <w:proofErr w:type="spellEnd"/>
      <w:r w:rsidRPr="00DB3C95">
        <w:rPr>
          <w:lang w:val="fr-CH"/>
        </w:rPr>
        <w:t xml:space="preserve"> f.</w:t>
      </w:r>
      <w:r w:rsidR="00BA17BE">
        <w:rPr>
          <w:lang w:val="fr-CH"/>
        </w:rPr>
        <w:t> </w:t>
      </w:r>
      <w:proofErr w:type="spellStart"/>
      <w:r w:rsidRPr="00DB3C95">
        <w:rPr>
          <w:lang w:val="fr-CH"/>
        </w:rPr>
        <w:t>sp</w:t>
      </w:r>
      <w:proofErr w:type="spellEnd"/>
      <w:r w:rsidRPr="00DB3C95">
        <w:rPr>
          <w:lang w:val="fr-CH"/>
        </w:rPr>
        <w:t xml:space="preserve">. </w:t>
      </w:r>
      <w:proofErr w:type="spellStart"/>
      <w:proofErr w:type="gramStart"/>
      <w:r w:rsidRPr="00982EF8">
        <w:rPr>
          <w:i/>
          <w:lang w:val="fr-CH"/>
        </w:rPr>
        <w:t>lycopersici</w:t>
      </w:r>
      <w:proofErr w:type="spellEnd"/>
      <w:proofErr w:type="gramEnd"/>
      <w:r w:rsidRPr="00DB3C95">
        <w:rPr>
          <w:lang w:val="fr-CH"/>
        </w:rPr>
        <w:t xml:space="preserve"> (Fol)”;</w:t>
      </w:r>
    </w:p>
    <w:p w:rsidR="006D41E2" w:rsidRPr="00DB3C95" w:rsidRDefault="00B520AD" w:rsidP="00B520AD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DB3C95">
        <w:rPr>
          <w:lang w:val="fr-CH"/>
        </w:rPr>
        <w:t>Modifi</w:t>
      </w:r>
      <w:r w:rsidR="00982EF8">
        <w:rPr>
          <w:lang w:val="fr-CH"/>
        </w:rPr>
        <w:t xml:space="preserve">er </w:t>
      </w:r>
      <w:r w:rsidRPr="00DB3C95">
        <w:rPr>
          <w:lang w:val="fr-CH"/>
        </w:rPr>
        <w:t>l</w:t>
      </w:r>
      <w:r w:rsidR="0011129B">
        <w:rPr>
          <w:lang w:val="fr-CH"/>
        </w:rPr>
        <w:t>’</w:t>
      </w:r>
      <w:r w:rsidRPr="00DB3C95">
        <w:rPr>
          <w:lang w:val="fr-CH"/>
        </w:rPr>
        <w:t xml:space="preserve">explication Ad. 48 au </w:t>
      </w:r>
      <w:r w:rsidR="0011129B" w:rsidRPr="00DB3C95">
        <w:rPr>
          <w:lang w:val="fr-CH"/>
        </w:rPr>
        <w:t>chapitre</w:t>
      </w:r>
      <w:r w:rsidR="0011129B">
        <w:rPr>
          <w:lang w:val="fr-CH"/>
        </w:rPr>
        <w:t> </w:t>
      </w:r>
      <w:r w:rsidR="0011129B" w:rsidRPr="00DB3C95">
        <w:rPr>
          <w:lang w:val="fr-CH"/>
        </w:rPr>
        <w:t>8</w:t>
      </w:r>
      <w:r w:rsidRPr="00DB3C95">
        <w:rPr>
          <w:lang w:val="fr-CH"/>
        </w:rPr>
        <w:t>.2</w:t>
      </w:r>
      <w:r w:rsidR="0063720C">
        <w:rPr>
          <w:lang w:val="fr-CH"/>
        </w:rPr>
        <w:t> </w:t>
      </w:r>
      <w:r w:rsidRPr="00DB3C95">
        <w:rPr>
          <w:lang w:val="fr-CH"/>
        </w:rPr>
        <w:t>“Explications portant sur certains caractères”</w:t>
      </w:r>
      <w:r w:rsidR="00982EF8">
        <w:rPr>
          <w:lang w:val="fr-CH"/>
        </w:rPr>
        <w:t>;</w:t>
      </w:r>
    </w:p>
    <w:p w:rsidR="006D41E2" w:rsidRPr="00DB3C95" w:rsidRDefault="00B520AD" w:rsidP="00B520AD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DB3C95">
        <w:rPr>
          <w:lang w:val="fr-CH"/>
        </w:rPr>
        <w:t>Modifi</w:t>
      </w:r>
      <w:r w:rsidR="00982EF8">
        <w:rPr>
          <w:lang w:val="fr-CH"/>
        </w:rPr>
        <w:t>er l</w:t>
      </w:r>
      <w:r w:rsidRPr="00DB3C95">
        <w:rPr>
          <w:lang w:val="fr-CH"/>
        </w:rPr>
        <w:t>es exemples pour le caractère</w:t>
      </w:r>
      <w:r w:rsidR="0063720C">
        <w:rPr>
          <w:lang w:val="fr-CH"/>
        </w:rPr>
        <w:t> </w:t>
      </w:r>
      <w:r w:rsidRPr="00DB3C95">
        <w:rPr>
          <w:lang w:val="fr-CH"/>
        </w:rPr>
        <w:t xml:space="preserve">53 “Résistance à </w:t>
      </w:r>
      <w:proofErr w:type="spellStart"/>
      <w:r w:rsidRPr="00982EF8">
        <w:rPr>
          <w:i/>
          <w:lang w:val="fr-CH"/>
        </w:rPr>
        <w:t>Pyrenochaeta</w:t>
      </w:r>
      <w:proofErr w:type="spellEnd"/>
      <w:r w:rsidRPr="00982EF8">
        <w:rPr>
          <w:i/>
          <w:lang w:val="fr-CH"/>
        </w:rPr>
        <w:t xml:space="preserve"> </w:t>
      </w:r>
      <w:proofErr w:type="spellStart"/>
      <w:r w:rsidRPr="00982EF8">
        <w:rPr>
          <w:i/>
          <w:lang w:val="fr-CH"/>
        </w:rPr>
        <w:t>lycopersici</w:t>
      </w:r>
      <w:proofErr w:type="spellEnd"/>
      <w:r w:rsidRPr="00DB3C95">
        <w:rPr>
          <w:lang w:val="fr-CH"/>
        </w:rPr>
        <w:t xml:space="preserve"> (Pl)”;</w:t>
      </w:r>
    </w:p>
    <w:p w:rsidR="006D41E2" w:rsidRPr="00DB3C95" w:rsidRDefault="00B520AD" w:rsidP="00B520AD">
      <w:pPr>
        <w:pStyle w:val="ListParagraph"/>
        <w:numPr>
          <w:ilvl w:val="0"/>
          <w:numId w:val="1"/>
        </w:numPr>
        <w:ind w:left="927"/>
        <w:rPr>
          <w:lang w:val="fr-CH"/>
        </w:rPr>
      </w:pPr>
      <w:r w:rsidRPr="00DB3C95">
        <w:rPr>
          <w:lang w:val="fr-CH"/>
        </w:rPr>
        <w:t>Modifi</w:t>
      </w:r>
      <w:r w:rsidR="00982EF8">
        <w:rPr>
          <w:lang w:val="fr-CH"/>
        </w:rPr>
        <w:t>er l</w:t>
      </w:r>
      <w:r w:rsidR="0011129B">
        <w:rPr>
          <w:lang w:val="fr-CH"/>
        </w:rPr>
        <w:t>’</w:t>
      </w:r>
      <w:r w:rsidR="00982EF8">
        <w:rPr>
          <w:lang w:val="fr-CH"/>
        </w:rPr>
        <w:t>explication Ad</w:t>
      </w:r>
      <w:r w:rsidRPr="00DB3C95">
        <w:rPr>
          <w:lang w:val="fr-CH"/>
        </w:rPr>
        <w:t xml:space="preserve">. 53 au </w:t>
      </w:r>
      <w:r w:rsidR="0011129B" w:rsidRPr="00DB3C95">
        <w:rPr>
          <w:lang w:val="fr-CH"/>
        </w:rPr>
        <w:t>chapitre</w:t>
      </w:r>
      <w:r w:rsidR="0011129B">
        <w:rPr>
          <w:lang w:val="fr-CH"/>
        </w:rPr>
        <w:t> </w:t>
      </w:r>
      <w:r w:rsidR="0011129B" w:rsidRPr="00DB3C95">
        <w:rPr>
          <w:lang w:val="fr-CH"/>
        </w:rPr>
        <w:t>8</w:t>
      </w:r>
      <w:r w:rsidRPr="00DB3C95">
        <w:rPr>
          <w:lang w:val="fr-CH"/>
        </w:rPr>
        <w:t>.2</w:t>
      </w:r>
      <w:r w:rsidR="0063720C">
        <w:rPr>
          <w:lang w:val="fr-CH"/>
        </w:rPr>
        <w:t> </w:t>
      </w:r>
      <w:r w:rsidRPr="00DB3C95">
        <w:rPr>
          <w:lang w:val="fr-CH"/>
        </w:rPr>
        <w:t>“Explications portant sur certains caractères”</w:t>
      </w:r>
    </w:p>
    <w:p w:rsidR="006D41E2" w:rsidRPr="00DB3C95" w:rsidRDefault="006D41E2" w:rsidP="007559F9">
      <w:pPr>
        <w:pStyle w:val="ListParagraph"/>
        <w:ind w:left="927"/>
        <w:jc w:val="left"/>
        <w:rPr>
          <w:lang w:val="fr-CH"/>
        </w:rPr>
      </w:pPr>
    </w:p>
    <w:p w:rsidR="006D41E2" w:rsidRPr="00DB3C95" w:rsidRDefault="00DD1D2D" w:rsidP="00B520AD">
      <w:pPr>
        <w:rPr>
          <w:lang w:val="fr-CH"/>
        </w:rPr>
      </w:pPr>
      <w:r w:rsidRPr="00DB3C95">
        <w:rPr>
          <w:lang w:val="fr-CH"/>
        </w:rPr>
        <w:fldChar w:fldCharType="begin"/>
      </w:r>
      <w:r w:rsidRPr="00DB3C95">
        <w:rPr>
          <w:lang w:val="fr-CH"/>
        </w:rPr>
        <w:instrText xml:space="preserve"> AUTONUM  </w:instrText>
      </w:r>
      <w:r w:rsidRPr="00DB3C95">
        <w:rPr>
          <w:lang w:val="fr-CH"/>
        </w:rPr>
        <w:fldChar w:fldCharType="end"/>
      </w:r>
      <w:r w:rsidRPr="00DB3C95">
        <w:rPr>
          <w:lang w:val="fr-CH"/>
        </w:rPr>
        <w:tab/>
      </w:r>
      <w:r w:rsidR="00B520AD" w:rsidRPr="00DB3C95">
        <w:rPr>
          <w:lang w:val="fr-CH"/>
        </w:rPr>
        <w:t xml:space="preserve">Les modifications proposées sont indiquées </w:t>
      </w:r>
      <w:r w:rsidR="00982EF8">
        <w:rPr>
          <w:lang w:val="fr-CH"/>
        </w:rPr>
        <w:t>à partir de la page 2</w:t>
      </w:r>
      <w:r w:rsidR="00B520AD" w:rsidRPr="00DB3C95">
        <w:rPr>
          <w:lang w:val="fr-CH"/>
        </w:rPr>
        <w:t xml:space="preserve"> en surbrillance et </w:t>
      </w:r>
      <w:r w:rsidR="00B520AD" w:rsidRPr="00DB3C95">
        <w:rPr>
          <w:highlight w:val="lightGray"/>
          <w:u w:val="single"/>
          <w:lang w:val="fr-CH"/>
        </w:rPr>
        <w:t>soulignées</w:t>
      </w:r>
      <w:r w:rsidR="00B520AD" w:rsidRPr="00DB3C95">
        <w:rPr>
          <w:lang w:val="fr-CH"/>
        </w:rPr>
        <w:t xml:space="preserve"> pour les insertions, en surbrillance et </w:t>
      </w:r>
      <w:r w:rsidR="00B520AD" w:rsidRPr="00DB3C95">
        <w:rPr>
          <w:strike/>
          <w:highlight w:val="lightGray"/>
          <w:lang w:val="fr-CH"/>
        </w:rPr>
        <w:t>biffées</w:t>
      </w:r>
      <w:r w:rsidR="00B520AD" w:rsidRPr="00DB3C95">
        <w:rPr>
          <w:lang w:val="fr-CH"/>
        </w:rPr>
        <w:t xml:space="preserve"> pour les suppressions.</w:t>
      </w:r>
    </w:p>
    <w:p w:rsidR="006D41E2" w:rsidRPr="00DB3C95" w:rsidRDefault="006D41E2" w:rsidP="007559F9">
      <w:pPr>
        <w:rPr>
          <w:lang w:val="fr-CH"/>
        </w:rPr>
      </w:pPr>
    </w:p>
    <w:p w:rsidR="006D41E2" w:rsidRPr="00DB3C95" w:rsidRDefault="005D4991" w:rsidP="00C62913">
      <w:pPr>
        <w:autoSpaceDE w:val="0"/>
        <w:autoSpaceDN w:val="0"/>
        <w:adjustRightInd w:val="0"/>
        <w:rPr>
          <w:rFonts w:cs="Arial"/>
          <w:b/>
        </w:rPr>
      </w:pPr>
      <w:r w:rsidRPr="00DB3C95">
        <w:rPr>
          <w:lang w:val="fr-CH"/>
        </w:rPr>
        <w:fldChar w:fldCharType="begin"/>
      </w:r>
      <w:r w:rsidRPr="00DB3C95">
        <w:rPr>
          <w:lang w:val="fr-CH"/>
        </w:rPr>
        <w:instrText xml:space="preserve"> AUTONUM  </w:instrText>
      </w:r>
      <w:r w:rsidRPr="00DB3C95">
        <w:rPr>
          <w:lang w:val="fr-CH"/>
        </w:rPr>
        <w:fldChar w:fldCharType="end"/>
      </w:r>
      <w:r w:rsidRPr="00DB3C95">
        <w:rPr>
          <w:lang w:val="fr-CH"/>
        </w:rPr>
        <w:tab/>
      </w:r>
      <w:r w:rsidR="00C62913" w:rsidRPr="00DB3C95">
        <w:rPr>
          <w:lang w:val="fr-CH"/>
        </w:rPr>
        <w:t>Le TWV est également convenu que les adresses électroniques ci</w:t>
      </w:r>
      <w:r w:rsidR="0011129B">
        <w:rPr>
          <w:lang w:val="fr-CH"/>
        </w:rPr>
        <w:t>-</w:t>
      </w:r>
      <w:r w:rsidR="00C62913" w:rsidRPr="00DB3C95">
        <w:rPr>
          <w:lang w:val="fr-CH"/>
        </w:rPr>
        <w:t>après pour l</w:t>
      </w:r>
      <w:r w:rsidR="0011129B">
        <w:rPr>
          <w:lang w:val="fr-CH"/>
        </w:rPr>
        <w:t>’</w:t>
      </w:r>
      <w:r w:rsidR="00C62913" w:rsidRPr="00DB3C95">
        <w:rPr>
          <w:lang w:val="fr-CH"/>
        </w:rPr>
        <w:t>obtention de l</w:t>
      </w:r>
      <w:r w:rsidR="0011129B">
        <w:rPr>
          <w:lang w:val="fr-CH"/>
        </w:rPr>
        <w:t>’</w:t>
      </w:r>
      <w:r w:rsidR="00C62913" w:rsidRPr="00DB3C95">
        <w:rPr>
          <w:lang w:val="fr-CH"/>
        </w:rPr>
        <w:t>inoculum figurant dans</w:t>
      </w:r>
      <w:r w:rsidR="00982EF8">
        <w:rPr>
          <w:lang w:val="fr-CH"/>
        </w:rPr>
        <w:t xml:space="preserve"> toutes</w:t>
      </w:r>
      <w:r w:rsidR="00C62913" w:rsidRPr="00DB3C95">
        <w:rPr>
          <w:lang w:val="fr-CH"/>
        </w:rPr>
        <w:t xml:space="preserve"> les explications relatives à la résistance à </w:t>
      </w:r>
      <w:r w:rsidR="00982EF8">
        <w:rPr>
          <w:lang w:val="fr-CH"/>
        </w:rPr>
        <w:t>une maladie</w:t>
      </w:r>
      <w:r w:rsidR="00C62913" w:rsidRPr="00DB3C95">
        <w:rPr>
          <w:lang w:val="fr-CH"/>
        </w:rPr>
        <w:t xml:space="preserve"> dans l</w:t>
      </w:r>
      <w:r w:rsidR="0011129B">
        <w:rPr>
          <w:lang w:val="fr-CH"/>
        </w:rPr>
        <w:t>’</w:t>
      </w:r>
      <w:r w:rsidR="00C62913" w:rsidRPr="00DB3C95">
        <w:rPr>
          <w:lang w:val="fr-CH"/>
        </w:rPr>
        <w:t>ensemble des principes directeurs d</w:t>
      </w:r>
      <w:r w:rsidR="0011129B">
        <w:rPr>
          <w:lang w:val="fr-CH"/>
        </w:rPr>
        <w:t>’</w:t>
      </w:r>
      <w:r w:rsidR="00C62913" w:rsidRPr="00DB3C95">
        <w:rPr>
          <w:lang w:val="fr-CH"/>
        </w:rPr>
        <w:t xml:space="preserve">examen de la tomate devaient être actualisées dans la version adoptée </w:t>
      </w:r>
      <w:r w:rsidR="00982EF8" w:rsidRPr="00DB3C95">
        <w:rPr>
          <w:lang w:val="fr-CH"/>
        </w:rPr>
        <w:t xml:space="preserve">finale </w:t>
      </w:r>
      <w:r w:rsidR="00C62913" w:rsidRPr="00DB3C95">
        <w:rPr>
          <w:lang w:val="fr-CH"/>
        </w:rPr>
        <w:t xml:space="preserve">de la présente </w:t>
      </w:r>
      <w:proofErr w:type="gramStart"/>
      <w:r w:rsidR="00C62913" w:rsidRPr="00DB3C95">
        <w:rPr>
          <w:lang w:val="fr-CH"/>
        </w:rPr>
        <w:t>révision</w:t>
      </w:r>
      <w:proofErr w:type="gramEnd"/>
      <w:r w:rsidR="00C62913" w:rsidRPr="00DB3C95">
        <w:rPr>
          <w:lang w:val="fr-CH"/>
        </w:rPr>
        <w:t xml:space="preserve"> partielle des principes directeurs d</w:t>
      </w:r>
      <w:r w:rsidR="0011129B">
        <w:rPr>
          <w:lang w:val="fr-CH"/>
        </w:rPr>
        <w:t>’</w:t>
      </w:r>
      <w:r w:rsidR="00C62913" w:rsidRPr="00DB3C95">
        <w:rPr>
          <w:lang w:val="fr-CH"/>
        </w:rPr>
        <w:t>examen de la tomate, comme suit (voir le paragr</w:t>
      </w:r>
      <w:r w:rsidR="00982EF8">
        <w:rPr>
          <w:lang w:val="fr-CH"/>
        </w:rPr>
        <w:t>a</w:t>
      </w:r>
      <w:r w:rsidR="00C62913" w:rsidRPr="00DB3C95">
        <w:rPr>
          <w:lang w:val="fr-CH"/>
        </w:rPr>
        <w:t>phe</w:t>
      </w:r>
      <w:r w:rsidR="0063720C">
        <w:rPr>
          <w:lang w:val="fr-CH"/>
        </w:rPr>
        <w:t> </w:t>
      </w:r>
      <w:r w:rsidR="00C62913" w:rsidRPr="00DB3C95">
        <w:rPr>
          <w:lang w:val="fr-CH"/>
        </w:rPr>
        <w:t xml:space="preserve">94 du </w:t>
      </w:r>
      <w:r w:rsidR="0011129B" w:rsidRPr="00DB3C95">
        <w:rPr>
          <w:lang w:val="fr-CH"/>
        </w:rPr>
        <w:t>document</w:t>
      </w:r>
      <w:r w:rsidR="0011129B">
        <w:rPr>
          <w:lang w:val="fr-CH"/>
        </w:rPr>
        <w:t xml:space="preserve"> </w:t>
      </w:r>
      <w:r w:rsidR="0011129B" w:rsidRPr="00DB3C95">
        <w:rPr>
          <w:lang w:val="fr-CH"/>
        </w:rPr>
        <w:t>TW</w:t>
      </w:r>
      <w:r w:rsidR="00C62913" w:rsidRPr="00DB3C95">
        <w:rPr>
          <w:lang w:val="fr-CH"/>
        </w:rPr>
        <w:t>V/53/14</w:t>
      </w:r>
      <w:r w:rsidR="00BA17BE">
        <w:rPr>
          <w:lang w:val="fr-CH"/>
        </w:rPr>
        <w:t> </w:t>
      </w:r>
      <w:proofErr w:type="spellStart"/>
      <w:r w:rsidR="00C62913" w:rsidRPr="00DB3C95">
        <w:rPr>
          <w:lang w:val="fr-CH"/>
        </w:rPr>
        <w:t>Rev</w:t>
      </w:r>
      <w:proofErr w:type="spellEnd"/>
      <w:r w:rsidR="00C62913" w:rsidRPr="00DB3C95">
        <w:rPr>
          <w:lang w:val="fr-CH"/>
        </w:rPr>
        <w:t xml:space="preserve">. </w:t>
      </w:r>
      <w:r w:rsidR="00C62913" w:rsidRPr="00DB3C95">
        <w:t>“</w:t>
      </w:r>
      <w:r w:rsidR="00C62913" w:rsidRPr="005D2A0F">
        <w:rPr>
          <w:i/>
        </w:rPr>
        <w:t>Revised Report</w:t>
      </w:r>
      <w:r w:rsidR="00C62913" w:rsidRPr="00DB3C95">
        <w:t>”</w:t>
      </w:r>
      <w:proofErr w:type="gramStart"/>
      <w:r w:rsidR="00C62913" w:rsidRPr="00DB3C95">
        <w:t>)</w:t>
      </w:r>
      <w:r w:rsidR="0011129B">
        <w:t> :</w:t>
      </w:r>
      <w:proofErr w:type="gramEnd"/>
    </w:p>
    <w:p w:rsidR="006D41E2" w:rsidRPr="00B0532D" w:rsidRDefault="00AC7B3C" w:rsidP="00AC7B3C">
      <w:pPr>
        <w:autoSpaceDE w:val="0"/>
        <w:autoSpaceDN w:val="0"/>
        <w:adjustRightInd w:val="0"/>
        <w:ind w:left="567"/>
        <w:jc w:val="left"/>
        <w:rPr>
          <w:rFonts w:cs="Arial"/>
        </w:rPr>
      </w:pPr>
      <w:proofErr w:type="spellStart"/>
      <w:proofErr w:type="gramStart"/>
      <w:r w:rsidRPr="00B0532D">
        <w:rPr>
          <w:rFonts w:cs="Arial"/>
        </w:rPr>
        <w:t>Geves</w:t>
      </w:r>
      <w:proofErr w:type="spellEnd"/>
      <w:r w:rsidR="0011129B" w:rsidRPr="00B0532D">
        <w:rPr>
          <w:rFonts w:cs="Arial"/>
        </w:rPr>
        <w:t> :</w:t>
      </w:r>
      <w:proofErr w:type="gramEnd"/>
      <w:r w:rsidRPr="00B0532D">
        <w:rPr>
          <w:rFonts w:cs="Arial"/>
        </w:rPr>
        <w:t xml:space="preserve"> matref@geves.fr</w:t>
      </w:r>
    </w:p>
    <w:p w:rsidR="006D41E2" w:rsidRPr="00B0532D" w:rsidRDefault="00AC7B3C" w:rsidP="00AC7B3C">
      <w:pPr>
        <w:autoSpaceDE w:val="0"/>
        <w:autoSpaceDN w:val="0"/>
        <w:adjustRightInd w:val="0"/>
        <w:ind w:left="567"/>
        <w:jc w:val="left"/>
        <w:rPr>
          <w:rFonts w:cs="Arial"/>
        </w:rPr>
      </w:pPr>
      <w:proofErr w:type="spellStart"/>
      <w:proofErr w:type="gramStart"/>
      <w:r w:rsidRPr="00B0532D">
        <w:rPr>
          <w:rFonts w:cs="Arial"/>
        </w:rPr>
        <w:t>Naktuinbouw</w:t>
      </w:r>
      <w:proofErr w:type="spellEnd"/>
      <w:r w:rsidR="0011129B" w:rsidRPr="00B0532D">
        <w:rPr>
          <w:rFonts w:cs="Arial"/>
        </w:rPr>
        <w:t> :</w:t>
      </w:r>
      <w:proofErr w:type="gramEnd"/>
      <w:r w:rsidRPr="00B0532D">
        <w:rPr>
          <w:rFonts w:cs="Arial"/>
        </w:rPr>
        <w:t xml:space="preserve"> </w:t>
      </w:r>
      <w:r w:rsidR="00982EF8" w:rsidRPr="005D2A0F">
        <w:rPr>
          <w:rFonts w:cs="Arial"/>
        </w:rPr>
        <w:t>resistentie@naktuinbouw.nl</w:t>
      </w:r>
    </w:p>
    <w:p w:rsidR="006D41E2" w:rsidRPr="00B0532D" w:rsidRDefault="00AC7B3C" w:rsidP="00AC7B3C">
      <w:pPr>
        <w:ind w:left="567"/>
      </w:pPr>
      <w:proofErr w:type="gramStart"/>
      <w:r w:rsidRPr="00B0532D">
        <w:t>INIA</w:t>
      </w:r>
      <w:r w:rsidR="0011129B" w:rsidRPr="00B0532D">
        <w:t> :</w:t>
      </w:r>
      <w:proofErr w:type="gramEnd"/>
      <w:r w:rsidRPr="00B0532D">
        <w:t xml:space="preserve"> resistencias@inia.sp</w:t>
      </w:r>
    </w:p>
    <w:p w:rsidR="006D41E2" w:rsidRPr="00B0532D" w:rsidRDefault="006D41E2" w:rsidP="007559F9">
      <w:pPr>
        <w:jc w:val="left"/>
      </w:pPr>
    </w:p>
    <w:p w:rsidR="006D41E2" w:rsidRPr="00B0532D" w:rsidRDefault="007559F9" w:rsidP="007559F9">
      <w:pPr>
        <w:jc w:val="left"/>
        <w:rPr>
          <w:u w:val="single"/>
        </w:rPr>
      </w:pPr>
      <w:r w:rsidRPr="00B0532D">
        <w:rPr>
          <w:u w:val="single"/>
        </w:rPr>
        <w:br w:type="page"/>
      </w:r>
    </w:p>
    <w:p w:rsidR="006D41E2" w:rsidRPr="00DB3C95" w:rsidRDefault="00AC7B3C" w:rsidP="00AC7B3C">
      <w:pPr>
        <w:rPr>
          <w:u w:val="single"/>
          <w:lang w:val="fr-CH"/>
        </w:rPr>
      </w:pPr>
      <w:r w:rsidRPr="00DB3C95">
        <w:rPr>
          <w:u w:val="single"/>
          <w:lang w:val="fr-CH"/>
        </w:rPr>
        <w:lastRenderedPageBreak/>
        <w:t xml:space="preserve">Proposition de modification de la dénomination des </w:t>
      </w:r>
      <w:proofErr w:type="spellStart"/>
      <w:r w:rsidRPr="00DB3C95">
        <w:rPr>
          <w:u w:val="single"/>
          <w:lang w:val="fr-CH"/>
        </w:rPr>
        <w:t>pathotypes</w:t>
      </w:r>
      <w:proofErr w:type="spellEnd"/>
      <w:r w:rsidRPr="00DB3C95">
        <w:rPr>
          <w:u w:val="single"/>
          <w:lang w:val="fr-CH"/>
        </w:rPr>
        <w:t xml:space="preserve"> des caractères</w:t>
      </w:r>
      <w:r w:rsidR="0063720C">
        <w:rPr>
          <w:u w:val="single"/>
          <w:lang w:val="fr-CH"/>
        </w:rPr>
        <w:t> </w:t>
      </w:r>
      <w:r w:rsidRPr="00DB3C95">
        <w:rPr>
          <w:u w:val="single"/>
          <w:lang w:val="fr-CH"/>
        </w:rPr>
        <w:t>48.1, 48.2 et 48.3</w:t>
      </w:r>
      <w:r w:rsidR="0063720C">
        <w:rPr>
          <w:u w:val="single"/>
          <w:lang w:val="fr-CH"/>
        </w:rPr>
        <w:t> </w:t>
      </w:r>
      <w:r w:rsidRPr="00DB3C95">
        <w:rPr>
          <w:u w:val="single"/>
          <w:lang w:val="fr-CH"/>
        </w:rPr>
        <w:t xml:space="preserve">“Résistance à </w:t>
      </w:r>
      <w:proofErr w:type="spellStart"/>
      <w:r w:rsidRPr="00982EF8">
        <w:rPr>
          <w:i/>
          <w:u w:val="single"/>
          <w:lang w:val="fr-CH"/>
        </w:rPr>
        <w:t>Fusarium</w:t>
      </w:r>
      <w:proofErr w:type="spellEnd"/>
      <w:r w:rsidRPr="00982EF8">
        <w:rPr>
          <w:i/>
          <w:u w:val="single"/>
          <w:lang w:val="fr-CH"/>
        </w:rPr>
        <w:t xml:space="preserve"> </w:t>
      </w:r>
      <w:proofErr w:type="spellStart"/>
      <w:r w:rsidRPr="00982EF8">
        <w:rPr>
          <w:i/>
          <w:u w:val="single"/>
          <w:lang w:val="fr-CH"/>
        </w:rPr>
        <w:t>oxysporum</w:t>
      </w:r>
      <w:proofErr w:type="spellEnd"/>
      <w:r w:rsidRPr="00DB3C95">
        <w:rPr>
          <w:u w:val="single"/>
          <w:lang w:val="fr-CH"/>
        </w:rPr>
        <w:t xml:space="preserve"> f.</w:t>
      </w:r>
      <w:r w:rsidR="00BA17BE">
        <w:rPr>
          <w:u w:val="single"/>
          <w:lang w:val="fr-CH"/>
        </w:rPr>
        <w:t> </w:t>
      </w:r>
      <w:proofErr w:type="spellStart"/>
      <w:r w:rsidRPr="00DB3C95">
        <w:rPr>
          <w:u w:val="single"/>
          <w:lang w:val="fr-CH"/>
        </w:rPr>
        <w:t>sp</w:t>
      </w:r>
      <w:proofErr w:type="spellEnd"/>
      <w:r w:rsidRPr="00DB3C95">
        <w:rPr>
          <w:u w:val="single"/>
          <w:lang w:val="fr-CH"/>
        </w:rPr>
        <w:t xml:space="preserve">. </w:t>
      </w:r>
      <w:proofErr w:type="spellStart"/>
      <w:proofErr w:type="gramStart"/>
      <w:r w:rsidRPr="00982EF8">
        <w:rPr>
          <w:i/>
          <w:u w:val="single"/>
          <w:lang w:val="fr-CH"/>
        </w:rPr>
        <w:t>lycopersici</w:t>
      </w:r>
      <w:proofErr w:type="spellEnd"/>
      <w:proofErr w:type="gramEnd"/>
      <w:r w:rsidRPr="00DB3C95">
        <w:rPr>
          <w:u w:val="single"/>
          <w:lang w:val="fr-CH"/>
        </w:rPr>
        <w:t xml:space="preserve"> (Fol)”</w:t>
      </w:r>
    </w:p>
    <w:p w:rsidR="006D41E2" w:rsidRPr="00DB3C95" w:rsidRDefault="006D41E2" w:rsidP="007559F9">
      <w:pPr>
        <w:jc w:val="left"/>
        <w:rPr>
          <w:lang w:val="fr-CH"/>
        </w:rPr>
      </w:pPr>
    </w:p>
    <w:p w:rsidR="0011129B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t>Libellé actuel</w:t>
      </w:r>
    </w:p>
    <w:p w:rsidR="007559F9" w:rsidRPr="00DB3C95" w:rsidRDefault="007559F9" w:rsidP="007559F9">
      <w:pPr>
        <w:jc w:val="left"/>
        <w:rPr>
          <w:i/>
          <w:lang w:val="fr-CH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Example Varieties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Exemples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Beispielssorten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Note/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48. 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DB3C95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3C95">
              <w:rPr>
                <w:rFonts w:ascii="Arial" w:hAnsi="Arial" w:cs="Arial"/>
                <w:sz w:val="16"/>
                <w:szCs w:val="16"/>
              </w:rPr>
              <w:br/>
            </w:r>
            <w:r w:rsidRPr="00DB3C95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  <w:lang w:val="de-CH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t xml:space="preserve">Resistencia a </w:t>
            </w: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br/>
            </w:r>
            <w:r w:rsidRPr="00B0532D">
              <w:rPr>
                <w:rFonts w:ascii="Arial" w:hAnsi="Arial" w:cs="Arial"/>
                <w:i/>
                <w:sz w:val="16"/>
                <w:szCs w:val="16"/>
                <w:lang w:val="es-AR"/>
              </w:rPr>
              <w:t>Fusarium oxysporum</w:t>
            </w: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t xml:space="preserve"> f.</w:t>
            </w:r>
            <w:r w:rsidR="00BA17BE" w:rsidRPr="00B0532D">
              <w:rPr>
                <w:rFonts w:ascii="Arial" w:hAnsi="Arial" w:cs="Arial"/>
                <w:sz w:val="16"/>
                <w:szCs w:val="16"/>
                <w:lang w:val="es-AR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48.1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0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(ex 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 0 (ex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0 (ex</w:t>
            </w:r>
            <w:r w:rsidR="0063720C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1)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Anabel, Marporum,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48.2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="0063720C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1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(ex 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="0063720C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1 (ex 2)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Motelle,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48.3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2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(ex 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2 (ex</w:t>
            </w:r>
            <w:r w:rsidR="0063720C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3)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verte, 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AC7B3C" w:rsidP="007559F9">
      <w:pPr>
        <w:jc w:val="left"/>
        <w:rPr>
          <w:i/>
          <w:lang w:val="fr-CH"/>
        </w:rPr>
      </w:pPr>
      <w:r w:rsidRPr="00DB3C95">
        <w:rPr>
          <w:i/>
          <w:lang w:val="fr-CH"/>
        </w:rPr>
        <w:t>Nouveau libellé proposé</w:t>
      </w:r>
    </w:p>
    <w:p w:rsidR="007559F9" w:rsidRPr="00DB3C95" w:rsidRDefault="007559F9" w:rsidP="007559F9">
      <w:pPr>
        <w:jc w:val="left"/>
        <w:rPr>
          <w:i/>
          <w:lang w:val="fr-CH"/>
        </w:rPr>
      </w:pPr>
    </w:p>
    <w:tbl>
      <w:tblPr>
        <w:tblW w:w="11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943"/>
        <w:gridCol w:w="2010"/>
        <w:gridCol w:w="574"/>
      </w:tblGrid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deutsch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Example Varieties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Exemples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Beispielssorten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Note/</w:t>
            </w:r>
            <w:r w:rsidRPr="00DB3C95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Nota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48. 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DB3C95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3C95">
              <w:rPr>
                <w:rFonts w:ascii="Arial" w:hAnsi="Arial" w:cs="Arial"/>
                <w:sz w:val="16"/>
                <w:szCs w:val="16"/>
              </w:rPr>
              <w:br/>
            </w:r>
            <w:r w:rsidRPr="00DB3C95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 f.</w:t>
            </w:r>
            <w:r w:rsidR="00BA17BE">
              <w:rPr>
                <w:rFonts w:ascii="Arial" w:hAnsi="Arial" w:cs="Arial"/>
                <w:sz w:val="16"/>
                <w:szCs w:val="16"/>
                <w:lang w:val="de-CH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t xml:space="preserve">Resistencia a </w:t>
            </w: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br/>
            </w:r>
            <w:r w:rsidRPr="00B0532D">
              <w:rPr>
                <w:rFonts w:ascii="Arial" w:hAnsi="Arial" w:cs="Arial"/>
                <w:i/>
                <w:sz w:val="16"/>
                <w:szCs w:val="16"/>
                <w:lang w:val="es-AR"/>
              </w:rPr>
              <w:t>Fusarium oxysporum</w:t>
            </w:r>
            <w:r w:rsidRPr="00B0532D">
              <w:rPr>
                <w:rFonts w:ascii="Arial" w:hAnsi="Arial" w:cs="Arial"/>
                <w:sz w:val="16"/>
                <w:szCs w:val="16"/>
                <w:lang w:val="es-AR"/>
              </w:rPr>
              <w:t xml:space="preserve"> f.</w:t>
            </w:r>
            <w:r w:rsidR="00BA17BE" w:rsidRPr="00B0532D">
              <w:rPr>
                <w:rFonts w:ascii="Arial" w:hAnsi="Arial" w:cs="Arial"/>
                <w:sz w:val="16"/>
                <w:szCs w:val="16"/>
                <w:lang w:val="es-AR"/>
              </w:rPr>
              <w:t> 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sp.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7559F9" w:rsidRPr="00DB3C95" w:rsidRDefault="007559F9" w:rsidP="0032248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48.1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0 (ex 1)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</w:t>
            </w:r>
            <w:r w:rsidR="0063720C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1)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 EU/1US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Anabel, Marporum,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48.2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1 (ex 2)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1 (ex 2)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Pathotyp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1 (ex 2)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1EU/2US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1 (ex</w:t>
            </w:r>
            <w:r w:rsidR="0063720C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2)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1EU/2US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Motelle,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48.3 </w:t>
            </w: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– Race</w:t>
            </w:r>
            <w:r w:rsidR="0063720C">
              <w:rPr>
                <w:rFonts w:ascii="Arial" w:hAnsi="Arial" w:cs="Arial"/>
                <w:b/>
                <w:sz w:val="16"/>
                <w:szCs w:val="16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2 (ex 3)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Pathotype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2 (ex 3)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2 (ex</w:t>
            </w:r>
            <w:r w:rsidR="0063720C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3) </w:t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2EU/3US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DB3C95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2 (ex</w:t>
            </w:r>
            <w:r w:rsidR="0063720C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 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3)</w:t>
            </w:r>
            <w:r w:rsidRPr="00DB3C9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DB3C9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2EU/3US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Marmande verte, 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3D3B19" w:rsidRPr="00DB3C95" w:rsidTr="0032248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3D3B19" w:rsidRPr="00DB3C95" w:rsidRDefault="003D3B19" w:rsidP="003D3B19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6D41E2" w:rsidRPr="00DB3C95" w:rsidRDefault="006D41E2" w:rsidP="007559F9">
      <w:pPr>
        <w:rPr>
          <w:u w:val="single"/>
          <w:lang w:val="fr-CH"/>
        </w:rPr>
      </w:pPr>
    </w:p>
    <w:p w:rsidR="006D41E2" w:rsidRPr="00DB3C95" w:rsidRDefault="003D3B19">
      <w:pPr>
        <w:jc w:val="left"/>
        <w:rPr>
          <w:u w:val="single"/>
          <w:lang w:val="fr-CH"/>
        </w:rPr>
      </w:pPr>
      <w:r w:rsidRPr="00DB3C95">
        <w:rPr>
          <w:u w:val="single"/>
          <w:lang w:val="fr-CH"/>
        </w:rPr>
        <w:br w:type="page"/>
      </w:r>
    </w:p>
    <w:p w:rsidR="006D41E2" w:rsidRPr="00DB3C95" w:rsidRDefault="000D53CA" w:rsidP="000D53CA">
      <w:pPr>
        <w:rPr>
          <w:u w:val="single"/>
          <w:lang w:val="fr-CH"/>
        </w:rPr>
      </w:pPr>
      <w:r w:rsidRPr="00DB3C95">
        <w:rPr>
          <w:u w:val="single"/>
          <w:lang w:val="fr-CH"/>
        </w:rPr>
        <w:lastRenderedPageBreak/>
        <w:t>Proposition de modification de l</w:t>
      </w:r>
      <w:r w:rsidR="0011129B">
        <w:rPr>
          <w:u w:val="single"/>
          <w:lang w:val="fr-CH"/>
        </w:rPr>
        <w:t>’</w:t>
      </w:r>
      <w:r w:rsidRPr="00DB3C95">
        <w:rPr>
          <w:u w:val="single"/>
          <w:lang w:val="fr-CH"/>
        </w:rPr>
        <w:t xml:space="preserve">explication Ad. 48 au </w:t>
      </w:r>
      <w:r w:rsidR="0011129B" w:rsidRPr="00DB3C95">
        <w:rPr>
          <w:u w:val="single"/>
          <w:lang w:val="fr-CH"/>
        </w:rPr>
        <w:t>chapitre</w:t>
      </w:r>
      <w:r w:rsidR="0011129B">
        <w:rPr>
          <w:u w:val="single"/>
          <w:lang w:val="fr-CH"/>
        </w:rPr>
        <w:t> </w:t>
      </w:r>
      <w:r w:rsidR="0011129B" w:rsidRPr="00DB3C95">
        <w:rPr>
          <w:u w:val="single"/>
          <w:lang w:val="fr-CH"/>
        </w:rPr>
        <w:t>8</w:t>
      </w:r>
      <w:r w:rsidRPr="00DB3C95">
        <w:rPr>
          <w:u w:val="single"/>
          <w:lang w:val="fr-CH"/>
        </w:rPr>
        <w:t>.2</w:t>
      </w:r>
      <w:r w:rsidR="0063720C">
        <w:rPr>
          <w:u w:val="single"/>
          <w:lang w:val="fr-CH"/>
        </w:rPr>
        <w:t> </w:t>
      </w:r>
      <w:r w:rsidRPr="00DB3C95">
        <w:rPr>
          <w:u w:val="single"/>
          <w:lang w:val="fr-CH"/>
        </w:rPr>
        <w:t>“Explications portant sur certains caractères”</w:t>
      </w:r>
    </w:p>
    <w:p w:rsidR="006D41E2" w:rsidRPr="00DB3C95" w:rsidRDefault="006D41E2" w:rsidP="007559F9">
      <w:pPr>
        <w:jc w:val="left"/>
        <w:rPr>
          <w:lang w:val="fr-CH"/>
        </w:rPr>
      </w:pPr>
    </w:p>
    <w:p w:rsidR="0011129B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t>Libellé actuel</w:t>
      </w:r>
    </w:p>
    <w:p w:rsidR="006D41E2" w:rsidRPr="00DB3C95" w:rsidRDefault="006D41E2" w:rsidP="007559F9">
      <w:pPr>
        <w:tabs>
          <w:tab w:val="left" w:pos="3402"/>
        </w:tabs>
        <w:ind w:left="3540" w:hanging="3540"/>
        <w:rPr>
          <w:rFonts w:cs="Arial"/>
          <w:u w:val="single"/>
          <w:lang w:val="fr-CH" w:eastAsia="nl-NL"/>
        </w:rPr>
      </w:pPr>
    </w:p>
    <w:p w:rsidR="006D41E2" w:rsidRPr="00DB3C95" w:rsidRDefault="00EF7B33" w:rsidP="00EF7B33">
      <w:pPr>
        <w:tabs>
          <w:tab w:val="left" w:pos="3402"/>
        </w:tabs>
        <w:ind w:left="3540" w:hanging="3540"/>
        <w:rPr>
          <w:rFonts w:cs="Arial"/>
          <w:u w:val="single"/>
          <w:lang w:val="fr-FR" w:eastAsia="nl-NL"/>
        </w:rPr>
      </w:pPr>
      <w:r w:rsidRPr="00DB3C95">
        <w:rPr>
          <w:rFonts w:cs="Arial"/>
          <w:u w:val="single"/>
          <w:lang w:val="fr-FR" w:eastAsia="nl-NL"/>
        </w:rPr>
        <w:t>Ad. 48</w:t>
      </w:r>
      <w:r w:rsidR="0011129B">
        <w:rPr>
          <w:rFonts w:cs="Arial"/>
          <w:u w:val="single"/>
          <w:lang w:val="fr-FR" w:eastAsia="nl-NL"/>
        </w:rPr>
        <w:t> :</w:t>
      </w:r>
      <w:r w:rsidRPr="00DB3C95">
        <w:rPr>
          <w:rFonts w:cs="Arial"/>
          <w:u w:val="single"/>
          <w:lang w:val="fr-FR" w:eastAsia="nl-NL"/>
        </w:rPr>
        <w:t xml:space="preserve"> Résistance à </w:t>
      </w:r>
      <w:proofErr w:type="spellStart"/>
      <w:r w:rsidRPr="00DB3C95">
        <w:rPr>
          <w:rFonts w:cs="Arial"/>
          <w:i/>
          <w:u w:val="single"/>
          <w:lang w:val="fr-FR" w:eastAsia="nl-NL"/>
        </w:rPr>
        <w:t>Fusarium</w:t>
      </w:r>
      <w:proofErr w:type="spellEnd"/>
      <w:r w:rsidRPr="00DB3C95">
        <w:rPr>
          <w:rFonts w:cs="Arial"/>
          <w:i/>
          <w:u w:val="single"/>
          <w:lang w:val="fr-FR" w:eastAsia="nl-NL"/>
        </w:rPr>
        <w:t xml:space="preserve"> </w:t>
      </w:r>
      <w:proofErr w:type="spellStart"/>
      <w:r w:rsidRPr="00DB3C95">
        <w:rPr>
          <w:rFonts w:cs="Arial"/>
          <w:i/>
          <w:u w:val="single"/>
          <w:lang w:val="fr-FR" w:eastAsia="nl-NL"/>
        </w:rPr>
        <w:t>oxysporum</w:t>
      </w:r>
      <w:proofErr w:type="spellEnd"/>
      <w:r w:rsidRPr="00DB3C95">
        <w:rPr>
          <w:rFonts w:cs="Arial"/>
          <w:u w:val="single"/>
          <w:lang w:val="fr-FR" w:eastAsia="nl-NL"/>
        </w:rPr>
        <w:t xml:space="preserve"> f.</w:t>
      </w:r>
      <w:r w:rsidR="00BA17BE">
        <w:rPr>
          <w:rFonts w:cs="Arial"/>
          <w:u w:val="single"/>
          <w:lang w:val="fr-FR" w:eastAsia="nl-NL"/>
        </w:rPr>
        <w:t> </w:t>
      </w:r>
      <w:proofErr w:type="spellStart"/>
      <w:r w:rsidRPr="00DB3C95">
        <w:rPr>
          <w:rFonts w:cs="Arial"/>
          <w:u w:val="single"/>
          <w:lang w:val="fr-FR" w:eastAsia="nl-NL"/>
        </w:rPr>
        <w:t>sp</w:t>
      </w:r>
      <w:proofErr w:type="spellEnd"/>
      <w:r w:rsidRPr="00DB3C95">
        <w:rPr>
          <w:rFonts w:cs="Arial"/>
          <w:u w:val="single"/>
          <w:lang w:val="fr-FR" w:eastAsia="nl-NL"/>
        </w:rPr>
        <w:t xml:space="preserve">. </w:t>
      </w:r>
      <w:proofErr w:type="spellStart"/>
      <w:proofErr w:type="gramStart"/>
      <w:r w:rsidRPr="00DB3C95">
        <w:rPr>
          <w:rFonts w:cs="Arial"/>
          <w:i/>
          <w:u w:val="single"/>
          <w:lang w:val="fr-FR" w:eastAsia="nl-NL"/>
        </w:rPr>
        <w:t>lycopersici</w:t>
      </w:r>
      <w:proofErr w:type="spellEnd"/>
      <w:proofErr w:type="gramEnd"/>
      <w:r w:rsidRPr="00DB3C95">
        <w:rPr>
          <w:rFonts w:cs="Arial"/>
          <w:u w:val="single"/>
          <w:lang w:val="fr-FR" w:eastAsia="nl-NL"/>
        </w:rPr>
        <w:t xml:space="preserve"> (Fol)</w:t>
      </w:r>
    </w:p>
    <w:p w:rsidR="00EF7B33" w:rsidRPr="00DB3C95" w:rsidRDefault="00EF7B33" w:rsidP="00EF7B33">
      <w:pPr>
        <w:tabs>
          <w:tab w:val="left" w:pos="3402"/>
        </w:tabs>
        <w:ind w:left="3540" w:hanging="3540"/>
        <w:rPr>
          <w:rFonts w:cs="Arial"/>
          <w:u w:val="single"/>
          <w:lang w:val="fr-FR" w:eastAsia="nl-N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1. Agent pathogène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</w:rPr>
            </w:pPr>
            <w:proofErr w:type="spellStart"/>
            <w:r w:rsidRPr="00DB3C95">
              <w:rPr>
                <w:i/>
                <w:iCs/>
                <w:sz w:val="16"/>
                <w:szCs w:val="16"/>
              </w:rPr>
              <w:t>Fusarium</w:t>
            </w:r>
            <w:proofErr w:type="spellEnd"/>
            <w:r w:rsidRPr="00DB3C9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B3C95">
              <w:rPr>
                <w:i/>
                <w:iCs/>
                <w:sz w:val="16"/>
                <w:szCs w:val="16"/>
              </w:rPr>
              <w:t>oxysporum</w:t>
            </w:r>
            <w:proofErr w:type="spellEnd"/>
            <w:r w:rsidRPr="00DB3C95">
              <w:rPr>
                <w:i/>
                <w:iCs/>
                <w:sz w:val="16"/>
                <w:szCs w:val="16"/>
              </w:rPr>
              <w:t xml:space="preserve"> </w:t>
            </w:r>
            <w:r w:rsidRPr="00DB3C95">
              <w:rPr>
                <w:sz w:val="16"/>
                <w:szCs w:val="16"/>
              </w:rPr>
              <w:t>f</w:t>
            </w:r>
            <w:r w:rsidRPr="00B0532D">
              <w:rPr>
                <w:i/>
                <w:sz w:val="16"/>
              </w:rPr>
              <w:t>.</w:t>
            </w:r>
            <w:r w:rsidR="00BA17BE">
              <w:rPr>
                <w:i/>
                <w:iCs/>
                <w:sz w:val="16"/>
                <w:szCs w:val="16"/>
              </w:rPr>
              <w:t> </w:t>
            </w:r>
            <w:r w:rsidRPr="00DB3C95">
              <w:rPr>
                <w:sz w:val="16"/>
                <w:szCs w:val="16"/>
              </w:rPr>
              <w:t xml:space="preserve"> sp. </w:t>
            </w:r>
            <w:proofErr w:type="spellStart"/>
            <w:r w:rsidRPr="00DB3C95">
              <w:rPr>
                <w:i/>
                <w:iCs/>
                <w:sz w:val="16"/>
                <w:szCs w:val="16"/>
              </w:rPr>
              <w:t>lycopersici</w:t>
            </w:r>
            <w:proofErr w:type="spellEnd"/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3. Espèces hôtes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bCs/>
                <w:i/>
                <w:sz w:val="16"/>
                <w:szCs w:val="16"/>
                <w:lang w:val="fr-FR"/>
              </w:rPr>
              <w:t>Solanum</w:t>
            </w:r>
            <w:proofErr w:type="spellEnd"/>
            <w:r w:rsidRPr="00DB3C95">
              <w:rPr>
                <w:bCs/>
                <w:i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B3C95">
              <w:rPr>
                <w:bCs/>
                <w:i/>
                <w:sz w:val="16"/>
                <w:szCs w:val="16"/>
                <w:lang w:val="fr-FR"/>
              </w:rPr>
              <w:t>lycopersicum</w:t>
            </w:r>
            <w:proofErr w:type="spellEnd"/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4. Source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Naktuinbouw</w:t>
            </w:r>
            <w:proofErr w:type="spellEnd"/>
            <w:r w:rsidRPr="00DB3C95">
              <w:rPr>
                <w:rStyle w:val="FootnoteReference"/>
                <w:sz w:val="16"/>
                <w:szCs w:val="16"/>
                <w:lang w:val="fr-FR"/>
              </w:rPr>
              <w:footnoteReference w:id="2"/>
            </w:r>
            <w:r w:rsidRPr="00DB3C95">
              <w:rPr>
                <w:sz w:val="16"/>
                <w:szCs w:val="16"/>
                <w:lang w:val="fr-FR"/>
              </w:rPr>
              <w:t xml:space="preserve"> (NL) et GEVES</w:t>
            </w:r>
            <w:r w:rsidRPr="00DB3C95">
              <w:rPr>
                <w:rStyle w:val="FootnoteReference"/>
                <w:sz w:val="16"/>
                <w:szCs w:val="16"/>
                <w:lang w:val="fr-FR"/>
              </w:rPr>
              <w:footnoteReference w:id="3"/>
            </w:r>
            <w:r w:rsidRPr="00DB3C95">
              <w:rPr>
                <w:sz w:val="16"/>
                <w:szCs w:val="16"/>
                <w:lang w:val="fr-FR"/>
              </w:rPr>
              <w:t xml:space="preserve"> (FR)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5. Isolat</w:t>
            </w:r>
          </w:p>
        </w:tc>
        <w:tc>
          <w:tcPr>
            <w:tcW w:w="5386" w:type="dxa"/>
            <w:shd w:val="clear" w:color="auto" w:fill="auto"/>
          </w:tcPr>
          <w:p w:rsidR="006D41E2" w:rsidRPr="00DB3C95" w:rsidRDefault="00EF7B33" w:rsidP="00EA2D61">
            <w:pPr>
              <w:jc w:val="left"/>
              <w:rPr>
                <w:bCs/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bCs/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0 (ex 1) </w:t>
            </w:r>
            <w:r w:rsidRPr="00DB3C95">
              <w:rPr>
                <w:bCs/>
                <w:sz w:val="16"/>
                <w:szCs w:val="16"/>
                <w:lang w:val="fr-FR"/>
              </w:rPr>
              <w:br/>
              <w:t>(p.ex. souches Orange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71 ou PRI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20698 ou Fol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071 1 (ex 2) (p.ex. souches 4152 ou PR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I40698 ou RAF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70 et 2 (ex 3)</w:t>
            </w:r>
          </w:p>
          <w:p w:rsidR="00EF7B33" w:rsidRPr="00DB3C95" w:rsidRDefault="00EF7B33" w:rsidP="00EA2D61">
            <w:pPr>
              <w:jc w:val="left"/>
              <w:rPr>
                <w:bCs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le pouvoir pathogène des souches peut varier de l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>une à l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>autre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6. Identification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isolat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tabs>
                <w:tab w:val="left" w:leader="dot" w:pos="3402"/>
                <w:tab w:val="left" w:leader="dot" w:pos="4536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utiliser des variétés témoins (voir 9.3)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7. Détermination du pouvoir pathogène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sur des variétés de tomate sensibles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 Multiplication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8.1 Milieu de multiplication</w:t>
            </w:r>
          </w:p>
        </w:tc>
        <w:tc>
          <w:tcPr>
            <w:tcW w:w="5386" w:type="dxa"/>
            <w:shd w:val="clear" w:color="auto" w:fill="auto"/>
          </w:tcPr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gramStart"/>
            <w:r w:rsidRPr="00DB3C95">
              <w:rPr>
                <w:sz w:val="16"/>
                <w:szCs w:val="16"/>
                <w:lang w:val="fr-FR"/>
              </w:rPr>
              <w:t>gélose</w:t>
            </w:r>
            <w:proofErr w:type="gramEnd"/>
            <w:r w:rsidRPr="00DB3C9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dextrosée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 à la pomme de terre,</w:t>
            </w:r>
          </w:p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milieu “S” de Messiaen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8.4 Milieu d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inoculation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eau pour racler les plaques de gélose ou culture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Czapek</w:t>
            </w:r>
            <w:r w:rsidR="0011129B">
              <w:rPr>
                <w:sz w:val="16"/>
                <w:szCs w:val="16"/>
                <w:lang w:val="fr-FR"/>
              </w:rPr>
              <w:t>-</w:t>
            </w:r>
            <w:r w:rsidRPr="00DB3C95">
              <w:rPr>
                <w:sz w:val="16"/>
                <w:szCs w:val="16"/>
                <w:lang w:val="fr-FR"/>
              </w:rPr>
              <w:t>Dox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 (culture aérée vieille de 7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jours)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8.6 Récolte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filtrer au travers d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une double mousseline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8.7 Vérification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 récolté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compter les spores, ajuster à 10</w:t>
            </w:r>
            <w:r w:rsidRPr="00DB3C95">
              <w:rPr>
                <w:sz w:val="16"/>
                <w:szCs w:val="16"/>
                <w:vertAlign w:val="superscript"/>
                <w:lang w:val="fr-FR"/>
              </w:rPr>
              <w:t>6</w:t>
            </w:r>
            <w:r w:rsidRPr="00DB3C95">
              <w:rPr>
                <w:sz w:val="16"/>
                <w:szCs w:val="16"/>
                <w:lang w:val="fr-FR"/>
              </w:rPr>
              <w:t xml:space="preserve"> par ml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8.8 Durée de conservation/viabilité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4 à 8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heures, conserver frais pour empêcher la germination des spores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 Format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essai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9.1 Nombre de plantes par génotype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au moins 20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plantes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9.2 Nombre de répétitions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1 répétition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9.3 </w:t>
            </w:r>
            <w:r w:rsidRPr="00DB3C95">
              <w:rPr>
                <w:bCs/>
                <w:sz w:val="16"/>
                <w:szCs w:val="16"/>
                <w:lang w:val="fr-FR"/>
              </w:rPr>
              <w:t>Variétés témoins pour l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essai avec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 (ex 1)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Sensibles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Résistantes au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 seulement</w:t>
            </w:r>
          </w:p>
          <w:p w:rsidR="006D41E2" w:rsidRPr="00DB3C95" w:rsidRDefault="006D41E2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Résistantes au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 et 1</w:t>
            </w:r>
          </w:p>
          <w:p w:rsidR="006D41E2" w:rsidRPr="00DB3C95" w:rsidRDefault="00EF7B33" w:rsidP="00EA2D61">
            <w:pPr>
              <w:tabs>
                <w:tab w:val="left" w:leader="dot" w:pos="4253"/>
                <w:tab w:val="left" w:leader="dot" w:pos="4536"/>
              </w:tabs>
              <w:ind w:right="-284"/>
              <w:jc w:val="left"/>
              <w:outlineLvl w:val="0"/>
              <w:rPr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Variétés témoins pour l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essai avec le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1 (ex 2)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Sensibles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Résistantes au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 uniquement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Résistantes aux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pathotypes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 et 1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Remarque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Variétés témoins pour l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essai avec le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2 (ex 3)</w:t>
            </w:r>
          </w:p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Sensibles aux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pathotypes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0, 1 et 2</w:t>
            </w:r>
          </w:p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Résistantes aux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pathotypes</w:t>
            </w:r>
            <w:proofErr w:type="spellEnd"/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0, 1 et 2</w:t>
            </w:r>
          </w:p>
        </w:tc>
        <w:tc>
          <w:tcPr>
            <w:tcW w:w="5386" w:type="dxa"/>
            <w:shd w:val="clear" w:color="auto" w:fill="auto"/>
          </w:tcPr>
          <w:p w:rsidR="006D41E2" w:rsidRPr="00DB3C95" w:rsidRDefault="006D41E2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6D41E2" w:rsidRPr="00DB3C95" w:rsidRDefault="006D41E2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Marmande, Marmande verte,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Resal</w:t>
            </w:r>
            <w:proofErr w:type="spellEnd"/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Marporum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>, Larissa, “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Marporum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 x Marmande verte”,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Marsol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Anabel</w:t>
            </w:r>
            <w:proofErr w:type="spellEnd"/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Motelle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>, Gourmet, Mohawk</w:t>
            </w:r>
          </w:p>
          <w:p w:rsidR="006D41E2" w:rsidRPr="00DB3C95" w:rsidRDefault="006D41E2" w:rsidP="00EA2D61">
            <w:pPr>
              <w:jc w:val="left"/>
              <w:rPr>
                <w:sz w:val="16"/>
                <w:szCs w:val="16"/>
                <w:lang w:val="fr-FR"/>
              </w:rPr>
            </w:pPr>
          </w:p>
          <w:p w:rsidR="006D41E2" w:rsidRPr="00DB3C95" w:rsidRDefault="006D41E2" w:rsidP="00EA2D61">
            <w:pPr>
              <w:jc w:val="left"/>
              <w:rPr>
                <w:sz w:val="16"/>
                <w:szCs w:val="16"/>
                <w:lang w:val="fr-FR"/>
              </w:rPr>
            </w:pPr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Marmande verte, Cherry Belle, Roma</w:t>
            </w:r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Marporum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Ranco</w:t>
            </w:r>
            <w:proofErr w:type="spellEnd"/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Tradiro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Odisea</w:t>
            </w:r>
            <w:proofErr w:type="spellEnd"/>
          </w:p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DB3C95">
              <w:rPr>
                <w:sz w:val="16"/>
                <w:szCs w:val="16"/>
                <w:lang w:val="fr-FR"/>
              </w:rPr>
              <w:t>Ranco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 est un peu moins résistante que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Tradiro</w:t>
            </w:r>
            <w:proofErr w:type="spellEnd"/>
          </w:p>
          <w:p w:rsidR="006D41E2" w:rsidRPr="00DB3C95" w:rsidRDefault="006D41E2" w:rsidP="00EA2D61">
            <w:pPr>
              <w:jc w:val="left"/>
              <w:rPr>
                <w:bCs/>
                <w:sz w:val="16"/>
                <w:szCs w:val="16"/>
                <w:lang w:val="fr-FR" w:eastAsia="nl-NL"/>
              </w:rPr>
            </w:pPr>
          </w:p>
          <w:p w:rsidR="006D41E2" w:rsidRPr="00DB3C95" w:rsidRDefault="006D41E2" w:rsidP="00EA2D61">
            <w:pPr>
              <w:jc w:val="left"/>
              <w:rPr>
                <w:bCs/>
                <w:sz w:val="16"/>
                <w:szCs w:val="16"/>
                <w:lang w:val="fr-FR" w:eastAsia="nl-NL"/>
              </w:rPr>
            </w:pPr>
          </w:p>
          <w:p w:rsidR="006D41E2" w:rsidRPr="00DB3C95" w:rsidRDefault="00EF7B33" w:rsidP="00EA2D61">
            <w:pPr>
              <w:jc w:val="left"/>
              <w:rPr>
                <w:bCs/>
                <w:sz w:val="16"/>
                <w:szCs w:val="16"/>
                <w:lang w:val="fr-FR" w:eastAsia="nl-NL"/>
              </w:rPr>
            </w:pPr>
            <w:r w:rsidRPr="00DB3C95">
              <w:rPr>
                <w:bCs/>
                <w:sz w:val="16"/>
                <w:szCs w:val="16"/>
                <w:lang w:val="fr-FR" w:eastAsia="nl-NL"/>
              </w:rPr>
              <w:t xml:space="preserve">Marmande verte, </w:t>
            </w:r>
            <w:proofErr w:type="spellStart"/>
            <w:r w:rsidRPr="00DB3C95">
              <w:rPr>
                <w:bCs/>
                <w:sz w:val="16"/>
                <w:szCs w:val="16"/>
                <w:lang w:val="fr-FR" w:eastAsia="nl-NL"/>
              </w:rPr>
              <w:t>Motelle</w:t>
            </w:r>
            <w:proofErr w:type="spellEnd"/>
            <w:r w:rsidRPr="00DB3C95">
              <w:rPr>
                <w:bCs/>
                <w:sz w:val="16"/>
                <w:szCs w:val="16"/>
                <w:lang w:val="fr-FR" w:eastAsia="nl-NL"/>
              </w:rPr>
              <w:t xml:space="preserve">, </w:t>
            </w:r>
            <w:proofErr w:type="spellStart"/>
            <w:r w:rsidRPr="00DB3C95">
              <w:rPr>
                <w:bCs/>
                <w:sz w:val="16"/>
                <w:szCs w:val="16"/>
                <w:lang w:val="fr-FR" w:eastAsia="nl-NL"/>
              </w:rPr>
              <w:t>Marporum</w:t>
            </w:r>
            <w:proofErr w:type="spellEnd"/>
          </w:p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 w:eastAsia="nl-NL"/>
              </w:rPr>
              <w:t>Tributes, Murdoch, Marmande verte x Florida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9.4 Protocole d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essai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plus de 20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 xml:space="preserve">plantes, p.ex. </w:t>
            </w:r>
            <w:r w:rsidRPr="00DB3C95">
              <w:rPr>
                <w:bCs/>
                <w:sz w:val="16"/>
                <w:szCs w:val="16"/>
                <w:lang w:val="fr-FR"/>
              </w:rPr>
              <w:t>35 graines pour 24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plantes, </w:t>
            </w:r>
            <w:r w:rsidR="0011129B">
              <w:rPr>
                <w:bCs/>
                <w:sz w:val="16"/>
                <w:szCs w:val="16"/>
                <w:lang w:val="fr-FR"/>
              </w:rPr>
              <w:t>y compris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 2</w:t>
            </w:r>
            <w:r w:rsidR="0063720C">
              <w:rPr>
                <w:bCs/>
                <w:sz w:val="16"/>
                <w:szCs w:val="16"/>
                <w:lang w:val="fr-FR"/>
              </w:rPr>
              <w:t> </w:t>
            </w:r>
            <w:r w:rsidRPr="00DB3C95">
              <w:rPr>
                <w:bCs/>
                <w:sz w:val="16"/>
                <w:szCs w:val="16"/>
                <w:lang w:val="fr-FR"/>
              </w:rPr>
              <w:t>plantes témoins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9.5 Installation d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essai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serre ou chambre climatisée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9.6 Température</w:t>
            </w:r>
          </w:p>
        </w:tc>
        <w:tc>
          <w:tcPr>
            <w:tcW w:w="5386" w:type="dxa"/>
            <w:shd w:val="clear" w:color="auto" w:fill="auto"/>
          </w:tcPr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24</w:t>
            </w:r>
            <w:r w:rsidR="0011129B">
              <w:rPr>
                <w:sz w:val="16"/>
                <w:szCs w:val="16"/>
                <w:lang w:val="fr-FR"/>
              </w:rPr>
              <w:t>-</w:t>
            </w:r>
            <w:r w:rsidRPr="00DB3C95">
              <w:rPr>
                <w:sz w:val="16"/>
                <w:szCs w:val="16"/>
                <w:lang w:val="fr-FR"/>
              </w:rPr>
              <w:t>28</w:t>
            </w:r>
            <w:r w:rsidR="0011129B">
              <w:rPr>
                <w:sz w:val="16"/>
                <w:szCs w:val="16"/>
                <w:lang w:val="fr-FR"/>
              </w:rPr>
              <w:t xml:space="preserve"> °</w:t>
            </w:r>
            <w:r w:rsidRPr="00DB3C95">
              <w:rPr>
                <w:sz w:val="16"/>
                <w:szCs w:val="16"/>
                <w:lang w:val="fr-FR"/>
              </w:rPr>
              <w:t>C (essai agressif, avec isolat peu agressif)</w:t>
            </w:r>
          </w:p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20</w:t>
            </w:r>
            <w:r w:rsidR="0011129B">
              <w:rPr>
                <w:sz w:val="16"/>
                <w:szCs w:val="16"/>
                <w:lang w:val="fr-FR"/>
              </w:rPr>
              <w:t>-</w:t>
            </w:r>
            <w:r w:rsidRPr="00DB3C95">
              <w:rPr>
                <w:sz w:val="16"/>
                <w:szCs w:val="16"/>
                <w:lang w:val="fr-FR"/>
              </w:rPr>
              <w:t>24</w:t>
            </w:r>
            <w:r w:rsidR="0011129B">
              <w:rPr>
                <w:sz w:val="16"/>
                <w:szCs w:val="16"/>
                <w:lang w:val="fr-FR"/>
              </w:rPr>
              <w:t xml:space="preserve"> °</w:t>
            </w:r>
            <w:r w:rsidRPr="00DB3C95">
              <w:rPr>
                <w:sz w:val="16"/>
                <w:szCs w:val="16"/>
                <w:lang w:val="fr-FR"/>
              </w:rPr>
              <w:t>C (essai peu agressif, avec isolat agressif)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9.7 Lumière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12 heures par jour ou plus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9.8 Saison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toutes saisons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9.9 Mesures spéciales</w:t>
            </w:r>
          </w:p>
        </w:tc>
        <w:tc>
          <w:tcPr>
            <w:tcW w:w="5386" w:type="dxa"/>
            <w:shd w:val="clear" w:color="auto" w:fill="auto"/>
          </w:tcPr>
          <w:p w:rsidR="006D41E2" w:rsidRPr="00DB3C95" w:rsidRDefault="00EF7B33" w:rsidP="00EA2D61">
            <w:pPr>
              <w:jc w:val="left"/>
              <w:rPr>
                <w:sz w:val="16"/>
                <w:szCs w:val="16"/>
                <w:lang w:val="fr-FR"/>
              </w:rPr>
            </w:pPr>
            <w:proofErr w:type="gramStart"/>
            <w:r w:rsidRPr="00DB3C95">
              <w:rPr>
                <w:sz w:val="16"/>
                <w:szCs w:val="16"/>
                <w:lang w:val="fr-FR"/>
              </w:rPr>
              <w:t>un</w:t>
            </w:r>
            <w:proofErr w:type="gramEnd"/>
            <w:r w:rsidRPr="00DB3C95">
              <w:rPr>
                <w:sz w:val="16"/>
                <w:szCs w:val="16"/>
                <w:lang w:val="fr-FR"/>
              </w:rPr>
              <w:t xml:space="preserve"> sol tourbeux légèrement acide est optimal;</w:t>
            </w:r>
          </w:p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conserver le sol humide mais éviter le stress hydrique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 Inoculation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10.1 Préparation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 xml:space="preserve">culture aérée de Messiaen ou PDA ou milieu S de Messiaen ou culture </w:t>
            </w:r>
            <w:proofErr w:type="spellStart"/>
            <w:r w:rsidRPr="00DB3C95">
              <w:rPr>
                <w:sz w:val="16"/>
                <w:szCs w:val="16"/>
                <w:lang w:val="fr-FR"/>
              </w:rPr>
              <w:t>Czapek</w:t>
            </w:r>
            <w:proofErr w:type="spellEnd"/>
            <w:r w:rsidRPr="00DB3C95">
              <w:rPr>
                <w:sz w:val="16"/>
                <w:szCs w:val="16"/>
                <w:lang w:val="fr-FR"/>
              </w:rPr>
              <w:t xml:space="preserve"> Box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10.2 Quantification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compter les spores, ajuster à 10</w:t>
            </w:r>
            <w:r w:rsidRPr="00DB3C95">
              <w:rPr>
                <w:sz w:val="16"/>
                <w:szCs w:val="16"/>
                <w:vertAlign w:val="superscript"/>
                <w:lang w:val="fr-FR"/>
              </w:rPr>
              <w:t>6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spores par ml, concentration plus basse pour un isolat très agressif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10.3 Stade de la plante lors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inoculation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 à 18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jours, cotylédon jusqu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à la première feuille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10.4 Méthode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inoculation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 xml:space="preserve">les racines et les </w:t>
            </w:r>
            <w:proofErr w:type="spellStart"/>
            <w:r w:rsidRPr="00DB3C95">
              <w:rPr>
                <w:bCs/>
                <w:sz w:val="16"/>
                <w:szCs w:val="16"/>
                <w:lang w:val="fr-FR"/>
              </w:rPr>
              <w:t>hypocotyles</w:t>
            </w:r>
            <w:proofErr w:type="spellEnd"/>
            <w:r w:rsidRPr="00DB3C95">
              <w:rPr>
                <w:bCs/>
                <w:sz w:val="16"/>
                <w:szCs w:val="16"/>
                <w:lang w:val="fr-FR"/>
              </w:rPr>
              <w:t xml:space="preserve"> sont immergés dans une suspension de spores pendant 5 à 15 minutes;  la réduction des racines est une option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10.7 Observations finales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 xml:space="preserve">14 à </w:t>
            </w:r>
            <w:r w:rsidRPr="00DB3C95">
              <w:rPr>
                <w:sz w:val="16"/>
                <w:szCs w:val="16"/>
                <w:lang w:val="fr-FR"/>
              </w:rPr>
              <w:t>21</w:t>
            </w:r>
            <w:r w:rsidR="0063720C">
              <w:rPr>
                <w:sz w:val="16"/>
                <w:szCs w:val="16"/>
                <w:lang w:val="fr-FR"/>
              </w:rPr>
              <w:t> </w:t>
            </w:r>
            <w:r w:rsidRPr="00DB3C95">
              <w:rPr>
                <w:sz w:val="16"/>
                <w:szCs w:val="16"/>
                <w:lang w:val="fr-FR"/>
              </w:rPr>
              <w:t>jours après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inoculation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A2D61">
            <w:pPr>
              <w:keepNext/>
              <w:keepLines/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11. Observations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keepNext/>
              <w:keepLines/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11.1 Méthode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visuelle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11.2 Échelle d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observation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bCs/>
                <w:sz w:val="16"/>
                <w:szCs w:val="16"/>
                <w:lang w:val="fr-FR"/>
              </w:rPr>
              <w:t>symptômes</w:t>
            </w:r>
            <w:r w:rsidR="0011129B">
              <w:rPr>
                <w:bCs/>
                <w:sz w:val="16"/>
                <w:szCs w:val="16"/>
                <w:lang w:val="fr-FR"/>
              </w:rPr>
              <w:t> :</w:t>
            </w:r>
            <w:r w:rsidRPr="00DB3C95">
              <w:rPr>
                <w:bCs/>
                <w:sz w:val="16"/>
                <w:szCs w:val="16"/>
                <w:lang w:val="fr-FR"/>
              </w:rPr>
              <w:t xml:space="preserve"> </w:t>
            </w:r>
            <w:r w:rsidRPr="00DB3C95">
              <w:rPr>
                <w:bCs/>
                <w:sz w:val="16"/>
                <w:szCs w:val="16"/>
                <w:lang w:val="fr-FR"/>
              </w:rPr>
              <w:br/>
              <w:t>retard de croissance, flétrissement, jaunissement, brunissement des vaisseaux s</w:t>
            </w:r>
            <w:r w:rsidR="0011129B">
              <w:rPr>
                <w:bCs/>
                <w:sz w:val="16"/>
                <w:szCs w:val="16"/>
                <w:lang w:val="fr-FR"/>
              </w:rPr>
              <w:t>’</w:t>
            </w:r>
            <w:r w:rsidRPr="00DB3C95">
              <w:rPr>
                <w:bCs/>
                <w:sz w:val="16"/>
                <w:szCs w:val="16"/>
                <w:lang w:val="fr-FR"/>
              </w:rPr>
              <w:t>étendant au</w:t>
            </w:r>
            <w:r w:rsidR="0011129B">
              <w:rPr>
                <w:bCs/>
                <w:sz w:val="16"/>
                <w:szCs w:val="16"/>
                <w:lang w:val="fr-FR"/>
              </w:rPr>
              <w:t>-</w:t>
            </w:r>
            <w:r w:rsidRPr="00DB3C95">
              <w:rPr>
                <w:bCs/>
                <w:sz w:val="16"/>
                <w:szCs w:val="16"/>
                <w:lang w:val="fr-FR"/>
              </w:rPr>
              <w:t>dessus du cotylédon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11.3 Validation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essai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DB3C95">
              <w:rPr>
                <w:sz w:val="16"/>
                <w:szCs w:val="16"/>
                <w:lang w:val="fr-FR"/>
              </w:rPr>
              <w:t>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évaluation</w:t>
            </w:r>
            <w:proofErr w:type="gramEnd"/>
            <w:r w:rsidRPr="00DB3C95">
              <w:rPr>
                <w:sz w:val="16"/>
                <w:szCs w:val="16"/>
                <w:lang w:val="fr-FR"/>
              </w:rPr>
              <w:t xml:space="preserve"> de la résistance des variétés doit être calibrée avec les résultats des contrôles de résistance et de sensibili</w:t>
            </w:r>
            <w:r w:rsidR="00B0532D" w:rsidRPr="00DB3C95">
              <w:rPr>
                <w:sz w:val="16"/>
                <w:szCs w:val="16"/>
                <w:lang w:val="fr-FR"/>
              </w:rPr>
              <w:t>té</w:t>
            </w:r>
            <w:r w:rsidR="00B0532D">
              <w:rPr>
                <w:sz w:val="16"/>
                <w:szCs w:val="16"/>
                <w:lang w:val="fr-FR"/>
              </w:rPr>
              <w:t xml:space="preserve">.  </w:t>
            </w:r>
            <w:r w:rsidR="00B0532D" w:rsidRPr="00DB3C95">
              <w:rPr>
                <w:sz w:val="16"/>
                <w:szCs w:val="16"/>
                <w:lang w:val="fr-FR"/>
              </w:rPr>
              <w:t>De</w:t>
            </w:r>
            <w:r w:rsidRPr="00DB3C95">
              <w:rPr>
                <w:sz w:val="16"/>
                <w:szCs w:val="16"/>
                <w:lang w:val="fr-FR"/>
              </w:rPr>
              <w:t>s variétés témoins proches du cas limite R/S sont essentielles pour faire une comparaison entre laboratoires.</w:t>
            </w:r>
          </w:p>
        </w:tc>
      </w:tr>
      <w:tr w:rsidR="00EF7B33" w:rsidRPr="00751792" w:rsidTr="00EA2D61">
        <w:trPr>
          <w:cantSplit/>
        </w:trPr>
        <w:tc>
          <w:tcPr>
            <w:tcW w:w="9747" w:type="dxa"/>
            <w:gridSpan w:val="2"/>
            <w:shd w:val="clear" w:color="auto" w:fill="auto"/>
          </w:tcPr>
          <w:p w:rsidR="00EF7B33" w:rsidRPr="00DB3C95" w:rsidRDefault="00EF7B33" w:rsidP="00EA2D61">
            <w:pPr>
              <w:tabs>
                <w:tab w:val="left" w:leader="dot" w:pos="4253"/>
              </w:tabs>
              <w:jc w:val="left"/>
              <w:rPr>
                <w:bCs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12.  Interprétation des résultats du test en comparaison avec les variétés témoins</w:t>
            </w:r>
            <w:r w:rsidR="0011129B">
              <w:rPr>
                <w:sz w:val="16"/>
                <w:szCs w:val="16"/>
                <w:lang w:val="fr-FR"/>
              </w:rPr>
              <w:t> :</w:t>
            </w:r>
          </w:p>
        </w:tc>
      </w:tr>
      <w:tr w:rsidR="00EF7B33" w:rsidRPr="00DB3C95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ind w:left="450" w:hanging="450"/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ab/>
              <w:t>absente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[1]</w:t>
            </w:r>
            <w:r w:rsidRPr="00DB3C95">
              <w:rPr>
                <w:sz w:val="16"/>
                <w:szCs w:val="16"/>
                <w:lang w:val="fr-FR"/>
              </w:rPr>
              <w:tab/>
              <w:t xml:space="preserve"> symptômes sévères</w:t>
            </w:r>
          </w:p>
        </w:tc>
      </w:tr>
      <w:tr w:rsidR="00EF7B33" w:rsidRPr="00751792" w:rsidTr="00EA2D61">
        <w:trPr>
          <w:cantSplit/>
        </w:trPr>
        <w:tc>
          <w:tcPr>
            <w:tcW w:w="4361" w:type="dxa"/>
            <w:shd w:val="clear" w:color="auto" w:fill="auto"/>
          </w:tcPr>
          <w:p w:rsidR="00EF7B33" w:rsidRPr="00DB3C95" w:rsidRDefault="00EF7B33" w:rsidP="00EF7B33">
            <w:pPr>
              <w:tabs>
                <w:tab w:val="left" w:leader="dot" w:pos="4253"/>
              </w:tabs>
              <w:ind w:left="450"/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5386" w:type="dxa"/>
            <w:shd w:val="clear" w:color="auto" w:fill="auto"/>
          </w:tcPr>
          <w:p w:rsidR="00EF7B33" w:rsidRPr="00DB3C95" w:rsidRDefault="00EF7B33" w:rsidP="00EA2D61">
            <w:pPr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[9]</w:t>
            </w:r>
            <w:r w:rsidRPr="00DB3C95">
              <w:rPr>
                <w:sz w:val="16"/>
                <w:szCs w:val="16"/>
                <w:lang w:val="fr-FR"/>
              </w:rPr>
              <w:tab/>
            </w:r>
            <w:r w:rsidRPr="00DB3C95">
              <w:rPr>
                <w:bCs/>
                <w:sz w:val="16"/>
                <w:szCs w:val="16"/>
                <w:lang w:val="fr-FR"/>
              </w:rPr>
              <w:t>symptômes légers ou aucun symptôme</w:t>
            </w:r>
          </w:p>
        </w:tc>
      </w:tr>
      <w:tr w:rsidR="00EF7B33" w:rsidRPr="00751792" w:rsidTr="00EA2D61">
        <w:trPr>
          <w:cantSplit/>
        </w:trPr>
        <w:tc>
          <w:tcPr>
            <w:tcW w:w="9747" w:type="dxa"/>
            <w:gridSpan w:val="2"/>
            <w:shd w:val="clear" w:color="auto" w:fill="auto"/>
          </w:tcPr>
          <w:p w:rsidR="006D41E2" w:rsidRPr="00DB3C95" w:rsidRDefault="00EF7B33" w:rsidP="00EA2D61">
            <w:pPr>
              <w:tabs>
                <w:tab w:val="left" w:leader="dot" w:pos="4253"/>
              </w:tabs>
              <w:jc w:val="left"/>
              <w:rPr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13. Points critiques de contrôle</w:t>
            </w:r>
            <w:r w:rsidR="0011129B">
              <w:rPr>
                <w:sz w:val="16"/>
                <w:szCs w:val="16"/>
                <w:lang w:val="fr-FR"/>
              </w:rPr>
              <w:t> :</w:t>
            </w:r>
          </w:p>
          <w:p w:rsidR="00EF7B33" w:rsidRPr="00DB3C95" w:rsidRDefault="00EF7B33" w:rsidP="00EA2D61">
            <w:pPr>
              <w:tabs>
                <w:tab w:val="left" w:leader="dot" w:pos="4253"/>
              </w:tabs>
              <w:jc w:val="left"/>
              <w:rPr>
                <w:b/>
                <w:sz w:val="16"/>
                <w:szCs w:val="16"/>
                <w:lang w:val="fr-FR"/>
              </w:rPr>
            </w:pPr>
            <w:r w:rsidRPr="00DB3C95">
              <w:rPr>
                <w:sz w:val="16"/>
                <w:szCs w:val="16"/>
                <w:lang w:val="fr-FR"/>
              </w:rPr>
              <w:t>Les résultats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essai peuvent légèrement varier dans la pression de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inoculum en raison des différences qui caractérisent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isolat, la concentration des spores, l</w:t>
            </w:r>
            <w:r w:rsidR="0011129B">
              <w:rPr>
                <w:sz w:val="16"/>
                <w:szCs w:val="16"/>
                <w:lang w:val="fr-FR"/>
              </w:rPr>
              <w:t>’</w:t>
            </w:r>
            <w:r w:rsidRPr="00DB3C95">
              <w:rPr>
                <w:sz w:val="16"/>
                <w:szCs w:val="16"/>
                <w:lang w:val="fr-FR"/>
              </w:rPr>
              <w:t>humidité du sol et la température.</w:t>
            </w:r>
          </w:p>
        </w:tc>
      </w:tr>
    </w:tbl>
    <w:p w:rsidR="006D41E2" w:rsidRPr="00DB3C95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lastRenderedPageBreak/>
        <w:t>Nouveau libellé proposé</w:t>
      </w:r>
    </w:p>
    <w:p w:rsidR="006D41E2" w:rsidRPr="00DB3C95" w:rsidRDefault="006D41E2" w:rsidP="007559F9">
      <w:pPr>
        <w:tabs>
          <w:tab w:val="left" w:pos="3402"/>
        </w:tabs>
        <w:ind w:left="3540" w:hanging="3540"/>
        <w:rPr>
          <w:szCs w:val="24"/>
          <w:u w:val="single"/>
          <w:lang w:val="fr-CH"/>
        </w:rPr>
      </w:pPr>
    </w:p>
    <w:p w:rsidR="006D41E2" w:rsidRPr="00DB3C95" w:rsidRDefault="007559F9" w:rsidP="007559F9">
      <w:pPr>
        <w:tabs>
          <w:tab w:val="left" w:pos="3402"/>
        </w:tabs>
        <w:ind w:left="3540" w:hanging="3540"/>
        <w:rPr>
          <w:szCs w:val="24"/>
          <w:u w:val="single"/>
          <w:lang w:val="fr-CH" w:eastAsia="nl-NL"/>
        </w:rPr>
      </w:pPr>
      <w:r w:rsidRPr="00DB3C95">
        <w:rPr>
          <w:szCs w:val="24"/>
          <w:u w:val="single"/>
          <w:lang w:val="fr-CH"/>
        </w:rPr>
        <w:t>Ad. 48</w:t>
      </w:r>
      <w:r w:rsidR="0011129B">
        <w:rPr>
          <w:szCs w:val="24"/>
          <w:u w:val="single"/>
          <w:lang w:val="fr-CH"/>
        </w:rPr>
        <w:t> :</w:t>
      </w:r>
      <w:r w:rsidRPr="00DB3C95">
        <w:rPr>
          <w:szCs w:val="24"/>
          <w:u w:val="single"/>
          <w:lang w:val="fr-CH"/>
        </w:rPr>
        <w:t xml:space="preserve"> </w:t>
      </w:r>
      <w:r w:rsidRPr="00DB3C95">
        <w:rPr>
          <w:szCs w:val="24"/>
          <w:u w:val="single"/>
          <w:lang w:val="fr-CH" w:eastAsia="nl-NL"/>
        </w:rPr>
        <w:t>R</w:t>
      </w:r>
      <w:r w:rsidR="006874DD" w:rsidRPr="00DB3C95">
        <w:rPr>
          <w:szCs w:val="24"/>
          <w:u w:val="single"/>
          <w:lang w:val="fr-CH" w:eastAsia="nl-NL"/>
        </w:rPr>
        <w:t>é</w:t>
      </w:r>
      <w:r w:rsidRPr="00DB3C95">
        <w:rPr>
          <w:szCs w:val="24"/>
          <w:u w:val="single"/>
          <w:lang w:val="fr-CH" w:eastAsia="nl-NL"/>
        </w:rPr>
        <w:t xml:space="preserve">sistance </w:t>
      </w:r>
      <w:r w:rsidR="006874DD" w:rsidRPr="00DB3C95">
        <w:rPr>
          <w:szCs w:val="24"/>
          <w:u w:val="single"/>
          <w:lang w:val="fr-CH" w:eastAsia="nl-NL"/>
        </w:rPr>
        <w:t>à</w:t>
      </w:r>
      <w:r w:rsidRPr="00DB3C95">
        <w:rPr>
          <w:szCs w:val="24"/>
          <w:u w:val="single"/>
          <w:lang w:val="fr-CH" w:eastAsia="nl-NL"/>
        </w:rPr>
        <w:t xml:space="preserve"> </w:t>
      </w:r>
      <w:proofErr w:type="spellStart"/>
      <w:r w:rsidRPr="00DB3C95">
        <w:rPr>
          <w:i/>
          <w:iCs/>
          <w:szCs w:val="24"/>
          <w:u w:val="single"/>
          <w:lang w:val="fr-CH" w:eastAsia="nl-NL"/>
        </w:rPr>
        <w:t>Fusarium</w:t>
      </w:r>
      <w:proofErr w:type="spellEnd"/>
      <w:r w:rsidRPr="00DB3C95">
        <w:rPr>
          <w:i/>
          <w:iCs/>
          <w:szCs w:val="24"/>
          <w:u w:val="single"/>
          <w:lang w:val="fr-CH" w:eastAsia="nl-NL"/>
        </w:rPr>
        <w:t xml:space="preserve"> </w:t>
      </w:r>
      <w:proofErr w:type="spellStart"/>
      <w:r w:rsidRPr="00DB3C95">
        <w:rPr>
          <w:i/>
          <w:iCs/>
          <w:szCs w:val="24"/>
          <w:u w:val="single"/>
          <w:lang w:val="fr-CH" w:eastAsia="nl-NL"/>
        </w:rPr>
        <w:t>oxysporum</w:t>
      </w:r>
      <w:proofErr w:type="spellEnd"/>
      <w:r w:rsidRPr="00DB3C95">
        <w:rPr>
          <w:i/>
          <w:iCs/>
          <w:szCs w:val="24"/>
          <w:u w:val="single"/>
          <w:lang w:val="fr-CH" w:eastAsia="nl-NL"/>
        </w:rPr>
        <w:t xml:space="preserve"> </w:t>
      </w:r>
      <w:r w:rsidRPr="00DB3C95">
        <w:rPr>
          <w:szCs w:val="24"/>
          <w:u w:val="single"/>
          <w:lang w:val="fr-CH" w:eastAsia="nl-NL"/>
        </w:rPr>
        <w:t>f</w:t>
      </w:r>
      <w:r w:rsidRPr="00B0532D">
        <w:rPr>
          <w:i/>
          <w:u w:val="single"/>
          <w:lang w:val="fr-CH"/>
        </w:rPr>
        <w:t>.</w:t>
      </w:r>
      <w:r w:rsidR="00BA17BE">
        <w:rPr>
          <w:i/>
          <w:iCs/>
          <w:szCs w:val="24"/>
          <w:u w:val="single"/>
          <w:lang w:val="fr-CH" w:eastAsia="nl-NL"/>
        </w:rPr>
        <w:t> </w:t>
      </w:r>
      <w:proofErr w:type="spellStart"/>
      <w:r w:rsidRPr="00DB3C95">
        <w:rPr>
          <w:szCs w:val="24"/>
          <w:u w:val="single"/>
          <w:lang w:val="fr-CH" w:eastAsia="nl-NL"/>
        </w:rPr>
        <w:t>sp</w:t>
      </w:r>
      <w:proofErr w:type="spellEnd"/>
      <w:r w:rsidRPr="00DB3C95">
        <w:rPr>
          <w:szCs w:val="24"/>
          <w:u w:val="single"/>
          <w:lang w:val="fr-CH" w:eastAsia="nl-NL"/>
        </w:rPr>
        <w:t xml:space="preserve">. </w:t>
      </w:r>
      <w:proofErr w:type="spellStart"/>
      <w:proofErr w:type="gramStart"/>
      <w:r w:rsidRPr="00DB3C95">
        <w:rPr>
          <w:i/>
          <w:iCs/>
          <w:szCs w:val="24"/>
          <w:u w:val="single"/>
          <w:lang w:val="fr-CH" w:eastAsia="nl-NL"/>
        </w:rPr>
        <w:t>lycopersici</w:t>
      </w:r>
      <w:proofErr w:type="spellEnd"/>
      <w:proofErr w:type="gramEnd"/>
      <w:r w:rsidRPr="00DB3C95">
        <w:rPr>
          <w:i/>
          <w:iCs/>
          <w:szCs w:val="24"/>
          <w:u w:val="single"/>
          <w:lang w:val="fr-CH" w:eastAsia="nl-NL"/>
        </w:rPr>
        <w:t xml:space="preserve"> </w:t>
      </w:r>
      <w:r w:rsidRPr="00DB3C95">
        <w:rPr>
          <w:szCs w:val="24"/>
          <w:u w:val="single"/>
          <w:lang w:val="fr-CH" w:eastAsia="nl-NL"/>
        </w:rPr>
        <w:t>(Fol)</w:t>
      </w:r>
    </w:p>
    <w:p w:rsidR="007559F9" w:rsidRPr="00DB3C95" w:rsidRDefault="007559F9" w:rsidP="007559F9">
      <w:pPr>
        <w:tabs>
          <w:tab w:val="left" w:pos="3402"/>
        </w:tabs>
        <w:ind w:left="3540" w:hanging="3540"/>
        <w:rPr>
          <w:szCs w:val="24"/>
          <w:u w:val="single"/>
          <w:lang w:val="fr-CH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Agent pathogène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sz w:val="19"/>
                <w:szCs w:val="19"/>
              </w:rPr>
            </w:pPr>
            <w:proofErr w:type="spellStart"/>
            <w:r w:rsidRPr="00DB3C95">
              <w:rPr>
                <w:rFonts w:cs="Arial"/>
                <w:i/>
                <w:iCs/>
                <w:sz w:val="19"/>
                <w:szCs w:val="19"/>
                <w:lang w:eastAsia="nl-NL"/>
              </w:rPr>
              <w:t>Fusarium</w:t>
            </w:r>
            <w:proofErr w:type="spellEnd"/>
            <w:r w:rsidRPr="00DB3C95">
              <w:rPr>
                <w:rFonts w:cs="Arial"/>
                <w:i/>
                <w:iCs/>
                <w:sz w:val="19"/>
                <w:szCs w:val="19"/>
                <w:lang w:eastAsia="nl-NL"/>
              </w:rPr>
              <w:t xml:space="preserve"> </w:t>
            </w:r>
            <w:proofErr w:type="spellStart"/>
            <w:r w:rsidRPr="00DB3C95">
              <w:rPr>
                <w:rFonts w:cs="Arial"/>
                <w:i/>
                <w:iCs/>
                <w:sz w:val="19"/>
                <w:szCs w:val="19"/>
                <w:lang w:eastAsia="nl-NL"/>
              </w:rPr>
              <w:t>oxysporum</w:t>
            </w:r>
            <w:proofErr w:type="spellEnd"/>
            <w:r w:rsidRPr="00DB3C95">
              <w:rPr>
                <w:rFonts w:cs="Arial"/>
                <w:i/>
                <w:iCs/>
                <w:sz w:val="19"/>
                <w:szCs w:val="19"/>
                <w:lang w:eastAsia="nl-NL"/>
              </w:rPr>
              <w:t xml:space="preserve"> </w:t>
            </w:r>
            <w:r w:rsidRPr="00DB3C95">
              <w:rPr>
                <w:rFonts w:cs="Arial"/>
                <w:sz w:val="19"/>
                <w:szCs w:val="19"/>
                <w:lang w:eastAsia="nl-NL"/>
              </w:rPr>
              <w:t>f</w:t>
            </w:r>
            <w:r w:rsidRPr="00B0532D">
              <w:rPr>
                <w:i/>
                <w:sz w:val="19"/>
              </w:rPr>
              <w:t>.</w:t>
            </w:r>
            <w:r w:rsidR="00BA17BE">
              <w:rPr>
                <w:rFonts w:cs="Arial"/>
                <w:i/>
                <w:iCs/>
                <w:sz w:val="19"/>
                <w:szCs w:val="19"/>
                <w:lang w:eastAsia="nl-NL"/>
              </w:rPr>
              <w:t> </w:t>
            </w:r>
            <w:r w:rsidRPr="00DB3C95">
              <w:rPr>
                <w:rFonts w:cs="Arial"/>
                <w:sz w:val="19"/>
                <w:szCs w:val="19"/>
                <w:lang w:eastAsia="nl-NL"/>
              </w:rPr>
              <w:t xml:space="preserve">sp. </w:t>
            </w:r>
            <w:proofErr w:type="spellStart"/>
            <w:r w:rsidRPr="00DB3C95">
              <w:rPr>
                <w:rFonts w:cs="Arial"/>
                <w:i/>
                <w:iCs/>
                <w:sz w:val="19"/>
                <w:szCs w:val="19"/>
                <w:lang w:eastAsia="nl-NL"/>
              </w:rPr>
              <w:t>lycopersici</w:t>
            </w:r>
            <w:proofErr w:type="spellEnd"/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3.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Espèces hôtes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sz w:val="19"/>
                <w:szCs w:val="19"/>
                <w:lang w:val="fr-FR"/>
              </w:rPr>
            </w:pPr>
            <w:proofErr w:type="spellStart"/>
            <w:r w:rsidRPr="00DB3C95">
              <w:rPr>
                <w:rFonts w:cs="Arial"/>
                <w:bCs/>
                <w:i/>
                <w:sz w:val="19"/>
                <w:szCs w:val="19"/>
                <w:lang w:val="fr-FR" w:eastAsia="nl-NL"/>
              </w:rPr>
              <w:t>Solanum</w:t>
            </w:r>
            <w:proofErr w:type="spellEnd"/>
            <w:r w:rsidRPr="00DB3C95">
              <w:rPr>
                <w:rFonts w:cs="Arial"/>
                <w:bCs/>
                <w:i/>
                <w:sz w:val="19"/>
                <w:szCs w:val="19"/>
                <w:lang w:val="fr-FR" w:eastAsia="nl-NL"/>
              </w:rPr>
              <w:t xml:space="preserve"> </w:t>
            </w:r>
            <w:proofErr w:type="spellStart"/>
            <w:r w:rsidRPr="00DB3C95">
              <w:rPr>
                <w:rFonts w:cs="Arial"/>
                <w:bCs/>
                <w:i/>
                <w:sz w:val="19"/>
                <w:szCs w:val="19"/>
                <w:lang w:val="fr-FR" w:eastAsia="nl-NL"/>
              </w:rPr>
              <w:t>lycopersicum</w:t>
            </w:r>
            <w:proofErr w:type="spellEnd"/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4.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Source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i/>
                <w:sz w:val="19"/>
                <w:szCs w:val="19"/>
                <w:lang w:val="fr-FR"/>
              </w:rPr>
            </w:pPr>
            <w:proofErr w:type="spellStart"/>
            <w:r w:rsidRPr="00DB3C95">
              <w:rPr>
                <w:rFonts w:cs="Arial"/>
                <w:sz w:val="19"/>
                <w:szCs w:val="19"/>
                <w:lang w:val="fr-FR"/>
              </w:rPr>
              <w:t>Naktuinbouw</w:t>
            </w:r>
            <w:proofErr w:type="spellEnd"/>
            <w:r w:rsidRPr="00DB3C95">
              <w:rPr>
                <w:rStyle w:val="FootnoteReference"/>
                <w:rFonts w:cs="Arial"/>
                <w:sz w:val="19"/>
                <w:szCs w:val="19"/>
                <w:lang w:val="fr-FR"/>
              </w:rPr>
              <w:footnoteReference w:id="4"/>
            </w:r>
            <w:r w:rsidRPr="00DB3C95">
              <w:rPr>
                <w:rFonts w:cs="Arial"/>
                <w:sz w:val="19"/>
                <w:szCs w:val="19"/>
                <w:lang w:val="fr-FR"/>
              </w:rPr>
              <w:t xml:space="preserve"> (NL), </w:t>
            </w:r>
            <w:r w:rsidRPr="00DB3C95">
              <w:rPr>
                <w:rFonts w:cs="Arial"/>
                <w:strike/>
                <w:sz w:val="19"/>
                <w:szCs w:val="19"/>
                <w:highlight w:val="lightGray"/>
                <w:lang w:val="fr-FR"/>
              </w:rPr>
              <w:t>et</w:t>
            </w:r>
            <w:r w:rsidRPr="00DB3C95">
              <w:rPr>
                <w:rFonts w:cs="Arial"/>
                <w:strike/>
                <w:sz w:val="19"/>
                <w:szCs w:val="19"/>
                <w:lang w:val="fr-FR"/>
              </w:rPr>
              <w:t xml:space="preserve"> </w:t>
            </w:r>
            <w:r w:rsidRPr="00DB3C95">
              <w:rPr>
                <w:rFonts w:cs="Arial"/>
                <w:sz w:val="19"/>
                <w:szCs w:val="19"/>
                <w:lang w:val="fr-FR"/>
              </w:rPr>
              <w:t>GEVES</w:t>
            </w:r>
            <w:r w:rsidRPr="00DB3C95">
              <w:rPr>
                <w:rStyle w:val="FootnoteReference"/>
                <w:rFonts w:cs="Arial"/>
                <w:sz w:val="19"/>
                <w:szCs w:val="19"/>
                <w:lang w:val="fr-FR"/>
              </w:rPr>
              <w:footnoteReference w:id="5"/>
            </w:r>
            <w:r w:rsidRPr="00DB3C95">
              <w:rPr>
                <w:rFonts w:cs="Arial"/>
                <w:sz w:val="19"/>
                <w:szCs w:val="19"/>
                <w:lang w:val="fr-FR"/>
              </w:rPr>
              <w:t xml:space="preserve"> (FR) </w:t>
            </w:r>
            <w:r w:rsidRPr="00DB3C95">
              <w:rPr>
                <w:rFonts w:cs="Arial"/>
                <w:sz w:val="19"/>
                <w:szCs w:val="19"/>
                <w:highlight w:val="lightGray"/>
                <w:u w:val="single"/>
                <w:lang w:val="fr-FR"/>
              </w:rPr>
              <w:t>ou INIA</w:t>
            </w:r>
            <w:r w:rsidRPr="00DB3C95">
              <w:rPr>
                <w:rStyle w:val="FootnoteReference"/>
                <w:rFonts w:cs="Arial"/>
                <w:sz w:val="19"/>
                <w:szCs w:val="19"/>
                <w:highlight w:val="lightGray"/>
                <w:u w:val="single"/>
                <w:lang w:val="fr-FR"/>
              </w:rPr>
              <w:footnoteReference w:id="6"/>
            </w:r>
            <w:r w:rsidRPr="00DB3C95">
              <w:rPr>
                <w:rFonts w:cs="Arial"/>
                <w:sz w:val="19"/>
                <w:szCs w:val="19"/>
                <w:highlight w:val="lightGray"/>
                <w:u w:val="single"/>
                <w:lang w:val="fr-FR"/>
              </w:rPr>
              <w:t xml:space="preserve"> (ES)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5.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rFonts w:cs="Arial"/>
                <w:sz w:val="19"/>
                <w:szCs w:val="19"/>
                <w:lang w:val="fr-FR"/>
              </w:rPr>
              <w:t>Isolat</w:t>
            </w:r>
          </w:p>
        </w:tc>
        <w:tc>
          <w:tcPr>
            <w:tcW w:w="5908" w:type="dxa"/>
          </w:tcPr>
          <w:p w:rsidR="00982EF8" w:rsidRDefault="006F36D9" w:rsidP="006F36D9">
            <w:pPr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proofErr w:type="spellStart"/>
            <w:proofErr w:type="gramStart"/>
            <w:r w:rsidRPr="00DB3C95">
              <w:rPr>
                <w:bCs/>
                <w:sz w:val="19"/>
                <w:szCs w:val="19"/>
                <w:lang w:val="fr-FR"/>
              </w:rPr>
              <w:t>pathotype</w:t>
            </w:r>
            <w:proofErr w:type="spellEnd"/>
            <w:proofErr w:type="gramEnd"/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0 (ex 1)</w:t>
            </w:r>
            <w:r w:rsidR="0011129B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 xml:space="preserve"> 0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EU/1US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 (p.</w:t>
            </w:r>
            <w:r w:rsidR="00BA17BE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ex.</w:t>
            </w:r>
            <w:r w:rsidR="00BA17BE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souches Orange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71 ou PRI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20698 ou Fol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071</w:t>
            </w:r>
            <w:r w:rsidR="00982EF8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)</w:t>
            </w:r>
          </w:p>
          <w:p w:rsidR="00982EF8" w:rsidRDefault="006F36D9" w:rsidP="006F36D9">
            <w:pPr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proofErr w:type="spellStart"/>
            <w:proofErr w:type="gram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pathotype</w:t>
            </w:r>
            <w:proofErr w:type="spellEnd"/>
            <w:proofErr w:type="gramEnd"/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1 (ex 2)</w:t>
            </w:r>
            <w:r w:rsidR="0011129B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 xml:space="preserve"> 1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EU/2US</w:t>
            </w:r>
            <w:r w:rsidR="006D124A" w:rsidRPr="00DB3C95">
              <w:rPr>
                <w:bCs/>
                <w:sz w:val="19"/>
                <w:szCs w:val="19"/>
                <w:lang w:val="fr-FR"/>
              </w:rPr>
              <w:t xml:space="preserve"> </w:t>
            </w:r>
            <w:r w:rsidRPr="00DB3C95">
              <w:rPr>
                <w:bCs/>
                <w:sz w:val="19"/>
                <w:szCs w:val="19"/>
                <w:lang w:val="fr-FR"/>
              </w:rPr>
              <w:t>(p.</w:t>
            </w:r>
            <w:r w:rsidR="00BA17BE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ex.</w:t>
            </w:r>
            <w:r w:rsidR="00BA17BE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souches 4152 ou PR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I40698 ou RAF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70</w:t>
            </w:r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)</w:t>
            </w:r>
          </w:p>
          <w:p w:rsidR="006D41E2" w:rsidRPr="00DB3C95" w:rsidRDefault="006F36D9" w:rsidP="006F36D9">
            <w:pPr>
              <w:jc w:val="left"/>
              <w:rPr>
                <w:bCs/>
                <w:sz w:val="19"/>
                <w:szCs w:val="19"/>
                <w:lang w:val="fr-FR"/>
              </w:rPr>
            </w:pPr>
            <w:proofErr w:type="spellStart"/>
            <w:proofErr w:type="gram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pathotype</w:t>
            </w:r>
            <w:proofErr w:type="spellEnd"/>
            <w:proofErr w:type="gramEnd"/>
            <w:r w:rsidRPr="00DB3C95">
              <w:rPr>
                <w:bCs/>
                <w:sz w:val="19"/>
                <w:szCs w:val="19"/>
                <w:lang w:val="fr-FR"/>
              </w:rPr>
              <w:t xml:space="preserve"> 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et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 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2 (ex 3)</w:t>
            </w:r>
            <w:r w:rsidR="0011129B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 xml:space="preserve"> 2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EU/3US</w:t>
            </w:r>
            <w:r w:rsidR="006D124A" w:rsidRPr="00DB3C95">
              <w:rPr>
                <w:bCs/>
                <w:sz w:val="19"/>
                <w:szCs w:val="19"/>
                <w:u w:val="single"/>
                <w:lang w:val="fr-FR"/>
              </w:rPr>
              <w:t xml:space="preserve"> 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(</w:t>
            </w:r>
            <w:r w:rsidR="002D454E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p.</w:t>
            </w:r>
            <w:r w:rsidR="00BA17BE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 </w:t>
            </w:r>
            <w:r w:rsidR="002D454E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ex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.</w:t>
            </w:r>
            <w:r w:rsidR="00BA17BE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 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la souche</w:t>
            </w:r>
            <w:r w:rsidR="0063720C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 </w:t>
            </w:r>
            <w:r w:rsidR="006D124A"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Fol029)</w:t>
            </w:r>
          </w:p>
          <w:p w:rsidR="006F36D9" w:rsidRPr="00DB3C95" w:rsidRDefault="006F36D9" w:rsidP="006F36D9">
            <w:pPr>
              <w:spacing w:before="20" w:after="20"/>
              <w:rPr>
                <w:rFonts w:cs="Arial"/>
                <w:b/>
                <w:bCs/>
                <w:strike/>
                <w:sz w:val="19"/>
                <w:szCs w:val="19"/>
                <w:lang w:val="fr-FR" w:eastAsia="nl-NL"/>
              </w:rPr>
            </w:pP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le pouvoir pathogène des souches peut varier de l</w:t>
            </w:r>
            <w:r w:rsidR="0011129B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’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une à l</w:t>
            </w:r>
            <w:r w:rsidR="0011129B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’</w:t>
            </w:r>
            <w:r w:rsidRPr="00DB3C95">
              <w:rPr>
                <w:bCs/>
                <w:strike/>
                <w:sz w:val="19"/>
                <w:szCs w:val="19"/>
                <w:highlight w:val="lightGray"/>
                <w:lang w:val="fr-FR"/>
              </w:rPr>
              <w:t>autre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6.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Identification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isolat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tabs>
                <w:tab w:val="left" w:leader="dot" w:pos="3402"/>
                <w:tab w:val="left" w:leader="dot" w:pos="4536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utiliser des variétés témoins (voir 9.3)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7.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Détermination du pouvoir pathogène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sur des variétés de tomate sensibles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Multiplication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Milieu de multiplication</w:t>
            </w:r>
          </w:p>
        </w:tc>
        <w:tc>
          <w:tcPr>
            <w:tcW w:w="5908" w:type="dxa"/>
          </w:tcPr>
          <w:p w:rsidR="006D41E2" w:rsidRPr="00DB3C95" w:rsidRDefault="006F36D9" w:rsidP="006F36D9">
            <w:pPr>
              <w:jc w:val="left"/>
              <w:rPr>
                <w:sz w:val="19"/>
                <w:szCs w:val="19"/>
                <w:lang w:val="fr-FR"/>
              </w:rPr>
            </w:pPr>
            <w:proofErr w:type="gramStart"/>
            <w:r w:rsidRPr="00DB3C95">
              <w:rPr>
                <w:sz w:val="19"/>
                <w:szCs w:val="19"/>
                <w:lang w:val="fr-FR"/>
              </w:rPr>
              <w:t>gélose</w:t>
            </w:r>
            <w:proofErr w:type="gramEnd"/>
            <w:r w:rsidRPr="00DB3C95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B3C95">
              <w:rPr>
                <w:sz w:val="19"/>
                <w:szCs w:val="19"/>
                <w:lang w:val="fr-FR"/>
              </w:rPr>
              <w:t>dextrosée</w:t>
            </w:r>
            <w:proofErr w:type="spellEnd"/>
            <w:r w:rsidRPr="00DB3C95">
              <w:rPr>
                <w:sz w:val="19"/>
                <w:szCs w:val="19"/>
                <w:lang w:val="fr-FR"/>
              </w:rPr>
              <w:t xml:space="preserve"> à la pomme de terre,</w:t>
            </w:r>
          </w:p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milieu “S” de Messiaen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8.4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Milieu d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 xml:space="preserve">eau pour racler les plaques de gélose ou culture </w:t>
            </w:r>
            <w:proofErr w:type="spellStart"/>
            <w:r w:rsidRPr="00DB3C95">
              <w:rPr>
                <w:sz w:val="19"/>
                <w:szCs w:val="19"/>
                <w:lang w:val="fr-FR"/>
              </w:rPr>
              <w:t>Czapek</w:t>
            </w:r>
            <w:r w:rsidR="0011129B">
              <w:rPr>
                <w:sz w:val="19"/>
                <w:szCs w:val="19"/>
                <w:lang w:val="fr-FR"/>
              </w:rPr>
              <w:t>-</w:t>
            </w:r>
            <w:r w:rsidRPr="00DB3C95">
              <w:rPr>
                <w:sz w:val="19"/>
                <w:szCs w:val="19"/>
                <w:lang w:val="fr-FR"/>
              </w:rPr>
              <w:t>Dox</w:t>
            </w:r>
            <w:proofErr w:type="spellEnd"/>
            <w:r w:rsidRPr="00DB3C95">
              <w:rPr>
                <w:sz w:val="19"/>
                <w:szCs w:val="19"/>
                <w:lang w:val="fr-FR"/>
              </w:rPr>
              <w:t xml:space="preserve"> (culture aérée vieille de 7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jours)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8.6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Récolte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filtrer au travers d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une double mousseline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8.7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Vérification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 récolté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compter les spores, ajuster à 10</w:t>
            </w:r>
            <w:r w:rsidRPr="00DB3C95">
              <w:rPr>
                <w:sz w:val="19"/>
                <w:szCs w:val="19"/>
                <w:vertAlign w:val="superscript"/>
                <w:lang w:val="fr-FR"/>
              </w:rPr>
              <w:t>6</w:t>
            </w:r>
            <w:r w:rsidRPr="00DB3C95">
              <w:rPr>
                <w:sz w:val="19"/>
                <w:szCs w:val="19"/>
                <w:lang w:val="fr-FR"/>
              </w:rPr>
              <w:t xml:space="preserve"> par ml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8.8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Durée de conservation/viabilité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4 à 8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heures, conserver frais pour empêcher la germination des spores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Format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essai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Nombre de plantes par génotype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au moins 20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plantes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9.2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Nombre de répétitions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1 répétition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bCs/>
                <w:lang w:val="fr-CH" w:eastAsia="nl-NL"/>
              </w:rPr>
              <w:t>9.3</w:t>
            </w:r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.1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Variétés témoins pour l</w:t>
            </w:r>
            <w:r w:rsidR="0011129B">
              <w:rPr>
                <w:bCs/>
                <w:sz w:val="19"/>
                <w:szCs w:val="19"/>
                <w:lang w:val="fr-FR"/>
              </w:rPr>
              <w:t>’</w:t>
            </w:r>
            <w:r w:rsidRPr="00DB3C95">
              <w:rPr>
                <w:bCs/>
                <w:sz w:val="19"/>
                <w:szCs w:val="19"/>
                <w:lang w:val="fr-FR"/>
              </w:rPr>
              <w:t>essai avec</w:t>
            </w:r>
            <w:r w:rsidRPr="00DB3C95">
              <w:rPr>
                <w:bCs/>
                <w:sz w:val="19"/>
                <w:szCs w:val="19"/>
                <w:u w:val="single"/>
                <w:lang w:val="fr-FR"/>
              </w:rPr>
              <w:t xml:space="preserve"> </w:t>
            </w:r>
            <w:r w:rsidRPr="00DB3C95">
              <w:rPr>
                <w:bCs/>
                <w:sz w:val="19"/>
                <w:szCs w:val="19"/>
                <w:highlight w:val="lightGray"/>
                <w:u w:val="single"/>
                <w:lang w:val="fr-FR"/>
              </w:rPr>
              <w:t>le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DB3C95">
              <w:rPr>
                <w:sz w:val="19"/>
                <w:szCs w:val="19"/>
                <w:lang w:val="fr-FR"/>
              </w:rPr>
              <w:t>pathotype</w:t>
            </w:r>
            <w:proofErr w:type="spellEnd"/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0 (ex 1)</w:t>
            </w:r>
            <w:r w:rsidR="0011129B">
              <w:rPr>
                <w:sz w:val="19"/>
                <w:szCs w:val="19"/>
                <w:highlight w:val="lightGray"/>
                <w:u w:val="single"/>
                <w:lang w:val="fr-FR"/>
              </w:rPr>
              <w:t xml:space="preserve"> 0</w:t>
            </w:r>
            <w:r w:rsidR="009F0D0D" w:rsidRPr="00DB3C95">
              <w:rPr>
                <w:sz w:val="19"/>
                <w:szCs w:val="19"/>
                <w:highlight w:val="lightGray"/>
                <w:u w:val="single"/>
                <w:lang w:val="fr-FR"/>
              </w:rPr>
              <w:t>EU/1US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ind w:left="318"/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Sensibles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sz w:val="19"/>
                <w:szCs w:val="19"/>
                <w:u w:val="single"/>
                <w:lang w:val="es-AR"/>
              </w:rPr>
            </w:pPr>
            <w:proofErr w:type="spellStart"/>
            <w:r w:rsidRPr="00DB3C95">
              <w:rPr>
                <w:rFonts w:cs="Arial"/>
                <w:bCs/>
                <w:sz w:val="19"/>
                <w:szCs w:val="19"/>
                <w:lang w:val="es-AR" w:eastAsia="nl-NL"/>
              </w:rPr>
              <w:t>Marmande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lang w:val="es-AR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lang w:val="es-AR" w:eastAsia="nl-NL"/>
              </w:rPr>
              <w:t>Marmande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lang w:val="es-AR" w:eastAsia="nl-NL"/>
              </w:rPr>
              <w:t xml:space="preserve"> verte, Resal</w:t>
            </w:r>
            <w:r w:rsidR="009F0D0D"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es-AR" w:eastAsia="nl-NL"/>
              </w:rPr>
              <w:t xml:space="preserve">, </w:t>
            </w:r>
            <w:proofErr w:type="spellStart"/>
            <w:r w:rsidR="009F0D0D"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es-AR" w:eastAsia="nl-NL"/>
              </w:rPr>
              <w:t>Moneymaker</w:t>
            </w:r>
            <w:proofErr w:type="spellEnd"/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s-AR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 xml:space="preserve">Résistantes 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 xml:space="preserve">au </w:t>
            </w:r>
            <w:proofErr w:type="spellStart"/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pathotype</w:t>
            </w:r>
            <w:proofErr w:type="spellEnd"/>
            <w:r w:rsidR="0063720C">
              <w:rPr>
                <w:strike/>
                <w:sz w:val="19"/>
                <w:szCs w:val="19"/>
                <w:highlight w:val="lightGray"/>
                <w:lang w:val="fr-FR"/>
              </w:rPr>
              <w:t> 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0 seulement</w:t>
            </w:r>
            <w:r w:rsidRPr="00DB3C95">
              <w:rPr>
                <w:rFonts w:cs="Arial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sz w:val="19"/>
                <w:szCs w:val="19"/>
                <w:lang w:val="fr-FR"/>
              </w:rPr>
            </w:pPr>
            <w:proofErr w:type="spellStart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Marporum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, Larissa, “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Marporum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 x Marmande verte”,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Marsol</w:t>
            </w:r>
            <w:proofErr w:type="spellEnd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Anabel</w:t>
            </w:r>
            <w:proofErr w:type="spellEnd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,</w:t>
            </w: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Motelle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 xml:space="preserve">, Gourmet, Mohawk,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Tradiro</w:t>
            </w:r>
            <w:proofErr w:type="spellEnd"/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strike/>
                <w:sz w:val="19"/>
                <w:szCs w:val="19"/>
                <w:lang w:val="fr-FR"/>
              </w:rPr>
            </w:pP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 xml:space="preserve">Résistantes au </w:t>
            </w:r>
            <w:proofErr w:type="spellStart"/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pathotype</w:t>
            </w:r>
            <w:proofErr w:type="spellEnd"/>
            <w:r w:rsidR="0063720C">
              <w:rPr>
                <w:strike/>
                <w:sz w:val="19"/>
                <w:szCs w:val="19"/>
                <w:highlight w:val="lightGray"/>
                <w:lang w:val="fr-FR"/>
              </w:rPr>
              <w:t> 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0 et 1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z w:val="19"/>
                <w:szCs w:val="19"/>
                <w:lang w:val="fr-FR" w:eastAsia="nl-NL"/>
              </w:rPr>
            </w:pP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Motelle</w:t>
            </w:r>
            <w:proofErr w:type="spellEnd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, Gourmet, Mohawk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982EF8" w:rsidP="006F36D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9.3.2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0"/>
              </w:tabs>
              <w:spacing w:before="20" w:after="20"/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Variétés témoins pour l</w:t>
            </w:r>
            <w:r w:rsidR="0011129B">
              <w:rPr>
                <w:bCs/>
                <w:sz w:val="19"/>
                <w:szCs w:val="19"/>
                <w:lang w:val="fr-FR"/>
              </w:rPr>
              <w:t>’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essai avec le </w:t>
            </w:r>
            <w:proofErr w:type="spellStart"/>
            <w:r w:rsidRPr="00DB3C95">
              <w:rPr>
                <w:sz w:val="19"/>
                <w:szCs w:val="19"/>
                <w:lang w:val="fr-FR"/>
              </w:rPr>
              <w:t>pathotype</w:t>
            </w:r>
            <w:proofErr w:type="spellEnd"/>
            <w:r w:rsidR="0063720C">
              <w:rPr>
                <w:sz w:val="19"/>
                <w:szCs w:val="19"/>
                <w:lang w:val="fr-FR"/>
              </w:rPr>
              <w:t> </w:t>
            </w:r>
            <w:r w:rsidR="009F0D0D" w:rsidRPr="00DB3C95">
              <w:rPr>
                <w:strike/>
                <w:sz w:val="19"/>
                <w:szCs w:val="19"/>
                <w:highlight w:val="lightGray"/>
                <w:lang w:val="fr-FR"/>
              </w:rPr>
              <w:t>1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 xml:space="preserve"> (ex </w:t>
            </w:r>
            <w:r w:rsidR="009F0D0D" w:rsidRPr="00DB3C95">
              <w:rPr>
                <w:strike/>
                <w:sz w:val="19"/>
                <w:szCs w:val="19"/>
                <w:highlight w:val="lightGray"/>
                <w:lang w:val="fr-FR"/>
              </w:rPr>
              <w:t>2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)</w:t>
            </w:r>
            <w:r w:rsidR="0011129B">
              <w:rPr>
                <w:sz w:val="19"/>
                <w:szCs w:val="19"/>
                <w:highlight w:val="lightGray"/>
                <w:u w:val="single"/>
                <w:lang w:val="fr-FR"/>
              </w:rPr>
              <w:t xml:space="preserve"> 1</w:t>
            </w:r>
            <w:r w:rsidR="009F0D0D" w:rsidRPr="00982EF8">
              <w:rPr>
                <w:sz w:val="19"/>
                <w:szCs w:val="19"/>
                <w:highlight w:val="lightGray"/>
                <w:u w:val="single"/>
                <w:lang w:val="fr-FR"/>
              </w:rPr>
              <w:t>EU/2US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r w:rsidRPr="00DB3C95">
              <w:rPr>
                <w:sz w:val="19"/>
                <w:szCs w:val="19"/>
                <w:lang w:val="fr-FR"/>
              </w:rPr>
              <w:t xml:space="preserve">Sensibles 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Marmande verte, Cherry Belle, Roma,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Marporum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Ranco</w:t>
            </w:r>
            <w:proofErr w:type="spellEnd"/>
            <w:r w:rsidR="008B780F"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 xml:space="preserve">, </w:t>
            </w:r>
            <w:proofErr w:type="spellStart"/>
            <w:r w:rsidR="008B780F"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Moneymaker</w:t>
            </w:r>
            <w:proofErr w:type="spellEnd"/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 xml:space="preserve">Résistantes au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pathotype</w:t>
            </w:r>
            <w:proofErr w:type="spellEnd"/>
            <w:r w:rsidR="0063720C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 </w:t>
            </w: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0 seulement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</w:pP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Marporum</w:t>
            </w:r>
            <w:proofErr w:type="spellEnd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Ranco</w:t>
            </w:r>
            <w:proofErr w:type="spellEnd"/>
          </w:p>
        </w:tc>
      </w:tr>
      <w:tr w:rsidR="00982EF8" w:rsidRPr="00DB3C95" w:rsidTr="00EA2D61">
        <w:trPr>
          <w:cantSplit/>
        </w:trPr>
        <w:tc>
          <w:tcPr>
            <w:tcW w:w="675" w:type="dxa"/>
          </w:tcPr>
          <w:p w:rsidR="00EA2D61" w:rsidRPr="00DB3C95" w:rsidRDefault="00EA2D61" w:rsidP="00EA2D6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EA2D61" w:rsidRPr="00DB3C95" w:rsidRDefault="00EA2D61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trike/>
                <w:highlight w:val="lightGray"/>
                <w:lang w:eastAsia="nl-NL"/>
              </w:rPr>
            </w:pPr>
            <w:proofErr w:type="spellStart"/>
            <w:r w:rsidRPr="00DB3C95">
              <w:rPr>
                <w:rFonts w:cs="Arial"/>
                <w:bCs/>
                <w:lang w:eastAsia="nl-NL"/>
              </w:rPr>
              <w:t>Résistantes</w:t>
            </w:r>
            <w:proofErr w:type="spellEnd"/>
            <w:r w:rsidRPr="00DB3C95">
              <w:rPr>
                <w:rFonts w:cs="Arial"/>
                <w:bCs/>
                <w:lang w:eastAsia="nl-NL"/>
              </w:rPr>
              <w:t xml:space="preserve"> </w:t>
            </w:r>
            <w:r w:rsidRPr="00DB3C95">
              <w:rPr>
                <w:rFonts w:cs="Arial"/>
                <w:bCs/>
                <w:strike/>
                <w:highlight w:val="lightGray"/>
                <w:lang w:eastAsia="nl-NL"/>
              </w:rPr>
              <w:t xml:space="preserve">aux </w:t>
            </w:r>
            <w:proofErr w:type="spellStart"/>
            <w:r w:rsidRPr="00DB3C95">
              <w:rPr>
                <w:rFonts w:cs="Arial"/>
                <w:bCs/>
                <w:strike/>
                <w:highlight w:val="lightGray"/>
                <w:lang w:eastAsia="nl-NL"/>
              </w:rPr>
              <w:t>pathotypes</w:t>
            </w:r>
            <w:proofErr w:type="spellEnd"/>
            <w:r w:rsidR="0063720C">
              <w:rPr>
                <w:rFonts w:cs="Arial"/>
                <w:bCs/>
                <w:strike/>
                <w:highlight w:val="lightGray"/>
                <w:lang w:eastAsia="nl-NL"/>
              </w:rPr>
              <w:t> </w:t>
            </w:r>
            <w:r w:rsidRPr="00DB3C95">
              <w:rPr>
                <w:rFonts w:cs="Arial"/>
                <w:bCs/>
                <w:strike/>
                <w:highlight w:val="lightGray"/>
                <w:lang w:eastAsia="nl-NL"/>
              </w:rPr>
              <w:t>0 et 1</w:t>
            </w:r>
          </w:p>
        </w:tc>
        <w:tc>
          <w:tcPr>
            <w:tcW w:w="5908" w:type="dxa"/>
          </w:tcPr>
          <w:p w:rsidR="00EA2D61" w:rsidRPr="00DB3C95" w:rsidRDefault="00EA2D61" w:rsidP="00EA2D61">
            <w:pPr>
              <w:spacing w:before="20" w:after="20"/>
              <w:rPr>
                <w:rFonts w:cs="Arial"/>
                <w:bCs/>
                <w:strike/>
                <w:highlight w:val="lightGray"/>
                <w:lang w:val="fr-CH" w:eastAsia="nl-NL"/>
              </w:rPr>
            </w:pPr>
            <w:proofErr w:type="spellStart"/>
            <w:r w:rsidRPr="00DB3C95">
              <w:rPr>
                <w:rFonts w:cs="Arial"/>
                <w:bCs/>
                <w:lang w:val="fr-CH" w:eastAsia="nl-NL"/>
              </w:rPr>
              <w:t>Tradiro</w:t>
            </w:r>
            <w:proofErr w:type="spellEnd"/>
            <w:r w:rsidRPr="00DB3C95">
              <w:rPr>
                <w:rFonts w:cs="Arial"/>
                <w:bCs/>
                <w:lang w:val="fr-CH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lang w:val="fr-CH" w:eastAsia="nl-NL"/>
              </w:rPr>
              <w:t>Odisea</w:t>
            </w:r>
            <w:proofErr w:type="spellEnd"/>
            <w:r w:rsidRPr="00DB3C95">
              <w:rPr>
                <w:rFonts w:cs="Arial"/>
                <w:bCs/>
                <w:lang w:val="fr-CH" w:eastAsia="nl-NL"/>
              </w:rPr>
              <w:t xml:space="preserve">, </w:t>
            </w:r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“</w:t>
            </w:r>
            <w:proofErr w:type="spellStart"/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Motelle</w:t>
            </w:r>
            <w:proofErr w:type="spellEnd"/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x Marmande verte”, </w:t>
            </w:r>
            <w:proofErr w:type="spellStart"/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Motelle</w:t>
            </w:r>
            <w:proofErr w:type="spellEnd"/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EA2D61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fr-CH" w:eastAsia="nl-NL"/>
              </w:rPr>
            </w:pPr>
            <w:r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9.3.3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Variétés témoins pour l</w:t>
            </w:r>
            <w:r w:rsidR="0011129B">
              <w:rPr>
                <w:bCs/>
                <w:sz w:val="19"/>
                <w:szCs w:val="19"/>
                <w:lang w:val="fr-FR"/>
              </w:rPr>
              <w:t>’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essai avec le </w:t>
            </w:r>
            <w:proofErr w:type="spellStart"/>
            <w:r w:rsidRPr="00DB3C95">
              <w:rPr>
                <w:sz w:val="19"/>
                <w:szCs w:val="19"/>
                <w:lang w:val="fr-FR"/>
              </w:rPr>
              <w:t>pathotype</w:t>
            </w:r>
            <w:proofErr w:type="spellEnd"/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2 (ex 3)</w:t>
            </w:r>
            <w:r w:rsidR="0011129B">
              <w:rPr>
                <w:sz w:val="19"/>
                <w:szCs w:val="19"/>
                <w:highlight w:val="lightGray"/>
                <w:u w:val="single"/>
                <w:lang w:val="fr-FR"/>
              </w:rPr>
              <w:t xml:space="preserve"> 2</w:t>
            </w:r>
            <w:r w:rsidR="00EA2D61" w:rsidRPr="00DB3C95">
              <w:rPr>
                <w:sz w:val="19"/>
                <w:szCs w:val="19"/>
                <w:highlight w:val="lightGray"/>
                <w:u w:val="single"/>
                <w:lang w:val="fr-FR"/>
              </w:rPr>
              <w:t>EU/3US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</w:pP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Sensibles </w:t>
            </w: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 xml:space="preserve">aux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pathotypes</w:t>
            </w:r>
            <w:proofErr w:type="spellEnd"/>
            <w:r w:rsidR="0063720C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 </w:t>
            </w: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0, 1 et 2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Marmande verte,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Motelle</w:t>
            </w:r>
            <w:proofErr w:type="spellEnd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, </w:t>
            </w:r>
            <w:proofErr w:type="spellStart"/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Marporum</w:t>
            </w:r>
            <w:proofErr w:type="spellEnd"/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 xml:space="preserve">Résistantes </w:t>
            </w: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 xml:space="preserve">aux </w:t>
            </w:r>
            <w:proofErr w:type="spellStart"/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pathotypes</w:t>
            </w:r>
            <w:proofErr w:type="spellEnd"/>
            <w:r w:rsidR="0063720C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 </w:t>
            </w:r>
            <w:r w:rsidRPr="00DB3C95"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  <w:t>0, 1 et 2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bCs/>
                <w:strike/>
                <w:sz w:val="19"/>
                <w:szCs w:val="19"/>
                <w:highlight w:val="lightGray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Tributes, Murdoch, “Marmande verte x Florida”</w:t>
            </w:r>
            <w:r w:rsidR="00EA2D61"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,</w:t>
            </w:r>
            <w:r w:rsidR="00EA2D61" w:rsidRPr="00DB3C95">
              <w:rPr>
                <w:rFonts w:cs="Arial"/>
                <w:bCs/>
                <w:sz w:val="19"/>
                <w:szCs w:val="19"/>
                <w:u w:val="single"/>
                <w:lang w:val="fr-FR" w:eastAsia="nl-NL"/>
              </w:rPr>
              <w:t xml:space="preserve"> </w:t>
            </w:r>
            <w:r w:rsidR="00EA2D61"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Alliance, Florida, </w:t>
            </w:r>
            <w:proofErr w:type="spellStart"/>
            <w:r w:rsidR="00EA2D61" w:rsidRPr="00DB3C95">
              <w:rPr>
                <w:rFonts w:cs="Arial"/>
                <w:bCs/>
                <w:highlight w:val="lightGray"/>
                <w:u w:val="single"/>
                <w:lang w:val="fr-CH" w:eastAsia="nl-NL"/>
              </w:rPr>
              <w:t>Ivanhoe</w:t>
            </w:r>
            <w:proofErr w:type="spellEnd"/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EA2D61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9.4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Protocole d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essai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plus de 20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plantes, p.</w:t>
            </w:r>
            <w:r w:rsidR="00BA17BE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ex.</w:t>
            </w:r>
            <w:r w:rsidR="00BA17BE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35 graines pour 24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plantes, </w:t>
            </w:r>
            <w:r w:rsidR="0011129B">
              <w:rPr>
                <w:bCs/>
                <w:sz w:val="19"/>
                <w:szCs w:val="19"/>
                <w:lang w:val="fr-FR"/>
              </w:rPr>
              <w:t>y compris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 2</w:t>
            </w:r>
            <w:r w:rsidR="0063720C">
              <w:rPr>
                <w:bCs/>
                <w:sz w:val="19"/>
                <w:szCs w:val="19"/>
                <w:lang w:val="fr-FR"/>
              </w:rPr>
              <w:t> </w:t>
            </w:r>
            <w:r w:rsidRPr="00DB3C95">
              <w:rPr>
                <w:bCs/>
                <w:sz w:val="19"/>
                <w:szCs w:val="19"/>
                <w:lang w:val="fr-FR"/>
              </w:rPr>
              <w:t>plantes témoins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EA2D61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9.5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Installation d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essai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serre ou chambre climatisée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EA2D61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9.6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Température</w:t>
            </w:r>
          </w:p>
        </w:tc>
        <w:tc>
          <w:tcPr>
            <w:tcW w:w="5908" w:type="dxa"/>
          </w:tcPr>
          <w:p w:rsidR="006D41E2" w:rsidRPr="00DB3C95" w:rsidRDefault="006F36D9" w:rsidP="006F36D9">
            <w:pPr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24</w:t>
            </w:r>
            <w:r w:rsidR="0011129B">
              <w:rPr>
                <w:sz w:val="19"/>
                <w:szCs w:val="19"/>
                <w:lang w:val="fr-FR"/>
              </w:rPr>
              <w:t>-</w:t>
            </w:r>
            <w:r w:rsidRPr="00DB3C95">
              <w:rPr>
                <w:sz w:val="19"/>
                <w:szCs w:val="19"/>
                <w:lang w:val="fr-FR"/>
              </w:rPr>
              <w:t>28</w:t>
            </w:r>
            <w:r w:rsidR="0011129B">
              <w:rPr>
                <w:sz w:val="19"/>
                <w:szCs w:val="19"/>
                <w:lang w:val="fr-FR"/>
              </w:rPr>
              <w:t xml:space="preserve"> °</w:t>
            </w:r>
            <w:r w:rsidRPr="00DB3C95">
              <w:rPr>
                <w:sz w:val="19"/>
                <w:szCs w:val="19"/>
                <w:lang w:val="fr-FR"/>
              </w:rPr>
              <w:t>C (essai agressif, avec isolat peu agressif)</w:t>
            </w:r>
          </w:p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20</w:t>
            </w:r>
            <w:r w:rsidR="0011129B">
              <w:rPr>
                <w:sz w:val="19"/>
                <w:szCs w:val="19"/>
                <w:lang w:val="fr-FR"/>
              </w:rPr>
              <w:t>-</w:t>
            </w:r>
            <w:r w:rsidRPr="00DB3C95">
              <w:rPr>
                <w:sz w:val="19"/>
                <w:szCs w:val="19"/>
                <w:lang w:val="fr-FR"/>
              </w:rPr>
              <w:t>24</w:t>
            </w:r>
            <w:r w:rsidR="0011129B">
              <w:rPr>
                <w:sz w:val="19"/>
                <w:szCs w:val="19"/>
                <w:lang w:val="fr-FR"/>
              </w:rPr>
              <w:t xml:space="preserve"> °</w:t>
            </w:r>
            <w:r w:rsidRPr="00DB3C95">
              <w:rPr>
                <w:sz w:val="19"/>
                <w:szCs w:val="19"/>
                <w:lang w:val="fr-FR"/>
              </w:rPr>
              <w:t>C (essai peu agressif, avec isolat agressif)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EA2D61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9.7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Lumière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12 heures par jour ou plus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lastRenderedPageBreak/>
              <w:t>9.8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Saison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toutes saisons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9.9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Mesures spéciales</w:t>
            </w:r>
          </w:p>
        </w:tc>
        <w:tc>
          <w:tcPr>
            <w:tcW w:w="5908" w:type="dxa"/>
          </w:tcPr>
          <w:p w:rsidR="006D41E2" w:rsidRPr="00DB3C95" w:rsidRDefault="006F36D9" w:rsidP="006F36D9">
            <w:pPr>
              <w:jc w:val="left"/>
              <w:rPr>
                <w:sz w:val="19"/>
                <w:szCs w:val="19"/>
                <w:lang w:val="fr-FR"/>
              </w:rPr>
            </w:pPr>
            <w:proofErr w:type="gramStart"/>
            <w:r w:rsidRPr="00DB3C95">
              <w:rPr>
                <w:sz w:val="19"/>
                <w:szCs w:val="19"/>
                <w:lang w:val="fr-FR"/>
              </w:rPr>
              <w:t>un</w:t>
            </w:r>
            <w:proofErr w:type="gramEnd"/>
            <w:r w:rsidRPr="00DB3C95">
              <w:rPr>
                <w:sz w:val="19"/>
                <w:szCs w:val="19"/>
                <w:lang w:val="fr-FR"/>
              </w:rPr>
              <w:t xml:space="preserve"> sol tourbeux légèrement acide est optimal;</w:t>
            </w:r>
          </w:p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conserver le sol humide mais éviter le stress hydrique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2B6950" w:rsidP="002B695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6F36D9" w:rsidP="002B695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</w:t>
            </w:r>
            <w:r w:rsidR="002B6950"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Préparation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982EF8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 xml:space="preserve">culture aérée de Messiaen ou PDA ou milieu S de Messiaen ou culture </w:t>
            </w:r>
            <w:proofErr w:type="spellStart"/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>Czapek</w:t>
            </w:r>
            <w:proofErr w:type="spellEnd"/>
            <w:r w:rsidRPr="00DB3C95">
              <w:rPr>
                <w:strike/>
                <w:sz w:val="19"/>
                <w:szCs w:val="19"/>
                <w:highlight w:val="lightGray"/>
                <w:lang w:val="fr-FR"/>
              </w:rPr>
              <w:t xml:space="preserve"> Box</w:t>
            </w:r>
            <w:r w:rsidR="0063720C">
              <w:rPr>
                <w:sz w:val="19"/>
                <w:szCs w:val="19"/>
                <w:highlight w:val="lightGray"/>
                <w:lang w:val="fr-FR"/>
              </w:rPr>
              <w:t> </w:t>
            </w:r>
            <w:proofErr w:type="spellStart"/>
            <w:r w:rsidRPr="00DB3C95">
              <w:rPr>
                <w:sz w:val="19"/>
                <w:szCs w:val="19"/>
                <w:highlight w:val="lightGray"/>
                <w:u w:val="single"/>
                <w:lang w:val="fr-FR"/>
              </w:rPr>
              <w:t>Czapek</w:t>
            </w:r>
            <w:r w:rsidR="0011129B">
              <w:rPr>
                <w:sz w:val="19"/>
                <w:szCs w:val="19"/>
                <w:highlight w:val="lightGray"/>
                <w:u w:val="single"/>
                <w:lang w:val="fr-FR"/>
              </w:rPr>
              <w:t>-</w:t>
            </w:r>
            <w:r w:rsidRPr="00DB3C95">
              <w:rPr>
                <w:sz w:val="19"/>
                <w:szCs w:val="19"/>
                <w:highlight w:val="lightGray"/>
                <w:u w:val="single"/>
                <w:lang w:val="fr-FR"/>
              </w:rPr>
              <w:t>Dox</w:t>
            </w:r>
            <w:proofErr w:type="spellEnd"/>
            <w:r w:rsidRPr="00DB3C95">
              <w:rPr>
                <w:sz w:val="19"/>
                <w:szCs w:val="19"/>
                <w:highlight w:val="lightGray"/>
                <w:u w:val="single"/>
                <w:lang w:val="fr-FR"/>
              </w:rPr>
              <w:t xml:space="preserve"> </w:t>
            </w:r>
            <w:r w:rsidRPr="00DB3C95">
              <w:rPr>
                <w:rFonts w:cs="Arial"/>
                <w:bCs/>
                <w:sz w:val="19"/>
                <w:szCs w:val="19"/>
                <w:highlight w:val="lightGray"/>
                <w:u w:val="single"/>
                <w:lang w:val="fr-FR" w:eastAsia="nl-NL"/>
              </w:rPr>
              <w:t>ou racler les plaques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10.2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Quantification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compter les spores, ajuster à 10</w:t>
            </w:r>
            <w:r w:rsidRPr="00DB3C95">
              <w:rPr>
                <w:sz w:val="19"/>
                <w:szCs w:val="19"/>
                <w:vertAlign w:val="superscript"/>
                <w:lang w:val="fr-FR"/>
              </w:rPr>
              <w:t>6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spores par ml, concentration plus basse pour un isolat très agressif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10.3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Stade de la plante lors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10 à 18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jours, cotylédon jusqu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à la première feuille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10.4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Méthode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inoculation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 xml:space="preserve">les racines et les </w:t>
            </w:r>
            <w:proofErr w:type="spellStart"/>
            <w:r w:rsidRPr="00DB3C95">
              <w:rPr>
                <w:bCs/>
                <w:sz w:val="19"/>
                <w:szCs w:val="19"/>
                <w:lang w:val="fr-FR"/>
              </w:rPr>
              <w:t>hypocotyles</w:t>
            </w:r>
            <w:proofErr w:type="spellEnd"/>
            <w:r w:rsidRPr="00DB3C95">
              <w:rPr>
                <w:bCs/>
                <w:sz w:val="19"/>
                <w:szCs w:val="19"/>
                <w:lang w:val="fr-FR"/>
              </w:rPr>
              <w:t xml:space="preserve"> sont immergés dans une suspension de spores pendant 5 à 15 minutes;  la réduction des racines est une option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10.7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Observations finales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 xml:space="preserve">14 à </w:t>
            </w:r>
            <w:r w:rsidRPr="00DB3C95">
              <w:rPr>
                <w:sz w:val="19"/>
                <w:szCs w:val="19"/>
                <w:lang w:val="fr-FR"/>
              </w:rPr>
              <w:t>21</w:t>
            </w:r>
            <w:r w:rsidR="0063720C">
              <w:rPr>
                <w:sz w:val="19"/>
                <w:szCs w:val="19"/>
                <w:lang w:val="fr-FR"/>
              </w:rPr>
              <w:t> </w:t>
            </w:r>
            <w:r w:rsidRPr="00DB3C95">
              <w:rPr>
                <w:sz w:val="19"/>
                <w:szCs w:val="19"/>
                <w:lang w:val="fr-FR"/>
              </w:rPr>
              <w:t>jours après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inoculation</w:t>
            </w: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keepNext/>
              <w:keepLines/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Observations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</w:p>
        </w:tc>
      </w:tr>
      <w:tr w:rsidR="00982EF8" w:rsidRPr="00DB3C95" w:rsidTr="00322485">
        <w:trPr>
          <w:cantSplit/>
        </w:trPr>
        <w:tc>
          <w:tcPr>
            <w:tcW w:w="675" w:type="dxa"/>
          </w:tcPr>
          <w:p w:rsidR="006F36D9" w:rsidRPr="00DB3C95" w:rsidRDefault="006F36D9" w:rsidP="002B6950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11.</w:t>
            </w:r>
            <w:r w:rsidR="002B6950"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keepNext/>
              <w:keepLines/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Méthode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visuelle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11.2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Échelle d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observation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bCs/>
                <w:sz w:val="19"/>
                <w:szCs w:val="19"/>
                <w:lang w:val="fr-FR"/>
              </w:rPr>
              <w:t>symptômes</w:t>
            </w:r>
            <w:r w:rsidR="0011129B">
              <w:rPr>
                <w:bCs/>
                <w:sz w:val="19"/>
                <w:szCs w:val="19"/>
                <w:lang w:val="fr-FR"/>
              </w:rPr>
              <w:t> :</w:t>
            </w:r>
            <w:r w:rsidRPr="00DB3C95">
              <w:rPr>
                <w:bCs/>
                <w:sz w:val="19"/>
                <w:szCs w:val="19"/>
                <w:lang w:val="fr-FR"/>
              </w:rPr>
              <w:t xml:space="preserve"> </w:t>
            </w:r>
            <w:r w:rsidRPr="00DB3C95">
              <w:rPr>
                <w:bCs/>
                <w:sz w:val="19"/>
                <w:szCs w:val="19"/>
                <w:lang w:val="fr-FR"/>
              </w:rPr>
              <w:br/>
              <w:t>retard de croissance, flétrissement, jaunissement, brunissement des vaisseaux s</w:t>
            </w:r>
            <w:r w:rsidR="0011129B">
              <w:rPr>
                <w:bCs/>
                <w:sz w:val="19"/>
                <w:szCs w:val="19"/>
                <w:lang w:val="fr-FR"/>
              </w:rPr>
              <w:t>’</w:t>
            </w:r>
            <w:r w:rsidRPr="00DB3C95">
              <w:rPr>
                <w:bCs/>
                <w:sz w:val="19"/>
                <w:szCs w:val="19"/>
                <w:lang w:val="fr-FR"/>
              </w:rPr>
              <w:t>étendant au</w:t>
            </w:r>
            <w:r w:rsidR="0011129B">
              <w:rPr>
                <w:bCs/>
                <w:sz w:val="19"/>
                <w:szCs w:val="19"/>
                <w:lang w:val="fr-FR"/>
              </w:rPr>
              <w:t>-</w:t>
            </w:r>
            <w:r w:rsidRPr="00DB3C95">
              <w:rPr>
                <w:bCs/>
                <w:sz w:val="19"/>
                <w:szCs w:val="19"/>
                <w:lang w:val="fr-FR"/>
              </w:rPr>
              <w:t>dessus du cotylédon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11.3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4253"/>
              </w:tabs>
              <w:jc w:val="left"/>
              <w:rPr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Validation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essai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jc w:val="left"/>
              <w:rPr>
                <w:b/>
                <w:sz w:val="19"/>
                <w:szCs w:val="19"/>
                <w:lang w:val="fr-FR"/>
              </w:rPr>
            </w:pPr>
            <w:proofErr w:type="gramStart"/>
            <w:r w:rsidRPr="00DB3C95">
              <w:rPr>
                <w:sz w:val="19"/>
                <w:szCs w:val="19"/>
                <w:lang w:val="fr-FR"/>
              </w:rPr>
              <w:t>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évaluation</w:t>
            </w:r>
            <w:proofErr w:type="gramEnd"/>
            <w:r w:rsidRPr="00DB3C95">
              <w:rPr>
                <w:sz w:val="19"/>
                <w:szCs w:val="19"/>
                <w:lang w:val="fr-FR"/>
              </w:rPr>
              <w:t xml:space="preserve"> de la résistance des variétés doit être calibrée avec les résultats des contrôles de résistance et de sensibili</w:t>
            </w:r>
            <w:r w:rsidR="00B0532D" w:rsidRPr="00DB3C95">
              <w:rPr>
                <w:sz w:val="19"/>
                <w:szCs w:val="19"/>
                <w:lang w:val="fr-FR"/>
              </w:rPr>
              <w:t>té</w:t>
            </w:r>
            <w:r w:rsidR="00B0532D">
              <w:rPr>
                <w:sz w:val="19"/>
                <w:szCs w:val="19"/>
                <w:lang w:val="fr-FR"/>
              </w:rPr>
              <w:t xml:space="preserve">.  </w:t>
            </w:r>
            <w:r w:rsidR="00B0532D" w:rsidRPr="00DB3C95">
              <w:rPr>
                <w:sz w:val="19"/>
                <w:szCs w:val="19"/>
                <w:lang w:val="fr-FR"/>
              </w:rPr>
              <w:t>De</w:t>
            </w:r>
            <w:r w:rsidRPr="00DB3C95">
              <w:rPr>
                <w:sz w:val="19"/>
                <w:szCs w:val="19"/>
                <w:lang w:val="fr-FR"/>
              </w:rPr>
              <w:t>s variétés témoins proches du cas limite R/S sont essentielles pour faire une comparaison entre laboratoires.</w:t>
            </w:r>
          </w:p>
        </w:tc>
      </w:tr>
      <w:tr w:rsidR="00982EF8" w:rsidRPr="00751792" w:rsidTr="00322485">
        <w:trPr>
          <w:cantSplit/>
        </w:trPr>
        <w:tc>
          <w:tcPr>
            <w:tcW w:w="675" w:type="dxa"/>
          </w:tcPr>
          <w:p w:rsidR="006F36D9" w:rsidRPr="00DB3C95" w:rsidRDefault="002B6950" w:rsidP="006F36D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12</w:t>
            </w:r>
          </w:p>
        </w:tc>
        <w:tc>
          <w:tcPr>
            <w:tcW w:w="3164" w:type="dxa"/>
          </w:tcPr>
          <w:p w:rsidR="006F36D9" w:rsidRPr="00DB3C95" w:rsidRDefault="006F36D9" w:rsidP="00751792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Interprétation des résultats du test en comparaison avec les variétés témoins</w:t>
            </w:r>
            <w:r w:rsidR="0011129B">
              <w:rPr>
                <w:sz w:val="19"/>
                <w:szCs w:val="19"/>
                <w:lang w:val="fr-FR"/>
              </w:rPr>
              <w:t> :</w:t>
            </w:r>
          </w:p>
        </w:tc>
        <w:tc>
          <w:tcPr>
            <w:tcW w:w="5908" w:type="dxa"/>
          </w:tcPr>
          <w:p w:rsidR="006F36D9" w:rsidRPr="00DB3C95" w:rsidRDefault="006F36D9" w:rsidP="006F36D9">
            <w:pPr>
              <w:spacing w:before="20" w:after="20"/>
              <w:rPr>
                <w:rFonts w:cs="Arial"/>
                <w:sz w:val="19"/>
                <w:szCs w:val="19"/>
                <w:lang w:val="fr-FR"/>
              </w:rPr>
            </w:pPr>
          </w:p>
        </w:tc>
      </w:tr>
      <w:tr w:rsidR="00982EF8" w:rsidRPr="00DB3C95" w:rsidTr="002B6950">
        <w:trPr>
          <w:cantSplit/>
          <w:trHeight w:val="193"/>
        </w:trPr>
        <w:tc>
          <w:tcPr>
            <w:tcW w:w="675" w:type="dxa"/>
          </w:tcPr>
          <w:p w:rsidR="002B6950" w:rsidRPr="00DB3C95" w:rsidRDefault="002B6950" w:rsidP="002B695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164" w:type="dxa"/>
          </w:tcPr>
          <w:p w:rsidR="002B6950" w:rsidRPr="00DB3C95" w:rsidRDefault="002B6950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absente</w:t>
            </w:r>
          </w:p>
        </w:tc>
        <w:tc>
          <w:tcPr>
            <w:tcW w:w="5908" w:type="dxa"/>
          </w:tcPr>
          <w:p w:rsidR="002B6950" w:rsidRPr="00DB3C95" w:rsidRDefault="002B6950" w:rsidP="002B695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917"/>
              </w:tabs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[1]</w:t>
            </w:r>
            <w:r w:rsidRPr="00DB3C95">
              <w:rPr>
                <w:sz w:val="19"/>
                <w:szCs w:val="19"/>
                <w:lang w:val="fr-FR"/>
              </w:rPr>
              <w:tab/>
              <w:t>symptômes sévères</w:t>
            </w:r>
            <w:r w:rsidRPr="00DB3C95">
              <w:rPr>
                <w:sz w:val="19"/>
                <w:szCs w:val="19"/>
                <w:lang w:val="fr-FR"/>
              </w:rPr>
              <w:tab/>
            </w:r>
          </w:p>
        </w:tc>
      </w:tr>
      <w:tr w:rsidR="00982EF8" w:rsidRPr="00751792" w:rsidTr="002B6950">
        <w:trPr>
          <w:cantSplit/>
          <w:trHeight w:val="193"/>
        </w:trPr>
        <w:tc>
          <w:tcPr>
            <w:tcW w:w="675" w:type="dxa"/>
          </w:tcPr>
          <w:p w:rsidR="002B6950" w:rsidRPr="00DB3C95" w:rsidRDefault="002B6950" w:rsidP="002B695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9"/>
                <w:szCs w:val="19"/>
                <w:lang w:val="fr-FR"/>
              </w:rPr>
            </w:pPr>
          </w:p>
        </w:tc>
        <w:tc>
          <w:tcPr>
            <w:tcW w:w="3164" w:type="dxa"/>
          </w:tcPr>
          <w:p w:rsidR="002B6950" w:rsidRPr="00DB3C95" w:rsidRDefault="002B6950" w:rsidP="00751792">
            <w:pPr>
              <w:tabs>
                <w:tab w:val="left" w:leader="dot" w:pos="3720"/>
              </w:tabs>
              <w:spacing w:before="20" w:after="20"/>
              <w:ind w:left="318"/>
              <w:jc w:val="left"/>
              <w:rPr>
                <w:rFonts w:cs="Arial"/>
                <w:bCs/>
                <w:sz w:val="19"/>
                <w:szCs w:val="19"/>
                <w:lang w:val="fr-FR" w:eastAsia="nl-NL"/>
              </w:rPr>
            </w:pP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présente</w:t>
            </w:r>
          </w:p>
        </w:tc>
        <w:tc>
          <w:tcPr>
            <w:tcW w:w="5908" w:type="dxa"/>
          </w:tcPr>
          <w:p w:rsidR="002B6950" w:rsidRPr="00DB3C95" w:rsidRDefault="002B6950" w:rsidP="002B6950">
            <w:pPr>
              <w:jc w:val="left"/>
              <w:rPr>
                <w:b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[9]</w:t>
            </w:r>
            <w:r w:rsidRPr="00DB3C95">
              <w:rPr>
                <w:sz w:val="19"/>
                <w:szCs w:val="19"/>
                <w:lang w:val="fr-FR"/>
              </w:rPr>
              <w:tab/>
            </w:r>
            <w:r w:rsidRPr="00DB3C95">
              <w:rPr>
                <w:bCs/>
                <w:sz w:val="19"/>
                <w:szCs w:val="19"/>
                <w:lang w:val="fr-FR"/>
              </w:rPr>
              <w:t>symptômes légers ou aucun symptôme</w:t>
            </w:r>
          </w:p>
        </w:tc>
      </w:tr>
      <w:tr w:rsidR="00982EF8" w:rsidRPr="00751792" w:rsidTr="002B6950">
        <w:trPr>
          <w:cantSplit/>
          <w:trHeight w:val="698"/>
        </w:trPr>
        <w:tc>
          <w:tcPr>
            <w:tcW w:w="675" w:type="dxa"/>
          </w:tcPr>
          <w:p w:rsidR="002B6950" w:rsidRPr="00DB3C95" w:rsidRDefault="002B6950" w:rsidP="002B6950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rFonts w:cs="Arial"/>
                <w:sz w:val="19"/>
                <w:szCs w:val="19"/>
                <w:lang w:val="fr-FR"/>
              </w:rPr>
              <w:t>13.</w:t>
            </w:r>
          </w:p>
        </w:tc>
        <w:tc>
          <w:tcPr>
            <w:tcW w:w="3164" w:type="dxa"/>
          </w:tcPr>
          <w:p w:rsidR="002B6950" w:rsidRPr="00DB3C95" w:rsidRDefault="002B6950" w:rsidP="00751792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Points critiques de contrôle </w:t>
            </w:r>
          </w:p>
        </w:tc>
        <w:tc>
          <w:tcPr>
            <w:tcW w:w="5908" w:type="dxa"/>
          </w:tcPr>
          <w:p w:rsidR="002B6950" w:rsidRPr="00DB3C95" w:rsidRDefault="002B6950" w:rsidP="002B6950">
            <w:pPr>
              <w:spacing w:before="20" w:after="20"/>
              <w:rPr>
                <w:rFonts w:cs="Arial"/>
                <w:sz w:val="19"/>
                <w:szCs w:val="19"/>
                <w:lang w:val="fr-FR"/>
              </w:rPr>
            </w:pPr>
            <w:r w:rsidRPr="00DB3C95">
              <w:rPr>
                <w:sz w:val="19"/>
                <w:szCs w:val="19"/>
                <w:lang w:val="fr-FR"/>
              </w:rPr>
              <w:t>Les résultats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essai peuvent légèrement varier dans la pression de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inoculum en raison des différences qui caractérisent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isolat, la concentration des spores, l</w:t>
            </w:r>
            <w:r w:rsidR="0011129B">
              <w:rPr>
                <w:sz w:val="19"/>
                <w:szCs w:val="19"/>
                <w:lang w:val="fr-FR"/>
              </w:rPr>
              <w:t>’</w:t>
            </w:r>
            <w:r w:rsidRPr="00DB3C95">
              <w:rPr>
                <w:sz w:val="19"/>
                <w:szCs w:val="19"/>
                <w:lang w:val="fr-FR"/>
              </w:rPr>
              <w:t>humidité du sol et la température</w:t>
            </w:r>
            <w:r w:rsidRPr="00DB3C95">
              <w:rPr>
                <w:rFonts w:cs="Arial"/>
                <w:bCs/>
                <w:sz w:val="19"/>
                <w:szCs w:val="19"/>
                <w:lang w:val="fr-FR" w:eastAsia="nl-NL"/>
              </w:rPr>
              <w:t>.</w:t>
            </w:r>
          </w:p>
        </w:tc>
      </w:tr>
    </w:tbl>
    <w:p w:rsidR="006D41E2" w:rsidRPr="00DB3C95" w:rsidRDefault="006D41E2" w:rsidP="007559F9">
      <w:pPr>
        <w:rPr>
          <w:szCs w:val="24"/>
          <w:u w:val="single"/>
          <w:lang w:val="fr-CH"/>
        </w:rPr>
      </w:pPr>
    </w:p>
    <w:p w:rsidR="006D41E2" w:rsidRPr="00DB3C95" w:rsidRDefault="00546573">
      <w:pPr>
        <w:jc w:val="left"/>
        <w:rPr>
          <w:u w:val="single"/>
          <w:lang w:val="fr-CH"/>
        </w:rPr>
      </w:pPr>
      <w:r w:rsidRPr="00DB3C95">
        <w:rPr>
          <w:u w:val="single"/>
          <w:lang w:val="fr-CH"/>
        </w:rPr>
        <w:br w:type="page"/>
      </w:r>
    </w:p>
    <w:p w:rsidR="006D41E2" w:rsidRPr="00982EF8" w:rsidRDefault="004B7FD1" w:rsidP="004B7FD1">
      <w:pPr>
        <w:rPr>
          <w:u w:val="single"/>
          <w:lang w:val="fr-CH"/>
        </w:rPr>
      </w:pPr>
      <w:r w:rsidRPr="00982EF8">
        <w:rPr>
          <w:u w:val="single"/>
          <w:lang w:val="fr-CH"/>
        </w:rPr>
        <w:lastRenderedPageBreak/>
        <w:t>Proposition de modification des exemples pour le caractère</w:t>
      </w:r>
      <w:r w:rsidR="0063720C" w:rsidRPr="00982EF8">
        <w:rPr>
          <w:u w:val="single"/>
          <w:lang w:val="fr-CH"/>
        </w:rPr>
        <w:t> </w:t>
      </w:r>
      <w:r w:rsidRPr="00982EF8">
        <w:rPr>
          <w:u w:val="single"/>
          <w:lang w:val="fr-CH"/>
        </w:rPr>
        <w:t xml:space="preserve">53 “Résistance à </w:t>
      </w:r>
      <w:proofErr w:type="spellStart"/>
      <w:r w:rsidRPr="00982EF8">
        <w:rPr>
          <w:i/>
          <w:u w:val="single"/>
          <w:lang w:val="fr-CH"/>
        </w:rPr>
        <w:t>Pyrenochaeta</w:t>
      </w:r>
      <w:proofErr w:type="spellEnd"/>
      <w:r w:rsidRPr="00982EF8">
        <w:rPr>
          <w:i/>
          <w:u w:val="single"/>
          <w:lang w:val="fr-CH"/>
        </w:rPr>
        <w:t xml:space="preserve"> </w:t>
      </w:r>
      <w:proofErr w:type="spellStart"/>
      <w:r w:rsidRPr="00982EF8">
        <w:rPr>
          <w:i/>
          <w:u w:val="single"/>
          <w:lang w:val="fr-CH"/>
        </w:rPr>
        <w:t>lycopersici</w:t>
      </w:r>
      <w:proofErr w:type="spellEnd"/>
      <w:r w:rsidRPr="00982EF8">
        <w:rPr>
          <w:u w:val="single"/>
          <w:lang w:val="fr-CH"/>
        </w:rPr>
        <w:t xml:space="preserve"> (Pl)”</w:t>
      </w:r>
    </w:p>
    <w:p w:rsidR="006D41E2" w:rsidRPr="00DB3C95" w:rsidRDefault="006D41E2" w:rsidP="007559F9">
      <w:pPr>
        <w:jc w:val="left"/>
        <w:rPr>
          <w:lang w:val="fr-CH"/>
        </w:rPr>
      </w:pPr>
    </w:p>
    <w:p w:rsidR="0011129B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t>Libellé actuel</w:t>
      </w:r>
    </w:p>
    <w:p w:rsidR="007559F9" w:rsidRPr="00DB3C95" w:rsidRDefault="007559F9" w:rsidP="007559F9">
      <w:pPr>
        <w:jc w:val="left"/>
        <w:rPr>
          <w:lang w:val="fr-CH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559F9" w:rsidRPr="00751792" w:rsidTr="00456006">
        <w:trPr>
          <w:cantSplit/>
          <w:jc w:val="center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53.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75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Resistance to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es-AR"/>
              </w:rPr>
              <w:t xml:space="preserve">Resistencia a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es-AR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es-AR"/>
              </w:rPr>
              <w:t xml:space="preserve"> (Pl)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Kyndia, Moboglan, Pyrella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t>Nouveau libellé proposé</w:t>
      </w:r>
    </w:p>
    <w:p w:rsidR="007559F9" w:rsidRPr="00DB3C95" w:rsidRDefault="007559F9" w:rsidP="007559F9">
      <w:pPr>
        <w:jc w:val="left"/>
        <w:rPr>
          <w:lang w:val="fr-CH"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7559F9" w:rsidRPr="00751792" w:rsidTr="00322485">
        <w:trPr>
          <w:cantSplit/>
          <w:jc w:val="center"/>
        </w:trPr>
        <w:tc>
          <w:tcPr>
            <w:tcW w:w="573" w:type="dxa"/>
            <w:tcBorders>
              <w:top w:val="single" w:sz="6" w:space="0" w:color="auto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53.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</w:p>
        </w:tc>
        <w:tc>
          <w:tcPr>
            <w:tcW w:w="1862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Resistance to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fr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de-CH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de-CH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es-AR"/>
              </w:rPr>
              <w:t xml:space="preserve">Resistencia a </w:t>
            </w:r>
            <w:r w:rsidRPr="00DB3C95">
              <w:rPr>
                <w:rFonts w:ascii="Arial" w:hAnsi="Arial" w:cs="Arial"/>
                <w:i/>
                <w:sz w:val="16"/>
                <w:szCs w:val="16"/>
                <w:lang w:val="es-AR"/>
              </w:rPr>
              <w:t>Pyrenochaeta lycopersici</w:t>
            </w:r>
            <w:r w:rsidRPr="00DB3C95">
              <w:rPr>
                <w:rFonts w:ascii="Arial" w:hAnsi="Arial" w:cs="Arial"/>
                <w:sz w:val="16"/>
                <w:szCs w:val="16"/>
                <w:lang w:val="es-AR"/>
              </w:rPr>
              <w:t xml:space="preserve"> (Pl)</w:t>
            </w:r>
          </w:p>
        </w:tc>
        <w:tc>
          <w:tcPr>
            <w:tcW w:w="2005" w:type="dxa"/>
            <w:tcBorders>
              <w:top w:val="single" w:sz="6" w:space="0" w:color="auto"/>
              <w:bottom w:val="nil"/>
            </w:tcBorders>
          </w:tcPr>
          <w:p w:rsidR="007559F9" w:rsidRPr="00DB3C95" w:rsidRDefault="007559F9" w:rsidP="00322485">
            <w:pPr>
              <w:pStyle w:val="Normaltb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72" w:type="dxa"/>
            <w:tcBorders>
              <w:top w:val="single" w:sz="6" w:space="0" w:color="auto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AR"/>
              </w:rPr>
            </w:pPr>
          </w:p>
        </w:tc>
      </w:tr>
      <w:tr w:rsidR="007559F9" w:rsidRPr="00DB3C95" w:rsidTr="003224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 xml:space="preserve">Montfavet H 63.5 </w:t>
            </w:r>
            <w:r w:rsidRPr="00DB3C9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7559F9" w:rsidRPr="00DB3C95" w:rsidTr="00322485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7559F9" w:rsidRPr="00DB3C95" w:rsidRDefault="007559F9" w:rsidP="003224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Kyndia, Moboglan, Pyrella</w:t>
            </w:r>
            <w:r w:rsidRPr="00DB3C95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 </w:t>
            </w:r>
            <w:r w:rsidRPr="00DB3C9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Garance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7559F9" w:rsidRPr="00DB3C95" w:rsidRDefault="007559F9" w:rsidP="003224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C95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7559F9" w:rsidP="007559F9">
      <w:pPr>
        <w:jc w:val="left"/>
        <w:rPr>
          <w:lang w:val="fr-CH"/>
        </w:rPr>
      </w:pPr>
      <w:r w:rsidRPr="00DB3C95">
        <w:rPr>
          <w:lang w:val="fr-CH"/>
        </w:rPr>
        <w:br w:type="page"/>
      </w:r>
    </w:p>
    <w:p w:rsidR="006D41E2" w:rsidRPr="00DB3C95" w:rsidRDefault="004B7FD1" w:rsidP="004B7FD1">
      <w:pPr>
        <w:jc w:val="left"/>
        <w:rPr>
          <w:u w:val="single"/>
          <w:lang w:val="fr-CH"/>
        </w:rPr>
      </w:pPr>
      <w:r w:rsidRPr="00DB3C95">
        <w:rPr>
          <w:u w:val="single"/>
          <w:lang w:val="fr-CH"/>
        </w:rPr>
        <w:lastRenderedPageBreak/>
        <w:t>Proposition de modification de l</w:t>
      </w:r>
      <w:r w:rsidR="0011129B">
        <w:rPr>
          <w:u w:val="single"/>
          <w:lang w:val="fr-CH"/>
        </w:rPr>
        <w:t>’</w:t>
      </w:r>
      <w:r w:rsidRPr="00DB3C95">
        <w:rPr>
          <w:u w:val="single"/>
          <w:lang w:val="fr-CH"/>
        </w:rPr>
        <w:t>explication</w:t>
      </w:r>
      <w:r w:rsidR="00BA17BE">
        <w:rPr>
          <w:u w:val="single"/>
          <w:lang w:val="fr-CH"/>
        </w:rPr>
        <w:t> </w:t>
      </w:r>
      <w:r w:rsidRPr="00DB3C95">
        <w:rPr>
          <w:u w:val="single"/>
          <w:lang w:val="fr-CH"/>
        </w:rPr>
        <w:t xml:space="preserve">Ad. 53 au </w:t>
      </w:r>
      <w:r w:rsidR="0011129B" w:rsidRPr="00DB3C95">
        <w:rPr>
          <w:u w:val="single"/>
          <w:lang w:val="fr-CH"/>
        </w:rPr>
        <w:t>chapitre</w:t>
      </w:r>
      <w:r w:rsidR="0011129B">
        <w:rPr>
          <w:u w:val="single"/>
          <w:lang w:val="fr-CH"/>
        </w:rPr>
        <w:t> </w:t>
      </w:r>
      <w:r w:rsidR="0011129B" w:rsidRPr="00DB3C95">
        <w:rPr>
          <w:u w:val="single"/>
          <w:lang w:val="fr-CH"/>
        </w:rPr>
        <w:t>8</w:t>
      </w:r>
      <w:r w:rsidRPr="00DB3C95">
        <w:rPr>
          <w:u w:val="single"/>
          <w:lang w:val="fr-CH"/>
        </w:rPr>
        <w:t>.2</w:t>
      </w:r>
      <w:r w:rsidR="0063720C">
        <w:rPr>
          <w:u w:val="single"/>
          <w:lang w:val="fr-CH"/>
        </w:rPr>
        <w:t> </w:t>
      </w:r>
      <w:r w:rsidRPr="00DB3C95">
        <w:rPr>
          <w:u w:val="single"/>
          <w:lang w:val="fr-CH"/>
        </w:rPr>
        <w:t>“Explications portant sur certains caractères”</w:t>
      </w:r>
    </w:p>
    <w:p w:rsidR="006D41E2" w:rsidRPr="00DB3C95" w:rsidRDefault="006D41E2" w:rsidP="007559F9">
      <w:pPr>
        <w:jc w:val="left"/>
        <w:rPr>
          <w:lang w:val="fr-CH"/>
        </w:rPr>
      </w:pPr>
    </w:p>
    <w:p w:rsidR="0011129B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t>Libellé actuel</w:t>
      </w:r>
    </w:p>
    <w:p w:rsidR="006D41E2" w:rsidRPr="00DB3C95" w:rsidRDefault="006D41E2" w:rsidP="007559F9">
      <w:pPr>
        <w:jc w:val="left"/>
        <w:rPr>
          <w:i/>
          <w:lang w:val="fr-CH"/>
        </w:rPr>
      </w:pPr>
    </w:p>
    <w:p w:rsidR="006D41E2" w:rsidRPr="00DB3C95" w:rsidRDefault="007559F9" w:rsidP="007559F9">
      <w:pPr>
        <w:outlineLvl w:val="0"/>
        <w:rPr>
          <w:rFonts w:cs="Arial"/>
          <w:szCs w:val="24"/>
          <w:u w:val="single"/>
          <w:lang w:val="fr-CH"/>
        </w:rPr>
      </w:pPr>
      <w:r w:rsidRPr="00DB3C95">
        <w:rPr>
          <w:rFonts w:cs="Arial"/>
          <w:szCs w:val="24"/>
          <w:u w:val="single"/>
          <w:lang w:val="fr-CH"/>
        </w:rPr>
        <w:t>Ad. 53</w:t>
      </w:r>
      <w:r w:rsidR="0011129B">
        <w:rPr>
          <w:rFonts w:cs="Arial"/>
          <w:szCs w:val="24"/>
          <w:u w:val="single"/>
          <w:lang w:val="fr-CH"/>
        </w:rPr>
        <w:t> :</w:t>
      </w:r>
      <w:r w:rsidRPr="00DB3C95">
        <w:rPr>
          <w:rFonts w:cs="Arial"/>
          <w:szCs w:val="24"/>
          <w:u w:val="single"/>
          <w:lang w:val="fr-CH"/>
        </w:rPr>
        <w:t xml:space="preserve"> R</w:t>
      </w:r>
      <w:r w:rsidR="004B7FD1" w:rsidRPr="00DB3C95">
        <w:rPr>
          <w:rFonts w:cs="Arial"/>
          <w:szCs w:val="24"/>
          <w:u w:val="single"/>
          <w:lang w:val="fr-CH"/>
        </w:rPr>
        <w:t>é</w:t>
      </w:r>
      <w:r w:rsidRPr="00DB3C95">
        <w:rPr>
          <w:rFonts w:cs="Arial"/>
          <w:szCs w:val="24"/>
          <w:u w:val="single"/>
          <w:lang w:val="fr-CH"/>
        </w:rPr>
        <w:t xml:space="preserve">sistance </w:t>
      </w:r>
      <w:r w:rsidR="004B7FD1" w:rsidRPr="00DB3C95">
        <w:rPr>
          <w:rFonts w:cs="Arial"/>
          <w:szCs w:val="24"/>
          <w:u w:val="single"/>
          <w:lang w:val="fr-CH"/>
        </w:rPr>
        <w:t>au</w:t>
      </w:r>
      <w:r w:rsidRPr="00DB3C95">
        <w:rPr>
          <w:rFonts w:cs="Arial"/>
          <w:szCs w:val="24"/>
          <w:u w:val="single"/>
          <w:lang w:val="fr-CH"/>
        </w:rPr>
        <w:t xml:space="preserve"> </w:t>
      </w:r>
      <w:proofErr w:type="spellStart"/>
      <w:r w:rsidRPr="00DB3C95">
        <w:rPr>
          <w:rFonts w:cs="Arial"/>
          <w:i/>
          <w:szCs w:val="24"/>
          <w:u w:val="single"/>
          <w:lang w:val="fr-CH"/>
        </w:rPr>
        <w:t>Pyrenochaeta</w:t>
      </w:r>
      <w:proofErr w:type="spellEnd"/>
      <w:r w:rsidRPr="00DB3C95">
        <w:rPr>
          <w:rFonts w:cs="Arial"/>
          <w:i/>
          <w:szCs w:val="24"/>
          <w:u w:val="single"/>
          <w:lang w:val="fr-CH"/>
        </w:rPr>
        <w:t xml:space="preserve"> </w:t>
      </w:r>
      <w:proofErr w:type="spellStart"/>
      <w:r w:rsidRPr="00DB3C95">
        <w:rPr>
          <w:rFonts w:cs="Arial"/>
          <w:i/>
          <w:szCs w:val="24"/>
          <w:u w:val="single"/>
          <w:lang w:val="fr-CH"/>
        </w:rPr>
        <w:t>lycopersici</w:t>
      </w:r>
      <w:proofErr w:type="spellEnd"/>
      <w:r w:rsidRPr="00DB3C95">
        <w:rPr>
          <w:rFonts w:cs="Arial"/>
          <w:i/>
          <w:szCs w:val="24"/>
          <w:u w:val="single"/>
          <w:lang w:val="fr-CH"/>
        </w:rPr>
        <w:t xml:space="preserve"> </w:t>
      </w:r>
      <w:r w:rsidRPr="00DB3C95">
        <w:rPr>
          <w:rFonts w:cs="Arial"/>
          <w:szCs w:val="24"/>
          <w:u w:val="single"/>
          <w:lang w:val="fr-CH"/>
        </w:rPr>
        <w:t>(Pl)</w:t>
      </w:r>
    </w:p>
    <w:p w:rsidR="004B7FD1" w:rsidRPr="00DB3C95" w:rsidRDefault="004B7FD1" w:rsidP="007559F9">
      <w:pPr>
        <w:outlineLvl w:val="0"/>
        <w:rPr>
          <w:rFonts w:cs="Arial"/>
          <w:u w:val="single"/>
          <w:lang w:val="fr-CH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414"/>
        <w:gridCol w:w="5368"/>
      </w:tblGrid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 xml:space="preserve">1. </w:t>
            </w:r>
            <w:r w:rsidR="00BA17BE">
              <w:t xml:space="preserve"> </w:t>
            </w:r>
            <w:r w:rsidRPr="00DB3C95">
              <w:t xml:space="preserve">Agent </w:t>
            </w:r>
            <w:proofErr w:type="spellStart"/>
            <w:r w:rsidRPr="00DB3C95">
              <w:t>pathogène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rPr>
                <w:bCs/>
                <w:i/>
              </w:rPr>
              <w:t>Pyrenochaeta</w:t>
            </w:r>
            <w:proofErr w:type="spellEnd"/>
            <w:r w:rsidRPr="00DB3C95">
              <w:rPr>
                <w:bCs/>
                <w:i/>
              </w:rPr>
              <w:t xml:space="preserve"> </w:t>
            </w:r>
            <w:proofErr w:type="spellStart"/>
            <w:r w:rsidRPr="00DB3C95">
              <w:rPr>
                <w:bCs/>
                <w:i/>
              </w:rPr>
              <w:t>lycopersici</w:t>
            </w:r>
            <w:proofErr w:type="spellEnd"/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 xml:space="preserve">3. </w:t>
            </w:r>
            <w:r w:rsidR="00BA17BE">
              <w:t xml:space="preserve"> </w:t>
            </w:r>
            <w:proofErr w:type="spellStart"/>
            <w:r w:rsidRPr="00DB3C95">
              <w:t>Espèces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hôtes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rPr>
                <w:bCs/>
                <w:i/>
              </w:rPr>
              <w:t>Solanum</w:t>
            </w:r>
            <w:proofErr w:type="spellEnd"/>
            <w:r w:rsidRPr="00DB3C95">
              <w:rPr>
                <w:bCs/>
                <w:i/>
              </w:rPr>
              <w:t xml:space="preserve"> </w:t>
            </w:r>
            <w:proofErr w:type="spellStart"/>
            <w:r w:rsidRPr="00DB3C95">
              <w:rPr>
                <w:bCs/>
                <w:i/>
              </w:rPr>
              <w:t>lycopersicum</w:t>
            </w:r>
            <w:proofErr w:type="spellEnd"/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 xml:space="preserve">4. </w:t>
            </w:r>
            <w:r w:rsidR="00BA17BE">
              <w:t xml:space="preserve"> </w:t>
            </w:r>
            <w:r w:rsidRPr="00DB3C95">
              <w:t xml:space="preserve">Source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inoculum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11129B" w:rsidP="0066112A">
            <w:pPr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="004928DF" w:rsidRPr="00DB3C95">
              <w:rPr>
                <w:b/>
              </w:rPr>
              <w:t xml:space="preserve"> 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5. </w:t>
            </w:r>
            <w:r w:rsidR="00BA17BE">
              <w:t xml:space="preserve"> </w:t>
            </w:r>
            <w:proofErr w:type="spellStart"/>
            <w:r w:rsidRPr="00DB3C95">
              <w:t>Isolat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11129B" w:rsidP="0066112A">
            <w:pPr>
              <w:jc w:val="left"/>
              <w:rPr>
                <w:b/>
              </w:rPr>
            </w:pPr>
            <w:r>
              <w:rPr>
                <w:b/>
              </w:rPr>
              <w:t>-</w:t>
            </w:r>
            <w:r w:rsidR="004928DF" w:rsidRPr="00DB3C95">
              <w:rPr>
                <w:b/>
              </w:rPr>
              <w:t xml:space="preserve"> 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>7.</w:t>
            </w:r>
            <w:r w:rsidR="00BA17BE">
              <w:t xml:space="preserve"> </w:t>
            </w:r>
            <w:r w:rsidRPr="00DB3C95">
              <w:t xml:space="preserve"> </w:t>
            </w:r>
            <w:proofErr w:type="spellStart"/>
            <w:r w:rsidRPr="00DB3C95">
              <w:t>Détermination</w:t>
            </w:r>
            <w:proofErr w:type="spellEnd"/>
            <w:r w:rsidRPr="00DB3C95">
              <w:t xml:space="preserve"> du </w:t>
            </w:r>
            <w:proofErr w:type="spellStart"/>
            <w:r w:rsidRPr="00DB3C95">
              <w:t>pouvoir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pathogène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t>bioessai</w:t>
            </w:r>
            <w:proofErr w:type="spellEnd"/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 </w:t>
            </w:r>
            <w:r w:rsidR="00BA17BE">
              <w:t xml:space="preserve"> </w:t>
            </w:r>
            <w:r w:rsidRPr="00DB3C95">
              <w:t xml:space="preserve">Multiplication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inoculum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>8.1 Milieu de multiplication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t>V8 Agar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8.2 </w:t>
            </w:r>
            <w:proofErr w:type="spellStart"/>
            <w:r w:rsidRPr="00DB3C95">
              <w:t>Variété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multipliée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t>variété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tomate</w:t>
            </w:r>
            <w:proofErr w:type="spellEnd"/>
            <w:r w:rsidRPr="00DB3C95">
              <w:t xml:space="preserve"> sensible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8.3 Stade de la plante lors de l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inoculation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3402"/>
                <w:tab w:val="left" w:leader="dot" w:pos="4536"/>
              </w:tabs>
              <w:jc w:val="left"/>
            </w:pPr>
            <w:proofErr w:type="spellStart"/>
            <w:r w:rsidRPr="00DB3C95">
              <w:t>semence</w:t>
            </w:r>
            <w:proofErr w:type="spellEnd"/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8.4 Milieu </w:t>
            </w:r>
            <w:proofErr w:type="spellStart"/>
            <w:r w:rsidRPr="00DB3C95">
              <w:t>d</w:t>
            </w:r>
            <w:r w:rsidR="0011129B">
              <w:t>’</w:t>
            </w:r>
            <w:r w:rsidRPr="00DB3C95">
              <w:t>inoculation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mélange de sol (70%), de sable (20%) et d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inoculum (10.1) (10%) ou sol mélangé avec des racines infectées coupées en petits morceaux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8.5 </w:t>
            </w:r>
            <w:proofErr w:type="spellStart"/>
            <w:r w:rsidRPr="00DB3C95">
              <w:t>Méthode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d</w:t>
            </w:r>
            <w:r w:rsidR="0011129B">
              <w:t>’</w:t>
            </w:r>
            <w:r w:rsidRPr="00DB3C95">
              <w:t>inoculation</w:t>
            </w:r>
            <w:proofErr w:type="spellEnd"/>
            <w:r w:rsidRPr="00DB3C95"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semis ou transplantation à la maturité du fruit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8.6 </w:t>
            </w:r>
            <w:proofErr w:type="spellStart"/>
            <w:r w:rsidRPr="00DB3C95">
              <w:t>Récolte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inoculum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les racines infectées sont récoltées 2 à 4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mois plus tard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8.7 </w:t>
            </w:r>
            <w:proofErr w:type="spellStart"/>
            <w:r w:rsidRPr="00DB3C95">
              <w:t>Vérification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inoculum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récolté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inspection visuelle des lésions sur les racines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8.8 Durée de conservation/viabilité de l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inoculum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le champignon ne meurt pas rapidement mais il risque de perdre son pouvoir pathogène dans la semaine qui suit sa mise en culture sur un milieu gélosé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9. </w:t>
            </w:r>
            <w:r w:rsidR="00BA17BE">
              <w:t xml:space="preserve"> </w:t>
            </w:r>
            <w:r w:rsidRPr="00DB3C95">
              <w:t xml:space="preserve">Format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essai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9.1 Nombre de plantes par génotype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rPr>
                <w:bCs/>
              </w:rPr>
              <w:t xml:space="preserve">20 </w:t>
            </w:r>
            <w:proofErr w:type="spellStart"/>
            <w:r w:rsidRPr="00DB3C95">
              <w:rPr>
                <w:bCs/>
              </w:rPr>
              <w:t>plantes</w:t>
            </w:r>
            <w:proofErr w:type="spellEnd"/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9.2 </w:t>
            </w:r>
            <w:proofErr w:type="spellStart"/>
            <w:r w:rsidRPr="00DB3C95">
              <w:t>Nombre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répétitions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rPr>
                <w:bCs/>
              </w:rPr>
              <w:t xml:space="preserve">1 </w:t>
            </w:r>
            <w:proofErr w:type="spellStart"/>
            <w:r w:rsidRPr="00DB3C95">
              <w:rPr>
                <w:bCs/>
              </w:rPr>
              <w:t>répétition</w:t>
            </w:r>
            <w:proofErr w:type="spellEnd"/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6D41E2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9.3 </w:t>
            </w:r>
            <w:proofErr w:type="spellStart"/>
            <w:r w:rsidRPr="00DB3C95">
              <w:rPr>
                <w:bCs/>
              </w:rPr>
              <w:t>Variétés</w:t>
            </w:r>
            <w:proofErr w:type="spellEnd"/>
            <w:r w:rsidRPr="00DB3C95">
              <w:rPr>
                <w:bCs/>
              </w:rPr>
              <w:t xml:space="preserve"> </w:t>
            </w:r>
            <w:proofErr w:type="spellStart"/>
            <w:r w:rsidRPr="00DB3C95">
              <w:rPr>
                <w:bCs/>
              </w:rPr>
              <w:t>témoins</w:t>
            </w:r>
            <w:proofErr w:type="spellEnd"/>
          </w:p>
          <w:p w:rsidR="006D41E2" w:rsidRPr="00DB3C95" w:rsidRDefault="004928DF" w:rsidP="0066112A">
            <w:pPr>
              <w:tabs>
                <w:tab w:val="left" w:leader="dot" w:pos="4429"/>
              </w:tabs>
              <w:jc w:val="left"/>
            </w:pPr>
            <w:proofErr w:type="spellStart"/>
            <w:r w:rsidRPr="00DB3C95">
              <w:t>Sensibles</w:t>
            </w:r>
            <w:proofErr w:type="spellEnd"/>
          </w:p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proofErr w:type="spellStart"/>
            <w:r w:rsidRPr="00DB3C95">
              <w:t>Résistantes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D41E2" w:rsidRPr="00DB3C95" w:rsidRDefault="006D41E2" w:rsidP="0066112A">
            <w:pPr>
              <w:jc w:val="left"/>
              <w:rPr>
                <w:b/>
                <w:lang w:val="fr-CH"/>
              </w:rPr>
            </w:pPr>
          </w:p>
          <w:p w:rsidR="006D41E2" w:rsidRPr="00DB3C95" w:rsidRDefault="004928DF" w:rsidP="0066112A">
            <w:pPr>
              <w:jc w:val="left"/>
              <w:rPr>
                <w:lang w:val="fr-CH"/>
              </w:rPr>
            </w:pPr>
            <w:proofErr w:type="spellStart"/>
            <w:r w:rsidRPr="00DB3C95">
              <w:rPr>
                <w:lang w:val="fr-CH"/>
              </w:rPr>
              <w:t>Montfavet</w:t>
            </w:r>
            <w:proofErr w:type="spellEnd"/>
            <w:r w:rsidRPr="00DB3C95">
              <w:rPr>
                <w:lang w:val="fr-CH"/>
              </w:rPr>
              <w:t xml:space="preserve"> H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63.5</w:t>
            </w:r>
          </w:p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proofErr w:type="spellStart"/>
            <w:r w:rsidRPr="00DB3C95">
              <w:rPr>
                <w:lang w:val="fr-CH"/>
              </w:rPr>
              <w:t>Kyndia</w:t>
            </w:r>
            <w:proofErr w:type="spellEnd"/>
            <w:r w:rsidRPr="00DB3C95">
              <w:rPr>
                <w:lang w:val="fr-CH"/>
              </w:rPr>
              <w:t xml:space="preserve">, </w:t>
            </w:r>
            <w:proofErr w:type="spellStart"/>
            <w:r w:rsidRPr="00DB3C95">
              <w:rPr>
                <w:lang w:val="fr-CH"/>
              </w:rPr>
              <w:t>Moboglan</w:t>
            </w:r>
            <w:proofErr w:type="spellEnd"/>
            <w:r w:rsidRPr="00DB3C95">
              <w:rPr>
                <w:lang w:val="fr-CH"/>
              </w:rPr>
              <w:t xml:space="preserve">, </w:t>
            </w:r>
            <w:proofErr w:type="spellStart"/>
            <w:r w:rsidRPr="00DB3C95">
              <w:rPr>
                <w:lang w:val="fr-CH"/>
              </w:rPr>
              <w:t>Pyrella</w:t>
            </w:r>
            <w:proofErr w:type="spellEnd"/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 xml:space="preserve">9.5 Installation </w:t>
            </w:r>
            <w:proofErr w:type="spellStart"/>
            <w:r w:rsidRPr="00DB3C95">
              <w:t>d</w:t>
            </w:r>
            <w:r w:rsidR="0011129B">
              <w:t>’</w:t>
            </w:r>
            <w:r w:rsidRPr="00DB3C95">
              <w:t>essai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t>serre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ou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chambre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climatisée</w:t>
            </w:r>
            <w:proofErr w:type="spellEnd"/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9.6 </w:t>
            </w:r>
            <w:proofErr w:type="spellStart"/>
            <w:r w:rsidRPr="00DB3C95">
              <w:t>Température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536"/>
              </w:tabs>
              <w:ind w:left="4649" w:hanging="4649"/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24</w:t>
            </w:r>
            <w:r w:rsidR="0063720C">
              <w:rPr>
                <w:lang w:val="fr-CH"/>
              </w:rPr>
              <w:t> °</w:t>
            </w:r>
            <w:r w:rsidRPr="00DB3C95">
              <w:rPr>
                <w:lang w:val="fr-CH"/>
              </w:rPr>
              <w:t>C le jour et 14</w:t>
            </w:r>
            <w:r w:rsidR="0063720C">
              <w:rPr>
                <w:lang w:val="fr-CH"/>
              </w:rPr>
              <w:t> °</w:t>
            </w:r>
            <w:r w:rsidRPr="00DB3C95">
              <w:rPr>
                <w:lang w:val="fr-CH"/>
              </w:rPr>
              <w:t>C la nuit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jc w:val="left"/>
            </w:pPr>
            <w:r w:rsidRPr="00DB3C95">
              <w:t>9.7 Lumière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t xml:space="preserve">12 </w:t>
            </w:r>
            <w:proofErr w:type="spellStart"/>
            <w:r w:rsidRPr="00DB3C95">
              <w:t>heures</w:t>
            </w:r>
            <w:proofErr w:type="spellEnd"/>
            <w:r w:rsidRPr="00DB3C95">
              <w:t xml:space="preserve"> minimum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10. </w:t>
            </w:r>
            <w:r w:rsidR="00BA17BE">
              <w:t xml:space="preserve"> </w:t>
            </w:r>
            <w:r w:rsidRPr="00DB3C95">
              <w:t>Inoculation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6D41E2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10.1 </w:t>
            </w:r>
            <w:proofErr w:type="spellStart"/>
            <w:r w:rsidRPr="00DB3C95">
              <w:t>Préparation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inoculum</w:t>
            </w:r>
            <w:proofErr w:type="spellEnd"/>
          </w:p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</w:p>
        </w:tc>
        <w:tc>
          <w:tcPr>
            <w:tcW w:w="5103" w:type="dxa"/>
            <w:shd w:val="clear" w:color="auto" w:fill="auto"/>
          </w:tcPr>
          <w:p w:rsidR="004928DF" w:rsidRPr="00DB3C95" w:rsidRDefault="002D454E" w:rsidP="0066112A">
            <w:pPr>
              <w:jc w:val="left"/>
              <w:rPr>
                <w:b/>
                <w:lang w:val="fr-CH"/>
              </w:rPr>
            </w:pPr>
            <w:r>
              <w:rPr>
                <w:lang w:val="fr-CH"/>
              </w:rPr>
              <w:t>p.</w:t>
            </w:r>
            <w:r w:rsidR="00BA17BE">
              <w:rPr>
                <w:lang w:val="fr-CH"/>
              </w:rPr>
              <w:t> </w:t>
            </w:r>
            <w:r>
              <w:rPr>
                <w:lang w:val="fr-CH"/>
              </w:rPr>
              <w:t>ex</w:t>
            </w:r>
            <w:r w:rsidR="004928DF" w:rsidRPr="00DB3C95">
              <w:rPr>
                <w:lang w:val="fr-CH"/>
              </w:rPr>
              <w:t>.</w:t>
            </w:r>
            <w:r w:rsidR="00BA17BE">
              <w:rPr>
                <w:lang w:val="fr-CH"/>
              </w:rPr>
              <w:t> </w:t>
            </w:r>
            <w:r w:rsidR="004928DF" w:rsidRPr="00DB3C95">
              <w:rPr>
                <w:lang w:val="fr-CH"/>
              </w:rPr>
              <w:t>mélanger deux</w:t>
            </w:r>
            <w:r w:rsidR="00BA17BE">
              <w:rPr>
                <w:lang w:val="fr-CH"/>
              </w:rPr>
              <w:t> </w:t>
            </w:r>
            <w:r w:rsidR="004928DF" w:rsidRPr="00DB3C95">
              <w:rPr>
                <w:lang w:val="fr-CH"/>
              </w:rPr>
              <w:t>fois en autoclave le sol avec 10% d</w:t>
            </w:r>
            <w:r w:rsidR="0011129B">
              <w:rPr>
                <w:lang w:val="fr-CH"/>
              </w:rPr>
              <w:t>’</w:t>
            </w:r>
            <w:r w:rsidR="004928DF" w:rsidRPr="00DB3C95">
              <w:rPr>
                <w:lang w:val="fr-CH"/>
              </w:rPr>
              <w:t>avoi</w:t>
            </w:r>
            <w:r w:rsidR="00B0532D" w:rsidRPr="00DB3C95">
              <w:rPr>
                <w:lang w:val="fr-CH"/>
              </w:rPr>
              <w:t>ne</w:t>
            </w:r>
            <w:r w:rsidR="00B0532D">
              <w:rPr>
                <w:lang w:val="fr-CH"/>
              </w:rPr>
              <w:t xml:space="preserve">.  </w:t>
            </w:r>
            <w:r w:rsidR="00B0532D" w:rsidRPr="00DB3C95">
              <w:rPr>
                <w:lang w:val="fr-CH"/>
              </w:rPr>
              <w:t>In</w:t>
            </w:r>
            <w:r w:rsidR="004928DF" w:rsidRPr="00DB3C95">
              <w:rPr>
                <w:lang w:val="fr-CH"/>
              </w:rPr>
              <w:t>cuber pendant 10 à 14</w:t>
            </w:r>
            <w:r w:rsidR="0063720C">
              <w:rPr>
                <w:lang w:val="fr-CH"/>
              </w:rPr>
              <w:t> </w:t>
            </w:r>
            <w:r w:rsidR="004928DF" w:rsidRPr="00DB3C95">
              <w:rPr>
                <w:lang w:val="fr-CH"/>
              </w:rPr>
              <w:t>jours à 20</w:t>
            </w:r>
            <w:r w:rsidR="0063720C">
              <w:rPr>
                <w:lang w:val="fr-CH"/>
              </w:rPr>
              <w:t> °</w:t>
            </w:r>
            <w:r w:rsidR="004928DF" w:rsidRPr="00DB3C95">
              <w:rPr>
                <w:lang w:val="fr-CH"/>
              </w:rPr>
              <w:t>C un retournement répété occasionnel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10.3 Stade de la plante lors de l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inoculation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rPr>
                <w:bCs/>
              </w:rPr>
              <w:t xml:space="preserve">6 </w:t>
            </w:r>
            <w:proofErr w:type="spellStart"/>
            <w:r w:rsidRPr="00DB3C95">
              <w:rPr>
                <w:bCs/>
              </w:rPr>
              <w:t>semaines</w:t>
            </w:r>
            <w:proofErr w:type="spellEnd"/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10.4 </w:t>
            </w:r>
            <w:proofErr w:type="spellStart"/>
            <w:r w:rsidRPr="00DB3C95">
              <w:t>Méthode</w:t>
            </w:r>
            <w:proofErr w:type="spellEnd"/>
            <w:r w:rsidRPr="00DB3C95">
              <w:t xml:space="preserve">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inoculation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bCs/>
                <w:lang w:val="fr-CH"/>
              </w:rPr>
              <w:t>transplanter dans un mélange de sol, de sable et d</w:t>
            </w:r>
            <w:r w:rsidR="0011129B">
              <w:rPr>
                <w:bCs/>
                <w:lang w:val="fr-CH"/>
              </w:rPr>
              <w:t>’</w:t>
            </w:r>
            <w:r w:rsidRPr="00DB3C95">
              <w:rPr>
                <w:bCs/>
                <w:lang w:val="fr-CH"/>
              </w:rPr>
              <w:t>inoculum (8.4) ou sol mélangé avec des racines infectées qui ont été coupées en petits morceaux ou sol naturellement infecté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>10.7 Observations finales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bCs/>
                <w:lang w:val="fr-CH"/>
              </w:rPr>
              <w:t xml:space="preserve">6 à </w:t>
            </w:r>
            <w:r w:rsidRPr="00DB3C95">
              <w:rPr>
                <w:lang w:val="fr-CH"/>
              </w:rPr>
              <w:t>8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semaines après la transplantation (plante en floraison)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keepNext/>
              <w:keepLines/>
              <w:tabs>
                <w:tab w:val="left" w:leader="dot" w:pos="4429"/>
              </w:tabs>
              <w:jc w:val="left"/>
            </w:pPr>
            <w:r w:rsidRPr="00DB3C95">
              <w:t xml:space="preserve">11. </w:t>
            </w:r>
            <w:r w:rsidR="00BA17BE">
              <w:t xml:space="preserve"> </w:t>
            </w:r>
            <w:r w:rsidRPr="00DB3C95">
              <w:t>Observations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proofErr w:type="spellStart"/>
            <w:r w:rsidRPr="00DB3C95">
              <w:rPr>
                <w:bCs/>
              </w:rPr>
              <w:t>visuelle</w:t>
            </w:r>
            <w:proofErr w:type="spellEnd"/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11.2 </w:t>
            </w:r>
            <w:proofErr w:type="spellStart"/>
            <w:r w:rsidRPr="00DB3C95">
              <w:t>Échelle</w:t>
            </w:r>
            <w:proofErr w:type="spellEnd"/>
            <w:r w:rsidRPr="00DB3C95">
              <w:t xml:space="preserve"> </w:t>
            </w:r>
            <w:proofErr w:type="spellStart"/>
            <w:r w:rsidRPr="00DB3C95">
              <w:t>d</w:t>
            </w:r>
            <w:r w:rsidR="0011129B">
              <w:t>’</w:t>
            </w:r>
            <w:r w:rsidRPr="00DB3C95">
              <w:t>observation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bCs/>
                <w:lang w:val="fr-CH"/>
              </w:rPr>
              <w:t>symptômes</w:t>
            </w:r>
            <w:r w:rsidR="0011129B">
              <w:rPr>
                <w:bCs/>
                <w:lang w:val="fr-CH"/>
              </w:rPr>
              <w:t> :</w:t>
            </w:r>
            <w:r w:rsidRPr="00DB3C95">
              <w:rPr>
                <w:bCs/>
                <w:lang w:val="fr-CH"/>
              </w:rPr>
              <w:t xml:space="preserve"> lésions brunâtres sur les racines</w:t>
            </w:r>
          </w:p>
        </w:tc>
      </w:tr>
      <w:tr w:rsidR="00DB3C95" w:rsidRPr="00751792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</w:pPr>
            <w:r w:rsidRPr="00DB3C95">
              <w:t xml:space="preserve">11.3 Validation de </w:t>
            </w:r>
            <w:proofErr w:type="spellStart"/>
            <w:r w:rsidRPr="00DB3C95">
              <w:t>l</w:t>
            </w:r>
            <w:r w:rsidR="0011129B">
              <w:t>’</w:t>
            </w:r>
            <w:r w:rsidRPr="00DB3C95">
              <w:t>essai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  <w:lang w:val="fr-CH"/>
              </w:rPr>
            </w:pPr>
            <w:r w:rsidRPr="00DB3C95">
              <w:rPr>
                <w:lang w:val="fr-CH"/>
              </w:rPr>
              <w:t>l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évaluation de la résistance des variétés doit être calibrée avec les résultats des contrôles de résistance et de sensibilité.</w:t>
            </w:r>
          </w:p>
        </w:tc>
      </w:tr>
      <w:tr w:rsidR="00DB3C95" w:rsidRPr="00751792" w:rsidTr="0066112A">
        <w:tc>
          <w:tcPr>
            <w:tcW w:w="9782" w:type="dxa"/>
            <w:gridSpan w:val="2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12.  Interprétation des résultats du test en comparaison avec les variétés témoins</w:t>
            </w:r>
            <w:r w:rsidR="0011129B">
              <w:rPr>
                <w:lang w:val="fr-CH"/>
              </w:rPr>
              <w:t> :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66112A">
            <w:pPr>
              <w:tabs>
                <w:tab w:val="left" w:leader="dot" w:pos="4429"/>
              </w:tabs>
              <w:ind w:left="450" w:hanging="450"/>
              <w:jc w:val="left"/>
            </w:pPr>
            <w:r w:rsidRPr="00DB3C95">
              <w:rPr>
                <w:lang w:val="fr-CH"/>
              </w:rPr>
              <w:tab/>
            </w:r>
            <w:r w:rsidRPr="00DB3C95">
              <w:t>absente</w:t>
            </w:r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t>[1]</w:t>
            </w:r>
            <w:r w:rsidRPr="00DB3C95">
              <w:tab/>
            </w:r>
            <w:proofErr w:type="spellStart"/>
            <w:r w:rsidRPr="00DB3C95">
              <w:t>symptômes</w:t>
            </w:r>
            <w:proofErr w:type="spellEnd"/>
            <w:r w:rsidRPr="00DB3C95">
              <w:t xml:space="preserve"> </w:t>
            </w:r>
          </w:p>
        </w:tc>
      </w:tr>
      <w:tr w:rsidR="00DB3C95" w:rsidRPr="00DB3C95" w:rsidTr="0066112A">
        <w:tc>
          <w:tcPr>
            <w:tcW w:w="4679" w:type="dxa"/>
            <w:shd w:val="clear" w:color="auto" w:fill="auto"/>
          </w:tcPr>
          <w:p w:rsidR="004928DF" w:rsidRPr="00DB3C95" w:rsidRDefault="004928DF" w:rsidP="004928DF">
            <w:pPr>
              <w:tabs>
                <w:tab w:val="left" w:leader="dot" w:pos="4429"/>
              </w:tabs>
              <w:ind w:left="450"/>
              <w:jc w:val="left"/>
            </w:pPr>
            <w:proofErr w:type="spellStart"/>
            <w:r w:rsidRPr="00DB3C95">
              <w:t>présente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4928DF" w:rsidRPr="00DB3C95" w:rsidRDefault="004928DF" w:rsidP="0066112A">
            <w:pPr>
              <w:jc w:val="left"/>
              <w:rPr>
                <w:b/>
              </w:rPr>
            </w:pPr>
            <w:r w:rsidRPr="00DB3C95">
              <w:t>[9]</w:t>
            </w:r>
            <w:r w:rsidRPr="00DB3C95">
              <w:tab/>
            </w:r>
            <w:proofErr w:type="spellStart"/>
            <w:r w:rsidRPr="00DB3C95">
              <w:rPr>
                <w:bCs/>
                <w:lang w:eastAsia="nl-NL"/>
              </w:rPr>
              <w:t>aucun</w:t>
            </w:r>
            <w:proofErr w:type="spellEnd"/>
            <w:r w:rsidRPr="00DB3C95">
              <w:rPr>
                <w:bCs/>
                <w:lang w:eastAsia="nl-NL"/>
              </w:rPr>
              <w:t xml:space="preserve"> </w:t>
            </w:r>
            <w:proofErr w:type="spellStart"/>
            <w:r w:rsidRPr="00DB3C95">
              <w:rPr>
                <w:bCs/>
                <w:lang w:eastAsia="nl-NL"/>
              </w:rPr>
              <w:t>symptôme</w:t>
            </w:r>
            <w:proofErr w:type="spellEnd"/>
          </w:p>
        </w:tc>
      </w:tr>
      <w:tr w:rsidR="00DB3C95" w:rsidRPr="00751792" w:rsidTr="0066112A">
        <w:tc>
          <w:tcPr>
            <w:tcW w:w="9782" w:type="dxa"/>
            <w:gridSpan w:val="2"/>
            <w:shd w:val="clear" w:color="auto" w:fill="auto"/>
          </w:tcPr>
          <w:p w:rsidR="006D41E2" w:rsidRPr="00DB3C95" w:rsidRDefault="004928DF" w:rsidP="0066112A">
            <w:pPr>
              <w:tabs>
                <w:tab w:val="left" w:leader="dot" w:pos="4429"/>
              </w:tabs>
              <w:jc w:val="left"/>
              <w:rPr>
                <w:lang w:val="fr-CH"/>
              </w:rPr>
            </w:pPr>
            <w:r w:rsidRPr="00DB3C95">
              <w:rPr>
                <w:lang w:val="fr-CH"/>
              </w:rPr>
              <w:t>13.</w:t>
            </w:r>
            <w:r w:rsidR="00BA17BE">
              <w:rPr>
                <w:lang w:val="fr-CH"/>
              </w:rPr>
              <w:t xml:space="preserve"> </w:t>
            </w:r>
            <w:r w:rsidRPr="00DB3C95">
              <w:rPr>
                <w:lang w:val="fr-CH"/>
              </w:rPr>
              <w:t xml:space="preserve"> Points critiques de contrôle</w:t>
            </w:r>
            <w:r w:rsidR="0011129B">
              <w:rPr>
                <w:lang w:val="fr-CH"/>
              </w:rPr>
              <w:t> :</w:t>
            </w:r>
          </w:p>
          <w:p w:rsidR="004928DF" w:rsidRPr="00DB3C95" w:rsidRDefault="004928DF" w:rsidP="0066112A">
            <w:pPr>
              <w:tabs>
                <w:tab w:val="left" w:leader="dot" w:pos="4429"/>
              </w:tabs>
              <w:rPr>
                <w:u w:val="single"/>
                <w:lang w:val="fr-CH"/>
              </w:rPr>
            </w:pPr>
            <w:r w:rsidRPr="00DB3C95">
              <w:rPr>
                <w:lang w:val="fr-CH"/>
              </w:rPr>
              <w:t>Le champignon perd rapidement son pouvoir pathogène après avoir été isolé sur un milieu gélo</w:t>
            </w:r>
            <w:r w:rsidR="00B0532D" w:rsidRPr="00DB3C95">
              <w:rPr>
                <w:lang w:val="fr-CH"/>
              </w:rPr>
              <w:t>sé</w:t>
            </w:r>
            <w:r w:rsidR="00B0532D">
              <w:rPr>
                <w:lang w:val="fr-CH"/>
              </w:rPr>
              <w:t xml:space="preserve">.  </w:t>
            </w:r>
            <w:r w:rsidR="00B0532D" w:rsidRPr="00DB3C95">
              <w:rPr>
                <w:lang w:val="fr-CH"/>
              </w:rPr>
              <w:t>Il</w:t>
            </w:r>
            <w:r w:rsidRPr="00DB3C95">
              <w:rPr>
                <w:lang w:val="fr-CH"/>
              </w:rPr>
              <w:t xml:space="preserve"> est souhaitable de conserver l</w:t>
            </w:r>
            <w:r w:rsidR="0011129B">
              <w:rPr>
                <w:lang w:val="fr-CH"/>
              </w:rPr>
              <w:t>’</w:t>
            </w:r>
            <w:r w:rsidRPr="00DB3C95">
              <w:rPr>
                <w:lang w:val="fr-CH"/>
              </w:rPr>
              <w:t>isolat en vie sur des plantes vivantes.</w:t>
            </w:r>
          </w:p>
        </w:tc>
      </w:tr>
    </w:tbl>
    <w:p w:rsidR="006D41E2" w:rsidRPr="00DB3C95" w:rsidRDefault="006D41E2" w:rsidP="007559F9">
      <w:pPr>
        <w:rPr>
          <w:lang w:val="fr-CH"/>
        </w:rPr>
      </w:pPr>
    </w:p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7559F9" w:rsidP="007559F9">
      <w:pPr>
        <w:jc w:val="left"/>
        <w:rPr>
          <w:lang w:val="fr-CH"/>
        </w:rPr>
      </w:pPr>
      <w:r w:rsidRPr="00DB3C95">
        <w:rPr>
          <w:lang w:val="fr-CH"/>
        </w:rPr>
        <w:br w:type="page"/>
      </w:r>
    </w:p>
    <w:p w:rsidR="006D41E2" w:rsidRPr="00DB3C95" w:rsidRDefault="00AC7B3C" w:rsidP="00AC7B3C">
      <w:pPr>
        <w:jc w:val="left"/>
        <w:rPr>
          <w:i/>
          <w:lang w:val="fr-CH"/>
        </w:rPr>
      </w:pPr>
      <w:r w:rsidRPr="00DB3C95">
        <w:rPr>
          <w:i/>
          <w:lang w:val="fr-CH"/>
        </w:rPr>
        <w:lastRenderedPageBreak/>
        <w:t>Nouveau libellé proposé</w:t>
      </w:r>
    </w:p>
    <w:p w:rsidR="006D41E2" w:rsidRPr="00DB3C95" w:rsidRDefault="006D41E2" w:rsidP="007559F9">
      <w:pPr>
        <w:jc w:val="left"/>
        <w:rPr>
          <w:lang w:val="fr-CH"/>
        </w:rPr>
      </w:pPr>
    </w:p>
    <w:p w:rsidR="006D41E2" w:rsidRPr="00DB3C95" w:rsidRDefault="007559F9" w:rsidP="007559F9">
      <w:pPr>
        <w:jc w:val="left"/>
        <w:rPr>
          <w:rFonts w:cs="Arial"/>
          <w:szCs w:val="24"/>
          <w:u w:val="single"/>
          <w:lang w:val="fr-CH"/>
        </w:rPr>
      </w:pPr>
      <w:r w:rsidRPr="00DB3C95">
        <w:rPr>
          <w:rFonts w:cs="Arial"/>
          <w:szCs w:val="24"/>
          <w:u w:val="single"/>
          <w:lang w:val="fr-CH"/>
        </w:rPr>
        <w:t>Ad. 53</w:t>
      </w:r>
      <w:r w:rsidR="0011129B">
        <w:rPr>
          <w:rFonts w:cs="Arial"/>
          <w:szCs w:val="24"/>
          <w:u w:val="single"/>
          <w:lang w:val="fr-CH"/>
        </w:rPr>
        <w:t> :</w:t>
      </w:r>
      <w:r w:rsidRPr="00DB3C95">
        <w:rPr>
          <w:rFonts w:cs="Arial"/>
          <w:szCs w:val="24"/>
          <w:u w:val="single"/>
          <w:lang w:val="fr-CH"/>
        </w:rPr>
        <w:t xml:space="preserve"> R</w:t>
      </w:r>
      <w:r w:rsidR="004928DF" w:rsidRPr="00DB3C95">
        <w:rPr>
          <w:rFonts w:cs="Arial"/>
          <w:szCs w:val="24"/>
          <w:u w:val="single"/>
          <w:lang w:val="fr-CH"/>
        </w:rPr>
        <w:t>é</w:t>
      </w:r>
      <w:r w:rsidRPr="00DB3C95">
        <w:rPr>
          <w:rFonts w:cs="Arial"/>
          <w:szCs w:val="24"/>
          <w:u w:val="single"/>
          <w:lang w:val="fr-CH"/>
        </w:rPr>
        <w:t xml:space="preserve">sistance </w:t>
      </w:r>
      <w:r w:rsidR="006D41E2" w:rsidRPr="00DB3C95">
        <w:rPr>
          <w:rFonts w:cs="Arial"/>
          <w:szCs w:val="24"/>
          <w:u w:val="single"/>
          <w:lang w:val="fr-CH"/>
        </w:rPr>
        <w:t>à</w:t>
      </w:r>
      <w:r w:rsidR="004928DF" w:rsidRPr="00DB3C95">
        <w:rPr>
          <w:rFonts w:cs="Arial"/>
          <w:szCs w:val="24"/>
          <w:u w:val="single"/>
          <w:lang w:val="fr-CH"/>
        </w:rPr>
        <w:t xml:space="preserve"> </w:t>
      </w:r>
      <w:proofErr w:type="spellStart"/>
      <w:r w:rsidRPr="00DB3C95">
        <w:rPr>
          <w:rFonts w:cs="Arial"/>
          <w:i/>
          <w:szCs w:val="24"/>
          <w:u w:val="single"/>
          <w:lang w:val="fr-CH"/>
        </w:rPr>
        <w:t>Pyrenochaeta</w:t>
      </w:r>
      <w:proofErr w:type="spellEnd"/>
      <w:r w:rsidRPr="00DB3C95">
        <w:rPr>
          <w:rFonts w:cs="Arial"/>
          <w:i/>
          <w:szCs w:val="24"/>
          <w:u w:val="single"/>
          <w:lang w:val="fr-CH"/>
        </w:rPr>
        <w:t xml:space="preserve"> </w:t>
      </w:r>
      <w:proofErr w:type="spellStart"/>
      <w:r w:rsidRPr="00DB3C95">
        <w:rPr>
          <w:rFonts w:cs="Arial"/>
          <w:i/>
          <w:szCs w:val="24"/>
          <w:u w:val="single"/>
          <w:lang w:val="fr-CH"/>
        </w:rPr>
        <w:t>lycopersici</w:t>
      </w:r>
      <w:proofErr w:type="spellEnd"/>
      <w:r w:rsidRPr="00DB3C95">
        <w:rPr>
          <w:rFonts w:cs="Arial"/>
          <w:i/>
          <w:szCs w:val="24"/>
          <w:u w:val="single"/>
          <w:lang w:val="fr-CH"/>
        </w:rPr>
        <w:t xml:space="preserve"> </w:t>
      </w:r>
      <w:r w:rsidRPr="00DB3C95">
        <w:rPr>
          <w:rFonts w:cs="Arial"/>
          <w:szCs w:val="24"/>
          <w:u w:val="single"/>
          <w:lang w:val="fr-CH"/>
        </w:rPr>
        <w:t>(Pl)</w:t>
      </w:r>
    </w:p>
    <w:p w:rsidR="007559F9" w:rsidRPr="00DB3C95" w:rsidRDefault="007559F9" w:rsidP="007559F9">
      <w:pPr>
        <w:jc w:val="left"/>
        <w:rPr>
          <w:lang w:val="fr-CH"/>
        </w:rPr>
      </w:pP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362"/>
      </w:tblGrid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bookmarkStart w:id="2" w:name="_GoBack" w:colFirst="1" w:colLast="1"/>
            <w:r w:rsidRPr="00DB3C95">
              <w:rPr>
                <w:rFonts w:cs="Arial"/>
                <w:lang w:val="fr-CH"/>
              </w:rPr>
              <w:t>1.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Agent pathogène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  <w:proofErr w:type="spellStart"/>
            <w:r w:rsidRPr="00DB3C95">
              <w:rPr>
                <w:bCs/>
                <w:i/>
                <w:lang w:val="fr-CH" w:eastAsia="nl-NL"/>
              </w:rPr>
              <w:t>Pyrenochaeta</w:t>
            </w:r>
            <w:proofErr w:type="spellEnd"/>
            <w:r w:rsidRPr="00DB3C95">
              <w:rPr>
                <w:bCs/>
                <w:i/>
                <w:lang w:val="fr-CH" w:eastAsia="nl-NL"/>
              </w:rPr>
              <w:t xml:space="preserve"> </w:t>
            </w:r>
            <w:proofErr w:type="spellStart"/>
            <w:r w:rsidRPr="00DB3C95">
              <w:rPr>
                <w:bCs/>
                <w:i/>
                <w:lang w:val="fr-CH" w:eastAsia="nl-NL"/>
              </w:rPr>
              <w:t>lycopersici</w:t>
            </w:r>
            <w:proofErr w:type="spellEnd"/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2.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ind w:left="567" w:right="-108" w:hanging="567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État de quarantaine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Non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3.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Espèces hôtes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i/>
                <w:lang w:val="fr-CH"/>
              </w:rPr>
            </w:pPr>
            <w:proofErr w:type="spellStart"/>
            <w:r w:rsidRPr="00DB3C95">
              <w:rPr>
                <w:bCs/>
                <w:i/>
                <w:lang w:val="fr-CH" w:eastAsia="nl-NL"/>
              </w:rPr>
              <w:t>Solanum</w:t>
            </w:r>
            <w:proofErr w:type="spellEnd"/>
            <w:r w:rsidRPr="00DB3C95">
              <w:rPr>
                <w:bCs/>
                <w:i/>
                <w:lang w:val="fr-CH" w:eastAsia="nl-NL"/>
              </w:rPr>
              <w:t xml:space="preserve"> </w:t>
            </w:r>
            <w:proofErr w:type="spellStart"/>
            <w:r w:rsidRPr="00DB3C95">
              <w:rPr>
                <w:bCs/>
                <w:i/>
                <w:lang w:val="fr-CH" w:eastAsia="nl-NL"/>
              </w:rPr>
              <w:t>lycopersicum</w:t>
            </w:r>
            <w:proofErr w:type="spellEnd"/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4.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Source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inoculum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GEVES</w:t>
            </w:r>
            <w:r w:rsidRPr="00DB3C95">
              <w:rPr>
                <w:rStyle w:val="FootnoteReference"/>
                <w:rFonts w:cs="Arial"/>
                <w:lang w:val="fr-CH"/>
              </w:rPr>
              <w:footnoteReference w:id="7"/>
            </w:r>
            <w:r w:rsidRPr="00DB3C95">
              <w:rPr>
                <w:rFonts w:cs="Arial"/>
                <w:lang w:val="fr-CH"/>
              </w:rPr>
              <w:t xml:space="preserve"> (FR)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5.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Isolat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2D454E" w:rsidP="006D41E2">
            <w:pPr>
              <w:spacing w:before="20" w:after="20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p.</w:t>
            </w:r>
            <w:r w:rsidR="00BA17BE">
              <w:rPr>
                <w:rFonts w:cs="Arial"/>
                <w:lang w:val="fr-CH"/>
              </w:rPr>
              <w:t> </w:t>
            </w:r>
            <w:r>
              <w:rPr>
                <w:rFonts w:cs="Arial"/>
                <w:lang w:val="fr-CH"/>
              </w:rPr>
              <w:t>ex</w:t>
            </w:r>
            <w:r w:rsidR="006D41E2" w:rsidRPr="00DB3C95">
              <w:rPr>
                <w:rFonts w:cs="Arial"/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r w:rsidR="006D41E2" w:rsidRPr="00DB3C95">
              <w:rPr>
                <w:rFonts w:cs="Arial"/>
                <w:lang w:val="fr-CH"/>
              </w:rPr>
              <w:t>souche Pl</w:t>
            </w:r>
            <w:r w:rsidR="0063720C">
              <w:rPr>
                <w:rFonts w:cs="Arial"/>
                <w:lang w:val="fr-CH"/>
              </w:rPr>
              <w:t> </w:t>
            </w:r>
            <w:r w:rsidR="006D41E2" w:rsidRPr="00DB3C95">
              <w:rPr>
                <w:rFonts w:cs="Arial"/>
                <w:lang w:val="fr-CH"/>
              </w:rPr>
              <w:t>21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6.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Identification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isolat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sur une plante sensible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Multiplication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inoculum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  <w:r w:rsidR="006D41E2"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D41E2" w:rsidRPr="005D2A0F" w:rsidRDefault="006D41E2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Milieu de multiplication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361D4C" w:rsidP="00361D4C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Milieu gélosé de Messiaen ou milieu synthétique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361D4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  <w:r w:rsidR="00361D4C" w:rsidRPr="00DB3C95">
              <w:rPr>
                <w:rFonts w:cs="Arial"/>
                <w:lang w:val="fr-CH"/>
              </w:rPr>
              <w:t>4</w:t>
            </w:r>
          </w:p>
        </w:tc>
        <w:tc>
          <w:tcPr>
            <w:tcW w:w="3164" w:type="dxa"/>
          </w:tcPr>
          <w:p w:rsidR="006D41E2" w:rsidRPr="005D2A0F" w:rsidRDefault="00361D4C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Milieu d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361D4C" w:rsidP="00361D4C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Grains en autoclave (</w:t>
            </w:r>
            <w:r w:rsidR="002D454E">
              <w:rPr>
                <w:rFonts w:cs="Arial"/>
                <w:lang w:val="fr-CH"/>
              </w:rPr>
              <w:t>p.</w:t>
            </w:r>
            <w:r w:rsidR="00BA17BE">
              <w:rPr>
                <w:rFonts w:cs="Arial"/>
                <w:lang w:val="fr-CH"/>
              </w:rPr>
              <w:t> </w:t>
            </w:r>
            <w:r w:rsidR="002D454E">
              <w:rPr>
                <w:rFonts w:cs="Arial"/>
                <w:lang w:val="fr-CH"/>
              </w:rPr>
              <w:t>ex</w:t>
            </w:r>
            <w:r w:rsidRPr="00DB3C95">
              <w:rPr>
                <w:rFonts w:cs="Arial"/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orge)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361D4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  <w:r w:rsidR="00361D4C" w:rsidRPr="00DB3C95">
              <w:rPr>
                <w:rFonts w:cs="Arial"/>
                <w:lang w:val="fr-CH"/>
              </w:rPr>
              <w:t>5</w:t>
            </w:r>
          </w:p>
        </w:tc>
        <w:tc>
          <w:tcPr>
            <w:tcW w:w="3164" w:type="dxa"/>
          </w:tcPr>
          <w:p w:rsidR="006D41E2" w:rsidRPr="005D2A0F" w:rsidRDefault="00361D4C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Méthode d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361D4C" w:rsidP="00361D4C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Mélange de grains contaminés (</w:t>
            </w:r>
            <w:r w:rsidR="002D454E">
              <w:rPr>
                <w:rFonts w:cs="Arial"/>
                <w:lang w:val="fr-CH"/>
              </w:rPr>
              <w:t>p.</w:t>
            </w:r>
            <w:r w:rsidR="00BA17BE">
              <w:rPr>
                <w:rFonts w:cs="Arial"/>
                <w:lang w:val="fr-CH"/>
              </w:rPr>
              <w:t> </w:t>
            </w:r>
            <w:r w:rsidR="002D454E">
              <w:rPr>
                <w:rFonts w:cs="Arial"/>
                <w:lang w:val="fr-CH"/>
              </w:rPr>
              <w:t>ex</w:t>
            </w:r>
            <w:r w:rsidRPr="00DB3C95">
              <w:rPr>
                <w:rFonts w:cs="Arial"/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1</w:t>
            </w:r>
            <w:r w:rsidR="0063720C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kg) avec l</w:t>
            </w:r>
            <w:r w:rsidR="0011129B">
              <w:rPr>
                <w:rFonts w:cs="Arial"/>
                <w:lang w:val="fr-CH"/>
              </w:rPr>
              <w:t>’</w:t>
            </w:r>
            <w:r w:rsidRPr="00DB3C95">
              <w:rPr>
                <w:rFonts w:cs="Arial"/>
                <w:lang w:val="fr-CH"/>
              </w:rPr>
              <w:t>inoculum (</w:t>
            </w:r>
            <w:r w:rsidR="002D454E">
              <w:rPr>
                <w:rFonts w:cs="Arial"/>
                <w:lang w:val="fr-CH"/>
              </w:rPr>
              <w:t>p.</w:t>
            </w:r>
            <w:r w:rsidR="00BA17BE">
              <w:rPr>
                <w:rFonts w:cs="Arial"/>
                <w:lang w:val="fr-CH"/>
              </w:rPr>
              <w:t> </w:t>
            </w:r>
            <w:r w:rsidR="002D454E">
              <w:rPr>
                <w:rFonts w:cs="Arial"/>
                <w:lang w:val="fr-CH"/>
              </w:rPr>
              <w:t>ex</w:t>
            </w:r>
            <w:r w:rsidRPr="00DB3C95">
              <w:rPr>
                <w:rFonts w:cs="Arial"/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milieu issu de deux</w:t>
            </w:r>
            <w:r w:rsidR="00BA17BE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boîtes de Pétri avec du mycélium)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361D4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8.</w:t>
            </w:r>
            <w:r w:rsidR="00361D4C" w:rsidRPr="00DB3C95">
              <w:rPr>
                <w:rFonts w:cs="Arial"/>
                <w:lang w:val="fr-CH"/>
              </w:rPr>
              <w:t>6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Récolte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inoculum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B738E3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 xml:space="preserve">après </w:t>
            </w:r>
            <w:r w:rsidR="00B738E3">
              <w:rPr>
                <w:rFonts w:cs="Arial"/>
                <w:lang w:val="fr-CH"/>
              </w:rPr>
              <w:t>3 </w:t>
            </w:r>
            <w:r w:rsidRPr="00DB3C95">
              <w:rPr>
                <w:rFonts w:cs="Arial"/>
                <w:lang w:val="fr-CH"/>
              </w:rPr>
              <w:t>semaines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Format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essai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Nombre de plantes par génotype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au moins 20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2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Nombre de répétitions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 répétition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3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Variétés témoins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Sensible</w:t>
            </w:r>
            <w:r w:rsidR="0011129B">
              <w:rPr>
                <w:rFonts w:cs="Arial"/>
                <w:lang w:val="fr-CH"/>
              </w:rPr>
              <w:t> :</w:t>
            </w:r>
            <w:r w:rsidRPr="00DB3C95">
              <w:rPr>
                <w:rFonts w:cs="Arial"/>
                <w:lang w:val="fr-CH"/>
              </w:rPr>
              <w:t xml:space="preserve"> Marmande verte</w:t>
            </w:r>
          </w:p>
          <w:p w:rsidR="006D41E2" w:rsidRPr="00B0532D" w:rsidRDefault="009C6D0B" w:rsidP="009C6D0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Résistante</w:t>
            </w:r>
            <w:r w:rsidR="0011129B">
              <w:rPr>
                <w:rFonts w:cs="Arial"/>
                <w:lang w:val="fr-CH"/>
              </w:rPr>
              <w:t> :</w:t>
            </w:r>
            <w:r w:rsidRPr="00DB3C95">
              <w:rPr>
                <w:rFonts w:cs="Arial"/>
                <w:lang w:val="fr-CH"/>
              </w:rPr>
              <w:t xml:space="preserve"> Garance et (</w:t>
            </w:r>
            <w:r w:rsidRPr="00DB3C95">
              <w:rPr>
                <w:rFonts w:cs="Arial"/>
                <w:i/>
                <w:lang w:val="fr-CH"/>
              </w:rPr>
              <w:t>S</w:t>
            </w:r>
            <w:r w:rsidRPr="00B0532D">
              <w:rPr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proofErr w:type="spellStart"/>
            <w:r w:rsidRPr="00B0532D">
              <w:rPr>
                <w:rFonts w:cs="Arial"/>
                <w:i/>
                <w:lang w:val="fr-CH"/>
              </w:rPr>
              <w:t>lycopersicum</w:t>
            </w:r>
            <w:proofErr w:type="spellEnd"/>
            <w:r w:rsidRPr="00B0532D">
              <w:rPr>
                <w:rFonts w:cs="Arial"/>
                <w:i/>
                <w:lang w:val="fr-CH"/>
              </w:rPr>
              <w:t xml:space="preserve"> </w:t>
            </w:r>
            <w:r w:rsidRPr="00B0532D">
              <w:rPr>
                <w:rFonts w:cs="Arial"/>
                <w:lang w:val="fr-CH"/>
              </w:rPr>
              <w:t>x S.</w:t>
            </w:r>
            <w:r w:rsidR="00BA17BE" w:rsidRPr="00B0532D">
              <w:rPr>
                <w:rFonts w:cs="Arial"/>
                <w:lang w:val="fr-CH"/>
              </w:rPr>
              <w:t> </w:t>
            </w:r>
            <w:proofErr w:type="spellStart"/>
            <w:r w:rsidRPr="00B0532D">
              <w:rPr>
                <w:rFonts w:cs="Arial"/>
                <w:i/>
                <w:lang w:val="fr-CH"/>
              </w:rPr>
              <w:t>habrochaites</w:t>
            </w:r>
            <w:proofErr w:type="spellEnd"/>
            <w:r w:rsidRPr="00B0532D">
              <w:rPr>
                <w:rFonts w:cs="Arial"/>
                <w:lang w:val="fr-CH"/>
              </w:rPr>
              <w:t xml:space="preserve">) </w:t>
            </w:r>
            <w:proofErr w:type="spellStart"/>
            <w:r w:rsidRPr="00B0532D">
              <w:rPr>
                <w:rFonts w:cs="Arial"/>
                <w:lang w:val="fr-CH"/>
              </w:rPr>
              <w:t>Emperador</w:t>
            </w:r>
            <w:proofErr w:type="spellEnd"/>
            <w:r w:rsidR="006D41E2" w:rsidRPr="00B0532D">
              <w:rPr>
                <w:rFonts w:cs="Arial"/>
                <w:lang w:val="fr-CH"/>
              </w:rPr>
              <w:t xml:space="preserve"> 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4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Protocole d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essai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ajouter des plantes non traitées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5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Installation d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essai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serre ou chambre climatisée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6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Température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20</w:t>
            </w:r>
            <w:r w:rsidR="0063720C">
              <w:rPr>
                <w:rFonts w:cs="Arial"/>
                <w:lang w:val="fr-CH"/>
              </w:rPr>
              <w:t> °</w:t>
            </w:r>
            <w:r w:rsidRPr="00DB3C95">
              <w:rPr>
                <w:rFonts w:cs="Arial"/>
                <w:lang w:val="fr-CH"/>
              </w:rPr>
              <w:t>C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9.</w:t>
            </w:r>
            <w:r w:rsidR="009C6D0B" w:rsidRPr="00DB3C95">
              <w:rPr>
                <w:rFonts w:cs="Arial"/>
                <w:lang w:val="fr-CH"/>
              </w:rPr>
              <w:t>7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Lumière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au moins 12</w:t>
            </w:r>
            <w:r w:rsidR="0063720C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heures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Inoculation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rPr>
                <w:rFonts w:cs="Arial"/>
                <w:lang w:val="fr-CH"/>
              </w:rPr>
            </w:pP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9C6D0B" w:rsidP="00DB3C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</w:t>
            </w:r>
            <w:r w:rsidR="00DB3C95" w:rsidRPr="00DB3C95">
              <w:rPr>
                <w:rFonts w:cs="Arial"/>
                <w:lang w:val="fr-CH"/>
              </w:rPr>
              <w:t>.</w:t>
            </w:r>
            <w:r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Préparation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inoculum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Homogénéiser les grains contaminés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</w:t>
            </w:r>
            <w:r w:rsidR="009C6D0B" w:rsidRPr="00DB3C95">
              <w:rPr>
                <w:rFonts w:cs="Arial"/>
                <w:lang w:val="fr-CH"/>
              </w:rPr>
              <w:t>3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Stade de la plante lors de l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3</w:t>
            </w:r>
            <w:r w:rsidR="0011129B">
              <w:rPr>
                <w:rFonts w:cs="Arial"/>
                <w:lang w:val="fr-CH"/>
              </w:rPr>
              <w:t>-</w:t>
            </w:r>
            <w:r w:rsidRPr="00DB3C95">
              <w:rPr>
                <w:rFonts w:cs="Arial"/>
                <w:lang w:val="fr-CH"/>
              </w:rPr>
              <w:t>4 feuilles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</w:t>
            </w:r>
            <w:r w:rsidR="009C6D0B" w:rsidRPr="00DB3C95">
              <w:rPr>
                <w:rFonts w:cs="Arial"/>
                <w:lang w:val="fr-CH"/>
              </w:rPr>
              <w:t>4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Méthode d</w:t>
            </w:r>
            <w:r w:rsidR="0011129B" w:rsidRPr="005D2A0F">
              <w:rPr>
                <w:rFonts w:cs="Arial"/>
                <w:lang w:val="fr-CH"/>
              </w:rPr>
              <w:t>’</w:t>
            </w:r>
            <w:r w:rsidRPr="005D2A0F">
              <w:rPr>
                <w:rFonts w:cs="Arial"/>
                <w:lang w:val="fr-CH"/>
              </w:rPr>
              <w:t>inoculation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Transplanter les plantules dans un mélange de sol (</w:t>
            </w:r>
            <w:r w:rsidR="002D454E">
              <w:rPr>
                <w:rFonts w:cs="Arial"/>
                <w:lang w:val="fr-CH"/>
              </w:rPr>
              <w:t>p.</w:t>
            </w:r>
            <w:r w:rsidR="00BA17BE">
              <w:rPr>
                <w:rFonts w:cs="Arial"/>
                <w:lang w:val="fr-CH"/>
              </w:rPr>
              <w:t> </w:t>
            </w:r>
            <w:r w:rsidR="002D454E">
              <w:rPr>
                <w:rFonts w:cs="Arial"/>
                <w:lang w:val="fr-CH"/>
              </w:rPr>
              <w:t>ex</w:t>
            </w:r>
            <w:r w:rsidRPr="00DB3C95">
              <w:rPr>
                <w:rFonts w:cs="Arial"/>
                <w:lang w:val="fr-CH"/>
              </w:rPr>
              <w:t>.</w:t>
            </w:r>
            <w:r w:rsidR="00BA17BE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3750</w:t>
            </w:r>
            <w:r w:rsidR="0063720C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ml de sol et 750</w:t>
            </w:r>
            <w:r w:rsidR="0063720C">
              <w:rPr>
                <w:rFonts w:cs="Arial"/>
                <w:lang w:val="fr-CH"/>
              </w:rPr>
              <w:t> </w:t>
            </w:r>
            <w:r w:rsidRPr="00DB3C95">
              <w:rPr>
                <w:rFonts w:cs="Arial"/>
                <w:lang w:val="fr-CH"/>
              </w:rPr>
              <w:t>ml d</w:t>
            </w:r>
            <w:r w:rsidR="0011129B">
              <w:rPr>
                <w:rFonts w:cs="Arial"/>
                <w:lang w:val="fr-CH"/>
              </w:rPr>
              <w:t>’</w:t>
            </w:r>
            <w:r w:rsidRPr="00DB3C95">
              <w:rPr>
                <w:rFonts w:cs="Arial"/>
                <w:lang w:val="fr-CH"/>
              </w:rPr>
              <w:t>inoculum)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10.</w:t>
            </w:r>
            <w:r w:rsidR="009C6D0B" w:rsidRPr="00DB3C95">
              <w:rPr>
                <w:rFonts w:cs="Arial"/>
                <w:lang w:val="fr-CH"/>
              </w:rPr>
              <w:t>7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Observations finales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40 jours après l</w:t>
            </w:r>
            <w:r w:rsidR="0011129B">
              <w:rPr>
                <w:rFonts w:cs="Arial"/>
                <w:lang w:val="fr-CH"/>
              </w:rPr>
              <w:t>’</w:t>
            </w:r>
            <w:r w:rsidRPr="00DB3C95">
              <w:rPr>
                <w:rFonts w:cs="Arial"/>
                <w:lang w:val="fr-CH"/>
              </w:rPr>
              <w:t>inoculation</w:t>
            </w: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6D41E2" w:rsidP="006D41E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11.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Observations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6D41E2" w:rsidP="006D41E2">
            <w:pPr>
              <w:spacing w:before="20" w:after="20"/>
              <w:jc w:val="left"/>
              <w:rPr>
                <w:rFonts w:cs="Arial"/>
                <w:lang w:val="fr-CH"/>
              </w:rPr>
            </w:pPr>
          </w:p>
        </w:tc>
      </w:tr>
      <w:tr w:rsidR="00DB3C95" w:rsidRPr="00DB3C95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11.</w:t>
            </w:r>
            <w:r w:rsidR="009C6D0B" w:rsidRPr="00DB3C95">
              <w:rPr>
                <w:rFonts w:cs="Arial"/>
                <w:lang w:val="fr-CH"/>
              </w:rPr>
              <w:t>1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fr-CH"/>
              </w:rPr>
            </w:pPr>
            <w:r w:rsidRPr="005D2A0F">
              <w:rPr>
                <w:rFonts w:cs="Arial"/>
                <w:lang w:val="fr-CH"/>
              </w:rPr>
              <w:t>Méthode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jc w:val="left"/>
              <w:rPr>
                <w:rFonts w:cs="Arial"/>
                <w:lang w:val="fr-CH"/>
              </w:rPr>
            </w:pPr>
            <w:r w:rsidRPr="00DB3C95">
              <w:rPr>
                <w:rFonts w:cs="Arial"/>
                <w:lang w:val="fr-CH"/>
              </w:rPr>
              <w:t>visuelle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spacing w:before="20" w:after="20"/>
              <w:rPr>
                <w:rFonts w:cs="Arial"/>
                <w:bCs/>
                <w:lang w:val="fr-CH"/>
              </w:rPr>
            </w:pPr>
            <w:r w:rsidRPr="00DB3C95">
              <w:rPr>
                <w:rFonts w:cs="Arial"/>
                <w:bCs/>
                <w:lang w:val="fr-CH"/>
              </w:rPr>
              <w:t>11.</w:t>
            </w:r>
            <w:r w:rsidR="009C6D0B" w:rsidRPr="00DB3C95">
              <w:rPr>
                <w:rFonts w:cs="Arial"/>
                <w:bCs/>
                <w:lang w:val="fr-CH"/>
              </w:rPr>
              <w:t>2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keepNext/>
              <w:spacing w:before="20" w:after="20"/>
              <w:jc w:val="left"/>
              <w:rPr>
                <w:rFonts w:cs="Arial"/>
                <w:bCs/>
                <w:lang w:val="fr-CH"/>
              </w:rPr>
            </w:pPr>
            <w:r w:rsidRPr="005D2A0F">
              <w:rPr>
                <w:rFonts w:cs="Arial"/>
                <w:bCs/>
                <w:lang w:val="fr-CH"/>
              </w:rPr>
              <w:t>Échelle d</w:t>
            </w:r>
            <w:r w:rsidR="0011129B" w:rsidRPr="005D2A0F">
              <w:rPr>
                <w:rFonts w:cs="Arial"/>
                <w:bCs/>
                <w:lang w:val="fr-CH"/>
              </w:rPr>
              <w:t>’</w:t>
            </w:r>
            <w:r w:rsidRPr="005D2A0F">
              <w:rPr>
                <w:rFonts w:cs="Arial"/>
                <w:bCs/>
                <w:lang w:val="fr-CH"/>
              </w:rPr>
              <w:t>observation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Classe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0</w:t>
            </w:r>
            <w:r w:rsidR="0011129B">
              <w:rPr>
                <w:lang w:val="fr-CH"/>
              </w:rPr>
              <w:t> :</w:t>
            </w:r>
            <w:r w:rsidRPr="00DB3C95">
              <w:rPr>
                <w:lang w:val="fr-CH"/>
              </w:rPr>
              <w:t xml:space="preserve"> absence de lésion nécrotique sur les racines</w:t>
            </w:r>
          </w:p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Classe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1</w:t>
            </w:r>
            <w:r w:rsidR="0011129B">
              <w:rPr>
                <w:lang w:val="fr-CH"/>
              </w:rPr>
              <w:t> :</w:t>
            </w:r>
            <w:r w:rsidRPr="00DB3C95">
              <w:rPr>
                <w:lang w:val="fr-CH"/>
              </w:rPr>
              <w:t xml:space="preserve"> quelques petites lésions nécrotiques incolores</w:t>
            </w:r>
          </w:p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Classe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2</w:t>
            </w:r>
            <w:r w:rsidR="0011129B">
              <w:rPr>
                <w:lang w:val="fr-CH"/>
              </w:rPr>
              <w:t> :</w:t>
            </w:r>
            <w:r w:rsidRPr="00DB3C95">
              <w:rPr>
                <w:lang w:val="fr-CH"/>
              </w:rPr>
              <w:t xml:space="preserve"> quelques lésions nécrotiques brunâtres nettement visibles (moins de la moitié de la surface du pivot)</w:t>
            </w:r>
          </w:p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Classe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3</w:t>
            </w:r>
            <w:r w:rsidR="0011129B">
              <w:rPr>
                <w:lang w:val="fr-CH"/>
              </w:rPr>
              <w:t> :</w:t>
            </w:r>
            <w:r w:rsidRPr="00DB3C95">
              <w:rPr>
                <w:lang w:val="fr-CH"/>
              </w:rPr>
              <w:t xml:space="preserve"> plusieurs lésions nécrotiques brun</w:t>
            </w:r>
            <w:r w:rsidR="00701228">
              <w:rPr>
                <w:lang w:val="fr-CH"/>
              </w:rPr>
              <w:t>âtr</w:t>
            </w:r>
            <w:r w:rsidRPr="00DB3C95">
              <w:rPr>
                <w:lang w:val="fr-CH"/>
              </w:rPr>
              <w:t>es nettement visibles (plus de la moitié de la surface du pivot)</w:t>
            </w:r>
          </w:p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Classe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4</w:t>
            </w:r>
            <w:r w:rsidR="0011129B">
              <w:rPr>
                <w:lang w:val="fr-CH"/>
              </w:rPr>
              <w:t> :</w:t>
            </w:r>
            <w:r w:rsidRPr="00DB3C95">
              <w:rPr>
                <w:lang w:val="fr-CH"/>
              </w:rPr>
              <w:t xml:space="preserve"> nécrose complète ou destruction du pivot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9C6D0B">
            <w:pPr>
              <w:spacing w:before="20" w:after="20"/>
              <w:rPr>
                <w:bCs/>
                <w:lang w:val="fr-CH"/>
              </w:rPr>
            </w:pPr>
            <w:r w:rsidRPr="00DB3C95">
              <w:rPr>
                <w:bCs/>
                <w:lang w:val="fr-CH"/>
              </w:rPr>
              <w:t>11.</w:t>
            </w:r>
            <w:r w:rsidR="009C6D0B" w:rsidRPr="00DB3C95">
              <w:rPr>
                <w:bCs/>
                <w:lang w:val="fr-CH"/>
              </w:rPr>
              <w:t>3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spacing w:before="20" w:after="20"/>
              <w:jc w:val="left"/>
              <w:rPr>
                <w:bCs/>
                <w:lang w:val="fr-CH"/>
              </w:rPr>
            </w:pPr>
            <w:r w:rsidRPr="005D2A0F">
              <w:rPr>
                <w:bCs/>
                <w:lang w:val="fr-CH"/>
              </w:rPr>
              <w:t>Validation de l</w:t>
            </w:r>
            <w:r w:rsidR="0011129B" w:rsidRPr="005D2A0F">
              <w:rPr>
                <w:bCs/>
                <w:lang w:val="fr-CH"/>
              </w:rPr>
              <w:t>’</w:t>
            </w:r>
            <w:r w:rsidRPr="005D2A0F">
              <w:rPr>
                <w:bCs/>
                <w:lang w:val="fr-CH"/>
              </w:rPr>
              <w:t>essai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65989" w:rsidP="009C6D0B">
            <w:pPr>
              <w:spacing w:before="20" w:after="20"/>
              <w:rPr>
                <w:lang w:val="fr-CH"/>
              </w:rPr>
            </w:pPr>
            <w:r>
              <w:rPr>
                <w:lang w:val="fr-CH"/>
              </w:rPr>
              <w:t>l</w:t>
            </w:r>
            <w:r w:rsidR="0011129B">
              <w:rPr>
                <w:lang w:val="fr-CH"/>
              </w:rPr>
              <w:t>’</w:t>
            </w:r>
            <w:r w:rsidR="009C6D0B" w:rsidRPr="00DB3C95">
              <w:rPr>
                <w:lang w:val="fr-CH"/>
              </w:rPr>
              <w:t>évaluation de la résistance des variétés doit être calibrée avec les résultats des contrôles de résistance et de sensibilité</w:t>
            </w:r>
          </w:p>
        </w:tc>
      </w:tr>
      <w:tr w:rsidR="00DB3C95" w:rsidRPr="00751792" w:rsidTr="006D41E2">
        <w:trPr>
          <w:cantSplit/>
        </w:trPr>
        <w:tc>
          <w:tcPr>
            <w:tcW w:w="675" w:type="dxa"/>
          </w:tcPr>
          <w:p w:rsidR="006D41E2" w:rsidRPr="00DB3C95" w:rsidRDefault="00DB3C95" w:rsidP="006D41E2">
            <w:pPr>
              <w:spacing w:before="20" w:after="20"/>
              <w:ind w:left="426" w:hanging="426"/>
              <w:rPr>
                <w:bCs/>
                <w:lang w:val="fr-CH"/>
              </w:rPr>
            </w:pPr>
            <w:r w:rsidRPr="00DB3C95">
              <w:rPr>
                <w:bCs/>
                <w:lang w:val="fr-CH"/>
              </w:rPr>
              <w:t>12.</w:t>
            </w:r>
          </w:p>
        </w:tc>
        <w:tc>
          <w:tcPr>
            <w:tcW w:w="3164" w:type="dxa"/>
          </w:tcPr>
          <w:p w:rsidR="006D41E2" w:rsidRPr="005D2A0F" w:rsidRDefault="009C6D0B" w:rsidP="005D2A0F">
            <w:pPr>
              <w:spacing w:before="20" w:after="20"/>
              <w:ind w:left="34"/>
              <w:jc w:val="left"/>
              <w:rPr>
                <w:bCs/>
                <w:highlight w:val="lightGray"/>
                <w:lang w:val="fr-CH"/>
              </w:rPr>
            </w:pPr>
            <w:r w:rsidRPr="005D2A0F">
              <w:rPr>
                <w:bCs/>
                <w:lang w:val="fr-CH"/>
              </w:rPr>
              <w:t>Interprétation des données en termes de niveaux d</w:t>
            </w:r>
            <w:r w:rsidR="0011129B" w:rsidRPr="005D2A0F">
              <w:rPr>
                <w:bCs/>
                <w:lang w:val="fr-CH"/>
              </w:rPr>
              <w:t>’</w:t>
            </w:r>
            <w:r w:rsidRPr="005D2A0F">
              <w:rPr>
                <w:bCs/>
                <w:lang w:val="fr-CH"/>
              </w:rPr>
              <w:t>expression des caractères de l</w:t>
            </w:r>
            <w:r w:rsidR="0011129B" w:rsidRPr="005D2A0F">
              <w:rPr>
                <w:bCs/>
                <w:lang w:val="fr-CH"/>
              </w:rPr>
              <w:t>’</w:t>
            </w:r>
            <w:r w:rsidRPr="005D2A0F">
              <w:rPr>
                <w:bCs/>
                <w:lang w:val="fr-CH"/>
              </w:rPr>
              <w:t>UPOV</w:t>
            </w:r>
          </w:p>
        </w:tc>
        <w:tc>
          <w:tcPr>
            <w:tcW w:w="6362" w:type="dxa"/>
            <w:shd w:val="clear" w:color="auto" w:fill="auto"/>
          </w:tcPr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Toute variété considérée comme présentant un degré de résistance identique ou supérieur à celui de la variété Garance est considérée comme résistante.</w:t>
            </w:r>
          </w:p>
          <w:p w:rsidR="006D41E2" w:rsidRPr="00DB3C95" w:rsidRDefault="009C6D0B" w:rsidP="009C6D0B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Les classes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0, 1 et 2 sont généralem</w:t>
            </w:r>
            <w:r w:rsidR="002B4AF6" w:rsidRPr="00DB3C95">
              <w:rPr>
                <w:lang w:val="fr-CH"/>
              </w:rPr>
              <w:t>ent considérée</w:t>
            </w:r>
            <w:r w:rsidR="00701228">
              <w:rPr>
                <w:lang w:val="fr-CH"/>
              </w:rPr>
              <w:t>s</w:t>
            </w:r>
            <w:r w:rsidR="002B4AF6" w:rsidRPr="00DB3C95">
              <w:rPr>
                <w:lang w:val="fr-CH"/>
              </w:rPr>
              <w:t xml:space="preserve"> comme résistantes</w:t>
            </w:r>
            <w:r w:rsidRPr="00DB3C95">
              <w:rPr>
                <w:lang w:val="fr-CH"/>
              </w:rPr>
              <w:t xml:space="preserve"> – Note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9</w:t>
            </w:r>
          </w:p>
          <w:p w:rsidR="006D41E2" w:rsidRPr="00DB3C95" w:rsidRDefault="002B4AF6" w:rsidP="002B4AF6">
            <w:pPr>
              <w:spacing w:before="20" w:after="20"/>
              <w:rPr>
                <w:lang w:val="fr-CH"/>
              </w:rPr>
            </w:pPr>
            <w:r w:rsidRPr="00DB3C95">
              <w:rPr>
                <w:lang w:val="fr-CH"/>
              </w:rPr>
              <w:t>Les classes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3 et 4 sont généralement considérée</w:t>
            </w:r>
            <w:r w:rsidR="00701228">
              <w:rPr>
                <w:lang w:val="fr-CH"/>
              </w:rPr>
              <w:t>s</w:t>
            </w:r>
            <w:r w:rsidRPr="00DB3C95">
              <w:rPr>
                <w:lang w:val="fr-CH"/>
              </w:rPr>
              <w:t xml:space="preserve"> comme sensibles – Note</w:t>
            </w:r>
            <w:r w:rsidR="0063720C">
              <w:rPr>
                <w:lang w:val="fr-CH"/>
              </w:rPr>
              <w:t> </w:t>
            </w:r>
            <w:r w:rsidRPr="00DB3C95">
              <w:rPr>
                <w:lang w:val="fr-CH"/>
              </w:rPr>
              <w:t>1</w:t>
            </w:r>
          </w:p>
        </w:tc>
      </w:tr>
      <w:bookmarkEnd w:id="2"/>
    </w:tbl>
    <w:p w:rsidR="006D41E2" w:rsidRPr="00DB3C95" w:rsidRDefault="006D41E2" w:rsidP="007559F9">
      <w:pPr>
        <w:jc w:val="right"/>
        <w:rPr>
          <w:lang w:val="fr-CH"/>
        </w:rPr>
      </w:pPr>
    </w:p>
    <w:p w:rsidR="006D41E2" w:rsidRPr="00DB3C95" w:rsidRDefault="006D41E2" w:rsidP="007559F9">
      <w:pPr>
        <w:jc w:val="right"/>
        <w:rPr>
          <w:lang w:val="fr-CH"/>
        </w:rPr>
      </w:pPr>
    </w:p>
    <w:p w:rsidR="00050E16" w:rsidRPr="00DB3C95" w:rsidRDefault="002B4AF6" w:rsidP="00716BFB">
      <w:pPr>
        <w:jc w:val="right"/>
        <w:rPr>
          <w:lang w:val="fr-CH"/>
        </w:rPr>
      </w:pPr>
      <w:r w:rsidRPr="00DB3C95">
        <w:rPr>
          <w:lang w:val="fr-CH"/>
        </w:rPr>
        <w:t>[Fin du document]</w:t>
      </w:r>
    </w:p>
    <w:sectPr w:rsidR="00050E16" w:rsidRPr="00DB3C95" w:rsidSect="007517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CC" w:rsidRDefault="00C948CC" w:rsidP="006655D3">
      <w:r>
        <w:separator/>
      </w:r>
    </w:p>
    <w:p w:rsidR="00C948CC" w:rsidRDefault="00C948CC" w:rsidP="006655D3"/>
    <w:p w:rsidR="00C948CC" w:rsidRDefault="00C948CC" w:rsidP="006655D3"/>
  </w:endnote>
  <w:endnote w:type="continuationSeparator" w:id="0">
    <w:p w:rsidR="00C948CC" w:rsidRDefault="00C948CC" w:rsidP="006655D3">
      <w:r>
        <w:separator/>
      </w:r>
    </w:p>
    <w:p w:rsidR="00C948CC" w:rsidRPr="00294751" w:rsidRDefault="00C948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948CC" w:rsidRPr="00294751" w:rsidRDefault="00C948CC" w:rsidP="006655D3">
      <w:pPr>
        <w:rPr>
          <w:lang w:val="fr-FR"/>
        </w:rPr>
      </w:pPr>
    </w:p>
    <w:p w:rsidR="00C948CC" w:rsidRPr="00294751" w:rsidRDefault="00C948CC" w:rsidP="006655D3">
      <w:pPr>
        <w:rPr>
          <w:lang w:val="fr-FR"/>
        </w:rPr>
      </w:pPr>
    </w:p>
  </w:endnote>
  <w:endnote w:type="continuationNotice" w:id="1">
    <w:p w:rsidR="00C948CC" w:rsidRPr="00294751" w:rsidRDefault="00C948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948CC" w:rsidRPr="00294751" w:rsidRDefault="00C948CC" w:rsidP="006655D3">
      <w:pPr>
        <w:rPr>
          <w:lang w:val="fr-FR"/>
        </w:rPr>
      </w:pPr>
    </w:p>
    <w:p w:rsidR="00C948CC" w:rsidRPr="00294751" w:rsidRDefault="00C948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0C" w:rsidRDefault="00637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0C" w:rsidRDefault="006372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0C" w:rsidRDefault="00637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CC" w:rsidRDefault="00C948CC" w:rsidP="006655D3">
      <w:r>
        <w:separator/>
      </w:r>
    </w:p>
  </w:footnote>
  <w:footnote w:type="continuationSeparator" w:id="0">
    <w:p w:rsidR="00C948CC" w:rsidRDefault="00C948CC" w:rsidP="006655D3">
      <w:r>
        <w:separator/>
      </w:r>
    </w:p>
  </w:footnote>
  <w:footnote w:type="continuationNotice" w:id="1">
    <w:p w:rsidR="00C948CC" w:rsidRPr="00AB530F" w:rsidRDefault="00C948CC" w:rsidP="00AB530F">
      <w:pPr>
        <w:pStyle w:val="Footer"/>
      </w:pPr>
    </w:p>
  </w:footnote>
  <w:footnote w:id="2">
    <w:p w:rsidR="00C948CC" w:rsidRPr="000E046E" w:rsidRDefault="00C948CC" w:rsidP="00EF7B33">
      <w:pPr>
        <w:pStyle w:val="FootnoteText"/>
      </w:pPr>
      <w:r w:rsidRPr="008B7BFE">
        <w:rPr>
          <w:rStyle w:val="FootnoteReference"/>
          <w:lang w:val="fr-FR"/>
        </w:rPr>
        <w:footnoteRef/>
      </w:r>
      <w:r w:rsidRPr="000E046E">
        <w:t xml:space="preserve"> </w:t>
      </w:r>
      <w:r w:rsidRPr="000E046E">
        <w:tab/>
      </w:r>
      <w:proofErr w:type="spellStart"/>
      <w:r w:rsidRPr="000E046E">
        <w:t>Naktuinbouw</w:t>
      </w:r>
      <w:proofErr w:type="spellEnd"/>
      <w:r w:rsidRPr="000E046E">
        <w:t>: resistentie@naktuinbouw.nl</w:t>
      </w:r>
    </w:p>
  </w:footnote>
  <w:footnote w:id="3">
    <w:p w:rsidR="00C948CC" w:rsidRPr="000E046E" w:rsidRDefault="00C948CC" w:rsidP="00EF7B33">
      <w:pPr>
        <w:pStyle w:val="FootnoteText"/>
      </w:pPr>
      <w:r w:rsidRPr="008B7BFE">
        <w:rPr>
          <w:rStyle w:val="FootnoteReference"/>
          <w:lang w:val="fr-FR"/>
        </w:rPr>
        <w:footnoteRef/>
      </w:r>
      <w:r w:rsidRPr="000E046E">
        <w:t xml:space="preserve"> </w:t>
      </w:r>
      <w:r w:rsidRPr="000E046E">
        <w:tab/>
        <w:t>GEVES; Valerie.GRIMAULT@geves.fr</w:t>
      </w:r>
    </w:p>
  </w:footnote>
  <w:footnote w:id="4">
    <w:p w:rsidR="00C948CC" w:rsidRPr="000E046E" w:rsidRDefault="00C948CC">
      <w:pPr>
        <w:pStyle w:val="FootnoteText"/>
      </w:pPr>
      <w:r w:rsidRPr="008B7BFE">
        <w:rPr>
          <w:rStyle w:val="FootnoteReference"/>
          <w:lang w:val="fr-FR"/>
        </w:rPr>
        <w:footnoteRef/>
      </w:r>
      <w:r w:rsidRPr="000E046E">
        <w:t xml:space="preserve"> </w:t>
      </w:r>
      <w:r w:rsidRPr="000E046E">
        <w:tab/>
      </w:r>
      <w:proofErr w:type="spellStart"/>
      <w:r w:rsidRPr="000E046E">
        <w:t>Naktuinbouw</w:t>
      </w:r>
      <w:proofErr w:type="spellEnd"/>
      <w:r w:rsidR="00762480">
        <w:t> :</w:t>
      </w:r>
      <w:r w:rsidRPr="000E046E">
        <w:t xml:space="preserve"> resistentie@naktuinbouw.nl</w:t>
      </w:r>
    </w:p>
  </w:footnote>
  <w:footnote w:id="5">
    <w:p w:rsidR="00C948CC" w:rsidRPr="000E046E" w:rsidRDefault="00C948CC">
      <w:pPr>
        <w:pStyle w:val="FootnoteText"/>
      </w:pPr>
      <w:r w:rsidRPr="008B7BFE">
        <w:rPr>
          <w:rStyle w:val="FootnoteReference"/>
          <w:lang w:val="fr-FR"/>
        </w:rPr>
        <w:footnoteRef/>
      </w:r>
      <w:r w:rsidRPr="000E046E">
        <w:t xml:space="preserve"> </w:t>
      </w:r>
      <w:r w:rsidRPr="000E046E">
        <w:tab/>
        <w:t>GEVES</w:t>
      </w:r>
      <w:r w:rsidR="00762480">
        <w:t> :</w:t>
      </w:r>
      <w:r w:rsidRPr="000E046E">
        <w:t xml:space="preserve"> </w:t>
      </w:r>
      <w:r w:rsidRPr="00531ECA">
        <w:rPr>
          <w:highlight w:val="lightGray"/>
          <w:u w:val="single"/>
          <w:lang w:val="nl-NL"/>
        </w:rPr>
        <w:t>matref@geves.fr</w:t>
      </w:r>
    </w:p>
  </w:footnote>
  <w:footnote w:id="6">
    <w:p w:rsidR="00C948CC" w:rsidRPr="000E046E" w:rsidRDefault="00C948CC">
      <w:pPr>
        <w:pStyle w:val="FootnoteText"/>
      </w:pPr>
      <w:r w:rsidRPr="008B7BFE">
        <w:rPr>
          <w:rStyle w:val="FootnoteReference"/>
          <w:lang w:val="fr-FR"/>
        </w:rPr>
        <w:footnoteRef/>
      </w:r>
      <w:r w:rsidRPr="000E046E">
        <w:t xml:space="preserve"> </w:t>
      </w:r>
      <w:r w:rsidRPr="000E046E">
        <w:tab/>
      </w:r>
      <w:r w:rsidRPr="00441414">
        <w:rPr>
          <w:highlight w:val="lightGray"/>
          <w:u w:val="single"/>
          <w:lang w:val="nl-NL"/>
        </w:rPr>
        <w:t>INIA</w:t>
      </w:r>
      <w:r w:rsidR="00762480">
        <w:rPr>
          <w:highlight w:val="lightGray"/>
          <w:u w:val="single"/>
          <w:lang w:val="nl-NL"/>
        </w:rPr>
        <w:t> </w:t>
      </w:r>
      <w:r w:rsidR="00762480">
        <w:rPr>
          <w:highlight w:val="lightGray"/>
          <w:u w:val="single"/>
          <w:lang w:val="nl-NL"/>
        </w:rPr>
        <w:t>:</w:t>
      </w:r>
      <w:r w:rsidRPr="00441414">
        <w:rPr>
          <w:highlight w:val="lightGray"/>
          <w:u w:val="single"/>
          <w:lang w:val="nl-NL"/>
        </w:rPr>
        <w:t xml:space="preserve"> </w:t>
      </w:r>
      <w:r w:rsidRPr="00531ECA">
        <w:rPr>
          <w:highlight w:val="lightGray"/>
          <w:u w:val="single"/>
          <w:lang w:val="nl-NL"/>
        </w:rPr>
        <w:t>resistencias@inia.es</w:t>
      </w:r>
    </w:p>
  </w:footnote>
  <w:footnote w:id="7">
    <w:p w:rsidR="006D41E2" w:rsidRDefault="006D41E2" w:rsidP="006D41E2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>GEVES</w:t>
      </w:r>
      <w:r w:rsidR="00BA17BE">
        <w:rPr>
          <w:lang w:val="nl-NL"/>
        </w:rPr>
        <w:t> </w:t>
      </w:r>
      <w:r w:rsidRPr="00716BFB">
        <w:rPr>
          <w:lang w:val="nl-NL"/>
        </w:rPr>
        <w:t>: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0C" w:rsidRDefault="006372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CC" w:rsidRPr="00C5280D" w:rsidRDefault="00C948C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TC/55/22</w:t>
    </w:r>
  </w:p>
  <w:p w:rsidR="00C948CC" w:rsidRPr="00C5280D" w:rsidRDefault="00C948C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3720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51792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C948CC" w:rsidRPr="00C5280D" w:rsidRDefault="00C948C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20C" w:rsidRDefault="00637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173A3"/>
    <w:multiLevelType w:val="hybridMultilevel"/>
    <w:tmpl w:val="CAF6C706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de-CH" w:vendorID="64" w:dllVersion="131078" w:nlCheck="1" w:checkStyle="0"/>
  <w:activeWritingStyle w:appName="MSWord" w:lang="es-ES_tradnl" w:vendorID="64" w:dllVersion="131078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nl-NL" w:vendorID="64" w:dllVersion="131078" w:nlCheck="1" w:checkStyle="0"/>
  <w:activeWritingStyle w:appName="MSWord" w:lang="es-AR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559F9"/>
    <w:rsid w:val="00010CF3"/>
    <w:rsid w:val="00011E27"/>
    <w:rsid w:val="00012BA3"/>
    <w:rsid w:val="000148BC"/>
    <w:rsid w:val="00024AB8"/>
    <w:rsid w:val="00027140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53CA"/>
    <w:rsid w:val="000D6BBC"/>
    <w:rsid w:val="000D7780"/>
    <w:rsid w:val="000E636A"/>
    <w:rsid w:val="000F2F11"/>
    <w:rsid w:val="00105929"/>
    <w:rsid w:val="00110C36"/>
    <w:rsid w:val="0011129B"/>
    <w:rsid w:val="001131D5"/>
    <w:rsid w:val="00132A52"/>
    <w:rsid w:val="00141DB8"/>
    <w:rsid w:val="00172084"/>
    <w:rsid w:val="0017474A"/>
    <w:rsid w:val="001758C6"/>
    <w:rsid w:val="00182B99"/>
    <w:rsid w:val="001B61DF"/>
    <w:rsid w:val="001E492B"/>
    <w:rsid w:val="0021332C"/>
    <w:rsid w:val="00213982"/>
    <w:rsid w:val="00225AAD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4AF6"/>
    <w:rsid w:val="002B6950"/>
    <w:rsid w:val="002C256A"/>
    <w:rsid w:val="002D454E"/>
    <w:rsid w:val="00304827"/>
    <w:rsid w:val="00305A7F"/>
    <w:rsid w:val="003152FE"/>
    <w:rsid w:val="00322485"/>
    <w:rsid w:val="00327436"/>
    <w:rsid w:val="00344BD6"/>
    <w:rsid w:val="0035528D"/>
    <w:rsid w:val="00361821"/>
    <w:rsid w:val="00361D4C"/>
    <w:rsid w:val="00361E9E"/>
    <w:rsid w:val="00366B3D"/>
    <w:rsid w:val="003C7FBE"/>
    <w:rsid w:val="003D227C"/>
    <w:rsid w:val="003D2B4D"/>
    <w:rsid w:val="003D3B19"/>
    <w:rsid w:val="00444A88"/>
    <w:rsid w:val="00456006"/>
    <w:rsid w:val="00474DA4"/>
    <w:rsid w:val="00476B4D"/>
    <w:rsid w:val="004805FA"/>
    <w:rsid w:val="004928DF"/>
    <w:rsid w:val="004935D2"/>
    <w:rsid w:val="004B1215"/>
    <w:rsid w:val="004B7FD1"/>
    <w:rsid w:val="004D047D"/>
    <w:rsid w:val="004F1E9E"/>
    <w:rsid w:val="004F305A"/>
    <w:rsid w:val="00512164"/>
    <w:rsid w:val="00520297"/>
    <w:rsid w:val="005338F9"/>
    <w:rsid w:val="0054281C"/>
    <w:rsid w:val="00544581"/>
    <w:rsid w:val="00546573"/>
    <w:rsid w:val="0055268D"/>
    <w:rsid w:val="00576BE4"/>
    <w:rsid w:val="005A400A"/>
    <w:rsid w:val="005D2A0F"/>
    <w:rsid w:val="005D4991"/>
    <w:rsid w:val="005F7B92"/>
    <w:rsid w:val="00612379"/>
    <w:rsid w:val="006153B6"/>
    <w:rsid w:val="0061555F"/>
    <w:rsid w:val="00624849"/>
    <w:rsid w:val="00636CA6"/>
    <w:rsid w:val="0063720C"/>
    <w:rsid w:val="00641200"/>
    <w:rsid w:val="00645CA8"/>
    <w:rsid w:val="006461BB"/>
    <w:rsid w:val="006655D3"/>
    <w:rsid w:val="00667404"/>
    <w:rsid w:val="006874DD"/>
    <w:rsid w:val="00687EB4"/>
    <w:rsid w:val="00695C56"/>
    <w:rsid w:val="006A5CDE"/>
    <w:rsid w:val="006A644A"/>
    <w:rsid w:val="006B17D2"/>
    <w:rsid w:val="006C224E"/>
    <w:rsid w:val="006D124A"/>
    <w:rsid w:val="006D41E2"/>
    <w:rsid w:val="006D7435"/>
    <w:rsid w:val="006D780A"/>
    <w:rsid w:val="006F1917"/>
    <w:rsid w:val="006F36D9"/>
    <w:rsid w:val="00701228"/>
    <w:rsid w:val="0071271E"/>
    <w:rsid w:val="00716BFB"/>
    <w:rsid w:val="00732DEC"/>
    <w:rsid w:val="00735BD5"/>
    <w:rsid w:val="00751613"/>
    <w:rsid w:val="00751792"/>
    <w:rsid w:val="007556F6"/>
    <w:rsid w:val="007559F9"/>
    <w:rsid w:val="00760EEF"/>
    <w:rsid w:val="00762480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845"/>
    <w:rsid w:val="00846D7C"/>
    <w:rsid w:val="00867AC1"/>
    <w:rsid w:val="00890DF8"/>
    <w:rsid w:val="008A743F"/>
    <w:rsid w:val="008B6E60"/>
    <w:rsid w:val="008B780F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4EF4"/>
    <w:rsid w:val="00965989"/>
    <w:rsid w:val="00965AE7"/>
    <w:rsid w:val="00970FED"/>
    <w:rsid w:val="00982EF8"/>
    <w:rsid w:val="00992D82"/>
    <w:rsid w:val="00997029"/>
    <w:rsid w:val="009A7339"/>
    <w:rsid w:val="009B440E"/>
    <w:rsid w:val="009C32FE"/>
    <w:rsid w:val="009C6D0B"/>
    <w:rsid w:val="009D690D"/>
    <w:rsid w:val="009E65B6"/>
    <w:rsid w:val="009F0D0D"/>
    <w:rsid w:val="00A24C10"/>
    <w:rsid w:val="00A37C2B"/>
    <w:rsid w:val="00A42AC3"/>
    <w:rsid w:val="00A430CF"/>
    <w:rsid w:val="00A54309"/>
    <w:rsid w:val="00AB2B93"/>
    <w:rsid w:val="00AB3206"/>
    <w:rsid w:val="00AB530F"/>
    <w:rsid w:val="00AB7E5B"/>
    <w:rsid w:val="00AC2883"/>
    <w:rsid w:val="00AC7B3C"/>
    <w:rsid w:val="00AE0EF1"/>
    <w:rsid w:val="00AE2937"/>
    <w:rsid w:val="00AE7470"/>
    <w:rsid w:val="00B0532D"/>
    <w:rsid w:val="00B07301"/>
    <w:rsid w:val="00B11F3E"/>
    <w:rsid w:val="00B224DE"/>
    <w:rsid w:val="00B324D4"/>
    <w:rsid w:val="00B46575"/>
    <w:rsid w:val="00B520AD"/>
    <w:rsid w:val="00B61777"/>
    <w:rsid w:val="00B738E3"/>
    <w:rsid w:val="00B84BBD"/>
    <w:rsid w:val="00B96243"/>
    <w:rsid w:val="00BA17BE"/>
    <w:rsid w:val="00BA43FB"/>
    <w:rsid w:val="00BC127D"/>
    <w:rsid w:val="00BC1FE6"/>
    <w:rsid w:val="00C061B6"/>
    <w:rsid w:val="00C2446C"/>
    <w:rsid w:val="00C36AE5"/>
    <w:rsid w:val="00C41F17"/>
    <w:rsid w:val="00C45BE7"/>
    <w:rsid w:val="00C527FA"/>
    <w:rsid w:val="00C5280D"/>
    <w:rsid w:val="00C53EB3"/>
    <w:rsid w:val="00C5791C"/>
    <w:rsid w:val="00C62913"/>
    <w:rsid w:val="00C66290"/>
    <w:rsid w:val="00C72B7A"/>
    <w:rsid w:val="00C948CC"/>
    <w:rsid w:val="00C973F2"/>
    <w:rsid w:val="00CA304C"/>
    <w:rsid w:val="00CA774A"/>
    <w:rsid w:val="00CC11B0"/>
    <w:rsid w:val="00CC2841"/>
    <w:rsid w:val="00CF1330"/>
    <w:rsid w:val="00CF7E36"/>
    <w:rsid w:val="00D3708D"/>
    <w:rsid w:val="00D37803"/>
    <w:rsid w:val="00D40426"/>
    <w:rsid w:val="00D57C96"/>
    <w:rsid w:val="00D57D18"/>
    <w:rsid w:val="00D91203"/>
    <w:rsid w:val="00D95174"/>
    <w:rsid w:val="00DA4973"/>
    <w:rsid w:val="00DA6F36"/>
    <w:rsid w:val="00DB3C95"/>
    <w:rsid w:val="00DB596E"/>
    <w:rsid w:val="00DB7773"/>
    <w:rsid w:val="00DC00EA"/>
    <w:rsid w:val="00DC3802"/>
    <w:rsid w:val="00DD1D2D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2D61"/>
    <w:rsid w:val="00EB048E"/>
    <w:rsid w:val="00EB4E9C"/>
    <w:rsid w:val="00ED4A4A"/>
    <w:rsid w:val="00EE34DF"/>
    <w:rsid w:val="00EF2F89"/>
    <w:rsid w:val="00EF7B33"/>
    <w:rsid w:val="00F03E98"/>
    <w:rsid w:val="00F1237A"/>
    <w:rsid w:val="00F22CBD"/>
    <w:rsid w:val="00F272F1"/>
    <w:rsid w:val="00F45372"/>
    <w:rsid w:val="00F51D9F"/>
    <w:rsid w:val="00F52A57"/>
    <w:rsid w:val="00F560F7"/>
    <w:rsid w:val="00F6334D"/>
    <w:rsid w:val="00FA49AB"/>
    <w:rsid w:val="00FD0F4D"/>
    <w:rsid w:val="00FD6E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E790A90E-A390-47D3-9464-84758003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559F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55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559F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7559F9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7559F9"/>
    <w:rPr>
      <w:rFonts w:ascii="Arial" w:hAnsi="Arial"/>
      <w:sz w:val="16"/>
    </w:rPr>
  </w:style>
  <w:style w:type="table" w:styleId="TableGrid">
    <w:name w:val="Table Grid"/>
    <w:basedOn w:val="TableNormal"/>
    <w:rsid w:val="0075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2784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30</cp:revision>
  <cp:lastPrinted>2019-10-11T12:44:00Z</cp:lastPrinted>
  <dcterms:created xsi:type="dcterms:W3CDTF">2019-08-29T13:06:00Z</dcterms:created>
  <dcterms:modified xsi:type="dcterms:W3CDTF">2019-10-11T13:57:00Z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3974cdc2-107c-4042-9c77-9c156785e612</vt:lpwstr>
  </property>
</Properties>
</file>