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52D6C" w:rsidRPr="00815738" w:rsidTr="003C4F78">
        <w:tc>
          <w:tcPr>
            <w:tcW w:w="6522" w:type="dxa"/>
          </w:tcPr>
          <w:p w:rsidR="00C52D6C" w:rsidRPr="00AC2883" w:rsidRDefault="00C52D6C" w:rsidP="003C4F78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309CC2BC" wp14:editId="08E7746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52D6C" w:rsidRPr="007C1D92" w:rsidRDefault="00C52D6C" w:rsidP="003C4F78">
            <w:pPr>
              <w:pStyle w:val="Lettrine"/>
            </w:pPr>
            <w:r>
              <w:t>F</w:t>
            </w:r>
          </w:p>
        </w:tc>
      </w:tr>
      <w:tr w:rsidR="00C52D6C" w:rsidRPr="00D70EDB" w:rsidTr="003C4F78">
        <w:trPr>
          <w:trHeight w:val="219"/>
        </w:trPr>
        <w:tc>
          <w:tcPr>
            <w:tcW w:w="6522" w:type="dxa"/>
          </w:tcPr>
          <w:p w:rsidR="00C52D6C" w:rsidRPr="007762AE" w:rsidRDefault="00C52D6C" w:rsidP="003C4F78">
            <w:pPr>
              <w:pStyle w:val="upove"/>
              <w:rPr>
                <w:lang w:val="fr-CH"/>
              </w:rPr>
            </w:pPr>
            <w:r w:rsidRPr="007762A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52D6C" w:rsidRPr="007762AE" w:rsidRDefault="00C52D6C" w:rsidP="003C4F78">
            <w:pPr>
              <w:rPr>
                <w:lang w:val="fr-CH"/>
              </w:rPr>
            </w:pPr>
          </w:p>
        </w:tc>
      </w:tr>
    </w:tbl>
    <w:p w:rsidR="00EB5857" w:rsidRDefault="00EB5857" w:rsidP="00C52D6C">
      <w:pPr>
        <w:rPr>
          <w:lang w:val="fr-CH"/>
        </w:rPr>
      </w:pPr>
    </w:p>
    <w:p w:rsidR="00C52D6C" w:rsidRPr="007762AE" w:rsidRDefault="00C52D6C" w:rsidP="00C52D6C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52D6C" w:rsidRPr="00D70EDB" w:rsidTr="003C4F78">
        <w:tc>
          <w:tcPr>
            <w:tcW w:w="6512" w:type="dxa"/>
          </w:tcPr>
          <w:p w:rsidR="00EB5857" w:rsidRDefault="00C52D6C" w:rsidP="003C4F78">
            <w:pPr>
              <w:pStyle w:val="Sessiontc"/>
              <w:spacing w:line="240" w:lineRule="auto"/>
              <w:rPr>
                <w:lang w:val="fr-CH"/>
              </w:rPr>
            </w:pPr>
            <w:r w:rsidRPr="007762AE">
              <w:rPr>
                <w:lang w:val="fr-CH"/>
              </w:rPr>
              <w:t>Comité technique</w:t>
            </w:r>
          </w:p>
          <w:p w:rsidR="00C52D6C" w:rsidRPr="007762AE" w:rsidRDefault="00C52D6C" w:rsidP="003C4F78">
            <w:pPr>
              <w:pStyle w:val="Sessiontcplacedate"/>
              <w:rPr>
                <w:sz w:val="22"/>
                <w:lang w:val="fr-CH"/>
              </w:rPr>
            </w:pPr>
            <w:r w:rsidRPr="007762AE">
              <w:rPr>
                <w:lang w:val="fr-CH"/>
              </w:rPr>
              <w:t>Cinquante</w:t>
            </w:r>
            <w:r w:rsidR="00F92BCE">
              <w:rPr>
                <w:lang w:val="fr-CH"/>
              </w:rPr>
              <w:t>-</w:t>
            </w:r>
            <w:r w:rsidRPr="007762AE">
              <w:rPr>
                <w:lang w:val="fr-CH"/>
              </w:rPr>
              <w:t>cinqu</w:t>
            </w:r>
            <w:r w:rsidR="00F92BCE">
              <w:rPr>
                <w:lang w:val="fr-CH"/>
              </w:rPr>
              <w:t>ième session</w:t>
            </w:r>
            <w:r w:rsidRPr="007762AE">
              <w:rPr>
                <w:lang w:val="fr-CH"/>
              </w:rPr>
              <w:br/>
              <w:t>Genève, 28 et 29</w:t>
            </w:r>
            <w:r>
              <w:rPr>
                <w:lang w:val="fr-CH"/>
              </w:rPr>
              <w:t> </w:t>
            </w:r>
            <w:r w:rsidRPr="007762AE">
              <w:rPr>
                <w:lang w:val="fr-CH"/>
              </w:rPr>
              <w:t>octobre</w:t>
            </w:r>
            <w:r>
              <w:rPr>
                <w:lang w:val="fr-CH"/>
              </w:rPr>
              <w:t> </w:t>
            </w:r>
            <w:r w:rsidRPr="007762AE">
              <w:rPr>
                <w:lang w:val="fr-CH"/>
              </w:rPr>
              <w:t>2019</w:t>
            </w:r>
          </w:p>
        </w:tc>
        <w:tc>
          <w:tcPr>
            <w:tcW w:w="3127" w:type="dxa"/>
          </w:tcPr>
          <w:p w:rsidR="00EB5857" w:rsidRDefault="00C52D6C" w:rsidP="003C4F78">
            <w:pPr>
              <w:pStyle w:val="Doccode"/>
              <w:rPr>
                <w:lang w:val="fr-CH"/>
              </w:rPr>
            </w:pPr>
            <w:r w:rsidRPr="00342C9E">
              <w:rPr>
                <w:lang w:val="fr-CH"/>
              </w:rPr>
              <w:t>TC/55/</w:t>
            </w:r>
            <w:r w:rsidR="00395D61">
              <w:rPr>
                <w:lang w:val="fr-CH"/>
              </w:rPr>
              <w:t>18</w:t>
            </w:r>
          </w:p>
          <w:p w:rsidR="00EB5857" w:rsidRDefault="00C52D6C" w:rsidP="003C4F78">
            <w:pPr>
              <w:pStyle w:val="Docoriginal"/>
              <w:rPr>
                <w:lang w:val="fr-CH"/>
              </w:rPr>
            </w:pPr>
            <w:r w:rsidRPr="007762AE">
              <w:rPr>
                <w:lang w:val="fr-CH"/>
              </w:rPr>
              <w:t>Original</w:t>
            </w:r>
            <w:r w:rsidR="00F92BCE">
              <w:rPr>
                <w:lang w:val="fr-CH"/>
              </w:rPr>
              <w:t> :</w:t>
            </w:r>
            <w:r w:rsidRPr="007762AE">
              <w:rPr>
                <w:b w:val="0"/>
                <w:spacing w:val="0"/>
                <w:lang w:val="fr-CH"/>
              </w:rPr>
              <w:t xml:space="preserve"> anglais</w:t>
            </w:r>
          </w:p>
          <w:p w:rsidR="00C52D6C" w:rsidRPr="007762AE" w:rsidRDefault="00C52D6C" w:rsidP="00D70EDB">
            <w:pPr>
              <w:pStyle w:val="Docoriginal"/>
              <w:rPr>
                <w:lang w:val="fr-CH"/>
              </w:rPr>
            </w:pPr>
            <w:r w:rsidRPr="007762AE">
              <w:rPr>
                <w:lang w:val="fr-CH"/>
              </w:rPr>
              <w:t>Date</w:t>
            </w:r>
            <w:r w:rsidR="00F92BCE">
              <w:rPr>
                <w:lang w:val="fr-CH"/>
              </w:rPr>
              <w:t> </w:t>
            </w:r>
            <w:r w:rsidR="00F92BCE" w:rsidRPr="00D70EDB">
              <w:rPr>
                <w:lang w:val="fr-CH"/>
              </w:rPr>
              <w:t>:</w:t>
            </w:r>
            <w:r w:rsidRPr="00D70EDB">
              <w:rPr>
                <w:b w:val="0"/>
                <w:spacing w:val="0"/>
                <w:lang w:val="fr-CH"/>
              </w:rPr>
              <w:t xml:space="preserve"> </w:t>
            </w:r>
            <w:r w:rsidR="00D70EDB" w:rsidRPr="00D70EDB">
              <w:rPr>
                <w:b w:val="0"/>
                <w:spacing w:val="0"/>
                <w:lang w:val="fr-CH"/>
              </w:rPr>
              <w:t>20</w:t>
            </w:r>
            <w:r w:rsidRPr="00D70EDB">
              <w:rPr>
                <w:b w:val="0"/>
                <w:spacing w:val="0"/>
                <w:lang w:val="fr-CH"/>
              </w:rPr>
              <w:t> </w:t>
            </w:r>
            <w:r w:rsidR="005B5C93" w:rsidRPr="00D70EDB">
              <w:rPr>
                <w:b w:val="0"/>
                <w:spacing w:val="0"/>
                <w:lang w:val="fr-CH"/>
              </w:rPr>
              <w:t>septembre</w:t>
            </w:r>
            <w:r w:rsidRPr="00D70EDB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EB5857" w:rsidRDefault="00C52D6C" w:rsidP="00C52D6C">
      <w:pPr>
        <w:pStyle w:val="Titleofdoc0"/>
        <w:rPr>
          <w:lang w:val="fr-CH"/>
        </w:rPr>
      </w:pPr>
      <w:r w:rsidRPr="001E3293">
        <w:rPr>
          <w:color w:val="000000"/>
          <w:lang w:val="fr-CH"/>
        </w:rPr>
        <w:t>Questions en suspens concernant les principes directeurs d</w:t>
      </w:r>
      <w:r w:rsidR="00F92BCE">
        <w:rPr>
          <w:color w:val="000000"/>
          <w:lang w:val="fr-CH"/>
        </w:rPr>
        <w:t>’</w:t>
      </w:r>
      <w:r w:rsidRPr="001E3293">
        <w:rPr>
          <w:color w:val="000000"/>
          <w:lang w:val="fr-CH"/>
        </w:rPr>
        <w:t>examen soumis au Comité technique pour adoption</w:t>
      </w:r>
      <w:r w:rsidR="00F92BCE">
        <w:rPr>
          <w:color w:val="000000"/>
          <w:lang w:val="fr-CH"/>
        </w:rPr>
        <w:t> :</w:t>
      </w:r>
      <w:r>
        <w:rPr>
          <w:color w:val="000000"/>
          <w:lang w:val="fr-CH"/>
        </w:rPr>
        <w:t xml:space="preserve"> </w:t>
      </w:r>
      <w:r w:rsidRPr="00C52D6C">
        <w:rPr>
          <w:rFonts w:cs="Arial"/>
          <w:lang w:val="fr-CH"/>
        </w:rPr>
        <w:t>Macadamia</w:t>
      </w:r>
    </w:p>
    <w:p w:rsidR="00EB5857" w:rsidRDefault="00C52D6C" w:rsidP="00C52D6C">
      <w:pPr>
        <w:pStyle w:val="preparedby1"/>
        <w:jc w:val="left"/>
        <w:rPr>
          <w:lang w:val="fr-CH"/>
        </w:rPr>
      </w:pPr>
      <w:r w:rsidRPr="00DC138E">
        <w:rPr>
          <w:lang w:val="fr-CH"/>
        </w:rPr>
        <w:t xml:space="preserve">Document établi par </w:t>
      </w:r>
      <w:r>
        <w:rPr>
          <w:lang w:val="fr-CH"/>
        </w:rPr>
        <w:t>le Bureau de l</w:t>
      </w:r>
      <w:r w:rsidR="00F92BCE">
        <w:rPr>
          <w:lang w:val="fr-CH"/>
        </w:rPr>
        <w:t>’</w:t>
      </w:r>
      <w:r>
        <w:rPr>
          <w:lang w:val="fr-CH"/>
        </w:rPr>
        <w:t>Union</w:t>
      </w:r>
    </w:p>
    <w:p w:rsidR="00EB5857" w:rsidRDefault="00C52D6C" w:rsidP="00C52D6C">
      <w:pPr>
        <w:pStyle w:val="Disclaimer"/>
        <w:rPr>
          <w:lang w:val="fr-CH"/>
        </w:rPr>
      </w:pPr>
      <w:r w:rsidRPr="007762AE">
        <w:rPr>
          <w:lang w:val="fr-CH"/>
        </w:rPr>
        <w:t>Avertissement</w:t>
      </w:r>
      <w:r w:rsidR="00F92BCE">
        <w:rPr>
          <w:lang w:val="fr-CH"/>
        </w:rPr>
        <w:t> :</w:t>
      </w:r>
      <w:r w:rsidRPr="007762AE">
        <w:rPr>
          <w:lang w:val="fr-CH"/>
        </w:rPr>
        <w:t xml:space="preserve"> le présent document ne représente pas les principes ou les orientations de l</w:t>
      </w:r>
      <w:r w:rsidR="00F92BCE">
        <w:rPr>
          <w:lang w:val="fr-CH"/>
        </w:rPr>
        <w:t>’</w:t>
      </w:r>
      <w:r w:rsidRPr="007762AE">
        <w:rPr>
          <w:lang w:val="fr-CH"/>
        </w:rPr>
        <w:t>UPOV</w:t>
      </w:r>
    </w:p>
    <w:p w:rsidR="00EB5857" w:rsidRPr="00A43430" w:rsidRDefault="00457B95" w:rsidP="00C52D6C">
      <w:pPr>
        <w:rPr>
          <w:snapToGrid w:val="0"/>
          <w:lang w:val="fr-CH"/>
        </w:rPr>
      </w:pPr>
      <w:r w:rsidRPr="00A60256">
        <w:rPr>
          <w:lang w:val="fr-CH"/>
        </w:rPr>
        <w:fldChar w:fldCharType="begin"/>
      </w:r>
      <w:r w:rsidRPr="00A60256">
        <w:rPr>
          <w:lang w:val="fr-CH"/>
        </w:rPr>
        <w:instrText xml:space="preserve"> AUTONUM  </w:instrText>
      </w:r>
      <w:r w:rsidRPr="00A60256">
        <w:rPr>
          <w:lang w:val="fr-CH"/>
        </w:rPr>
        <w:fldChar w:fldCharType="end"/>
      </w:r>
      <w:r w:rsidRPr="00A60256">
        <w:rPr>
          <w:lang w:val="fr-CH"/>
        </w:rPr>
        <w:tab/>
      </w:r>
      <w:r w:rsidR="00C52D6C" w:rsidRPr="00A43430">
        <w:rPr>
          <w:lang w:val="fr-CH"/>
        </w:rPr>
        <w:t>À sa réunion tenue à Genève le 26 mars 2019, le Comité de rédaction élargi (TC</w:t>
      </w:r>
      <w:r w:rsidR="00F92BCE">
        <w:rPr>
          <w:lang w:val="fr-CH"/>
        </w:rPr>
        <w:t>-</w:t>
      </w:r>
      <w:r w:rsidR="00C52D6C" w:rsidRPr="00A43430">
        <w:rPr>
          <w:lang w:val="fr-CH"/>
        </w:rPr>
        <w:t xml:space="preserve">EDC) a examiné le </w:t>
      </w:r>
      <w:r w:rsidR="00F92BCE" w:rsidRPr="00A43430">
        <w:rPr>
          <w:lang w:val="fr-CH"/>
        </w:rPr>
        <w:t>document</w:t>
      </w:r>
      <w:r w:rsidR="00F92BCE">
        <w:rPr>
          <w:lang w:val="fr-CH"/>
        </w:rPr>
        <w:t xml:space="preserve"> </w:t>
      </w:r>
      <w:r w:rsidR="00F92BCE" w:rsidRPr="00A43430">
        <w:rPr>
          <w:lang w:val="fr-CH"/>
        </w:rPr>
        <w:t>TG</w:t>
      </w:r>
      <w:r w:rsidR="00C52D6C" w:rsidRPr="00A43430">
        <w:rPr>
          <w:lang w:val="fr-CH"/>
        </w:rPr>
        <w:t>/111/4(proj.5) et il est convenu que les questions techniques soulevées dans l</w:t>
      </w:r>
      <w:r w:rsidR="00324E25">
        <w:rPr>
          <w:lang w:val="fr-CH"/>
        </w:rPr>
        <w:t xml:space="preserve">e projet de </w:t>
      </w:r>
      <w:r w:rsidR="00C52D6C" w:rsidRPr="00A43430">
        <w:rPr>
          <w:lang w:val="fr-CH"/>
        </w:rPr>
        <w:t>principes directeurs d</w:t>
      </w:r>
      <w:r w:rsidR="00F92BCE">
        <w:rPr>
          <w:lang w:val="fr-CH"/>
        </w:rPr>
        <w:t>’</w:t>
      </w:r>
      <w:r w:rsidR="00C52D6C" w:rsidRPr="00A43430">
        <w:rPr>
          <w:lang w:val="fr-CH"/>
        </w:rPr>
        <w:t xml:space="preserve">examen du </w:t>
      </w:r>
      <w:r w:rsidR="00025D76">
        <w:rPr>
          <w:lang w:val="fr-CH"/>
        </w:rPr>
        <w:t>m</w:t>
      </w:r>
      <w:r w:rsidR="00C52D6C" w:rsidRPr="00A43430">
        <w:rPr>
          <w:lang w:val="fr-CH"/>
        </w:rPr>
        <w:t>acadamia devaient être réglées par le Groupe de travail technique sur les plantes fruitières (TWF).</w:t>
      </w:r>
    </w:p>
    <w:p w:rsidR="00EB5857" w:rsidRPr="00A43430" w:rsidRDefault="00EB5857" w:rsidP="00457B95">
      <w:pPr>
        <w:autoSpaceDE w:val="0"/>
        <w:autoSpaceDN w:val="0"/>
        <w:adjustRightInd w:val="0"/>
        <w:ind w:firstLine="567"/>
        <w:rPr>
          <w:lang w:val="fr-CH"/>
        </w:rPr>
      </w:pPr>
    </w:p>
    <w:p w:rsidR="00F92BCE" w:rsidRDefault="00457B95" w:rsidP="00C52D6C">
      <w:pPr>
        <w:autoSpaceDE w:val="0"/>
        <w:autoSpaceDN w:val="0"/>
        <w:adjustRightInd w:val="0"/>
        <w:rPr>
          <w:lang w:val="fr-CH"/>
        </w:rPr>
      </w:pPr>
      <w:r w:rsidRPr="00A43430">
        <w:rPr>
          <w:snapToGrid w:val="0"/>
          <w:lang w:val="fr-CH"/>
        </w:rPr>
        <w:fldChar w:fldCharType="begin"/>
      </w:r>
      <w:r w:rsidRPr="00A43430">
        <w:rPr>
          <w:snapToGrid w:val="0"/>
          <w:lang w:val="fr-CH"/>
        </w:rPr>
        <w:instrText xml:space="preserve"> AUTONUM  </w:instrText>
      </w:r>
      <w:r w:rsidRPr="00A43430">
        <w:rPr>
          <w:snapToGrid w:val="0"/>
          <w:lang w:val="fr-CH"/>
        </w:rPr>
        <w:fldChar w:fldCharType="end"/>
      </w:r>
      <w:r w:rsidRPr="00A43430">
        <w:rPr>
          <w:snapToGrid w:val="0"/>
          <w:lang w:val="fr-CH"/>
        </w:rPr>
        <w:tab/>
      </w:r>
      <w:r w:rsidR="00C52D6C" w:rsidRPr="00A43430">
        <w:rPr>
          <w:snapToGrid w:val="0"/>
          <w:lang w:val="fr-CH"/>
        </w:rPr>
        <w:t>À sa cinquant</w:t>
      </w:r>
      <w:r w:rsidR="00F92BCE">
        <w:rPr>
          <w:snapToGrid w:val="0"/>
          <w:lang w:val="fr-CH"/>
        </w:rPr>
        <w:t>ième session</w:t>
      </w:r>
      <w:r w:rsidR="00C52D6C" w:rsidRPr="00A43430">
        <w:rPr>
          <w:snapToGrid w:val="0"/>
          <w:lang w:val="fr-CH"/>
        </w:rPr>
        <w:t xml:space="preserve"> tenue à Budapest (Hongrie) du 24 au 28</w:t>
      </w:r>
      <w:r w:rsidR="00025D76">
        <w:rPr>
          <w:snapToGrid w:val="0"/>
          <w:lang w:val="fr-CH"/>
        </w:rPr>
        <w:t> </w:t>
      </w:r>
      <w:r w:rsidR="00C52D6C" w:rsidRPr="00A43430">
        <w:rPr>
          <w:snapToGrid w:val="0"/>
          <w:lang w:val="fr-CH"/>
        </w:rPr>
        <w:t>juin</w:t>
      </w:r>
      <w:r w:rsidR="00025D76">
        <w:rPr>
          <w:snapToGrid w:val="0"/>
          <w:lang w:val="fr-CH"/>
        </w:rPr>
        <w:t> </w:t>
      </w:r>
      <w:r w:rsidR="00C52D6C" w:rsidRPr="00A43430">
        <w:rPr>
          <w:snapToGrid w:val="0"/>
          <w:lang w:val="fr-CH"/>
        </w:rPr>
        <w:t>2019,</w:t>
      </w:r>
      <w:r w:rsidR="00F92BCE" w:rsidRPr="00A43430">
        <w:rPr>
          <w:snapToGrid w:val="0"/>
          <w:lang w:val="fr-CH"/>
        </w:rPr>
        <w:t xml:space="preserve"> le</w:t>
      </w:r>
      <w:r w:rsidR="00F92BCE">
        <w:rPr>
          <w:snapToGrid w:val="0"/>
          <w:lang w:val="fr-CH"/>
        </w:rPr>
        <w:t> </w:t>
      </w:r>
      <w:r w:rsidR="00F92BCE" w:rsidRPr="00A43430">
        <w:rPr>
          <w:snapToGrid w:val="0"/>
          <w:lang w:val="fr-CH"/>
        </w:rPr>
        <w:t>TWF</w:t>
      </w:r>
      <w:r w:rsidR="00C52D6C" w:rsidRPr="00A43430">
        <w:rPr>
          <w:snapToGrid w:val="0"/>
          <w:lang w:val="fr-CH"/>
        </w:rPr>
        <w:t xml:space="preserve"> a examiné le </w:t>
      </w:r>
      <w:r w:rsidR="00F92BCE" w:rsidRPr="00A43430">
        <w:rPr>
          <w:snapToGrid w:val="0"/>
          <w:lang w:val="fr-CH"/>
        </w:rPr>
        <w:t>document</w:t>
      </w:r>
      <w:r w:rsidR="00F92BCE">
        <w:rPr>
          <w:snapToGrid w:val="0"/>
          <w:lang w:val="fr-CH"/>
        </w:rPr>
        <w:t xml:space="preserve"> </w:t>
      </w:r>
      <w:r w:rsidR="00F92BCE" w:rsidRPr="00A43430">
        <w:rPr>
          <w:snapToGrid w:val="0"/>
          <w:lang w:val="fr-CH"/>
        </w:rPr>
        <w:t>TW</w:t>
      </w:r>
      <w:r w:rsidR="00C52D6C" w:rsidRPr="00A43430">
        <w:rPr>
          <w:snapToGrid w:val="0"/>
          <w:lang w:val="fr-CH"/>
        </w:rPr>
        <w:t>F/50/6 “</w:t>
      </w:r>
      <w:proofErr w:type="spellStart"/>
      <w:r w:rsidR="000B7E79" w:rsidRPr="000B7E79">
        <w:rPr>
          <w:rFonts w:cs="Arial"/>
          <w:i/>
          <w:lang w:val="fr-CH"/>
        </w:rPr>
        <w:t>Matters</w:t>
      </w:r>
      <w:proofErr w:type="spellEnd"/>
      <w:r w:rsidR="000B7E79" w:rsidRPr="000B7E79">
        <w:rPr>
          <w:rFonts w:cs="Arial"/>
          <w:i/>
          <w:lang w:val="fr-CH"/>
        </w:rPr>
        <w:t xml:space="preserve"> to </w:t>
      </w:r>
      <w:proofErr w:type="spellStart"/>
      <w:r w:rsidR="000B7E79" w:rsidRPr="000B7E79">
        <w:rPr>
          <w:rFonts w:cs="Arial"/>
          <w:i/>
          <w:lang w:val="fr-CH"/>
        </w:rPr>
        <w:t>be</w:t>
      </w:r>
      <w:proofErr w:type="spellEnd"/>
      <w:r w:rsidR="000B7E79" w:rsidRPr="000B7E79">
        <w:rPr>
          <w:rFonts w:cs="Arial"/>
          <w:i/>
          <w:lang w:val="fr-CH"/>
        </w:rPr>
        <w:t xml:space="preserve"> </w:t>
      </w:r>
      <w:proofErr w:type="spellStart"/>
      <w:r w:rsidR="000B7E79" w:rsidRPr="000B7E79">
        <w:rPr>
          <w:rFonts w:cs="Arial"/>
          <w:i/>
          <w:lang w:val="fr-CH"/>
        </w:rPr>
        <w:t>resolved</w:t>
      </w:r>
      <w:proofErr w:type="spellEnd"/>
      <w:r w:rsidR="000B7E79" w:rsidRPr="000B7E79">
        <w:rPr>
          <w:rFonts w:cs="Arial"/>
          <w:i/>
          <w:lang w:val="fr-CH"/>
        </w:rPr>
        <w:t xml:space="preserve"> </w:t>
      </w:r>
      <w:proofErr w:type="spellStart"/>
      <w:r w:rsidR="000B7E79" w:rsidRPr="000B7E79">
        <w:rPr>
          <w:rFonts w:cs="Arial"/>
          <w:i/>
          <w:lang w:val="fr-CH"/>
        </w:rPr>
        <w:t>concerning</w:t>
      </w:r>
      <w:proofErr w:type="spellEnd"/>
      <w:r w:rsidR="000B7E79" w:rsidRPr="000B7E79">
        <w:rPr>
          <w:rFonts w:cs="Arial"/>
          <w:i/>
          <w:lang w:val="fr-CH"/>
        </w:rPr>
        <w:t xml:space="preserve"> Test Guidelines put </w:t>
      </w:r>
      <w:proofErr w:type="spellStart"/>
      <w:r w:rsidR="000B7E79" w:rsidRPr="000B7E79">
        <w:rPr>
          <w:rFonts w:cs="Arial"/>
          <w:i/>
          <w:lang w:val="fr-CH"/>
        </w:rPr>
        <w:t>forward</w:t>
      </w:r>
      <w:proofErr w:type="spellEnd"/>
      <w:r w:rsidR="000B7E79" w:rsidRPr="000B7E79">
        <w:rPr>
          <w:rFonts w:cs="Arial"/>
          <w:i/>
          <w:lang w:val="fr-CH"/>
        </w:rPr>
        <w:t xml:space="preserve"> for adoption by the </w:t>
      </w:r>
      <w:proofErr w:type="spellStart"/>
      <w:r w:rsidR="000B7E79" w:rsidRPr="000B7E79">
        <w:rPr>
          <w:i/>
          <w:snapToGrid w:val="0"/>
          <w:lang w:val="fr-CH"/>
        </w:rPr>
        <w:t>Technical</w:t>
      </w:r>
      <w:proofErr w:type="spellEnd"/>
      <w:r w:rsidR="000B7E79" w:rsidRPr="000B7E79">
        <w:rPr>
          <w:i/>
          <w:snapToGrid w:val="0"/>
          <w:lang w:val="fr-CH"/>
        </w:rPr>
        <w:t xml:space="preserve"> </w:t>
      </w:r>
      <w:proofErr w:type="spellStart"/>
      <w:r w:rsidR="000B7E79" w:rsidRPr="000B7E79">
        <w:rPr>
          <w:i/>
          <w:snapToGrid w:val="0"/>
          <w:lang w:val="fr-CH"/>
        </w:rPr>
        <w:t>Committee</w:t>
      </w:r>
      <w:proofErr w:type="spellEnd"/>
      <w:r w:rsidR="000B7E79" w:rsidRPr="000B7E79">
        <w:rPr>
          <w:i/>
          <w:snapToGrid w:val="0"/>
          <w:lang w:val="fr-CH"/>
        </w:rPr>
        <w:t>: Macadamia</w:t>
      </w:r>
      <w:r w:rsidR="00C52D6C" w:rsidRPr="00A43430">
        <w:rPr>
          <w:snapToGrid w:val="0"/>
          <w:lang w:val="fr-CH"/>
        </w:rPr>
        <w:t>” contenant les observations formulées par le</w:t>
      </w:r>
      <w:r w:rsidR="00F92BCE">
        <w:rPr>
          <w:snapToGrid w:val="0"/>
          <w:lang w:val="fr-CH"/>
        </w:rPr>
        <w:t> TC-EDC</w:t>
      </w:r>
      <w:r w:rsidR="00C52D6C" w:rsidRPr="00A43430">
        <w:rPr>
          <w:snapToGrid w:val="0"/>
          <w:lang w:val="fr-CH"/>
        </w:rPr>
        <w:t xml:space="preserve"> sur </w:t>
      </w:r>
      <w:r w:rsidR="00324E25">
        <w:rPr>
          <w:snapToGrid w:val="0"/>
          <w:lang w:val="fr-CH"/>
        </w:rPr>
        <w:t>le projet de</w:t>
      </w:r>
      <w:r w:rsidR="00C52D6C" w:rsidRPr="00A43430">
        <w:rPr>
          <w:snapToGrid w:val="0"/>
          <w:lang w:val="fr-CH"/>
        </w:rPr>
        <w:t xml:space="preserve"> principes directeurs d</w:t>
      </w:r>
      <w:r w:rsidR="00F92BCE">
        <w:rPr>
          <w:snapToGrid w:val="0"/>
          <w:lang w:val="fr-CH"/>
        </w:rPr>
        <w:t>’</w:t>
      </w:r>
      <w:r w:rsidR="00C52D6C" w:rsidRPr="00A43430">
        <w:rPr>
          <w:snapToGrid w:val="0"/>
          <w:lang w:val="fr-CH"/>
        </w:rPr>
        <w:t xml:space="preserve">examen du </w:t>
      </w:r>
      <w:r w:rsidR="00025D76">
        <w:rPr>
          <w:snapToGrid w:val="0"/>
          <w:lang w:val="fr-CH"/>
        </w:rPr>
        <w:t>m</w:t>
      </w:r>
      <w:r w:rsidR="00C52D6C" w:rsidRPr="00A43430">
        <w:rPr>
          <w:snapToGrid w:val="0"/>
          <w:lang w:val="fr-CH"/>
        </w:rPr>
        <w:t>acadamia (</w:t>
      </w:r>
      <w:r w:rsidR="00F92BCE" w:rsidRPr="00A43430">
        <w:rPr>
          <w:snapToGrid w:val="0"/>
          <w:lang w:val="fr-CH"/>
        </w:rPr>
        <w:t>document</w:t>
      </w:r>
      <w:r w:rsidR="00F92BCE">
        <w:rPr>
          <w:snapToGrid w:val="0"/>
          <w:lang w:val="fr-CH"/>
        </w:rPr>
        <w:t xml:space="preserve"> </w:t>
      </w:r>
      <w:r w:rsidR="00F92BCE" w:rsidRPr="00A43430">
        <w:rPr>
          <w:snapToGrid w:val="0"/>
          <w:lang w:val="fr-CH"/>
        </w:rPr>
        <w:t>TG</w:t>
      </w:r>
      <w:r w:rsidR="00C52D6C" w:rsidRPr="00A43430">
        <w:rPr>
          <w:snapToGrid w:val="0"/>
          <w:lang w:val="fr-CH"/>
        </w:rPr>
        <w:t xml:space="preserve">/111/4(proj.5)), </w:t>
      </w:r>
      <w:r w:rsidR="00F92BCE">
        <w:rPr>
          <w:snapToGrid w:val="0"/>
          <w:lang w:val="fr-CH"/>
        </w:rPr>
        <w:t>y compris</w:t>
      </w:r>
      <w:r w:rsidR="00C52D6C" w:rsidRPr="00A43430">
        <w:rPr>
          <w:snapToGrid w:val="0"/>
          <w:lang w:val="fr-CH"/>
        </w:rPr>
        <w:t xml:space="preserve"> les questions techniques, qui sont signalées par le signe “</w:t>
      </w:r>
      <w:r w:rsidR="00C52D6C" w:rsidRPr="000B7E79">
        <w:rPr>
          <w:snapToGrid w:val="0"/>
          <w:vertAlign w:val="superscript"/>
          <w:lang w:val="fr-CH"/>
        </w:rPr>
        <w:t>#</w:t>
      </w:r>
      <w:r w:rsidR="00C52D6C" w:rsidRPr="00A43430">
        <w:rPr>
          <w:snapToGrid w:val="0"/>
          <w:lang w:val="fr-CH"/>
        </w:rPr>
        <w:t>”, ainsi que les réponses proposées par l</w:t>
      </w:r>
      <w:r w:rsidR="00F92BCE">
        <w:rPr>
          <w:snapToGrid w:val="0"/>
          <w:lang w:val="fr-CH"/>
        </w:rPr>
        <w:t>’</w:t>
      </w:r>
      <w:r w:rsidR="00C52D6C" w:rsidRPr="00A43430">
        <w:rPr>
          <w:snapToGrid w:val="0"/>
          <w:lang w:val="fr-CH"/>
        </w:rPr>
        <w:t>expert principal, M.</w:t>
      </w:r>
      <w:r w:rsidR="00025D76">
        <w:rPr>
          <w:snapToGrid w:val="0"/>
          <w:lang w:val="fr-CH"/>
        </w:rPr>
        <w:t> </w:t>
      </w:r>
      <w:r w:rsidR="000B7E79">
        <w:rPr>
          <w:snapToGrid w:val="0"/>
          <w:lang w:val="fr-CH"/>
        </w:rPr>
        <w:t>Nik </w:t>
      </w:r>
      <w:r w:rsidR="00C52D6C" w:rsidRPr="00A43430">
        <w:rPr>
          <w:snapToGrid w:val="0"/>
          <w:lang w:val="fr-CH"/>
        </w:rPr>
        <w:t>Hulse (Australi</w:t>
      </w:r>
      <w:r w:rsidR="00025D76">
        <w:rPr>
          <w:snapToGrid w:val="0"/>
          <w:lang w:val="fr-CH"/>
        </w:rPr>
        <w:t>e)</w:t>
      </w:r>
      <w:r w:rsidR="00C52D6C" w:rsidRPr="00A43430">
        <w:rPr>
          <w:snapToGrid w:val="0"/>
          <w:lang w:val="fr-CH"/>
        </w:rPr>
        <w:t>, et il est convenu de ce qui suit (voir le paragraphe</w:t>
      </w:r>
      <w:r w:rsidR="00025D76">
        <w:rPr>
          <w:snapToGrid w:val="0"/>
          <w:lang w:val="fr-CH"/>
        </w:rPr>
        <w:t> </w:t>
      </w:r>
      <w:r w:rsidR="00C52D6C" w:rsidRPr="00A43430">
        <w:rPr>
          <w:snapToGrid w:val="0"/>
          <w:lang w:val="fr-CH"/>
        </w:rPr>
        <w:t xml:space="preserve">83 du </w:t>
      </w:r>
      <w:r w:rsidR="00F92BCE" w:rsidRPr="00A43430">
        <w:rPr>
          <w:snapToGrid w:val="0"/>
          <w:lang w:val="fr-CH"/>
        </w:rPr>
        <w:t>document</w:t>
      </w:r>
      <w:r w:rsidR="00F92BCE">
        <w:rPr>
          <w:snapToGrid w:val="0"/>
          <w:lang w:val="fr-CH"/>
        </w:rPr>
        <w:t xml:space="preserve"> </w:t>
      </w:r>
      <w:r w:rsidR="00F92BCE" w:rsidRPr="00A43430">
        <w:rPr>
          <w:snapToGrid w:val="0"/>
          <w:lang w:val="fr-CH"/>
        </w:rPr>
        <w:t>TW</w:t>
      </w:r>
      <w:r w:rsidR="00C52D6C" w:rsidRPr="00A43430">
        <w:rPr>
          <w:snapToGrid w:val="0"/>
          <w:lang w:val="fr-CH"/>
        </w:rPr>
        <w:t>F/50/13 “</w:t>
      </w:r>
      <w:r w:rsidR="00C52D6C" w:rsidRPr="000B7E79">
        <w:rPr>
          <w:i/>
          <w:snapToGrid w:val="0"/>
          <w:lang w:val="fr-CH"/>
        </w:rPr>
        <w:t>Report</w:t>
      </w:r>
      <w:r w:rsidR="00C52D6C" w:rsidRPr="00A43430">
        <w:rPr>
          <w:snapToGrid w:val="0"/>
          <w:lang w:val="fr-CH"/>
        </w:rPr>
        <w:t>”)</w:t>
      </w:r>
      <w:r w:rsidR="00F92BCE">
        <w:rPr>
          <w:snapToGrid w:val="0"/>
          <w:lang w:val="fr-CH"/>
        </w:rPr>
        <w:t> :</w:t>
      </w:r>
    </w:p>
    <w:p w:rsidR="00050E16" w:rsidRPr="00A43430" w:rsidRDefault="00050E16" w:rsidP="004B1215">
      <w:pPr>
        <w:rPr>
          <w:lang w:val="fr-CH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457B95" w:rsidP="00686B06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>1.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025D76" w:rsidP="00C52D6C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C52D6C" w:rsidRPr="00A43430">
              <w:rPr>
                <w:rFonts w:cs="Arial"/>
                <w:lang w:val="fr-CH"/>
              </w:rPr>
              <w:t xml:space="preserve"> supprimer “et aux variétés hybrides de ces espèces”</w:t>
            </w:r>
          </w:p>
          <w:p w:rsidR="00EB5857" w:rsidRPr="00A43430" w:rsidRDefault="00025D76" w:rsidP="003F2FDC">
            <w:pPr>
              <w:keepNext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3F2FDC" w:rsidRPr="00A43430">
              <w:rPr>
                <w:lang w:val="fr-CH"/>
              </w:rPr>
              <w:t xml:space="preserve"> ajouter la note indicative</w:t>
            </w:r>
            <w:r>
              <w:rPr>
                <w:lang w:val="fr-CH"/>
              </w:rPr>
              <w:t> </w:t>
            </w:r>
            <w:r w:rsidR="003F2FDC" w:rsidRPr="00A43430">
              <w:rPr>
                <w:lang w:val="fr-CH"/>
              </w:rPr>
              <w:t>GN3 du document TGP/7 “Des indications sur l</w:t>
            </w:r>
            <w:r w:rsidR="00F92BCE">
              <w:rPr>
                <w:lang w:val="fr-CH"/>
              </w:rPr>
              <w:t>’</w:t>
            </w:r>
            <w:r w:rsidR="003F2FDC" w:rsidRPr="00A43430">
              <w:rPr>
                <w:lang w:val="fr-CH"/>
              </w:rPr>
              <w:t>utilisation de principes directeurs d</w:t>
            </w:r>
            <w:r w:rsidR="00F92BCE">
              <w:rPr>
                <w:lang w:val="fr-CH"/>
              </w:rPr>
              <w:t>’</w:t>
            </w:r>
            <w:r w:rsidR="003F2FDC" w:rsidRPr="00A43430">
              <w:rPr>
                <w:lang w:val="fr-CH"/>
              </w:rPr>
              <w:t>examen pour des hybrides interspécifiques ne faisant pas expressément l</w:t>
            </w:r>
            <w:r w:rsidR="00F92BCE">
              <w:rPr>
                <w:lang w:val="fr-CH"/>
              </w:rPr>
              <w:t>’</w:t>
            </w:r>
            <w:r w:rsidR="003F2FDC" w:rsidRPr="00A43430">
              <w:rPr>
                <w:lang w:val="fr-CH"/>
              </w:rPr>
              <w:t>objet de principes directeurs d</w:t>
            </w:r>
            <w:r w:rsidR="00F92BCE">
              <w:rPr>
                <w:lang w:val="fr-CH"/>
              </w:rPr>
              <w:t>’</w:t>
            </w:r>
            <w:r w:rsidR="003F2FDC" w:rsidRPr="00A43430">
              <w:rPr>
                <w:lang w:val="fr-CH"/>
              </w:rPr>
              <w:t xml:space="preserve">examen figurent dans le document TGP/13 </w:t>
            </w:r>
            <w:r w:rsidR="003F2FDC" w:rsidRPr="00A43430">
              <w:rPr>
                <w:rFonts w:cs="Arial"/>
                <w:lang w:val="fr-CH"/>
              </w:rPr>
              <w:t>‛</w:t>
            </w:r>
            <w:r w:rsidR="003F2FDC" w:rsidRPr="00A43430">
              <w:rPr>
                <w:lang w:val="fr-CH"/>
              </w:rPr>
              <w:t>Conseils pour les nouveaux types et espèces</w:t>
            </w:r>
            <w:r w:rsidR="00F92BCE">
              <w:rPr>
                <w:rFonts w:cs="Arial"/>
                <w:lang w:val="fr-CH"/>
              </w:rPr>
              <w:t>’</w:t>
            </w:r>
            <w:r w:rsidR="003F2FDC" w:rsidRPr="00A43430">
              <w:rPr>
                <w:lang w:val="fr-CH"/>
              </w:rPr>
              <w:t>”.</w:t>
            </w:r>
          </w:p>
          <w:p w:rsidR="00EB5857" w:rsidRPr="00A43430" w:rsidRDefault="003F2FDC" w:rsidP="003F2FDC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3F2FDC" w:rsidP="003F2FDC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457B95" w:rsidP="00686B06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>3.1.2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3F2FDC" w:rsidP="003F2FDC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à</w:t>
            </w:r>
            <w:proofErr w:type="gramEnd"/>
            <w:r w:rsidRPr="00A43430">
              <w:rPr>
                <w:rFonts w:cs="Arial"/>
                <w:lang w:val="fr-CH"/>
              </w:rPr>
              <w:t xml:space="preserve"> supprimer</w:t>
            </w:r>
          </w:p>
          <w:p w:rsidR="00EB5857" w:rsidRPr="00A43430" w:rsidRDefault="003F2FDC" w:rsidP="003F2FDC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3F2FDC" w:rsidP="003F2FDC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457B95" w:rsidP="00686B06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>4.2.2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3F2FDC" w:rsidP="003F2FDC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supprimer</w:t>
            </w:r>
            <w:proofErr w:type="gramEnd"/>
            <w:r w:rsidRPr="00A43430">
              <w:rPr>
                <w:rFonts w:cs="Arial"/>
                <w:lang w:val="fr-CH"/>
              </w:rPr>
              <w:t xml:space="preserve"> “</w:t>
            </w:r>
            <w:proofErr w:type="spellStart"/>
            <w:r w:rsidRPr="00A43430">
              <w:rPr>
                <w:rFonts w:cs="Arial"/>
                <w:lang w:val="fr-CH"/>
              </w:rPr>
              <w:t>varieties</w:t>
            </w:r>
            <w:proofErr w:type="spellEnd"/>
            <w:r w:rsidRPr="00A43430">
              <w:rPr>
                <w:rFonts w:cs="Arial"/>
                <w:lang w:val="fr-CH"/>
              </w:rPr>
              <w:t>” dans la version anglaise (répétition)</w:t>
            </w:r>
          </w:p>
          <w:p w:rsidR="00EB5857" w:rsidRPr="00A43430" w:rsidRDefault="003F2FDC" w:rsidP="003F2FDC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3F2FDC" w:rsidP="003F2FDC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3F2FDC">
            <w:pPr>
              <w:jc w:val="left"/>
              <w:rPr>
                <w:rFonts w:cs="Arial"/>
                <w:lang w:val="fr-CH"/>
              </w:rPr>
            </w:pPr>
            <w:bookmarkStart w:id="1" w:name="_Ref20222353"/>
            <w:r w:rsidRPr="000B7E79">
              <w:rPr>
                <w:rStyle w:val="FootnoteReference"/>
                <w:rFonts w:cs="Arial"/>
                <w:lang w:val="fr-CH"/>
              </w:rPr>
              <w:lastRenderedPageBreak/>
              <w:footnoteReference w:customMarkFollows="1" w:id="2"/>
              <w:sym w:font="Symbol" w:char="F023"/>
            </w:r>
            <w:bookmarkEnd w:id="1"/>
            <w:r w:rsidR="003F2FDC" w:rsidRPr="00A43430">
              <w:rPr>
                <w:rFonts w:cs="Arial"/>
                <w:lang w:val="fr-CH"/>
              </w:rPr>
              <w:t>Tableau des caractères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025D76" w:rsidP="003F2FDC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3F2FDC" w:rsidRPr="00A43430">
              <w:rPr>
                <w:rFonts w:cs="Arial"/>
                <w:lang w:val="fr-CH"/>
              </w:rPr>
              <w:t xml:space="preserve"> vérifier la cohérence des exemples (par exemple, A16 = </w:t>
            </w:r>
            <w:proofErr w:type="spellStart"/>
            <w:r w:rsidR="003F2FDC" w:rsidRPr="00A43430">
              <w:rPr>
                <w:rFonts w:cs="Arial"/>
                <w:lang w:val="fr-CH"/>
              </w:rPr>
              <w:t>Hidden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</w:t>
            </w:r>
            <w:proofErr w:type="spellStart"/>
            <w:r w:rsidR="003F2FDC" w:rsidRPr="00A43430">
              <w:rPr>
                <w:rFonts w:cs="Arial"/>
                <w:lang w:val="fr-CH"/>
              </w:rPr>
              <w:t>Valley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A16, A4 = </w:t>
            </w:r>
            <w:proofErr w:type="spellStart"/>
            <w:r w:rsidR="003F2FDC" w:rsidRPr="00A43430">
              <w:rPr>
                <w:rFonts w:cs="Arial"/>
                <w:lang w:val="fr-CH"/>
              </w:rPr>
              <w:t>Hidden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</w:t>
            </w:r>
            <w:proofErr w:type="spellStart"/>
            <w:r w:rsidR="003F2FDC" w:rsidRPr="00A43430">
              <w:rPr>
                <w:rFonts w:cs="Arial"/>
                <w:lang w:val="fr-CH"/>
              </w:rPr>
              <w:t>Valley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A4, A38 = </w:t>
            </w:r>
            <w:proofErr w:type="spellStart"/>
            <w:r w:rsidR="003F2FDC" w:rsidRPr="00A43430">
              <w:rPr>
                <w:rFonts w:cs="Arial"/>
                <w:lang w:val="fr-CH"/>
              </w:rPr>
              <w:t>Hidden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</w:t>
            </w:r>
            <w:proofErr w:type="spellStart"/>
            <w:r w:rsidR="003F2FDC" w:rsidRPr="00A43430">
              <w:rPr>
                <w:rFonts w:cs="Arial"/>
                <w:lang w:val="fr-CH"/>
              </w:rPr>
              <w:t>Valley</w:t>
            </w:r>
            <w:proofErr w:type="spellEnd"/>
            <w:r w:rsidR="003F2FDC" w:rsidRPr="00A43430">
              <w:rPr>
                <w:rFonts w:cs="Arial"/>
                <w:lang w:val="fr-CH"/>
              </w:rPr>
              <w:t xml:space="preserve"> A38, 660 = </w:t>
            </w:r>
            <w:proofErr w:type="spellStart"/>
            <w:r w:rsidR="003F2FDC" w:rsidRPr="00A43430">
              <w:rPr>
                <w:rFonts w:cs="Arial"/>
                <w:lang w:val="fr-CH"/>
              </w:rPr>
              <w:t>Keaau</w:t>
            </w:r>
            <w:proofErr w:type="spellEnd"/>
            <w:r w:rsidR="003F2FDC" w:rsidRPr="00A43430">
              <w:rPr>
                <w:rFonts w:cs="Arial"/>
                <w:lang w:val="fr-CH"/>
              </w:rPr>
              <w:t>)</w:t>
            </w:r>
          </w:p>
          <w:p w:rsidR="00457B95" w:rsidRPr="00A43430" w:rsidRDefault="003F2FDC" w:rsidP="003F2FDC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voir le tableau des corrections à apporter aux exemples ci</w:t>
            </w:r>
            <w:r w:rsidR="00F92BCE">
              <w:rPr>
                <w:rFonts w:cs="Arial"/>
                <w:i/>
                <w:lang w:val="fr-CH"/>
              </w:rPr>
              <w:t>-</w:t>
            </w:r>
            <w:r w:rsidR="00324E25">
              <w:rPr>
                <w:rFonts w:cs="Arial"/>
                <w:i/>
                <w:lang w:val="fr-CH"/>
              </w:rPr>
              <w:t>dessous</w:t>
            </w:r>
            <w:r w:rsidR="00F92BCE">
              <w:rPr>
                <w:rFonts w:cs="Arial"/>
                <w:i/>
                <w:lang w:val="fr-CH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95"/>
              <w:gridCol w:w="1984"/>
              <w:gridCol w:w="4110"/>
            </w:tblGrid>
            <w:tr w:rsidR="00A43430" w:rsidRPr="00A43430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F2FDC" w:rsidP="003F2FDC">
                  <w:pPr>
                    <w:rPr>
                      <w:rFonts w:cs="Arial"/>
                      <w:i/>
                      <w:lang w:val="fr-CH"/>
                    </w:rPr>
                  </w:pPr>
                  <w:r w:rsidRPr="00A43430">
                    <w:rPr>
                      <w:rFonts w:cs="Arial"/>
                      <w:i/>
                      <w:lang w:val="fr-CH"/>
                    </w:rPr>
                    <w:t>Remplacer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24E25" w:rsidP="003F2FDC">
                  <w:pPr>
                    <w:rPr>
                      <w:i/>
                      <w:lang w:val="fr-CH"/>
                    </w:rPr>
                  </w:pPr>
                  <w:r>
                    <w:rPr>
                      <w:i/>
                      <w:lang w:val="fr-CH"/>
                    </w:rPr>
                    <w:t>par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F2FDC" w:rsidP="003F2FDC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Observation</w:t>
                  </w: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A16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Hidden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</w:t>
                  </w:r>
                  <w:proofErr w:type="spellStart"/>
                  <w:r w:rsidRPr="00A43430">
                    <w:rPr>
                      <w:i/>
                      <w:lang w:val="fr-CH"/>
                    </w:rPr>
                    <w:t>Valley</w:t>
                  </w:r>
                  <w:proofErr w:type="spellEnd"/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A16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F2FDC" w:rsidP="003F2FDC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dénomination du droit d</w:t>
                  </w:r>
                  <w:r w:rsidR="00F92BCE">
                    <w:rPr>
                      <w:i/>
                      <w:lang w:val="fr-CH"/>
                    </w:rPr>
                    <w:t>’</w:t>
                  </w:r>
                  <w:r w:rsidRPr="00A43430">
                    <w:rPr>
                      <w:i/>
                      <w:lang w:val="fr-CH"/>
                    </w:rPr>
                    <w:t>obtenteur correcte</w:t>
                  </w: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A4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Hidden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</w:t>
                  </w:r>
                  <w:proofErr w:type="spellStart"/>
                  <w:r w:rsidRPr="00A43430">
                    <w:rPr>
                      <w:i/>
                      <w:lang w:val="fr-CH"/>
                    </w:rPr>
                    <w:t>Valley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A4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F2FDC" w:rsidP="003F2FDC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dénomination du droit d</w:t>
                  </w:r>
                  <w:r w:rsidR="00F92BCE">
                    <w:rPr>
                      <w:i/>
                      <w:lang w:val="fr-CH"/>
                    </w:rPr>
                    <w:t>’</w:t>
                  </w:r>
                  <w:r w:rsidRPr="00A43430">
                    <w:rPr>
                      <w:i/>
                      <w:lang w:val="fr-CH"/>
                    </w:rPr>
                    <w:t>obtenteur correcte</w:t>
                  </w: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A38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Hidden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</w:t>
                  </w:r>
                  <w:proofErr w:type="spellStart"/>
                  <w:r w:rsidRPr="00A43430">
                    <w:rPr>
                      <w:i/>
                      <w:lang w:val="fr-CH"/>
                    </w:rPr>
                    <w:t>Valley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A38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F2FDC" w:rsidP="003F2FDC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dénomination du droit d</w:t>
                  </w:r>
                  <w:r w:rsidR="00F92BCE">
                    <w:rPr>
                      <w:i/>
                      <w:lang w:val="fr-CH"/>
                    </w:rPr>
                    <w:t>’</w:t>
                  </w:r>
                  <w:r w:rsidRPr="00A43430">
                    <w:rPr>
                      <w:i/>
                      <w:lang w:val="fr-CH"/>
                    </w:rPr>
                    <w:t>obtenteur correcte</w:t>
                  </w:r>
                </w:p>
              </w:tc>
            </w:tr>
            <w:tr w:rsidR="00A43430" w:rsidRPr="00A43430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246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Keauhou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(HAES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246)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  <w:tr w:rsidR="00A43430" w:rsidRPr="00A43430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333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Ikaika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(HAES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333)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  <w:tr w:rsidR="00A43430" w:rsidRPr="00A43430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660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proofErr w:type="spellStart"/>
                  <w:r w:rsidRPr="00A43430">
                    <w:rPr>
                      <w:i/>
                      <w:lang w:val="fr-CH"/>
                    </w:rPr>
                    <w:t>Keaau</w:t>
                  </w:r>
                  <w:proofErr w:type="spellEnd"/>
                  <w:r w:rsidRPr="00A43430">
                    <w:rPr>
                      <w:i/>
                      <w:lang w:val="fr-CH"/>
                    </w:rPr>
                    <w:t xml:space="preserve"> (HAES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660)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738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783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324E25" w:rsidP="00324E25">
                  <w:pPr>
                    <w:rPr>
                      <w:i/>
                      <w:lang w:val="fr-CH"/>
                    </w:rPr>
                  </w:pPr>
                  <w:r>
                    <w:rPr>
                      <w:rFonts w:cs="Arial"/>
                      <w:i/>
                      <w:lang w:val="fr-CH"/>
                    </w:rPr>
                    <w:t>‛</w:t>
                  </w:r>
                  <w:r w:rsidR="003F2FDC" w:rsidRPr="00A43430">
                    <w:rPr>
                      <w:i/>
                      <w:lang w:val="fr-CH"/>
                    </w:rPr>
                    <w:t>738</w:t>
                  </w:r>
                  <w:r w:rsidR="00F92BCE">
                    <w:rPr>
                      <w:i/>
                      <w:lang w:val="fr-CH"/>
                    </w:rPr>
                    <w:t>’</w:t>
                  </w:r>
                  <w:r w:rsidR="003F2FDC" w:rsidRPr="00A43430">
                    <w:rPr>
                      <w:i/>
                      <w:lang w:val="fr-CH"/>
                    </w:rPr>
                    <w:t xml:space="preserve"> dans le </w:t>
                  </w:r>
                  <w:proofErr w:type="spellStart"/>
                  <w:r w:rsidR="003F2FDC" w:rsidRPr="00A43430">
                    <w:rPr>
                      <w:i/>
                      <w:lang w:val="fr-CH"/>
                    </w:rPr>
                    <w:t>proj</w:t>
                  </w:r>
                  <w:proofErr w:type="spellEnd"/>
                  <w:r w:rsidR="003F2FDC" w:rsidRPr="00A43430">
                    <w:rPr>
                      <w:i/>
                      <w:lang w:val="fr-CH"/>
                    </w:rPr>
                    <w:t>.</w:t>
                  </w:r>
                  <w:r w:rsidR="00A43430">
                    <w:rPr>
                      <w:i/>
                      <w:lang w:val="fr-CH"/>
                    </w:rPr>
                    <w:t> </w:t>
                  </w:r>
                  <w:r w:rsidR="003F2FDC" w:rsidRPr="00A43430">
                    <w:rPr>
                      <w:i/>
                      <w:lang w:val="fr-CH"/>
                    </w:rPr>
                    <w:t>5 est une erreur de transcripti</w:t>
                  </w:r>
                  <w:r w:rsidR="005D35AE" w:rsidRPr="00A43430">
                    <w:rPr>
                      <w:i/>
                      <w:lang w:val="fr-CH"/>
                    </w:rPr>
                    <w:t>on</w:t>
                  </w:r>
                  <w:r w:rsidR="005D35AE">
                    <w:rPr>
                      <w:i/>
                      <w:lang w:val="fr-CH"/>
                    </w:rPr>
                    <w:t xml:space="preserve">.  </w:t>
                  </w:r>
                  <w:r w:rsidR="005D35AE" w:rsidRPr="00A43430">
                    <w:rPr>
                      <w:i/>
                      <w:lang w:val="fr-CH"/>
                    </w:rPr>
                    <w:t>Ce</w:t>
                  </w:r>
                  <w:r w:rsidR="003F2FDC" w:rsidRPr="00A43430">
                    <w:rPr>
                      <w:i/>
                      <w:lang w:val="fr-CH"/>
                    </w:rPr>
                    <w:t xml:space="preserve"> devrait être </w:t>
                  </w:r>
                  <w:r>
                    <w:rPr>
                      <w:rFonts w:cs="Arial"/>
                      <w:i/>
                      <w:lang w:val="fr-CH"/>
                    </w:rPr>
                    <w:t>‛</w:t>
                  </w:r>
                  <w:r w:rsidR="003F2FDC" w:rsidRPr="00A43430">
                    <w:rPr>
                      <w:i/>
                      <w:lang w:val="fr-CH"/>
                    </w:rPr>
                    <w:t>783</w:t>
                  </w:r>
                  <w:r w:rsidR="00F92BCE">
                    <w:rPr>
                      <w:i/>
                      <w:lang w:val="fr-CH"/>
                    </w:rPr>
                    <w:t>’</w:t>
                  </w: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849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849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816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HAES</w:t>
                  </w:r>
                  <w:r w:rsidR="00025D76">
                    <w:rPr>
                      <w:i/>
                      <w:lang w:val="fr-CH"/>
                    </w:rPr>
                    <w:t> </w:t>
                  </w:r>
                  <w:r w:rsidRPr="00A43430">
                    <w:rPr>
                      <w:i/>
                      <w:lang w:val="fr-CH"/>
                    </w:rPr>
                    <w:t>816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  <w:tr w:rsidR="00A43430" w:rsidRPr="00D70EDB" w:rsidTr="00A43430"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>H2</w:t>
                  </w:r>
                  <w:r w:rsidRPr="00A43430">
                    <w:rPr>
                      <w:i/>
                      <w:lang w:val="fr-CH"/>
                    </w:rPr>
                    <w:tab/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  <w:r w:rsidRPr="00A43430">
                    <w:rPr>
                      <w:i/>
                      <w:lang w:val="fr-CH"/>
                    </w:rPr>
                    <w:t xml:space="preserve">H2 </w:t>
                  </w:r>
                  <w:proofErr w:type="spellStart"/>
                  <w:r w:rsidRPr="00A43430">
                    <w:rPr>
                      <w:i/>
                      <w:lang w:val="fr-CH"/>
                    </w:rPr>
                    <w:t>Hinde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7B95" w:rsidRPr="00A43430" w:rsidRDefault="00457B95" w:rsidP="00686B06">
                  <w:pPr>
                    <w:rPr>
                      <w:i/>
                      <w:lang w:val="fr-CH"/>
                    </w:rPr>
                  </w:pPr>
                </w:p>
              </w:tc>
            </w:tr>
          </w:tbl>
          <w:p w:rsidR="00EB5857" w:rsidRPr="00A43430" w:rsidRDefault="00457B95" w:rsidP="00686B06">
            <w:pPr>
              <w:rPr>
                <w:i/>
                <w:lang w:val="fr-CH" w:eastAsia="ko-KR"/>
              </w:rPr>
            </w:pPr>
            <w:r w:rsidRPr="00A43430">
              <w:rPr>
                <w:i/>
                <w:lang w:val="fr-CH"/>
              </w:rPr>
              <w:t xml:space="preserve">HAES = Hawaii Agricultural </w:t>
            </w:r>
            <w:proofErr w:type="spellStart"/>
            <w:r w:rsidRPr="00A43430">
              <w:rPr>
                <w:i/>
                <w:lang w:val="fr-CH"/>
              </w:rPr>
              <w:t>Experiment</w:t>
            </w:r>
            <w:proofErr w:type="spellEnd"/>
            <w:r w:rsidRPr="00A43430">
              <w:rPr>
                <w:i/>
                <w:lang w:val="fr-CH"/>
              </w:rPr>
              <w:t xml:space="preserve"> Station</w:t>
            </w:r>
          </w:p>
          <w:p w:rsidR="00EB5857" w:rsidRPr="00A43430" w:rsidRDefault="003F2FDC" w:rsidP="003F2FDC">
            <w:pPr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Les nombres entre parenthèses représentent les références H</w:t>
            </w:r>
            <w:r w:rsidR="005D35AE" w:rsidRPr="00A43430">
              <w:rPr>
                <w:i/>
                <w:lang w:val="fr-CH"/>
              </w:rPr>
              <w:t>AES</w:t>
            </w:r>
            <w:r w:rsidR="005D35AE">
              <w:rPr>
                <w:i/>
                <w:lang w:val="fr-CH"/>
              </w:rPr>
              <w:t xml:space="preserve">.  </w:t>
            </w:r>
            <w:r w:rsidR="005D35AE" w:rsidRPr="00A43430">
              <w:rPr>
                <w:i/>
                <w:lang w:val="fr-CH"/>
              </w:rPr>
              <w:t>Le</w:t>
            </w:r>
            <w:r w:rsidRPr="00A43430">
              <w:rPr>
                <w:i/>
                <w:lang w:val="fr-CH"/>
              </w:rPr>
              <w:t xml:space="preserve"> numéro HAES est également souvent utilisé dans la littérature pour désigner une variété.</w:t>
            </w:r>
          </w:p>
          <w:p w:rsidR="00457B95" w:rsidRPr="00A43430" w:rsidRDefault="003F2FDC" w:rsidP="003F2FDC">
            <w:pPr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324E25" w:rsidRDefault="000B7E79" w:rsidP="00324E25">
            <w:pPr>
              <w:jc w:val="left"/>
              <w:rPr>
                <w:rFonts w:cs="Arial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A43430" w:rsidRPr="00324E25">
              <w:rPr>
                <w:rFonts w:cs="Arial"/>
              </w:rPr>
              <w:t>C</w:t>
            </w:r>
            <w:r w:rsidR="00457B95" w:rsidRPr="00324E25">
              <w:rPr>
                <w:rFonts w:cs="Arial"/>
              </w:rPr>
              <w:t>ar.</w:t>
            </w:r>
            <w:r w:rsidR="00A43430" w:rsidRPr="00324E25">
              <w:rPr>
                <w:rFonts w:cs="Arial"/>
              </w:rPr>
              <w:t> </w:t>
            </w:r>
            <w:r w:rsidR="00457B95" w:rsidRPr="00324E25">
              <w:rPr>
                <w:rFonts w:cs="Arial"/>
              </w:rPr>
              <w:t xml:space="preserve">3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025D76" w:rsidP="003F2FDC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3F2FDC" w:rsidRPr="00A43430">
              <w:rPr>
                <w:rFonts w:cs="Arial"/>
                <w:lang w:val="fr-CH"/>
              </w:rPr>
              <w:t xml:space="preserve"> le niveau</w:t>
            </w:r>
            <w:r>
              <w:rPr>
                <w:rFonts w:cs="Arial"/>
                <w:lang w:val="fr-CH"/>
              </w:rPr>
              <w:t> </w:t>
            </w:r>
            <w:r w:rsidR="003F2FDC" w:rsidRPr="00A43430">
              <w:rPr>
                <w:rFonts w:cs="Arial"/>
                <w:lang w:val="fr-CH"/>
              </w:rPr>
              <w:t>2 doit indiquer “angle droit”</w:t>
            </w:r>
          </w:p>
          <w:p w:rsidR="00EB5857" w:rsidRPr="00A43430" w:rsidRDefault="003F2FDC" w:rsidP="003F2FDC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EB5857" w:rsidRPr="00A43430" w:rsidRDefault="003F2FDC" w:rsidP="003F2FDC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  <w:p w:rsidR="00EB5857" w:rsidRPr="00A43430" w:rsidRDefault="00025D76" w:rsidP="003F2FDC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3F2FDC" w:rsidRPr="00A43430">
              <w:rPr>
                <w:rFonts w:cs="Arial"/>
                <w:lang w:val="fr-CH"/>
              </w:rPr>
              <w:t xml:space="preserve"> ajouter un exemple pour le niveau</w:t>
            </w:r>
            <w:r>
              <w:rPr>
                <w:rFonts w:cs="Arial"/>
                <w:lang w:val="fr-CH"/>
              </w:rPr>
              <w:t> </w:t>
            </w:r>
            <w:r w:rsidR="003F2FDC" w:rsidRPr="00A43430">
              <w:rPr>
                <w:rFonts w:cs="Arial"/>
                <w:lang w:val="fr-CH"/>
              </w:rPr>
              <w:t>3</w:t>
            </w:r>
          </w:p>
          <w:p w:rsidR="00EB5857" w:rsidRPr="00324E25" w:rsidRDefault="009533D1" w:rsidP="009533D1">
            <w:pPr>
              <w:keepNext/>
              <w:rPr>
                <w:rFonts w:cs="Arial"/>
                <w:i/>
                <w:lang w:val="fr-CH"/>
              </w:rPr>
            </w:pPr>
            <w:r w:rsidRPr="00324E25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324E25">
              <w:rPr>
                <w:rFonts w:cs="Arial"/>
                <w:i/>
                <w:lang w:val="fr-CH"/>
              </w:rPr>
              <w:t xml:space="preserve"> ajouter l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324E25">
              <w:rPr>
                <w:rFonts w:cs="Arial"/>
                <w:i/>
                <w:lang w:val="fr-CH"/>
              </w:rPr>
              <w:t>exemple</w:t>
            </w:r>
            <w:r w:rsidR="00025D76" w:rsidRPr="00324E25">
              <w:rPr>
                <w:rFonts w:cs="Arial"/>
                <w:i/>
                <w:lang w:val="fr-CH"/>
              </w:rPr>
              <w:t> </w:t>
            </w:r>
            <w:r w:rsidRPr="00324E25">
              <w:rPr>
                <w:rFonts w:cs="Arial"/>
                <w:i/>
                <w:lang w:val="fr-CH"/>
              </w:rPr>
              <w:t>“A203” pour le niveau</w:t>
            </w:r>
            <w:r w:rsidR="00025D76" w:rsidRPr="00324E25">
              <w:rPr>
                <w:rFonts w:cs="Arial"/>
                <w:i/>
                <w:lang w:val="fr-CH"/>
              </w:rPr>
              <w:t> </w:t>
            </w:r>
            <w:r w:rsidRPr="00324E25">
              <w:rPr>
                <w:rFonts w:cs="Arial"/>
                <w:i/>
                <w:lang w:val="fr-CH"/>
              </w:rPr>
              <w:t>3</w:t>
            </w:r>
          </w:p>
          <w:p w:rsidR="00457B95" w:rsidRPr="00A43430" w:rsidRDefault="009533D1" w:rsidP="009533D1">
            <w:pPr>
              <w:keepNext/>
              <w:rPr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324E25" w:rsidRDefault="00D70EDB" w:rsidP="00324E25">
            <w:pPr>
              <w:jc w:val="left"/>
              <w:rPr>
                <w:rFonts w:cs="Arial"/>
              </w:rPr>
            </w:pPr>
            <w:r w:rsidRPr="00D70EDB">
              <w:rPr>
                <w:rFonts w:cs="Arial"/>
                <w:vertAlign w:val="superscript"/>
              </w:rPr>
              <w:fldChar w:fldCharType="begin"/>
            </w:r>
            <w:r w:rsidRPr="00D70EDB">
              <w:rPr>
                <w:rFonts w:cs="Arial"/>
                <w:vertAlign w:val="superscript"/>
              </w:rPr>
              <w:instrText xml:space="preserve"> NOTEREF _Ref20222353 \h </w:instrText>
            </w:r>
            <w:r w:rsidRPr="00D70EDB"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D70EDB">
              <w:rPr>
                <w:rFonts w:cs="Arial"/>
                <w:vertAlign w:val="superscript"/>
              </w:rPr>
              <w:fldChar w:fldCharType="separate"/>
            </w:r>
            <w:r w:rsidR="006F1AE7" w:rsidRPr="006F1AE7">
              <w:rPr>
                <w:vertAlign w:val="superscript"/>
              </w:rPr>
              <w:sym w:font="Symbol" w:char="F023"/>
            </w:r>
            <w:r w:rsidRPr="00D70EDB">
              <w:rPr>
                <w:rFonts w:cs="Arial"/>
                <w:vertAlign w:val="superscript"/>
              </w:rPr>
              <w:fldChar w:fldCharType="end"/>
            </w:r>
            <w:r w:rsidR="00A43430" w:rsidRPr="00324E25">
              <w:rPr>
                <w:rFonts w:cs="Arial"/>
              </w:rPr>
              <w:t>Car. </w:t>
            </w:r>
            <w:r w:rsidR="00457B95" w:rsidRPr="00324E25">
              <w:rPr>
                <w:rFonts w:cs="Arial"/>
              </w:rPr>
              <w:t>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9533D1" w:rsidP="009533D1">
            <w:pPr>
              <w:keepNext/>
              <w:rPr>
                <w:lang w:val="fr-CH"/>
              </w:rPr>
            </w:pPr>
            <w:proofErr w:type="gramStart"/>
            <w:r w:rsidRPr="00A43430">
              <w:rPr>
                <w:lang w:val="fr-CH"/>
              </w:rPr>
              <w:t>ajouter</w:t>
            </w:r>
            <w:proofErr w:type="gramEnd"/>
            <w:r w:rsidRPr="00A43430">
              <w:rPr>
                <w:lang w:val="fr-CH"/>
              </w:rPr>
              <w:t xml:space="preserve"> les exemples suivants</w:t>
            </w:r>
            <w:r w:rsidR="00F92BCE">
              <w:rPr>
                <w:lang w:val="fr-CH"/>
              </w:rPr>
              <w:t> :</w:t>
            </w:r>
          </w:p>
          <w:p w:rsidR="00EB5857" w:rsidRPr="00A43430" w:rsidRDefault="009533D1" w:rsidP="009533D1">
            <w:pPr>
              <w:keepNext/>
              <w:rPr>
                <w:lang w:val="fr-CH"/>
              </w:rPr>
            </w:pPr>
            <w:r w:rsidRPr="00A43430">
              <w:rPr>
                <w:lang w:val="fr-CH"/>
              </w:rPr>
              <w:t>“MCT1” pour le niveau “douce”, “</w:t>
            </w:r>
            <w:proofErr w:type="spellStart"/>
            <w:r w:rsidRPr="00A43430">
              <w:rPr>
                <w:lang w:val="fr-CH"/>
              </w:rPr>
              <w:t>Hidden</w:t>
            </w:r>
            <w:proofErr w:type="spellEnd"/>
            <w:r w:rsidRPr="00A43430">
              <w:rPr>
                <w:lang w:val="fr-CH"/>
              </w:rPr>
              <w:t xml:space="preserve"> </w:t>
            </w:r>
            <w:proofErr w:type="spellStart"/>
            <w:r w:rsidRPr="00A43430">
              <w:rPr>
                <w:lang w:val="fr-CH"/>
              </w:rPr>
              <w:t>Valley</w:t>
            </w:r>
            <w:proofErr w:type="spellEnd"/>
            <w:r w:rsidRPr="00A43430">
              <w:rPr>
                <w:lang w:val="fr-CH"/>
              </w:rPr>
              <w:t xml:space="preserve"> A16” pour le niveau “moyenne”, “</w:t>
            </w:r>
            <w:proofErr w:type="spellStart"/>
            <w:r w:rsidRPr="00A43430">
              <w:rPr>
                <w:lang w:val="fr-CH"/>
              </w:rPr>
              <w:t>MiniMaca</w:t>
            </w:r>
            <w:proofErr w:type="spellEnd"/>
            <w:r w:rsidRPr="00A43430">
              <w:rPr>
                <w:lang w:val="fr-CH"/>
              </w:rPr>
              <w:t>” pour le niveau “rugueuse”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doit être accepté par</w:t>
            </w:r>
            <w:r w:rsidR="00F92BCE" w:rsidRPr="00A43430">
              <w:rPr>
                <w:i/>
                <w:lang w:val="fr-CH"/>
              </w:rPr>
              <w:t xml:space="preserve"> le</w:t>
            </w:r>
            <w:r w:rsidR="00F92BCE">
              <w:rPr>
                <w:i/>
                <w:lang w:val="fr-CH"/>
              </w:rPr>
              <w:t> </w:t>
            </w:r>
            <w:r w:rsidR="00F92BCE" w:rsidRPr="00A43430">
              <w:rPr>
                <w:i/>
                <w:lang w:val="fr-CH"/>
              </w:rPr>
              <w:t>TWF</w:t>
            </w:r>
          </w:p>
          <w:p w:rsidR="00457B95" w:rsidRPr="00A43430" w:rsidRDefault="009533D1" w:rsidP="009533D1">
            <w:pPr>
              <w:keepNext/>
              <w:rPr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A43430" w:rsidP="00686B06">
            <w:pPr>
              <w:rPr>
                <w:lang w:val="fr-CH"/>
              </w:rPr>
            </w:pPr>
            <w:r>
              <w:rPr>
                <w:lang w:val="fr-CH"/>
              </w:rPr>
              <w:t>Car. </w:t>
            </w:r>
            <w:r w:rsidR="00457B95" w:rsidRPr="00A43430">
              <w:rPr>
                <w:lang w:val="fr-CH"/>
              </w:rPr>
              <w:t>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025D76" w:rsidP="009533D1">
            <w:pPr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9533D1" w:rsidRPr="00A43430">
              <w:rPr>
                <w:lang w:val="fr-CH"/>
              </w:rPr>
              <w:t xml:space="preserve"> libeller comme suit</w:t>
            </w:r>
            <w:r w:rsidR="00F92BCE">
              <w:rPr>
                <w:lang w:val="fr-CH"/>
              </w:rPr>
              <w:t> :</w:t>
            </w:r>
            <w:r w:rsidR="009533D1" w:rsidRPr="00A43430">
              <w:rPr>
                <w:lang w:val="fr-CH"/>
              </w:rPr>
              <w:t xml:space="preserve"> “Limbe</w:t>
            </w:r>
            <w:r w:rsidR="00F92BCE">
              <w:rPr>
                <w:lang w:val="fr-CH"/>
              </w:rPr>
              <w:t> :</w:t>
            </w:r>
            <w:r>
              <w:rPr>
                <w:lang w:val="fr-CH"/>
              </w:rPr>
              <w:t xml:space="preserve"> …</w:t>
            </w:r>
            <w:r w:rsidR="009533D1" w:rsidRPr="00A43430">
              <w:rPr>
                <w:lang w:val="fr-CH"/>
              </w:rPr>
              <w:t>”</w:t>
            </w:r>
          </w:p>
          <w:p w:rsidR="00EB5857" w:rsidRPr="00A43430" w:rsidRDefault="00025D76" w:rsidP="009533D1">
            <w:pPr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9533D1" w:rsidRPr="00A43430">
              <w:rPr>
                <w:lang w:val="fr-CH"/>
              </w:rPr>
              <w:t xml:space="preserve"> à déplacer après le caractère</w:t>
            </w:r>
            <w:r>
              <w:rPr>
                <w:lang w:val="fr-CH"/>
              </w:rPr>
              <w:t> </w:t>
            </w:r>
            <w:r w:rsidR="009533D1" w:rsidRPr="00A43430">
              <w:rPr>
                <w:lang w:val="fr-CH"/>
              </w:rPr>
              <w:t>18</w:t>
            </w:r>
          </w:p>
          <w:p w:rsidR="00457B95" w:rsidRPr="00A43430" w:rsidRDefault="009533D1" w:rsidP="009533D1">
            <w:pPr>
              <w:rPr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A43430">
              <w:rPr>
                <w:rFonts w:cs="Arial"/>
                <w:lang w:val="fr-CH"/>
              </w:rPr>
              <w:t>C</w:t>
            </w:r>
            <w:r w:rsidR="00457B95" w:rsidRPr="00A43430">
              <w:rPr>
                <w:rFonts w:cs="Arial"/>
                <w:lang w:val="fr-CH"/>
              </w:rPr>
              <w:t>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025D76" w:rsidP="009533D1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9533D1" w:rsidRPr="00A43430">
              <w:rPr>
                <w:rFonts w:cs="Arial"/>
                <w:lang w:val="fr-CH"/>
              </w:rPr>
              <w:t xml:space="preserve"> revoir l</w:t>
            </w:r>
            <w:r w:rsidR="00F92BCE">
              <w:rPr>
                <w:rFonts w:cs="Arial"/>
                <w:lang w:val="fr-CH"/>
              </w:rPr>
              <w:t>’</w:t>
            </w:r>
            <w:r w:rsidR="009533D1" w:rsidRPr="00A43430">
              <w:rPr>
                <w:rFonts w:cs="Arial"/>
                <w:lang w:val="fr-CH"/>
              </w:rPr>
              <w:t>ordre des niveaux comme suit</w:t>
            </w:r>
            <w:r w:rsidR="00F92BCE">
              <w:rPr>
                <w:rFonts w:cs="Arial"/>
                <w:lang w:val="fr-CH"/>
              </w:rPr>
              <w:t> :</w:t>
            </w:r>
            <w:r w:rsidR="009533D1" w:rsidRPr="00A43430">
              <w:rPr>
                <w:rFonts w:cs="Arial"/>
                <w:lang w:val="fr-CH"/>
              </w:rPr>
              <w:t xml:space="preserve"> ovale (1), lancéolé (2), elliptique (3), oblong (4), </w:t>
            </w:r>
            <w:proofErr w:type="spellStart"/>
            <w:r w:rsidR="009533D1" w:rsidRPr="00A43430">
              <w:rPr>
                <w:rFonts w:cs="Arial"/>
                <w:lang w:val="fr-CH"/>
              </w:rPr>
              <w:t>obovale</w:t>
            </w:r>
            <w:proofErr w:type="spellEnd"/>
            <w:r w:rsidR="009533D1" w:rsidRPr="00A43430">
              <w:rPr>
                <w:rFonts w:cs="Arial"/>
                <w:lang w:val="fr-CH"/>
              </w:rPr>
              <w:t xml:space="preserve"> (5), </w:t>
            </w:r>
            <w:proofErr w:type="spellStart"/>
            <w:r w:rsidR="009533D1" w:rsidRPr="00A43430">
              <w:rPr>
                <w:rFonts w:cs="Arial"/>
                <w:lang w:val="fr-CH"/>
              </w:rPr>
              <w:t>oblancéolé</w:t>
            </w:r>
            <w:proofErr w:type="spellEnd"/>
            <w:r w:rsidR="009533D1" w:rsidRPr="00A43430">
              <w:rPr>
                <w:rFonts w:cs="Arial"/>
                <w:lang w:val="fr-CH"/>
              </w:rPr>
              <w:t xml:space="preserve"> (6)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EB5857" w:rsidRPr="00A43430" w:rsidRDefault="00025D76" w:rsidP="009533D1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9533D1" w:rsidRPr="00A43430">
              <w:rPr>
                <w:rFonts w:cs="Arial"/>
                <w:lang w:val="fr-CH"/>
              </w:rPr>
              <w:t xml:space="preserve"> ajouter (a)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EB5857" w:rsidRPr="00A43430" w:rsidRDefault="00025D76" w:rsidP="009533D1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9533D1" w:rsidRPr="00A43430">
              <w:rPr>
                <w:rFonts w:cs="Arial"/>
                <w:lang w:val="fr-CH"/>
              </w:rPr>
              <w:t xml:space="preserve"> ajouter des exemples pour les niveaux</w:t>
            </w:r>
            <w:r>
              <w:rPr>
                <w:rFonts w:cs="Arial"/>
                <w:lang w:val="fr-CH"/>
              </w:rPr>
              <w:t> </w:t>
            </w:r>
            <w:r w:rsidR="009533D1" w:rsidRPr="00A43430">
              <w:rPr>
                <w:rFonts w:cs="Arial"/>
                <w:lang w:val="fr-CH"/>
              </w:rPr>
              <w:t>1 à 3</w:t>
            </w:r>
          </w:p>
          <w:p w:rsidR="00EB5857" w:rsidRPr="00A43430" w:rsidRDefault="009533D1" w:rsidP="009533D1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je propose de supprimer les niveaux ovale et lancéolé car aucune variété existante n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A43430">
              <w:rPr>
                <w:rFonts w:cs="Arial"/>
                <w:i/>
                <w:lang w:val="fr-CH"/>
              </w:rPr>
              <w:t>a pu être identifi</w:t>
            </w:r>
            <w:r w:rsidR="005D35AE" w:rsidRPr="00A43430">
              <w:rPr>
                <w:rFonts w:cs="Arial"/>
                <w:i/>
                <w:lang w:val="fr-CH"/>
              </w:rPr>
              <w:t>ée</w:t>
            </w:r>
            <w:r w:rsidR="005D35AE">
              <w:rPr>
                <w:rFonts w:cs="Arial"/>
                <w:i/>
                <w:lang w:val="fr-CH"/>
              </w:rPr>
              <w:t xml:space="preserve">.  </w:t>
            </w:r>
            <w:r w:rsidR="005D35AE" w:rsidRPr="00A43430">
              <w:rPr>
                <w:rFonts w:cs="Arial"/>
                <w:i/>
                <w:lang w:val="fr-CH"/>
              </w:rPr>
              <w:t>Bi</w:t>
            </w:r>
            <w:r w:rsidRPr="00A43430">
              <w:rPr>
                <w:rFonts w:cs="Arial"/>
                <w:i/>
                <w:lang w:val="fr-CH"/>
              </w:rPr>
              <w:t>en qu</w:t>
            </w:r>
            <w:r w:rsidR="00324E25">
              <w:rPr>
                <w:rFonts w:cs="Arial"/>
                <w:i/>
                <w:lang w:val="fr-CH"/>
              </w:rPr>
              <w:t xml:space="preserve">e la </w:t>
            </w:r>
            <w:r w:rsidRPr="00A43430">
              <w:rPr>
                <w:rFonts w:cs="Arial"/>
                <w:i/>
                <w:lang w:val="fr-CH"/>
              </w:rPr>
              <w:t xml:space="preserve">littérature </w:t>
            </w:r>
            <w:r w:rsidR="00324E25">
              <w:rPr>
                <w:rFonts w:cs="Arial"/>
                <w:i/>
                <w:lang w:val="fr-CH"/>
              </w:rPr>
              <w:t xml:space="preserve">fasse </w:t>
            </w:r>
            <w:r w:rsidR="00324E25" w:rsidRPr="00A43430">
              <w:rPr>
                <w:rFonts w:cs="Arial"/>
                <w:i/>
                <w:lang w:val="fr-CH"/>
              </w:rPr>
              <w:t xml:space="preserve">référence </w:t>
            </w:r>
            <w:r w:rsidRPr="00A43430">
              <w:rPr>
                <w:rFonts w:cs="Arial"/>
                <w:i/>
                <w:lang w:val="fr-CH"/>
              </w:rPr>
              <w:t xml:space="preserve">à des feuilles ovales et </w:t>
            </w:r>
            <w:proofErr w:type="spellStart"/>
            <w:r w:rsidRPr="00A43430">
              <w:rPr>
                <w:rFonts w:cs="Arial"/>
                <w:i/>
                <w:lang w:val="fr-CH"/>
              </w:rPr>
              <w:t>oblancéolées</w:t>
            </w:r>
            <w:proofErr w:type="spellEnd"/>
            <w:r w:rsidRPr="00A43430">
              <w:rPr>
                <w:rFonts w:cs="Arial"/>
                <w:i/>
                <w:lang w:val="fr-CH"/>
              </w:rPr>
              <w:t>, celles</w:t>
            </w:r>
            <w:r w:rsidR="00F92BCE">
              <w:rPr>
                <w:rFonts w:cs="Arial"/>
                <w:i/>
                <w:lang w:val="fr-CH"/>
              </w:rPr>
              <w:t>-</w:t>
            </w:r>
            <w:r w:rsidRPr="00A43430">
              <w:rPr>
                <w:rFonts w:cs="Arial"/>
                <w:i/>
                <w:lang w:val="fr-CH"/>
              </w:rPr>
              <w:t>ci ne semblent pas exister dans les variétés connues.</w:t>
            </w:r>
          </w:p>
          <w:p w:rsidR="00EB5857" w:rsidRPr="00A43430" w:rsidRDefault="009533D1" w:rsidP="009533D1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Pour “oblong”, je propose l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A43430">
              <w:rPr>
                <w:rFonts w:cs="Arial"/>
                <w:i/>
                <w:lang w:val="fr-CH"/>
              </w:rPr>
              <w:t>exemple “HAES</w:t>
            </w:r>
            <w:r w:rsidR="00025D76">
              <w:rPr>
                <w:rFonts w:cs="Arial"/>
                <w:i/>
                <w:lang w:val="fr-CH"/>
              </w:rPr>
              <w:t> </w:t>
            </w:r>
            <w:r w:rsidRPr="00A43430">
              <w:rPr>
                <w:rFonts w:cs="Arial"/>
                <w:i/>
                <w:lang w:val="fr-CH"/>
              </w:rPr>
              <w:t>781”.</w:t>
            </w:r>
          </w:p>
          <w:p w:rsidR="00457B95" w:rsidRPr="00A43430" w:rsidRDefault="009533D1" w:rsidP="009533D1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bookmarkStart w:id="2" w:name="_GoBack"/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324E25" w:rsidRDefault="00D70EDB" w:rsidP="00324E25">
            <w:pPr>
              <w:jc w:val="left"/>
              <w:rPr>
                <w:rFonts w:cs="Arial"/>
              </w:rPr>
            </w:pPr>
            <w:r w:rsidRPr="00D70EDB">
              <w:rPr>
                <w:rFonts w:cs="Arial"/>
                <w:vertAlign w:val="superscript"/>
              </w:rPr>
              <w:fldChar w:fldCharType="begin"/>
            </w:r>
            <w:r w:rsidRPr="00D70EDB">
              <w:rPr>
                <w:rFonts w:cs="Arial"/>
                <w:vertAlign w:val="superscript"/>
              </w:rPr>
              <w:instrText xml:space="preserve"> NOTEREF _Ref20222353 \h </w:instrText>
            </w:r>
            <w:r w:rsidRPr="00D70EDB">
              <w:rPr>
                <w:rFonts w:cs="Arial"/>
                <w:vertAlign w:val="superscript"/>
              </w:rPr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D70EDB">
              <w:rPr>
                <w:rFonts w:cs="Arial"/>
                <w:vertAlign w:val="superscript"/>
              </w:rPr>
              <w:fldChar w:fldCharType="separate"/>
            </w:r>
            <w:r w:rsidR="006F1AE7" w:rsidRPr="006F1AE7">
              <w:rPr>
                <w:vertAlign w:val="superscript"/>
              </w:rPr>
              <w:sym w:font="Symbol" w:char="F023"/>
            </w:r>
            <w:r w:rsidRPr="00D70EDB">
              <w:rPr>
                <w:rFonts w:cs="Arial"/>
                <w:vertAlign w:val="superscript"/>
              </w:rPr>
              <w:fldChar w:fldCharType="end"/>
            </w:r>
            <w:bookmarkEnd w:id="2"/>
            <w:r w:rsidR="00A43430" w:rsidRPr="00324E25">
              <w:rPr>
                <w:rFonts w:cs="Arial"/>
              </w:rPr>
              <w:t>C</w:t>
            </w:r>
            <w:r w:rsidR="00457B95" w:rsidRPr="00324E25">
              <w:rPr>
                <w:rFonts w:cs="Arial"/>
              </w:rPr>
              <w:t>ar.</w:t>
            </w:r>
            <w:r w:rsidR="00A43430" w:rsidRPr="00324E25">
              <w:rPr>
                <w:rFonts w:cs="Arial"/>
              </w:rPr>
              <w:t> </w:t>
            </w:r>
            <w:r w:rsidR="00457B95" w:rsidRPr="00324E25">
              <w:rPr>
                <w:rFonts w:cs="Arial"/>
              </w:rPr>
              <w:t>13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9533D1" w:rsidP="009533D1">
            <w:pPr>
              <w:keepNext/>
              <w:rPr>
                <w:lang w:val="fr-CH"/>
              </w:rPr>
            </w:pPr>
            <w:proofErr w:type="gramStart"/>
            <w:r w:rsidRPr="00A43430">
              <w:rPr>
                <w:lang w:val="fr-CH"/>
              </w:rPr>
              <w:t>ajouter</w:t>
            </w:r>
            <w:proofErr w:type="gramEnd"/>
            <w:r w:rsidRPr="00A43430">
              <w:rPr>
                <w:lang w:val="fr-CH"/>
              </w:rPr>
              <w:t xml:space="preserve"> les exemples suivants</w:t>
            </w:r>
            <w:r w:rsidR="00F92BCE">
              <w:rPr>
                <w:lang w:val="fr-CH"/>
              </w:rPr>
              <w:t> :</w:t>
            </w:r>
          </w:p>
          <w:p w:rsidR="00EB5857" w:rsidRPr="00A43430" w:rsidRDefault="009533D1" w:rsidP="009533D1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 xml:space="preserve">“H2 </w:t>
            </w:r>
            <w:proofErr w:type="spellStart"/>
            <w:r w:rsidRPr="00A43430">
              <w:rPr>
                <w:rFonts w:cs="Arial"/>
                <w:lang w:val="fr-CH"/>
              </w:rPr>
              <w:t>Hinde</w:t>
            </w:r>
            <w:proofErr w:type="spellEnd"/>
            <w:r w:rsidRPr="00A43430">
              <w:rPr>
                <w:rFonts w:cs="Arial"/>
                <w:lang w:val="fr-CH"/>
              </w:rPr>
              <w:t>” pour le niveau “aucun”, “HAES</w:t>
            </w:r>
            <w:r w:rsidR="00025D76">
              <w:rPr>
                <w:rFonts w:cs="Arial"/>
                <w:lang w:val="fr-CH"/>
              </w:rPr>
              <w:t> </w:t>
            </w:r>
            <w:r w:rsidRPr="00A43430">
              <w:rPr>
                <w:rFonts w:cs="Arial"/>
                <w:lang w:val="fr-CH"/>
              </w:rPr>
              <w:t>800” pour le niveau “</w:t>
            </w:r>
            <w:proofErr w:type="spellStart"/>
            <w:r w:rsidRPr="00A43430">
              <w:rPr>
                <w:rFonts w:cs="Arial"/>
                <w:lang w:val="fr-CH"/>
              </w:rPr>
              <w:t>apiculé</w:t>
            </w:r>
            <w:proofErr w:type="spellEnd"/>
            <w:r w:rsidRPr="00A43430">
              <w:rPr>
                <w:rFonts w:cs="Arial"/>
                <w:lang w:val="fr-CH"/>
              </w:rPr>
              <w:t>”, “A268” pour le niveau “acuminé”, “</w:t>
            </w:r>
            <w:proofErr w:type="spellStart"/>
            <w:r w:rsidRPr="00A43430">
              <w:rPr>
                <w:rFonts w:cs="Arial"/>
                <w:lang w:val="fr-CH"/>
              </w:rPr>
              <w:t>Hidden</w:t>
            </w:r>
            <w:proofErr w:type="spellEnd"/>
            <w:r w:rsidRPr="00A43430">
              <w:rPr>
                <w:rFonts w:cs="Arial"/>
                <w:lang w:val="fr-CH"/>
              </w:rPr>
              <w:t xml:space="preserve"> </w:t>
            </w:r>
            <w:proofErr w:type="spellStart"/>
            <w:r w:rsidRPr="00A43430">
              <w:rPr>
                <w:rFonts w:cs="Arial"/>
                <w:lang w:val="fr-CH"/>
              </w:rPr>
              <w:t>Valley</w:t>
            </w:r>
            <w:proofErr w:type="spellEnd"/>
            <w:r w:rsidRPr="00A43430">
              <w:rPr>
                <w:rFonts w:cs="Arial"/>
                <w:lang w:val="fr-CH"/>
              </w:rPr>
              <w:t xml:space="preserve"> A38” pour le niveau “</w:t>
            </w:r>
            <w:proofErr w:type="spellStart"/>
            <w:r w:rsidRPr="00A43430">
              <w:rPr>
                <w:rFonts w:cs="Arial"/>
                <w:lang w:val="fr-CH"/>
              </w:rPr>
              <w:t>mucroné</w:t>
            </w:r>
            <w:proofErr w:type="spellEnd"/>
            <w:r w:rsidRPr="00A43430">
              <w:rPr>
                <w:rFonts w:cs="Arial"/>
                <w:lang w:val="fr-CH"/>
              </w:rPr>
              <w:t>”</w:t>
            </w:r>
          </w:p>
          <w:p w:rsidR="00EB5857" w:rsidRPr="00A43430" w:rsidRDefault="009533D1" w:rsidP="009533D1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doit être accepté par</w:t>
            </w:r>
            <w:r w:rsidR="00F92BCE" w:rsidRPr="00A43430">
              <w:rPr>
                <w:i/>
                <w:lang w:val="fr-CH"/>
              </w:rPr>
              <w:t xml:space="preserve"> le</w:t>
            </w:r>
            <w:r w:rsidR="00F92BCE">
              <w:rPr>
                <w:i/>
                <w:lang w:val="fr-CH"/>
              </w:rPr>
              <w:t> </w:t>
            </w:r>
            <w:r w:rsidR="00F92BCE" w:rsidRPr="00A43430">
              <w:rPr>
                <w:i/>
                <w:lang w:val="fr-CH"/>
              </w:rPr>
              <w:t>TWF</w:t>
            </w:r>
          </w:p>
          <w:p w:rsidR="00457B95" w:rsidRPr="00A43430" w:rsidRDefault="009533D1" w:rsidP="009533D1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324E25" w:rsidRDefault="000B7E79" w:rsidP="00A43430">
            <w:pPr>
              <w:jc w:val="left"/>
              <w:rPr>
                <w:rFonts w:cs="Arial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457B95" w:rsidRPr="00324E25">
              <w:rPr>
                <w:rFonts w:cs="Arial"/>
              </w:rPr>
              <w:t>Car.</w:t>
            </w:r>
            <w:r w:rsidR="00A43430" w:rsidRPr="00324E25">
              <w:rPr>
                <w:rFonts w:cs="Arial"/>
              </w:rPr>
              <w:t> </w:t>
            </w:r>
            <w:r w:rsidR="00457B95" w:rsidRPr="00324E25">
              <w:rPr>
                <w:rFonts w:cs="Arial"/>
              </w:rPr>
              <w:t>14</w:t>
            </w:r>
            <w:r w:rsidR="00A43430" w:rsidRPr="00324E25">
              <w:rPr>
                <w:rFonts w:cs="Arial"/>
              </w:rPr>
              <w:t xml:space="preserve"> et</w:t>
            </w:r>
            <w:r w:rsidR="00457B95" w:rsidRPr="00324E25">
              <w:rPr>
                <w:rFonts w:cs="Arial"/>
              </w:rPr>
              <w:t xml:space="preserve"> 15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9533D1" w:rsidP="009533D1">
            <w:pPr>
              <w:keepNext/>
              <w:rPr>
                <w:rFonts w:eastAsia="MS Mincho" w:cs="Arial"/>
                <w:lang w:val="fr-CH"/>
              </w:rPr>
            </w:pPr>
            <w:proofErr w:type="gramStart"/>
            <w:r w:rsidRPr="00A43430">
              <w:rPr>
                <w:rFonts w:eastAsia="MS Mincho" w:cs="Arial"/>
                <w:lang w:val="fr-CH"/>
              </w:rPr>
              <w:t>à</w:t>
            </w:r>
            <w:proofErr w:type="gramEnd"/>
            <w:r w:rsidRPr="00A43430">
              <w:rPr>
                <w:rFonts w:eastAsia="MS Mincho" w:cs="Arial"/>
                <w:lang w:val="fr-CH"/>
              </w:rPr>
              <w:t xml:space="preserve"> supprimer</w:t>
            </w:r>
          </w:p>
          <w:p w:rsidR="00EB5857" w:rsidRPr="00A43430" w:rsidRDefault="00146A59" w:rsidP="00146A59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</w:t>
            </w:r>
            <w:r w:rsidR="005D35AE" w:rsidRPr="00A43430">
              <w:rPr>
                <w:i/>
                <w:lang w:val="fr-CH"/>
              </w:rPr>
              <w:t>té</w:t>
            </w:r>
            <w:r w:rsidR="005D35AE">
              <w:rPr>
                <w:i/>
                <w:lang w:val="fr-CH"/>
              </w:rPr>
              <w:t xml:space="preserve">.  </w:t>
            </w:r>
            <w:r w:rsidR="005D35AE" w:rsidRPr="00A43430">
              <w:rPr>
                <w:i/>
                <w:lang w:val="fr-CH"/>
              </w:rPr>
              <w:t>Le</w:t>
            </w:r>
            <w:r w:rsidRPr="00A43430">
              <w:rPr>
                <w:i/>
                <w:lang w:val="fr-CH"/>
              </w:rPr>
              <w:t xml:space="preserve"> car. 12 “Limbe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forme” exclut naturellement le sommet et la base donc les caractères</w:t>
            </w:r>
            <w:r w:rsidR="00025D76">
              <w:rPr>
                <w:i/>
                <w:lang w:val="fr-CH"/>
              </w:rPr>
              <w:t> </w:t>
            </w:r>
            <w:r w:rsidRPr="00A43430">
              <w:rPr>
                <w:i/>
                <w:lang w:val="fr-CH"/>
              </w:rPr>
              <w:t>14 et 15 sont superflus</w:t>
            </w:r>
            <w:r w:rsidR="00324E25">
              <w:rPr>
                <w:i/>
                <w:lang w:val="fr-CH"/>
              </w:rPr>
              <w:t>.</w:t>
            </w:r>
          </w:p>
          <w:p w:rsidR="00457B95" w:rsidRPr="00A43430" w:rsidRDefault="00146A59" w:rsidP="00146A59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A43430" w:rsidP="00146A59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Car. </w:t>
            </w:r>
            <w:r w:rsidR="00146A59" w:rsidRPr="00A43430">
              <w:rPr>
                <w:rFonts w:cs="Arial"/>
                <w:lang w:val="fr-CH"/>
              </w:rPr>
              <w:t>19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025D76" w:rsidP="00B32744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B32744" w:rsidRPr="00A43430">
              <w:rPr>
                <w:rFonts w:cs="Arial"/>
                <w:lang w:val="fr-CH"/>
              </w:rPr>
              <w:t xml:space="preserve"> à déplacer après le car. Pétiole</w:t>
            </w:r>
            <w:r w:rsidR="00F92BCE">
              <w:rPr>
                <w:rFonts w:cs="Arial"/>
                <w:lang w:val="fr-CH"/>
              </w:rPr>
              <w:t> :</w:t>
            </w:r>
            <w:r w:rsidR="00B32744" w:rsidRPr="00A43430">
              <w:rPr>
                <w:rFonts w:cs="Arial"/>
                <w:lang w:val="fr-CH"/>
              </w:rPr>
              <w:t xml:space="preserve"> longueur</w:t>
            </w:r>
          </w:p>
          <w:p w:rsidR="00EB5857" w:rsidRPr="00A43430" w:rsidRDefault="00025D76" w:rsidP="00B32744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B32744" w:rsidRPr="00A43430">
              <w:rPr>
                <w:rFonts w:cs="Arial"/>
                <w:lang w:val="fr-CH"/>
              </w:rPr>
              <w:t xml:space="preserve"> libeller </w:t>
            </w:r>
            <w:r w:rsidR="00324E25" w:rsidRPr="00A43430">
              <w:rPr>
                <w:lang w:val="fr-CH"/>
              </w:rPr>
              <w:t>comme suit</w:t>
            </w:r>
            <w:r w:rsidR="00F92BCE">
              <w:rPr>
                <w:lang w:val="fr-CH"/>
              </w:rPr>
              <w:t> :</w:t>
            </w:r>
            <w:r w:rsidR="00324E25">
              <w:rPr>
                <w:lang w:val="fr-CH"/>
              </w:rPr>
              <w:t xml:space="preserve"> </w:t>
            </w:r>
            <w:r w:rsidR="00B32744" w:rsidRPr="00A43430">
              <w:rPr>
                <w:rFonts w:cs="Arial"/>
                <w:lang w:val="fr-CH"/>
              </w:rPr>
              <w:t>“Jeune feuille</w:t>
            </w:r>
            <w:r w:rsidR="00F92BCE">
              <w:rPr>
                <w:rFonts w:cs="Arial"/>
                <w:lang w:val="fr-CH"/>
              </w:rPr>
              <w:t> :</w:t>
            </w:r>
            <w:r w:rsidR="00B32744" w:rsidRPr="00A43430">
              <w:rPr>
                <w:rFonts w:cs="Arial"/>
                <w:lang w:val="fr-CH"/>
              </w:rPr>
              <w:t xml:space="preserve"> couleur”</w:t>
            </w:r>
          </w:p>
          <w:p w:rsidR="00EB5857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A43430" w:rsidP="00A43430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lastRenderedPageBreak/>
              <w:t>C</w:t>
            </w:r>
            <w:r w:rsidR="00457B95" w:rsidRPr="00A43430">
              <w:rPr>
                <w:rFonts w:cs="Arial"/>
                <w:lang w:val="fr-CH"/>
              </w:rPr>
              <w:t>ar.</w:t>
            </w:r>
            <w:r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20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B32744" w:rsidP="00B32744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“Limbe</w:t>
            </w:r>
            <w:r w:rsidR="00F92BCE">
              <w:rPr>
                <w:rFonts w:cs="Arial"/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intensité de la couleur verte” et déplacer “sur la face supérieure” vers l</w:t>
            </w:r>
            <w:r w:rsidR="00F92BCE">
              <w:rPr>
                <w:rFonts w:cs="Arial"/>
                <w:lang w:val="fr-CH"/>
              </w:rPr>
              <w:t>’</w:t>
            </w:r>
            <w:r w:rsidRPr="00A43430">
              <w:rPr>
                <w:rFonts w:cs="Arial"/>
                <w:lang w:val="fr-CH"/>
              </w:rPr>
              <w:t>explication dans le chapitre</w:t>
            </w:r>
            <w:r w:rsidR="00025D76">
              <w:rPr>
                <w:rFonts w:cs="Arial"/>
                <w:lang w:val="fr-CH"/>
              </w:rPr>
              <w:t> </w:t>
            </w:r>
            <w:r w:rsidRPr="00A43430">
              <w:rPr>
                <w:rFonts w:cs="Arial"/>
                <w:lang w:val="fr-CH"/>
              </w:rPr>
              <w:t>8.2.</w:t>
            </w:r>
          </w:p>
          <w:p w:rsidR="00EB5857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A43430" w:rsidP="00B32744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Car. </w:t>
            </w:r>
            <w:r w:rsidR="00B32744" w:rsidRPr="00A43430">
              <w:rPr>
                <w:rFonts w:cs="Arial"/>
                <w:lang w:val="fr-CH"/>
              </w:rPr>
              <w:t>24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B32744" w:rsidP="00B32744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indiquer</w:t>
            </w:r>
            <w:proofErr w:type="gramEnd"/>
            <w:r w:rsidRPr="00A43430">
              <w:rPr>
                <w:rFonts w:cs="Arial"/>
                <w:lang w:val="fr-CH"/>
              </w:rPr>
              <w:t xml:space="preserve"> (b) au lieu de (a)</w:t>
            </w:r>
          </w:p>
          <w:p w:rsidR="00EB5857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B32744" w:rsidP="00B32744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TWF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324E25" w:rsidRDefault="000B7E79" w:rsidP="00A43430">
            <w:pPr>
              <w:jc w:val="left"/>
              <w:rPr>
                <w:rFonts w:cs="Arial"/>
              </w:rPr>
            </w:pPr>
            <w:r w:rsidRPr="000B7E79">
              <w:rPr>
                <w:rStyle w:val="FootnoteReference"/>
                <w:rFonts w:cs="Arial"/>
              </w:rPr>
              <w:footnoteReference w:customMarkFollows="1" w:id="3"/>
              <w:sym w:font="Symbol" w:char="F023"/>
            </w:r>
            <w:r w:rsidR="00A43430" w:rsidRPr="00324E25">
              <w:rPr>
                <w:rFonts w:cs="Arial"/>
              </w:rPr>
              <w:t>C</w:t>
            </w:r>
            <w:r w:rsidR="00457B95" w:rsidRPr="00324E25">
              <w:rPr>
                <w:rFonts w:cs="Arial"/>
              </w:rPr>
              <w:t>ar.</w:t>
            </w:r>
            <w:r w:rsidR="00A43430" w:rsidRPr="00324E25">
              <w:rPr>
                <w:rFonts w:cs="Arial"/>
              </w:rPr>
              <w:t> </w:t>
            </w:r>
            <w:r w:rsidR="00457B95" w:rsidRPr="00324E25">
              <w:rPr>
                <w:rFonts w:cs="Arial"/>
              </w:rPr>
              <w:t>25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B32744" w:rsidP="00B32744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supprimer</w:t>
            </w:r>
            <w:proofErr w:type="gramEnd"/>
            <w:r w:rsidRPr="00A43430">
              <w:rPr>
                <w:rFonts w:cs="Arial"/>
                <w:lang w:val="fr-CH"/>
              </w:rPr>
              <w:t xml:space="preserve"> (b) et ajouter une illustration de la pointe apicale et éventuellement une explication</w:t>
            </w:r>
          </w:p>
          <w:p w:rsidR="00EB5857" w:rsidRPr="00A43430" w:rsidRDefault="00B32744" w:rsidP="00B32744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Fourni par l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A43430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</w:p>
          <w:p w:rsidR="00EB5857" w:rsidRPr="00A43430" w:rsidRDefault="00B32744" w:rsidP="00B32744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“La pointe apicale est la protubérance de la cosse de l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A43430">
              <w:rPr>
                <w:rFonts w:cs="Arial"/>
                <w:i/>
                <w:lang w:val="fr-CH"/>
              </w:rPr>
              <w:t>autre côté de l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A43430">
              <w:rPr>
                <w:rFonts w:cs="Arial"/>
                <w:i/>
                <w:lang w:val="fr-CH"/>
              </w:rPr>
              <w:t>extrémité pédonculaire.”</w:t>
            </w:r>
          </w:p>
          <w:p w:rsidR="00EB5857" w:rsidRPr="00A43430" w:rsidRDefault="00457B95" w:rsidP="00686B06">
            <w:pPr>
              <w:keepNext/>
              <w:rPr>
                <w:rFonts w:cs="Arial"/>
                <w:lang w:val="fr-CH"/>
              </w:rPr>
            </w:pPr>
            <w:r w:rsidRPr="00A43430">
              <w:rPr>
                <w:noProof/>
              </w:rPr>
              <w:drawing>
                <wp:inline distT="0" distB="0" distL="0" distR="0" wp14:anchorId="29599BE9" wp14:editId="6DBEFF40">
                  <wp:extent cx="2967487" cy="1624579"/>
                  <wp:effectExtent l="0" t="0" r="4445" b="0"/>
                  <wp:docPr id="1" name="Picture 1" descr="husk-apical_point_v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usk-apical_point_v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2" b="11417"/>
                          <a:stretch/>
                        </pic:blipFill>
                        <pic:spPr bwMode="auto">
                          <a:xfrm>
                            <a:off x="0" y="0"/>
                            <a:ext cx="3007697" cy="1646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57B95" w:rsidRPr="00A43430" w:rsidRDefault="00B32744" w:rsidP="00B32744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457B95" w:rsidRPr="00A43430">
              <w:rPr>
                <w:rFonts w:cs="Arial"/>
                <w:lang w:val="fr-CH"/>
              </w:rPr>
              <w:t>Car.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26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B32744" w:rsidP="00B32744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libeller</w:t>
            </w:r>
            <w:proofErr w:type="gramEnd"/>
            <w:r w:rsidRPr="00A43430">
              <w:rPr>
                <w:rFonts w:cs="Arial"/>
                <w:lang w:val="fr-CH"/>
              </w:rPr>
              <w:t xml:space="preserve"> comme suit</w:t>
            </w:r>
            <w:r w:rsidR="00F92BCE">
              <w:rPr>
                <w:rFonts w:cs="Arial"/>
                <w:lang w:val="fr-CH"/>
              </w:rPr>
              <w:t> :</w:t>
            </w:r>
          </w:p>
          <w:tbl>
            <w:tblPr>
              <w:tblOverlap w:val="never"/>
              <w:tblW w:w="8018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40"/>
              <w:gridCol w:w="566"/>
              <w:gridCol w:w="806"/>
              <w:gridCol w:w="566"/>
              <w:gridCol w:w="993"/>
              <w:gridCol w:w="1418"/>
              <w:gridCol w:w="1400"/>
              <w:gridCol w:w="1246"/>
              <w:gridCol w:w="472"/>
            </w:tblGrid>
            <w:tr w:rsidR="00A43430" w:rsidRPr="005B5C93" w:rsidTr="00686B06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EB5857" w:rsidRPr="00A43430" w:rsidRDefault="00457B95" w:rsidP="00686B06">
                  <w:pPr>
                    <w:rPr>
                      <w:vanish/>
                      <w:lang w:val="fr-CH"/>
                    </w:rPr>
                  </w:pPr>
                  <w:r w:rsidRPr="00A43430">
                    <w:rPr>
                      <w:lang w:val="fr-CH"/>
                    </w:rPr>
                    <w:fldChar w:fldCharType="begin"/>
                  </w:r>
                  <w:r w:rsidR="00F92BCE">
                    <w:rPr>
                      <w:lang w:val="fr-CH"/>
                    </w:rPr>
                    <w:instrText> TC</w:instrText>
                  </w:r>
                  <w:r w:rsidRPr="00A43430">
                    <w:rPr>
                      <w:lang w:val="fr-CH"/>
                    </w:rPr>
                    <w:instrText xml:space="preserve"> </w:instrText>
                  </w:r>
                  <w:r w:rsidR="00025D76">
                    <w:rPr>
                      <w:lang w:val="fr-CH"/>
                    </w:rPr>
                    <w:instrText>“</w:instrText>
                  </w:r>
                  <w:r w:rsidRPr="00A43430">
                    <w:rPr>
                      <w:lang w:val="fr-CH"/>
                    </w:rPr>
                    <w:instrText>26</w:instrText>
                  </w:r>
                  <w:r w:rsidR="00025D76">
                    <w:rPr>
                      <w:lang w:val="fr-CH"/>
                    </w:rPr>
                    <w:instrText>”</w:instrText>
                  </w:r>
                  <w:r w:rsidRPr="00A43430">
                    <w:rPr>
                      <w:lang w:val="fr-CH"/>
                    </w:rPr>
                    <w:instrText xml:space="preserve"> \f C \l</w:instrText>
                  </w:r>
                  <w:r w:rsidR="00025D76">
                    <w:rPr>
                      <w:lang w:val="fr-CH"/>
                    </w:rPr>
                    <w:instrText> “</w:instrText>
                  </w:r>
                  <w:r w:rsidR="00F92BCE" w:rsidRPr="00A43430">
                    <w:rPr>
                      <w:lang w:val="fr-CH"/>
                    </w:rPr>
                    <w:instrText>1</w:instrText>
                  </w:r>
                  <w:r w:rsidR="00F92BCE">
                    <w:rPr>
                      <w:lang w:val="fr-CH"/>
                    </w:rPr>
                    <w:instrText>”</w:instrText>
                  </w:r>
                  <w:r w:rsidRPr="00A43430">
                    <w:rPr>
                      <w:lang w:val="fr-CH"/>
                    </w:rPr>
                    <w:fldChar w:fldCharType="end"/>
                  </w:r>
                </w:p>
                <w:p w:rsidR="00457B95" w:rsidRPr="00A43430" w:rsidRDefault="00457B95" w:rsidP="00686B06">
                  <w:pPr>
                    <w:jc w:val="center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26.</w:t>
                  </w:r>
                </w:p>
              </w:tc>
              <w:tc>
                <w:tcPr>
                  <w:tcW w:w="240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457B95" w:rsidRPr="00A43430" w:rsidRDefault="00457B95" w:rsidP="00686B06">
                  <w:pPr>
                    <w:jc w:val="center"/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57B95" w:rsidRPr="00A43430" w:rsidRDefault="00457B95" w:rsidP="00686B06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QN</w:t>
                  </w:r>
                </w:p>
              </w:tc>
              <w:tc>
                <w:tcPr>
                  <w:tcW w:w="80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57B95" w:rsidRPr="00A43430" w:rsidRDefault="00457B95" w:rsidP="00686B06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VG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57B95" w:rsidRPr="00A43430" w:rsidRDefault="00457B95" w:rsidP="00686B06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57B95" w:rsidRPr="00A43430" w:rsidRDefault="00457B95" w:rsidP="00686B06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>(b)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00457B95" w:rsidRPr="00A43430" w:rsidRDefault="00457B95" w:rsidP="00686B06">
                  <w:pPr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</w:pPr>
                </w:p>
              </w:tc>
            </w:tr>
            <w:tr w:rsidR="00A43430" w:rsidRPr="00D70EDB" w:rsidTr="00686B06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240" w:type="dxa"/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tbl>
                  <w:tblPr>
                    <w:tblOverlap w:val="never"/>
                    <w:tblW w:w="138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6"/>
                  </w:tblGrid>
                  <w:tr w:rsidR="00A43430" w:rsidRPr="005B5C93" w:rsidTr="00686B06">
                    <w:tc>
                      <w:tcPr>
                        <w:tcW w:w="138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57B95" w:rsidRPr="00A43430" w:rsidRDefault="00457B95" w:rsidP="00686B06">
                        <w:pPr>
                          <w:spacing w:before="106" w:after="106"/>
                          <w:jc w:val="left"/>
                          <w:rPr>
                            <w:lang w:val="fr-CH"/>
                          </w:rPr>
                        </w:pP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Husk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: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thickness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of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pericarp</w:t>
                        </w:r>
                        <w:proofErr w:type="spellEnd"/>
                      </w:p>
                    </w:tc>
                  </w:tr>
                </w:tbl>
                <w:p w:rsidR="00457B95" w:rsidRPr="00A43430" w:rsidRDefault="00457B95" w:rsidP="00686B0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vanish/>
                      <w:lang w:val="fr-CH"/>
                    </w:rPr>
                  </w:pPr>
                </w:p>
                <w:tbl>
                  <w:tblPr>
                    <w:tblOverlap w:val="never"/>
                    <w:tblW w:w="14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98"/>
                  </w:tblGrid>
                  <w:tr w:rsidR="00A43430" w:rsidRPr="005B5C93" w:rsidTr="00686B06">
                    <w:tc>
                      <w:tcPr>
                        <w:tcW w:w="149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57B95" w:rsidRPr="00A43430" w:rsidRDefault="00457B95" w:rsidP="00686B06">
                        <w:pPr>
                          <w:spacing w:before="106" w:after="106"/>
                          <w:jc w:val="left"/>
                          <w:rPr>
                            <w:lang w:val="fr-CH"/>
                          </w:rPr>
                        </w:pPr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Cosse</w:t>
                        </w:r>
                        <w:r w:rsidR="00F92BCE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 :</w:t>
                        </w:r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épaisseur du péricarpe</w:t>
                        </w:r>
                      </w:p>
                    </w:tc>
                  </w:tr>
                </w:tbl>
                <w:p w:rsidR="00457B95" w:rsidRPr="00A43430" w:rsidRDefault="00457B95" w:rsidP="00686B0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vanish/>
                      <w:lang w:val="fr-CH"/>
                    </w:rPr>
                  </w:pPr>
                </w:p>
                <w:tbl>
                  <w:tblPr>
                    <w:tblOverlap w:val="never"/>
                    <w:tblW w:w="164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48"/>
                  </w:tblGrid>
                  <w:tr w:rsidR="00A43430" w:rsidRPr="005B5C93" w:rsidTr="00686B06">
                    <w:tc>
                      <w:tcPr>
                        <w:tcW w:w="164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57B95" w:rsidRPr="00A43430" w:rsidRDefault="00457B95" w:rsidP="00686B06">
                        <w:pPr>
                          <w:spacing w:before="106" w:after="106"/>
                          <w:jc w:val="left"/>
                          <w:rPr>
                            <w:lang w:val="fr-CH"/>
                          </w:rPr>
                        </w:pP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Hülle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: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Dicke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des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Perikarps</w:t>
                        </w:r>
                        <w:proofErr w:type="spellEnd"/>
                      </w:p>
                    </w:tc>
                  </w:tr>
                </w:tbl>
                <w:p w:rsidR="00457B95" w:rsidRPr="00A43430" w:rsidRDefault="00457B95" w:rsidP="00686B0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400" w:type="dxa"/>
                  <w:tcBorders>
                    <w:left w:val="single" w:sz="6" w:space="0" w:color="000000"/>
                  </w:tcBorders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vanish/>
                      <w:lang w:val="fr-CH"/>
                    </w:rPr>
                  </w:pPr>
                </w:p>
                <w:tbl>
                  <w:tblPr>
                    <w:tblOverlap w:val="never"/>
                    <w:tblW w:w="17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0"/>
                  </w:tblGrid>
                  <w:tr w:rsidR="00A43430" w:rsidRPr="00D70EDB" w:rsidTr="00686B06">
                    <w:tc>
                      <w:tcPr>
                        <w:tcW w:w="175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457B95" w:rsidRPr="00A43430" w:rsidRDefault="00457B95" w:rsidP="00686B06">
                        <w:pPr>
                          <w:spacing w:before="106" w:after="106"/>
                          <w:jc w:val="left"/>
                          <w:rPr>
                            <w:lang w:val="fr-CH"/>
                          </w:rPr>
                        </w:pP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Vaina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: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grosor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del</w:t>
                        </w:r>
                        <w:proofErr w:type="spellEnd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  <w:proofErr w:type="spellStart"/>
                        <w:r w:rsidRPr="00A43430">
                          <w:rPr>
                            <w:rFonts w:eastAsia="Arial" w:cs="Arial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>pericarpio</w:t>
                        </w:r>
                        <w:proofErr w:type="spellEnd"/>
                      </w:p>
                    </w:tc>
                  </w:tr>
                </w:tbl>
                <w:p w:rsidR="00457B95" w:rsidRPr="00A43430" w:rsidRDefault="00457B95" w:rsidP="00686B0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246" w:type="dxa"/>
                  <w:tcBorders>
                    <w:lef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472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40" w:type="dxa"/>
                    <w:bottom w:w="80" w:type="dxa"/>
                    <w:right w:w="4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</w:tr>
            <w:tr w:rsidR="00A43430" w:rsidRPr="00D70EDB" w:rsidTr="00686B06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thin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mince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dünn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delgado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Kabere</w:t>
                  </w:r>
                  <w:proofErr w:type="spellEnd"/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center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1</w:t>
                  </w:r>
                </w:p>
              </w:tc>
            </w:tr>
            <w:tr w:rsidR="00A43430" w:rsidRPr="00D70EDB" w:rsidTr="00686B06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medium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moyen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mittel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medio</w:t>
                  </w:r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EMB</w:t>
                  </w:r>
                  <w:r w:rsidR="00F92BCE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-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1, KMB</w:t>
                  </w:r>
                  <w:r w:rsidR="00F92BCE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-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3, KRG</w:t>
                  </w:r>
                  <w:r w:rsidR="00F92BCE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-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center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3</w:t>
                  </w:r>
                </w:p>
              </w:tc>
            </w:tr>
            <w:tr w:rsidR="00A43430" w:rsidRPr="00D70EDB" w:rsidTr="00686B06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2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7B95" w:rsidRPr="00A43430" w:rsidRDefault="00457B95" w:rsidP="00686B06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372" w:type="dxa"/>
                  <w:gridSpan w:val="2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thick</w:t>
                  </w:r>
                  <w:proofErr w:type="spellEnd"/>
                </w:p>
              </w:tc>
              <w:tc>
                <w:tcPr>
                  <w:tcW w:w="1559" w:type="dxa"/>
                  <w:gridSpan w:val="2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épais</w:t>
                  </w:r>
                </w:p>
              </w:tc>
              <w:tc>
                <w:tcPr>
                  <w:tcW w:w="1418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dick</w:t>
                  </w:r>
                  <w:proofErr w:type="spellEnd"/>
                </w:p>
              </w:tc>
              <w:tc>
                <w:tcPr>
                  <w:tcW w:w="1400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proofErr w:type="spellStart"/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grueso</w:t>
                  </w:r>
                  <w:proofErr w:type="spellEnd"/>
                </w:p>
              </w:tc>
              <w:tc>
                <w:tcPr>
                  <w:tcW w:w="1246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left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MRG</w:t>
                  </w:r>
                  <w:r w:rsidR="00F92BCE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-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 xml:space="preserve">20, 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br/>
                    <w:t>MRG</w:t>
                  </w:r>
                  <w:r w:rsidR="00F92BCE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-</w:t>
                  </w: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dotted" w:sz="6" w:space="0" w:color="000000"/>
                    <w:left w:val="single" w:sz="6" w:space="0" w:color="000000"/>
                    <w:bottom w:val="dotted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80" w:type="dxa"/>
                    <w:left w:w="60" w:type="dxa"/>
                    <w:bottom w:w="80" w:type="dxa"/>
                    <w:right w:w="60" w:type="dxa"/>
                  </w:tcMar>
                </w:tcPr>
                <w:p w:rsidR="00457B95" w:rsidRPr="00A43430" w:rsidRDefault="00457B95" w:rsidP="00686B06">
                  <w:pPr>
                    <w:jc w:val="center"/>
                    <w:rPr>
                      <w:rFonts w:eastAsia="Arial" w:cs="Arial"/>
                      <w:sz w:val="16"/>
                      <w:szCs w:val="16"/>
                      <w:lang w:val="fr-CH"/>
                    </w:rPr>
                  </w:pPr>
                  <w:r w:rsidRPr="00A43430">
                    <w:rPr>
                      <w:rFonts w:eastAsia="Arial" w:cs="Arial"/>
                      <w:sz w:val="16"/>
                      <w:szCs w:val="16"/>
                      <w:lang w:val="fr-CH"/>
                    </w:rPr>
                    <w:t>5</w:t>
                  </w:r>
                </w:p>
              </w:tc>
            </w:tr>
          </w:tbl>
          <w:p w:rsidR="00EB5857" w:rsidRPr="00A43430" w:rsidRDefault="00EB5857" w:rsidP="00EB5857">
            <w:pPr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EB5857" w:rsidP="00EB5857">
            <w:pPr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457B95" w:rsidRPr="00A43430">
              <w:rPr>
                <w:rFonts w:cs="Arial"/>
                <w:lang w:val="fr-CH"/>
              </w:rPr>
              <w:t>Car.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 xml:space="preserve">27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324E25" w:rsidRDefault="00EB5857" w:rsidP="00EB5857">
            <w:pPr>
              <w:keepNext/>
              <w:rPr>
                <w:rFonts w:cs="Arial"/>
                <w:lang w:val="fr-CH"/>
              </w:rPr>
            </w:pPr>
            <w:proofErr w:type="gramStart"/>
            <w:r w:rsidRPr="00324E25">
              <w:rPr>
                <w:rFonts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324E25">
              <w:rPr>
                <w:rFonts w:cs="Arial"/>
                <w:lang w:val="fr-CH"/>
              </w:rPr>
              <w:t xml:space="preserve"> “Graine</w:t>
            </w:r>
            <w:r w:rsidR="00F92BCE">
              <w:rPr>
                <w:rFonts w:cs="Arial"/>
                <w:lang w:val="fr-CH"/>
              </w:rPr>
              <w:t> :</w:t>
            </w:r>
            <w:r w:rsidRPr="00324E25">
              <w:rPr>
                <w:rFonts w:cs="Arial"/>
                <w:lang w:val="fr-CH"/>
              </w:rPr>
              <w:t xml:space="preserve"> taille”</w:t>
            </w:r>
          </w:p>
          <w:p w:rsidR="00EB5857" w:rsidRPr="00A43430" w:rsidRDefault="00EB5857" w:rsidP="00EB5857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</w:t>
            </w:r>
            <w:r w:rsidR="005D35AE" w:rsidRPr="00A43430">
              <w:rPr>
                <w:i/>
                <w:lang w:val="fr-CH"/>
              </w:rPr>
              <w:t>té</w:t>
            </w:r>
            <w:r w:rsidR="005D35AE">
              <w:rPr>
                <w:i/>
                <w:lang w:val="fr-CH"/>
              </w:rPr>
              <w:t xml:space="preserve">.  </w:t>
            </w:r>
            <w:r w:rsidR="005D35AE" w:rsidRPr="00A43430">
              <w:rPr>
                <w:i/>
                <w:lang w:val="fr-CH"/>
              </w:rPr>
              <w:t>La</w:t>
            </w:r>
            <w:r w:rsidRPr="00A43430">
              <w:rPr>
                <w:i/>
                <w:lang w:val="fr-CH"/>
              </w:rPr>
              <w:t xml:space="preserve"> référence à la “co</w:t>
            </w:r>
            <w:r w:rsidR="00411947" w:rsidRPr="00A43430">
              <w:rPr>
                <w:i/>
                <w:lang w:val="fr-CH"/>
              </w:rPr>
              <w:t>que</w:t>
            </w:r>
            <w:r w:rsidRPr="00A43430">
              <w:rPr>
                <w:i/>
                <w:lang w:val="fr-CH"/>
              </w:rPr>
              <w:t>” n</w:t>
            </w:r>
            <w:r w:rsidR="00F92BCE">
              <w:rPr>
                <w:i/>
                <w:lang w:val="fr-CH"/>
              </w:rPr>
              <w:t>’</w:t>
            </w:r>
            <w:r w:rsidRPr="00A43430">
              <w:rPr>
                <w:i/>
                <w:lang w:val="fr-CH"/>
              </w:rPr>
              <w:t xml:space="preserve">est pas claire car </w:t>
            </w:r>
            <w:r w:rsidR="00324E25">
              <w:rPr>
                <w:i/>
                <w:lang w:val="fr-CH"/>
              </w:rPr>
              <w:t>il</w:t>
            </w:r>
            <w:r w:rsidRPr="00A43430">
              <w:rPr>
                <w:i/>
                <w:lang w:val="fr-CH"/>
              </w:rPr>
              <w:t xml:space="preserve"> peut </w:t>
            </w:r>
            <w:r w:rsidR="00324E25">
              <w:rPr>
                <w:i/>
                <w:lang w:val="fr-CH"/>
              </w:rPr>
              <w:t xml:space="preserve">y avoir </w:t>
            </w:r>
            <w:r w:rsidRPr="00A43430">
              <w:rPr>
                <w:i/>
                <w:lang w:val="fr-CH"/>
              </w:rPr>
              <w:t xml:space="preserve">confusion avec les caractères de </w:t>
            </w:r>
            <w:r w:rsidR="00411947" w:rsidRPr="00A43430">
              <w:rPr>
                <w:i/>
                <w:lang w:val="fr-CH"/>
              </w:rPr>
              <w:t>l</w:t>
            </w:r>
            <w:r w:rsidRPr="00A43430">
              <w:rPr>
                <w:i/>
                <w:lang w:val="fr-CH"/>
              </w:rPr>
              <w:t>a co</w:t>
            </w:r>
            <w:r w:rsidR="00411947" w:rsidRPr="00A43430">
              <w:rPr>
                <w:i/>
                <w:lang w:val="fr-CH"/>
              </w:rPr>
              <w:t>que</w:t>
            </w:r>
            <w:r w:rsidRPr="00A43430">
              <w:rPr>
                <w:i/>
                <w:lang w:val="fr-CH"/>
              </w:rPr>
              <w:t xml:space="preserve"> (car. 29, 30 et 31).</w:t>
            </w:r>
            <w:r w:rsidR="00324E25">
              <w:rPr>
                <w:i/>
                <w:lang w:val="fr-CH"/>
              </w:rPr>
              <w:t xml:space="preserve"> </w:t>
            </w:r>
            <w:r w:rsidR="00457B95" w:rsidRPr="00A43430">
              <w:rPr>
                <w:i/>
                <w:lang w:val="fr-CH"/>
              </w:rPr>
              <w:t xml:space="preserve"> </w:t>
            </w:r>
            <w:r w:rsidRPr="00A43430">
              <w:rPr>
                <w:i/>
                <w:lang w:val="fr-CH"/>
              </w:rPr>
              <w:t>Il est préférable d</w:t>
            </w:r>
            <w:r w:rsidR="00F92BCE">
              <w:rPr>
                <w:i/>
                <w:lang w:val="fr-CH"/>
              </w:rPr>
              <w:t>’</w:t>
            </w:r>
            <w:r w:rsidRPr="00A43430">
              <w:rPr>
                <w:i/>
                <w:lang w:val="fr-CH"/>
              </w:rPr>
              <w:t>utiliser le terme “graine”.</w:t>
            </w:r>
            <w:r w:rsidR="00324E25">
              <w:rPr>
                <w:i/>
                <w:lang w:val="fr-CH"/>
              </w:rPr>
              <w:t xml:space="preserve"> </w:t>
            </w:r>
            <w:r w:rsidR="00457B95" w:rsidRPr="00A43430">
              <w:rPr>
                <w:i/>
                <w:lang w:val="fr-CH"/>
              </w:rPr>
              <w:t xml:space="preserve"> </w:t>
            </w:r>
            <w:r w:rsidRPr="00A43430">
              <w:rPr>
                <w:i/>
                <w:lang w:val="fr-CH"/>
              </w:rPr>
              <w:t>Auparavant, le terme “n</w:t>
            </w:r>
            <w:r w:rsidR="00324E25">
              <w:rPr>
                <w:i/>
                <w:lang w:val="fr-CH"/>
              </w:rPr>
              <w:t>oix” était utilisé bien que le m</w:t>
            </w:r>
            <w:r w:rsidRPr="00A43430">
              <w:rPr>
                <w:i/>
                <w:lang w:val="fr-CH"/>
              </w:rPr>
              <w:t>acadamia n</w:t>
            </w:r>
            <w:r w:rsidR="00F92BCE">
              <w:rPr>
                <w:i/>
                <w:lang w:val="fr-CH"/>
              </w:rPr>
              <w:t>’</w:t>
            </w:r>
            <w:r w:rsidR="00324E25">
              <w:rPr>
                <w:i/>
                <w:lang w:val="fr-CH"/>
              </w:rPr>
              <w:t>en</w:t>
            </w:r>
            <w:r w:rsidRPr="00A43430">
              <w:rPr>
                <w:i/>
                <w:lang w:val="fr-CH"/>
              </w:rPr>
              <w:t xml:space="preserve"> soit pas vraiment une.</w:t>
            </w:r>
          </w:p>
          <w:p w:rsidR="00457B95" w:rsidRPr="00A43430" w:rsidRDefault="00EB5857" w:rsidP="00EB5857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5D35AE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A43430">
              <w:rPr>
                <w:rFonts w:cs="Arial"/>
                <w:lang w:val="fr-CH"/>
              </w:rPr>
              <w:t>C</w:t>
            </w:r>
            <w:r w:rsidR="00457B95" w:rsidRPr="00A43430">
              <w:rPr>
                <w:rFonts w:cs="Arial"/>
                <w:lang w:val="fr-CH"/>
              </w:rPr>
              <w:t>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28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EB5857" w:rsidP="00EB5857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“Graine</w:t>
            </w:r>
            <w:r w:rsidR="00F92BCE">
              <w:rPr>
                <w:rFonts w:cs="Arial"/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forme”</w:t>
            </w:r>
          </w:p>
          <w:p w:rsidR="00EB5857" w:rsidRPr="00A43430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</w:t>
            </w:r>
            <w:r w:rsidR="005D35AE" w:rsidRPr="00A43430">
              <w:rPr>
                <w:i/>
                <w:lang w:val="fr-CH"/>
              </w:rPr>
              <w:t>té</w:t>
            </w:r>
            <w:r w:rsidR="005D35AE">
              <w:rPr>
                <w:i/>
                <w:lang w:val="fr-CH"/>
              </w:rPr>
              <w:t xml:space="preserve">.  </w:t>
            </w:r>
            <w:r w:rsidR="005D35AE" w:rsidRPr="00A43430">
              <w:rPr>
                <w:i/>
                <w:lang w:val="fr-CH"/>
              </w:rPr>
              <w:t>Vo</w:t>
            </w:r>
            <w:r w:rsidRPr="00A43430">
              <w:rPr>
                <w:i/>
                <w:lang w:val="fr-CH"/>
              </w:rPr>
              <w:t>ir l</w:t>
            </w:r>
            <w:r w:rsidR="00F92BCE">
              <w:rPr>
                <w:i/>
                <w:lang w:val="fr-CH"/>
              </w:rPr>
              <w:t>’</w:t>
            </w:r>
            <w:r w:rsidRPr="00A43430">
              <w:rPr>
                <w:i/>
                <w:lang w:val="fr-CH"/>
              </w:rPr>
              <w:t>observation concernant le car. 27</w:t>
            </w:r>
          </w:p>
          <w:p w:rsidR="00457B95" w:rsidRPr="00A43430" w:rsidRDefault="00EB5857" w:rsidP="00EB5857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457B95" w:rsidRPr="00A43430">
              <w:rPr>
                <w:rFonts w:cs="Arial"/>
                <w:lang w:val="fr-CH"/>
              </w:rPr>
              <w:t>Car.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29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324E25" w:rsidRDefault="00EB5857" w:rsidP="00EB5857">
            <w:pPr>
              <w:keepNext/>
              <w:rPr>
                <w:rFonts w:cs="Arial"/>
                <w:lang w:val="fr-CH"/>
              </w:rPr>
            </w:pPr>
            <w:proofErr w:type="gramStart"/>
            <w:r w:rsidRPr="00324E25">
              <w:rPr>
                <w:rFonts w:cs="Arial"/>
                <w:lang w:val="fr-CH"/>
              </w:rPr>
              <w:t>utiliser</w:t>
            </w:r>
            <w:proofErr w:type="gramEnd"/>
            <w:r w:rsidRPr="00324E25">
              <w:rPr>
                <w:rFonts w:cs="Arial"/>
                <w:lang w:val="fr-CH"/>
              </w:rPr>
              <w:t xml:space="preserve"> une échelle de trois</w:t>
            </w:r>
            <w:r w:rsidR="005D35AE">
              <w:rPr>
                <w:rFonts w:cs="Arial"/>
                <w:lang w:val="fr-CH"/>
              </w:rPr>
              <w:t xml:space="preserve"> </w:t>
            </w:r>
            <w:r w:rsidRPr="00324E25">
              <w:rPr>
                <w:rFonts w:cs="Arial"/>
                <w:lang w:val="fr-CH"/>
              </w:rPr>
              <w:t>ou cinq</w:t>
            </w:r>
            <w:r w:rsidR="004C0E84">
              <w:rPr>
                <w:rFonts w:cs="Arial"/>
                <w:lang w:val="fr-CH"/>
              </w:rPr>
              <w:t> </w:t>
            </w:r>
            <w:r w:rsidRPr="00324E25">
              <w:rPr>
                <w:rFonts w:cs="Arial"/>
                <w:lang w:val="fr-CH"/>
              </w:rPr>
              <w:t xml:space="preserve">notes pour </w:t>
            </w:r>
            <w:r w:rsidR="00324E25">
              <w:rPr>
                <w:rFonts w:cs="Arial"/>
                <w:lang w:val="fr-CH"/>
              </w:rPr>
              <w:t xml:space="preserve">avoir </w:t>
            </w:r>
            <w:r w:rsidRPr="00324E25">
              <w:rPr>
                <w:rFonts w:cs="Arial"/>
                <w:lang w:val="fr-CH"/>
              </w:rPr>
              <w:t>le point médian au milieu de l</w:t>
            </w:r>
            <w:r w:rsidR="00F92BCE">
              <w:rPr>
                <w:rFonts w:cs="Arial"/>
                <w:lang w:val="fr-CH"/>
              </w:rPr>
              <w:t>’</w:t>
            </w:r>
            <w:r w:rsidRPr="00324E25">
              <w:rPr>
                <w:rFonts w:cs="Arial"/>
                <w:lang w:val="fr-CH"/>
              </w:rPr>
              <w:t>échelle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r w:rsidRPr="00324E25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324E25">
              <w:rPr>
                <w:rFonts w:cs="Arial"/>
                <w:i/>
                <w:lang w:val="fr-CH"/>
              </w:rPr>
              <w:t xml:space="preserve"> je propose une échelle de cinq</w:t>
            </w:r>
            <w:r w:rsidR="004C0E84">
              <w:rPr>
                <w:rFonts w:cs="Arial"/>
                <w:i/>
                <w:lang w:val="fr-CH"/>
              </w:rPr>
              <w:t> </w:t>
            </w:r>
            <w:r w:rsidRPr="00324E25">
              <w:rPr>
                <w:rFonts w:cs="Arial"/>
                <w:i/>
                <w:lang w:val="fr-CH"/>
              </w:rPr>
              <w:t>notes</w:t>
            </w:r>
            <w:r w:rsidR="00F92BCE">
              <w:rPr>
                <w:rFonts w:cs="Arial"/>
                <w:i/>
                <w:lang w:val="fr-CH"/>
              </w:rPr>
              <w:t> :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proofErr w:type="gramStart"/>
            <w:r w:rsidRPr="00324E25">
              <w:rPr>
                <w:rFonts w:cs="Arial"/>
                <w:i/>
                <w:lang w:val="fr-CH"/>
              </w:rPr>
              <w:t>douce</w:t>
            </w:r>
            <w:proofErr w:type="gramEnd"/>
            <w:r w:rsidRPr="00324E25">
              <w:rPr>
                <w:rFonts w:cs="Arial"/>
                <w:i/>
                <w:lang w:val="fr-CH"/>
              </w:rPr>
              <w:t xml:space="preserve"> (1)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proofErr w:type="gramStart"/>
            <w:r w:rsidRPr="00324E25">
              <w:rPr>
                <w:rFonts w:cs="Arial"/>
                <w:i/>
                <w:lang w:val="fr-CH"/>
              </w:rPr>
              <w:t>légèrement</w:t>
            </w:r>
            <w:proofErr w:type="gramEnd"/>
            <w:r w:rsidRPr="00324E25">
              <w:rPr>
                <w:rFonts w:cs="Arial"/>
                <w:i/>
                <w:lang w:val="fr-CH"/>
              </w:rPr>
              <w:t xml:space="preserve"> rugueuse (2)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proofErr w:type="gramStart"/>
            <w:r w:rsidRPr="00324E25">
              <w:rPr>
                <w:rFonts w:cs="Arial"/>
                <w:i/>
                <w:lang w:val="fr-CH"/>
              </w:rPr>
              <w:t>modérément</w:t>
            </w:r>
            <w:proofErr w:type="gramEnd"/>
            <w:r w:rsidRPr="00324E25">
              <w:rPr>
                <w:rFonts w:cs="Arial"/>
                <w:i/>
                <w:lang w:val="fr-CH"/>
              </w:rPr>
              <w:t xml:space="preserve"> rugueuse (3)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proofErr w:type="gramStart"/>
            <w:r w:rsidRPr="00324E25">
              <w:rPr>
                <w:rFonts w:cs="Arial"/>
                <w:i/>
                <w:lang w:val="fr-CH"/>
              </w:rPr>
              <w:t>modérément</w:t>
            </w:r>
            <w:proofErr w:type="gramEnd"/>
            <w:r w:rsidRPr="00324E25">
              <w:rPr>
                <w:rFonts w:cs="Arial"/>
                <w:i/>
                <w:lang w:val="fr-CH"/>
              </w:rPr>
              <w:t xml:space="preserve"> rugueuse à très rugueuse (4)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proofErr w:type="gramStart"/>
            <w:r w:rsidRPr="00324E25">
              <w:rPr>
                <w:rFonts w:cs="Arial"/>
                <w:i/>
                <w:lang w:val="fr-CH"/>
              </w:rPr>
              <w:t>très</w:t>
            </w:r>
            <w:proofErr w:type="gramEnd"/>
            <w:r w:rsidRPr="00324E25">
              <w:rPr>
                <w:rFonts w:cs="Arial"/>
                <w:i/>
                <w:lang w:val="fr-CH"/>
              </w:rPr>
              <w:t xml:space="preserve"> rugueuse (5)</w:t>
            </w:r>
          </w:p>
          <w:p w:rsidR="00EB5857" w:rsidRPr="00324E25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r w:rsidRPr="00324E25">
              <w:rPr>
                <w:rFonts w:cs="Arial"/>
                <w:i/>
                <w:lang w:val="fr-CH"/>
              </w:rPr>
              <w:t>Les exemples restent inchangés et il n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324E25">
              <w:rPr>
                <w:rFonts w:cs="Arial"/>
                <w:i/>
                <w:lang w:val="fr-CH"/>
              </w:rPr>
              <w:t>y a pas d</w:t>
            </w:r>
            <w:r w:rsidR="00F92BCE">
              <w:rPr>
                <w:rFonts w:cs="Arial"/>
                <w:i/>
                <w:lang w:val="fr-CH"/>
              </w:rPr>
              <w:t>’</w:t>
            </w:r>
            <w:r w:rsidRPr="00324E25">
              <w:rPr>
                <w:rFonts w:cs="Arial"/>
                <w:i/>
                <w:lang w:val="fr-CH"/>
              </w:rPr>
              <w:t>exemple pour la note</w:t>
            </w:r>
            <w:r w:rsidR="00025D76" w:rsidRPr="00324E25">
              <w:rPr>
                <w:rFonts w:cs="Arial"/>
                <w:i/>
                <w:lang w:val="fr-CH"/>
              </w:rPr>
              <w:t> </w:t>
            </w:r>
            <w:r w:rsidRPr="00324E25">
              <w:rPr>
                <w:rFonts w:cs="Arial"/>
                <w:i/>
                <w:lang w:val="fr-CH"/>
              </w:rPr>
              <w:t>4.</w:t>
            </w:r>
          </w:p>
          <w:p w:rsidR="00457B95" w:rsidRPr="00324E25" w:rsidRDefault="00EB5857" w:rsidP="00EB5857">
            <w:pPr>
              <w:keepNext/>
              <w:rPr>
                <w:rFonts w:cs="Arial"/>
                <w:lang w:val="fr-CH"/>
              </w:rPr>
            </w:pPr>
            <w:r w:rsidRPr="00324E25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324E25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0B7E79" w:rsidP="00A43430">
            <w:pPr>
              <w:jc w:val="left"/>
              <w:rPr>
                <w:rFonts w:cs="Arial"/>
                <w:lang w:val="fr-CH"/>
              </w:rPr>
            </w:pPr>
            <w:r w:rsidRPr="000B7E79">
              <w:rPr>
                <w:rFonts w:cs="Arial"/>
                <w:vertAlign w:val="superscript"/>
              </w:rPr>
              <w:sym w:font="Symbol" w:char="F023"/>
            </w:r>
            <w:r w:rsidR="00457B95" w:rsidRPr="00A43430">
              <w:rPr>
                <w:rFonts w:cs="Arial"/>
                <w:lang w:val="fr-CH"/>
              </w:rPr>
              <w:t>Car.</w:t>
            </w:r>
            <w:r w:rsidR="00A43430">
              <w:rPr>
                <w:rFonts w:cs="Arial"/>
                <w:lang w:val="fr-CH"/>
              </w:rPr>
              <w:t> </w:t>
            </w:r>
            <w:r w:rsidR="00457B95" w:rsidRPr="00A43430">
              <w:rPr>
                <w:rFonts w:cs="Arial"/>
                <w:lang w:val="fr-CH"/>
              </w:rPr>
              <w:t>33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025D76" w:rsidP="00EB5857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EB5857" w:rsidRPr="00A43430">
              <w:rPr>
                <w:rFonts w:cs="Arial"/>
                <w:lang w:val="fr-CH"/>
              </w:rPr>
              <w:t xml:space="preserve"> ajouter les exemples</w:t>
            </w:r>
            <w:r>
              <w:rPr>
                <w:rFonts w:cs="Arial"/>
                <w:lang w:val="fr-CH"/>
              </w:rPr>
              <w:t> </w:t>
            </w:r>
            <w:r w:rsidR="00EB5857" w:rsidRPr="00A43430">
              <w:rPr>
                <w:rFonts w:cs="Arial"/>
                <w:lang w:val="fr-CH"/>
              </w:rPr>
              <w:t>“A16” pour le niveau</w:t>
            </w:r>
            <w:r>
              <w:rPr>
                <w:rFonts w:cs="Arial"/>
                <w:lang w:val="fr-CH"/>
              </w:rPr>
              <w:t> </w:t>
            </w:r>
            <w:r w:rsidR="00EB5857" w:rsidRPr="00A43430">
              <w:rPr>
                <w:rFonts w:cs="Arial"/>
                <w:lang w:val="fr-CH"/>
              </w:rPr>
              <w:t>1 et “A38” pour le niveau</w:t>
            </w:r>
            <w:r>
              <w:rPr>
                <w:rFonts w:cs="Arial"/>
                <w:lang w:val="fr-CH"/>
              </w:rPr>
              <w:t> </w:t>
            </w:r>
            <w:r w:rsidR="00EB5857" w:rsidRPr="00A43430">
              <w:rPr>
                <w:rFonts w:cs="Arial"/>
                <w:lang w:val="fr-CH"/>
              </w:rPr>
              <w:t>2</w:t>
            </w:r>
          </w:p>
          <w:p w:rsidR="00F92BCE" w:rsidRDefault="00025D76" w:rsidP="00EB5857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EB5857" w:rsidRPr="00A43430">
              <w:rPr>
                <w:rFonts w:cs="Arial"/>
                <w:lang w:val="fr-CH"/>
              </w:rPr>
              <w:t xml:space="preserve"> ajouter des exemples pour les niveaux</w:t>
            </w:r>
            <w:r>
              <w:rPr>
                <w:rFonts w:cs="Arial"/>
                <w:lang w:val="fr-CH"/>
              </w:rPr>
              <w:t> </w:t>
            </w:r>
            <w:r w:rsidR="00EB5857" w:rsidRPr="00A43430">
              <w:rPr>
                <w:rFonts w:cs="Arial"/>
                <w:lang w:val="fr-CH"/>
              </w:rPr>
              <w:t>3 à 5</w:t>
            </w:r>
          </w:p>
          <w:p w:rsidR="00EB5857" w:rsidRPr="00A43430" w:rsidRDefault="00EB5857" w:rsidP="00EB5857">
            <w:pPr>
              <w:keepNext/>
              <w:rPr>
                <w:rFonts w:cs="Arial"/>
                <w:i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Expert principal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je propose de supprimer ce caractère</w:t>
            </w:r>
          </w:p>
          <w:p w:rsidR="00457B95" w:rsidRPr="00A43430" w:rsidRDefault="00EB5857" w:rsidP="00EB5857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EB5857" w:rsidP="00A43430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lastRenderedPageBreak/>
              <w:t>Car.</w:t>
            </w:r>
            <w:r w:rsidR="00A43430">
              <w:rPr>
                <w:rFonts w:cs="Arial"/>
                <w:lang w:val="fr-CH"/>
              </w:rPr>
              <w:t> </w:t>
            </w:r>
            <w:r w:rsidRPr="00A43430">
              <w:rPr>
                <w:rFonts w:cs="Arial"/>
                <w:lang w:val="fr-CH"/>
              </w:rPr>
              <w:t>34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B0365A" w:rsidP="00B0365A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“Graine</w:t>
            </w:r>
            <w:r w:rsidR="00F92BCE">
              <w:rPr>
                <w:rFonts w:cs="Arial"/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micropyle”</w:t>
            </w:r>
          </w:p>
          <w:p w:rsidR="00EB5857" w:rsidRPr="00A43430" w:rsidRDefault="00B0365A" w:rsidP="00B0365A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B0365A" w:rsidP="00B0365A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C74EA6" w:rsidP="00B0365A">
            <w:pPr>
              <w:jc w:val="left"/>
              <w:rPr>
                <w:rFonts w:cs="Arial"/>
                <w:lang w:val="fr-CH"/>
              </w:rPr>
            </w:pPr>
            <w:r w:rsidRPr="00C74EA6">
              <w:rPr>
                <w:rStyle w:val="FootnoteReference"/>
                <w:rFonts w:cs="Arial"/>
                <w:lang w:val="fr-CH"/>
              </w:rPr>
              <w:footnoteReference w:customMarkFollows="1" w:id="4"/>
              <w:sym w:font="Symbol" w:char="F023"/>
            </w:r>
            <w:r w:rsidR="00B0365A" w:rsidRPr="00A43430">
              <w:rPr>
                <w:rFonts w:cs="Arial"/>
                <w:lang w:val="fr-CH"/>
              </w:rPr>
              <w:t>8.1 (b)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025D76" w:rsidP="00B0365A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B0365A" w:rsidRPr="00A43430">
              <w:rPr>
                <w:rFonts w:cs="Arial"/>
                <w:lang w:val="fr-CH"/>
              </w:rPr>
              <w:t xml:space="preserve"> “f” indiquer “graine” au lieu de “coque”</w:t>
            </w:r>
          </w:p>
          <w:p w:rsidR="00EB5857" w:rsidRPr="00A43430" w:rsidRDefault="00025D76" w:rsidP="00B0365A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B0365A" w:rsidRPr="00A43430">
              <w:rPr>
                <w:rFonts w:cs="Arial"/>
                <w:lang w:val="fr-CH"/>
              </w:rPr>
              <w:t xml:space="preserve"> améliorer l</w:t>
            </w:r>
            <w:r w:rsidR="00F92BCE">
              <w:rPr>
                <w:rFonts w:cs="Arial"/>
                <w:lang w:val="fr-CH"/>
              </w:rPr>
              <w:t>’</w:t>
            </w:r>
            <w:r w:rsidR="00B0365A" w:rsidRPr="00A43430">
              <w:rPr>
                <w:rFonts w:cs="Arial"/>
                <w:lang w:val="fr-CH"/>
              </w:rPr>
              <w:t>illustration actuelle de l</w:t>
            </w:r>
            <w:r w:rsidR="00F92BCE">
              <w:rPr>
                <w:rFonts w:cs="Arial"/>
                <w:lang w:val="fr-CH"/>
              </w:rPr>
              <w:t>’</w:t>
            </w:r>
            <w:r w:rsidR="00B0365A" w:rsidRPr="00A43430">
              <w:rPr>
                <w:rFonts w:cs="Arial"/>
                <w:lang w:val="fr-CH"/>
              </w:rPr>
              <w:t>amande et ajouter l</w:t>
            </w:r>
            <w:r w:rsidR="00F92BCE">
              <w:rPr>
                <w:rFonts w:cs="Arial"/>
                <w:lang w:val="fr-CH"/>
              </w:rPr>
              <w:t>’</w:t>
            </w:r>
            <w:r w:rsidR="00B0365A" w:rsidRPr="00A43430">
              <w:rPr>
                <w:rFonts w:cs="Arial"/>
                <w:lang w:val="fr-CH"/>
              </w:rPr>
              <w:t>indication de la coque dans la nouvelle illustration</w:t>
            </w:r>
          </w:p>
          <w:p w:rsidR="00457B95" w:rsidRPr="00A43430" w:rsidRDefault="00B0365A" w:rsidP="00B0365A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Fourni par l</w:t>
            </w:r>
            <w:r w:rsidR="00F92BCE">
              <w:rPr>
                <w:i/>
                <w:lang w:val="fr-CH"/>
              </w:rPr>
              <w:t>’</w:t>
            </w:r>
            <w:r w:rsidRPr="00A43430">
              <w:rPr>
                <w:i/>
                <w:lang w:val="fr-CH"/>
              </w:rPr>
              <w:t>expert principal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0"/>
              <w:gridCol w:w="1810"/>
            </w:tblGrid>
            <w:tr w:rsidR="00A43430" w:rsidRPr="00D70EDB" w:rsidTr="00686B06">
              <w:trPr>
                <w:trHeight w:val="3776"/>
              </w:trPr>
              <w:tc>
                <w:tcPr>
                  <w:tcW w:w="4110" w:type="dxa"/>
                </w:tcPr>
                <w:p w:rsidR="00457B95" w:rsidRPr="00A43430" w:rsidRDefault="00457B95" w:rsidP="00686B06">
                  <w:pPr>
                    <w:jc w:val="left"/>
                    <w:rPr>
                      <w:lang w:val="fr-CH"/>
                    </w:rPr>
                  </w:pPr>
                  <w:r w:rsidRPr="00A43430">
                    <w:rPr>
                      <w:noProof/>
                    </w:rPr>
                    <w:drawing>
                      <wp:inline distT="0" distB="0" distL="0" distR="0" wp14:anchorId="07DCB39C" wp14:editId="38E3184D">
                        <wp:extent cx="2475865" cy="2107565"/>
                        <wp:effectExtent l="0" t="0" r="635" b="6985"/>
                        <wp:docPr id="4" name="Picture 4" descr="8_1_b_V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8_1_b_V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5865" cy="2107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10" w:type="dxa"/>
                  <w:hideMark/>
                </w:tcPr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a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col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b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cosse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c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micropyle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d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péricarpe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e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suture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f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graine</w:t>
                  </w:r>
                </w:p>
                <w:p w:rsidR="00EB5857" w:rsidRPr="00A43430" w:rsidRDefault="00B0365A" w:rsidP="00B0365A">
                  <w:pPr>
                    <w:rPr>
                      <w:lang w:val="fr-CH"/>
                    </w:rPr>
                  </w:pPr>
                  <w:proofErr w:type="gramStart"/>
                  <w:r w:rsidRPr="00A43430">
                    <w:rPr>
                      <w:lang w:val="fr-CH"/>
                    </w:rPr>
                    <w:t>g</w:t>
                  </w:r>
                  <w:proofErr w:type="gramEnd"/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amande</w:t>
                  </w:r>
                </w:p>
                <w:p w:rsidR="00457B95" w:rsidRPr="00A43430" w:rsidRDefault="00B0365A" w:rsidP="00B0365A">
                  <w:pPr>
                    <w:rPr>
                      <w:lang w:val="fr-CH"/>
                    </w:rPr>
                  </w:pPr>
                  <w:r w:rsidRPr="00A43430">
                    <w:rPr>
                      <w:lang w:val="fr-CH"/>
                    </w:rPr>
                    <w:t>h</w:t>
                  </w:r>
                  <w:r w:rsidR="00F92BCE">
                    <w:rPr>
                      <w:lang w:val="fr-CH"/>
                    </w:rPr>
                    <w:t> :</w:t>
                  </w:r>
                  <w:r w:rsidRPr="00A43430">
                    <w:rPr>
                      <w:lang w:val="fr-CH"/>
                    </w:rPr>
                    <w:t xml:space="preserve"> coque</w:t>
                  </w:r>
                </w:p>
              </w:tc>
            </w:tr>
          </w:tbl>
          <w:p w:rsidR="00457B95" w:rsidRPr="00A43430" w:rsidRDefault="00B0365A" w:rsidP="00B0365A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C74EA6" w:rsidP="00411947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Ad</w:t>
            </w:r>
            <w:r w:rsidR="00411947" w:rsidRPr="00A43430">
              <w:rPr>
                <w:rFonts w:cs="Arial"/>
                <w:lang w:val="fr-CH"/>
              </w:rPr>
              <w:t>. 12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411947" w:rsidP="00411947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A43430">
              <w:rPr>
                <w:rFonts w:cs="Arial"/>
                <w:lang w:val="fr-CH"/>
              </w:rPr>
              <w:t xml:space="preserve"> “largeur relative”</w:t>
            </w:r>
            <w:r w:rsidR="00DA3F72">
              <w:rPr>
                <w:rFonts w:cs="Arial"/>
                <w:lang w:val="fr-CH"/>
              </w:rPr>
              <w:t>,</w:t>
            </w:r>
            <w:r w:rsidRPr="00A43430">
              <w:rPr>
                <w:rFonts w:cs="Arial"/>
                <w:lang w:val="fr-CH"/>
              </w:rPr>
              <w:t xml:space="preserve"> et supprimer les informations sur le rapport </w:t>
            </w:r>
            <w:r w:rsidR="00324E25">
              <w:rPr>
                <w:rFonts w:cs="Arial"/>
                <w:lang w:val="fr-CH"/>
              </w:rPr>
              <w:t xml:space="preserve">figurant </w:t>
            </w:r>
            <w:r w:rsidRPr="00A43430">
              <w:rPr>
                <w:rFonts w:cs="Arial"/>
                <w:lang w:val="fr-CH"/>
              </w:rPr>
              <w:t>entre parenthèses dans le tableau</w:t>
            </w:r>
          </w:p>
          <w:p w:rsidR="00EB5857" w:rsidRPr="00A43430" w:rsidRDefault="006A4659" w:rsidP="006A4659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6A4659" w:rsidP="006A4659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C74EA6" w:rsidP="006A4659">
            <w:pPr>
              <w:jc w:val="left"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Ad</w:t>
            </w:r>
            <w:r w:rsidR="006A4659" w:rsidRPr="00A43430">
              <w:rPr>
                <w:rFonts w:cs="Arial"/>
                <w:lang w:val="fr-CH"/>
              </w:rPr>
              <w:t>. 34</w:t>
            </w:r>
            <w:r w:rsidR="00457B95" w:rsidRPr="00A43430">
              <w:rPr>
                <w:rFonts w:cs="Arial"/>
                <w:lang w:val="fr-CH"/>
              </w:rPr>
              <w:t xml:space="preserve"> 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CE" w:rsidRDefault="006A4659" w:rsidP="006A4659">
            <w:pPr>
              <w:keepNext/>
              <w:rPr>
                <w:rFonts w:eastAsia="Arial" w:cs="Arial"/>
                <w:lang w:val="fr-CH"/>
              </w:rPr>
            </w:pPr>
            <w:proofErr w:type="gramStart"/>
            <w:r w:rsidRPr="00A43430">
              <w:rPr>
                <w:rFonts w:eastAsia="Arial" w:cs="Arial"/>
                <w:lang w:val="fr-CH"/>
              </w:rPr>
              <w:t>libeller</w:t>
            </w:r>
            <w:proofErr w:type="gramEnd"/>
            <w:r w:rsidR="00324E25" w:rsidRPr="00A43430">
              <w:rPr>
                <w:lang w:val="fr-CH"/>
              </w:rPr>
              <w:t xml:space="preserve"> comme suit</w:t>
            </w:r>
            <w:r w:rsidR="00F92BCE">
              <w:rPr>
                <w:lang w:val="fr-CH"/>
              </w:rPr>
              <w:t> :</w:t>
            </w:r>
            <w:r w:rsidRPr="00A43430">
              <w:rPr>
                <w:rFonts w:eastAsia="Arial" w:cs="Arial"/>
                <w:lang w:val="fr-CH"/>
              </w:rPr>
              <w:t xml:space="preserve"> “Le micropyle est la tache blanche sur la graine qui permet….”</w:t>
            </w:r>
          </w:p>
          <w:p w:rsidR="00EB5857" w:rsidRPr="005D35AE" w:rsidRDefault="006A4659" w:rsidP="006A4659">
            <w:pPr>
              <w:keepNext/>
              <w:rPr>
                <w:i/>
                <w:lang w:val="fr-CH"/>
              </w:rPr>
            </w:pPr>
            <w:r w:rsidRPr="005D35AE">
              <w:rPr>
                <w:i/>
                <w:lang w:val="fr-CH"/>
              </w:rPr>
              <w:t>Expert principal</w:t>
            </w:r>
            <w:r w:rsidR="00F92BCE" w:rsidRPr="005D35AE">
              <w:rPr>
                <w:i/>
                <w:lang w:val="fr-CH"/>
              </w:rPr>
              <w:t> :</w:t>
            </w:r>
            <w:r w:rsidRPr="005D35AE">
              <w:rPr>
                <w:i/>
                <w:lang w:val="fr-CH"/>
              </w:rPr>
              <w:t xml:space="preserve"> accepté</w:t>
            </w:r>
          </w:p>
          <w:p w:rsidR="00457B95" w:rsidRPr="005D35AE" w:rsidRDefault="006A4659" w:rsidP="006A4659">
            <w:pPr>
              <w:keepNext/>
              <w:rPr>
                <w:rFonts w:cs="Arial"/>
                <w:lang w:val="fr-CH"/>
              </w:rPr>
            </w:pPr>
            <w:r w:rsidRPr="005D35AE">
              <w:rPr>
                <w:rFonts w:cs="Arial"/>
                <w:i/>
                <w:lang w:val="fr-CH"/>
              </w:rPr>
              <w:t>TWF</w:t>
            </w:r>
            <w:r w:rsidR="00F92BCE" w:rsidRPr="005D35AE">
              <w:rPr>
                <w:rFonts w:cs="Arial"/>
                <w:i/>
                <w:lang w:val="fr-CH"/>
              </w:rPr>
              <w:t> :</w:t>
            </w:r>
            <w:r w:rsidRPr="005D35AE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D70EDB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6A4659" w:rsidP="00A43430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>8</w:t>
            </w:r>
            <w:r w:rsidR="00A43430">
              <w:rPr>
                <w:rFonts w:cs="Arial"/>
                <w:lang w:val="fr-CH"/>
              </w:rPr>
              <w:t>.</w:t>
            </w:r>
            <w:r w:rsidRPr="00A43430">
              <w:rPr>
                <w:rFonts w:cs="Arial"/>
                <w:lang w:val="fr-CH"/>
              </w:rPr>
              <w:t>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6A4659" w:rsidP="006A4659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à</w:t>
            </w:r>
            <w:proofErr w:type="gramEnd"/>
            <w:r w:rsidRPr="00A43430">
              <w:rPr>
                <w:rFonts w:cs="Arial"/>
                <w:lang w:val="fr-CH"/>
              </w:rPr>
              <w:t xml:space="preserve"> déplacer au début du chapitre</w:t>
            </w:r>
            <w:r w:rsidR="00025D76">
              <w:rPr>
                <w:rFonts w:cs="Arial"/>
                <w:lang w:val="fr-CH"/>
              </w:rPr>
              <w:t> </w:t>
            </w:r>
            <w:r w:rsidRPr="00A43430">
              <w:rPr>
                <w:rFonts w:cs="Arial"/>
                <w:lang w:val="fr-CH"/>
              </w:rPr>
              <w:t>8.1 en tant que paragraphe à part entière</w:t>
            </w:r>
          </w:p>
          <w:p w:rsidR="00EB5857" w:rsidRPr="00A43430" w:rsidRDefault="006A4659" w:rsidP="006A4659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6A4659" w:rsidP="006A4659">
            <w:pPr>
              <w:keepNext/>
              <w:rPr>
                <w:rFonts w:cs="Arial"/>
                <w:lang w:val="fr-CH"/>
              </w:rPr>
            </w:pPr>
            <w:r w:rsidRPr="00A43430">
              <w:rPr>
                <w:rFonts w:cs="Arial"/>
                <w:i/>
                <w:lang w:val="fr-CH"/>
              </w:rPr>
              <w:t>TWF</w:t>
            </w:r>
            <w:r w:rsidR="00F92BCE">
              <w:rPr>
                <w:rFonts w:cs="Arial"/>
                <w:i/>
                <w:lang w:val="fr-CH"/>
              </w:rPr>
              <w:t> :</w:t>
            </w:r>
            <w:r w:rsidRPr="00A43430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A43430" w:rsidRPr="00A43430" w:rsidTr="00686B06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B95" w:rsidRPr="00A43430" w:rsidRDefault="00457B95" w:rsidP="00686B06">
            <w:pPr>
              <w:jc w:val="left"/>
              <w:rPr>
                <w:rFonts w:cs="Arial"/>
                <w:lang w:val="fr-CH"/>
              </w:rPr>
            </w:pPr>
            <w:r w:rsidRPr="00A43430">
              <w:rPr>
                <w:rFonts w:cs="Arial"/>
                <w:lang w:val="fr-CH"/>
              </w:rPr>
              <w:t>TQ 5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857" w:rsidRPr="00A43430" w:rsidRDefault="006A4659" w:rsidP="006A4659">
            <w:pPr>
              <w:keepNext/>
              <w:rPr>
                <w:rFonts w:cs="Arial"/>
                <w:lang w:val="fr-CH"/>
              </w:rPr>
            </w:pPr>
            <w:proofErr w:type="gramStart"/>
            <w:r w:rsidRPr="00A43430">
              <w:rPr>
                <w:rFonts w:cs="Arial"/>
                <w:lang w:val="fr-CH"/>
              </w:rPr>
              <w:t>ajouter</w:t>
            </w:r>
            <w:proofErr w:type="gramEnd"/>
            <w:r w:rsidRPr="00A43430">
              <w:rPr>
                <w:rFonts w:cs="Arial"/>
                <w:lang w:val="fr-CH"/>
              </w:rPr>
              <w:t xml:space="preserve"> le caractère</w:t>
            </w:r>
            <w:r w:rsidR="00025D76">
              <w:rPr>
                <w:rFonts w:cs="Arial"/>
                <w:lang w:val="fr-CH"/>
              </w:rPr>
              <w:t> </w:t>
            </w:r>
            <w:r w:rsidRPr="00A43430">
              <w:rPr>
                <w:rFonts w:cs="Arial"/>
                <w:lang w:val="fr-CH"/>
              </w:rPr>
              <w:t>18</w:t>
            </w:r>
          </w:p>
          <w:p w:rsidR="00EB5857" w:rsidRPr="00A43430" w:rsidRDefault="006A4659" w:rsidP="006A4659">
            <w:pPr>
              <w:keepNext/>
              <w:rPr>
                <w:i/>
                <w:lang w:val="fr-CH"/>
              </w:rPr>
            </w:pPr>
            <w:r w:rsidRPr="00A43430">
              <w:rPr>
                <w:i/>
                <w:lang w:val="fr-CH"/>
              </w:rPr>
              <w:t>Expert principal</w:t>
            </w:r>
            <w:r w:rsidR="00F92BCE">
              <w:rPr>
                <w:i/>
                <w:lang w:val="fr-CH"/>
              </w:rPr>
              <w:t> :</w:t>
            </w:r>
            <w:r w:rsidRPr="00A43430">
              <w:rPr>
                <w:i/>
                <w:lang w:val="fr-CH"/>
              </w:rPr>
              <w:t xml:space="preserve"> accepté</w:t>
            </w:r>
          </w:p>
          <w:p w:rsidR="00457B95" w:rsidRPr="00A43430" w:rsidRDefault="006A4659" w:rsidP="006A4659">
            <w:pPr>
              <w:keepNext/>
              <w:rPr>
                <w:rFonts w:cs="Arial"/>
              </w:rPr>
            </w:pPr>
            <w:r w:rsidRPr="00A43430">
              <w:rPr>
                <w:rFonts w:cs="Arial"/>
                <w:i/>
              </w:rPr>
              <w:t>TWF</w:t>
            </w:r>
            <w:r w:rsidR="00F92BCE">
              <w:rPr>
                <w:rFonts w:cs="Arial"/>
                <w:i/>
              </w:rPr>
              <w:t> :</w:t>
            </w:r>
            <w:r w:rsidRPr="00A43430">
              <w:rPr>
                <w:rFonts w:cs="Arial"/>
                <w:i/>
              </w:rPr>
              <w:t xml:space="preserve"> </w:t>
            </w:r>
            <w:proofErr w:type="spellStart"/>
            <w:r w:rsidRPr="00A43430">
              <w:rPr>
                <w:rFonts w:cs="Arial"/>
                <w:i/>
              </w:rPr>
              <w:t>accepté</w:t>
            </w:r>
            <w:proofErr w:type="spellEnd"/>
          </w:p>
        </w:tc>
      </w:tr>
    </w:tbl>
    <w:p w:rsidR="00EB5857" w:rsidRPr="00A43430" w:rsidRDefault="00EB5857" w:rsidP="004B1215"/>
    <w:p w:rsidR="00EB5857" w:rsidRPr="00A43430" w:rsidRDefault="00EB5857" w:rsidP="00050E16"/>
    <w:p w:rsidR="00EB5857" w:rsidRPr="00A43430" w:rsidRDefault="00EB5857">
      <w:pPr>
        <w:jc w:val="left"/>
      </w:pPr>
    </w:p>
    <w:p w:rsidR="00F92BCE" w:rsidRDefault="00F92BCE" w:rsidP="00050E16"/>
    <w:p w:rsidR="00EB5857" w:rsidRPr="00A43430" w:rsidRDefault="006A4659" w:rsidP="006A4659">
      <w:pPr>
        <w:jc w:val="right"/>
        <w:rPr>
          <w:lang w:val="fr-CH"/>
        </w:rPr>
      </w:pPr>
      <w:r w:rsidRPr="00A43430">
        <w:t>[Fin du document]</w:t>
      </w:r>
    </w:p>
    <w:p w:rsidR="00EB5857" w:rsidRDefault="00EB5857" w:rsidP="009B440E">
      <w:pPr>
        <w:jc w:val="left"/>
        <w:rPr>
          <w:lang w:val="fr-CH"/>
        </w:rPr>
      </w:pPr>
    </w:p>
    <w:p w:rsidR="00EB5857" w:rsidRDefault="00EB5857" w:rsidP="009B440E">
      <w:pPr>
        <w:jc w:val="left"/>
        <w:rPr>
          <w:lang w:val="fr-CH"/>
        </w:rPr>
      </w:pPr>
    </w:p>
    <w:p w:rsidR="00050E16" w:rsidRPr="00A60256" w:rsidRDefault="00050E16" w:rsidP="009B440E">
      <w:pPr>
        <w:jc w:val="left"/>
        <w:rPr>
          <w:lang w:val="fr-CH"/>
        </w:rPr>
      </w:pPr>
    </w:p>
    <w:sectPr w:rsidR="00050E16" w:rsidRPr="00A60256" w:rsidSect="00906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35" w:rsidRDefault="00EC6E35" w:rsidP="006655D3">
      <w:r>
        <w:separator/>
      </w:r>
    </w:p>
    <w:p w:rsidR="00EC6E35" w:rsidRDefault="00EC6E35" w:rsidP="006655D3"/>
    <w:p w:rsidR="00EC6E35" w:rsidRDefault="00EC6E35" w:rsidP="006655D3"/>
  </w:endnote>
  <w:endnote w:type="continuationSeparator" w:id="0">
    <w:p w:rsidR="00EC6E35" w:rsidRDefault="00EC6E35" w:rsidP="006655D3">
      <w:r>
        <w:separator/>
      </w:r>
    </w:p>
    <w:p w:rsidR="00EC6E35" w:rsidRPr="00294751" w:rsidRDefault="00EC6E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C6E35" w:rsidRPr="00294751" w:rsidRDefault="00EC6E35" w:rsidP="006655D3">
      <w:pPr>
        <w:rPr>
          <w:lang w:val="fr-FR"/>
        </w:rPr>
      </w:pPr>
    </w:p>
    <w:p w:rsidR="00EC6E35" w:rsidRPr="00294751" w:rsidRDefault="00EC6E35" w:rsidP="006655D3">
      <w:pPr>
        <w:rPr>
          <w:lang w:val="fr-FR"/>
        </w:rPr>
      </w:pPr>
    </w:p>
  </w:endnote>
  <w:endnote w:type="continuationNotice" w:id="1">
    <w:p w:rsidR="00EC6E35" w:rsidRPr="00294751" w:rsidRDefault="00EC6E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C6E35" w:rsidRPr="00294751" w:rsidRDefault="00EC6E35" w:rsidP="006655D3">
      <w:pPr>
        <w:rPr>
          <w:lang w:val="fr-FR"/>
        </w:rPr>
      </w:pPr>
    </w:p>
    <w:p w:rsidR="00EC6E35" w:rsidRPr="00294751" w:rsidRDefault="00EC6E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76" w:rsidRDefault="00025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76" w:rsidRDefault="00025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76" w:rsidRDefault="00025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35" w:rsidRDefault="00EC6E35" w:rsidP="006655D3">
      <w:r>
        <w:separator/>
      </w:r>
    </w:p>
  </w:footnote>
  <w:footnote w:type="continuationSeparator" w:id="0">
    <w:p w:rsidR="00EC6E35" w:rsidRDefault="00EC6E35" w:rsidP="006655D3">
      <w:r>
        <w:separator/>
      </w:r>
    </w:p>
  </w:footnote>
  <w:footnote w:type="continuationNotice" w:id="1">
    <w:p w:rsidR="00EC6E35" w:rsidRPr="00AB530F" w:rsidRDefault="00EC6E35" w:rsidP="00AB530F">
      <w:pPr>
        <w:pStyle w:val="Footer"/>
      </w:pPr>
    </w:p>
  </w:footnote>
  <w:footnote w:id="2">
    <w:p w:rsidR="000B7E79" w:rsidRPr="000B7E79" w:rsidRDefault="000B7E79">
      <w:pPr>
        <w:pStyle w:val="FootnoteText"/>
        <w:rPr>
          <w:lang w:val="fr-CH"/>
        </w:rPr>
      </w:pPr>
      <w:r w:rsidRPr="000B7E79">
        <w:rPr>
          <w:rStyle w:val="FootnoteReference"/>
        </w:rPr>
        <w:sym w:font="Symbol" w:char="F023"/>
      </w:r>
      <w:r w:rsidRPr="000B7E79">
        <w:rPr>
          <w:lang w:val="fr-CH"/>
        </w:rPr>
        <w:t xml:space="preserve"> </w:t>
      </w:r>
      <w:r w:rsidRPr="00EB5857">
        <w:rPr>
          <w:color w:val="000000"/>
          <w:lang w:val="fr-CH"/>
        </w:rPr>
        <w:t>Signale les questions techniques en suspens</w:t>
      </w:r>
    </w:p>
  </w:footnote>
  <w:footnote w:id="3">
    <w:p w:rsidR="000B7E79" w:rsidRPr="000B7E79" w:rsidRDefault="000B7E79">
      <w:pPr>
        <w:pStyle w:val="FootnoteText"/>
        <w:rPr>
          <w:lang w:val="fr-CH"/>
        </w:rPr>
      </w:pPr>
      <w:r w:rsidRPr="000B7E79">
        <w:rPr>
          <w:rStyle w:val="FootnoteReference"/>
        </w:rPr>
        <w:sym w:font="Symbol" w:char="F023"/>
      </w:r>
      <w:r w:rsidRPr="000B7E79">
        <w:rPr>
          <w:lang w:val="fr-CH"/>
        </w:rPr>
        <w:t xml:space="preserve"> </w:t>
      </w:r>
      <w:r w:rsidRPr="00EB5857">
        <w:rPr>
          <w:color w:val="000000"/>
          <w:lang w:val="fr-CH"/>
        </w:rPr>
        <w:t>Signale les questions techniques en suspens</w:t>
      </w:r>
    </w:p>
  </w:footnote>
  <w:footnote w:id="4">
    <w:p w:rsidR="00C74EA6" w:rsidRPr="00C74EA6" w:rsidRDefault="00C74EA6">
      <w:pPr>
        <w:pStyle w:val="FootnoteText"/>
        <w:rPr>
          <w:lang w:val="fr-CH"/>
        </w:rPr>
      </w:pPr>
      <w:r w:rsidRPr="00C74EA6">
        <w:rPr>
          <w:rStyle w:val="FootnoteReference"/>
        </w:rPr>
        <w:sym w:font="Symbol" w:char="F023"/>
      </w:r>
      <w:r w:rsidRPr="00C74EA6">
        <w:rPr>
          <w:lang w:val="fr-CH"/>
        </w:rPr>
        <w:t xml:space="preserve"> </w:t>
      </w:r>
      <w:r w:rsidRPr="00EB5857">
        <w:rPr>
          <w:color w:val="000000"/>
          <w:lang w:val="fr-CH"/>
        </w:rPr>
        <w:t>Signale les questions techniques en suspens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76" w:rsidRDefault="00025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  <w:r w:rsidR="00395D61">
      <w:rPr>
        <w:rStyle w:val="PageNumber"/>
        <w:lang w:val="en-US"/>
      </w:rPr>
      <w:t>18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025D7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F1AE7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76" w:rsidRDefault="00025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EC6E35"/>
    <w:rsid w:val="00010CF3"/>
    <w:rsid w:val="00011E27"/>
    <w:rsid w:val="000148BC"/>
    <w:rsid w:val="00024AB8"/>
    <w:rsid w:val="00025D76"/>
    <w:rsid w:val="00030854"/>
    <w:rsid w:val="00036028"/>
    <w:rsid w:val="00044642"/>
    <w:rsid w:val="000446B9"/>
    <w:rsid w:val="00047E21"/>
    <w:rsid w:val="00050E16"/>
    <w:rsid w:val="00085505"/>
    <w:rsid w:val="000B7E7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6A59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4E25"/>
    <w:rsid w:val="00327436"/>
    <w:rsid w:val="00344BD6"/>
    <w:rsid w:val="0035528D"/>
    <w:rsid w:val="00361821"/>
    <w:rsid w:val="00361E9E"/>
    <w:rsid w:val="00395D61"/>
    <w:rsid w:val="003C7FBE"/>
    <w:rsid w:val="003D227C"/>
    <w:rsid w:val="003D2B4D"/>
    <w:rsid w:val="003F2FDC"/>
    <w:rsid w:val="00411947"/>
    <w:rsid w:val="00444A88"/>
    <w:rsid w:val="00457B95"/>
    <w:rsid w:val="00474DA4"/>
    <w:rsid w:val="00476B4D"/>
    <w:rsid w:val="004805FA"/>
    <w:rsid w:val="004935D2"/>
    <w:rsid w:val="004B1215"/>
    <w:rsid w:val="004C0E84"/>
    <w:rsid w:val="004D047D"/>
    <w:rsid w:val="004F1E9E"/>
    <w:rsid w:val="004F305A"/>
    <w:rsid w:val="00512164"/>
    <w:rsid w:val="00520297"/>
    <w:rsid w:val="00527B10"/>
    <w:rsid w:val="005338F9"/>
    <w:rsid w:val="0054281C"/>
    <w:rsid w:val="00544581"/>
    <w:rsid w:val="0055268D"/>
    <w:rsid w:val="00576BE4"/>
    <w:rsid w:val="005A400A"/>
    <w:rsid w:val="005B5C93"/>
    <w:rsid w:val="005D35AE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4659"/>
    <w:rsid w:val="006A5CDE"/>
    <w:rsid w:val="006A644A"/>
    <w:rsid w:val="006B17D2"/>
    <w:rsid w:val="006C224E"/>
    <w:rsid w:val="006D7435"/>
    <w:rsid w:val="006D780A"/>
    <w:rsid w:val="006F1AE7"/>
    <w:rsid w:val="0071271E"/>
    <w:rsid w:val="00732DEC"/>
    <w:rsid w:val="00734D35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533D1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43430"/>
    <w:rsid w:val="00A54309"/>
    <w:rsid w:val="00A60256"/>
    <w:rsid w:val="00AB2B93"/>
    <w:rsid w:val="00AB530F"/>
    <w:rsid w:val="00AB7E5B"/>
    <w:rsid w:val="00AC2883"/>
    <w:rsid w:val="00AE0EF1"/>
    <w:rsid w:val="00AE2937"/>
    <w:rsid w:val="00B0365A"/>
    <w:rsid w:val="00B07301"/>
    <w:rsid w:val="00B11F3E"/>
    <w:rsid w:val="00B224DE"/>
    <w:rsid w:val="00B324D4"/>
    <w:rsid w:val="00B3274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2D6C"/>
    <w:rsid w:val="00C53EB3"/>
    <w:rsid w:val="00C5791C"/>
    <w:rsid w:val="00C66290"/>
    <w:rsid w:val="00C72B7A"/>
    <w:rsid w:val="00C74EA6"/>
    <w:rsid w:val="00C931AD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47BC2"/>
    <w:rsid w:val="00D57C96"/>
    <w:rsid w:val="00D57D18"/>
    <w:rsid w:val="00D70EDB"/>
    <w:rsid w:val="00D85772"/>
    <w:rsid w:val="00D91203"/>
    <w:rsid w:val="00D95174"/>
    <w:rsid w:val="00DA3F72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857"/>
    <w:rsid w:val="00EC6E3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92BCE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18BDA89"/>
  <w15:docId w15:val="{6E1F5D94-9661-4977-B349-0FED2417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457B95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6631D-D2ED-45DA-9EDD-130EA893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4</Pages>
  <Words>1217</Words>
  <Characters>6366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20</cp:revision>
  <cp:lastPrinted>2019-09-24T10:59:00Z</cp:lastPrinted>
  <dcterms:created xsi:type="dcterms:W3CDTF">2019-09-10T11:26:00Z</dcterms:created>
  <dcterms:modified xsi:type="dcterms:W3CDTF">2019-09-24T11:00:00Z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cf55d645-8b7d-4170-8f59-825fd10e9349</vt:lpwstr>
  </property>
</Properties>
</file>