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3103E" w:rsidRPr="00A41B75" w:rsidTr="00C653D9">
        <w:trPr>
          <w:trHeight w:val="1760"/>
        </w:trPr>
        <w:tc>
          <w:tcPr>
            <w:tcW w:w="4243" w:type="dxa"/>
          </w:tcPr>
          <w:p w:rsidR="0043103E" w:rsidRPr="004846EF" w:rsidRDefault="0043103E" w:rsidP="003E172D">
            <w:pPr>
              <w:rPr>
                <w:lang w:val="fr-FR"/>
              </w:rPr>
            </w:pPr>
          </w:p>
        </w:tc>
        <w:tc>
          <w:tcPr>
            <w:tcW w:w="1646" w:type="dxa"/>
            <w:vAlign w:val="center"/>
          </w:tcPr>
          <w:p w:rsidR="0043103E" w:rsidRPr="004846EF" w:rsidRDefault="0043103E" w:rsidP="003E172D">
            <w:pPr>
              <w:pStyle w:val="LogoUPOV"/>
              <w:rPr>
                <w:lang w:val="fr-FR"/>
              </w:rPr>
            </w:pPr>
            <w:r w:rsidRPr="004846EF">
              <w:rPr>
                <w:noProof/>
              </w:rPr>
              <w:drawing>
                <wp:inline distT="0" distB="0" distL="0" distR="0" wp14:anchorId="0022D94B" wp14:editId="53F6B6A9">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43103E" w:rsidRPr="004846EF" w:rsidRDefault="0043103E" w:rsidP="003E172D">
            <w:pPr>
              <w:pStyle w:val="Lettrine"/>
              <w:spacing w:line="240" w:lineRule="auto"/>
              <w:rPr>
                <w:lang w:val="fr-FR"/>
              </w:rPr>
            </w:pPr>
            <w:r w:rsidRPr="004846EF">
              <w:rPr>
                <w:lang w:val="fr-FR"/>
              </w:rPr>
              <w:t>F</w:t>
            </w:r>
          </w:p>
          <w:p w:rsidR="0043103E" w:rsidRPr="00772A7F" w:rsidRDefault="0043103E" w:rsidP="003E172D">
            <w:pPr>
              <w:pStyle w:val="Docoriginal"/>
              <w:spacing w:line="240" w:lineRule="auto"/>
              <w:rPr>
                <w:lang w:val="fr-FR"/>
              </w:rPr>
            </w:pPr>
            <w:r w:rsidRPr="00772A7F">
              <w:rPr>
                <w:lang w:val="fr-FR"/>
              </w:rPr>
              <w:t>TC/52/</w:t>
            </w:r>
            <w:bookmarkStart w:id="0" w:name="Code"/>
            <w:bookmarkEnd w:id="0"/>
            <w:r w:rsidRPr="00772A7F">
              <w:rPr>
                <w:lang w:val="fr-FR"/>
              </w:rPr>
              <w:t>23</w:t>
            </w:r>
          </w:p>
          <w:p w:rsidR="0043103E" w:rsidRPr="00772A7F" w:rsidRDefault="0043103E" w:rsidP="003E172D">
            <w:pPr>
              <w:pStyle w:val="Docoriginal"/>
              <w:spacing w:line="240" w:lineRule="auto"/>
              <w:rPr>
                <w:b w:val="0"/>
                <w:spacing w:val="0"/>
                <w:lang w:val="fr-FR"/>
              </w:rPr>
            </w:pPr>
            <w:r w:rsidRPr="00772A7F">
              <w:rPr>
                <w:rStyle w:val="StyleDoclangBold"/>
                <w:b/>
                <w:bCs/>
                <w:spacing w:val="0"/>
                <w:lang w:val="fr-FR"/>
              </w:rPr>
              <w:t>ORIGINAL :</w:t>
            </w:r>
            <w:r w:rsidRPr="00772A7F">
              <w:rPr>
                <w:rStyle w:val="StyleDocoriginalNotBold1"/>
                <w:spacing w:val="0"/>
                <w:lang w:val="fr-FR"/>
              </w:rPr>
              <w:t xml:space="preserve"> </w:t>
            </w:r>
            <w:bookmarkStart w:id="1" w:name="Original"/>
            <w:bookmarkEnd w:id="1"/>
            <w:r w:rsidRPr="00772A7F">
              <w:rPr>
                <w:b w:val="0"/>
                <w:spacing w:val="0"/>
                <w:lang w:val="fr-FR"/>
              </w:rPr>
              <w:t>anglais</w:t>
            </w:r>
          </w:p>
          <w:p w:rsidR="0043103E" w:rsidRPr="004846EF" w:rsidRDefault="0043103E" w:rsidP="003E172D">
            <w:pPr>
              <w:pStyle w:val="Docoriginal"/>
              <w:spacing w:line="240" w:lineRule="auto"/>
              <w:rPr>
                <w:lang w:val="fr-FR"/>
              </w:rPr>
            </w:pPr>
            <w:r w:rsidRPr="00772A7F">
              <w:rPr>
                <w:spacing w:val="0"/>
                <w:lang w:val="fr-FR"/>
              </w:rPr>
              <w:t>DATE :</w:t>
            </w:r>
            <w:r w:rsidRPr="00772A7F">
              <w:rPr>
                <w:rStyle w:val="StyleDocoriginalNotBold1"/>
                <w:spacing w:val="0"/>
                <w:lang w:val="fr-FR"/>
              </w:rPr>
              <w:t xml:space="preserve"> </w:t>
            </w:r>
            <w:bookmarkStart w:id="2" w:name="Date"/>
            <w:bookmarkEnd w:id="2"/>
            <w:r w:rsidR="00A41B75" w:rsidRPr="00772A7F">
              <w:rPr>
                <w:b w:val="0"/>
                <w:spacing w:val="0"/>
                <w:lang w:val="fr-FR"/>
              </w:rPr>
              <w:t>27</w:t>
            </w:r>
            <w:r w:rsidRPr="00772A7F">
              <w:rPr>
                <w:b w:val="0"/>
                <w:spacing w:val="0"/>
                <w:lang w:val="fr-FR"/>
              </w:rPr>
              <w:t> janvier 2016</w:t>
            </w:r>
          </w:p>
        </w:tc>
      </w:tr>
      <w:tr w:rsidR="0043103E" w:rsidRPr="00A41B75" w:rsidTr="00C653D9">
        <w:tc>
          <w:tcPr>
            <w:tcW w:w="10131" w:type="dxa"/>
            <w:gridSpan w:val="3"/>
          </w:tcPr>
          <w:p w:rsidR="0043103E" w:rsidRPr="004846EF" w:rsidRDefault="0043103E" w:rsidP="003E172D">
            <w:pPr>
              <w:pStyle w:val="upove"/>
              <w:rPr>
                <w:sz w:val="28"/>
                <w:lang w:val="fr-FR"/>
              </w:rPr>
            </w:pPr>
            <w:r w:rsidRPr="004846EF">
              <w:rPr>
                <w:spacing w:val="6"/>
                <w:lang w:val="fr-FR"/>
              </w:rPr>
              <w:t>UNION INTERNATIONALE POUR LA PROTECTION DES OBTENTIONS VÉGÉTALES</w:t>
            </w:r>
          </w:p>
        </w:tc>
      </w:tr>
      <w:tr w:rsidR="0043103E" w:rsidRPr="004846EF" w:rsidTr="00C653D9">
        <w:tc>
          <w:tcPr>
            <w:tcW w:w="10131" w:type="dxa"/>
            <w:gridSpan w:val="3"/>
          </w:tcPr>
          <w:p w:rsidR="0043103E" w:rsidRPr="004846EF" w:rsidRDefault="0043103E" w:rsidP="003E172D">
            <w:pPr>
              <w:pStyle w:val="Country"/>
              <w:rPr>
                <w:lang w:val="fr-FR"/>
              </w:rPr>
            </w:pPr>
            <w:r w:rsidRPr="004846EF">
              <w:rPr>
                <w:lang w:val="fr-FR"/>
              </w:rPr>
              <w:t>Genève</w:t>
            </w:r>
          </w:p>
        </w:tc>
      </w:tr>
    </w:tbl>
    <w:p w:rsidR="0043103E" w:rsidRPr="004846EF" w:rsidRDefault="0043103E" w:rsidP="003E172D">
      <w:pPr>
        <w:pStyle w:val="Sessiontc"/>
        <w:rPr>
          <w:lang w:val="fr-FR"/>
        </w:rPr>
      </w:pPr>
      <w:r w:rsidRPr="004846EF">
        <w:rPr>
          <w:lang w:val="fr-FR"/>
        </w:rPr>
        <w:t>Comité TECHNIQUE</w:t>
      </w:r>
    </w:p>
    <w:p w:rsidR="0043103E" w:rsidRPr="004846EF" w:rsidRDefault="0043103E" w:rsidP="003E172D">
      <w:pPr>
        <w:pStyle w:val="Sessiontcplacedate"/>
        <w:rPr>
          <w:lang w:val="fr-FR"/>
        </w:rPr>
      </w:pPr>
      <w:r w:rsidRPr="004846EF">
        <w:rPr>
          <w:lang w:val="fr-FR"/>
        </w:rPr>
        <w:t>Cinquante</w:t>
      </w:r>
      <w:r w:rsidR="00C653D9">
        <w:rPr>
          <w:lang w:val="fr-FR"/>
        </w:rPr>
        <w:noBreakHyphen/>
      </w:r>
      <w:r w:rsidRPr="004846EF">
        <w:rPr>
          <w:lang w:val="fr-FR"/>
        </w:rPr>
        <w:t xml:space="preserve">deuxième session </w:t>
      </w:r>
      <w:r w:rsidRPr="004846EF">
        <w:rPr>
          <w:lang w:val="fr-FR"/>
        </w:rPr>
        <w:br/>
        <w:t>Genève, 14 – 16 mars 2016</w:t>
      </w:r>
    </w:p>
    <w:p w:rsidR="00E55D87" w:rsidRPr="00297C7D" w:rsidRDefault="00286C00" w:rsidP="003E172D">
      <w:pPr>
        <w:pStyle w:val="preparedby1"/>
        <w:spacing w:before="600" w:after="0"/>
        <w:rPr>
          <w:rFonts w:cs="Arial"/>
          <w:i w:val="0"/>
          <w:iCs w:val="0"/>
          <w:caps/>
          <w:lang w:val="fr-FR" w:eastAsia="ja-JP"/>
        </w:rPr>
      </w:pPr>
      <w:r>
        <w:rPr>
          <w:rFonts w:cs="Arial"/>
          <w:i w:val="0"/>
          <w:iCs w:val="0"/>
          <w:caps/>
          <w:lang w:val="fr-FR"/>
        </w:rPr>
        <w:t>méthodes statistiques applicables aux caractères observés visuellement</w:t>
      </w:r>
    </w:p>
    <w:p w:rsidR="00050E16" w:rsidRPr="00297C7D" w:rsidRDefault="00AE0EF1" w:rsidP="003E172D">
      <w:pPr>
        <w:pStyle w:val="preparedby1"/>
        <w:rPr>
          <w:lang w:val="fr-FR"/>
        </w:rPr>
      </w:pPr>
      <w:r w:rsidRPr="00297C7D">
        <w:rPr>
          <w:lang w:val="fr-FR"/>
        </w:rPr>
        <w:t xml:space="preserve">Document </w:t>
      </w:r>
      <w:r w:rsidR="00286C00">
        <w:rPr>
          <w:lang w:val="fr-FR"/>
        </w:rPr>
        <w:t>établi par le Bureau de l</w:t>
      </w:r>
      <w:r w:rsidR="0043103E">
        <w:rPr>
          <w:lang w:val="fr-FR"/>
        </w:rPr>
        <w:t>’</w:t>
      </w:r>
      <w:r w:rsidR="00286C00">
        <w:rPr>
          <w:lang w:val="fr-FR"/>
        </w:rPr>
        <w:t>Union</w:t>
      </w:r>
      <w:r w:rsidR="00050E16" w:rsidRPr="00297C7D">
        <w:rPr>
          <w:lang w:val="fr-FR"/>
        </w:rPr>
        <w:br/>
      </w:r>
      <w:r w:rsidR="00050E16" w:rsidRPr="00297C7D">
        <w:rPr>
          <w:lang w:val="fr-FR"/>
        </w:rPr>
        <w:br/>
      </w:r>
      <w:r w:rsidR="00286C00">
        <w:rPr>
          <w:color w:val="A6A6A6" w:themeColor="background1" w:themeShade="A6"/>
          <w:lang w:val="fr-FR"/>
        </w:rPr>
        <w:t>Avertissement :</w:t>
      </w:r>
      <w:r w:rsidR="00050E16" w:rsidRPr="00297C7D">
        <w:rPr>
          <w:color w:val="A6A6A6" w:themeColor="background1" w:themeShade="A6"/>
          <w:lang w:val="fr-FR"/>
        </w:rPr>
        <w:t xml:space="preserve"> </w:t>
      </w:r>
      <w:r w:rsidR="00286C00">
        <w:rPr>
          <w:color w:val="A6A6A6" w:themeColor="background1" w:themeShade="A6"/>
          <w:lang w:val="fr-FR"/>
        </w:rPr>
        <w:t>le présent document ne représente pas les principes ou les orientations de l</w:t>
      </w:r>
      <w:r w:rsidR="0043103E">
        <w:rPr>
          <w:color w:val="A6A6A6" w:themeColor="background1" w:themeShade="A6"/>
          <w:lang w:val="fr-FR"/>
        </w:rPr>
        <w:t>’</w:t>
      </w:r>
      <w:r w:rsidR="00286C00">
        <w:rPr>
          <w:color w:val="A6A6A6" w:themeColor="background1" w:themeShade="A6"/>
          <w:lang w:val="fr-FR"/>
        </w:rPr>
        <w:t>UPOV</w:t>
      </w:r>
    </w:p>
    <w:p w:rsidR="00D2668B" w:rsidRPr="00297C7D" w:rsidRDefault="00286C00" w:rsidP="003E172D">
      <w:pPr>
        <w:pStyle w:val="Heading1"/>
        <w:rPr>
          <w:lang w:val="fr-FR" w:eastAsia="ja-JP"/>
        </w:rPr>
      </w:pPr>
      <w:bookmarkStart w:id="3" w:name="_Toc442109929"/>
      <w:r>
        <w:rPr>
          <w:lang w:val="fr-FR" w:eastAsia="ja-JP"/>
        </w:rPr>
        <w:t>RéSUMé</w:t>
      </w:r>
      <w:bookmarkEnd w:id="3"/>
    </w:p>
    <w:p w:rsidR="00D2668B" w:rsidRPr="00297C7D" w:rsidRDefault="00D2668B" w:rsidP="003E172D">
      <w:pPr>
        <w:rPr>
          <w:lang w:val="fr-FR" w:eastAsia="ja-JP"/>
        </w:rPr>
      </w:pPr>
    </w:p>
    <w:p w:rsidR="0045371D" w:rsidRPr="00297C7D" w:rsidRDefault="0045371D" w:rsidP="003E172D">
      <w:pPr>
        <w:rPr>
          <w:rFonts w:cs="Arial"/>
          <w:lang w:val="fr-FR" w:eastAsia="ja-JP"/>
        </w:rPr>
      </w:pPr>
      <w:r w:rsidRPr="00297C7D">
        <w:rPr>
          <w:lang w:val="fr-FR"/>
        </w:rPr>
        <w:fldChar w:fldCharType="begin"/>
      </w:r>
      <w:r w:rsidRPr="00297C7D">
        <w:rPr>
          <w:lang w:val="fr-FR"/>
        </w:rPr>
        <w:instrText xml:space="preserve"> AUTONUM  </w:instrText>
      </w:r>
      <w:r w:rsidRPr="00297C7D">
        <w:rPr>
          <w:lang w:val="fr-FR"/>
        </w:rPr>
        <w:fldChar w:fldCharType="end"/>
      </w:r>
      <w:r w:rsidRPr="00297C7D">
        <w:rPr>
          <w:lang w:val="fr-FR"/>
        </w:rPr>
        <w:tab/>
      </w:r>
      <w:r w:rsidR="00286C00">
        <w:rPr>
          <w:lang w:val="fr-FR"/>
        </w:rPr>
        <w:t>L</w:t>
      </w:r>
      <w:r w:rsidR="0043103E">
        <w:rPr>
          <w:lang w:val="fr-FR"/>
        </w:rPr>
        <w:t>’</w:t>
      </w:r>
      <w:r w:rsidR="00286C00">
        <w:rPr>
          <w:lang w:val="fr-FR"/>
        </w:rPr>
        <w:t>objet du présent document est de faire rapport sur les faits nouveaux concernant les</w:t>
      </w:r>
      <w:r w:rsidRPr="00297C7D">
        <w:rPr>
          <w:rFonts w:cs="Arial"/>
          <w:lang w:val="fr-FR" w:eastAsia="ja-JP"/>
        </w:rPr>
        <w:t xml:space="preserve"> </w:t>
      </w:r>
      <w:r w:rsidRPr="00297C7D">
        <w:rPr>
          <w:lang w:val="fr-FR"/>
        </w:rPr>
        <w:t>“</w:t>
      </w:r>
      <w:r w:rsidR="00286C00">
        <w:rPr>
          <w:lang w:val="fr-FR"/>
        </w:rPr>
        <w:t>Méthodes statistiques applicables aux caractères observés visuellement</w:t>
      </w:r>
      <w:r w:rsidRPr="00297C7D">
        <w:rPr>
          <w:lang w:val="fr-FR"/>
        </w:rPr>
        <w:t>”</w:t>
      </w:r>
      <w:r w:rsidRPr="00297C7D">
        <w:rPr>
          <w:rFonts w:cs="Arial"/>
          <w:lang w:val="fr-FR" w:eastAsia="ja-JP"/>
        </w:rPr>
        <w:t>.</w:t>
      </w:r>
    </w:p>
    <w:p w:rsidR="0045371D" w:rsidRPr="00297C7D" w:rsidRDefault="0045371D" w:rsidP="003E172D">
      <w:pPr>
        <w:rPr>
          <w:lang w:val="fr-FR" w:eastAsia="ja-JP"/>
        </w:rPr>
      </w:pPr>
    </w:p>
    <w:p w:rsidR="0043103E" w:rsidRDefault="00D2668B" w:rsidP="003E172D">
      <w:pPr>
        <w:rPr>
          <w:lang w:val="fr-FR"/>
        </w:rPr>
      </w:pPr>
      <w:r w:rsidRPr="00297C7D">
        <w:rPr>
          <w:lang w:val="fr-FR"/>
        </w:rPr>
        <w:fldChar w:fldCharType="begin"/>
      </w:r>
      <w:r w:rsidRPr="00297C7D">
        <w:rPr>
          <w:lang w:val="fr-FR"/>
        </w:rPr>
        <w:instrText xml:space="preserve"> AUTONUM  </w:instrText>
      </w:r>
      <w:r w:rsidRPr="00297C7D">
        <w:rPr>
          <w:lang w:val="fr-FR"/>
        </w:rPr>
        <w:fldChar w:fldCharType="end"/>
      </w:r>
      <w:r w:rsidRPr="00297C7D">
        <w:rPr>
          <w:lang w:val="fr-FR"/>
        </w:rPr>
        <w:tab/>
      </w:r>
      <w:r w:rsidR="00286C00">
        <w:rPr>
          <w:lang w:val="fr-FR"/>
        </w:rPr>
        <w:t>Le</w:t>
      </w:r>
      <w:r w:rsidR="0043103E">
        <w:rPr>
          <w:lang w:val="fr-FR"/>
        </w:rPr>
        <w:t> TC</w:t>
      </w:r>
      <w:r w:rsidR="00286C00">
        <w:rPr>
          <w:lang w:val="fr-FR"/>
        </w:rPr>
        <w:t xml:space="preserve"> est invité</w:t>
      </w:r>
      <w:r w:rsidR="00772A7F">
        <w:rPr>
          <w:lang w:val="fr-FR"/>
        </w:rPr>
        <w:t xml:space="preserve"> à :</w:t>
      </w:r>
    </w:p>
    <w:p w:rsidR="00D2668B" w:rsidRPr="00297C7D" w:rsidRDefault="00D2668B" w:rsidP="003E172D">
      <w:pPr>
        <w:rPr>
          <w:lang w:val="fr-FR" w:eastAsia="ja-JP"/>
        </w:rPr>
      </w:pPr>
      <w:r w:rsidRPr="00297C7D">
        <w:rPr>
          <w:lang w:val="fr-FR" w:eastAsia="ja-JP"/>
        </w:rPr>
        <w:tab/>
      </w:r>
    </w:p>
    <w:p w:rsidR="00B1313A" w:rsidRPr="00297C7D" w:rsidRDefault="00B1313A" w:rsidP="003E172D">
      <w:pPr>
        <w:rPr>
          <w:lang w:val="fr-FR" w:eastAsia="ja-JP"/>
        </w:rPr>
      </w:pPr>
      <w:r w:rsidRPr="00297C7D">
        <w:rPr>
          <w:lang w:val="fr-FR" w:eastAsia="ja-JP"/>
        </w:rPr>
        <w:t>a)</w:t>
      </w:r>
      <w:r w:rsidRPr="00297C7D">
        <w:rPr>
          <w:lang w:val="fr-FR" w:eastAsia="ja-JP"/>
        </w:rPr>
        <w:tab/>
      </w:r>
      <w:r w:rsidR="00286C00">
        <w:rPr>
          <w:lang w:val="fr-FR" w:eastAsia="ja-JP"/>
        </w:rPr>
        <w:t>noter que</w:t>
      </w:r>
      <w:r w:rsidR="0043103E">
        <w:rPr>
          <w:lang w:val="fr-FR" w:eastAsia="ja-JP"/>
        </w:rPr>
        <w:t xml:space="preserve"> le TWF</w:t>
      </w:r>
      <w:r w:rsidR="00286C00">
        <w:rPr>
          <w:lang w:val="fr-FR" w:eastAsia="ja-JP"/>
        </w:rPr>
        <w:t xml:space="preserve"> </w:t>
      </w:r>
      <w:r w:rsidR="00FD3452">
        <w:rPr>
          <w:lang w:val="fr-FR" w:eastAsia="ja-JP"/>
        </w:rPr>
        <w:t>est</w:t>
      </w:r>
      <w:r w:rsidR="00286C00">
        <w:rPr>
          <w:lang w:val="fr-FR" w:eastAsia="ja-JP"/>
        </w:rPr>
        <w:t xml:space="preserve"> convenu que </w:t>
      </w:r>
      <w:r w:rsidR="00691D1A">
        <w:rPr>
          <w:lang w:val="fr-FR" w:eastAsia="ja-JP"/>
        </w:rPr>
        <w:t>ces</w:t>
      </w:r>
      <w:r w:rsidR="00286C00">
        <w:rPr>
          <w:lang w:val="fr-FR" w:eastAsia="ja-JP"/>
        </w:rPr>
        <w:t xml:space="preserve"> méthodes statistiques ne sont pas couramment utilisées pour les plantes fruitières et que</w:t>
      </w:r>
      <w:r w:rsidR="0043103E">
        <w:rPr>
          <w:lang w:val="fr-FR" w:eastAsia="ja-JP"/>
        </w:rPr>
        <w:t xml:space="preserve"> le TWO</w:t>
      </w:r>
      <w:r w:rsidR="00286C00">
        <w:rPr>
          <w:lang w:val="fr-FR" w:eastAsia="ja-JP"/>
        </w:rPr>
        <w:t xml:space="preserve"> </w:t>
      </w:r>
      <w:r w:rsidR="00FD3452">
        <w:rPr>
          <w:lang w:val="fr-FR" w:eastAsia="ja-JP"/>
        </w:rPr>
        <w:t>est convenu</w:t>
      </w:r>
      <w:r w:rsidR="00286C00">
        <w:rPr>
          <w:lang w:val="fr-FR" w:eastAsia="ja-JP"/>
        </w:rPr>
        <w:t xml:space="preserve"> </w:t>
      </w:r>
      <w:r w:rsidR="00ED5ED4">
        <w:rPr>
          <w:lang w:val="fr-FR" w:eastAsia="ja-JP"/>
        </w:rPr>
        <w:t>que ces méthodes ne sont pas utilisées pour l</w:t>
      </w:r>
      <w:r w:rsidR="0043103E">
        <w:rPr>
          <w:lang w:val="fr-FR" w:eastAsia="ja-JP"/>
        </w:rPr>
        <w:t>’</w:t>
      </w:r>
      <w:r w:rsidR="00ED5ED4">
        <w:rPr>
          <w:lang w:val="fr-FR" w:eastAsia="ja-JP"/>
        </w:rPr>
        <w:t>analyse des caractères observés visuellement dans l</w:t>
      </w:r>
      <w:r w:rsidR="0043103E">
        <w:rPr>
          <w:lang w:val="fr-FR" w:eastAsia="ja-JP"/>
        </w:rPr>
        <w:t>’</w:t>
      </w:r>
      <w:r w:rsidR="00ED5ED4">
        <w:rPr>
          <w:lang w:val="fr-FR" w:eastAsia="ja-JP"/>
        </w:rPr>
        <w:t>examen</w:t>
      </w:r>
      <w:r w:rsidR="009B318D">
        <w:rPr>
          <w:lang w:val="fr-FR" w:eastAsia="ja-JP"/>
        </w:rPr>
        <w:t> </w:t>
      </w:r>
      <w:r w:rsidR="00ED5ED4">
        <w:rPr>
          <w:lang w:val="fr-FR" w:eastAsia="ja-JP"/>
        </w:rPr>
        <w:t>DHS des plantes ornementales</w:t>
      </w:r>
      <w:r w:rsidR="00830EB3">
        <w:rPr>
          <w:lang w:val="fr-FR" w:eastAsia="ja-JP"/>
        </w:rPr>
        <w:t>,</w:t>
      </w:r>
    </w:p>
    <w:p w:rsidR="00B1313A" w:rsidRPr="00297C7D" w:rsidRDefault="00B1313A" w:rsidP="003E172D">
      <w:pPr>
        <w:rPr>
          <w:lang w:val="fr-FR" w:eastAsia="ja-JP"/>
        </w:rPr>
      </w:pPr>
    </w:p>
    <w:p w:rsidR="00B1313A" w:rsidRPr="00297C7D" w:rsidRDefault="00B1313A" w:rsidP="003E172D">
      <w:pPr>
        <w:rPr>
          <w:lang w:val="fr-FR" w:eastAsia="ja-JP"/>
        </w:rPr>
      </w:pPr>
      <w:r w:rsidRPr="00297C7D">
        <w:rPr>
          <w:lang w:val="fr-FR" w:eastAsia="ja-JP"/>
        </w:rPr>
        <w:t>b)</w:t>
      </w:r>
      <w:r w:rsidRPr="00297C7D">
        <w:rPr>
          <w:lang w:val="fr-FR" w:eastAsia="ja-JP"/>
        </w:rPr>
        <w:tab/>
      </w:r>
      <w:r w:rsidR="00ED5ED4">
        <w:rPr>
          <w:lang w:val="fr-FR" w:eastAsia="ja-JP"/>
        </w:rPr>
        <w:t>noter que la Chine a été invitée à présenter</w:t>
      </w:r>
      <w:r w:rsidR="00ED5ED4" w:rsidRPr="00ED5ED4">
        <w:rPr>
          <w:lang w:val="fr-FR" w:eastAsia="ja-JP"/>
        </w:rPr>
        <w:t xml:space="preserve"> </w:t>
      </w:r>
      <w:r w:rsidR="00ED5ED4">
        <w:rPr>
          <w:lang w:val="fr-FR" w:eastAsia="ja-JP"/>
        </w:rPr>
        <w:t>un exposé à la trente</w:t>
      </w:r>
      <w:r w:rsidR="00C653D9">
        <w:rPr>
          <w:lang w:val="fr-FR" w:eastAsia="ja-JP"/>
        </w:rPr>
        <w:noBreakHyphen/>
      </w:r>
      <w:r w:rsidR="00ED5ED4">
        <w:rPr>
          <w:lang w:val="fr-FR" w:eastAsia="ja-JP"/>
        </w:rPr>
        <w:t>quatrième</w:t>
      </w:r>
      <w:r w:rsidR="009B318D">
        <w:rPr>
          <w:lang w:val="fr-FR" w:eastAsia="ja-JP"/>
        </w:rPr>
        <w:t> </w:t>
      </w:r>
      <w:r w:rsidR="00ED5ED4">
        <w:rPr>
          <w:lang w:val="fr-FR" w:eastAsia="ja-JP"/>
        </w:rPr>
        <w:t>session</w:t>
      </w:r>
      <w:r w:rsidR="0043103E">
        <w:rPr>
          <w:lang w:val="fr-FR" w:eastAsia="ja-JP"/>
        </w:rPr>
        <w:t xml:space="preserve"> du TWC</w:t>
      </w:r>
      <w:r w:rsidR="00ED5ED4">
        <w:rPr>
          <w:lang w:val="fr-FR" w:eastAsia="ja-JP"/>
        </w:rPr>
        <w:t>, afin de décrire les méthodes statistiques utilisées dans le progiciel DUST China (DUSTC) pour l</w:t>
      </w:r>
      <w:r w:rsidR="0043103E">
        <w:rPr>
          <w:lang w:val="fr-FR" w:eastAsia="ja-JP"/>
        </w:rPr>
        <w:t>’</w:t>
      </w:r>
      <w:r w:rsidR="00ED5ED4">
        <w:rPr>
          <w:lang w:val="fr-FR" w:eastAsia="ja-JP"/>
        </w:rPr>
        <w:t>analyse de la distinction et de l</w:t>
      </w:r>
      <w:r w:rsidR="0043103E">
        <w:rPr>
          <w:lang w:val="fr-FR" w:eastAsia="ja-JP"/>
        </w:rPr>
        <w:t>’</w:t>
      </w:r>
      <w:r w:rsidR="00ED5ED4">
        <w:rPr>
          <w:lang w:val="fr-FR" w:eastAsia="ja-JP"/>
        </w:rPr>
        <w:t>homogénéité</w:t>
      </w:r>
      <w:r w:rsidR="00830EB3">
        <w:rPr>
          <w:lang w:val="fr-FR" w:eastAsia="ja-JP"/>
        </w:rPr>
        <w:t>,</w:t>
      </w:r>
    </w:p>
    <w:p w:rsidR="00B1313A" w:rsidRPr="00297C7D" w:rsidRDefault="00B1313A" w:rsidP="003E172D">
      <w:pPr>
        <w:rPr>
          <w:lang w:val="fr-FR" w:eastAsia="ja-JP"/>
        </w:rPr>
      </w:pPr>
    </w:p>
    <w:p w:rsidR="00B1313A" w:rsidRPr="00297C7D" w:rsidRDefault="00B1313A" w:rsidP="003E172D">
      <w:pPr>
        <w:rPr>
          <w:lang w:val="fr-FR" w:eastAsia="ja-JP"/>
        </w:rPr>
      </w:pPr>
      <w:r w:rsidRPr="00297C7D">
        <w:rPr>
          <w:lang w:val="fr-FR" w:eastAsia="ja-JP"/>
        </w:rPr>
        <w:t>c)</w:t>
      </w:r>
      <w:r w:rsidRPr="00297C7D">
        <w:rPr>
          <w:lang w:val="fr-FR" w:eastAsia="ja-JP"/>
        </w:rPr>
        <w:tab/>
      </w:r>
      <w:r w:rsidR="00ED5ED4">
        <w:rPr>
          <w:lang w:val="fr-FR" w:eastAsia="ja-JP"/>
        </w:rPr>
        <w:t>noter que la Finlande envisage d</w:t>
      </w:r>
      <w:r w:rsidR="0043103E">
        <w:rPr>
          <w:lang w:val="fr-FR" w:eastAsia="ja-JP"/>
        </w:rPr>
        <w:t>’</w:t>
      </w:r>
      <w:r w:rsidR="00ED5ED4">
        <w:rPr>
          <w:lang w:val="fr-FR" w:eastAsia="ja-JP"/>
        </w:rPr>
        <w:t>utiliser la nouvelle méthode statistique pour l</w:t>
      </w:r>
      <w:r w:rsidR="0043103E">
        <w:rPr>
          <w:lang w:val="fr-FR" w:eastAsia="ja-JP"/>
        </w:rPr>
        <w:t>’</w:t>
      </w:r>
      <w:r w:rsidR="00ED5ED4">
        <w:rPr>
          <w:lang w:val="fr-FR" w:eastAsia="ja-JP"/>
        </w:rPr>
        <w:t>analyse de sept</w:t>
      </w:r>
      <w:r w:rsidR="009B318D">
        <w:rPr>
          <w:lang w:val="fr-FR" w:eastAsia="ja-JP"/>
        </w:rPr>
        <w:t> </w:t>
      </w:r>
      <w:r w:rsidR="00ED5ED4">
        <w:rPr>
          <w:lang w:val="fr-FR" w:eastAsia="ja-JP"/>
        </w:rPr>
        <w:t xml:space="preserve">caractères ordinaux observés visuellement chez </w:t>
      </w:r>
      <w:r w:rsidR="00EF5801">
        <w:rPr>
          <w:lang w:val="fr-FR" w:eastAsia="ja-JP"/>
        </w:rPr>
        <w:t>la fléole, la fétuque des prés et la fétuque élevée</w:t>
      </w:r>
      <w:r w:rsidRPr="00297C7D">
        <w:rPr>
          <w:lang w:val="fr-FR" w:eastAsia="ja-JP"/>
        </w:rPr>
        <w:t xml:space="preserve">, </w:t>
      </w:r>
      <w:r w:rsidR="00EF5801">
        <w:rPr>
          <w:lang w:val="fr-FR" w:eastAsia="ja-JP"/>
        </w:rPr>
        <w:t>le trèfle blanc et le trèfle violet</w:t>
      </w:r>
      <w:r w:rsidR="00830EB3">
        <w:rPr>
          <w:lang w:val="fr-FR" w:eastAsia="ja-JP"/>
        </w:rPr>
        <w:t>,</w:t>
      </w:r>
    </w:p>
    <w:p w:rsidR="00B1313A" w:rsidRPr="00297C7D" w:rsidRDefault="00B1313A" w:rsidP="003E172D">
      <w:pPr>
        <w:rPr>
          <w:lang w:val="fr-FR" w:eastAsia="ja-JP"/>
        </w:rPr>
      </w:pPr>
    </w:p>
    <w:p w:rsidR="00B1313A" w:rsidRPr="00297C7D" w:rsidRDefault="00B1313A" w:rsidP="003E172D">
      <w:pPr>
        <w:rPr>
          <w:lang w:val="fr-FR" w:eastAsia="ja-JP"/>
        </w:rPr>
      </w:pPr>
      <w:r w:rsidRPr="00297C7D">
        <w:rPr>
          <w:lang w:val="fr-FR" w:eastAsia="ja-JP"/>
        </w:rPr>
        <w:t>d)</w:t>
      </w:r>
      <w:r w:rsidRPr="00297C7D">
        <w:rPr>
          <w:lang w:val="fr-FR" w:eastAsia="ja-JP"/>
        </w:rPr>
        <w:tab/>
      </w:r>
      <w:r w:rsidR="00EF5801">
        <w:rPr>
          <w:lang w:val="fr-FR" w:eastAsia="ja-JP"/>
        </w:rPr>
        <w:t>déterminer si le nom des différentes méthodes devrait être clarifié afin d</w:t>
      </w:r>
      <w:r w:rsidR="0043103E">
        <w:rPr>
          <w:lang w:val="fr-FR" w:eastAsia="ja-JP"/>
        </w:rPr>
        <w:t>’</w:t>
      </w:r>
      <w:r w:rsidR="00EF5801">
        <w:rPr>
          <w:lang w:val="fr-FR" w:eastAsia="ja-JP"/>
        </w:rPr>
        <w:t>éviter toute confusion avec d</w:t>
      </w:r>
      <w:r w:rsidR="0043103E">
        <w:rPr>
          <w:lang w:val="fr-FR" w:eastAsia="ja-JP"/>
        </w:rPr>
        <w:t>’</w:t>
      </w:r>
      <w:r w:rsidR="00EF5801">
        <w:rPr>
          <w:lang w:val="fr-FR" w:eastAsia="ja-JP"/>
        </w:rPr>
        <w:t>autres méthodes utilisées à l</w:t>
      </w:r>
      <w:r w:rsidR="0043103E">
        <w:rPr>
          <w:lang w:val="fr-FR" w:eastAsia="ja-JP"/>
        </w:rPr>
        <w:t>’</w:t>
      </w:r>
      <w:r w:rsidR="00EF5801">
        <w:rPr>
          <w:lang w:val="fr-FR" w:eastAsia="ja-JP"/>
        </w:rPr>
        <w:t>UPOV, telle</w:t>
      </w:r>
      <w:r w:rsidR="00A66EF0">
        <w:rPr>
          <w:lang w:val="fr-FR" w:eastAsia="ja-JP"/>
        </w:rPr>
        <w:t>s</w:t>
      </w:r>
      <w:r w:rsidR="00EF5801">
        <w:rPr>
          <w:lang w:val="fr-FR" w:eastAsia="ja-JP"/>
        </w:rPr>
        <w:t xml:space="preserve"> que la méthode COYD</w:t>
      </w:r>
      <w:r w:rsidR="00830EB3">
        <w:rPr>
          <w:lang w:val="fr-FR" w:eastAsia="ja-JP"/>
        </w:rPr>
        <w:t>,</w:t>
      </w:r>
      <w:r w:rsidRPr="00297C7D">
        <w:rPr>
          <w:lang w:val="fr-FR" w:eastAsia="ja-JP"/>
        </w:rPr>
        <w:t xml:space="preserve">  </w:t>
      </w:r>
      <w:r w:rsidR="00EF5801">
        <w:rPr>
          <w:lang w:val="fr-FR" w:eastAsia="ja-JP"/>
        </w:rPr>
        <w:t>et</w:t>
      </w:r>
    </w:p>
    <w:p w:rsidR="00B1313A" w:rsidRPr="00297C7D" w:rsidRDefault="00B1313A" w:rsidP="003E172D">
      <w:pPr>
        <w:rPr>
          <w:lang w:val="fr-FR" w:eastAsia="ja-JP"/>
        </w:rPr>
      </w:pPr>
    </w:p>
    <w:p w:rsidR="000B68FD" w:rsidRPr="00297C7D" w:rsidRDefault="00B1313A" w:rsidP="003E172D">
      <w:pPr>
        <w:rPr>
          <w:lang w:val="fr-FR" w:eastAsia="ja-JP"/>
        </w:rPr>
      </w:pPr>
      <w:r w:rsidRPr="00297C7D">
        <w:rPr>
          <w:lang w:val="fr-FR" w:eastAsia="ja-JP"/>
        </w:rPr>
        <w:t>e)</w:t>
      </w:r>
      <w:r w:rsidRPr="00297C7D">
        <w:rPr>
          <w:lang w:val="fr-FR" w:eastAsia="ja-JP"/>
        </w:rPr>
        <w:tab/>
      </w:r>
      <w:r w:rsidR="00EF5801">
        <w:rPr>
          <w:lang w:val="fr-FR" w:eastAsia="ja-JP"/>
        </w:rPr>
        <w:t>noter que</w:t>
      </w:r>
      <w:r w:rsidR="0043103E">
        <w:rPr>
          <w:lang w:val="fr-FR" w:eastAsia="ja-JP"/>
        </w:rPr>
        <w:t xml:space="preserve"> le TWC</w:t>
      </w:r>
      <w:r w:rsidR="00EF5801">
        <w:rPr>
          <w:lang w:val="fr-FR" w:eastAsia="ja-JP"/>
        </w:rPr>
        <w:t xml:space="preserve"> a accueilli avec satisfaction l</w:t>
      </w:r>
      <w:r w:rsidR="0043103E">
        <w:rPr>
          <w:lang w:val="fr-FR" w:eastAsia="ja-JP"/>
        </w:rPr>
        <w:t>’</w:t>
      </w:r>
      <w:r w:rsidR="00EF5801">
        <w:rPr>
          <w:lang w:val="fr-FR" w:eastAsia="ja-JP"/>
        </w:rPr>
        <w:t>offre de l</w:t>
      </w:r>
      <w:r w:rsidR="0043103E">
        <w:rPr>
          <w:lang w:val="fr-FR" w:eastAsia="ja-JP"/>
        </w:rPr>
        <w:t>’</w:t>
      </w:r>
      <w:r w:rsidR="00EF5801">
        <w:rPr>
          <w:lang w:val="fr-FR" w:eastAsia="ja-JP"/>
        </w:rPr>
        <w:t>expert de la France d</w:t>
      </w:r>
      <w:r w:rsidR="0043103E">
        <w:rPr>
          <w:lang w:val="fr-FR" w:eastAsia="ja-JP"/>
        </w:rPr>
        <w:t>’</w:t>
      </w:r>
      <w:r w:rsidR="00EF5801">
        <w:rPr>
          <w:lang w:val="fr-FR" w:eastAsia="ja-JP"/>
        </w:rPr>
        <w:t>examiner la possibilité de mettre au point un logiciel capable d</w:t>
      </w:r>
      <w:r w:rsidR="0043103E">
        <w:rPr>
          <w:lang w:val="fr-FR" w:eastAsia="ja-JP"/>
        </w:rPr>
        <w:t>’</w:t>
      </w:r>
      <w:r w:rsidR="00EF5801">
        <w:rPr>
          <w:lang w:val="fr-FR" w:eastAsia="ja-JP"/>
        </w:rPr>
        <w:t xml:space="preserve">appliquer la méthode élaborée par les experts du Danemark et de la Pologne, en collaboration avec </w:t>
      </w:r>
      <w:r w:rsidR="00A66EF0">
        <w:rPr>
          <w:lang w:val="fr-FR" w:eastAsia="ja-JP"/>
        </w:rPr>
        <w:t>des</w:t>
      </w:r>
      <w:r w:rsidR="00EF5801">
        <w:rPr>
          <w:lang w:val="fr-FR" w:eastAsia="ja-JP"/>
        </w:rPr>
        <w:t xml:space="preserve"> experts de la Finlande et du Royaume</w:t>
      </w:r>
      <w:r w:rsidR="00C653D9">
        <w:rPr>
          <w:lang w:val="fr-FR" w:eastAsia="ja-JP"/>
        </w:rPr>
        <w:noBreakHyphen/>
      </w:r>
      <w:r w:rsidR="00EF5801">
        <w:rPr>
          <w:lang w:val="fr-FR" w:eastAsia="ja-JP"/>
        </w:rPr>
        <w:t>Uni</w:t>
      </w:r>
      <w:r w:rsidRPr="00297C7D">
        <w:rPr>
          <w:lang w:val="fr-FR" w:eastAsia="ja-JP"/>
        </w:rPr>
        <w:t>.</w:t>
      </w:r>
    </w:p>
    <w:p w:rsidR="00B1313A" w:rsidRPr="00297C7D" w:rsidRDefault="00B1313A" w:rsidP="003E172D">
      <w:pPr>
        <w:rPr>
          <w:lang w:val="fr-FR" w:eastAsia="ja-JP"/>
        </w:rPr>
      </w:pPr>
    </w:p>
    <w:p w:rsidR="0045371D" w:rsidRPr="00297C7D" w:rsidRDefault="0045371D" w:rsidP="003E172D">
      <w:pPr>
        <w:rPr>
          <w:rFonts w:cs="Arial"/>
          <w:color w:val="000000"/>
          <w:lang w:val="fr-FR"/>
        </w:rPr>
      </w:pPr>
      <w:r w:rsidRPr="00297C7D">
        <w:rPr>
          <w:lang w:val="fr-FR"/>
        </w:rPr>
        <w:fldChar w:fldCharType="begin"/>
      </w:r>
      <w:r w:rsidRPr="00297C7D">
        <w:rPr>
          <w:lang w:val="fr-FR"/>
        </w:rPr>
        <w:instrText xml:space="preserve"> AUTONUM  </w:instrText>
      </w:r>
      <w:r w:rsidRPr="00297C7D">
        <w:rPr>
          <w:lang w:val="fr-FR"/>
        </w:rPr>
        <w:fldChar w:fldCharType="end"/>
      </w:r>
      <w:r w:rsidRPr="00297C7D">
        <w:rPr>
          <w:lang w:val="fr-FR"/>
        </w:rPr>
        <w:tab/>
      </w:r>
      <w:r w:rsidR="00EF5801">
        <w:rPr>
          <w:lang w:val="fr-FR"/>
        </w:rPr>
        <w:t>Les abréviations ci</w:t>
      </w:r>
      <w:r w:rsidR="00C653D9">
        <w:rPr>
          <w:lang w:val="fr-FR"/>
        </w:rPr>
        <w:noBreakHyphen/>
      </w:r>
      <w:r w:rsidR="00EF5801">
        <w:rPr>
          <w:lang w:val="fr-FR"/>
        </w:rPr>
        <w:t>après sont utilisées dans le présent document </w:t>
      </w:r>
      <w:r w:rsidR="00EF5801" w:rsidRPr="00C653D9">
        <w:rPr>
          <w:lang w:val="fr-FR"/>
        </w:rPr>
        <w:t>:</w:t>
      </w:r>
    </w:p>
    <w:p w:rsidR="0045371D" w:rsidRPr="00297C7D" w:rsidRDefault="0045371D" w:rsidP="003E172D">
      <w:pPr>
        <w:rPr>
          <w:rFonts w:cs="Arial"/>
          <w:color w:val="000000"/>
          <w:lang w:val="fr-FR"/>
        </w:rPr>
      </w:pPr>
    </w:p>
    <w:p w:rsidR="0045371D" w:rsidRPr="00297C7D" w:rsidRDefault="00EF5801" w:rsidP="003E172D">
      <w:pPr>
        <w:rPr>
          <w:rFonts w:cs="Arial"/>
          <w:lang w:val="fr-FR"/>
        </w:rPr>
      </w:pPr>
      <w:r>
        <w:rPr>
          <w:rFonts w:cs="Arial"/>
          <w:lang w:val="fr-FR"/>
        </w:rPr>
        <w:tab/>
        <w:t>TC :</w:t>
      </w:r>
      <w:r w:rsidR="009B318D">
        <w:rPr>
          <w:rFonts w:cs="Arial"/>
          <w:lang w:val="fr-FR"/>
        </w:rPr>
        <w:t xml:space="preserve"> </w:t>
      </w:r>
      <w:r w:rsidR="0045371D" w:rsidRPr="00297C7D">
        <w:rPr>
          <w:rFonts w:cs="Arial"/>
          <w:lang w:val="fr-FR"/>
        </w:rPr>
        <w:tab/>
      </w:r>
      <w:r w:rsidR="0045371D" w:rsidRPr="00297C7D">
        <w:rPr>
          <w:rFonts w:cs="Arial"/>
          <w:lang w:val="fr-FR"/>
        </w:rPr>
        <w:tab/>
      </w:r>
      <w:r>
        <w:rPr>
          <w:rFonts w:cs="Arial"/>
          <w:lang w:val="fr-FR"/>
        </w:rPr>
        <w:t>Comité technique</w:t>
      </w:r>
    </w:p>
    <w:p w:rsidR="0045371D" w:rsidRPr="00297C7D" w:rsidRDefault="0045371D" w:rsidP="003E172D">
      <w:pPr>
        <w:rPr>
          <w:rFonts w:eastAsia="PMingLiU" w:cs="Arial"/>
          <w:szCs w:val="24"/>
          <w:lang w:val="fr-FR"/>
        </w:rPr>
      </w:pPr>
      <w:r w:rsidRPr="00297C7D">
        <w:rPr>
          <w:rFonts w:eastAsia="PMingLiU" w:cs="Arial"/>
          <w:szCs w:val="24"/>
          <w:lang w:val="fr-FR"/>
        </w:rPr>
        <w:tab/>
        <w:t>TC</w:t>
      </w:r>
      <w:r w:rsidR="00C653D9">
        <w:rPr>
          <w:rFonts w:eastAsia="PMingLiU" w:cs="Arial"/>
          <w:szCs w:val="24"/>
          <w:lang w:val="fr-FR"/>
        </w:rPr>
        <w:noBreakHyphen/>
      </w:r>
      <w:r w:rsidRPr="00297C7D">
        <w:rPr>
          <w:rFonts w:eastAsia="PMingLiU" w:cs="Arial"/>
          <w:szCs w:val="24"/>
          <w:lang w:val="fr-FR"/>
        </w:rPr>
        <w:t>EDC</w:t>
      </w:r>
      <w:r w:rsidR="00EF5801">
        <w:rPr>
          <w:rFonts w:eastAsia="PMingLiU" w:cs="Arial"/>
          <w:szCs w:val="24"/>
          <w:lang w:val="fr-FR"/>
        </w:rPr>
        <w:t> :</w:t>
      </w:r>
      <w:r w:rsidR="009B318D">
        <w:rPr>
          <w:rFonts w:eastAsia="PMingLiU" w:cs="Arial"/>
          <w:szCs w:val="24"/>
          <w:lang w:val="fr-FR"/>
        </w:rPr>
        <w:t xml:space="preserve"> </w:t>
      </w:r>
      <w:r w:rsidRPr="00297C7D">
        <w:rPr>
          <w:rFonts w:eastAsia="PMingLiU" w:cs="Arial"/>
          <w:szCs w:val="24"/>
          <w:lang w:val="fr-FR"/>
        </w:rPr>
        <w:tab/>
      </w:r>
      <w:r w:rsidR="00EF5801">
        <w:rPr>
          <w:rFonts w:eastAsia="PMingLiU" w:cs="Arial"/>
          <w:szCs w:val="24"/>
          <w:lang w:val="fr-FR"/>
        </w:rPr>
        <w:t>Comité de rédaction élargi</w:t>
      </w:r>
    </w:p>
    <w:p w:rsidR="0045371D" w:rsidRPr="00297C7D" w:rsidRDefault="0045371D" w:rsidP="003E172D">
      <w:pPr>
        <w:rPr>
          <w:rFonts w:eastAsia="PMingLiU" w:cs="Arial"/>
          <w:szCs w:val="24"/>
          <w:lang w:val="fr-FR"/>
        </w:rPr>
      </w:pPr>
      <w:r w:rsidRPr="00297C7D">
        <w:rPr>
          <w:rFonts w:eastAsia="PMingLiU" w:cs="Arial"/>
          <w:szCs w:val="24"/>
          <w:lang w:val="fr-FR"/>
        </w:rPr>
        <w:tab/>
        <w:t>TWA</w:t>
      </w:r>
      <w:r w:rsidR="00EF5801">
        <w:rPr>
          <w:rFonts w:eastAsia="PMingLiU" w:cs="Arial"/>
          <w:szCs w:val="24"/>
          <w:lang w:val="fr-FR"/>
        </w:rPr>
        <w:t> :</w:t>
      </w:r>
      <w:r w:rsidR="009B318D">
        <w:rPr>
          <w:rFonts w:eastAsia="PMingLiU" w:cs="Arial"/>
          <w:szCs w:val="24"/>
          <w:lang w:val="fr-FR"/>
        </w:rPr>
        <w:t xml:space="preserve"> </w:t>
      </w:r>
      <w:r w:rsidR="00C653D9">
        <w:rPr>
          <w:rFonts w:eastAsia="PMingLiU" w:cs="Arial"/>
          <w:szCs w:val="24"/>
          <w:lang w:val="fr-FR"/>
        </w:rPr>
        <w:tab/>
      </w:r>
      <w:r w:rsidR="00EF5801">
        <w:rPr>
          <w:rFonts w:eastAsia="PMingLiU" w:cs="Arial"/>
          <w:szCs w:val="24"/>
          <w:lang w:val="fr-FR"/>
        </w:rPr>
        <w:t>Groupe de travail technique sur les plantes agricoles</w:t>
      </w:r>
    </w:p>
    <w:p w:rsidR="0045371D" w:rsidRPr="00297C7D" w:rsidRDefault="0045371D" w:rsidP="003E172D">
      <w:pPr>
        <w:rPr>
          <w:rFonts w:eastAsia="PMingLiU" w:cs="Arial"/>
          <w:szCs w:val="24"/>
          <w:lang w:val="fr-FR"/>
        </w:rPr>
      </w:pPr>
      <w:r w:rsidRPr="00297C7D">
        <w:rPr>
          <w:rFonts w:eastAsia="PMingLiU" w:cs="Arial"/>
          <w:szCs w:val="24"/>
          <w:lang w:val="fr-FR"/>
        </w:rPr>
        <w:tab/>
        <w:t>TWC</w:t>
      </w:r>
      <w:r w:rsidR="00EF5801">
        <w:rPr>
          <w:rFonts w:eastAsia="PMingLiU" w:cs="Arial"/>
          <w:szCs w:val="24"/>
          <w:lang w:val="fr-FR"/>
        </w:rPr>
        <w:t> :</w:t>
      </w:r>
      <w:r w:rsidR="009B318D">
        <w:rPr>
          <w:rFonts w:eastAsia="PMingLiU" w:cs="Arial"/>
          <w:szCs w:val="24"/>
          <w:lang w:val="fr-FR"/>
        </w:rPr>
        <w:t xml:space="preserve"> </w:t>
      </w:r>
      <w:r w:rsidR="00C653D9">
        <w:rPr>
          <w:rFonts w:eastAsia="PMingLiU" w:cs="Arial"/>
          <w:szCs w:val="24"/>
          <w:lang w:val="fr-FR"/>
        </w:rPr>
        <w:tab/>
      </w:r>
      <w:r w:rsidR="00EF5801">
        <w:rPr>
          <w:rFonts w:eastAsia="PMingLiU" w:cs="Arial"/>
          <w:szCs w:val="24"/>
          <w:lang w:val="fr-FR"/>
        </w:rPr>
        <w:t>Groupe de travail technique sur les systèmes d</w:t>
      </w:r>
      <w:r w:rsidR="0043103E">
        <w:rPr>
          <w:rFonts w:eastAsia="PMingLiU" w:cs="Arial"/>
          <w:szCs w:val="24"/>
          <w:lang w:val="fr-FR"/>
        </w:rPr>
        <w:t>’</w:t>
      </w:r>
      <w:r w:rsidR="00EF5801">
        <w:rPr>
          <w:rFonts w:eastAsia="PMingLiU" w:cs="Arial"/>
          <w:szCs w:val="24"/>
          <w:lang w:val="fr-FR"/>
        </w:rPr>
        <w:t xml:space="preserve">automatisation et les programmes </w:t>
      </w:r>
      <w:r w:rsidR="00A4082A">
        <w:rPr>
          <w:rFonts w:eastAsia="PMingLiU" w:cs="Arial"/>
          <w:szCs w:val="24"/>
          <w:lang w:val="fr-FR"/>
        </w:rPr>
        <w:br/>
      </w:r>
      <w:r w:rsidR="00A4082A">
        <w:rPr>
          <w:rFonts w:eastAsia="PMingLiU" w:cs="Arial"/>
          <w:szCs w:val="24"/>
          <w:lang w:val="fr-FR"/>
        </w:rPr>
        <w:tab/>
      </w:r>
      <w:r w:rsidR="00A4082A">
        <w:rPr>
          <w:rFonts w:eastAsia="PMingLiU" w:cs="Arial"/>
          <w:szCs w:val="24"/>
          <w:lang w:val="fr-FR"/>
        </w:rPr>
        <w:tab/>
      </w:r>
      <w:r w:rsidR="00A4082A">
        <w:rPr>
          <w:rFonts w:eastAsia="PMingLiU" w:cs="Arial"/>
          <w:szCs w:val="24"/>
          <w:lang w:val="fr-FR"/>
        </w:rPr>
        <w:tab/>
      </w:r>
      <w:r w:rsidR="00EF5801">
        <w:rPr>
          <w:rFonts w:eastAsia="PMingLiU" w:cs="Arial"/>
          <w:szCs w:val="24"/>
          <w:lang w:val="fr-FR"/>
        </w:rPr>
        <w:t>d</w:t>
      </w:r>
      <w:r w:rsidR="0043103E">
        <w:rPr>
          <w:rFonts w:eastAsia="PMingLiU" w:cs="Arial"/>
          <w:szCs w:val="24"/>
          <w:lang w:val="fr-FR"/>
        </w:rPr>
        <w:t>’</w:t>
      </w:r>
      <w:r w:rsidR="00EF5801">
        <w:rPr>
          <w:rFonts w:eastAsia="PMingLiU" w:cs="Arial"/>
          <w:szCs w:val="24"/>
          <w:lang w:val="fr-FR"/>
        </w:rPr>
        <w:t>ordinateur</w:t>
      </w:r>
    </w:p>
    <w:p w:rsidR="0045371D" w:rsidRPr="00297C7D" w:rsidRDefault="0045371D" w:rsidP="003E172D">
      <w:pPr>
        <w:rPr>
          <w:rFonts w:eastAsia="PMingLiU" w:cs="Arial"/>
          <w:szCs w:val="24"/>
          <w:lang w:val="fr-FR"/>
        </w:rPr>
      </w:pPr>
      <w:r w:rsidRPr="00297C7D">
        <w:rPr>
          <w:rFonts w:eastAsia="PMingLiU" w:cs="Arial"/>
          <w:szCs w:val="24"/>
          <w:lang w:val="fr-FR"/>
        </w:rPr>
        <w:tab/>
        <w:t>TWF</w:t>
      </w:r>
      <w:r w:rsidR="00EF5801">
        <w:rPr>
          <w:rFonts w:eastAsia="PMingLiU" w:cs="Arial"/>
          <w:szCs w:val="24"/>
          <w:lang w:val="fr-FR"/>
        </w:rPr>
        <w:t> :</w:t>
      </w:r>
      <w:r w:rsidR="009B318D">
        <w:rPr>
          <w:rFonts w:eastAsia="PMingLiU" w:cs="Arial"/>
          <w:szCs w:val="24"/>
          <w:lang w:val="fr-FR"/>
        </w:rPr>
        <w:t xml:space="preserve"> </w:t>
      </w:r>
      <w:r w:rsidR="00EF5801">
        <w:rPr>
          <w:rFonts w:eastAsia="PMingLiU" w:cs="Arial"/>
          <w:szCs w:val="24"/>
          <w:lang w:val="fr-FR"/>
        </w:rPr>
        <w:tab/>
      </w:r>
      <w:r w:rsidR="00A4082A">
        <w:rPr>
          <w:rFonts w:eastAsia="PMingLiU" w:cs="Arial"/>
          <w:szCs w:val="24"/>
          <w:lang w:val="fr-FR"/>
        </w:rPr>
        <w:t>Groupe de travail technique sur les plantes fruitières</w:t>
      </w:r>
    </w:p>
    <w:p w:rsidR="0045371D" w:rsidRPr="00297C7D" w:rsidRDefault="0045371D" w:rsidP="003E172D">
      <w:pPr>
        <w:rPr>
          <w:rFonts w:eastAsia="PMingLiU" w:cs="Arial"/>
          <w:szCs w:val="24"/>
          <w:lang w:val="fr-FR"/>
        </w:rPr>
      </w:pPr>
      <w:r w:rsidRPr="00297C7D">
        <w:rPr>
          <w:rFonts w:eastAsia="PMingLiU" w:cs="Arial"/>
          <w:szCs w:val="24"/>
          <w:lang w:val="fr-FR"/>
        </w:rPr>
        <w:tab/>
        <w:t>TWO</w:t>
      </w:r>
      <w:r w:rsidR="00EF5801">
        <w:rPr>
          <w:rFonts w:eastAsia="PMingLiU" w:cs="Arial"/>
          <w:szCs w:val="24"/>
          <w:lang w:val="fr-FR"/>
        </w:rPr>
        <w:t> :</w:t>
      </w:r>
      <w:r w:rsidR="009B318D">
        <w:rPr>
          <w:rFonts w:eastAsia="PMingLiU" w:cs="Arial"/>
          <w:szCs w:val="24"/>
          <w:lang w:val="fr-FR"/>
        </w:rPr>
        <w:t xml:space="preserve"> </w:t>
      </w:r>
      <w:r w:rsidRPr="00297C7D">
        <w:rPr>
          <w:rFonts w:eastAsia="PMingLiU" w:cs="Arial"/>
          <w:szCs w:val="24"/>
          <w:lang w:val="fr-FR"/>
        </w:rPr>
        <w:tab/>
      </w:r>
      <w:r w:rsidR="00A4082A">
        <w:rPr>
          <w:rFonts w:eastAsia="PMingLiU" w:cs="Arial"/>
          <w:szCs w:val="24"/>
          <w:lang w:val="fr-FR"/>
        </w:rPr>
        <w:t xml:space="preserve">Groupe de travail technique sur les plantes ornementales et les arbres </w:t>
      </w:r>
      <w:r w:rsidR="00EF3940">
        <w:rPr>
          <w:rFonts w:eastAsia="PMingLiU" w:cs="Arial"/>
          <w:szCs w:val="24"/>
          <w:lang w:val="fr-FR"/>
        </w:rPr>
        <w:t>forestiers</w:t>
      </w:r>
    </w:p>
    <w:p w:rsidR="0045371D" w:rsidRPr="00297C7D" w:rsidRDefault="0045371D" w:rsidP="003E172D">
      <w:pPr>
        <w:rPr>
          <w:rFonts w:eastAsia="PMingLiU" w:cs="Arial"/>
          <w:szCs w:val="24"/>
          <w:lang w:val="fr-FR"/>
        </w:rPr>
      </w:pPr>
      <w:r w:rsidRPr="00297C7D">
        <w:rPr>
          <w:rFonts w:eastAsia="PMingLiU" w:cs="Arial"/>
          <w:szCs w:val="24"/>
          <w:lang w:val="fr-FR"/>
        </w:rPr>
        <w:tab/>
        <w:t>TWP</w:t>
      </w:r>
      <w:r w:rsidR="00EF5801">
        <w:rPr>
          <w:rFonts w:eastAsia="PMingLiU" w:cs="Arial"/>
          <w:szCs w:val="24"/>
          <w:lang w:val="fr-FR"/>
        </w:rPr>
        <w:t> :</w:t>
      </w:r>
      <w:r w:rsidR="009B318D">
        <w:rPr>
          <w:rFonts w:eastAsia="PMingLiU" w:cs="Arial"/>
          <w:szCs w:val="24"/>
          <w:lang w:val="fr-FR"/>
        </w:rPr>
        <w:t xml:space="preserve"> </w:t>
      </w:r>
      <w:r w:rsidR="00EF5801">
        <w:rPr>
          <w:rFonts w:eastAsia="PMingLiU" w:cs="Arial"/>
          <w:szCs w:val="24"/>
          <w:lang w:val="fr-FR"/>
        </w:rPr>
        <w:tab/>
      </w:r>
      <w:r w:rsidR="00A4082A">
        <w:rPr>
          <w:rFonts w:eastAsia="PMingLiU" w:cs="Arial"/>
          <w:szCs w:val="24"/>
          <w:lang w:val="fr-FR"/>
        </w:rPr>
        <w:t>Groupes de travail technique</w:t>
      </w:r>
      <w:r w:rsidR="00A41B75">
        <w:rPr>
          <w:rFonts w:eastAsia="PMingLiU" w:cs="Arial"/>
          <w:szCs w:val="24"/>
          <w:lang w:val="fr-FR"/>
        </w:rPr>
        <w:t>s</w:t>
      </w:r>
    </w:p>
    <w:p w:rsidR="0045371D" w:rsidRPr="00297C7D" w:rsidRDefault="0045371D" w:rsidP="003E172D">
      <w:pPr>
        <w:rPr>
          <w:rFonts w:eastAsia="PMingLiU" w:cs="Arial"/>
          <w:szCs w:val="24"/>
          <w:lang w:val="fr-FR"/>
        </w:rPr>
      </w:pPr>
      <w:r w:rsidRPr="00297C7D">
        <w:rPr>
          <w:rFonts w:eastAsia="PMingLiU" w:cs="Arial"/>
          <w:szCs w:val="24"/>
          <w:lang w:val="fr-FR"/>
        </w:rPr>
        <w:tab/>
        <w:t>TWV</w:t>
      </w:r>
      <w:r w:rsidR="00EF5801">
        <w:rPr>
          <w:rFonts w:eastAsia="PMingLiU" w:cs="Arial"/>
          <w:szCs w:val="24"/>
          <w:lang w:val="fr-FR"/>
        </w:rPr>
        <w:t> :</w:t>
      </w:r>
      <w:r w:rsidR="009B318D">
        <w:rPr>
          <w:rFonts w:eastAsia="PMingLiU" w:cs="Arial"/>
          <w:szCs w:val="24"/>
          <w:lang w:val="fr-FR"/>
        </w:rPr>
        <w:t xml:space="preserve"> </w:t>
      </w:r>
      <w:r w:rsidR="00C653D9">
        <w:rPr>
          <w:rFonts w:eastAsia="PMingLiU" w:cs="Arial"/>
          <w:szCs w:val="24"/>
          <w:lang w:val="fr-FR"/>
        </w:rPr>
        <w:tab/>
      </w:r>
      <w:r w:rsidR="00A4082A">
        <w:rPr>
          <w:rFonts w:eastAsia="PMingLiU" w:cs="Arial"/>
          <w:szCs w:val="24"/>
          <w:lang w:val="fr-FR"/>
        </w:rPr>
        <w:t>Groupe de travail technique sur les plantes potagères</w:t>
      </w:r>
    </w:p>
    <w:p w:rsidR="0045371D" w:rsidRPr="00297C7D" w:rsidRDefault="0045371D" w:rsidP="003E172D">
      <w:pPr>
        <w:rPr>
          <w:caps/>
          <w:lang w:val="fr-FR" w:eastAsia="ja-JP"/>
        </w:rPr>
      </w:pPr>
    </w:p>
    <w:p w:rsidR="00D2668B" w:rsidRPr="00297C7D" w:rsidRDefault="00D2668B" w:rsidP="003E172D">
      <w:pPr>
        <w:rPr>
          <w:rFonts w:cs="Arial"/>
          <w:lang w:val="fr-FR"/>
        </w:rPr>
      </w:pPr>
      <w:r w:rsidRPr="00297C7D">
        <w:rPr>
          <w:rFonts w:cs="Arial"/>
          <w:lang w:val="fr-FR"/>
        </w:rPr>
        <w:fldChar w:fldCharType="begin"/>
      </w:r>
      <w:r w:rsidRPr="00297C7D">
        <w:rPr>
          <w:rFonts w:cs="Arial"/>
          <w:lang w:val="fr-FR"/>
        </w:rPr>
        <w:instrText xml:space="preserve"> AUTONUM  </w:instrText>
      </w:r>
      <w:r w:rsidRPr="00297C7D">
        <w:rPr>
          <w:rFonts w:cs="Arial"/>
          <w:lang w:val="fr-FR"/>
        </w:rPr>
        <w:fldChar w:fldCharType="end"/>
      </w:r>
      <w:r w:rsidRPr="00297C7D">
        <w:rPr>
          <w:rFonts w:cs="Arial"/>
          <w:lang w:val="fr-FR"/>
        </w:rPr>
        <w:tab/>
      </w:r>
      <w:r w:rsidR="00745FC2">
        <w:rPr>
          <w:rFonts w:cs="Arial"/>
          <w:lang w:val="fr-FR"/>
        </w:rPr>
        <w:t>Le présent document est structuré comme suit :</w:t>
      </w:r>
    </w:p>
    <w:p w:rsidR="00D2668B" w:rsidRPr="00297C7D" w:rsidRDefault="00D2668B" w:rsidP="003E172D">
      <w:pPr>
        <w:rPr>
          <w:caps/>
          <w:lang w:val="fr-FR" w:eastAsia="ja-JP"/>
        </w:rPr>
      </w:pPr>
    </w:p>
    <w:p w:rsidR="00772A7F" w:rsidRDefault="00D2668B">
      <w:pPr>
        <w:pStyle w:val="TOC1"/>
        <w:rPr>
          <w:rFonts w:asciiTheme="minorHAnsi" w:eastAsiaTheme="minorEastAsia" w:hAnsiTheme="minorHAnsi" w:cstheme="minorBidi"/>
          <w:caps w:val="0"/>
          <w:noProof/>
          <w:sz w:val="22"/>
          <w:szCs w:val="22"/>
        </w:rPr>
      </w:pPr>
      <w:r w:rsidRPr="00297C7D">
        <w:rPr>
          <w:snapToGrid w:val="0"/>
          <w:lang w:val="fr-FR"/>
        </w:rPr>
        <w:fldChar w:fldCharType="begin"/>
      </w:r>
      <w:r w:rsidRPr="00297C7D">
        <w:rPr>
          <w:snapToGrid w:val="0"/>
          <w:lang w:val="fr-FR"/>
        </w:rPr>
        <w:instrText xml:space="preserve"> TOC \o "1-3" \h \z \u </w:instrText>
      </w:r>
      <w:r w:rsidRPr="00297C7D">
        <w:rPr>
          <w:snapToGrid w:val="0"/>
          <w:lang w:val="fr-FR"/>
        </w:rPr>
        <w:fldChar w:fldCharType="separate"/>
      </w:r>
      <w:hyperlink w:anchor="_Toc442109929" w:history="1">
        <w:r w:rsidR="00772A7F" w:rsidRPr="003F5350">
          <w:rPr>
            <w:rStyle w:val="Hyperlink"/>
            <w:noProof/>
            <w:lang w:val="fr-FR" w:eastAsia="ja-JP"/>
          </w:rPr>
          <w:t>RéSUMé</w:t>
        </w:r>
        <w:r w:rsidR="00772A7F">
          <w:rPr>
            <w:noProof/>
            <w:webHidden/>
          </w:rPr>
          <w:tab/>
        </w:r>
        <w:r w:rsidR="00772A7F">
          <w:rPr>
            <w:noProof/>
            <w:webHidden/>
          </w:rPr>
          <w:fldChar w:fldCharType="begin"/>
        </w:r>
        <w:r w:rsidR="00772A7F">
          <w:rPr>
            <w:noProof/>
            <w:webHidden/>
          </w:rPr>
          <w:instrText xml:space="preserve"> PAGEREF _Toc442109929 \h </w:instrText>
        </w:r>
        <w:r w:rsidR="00772A7F">
          <w:rPr>
            <w:noProof/>
            <w:webHidden/>
          </w:rPr>
        </w:r>
        <w:r w:rsidR="00772A7F">
          <w:rPr>
            <w:noProof/>
            <w:webHidden/>
          </w:rPr>
          <w:fldChar w:fldCharType="separate"/>
        </w:r>
        <w:r w:rsidR="00772A7F">
          <w:rPr>
            <w:noProof/>
            <w:webHidden/>
          </w:rPr>
          <w:t>1</w:t>
        </w:r>
        <w:r w:rsidR="00772A7F">
          <w:rPr>
            <w:noProof/>
            <w:webHidden/>
          </w:rPr>
          <w:fldChar w:fldCharType="end"/>
        </w:r>
      </w:hyperlink>
    </w:p>
    <w:p w:rsidR="00772A7F" w:rsidRDefault="00772A7F">
      <w:pPr>
        <w:pStyle w:val="TOC1"/>
        <w:rPr>
          <w:rFonts w:asciiTheme="minorHAnsi" w:eastAsiaTheme="minorEastAsia" w:hAnsiTheme="minorHAnsi" w:cstheme="minorBidi"/>
          <w:caps w:val="0"/>
          <w:noProof/>
          <w:sz w:val="22"/>
          <w:szCs w:val="22"/>
        </w:rPr>
      </w:pPr>
      <w:hyperlink w:anchor="_Toc442109930" w:history="1">
        <w:r w:rsidRPr="003F5350">
          <w:rPr>
            <w:rStyle w:val="Hyperlink"/>
            <w:noProof/>
            <w:lang w:val="fr-FR"/>
          </w:rPr>
          <w:t>INFORMATIONS GéNéRALES</w:t>
        </w:r>
        <w:r>
          <w:rPr>
            <w:noProof/>
            <w:webHidden/>
          </w:rPr>
          <w:tab/>
        </w:r>
        <w:r>
          <w:rPr>
            <w:noProof/>
            <w:webHidden/>
          </w:rPr>
          <w:fldChar w:fldCharType="begin"/>
        </w:r>
        <w:r>
          <w:rPr>
            <w:noProof/>
            <w:webHidden/>
          </w:rPr>
          <w:instrText xml:space="preserve"> PAGEREF _Toc442109930 \h </w:instrText>
        </w:r>
        <w:r>
          <w:rPr>
            <w:noProof/>
            <w:webHidden/>
          </w:rPr>
        </w:r>
        <w:r>
          <w:rPr>
            <w:noProof/>
            <w:webHidden/>
          </w:rPr>
          <w:fldChar w:fldCharType="separate"/>
        </w:r>
        <w:r>
          <w:rPr>
            <w:noProof/>
            <w:webHidden/>
          </w:rPr>
          <w:t>2</w:t>
        </w:r>
        <w:r>
          <w:rPr>
            <w:noProof/>
            <w:webHidden/>
          </w:rPr>
          <w:fldChar w:fldCharType="end"/>
        </w:r>
      </w:hyperlink>
    </w:p>
    <w:p w:rsidR="00772A7F" w:rsidRDefault="00772A7F">
      <w:pPr>
        <w:pStyle w:val="TOC1"/>
        <w:rPr>
          <w:rFonts w:asciiTheme="minorHAnsi" w:eastAsiaTheme="minorEastAsia" w:hAnsiTheme="minorHAnsi" w:cstheme="minorBidi"/>
          <w:caps w:val="0"/>
          <w:noProof/>
          <w:sz w:val="22"/>
          <w:szCs w:val="22"/>
        </w:rPr>
      </w:pPr>
      <w:hyperlink w:anchor="_Toc442109931" w:history="1">
        <w:r w:rsidRPr="003F5350">
          <w:rPr>
            <w:rStyle w:val="Hyperlink"/>
            <w:noProof/>
            <w:lang w:val="fr-FR"/>
          </w:rPr>
          <w:t>FAITS NOUVEAUX EN 201</w:t>
        </w:r>
        <w:r w:rsidRPr="003F5350">
          <w:rPr>
            <w:rStyle w:val="Hyperlink"/>
            <w:noProof/>
            <w:lang w:val="fr-FR" w:eastAsia="ja-JP"/>
          </w:rPr>
          <w:t>5</w:t>
        </w:r>
        <w:r>
          <w:rPr>
            <w:noProof/>
            <w:webHidden/>
          </w:rPr>
          <w:tab/>
        </w:r>
        <w:r>
          <w:rPr>
            <w:noProof/>
            <w:webHidden/>
          </w:rPr>
          <w:fldChar w:fldCharType="begin"/>
        </w:r>
        <w:r>
          <w:rPr>
            <w:noProof/>
            <w:webHidden/>
          </w:rPr>
          <w:instrText xml:space="preserve"> PAGEREF _Toc442109931 \h </w:instrText>
        </w:r>
        <w:r>
          <w:rPr>
            <w:noProof/>
            <w:webHidden/>
          </w:rPr>
        </w:r>
        <w:r>
          <w:rPr>
            <w:noProof/>
            <w:webHidden/>
          </w:rPr>
          <w:fldChar w:fldCharType="separate"/>
        </w:r>
        <w:r>
          <w:rPr>
            <w:noProof/>
            <w:webHidden/>
          </w:rPr>
          <w:t>2</w:t>
        </w:r>
        <w:r>
          <w:rPr>
            <w:noProof/>
            <w:webHidden/>
          </w:rPr>
          <w:fldChar w:fldCharType="end"/>
        </w:r>
      </w:hyperlink>
    </w:p>
    <w:p w:rsidR="00772A7F" w:rsidRDefault="00772A7F">
      <w:pPr>
        <w:pStyle w:val="TOC2"/>
        <w:rPr>
          <w:rFonts w:asciiTheme="minorHAnsi" w:eastAsiaTheme="minorEastAsia" w:hAnsiTheme="minorHAnsi" w:cstheme="minorBidi"/>
          <w:smallCaps w:val="0"/>
          <w:noProof/>
          <w:sz w:val="22"/>
          <w:szCs w:val="22"/>
        </w:rPr>
      </w:pPr>
      <w:hyperlink w:anchor="_Toc442109932" w:history="1">
        <w:r w:rsidRPr="003F5350">
          <w:rPr>
            <w:rStyle w:val="Hyperlink"/>
            <w:noProof/>
            <w:snapToGrid w:val="0"/>
            <w:lang w:val="fr-FR" w:eastAsia="ja-JP"/>
          </w:rPr>
          <w:t>Comité technique</w:t>
        </w:r>
        <w:r>
          <w:rPr>
            <w:noProof/>
            <w:webHidden/>
          </w:rPr>
          <w:tab/>
        </w:r>
        <w:r>
          <w:rPr>
            <w:noProof/>
            <w:webHidden/>
          </w:rPr>
          <w:fldChar w:fldCharType="begin"/>
        </w:r>
        <w:r>
          <w:rPr>
            <w:noProof/>
            <w:webHidden/>
          </w:rPr>
          <w:instrText xml:space="preserve"> PAGEREF _Toc442109932 \h </w:instrText>
        </w:r>
        <w:r>
          <w:rPr>
            <w:noProof/>
            <w:webHidden/>
          </w:rPr>
        </w:r>
        <w:r>
          <w:rPr>
            <w:noProof/>
            <w:webHidden/>
          </w:rPr>
          <w:fldChar w:fldCharType="separate"/>
        </w:r>
        <w:r>
          <w:rPr>
            <w:noProof/>
            <w:webHidden/>
          </w:rPr>
          <w:t>2</w:t>
        </w:r>
        <w:r>
          <w:rPr>
            <w:noProof/>
            <w:webHidden/>
          </w:rPr>
          <w:fldChar w:fldCharType="end"/>
        </w:r>
      </w:hyperlink>
    </w:p>
    <w:p w:rsidR="00772A7F" w:rsidRDefault="00772A7F">
      <w:pPr>
        <w:pStyle w:val="TOC2"/>
        <w:rPr>
          <w:rFonts w:asciiTheme="minorHAnsi" w:eastAsiaTheme="minorEastAsia" w:hAnsiTheme="minorHAnsi" w:cstheme="minorBidi"/>
          <w:smallCaps w:val="0"/>
          <w:noProof/>
          <w:sz w:val="22"/>
          <w:szCs w:val="22"/>
        </w:rPr>
      </w:pPr>
      <w:hyperlink w:anchor="_Toc442109933" w:history="1">
        <w:r w:rsidRPr="003F5350">
          <w:rPr>
            <w:rStyle w:val="Hyperlink"/>
            <w:noProof/>
            <w:lang w:val="fr-FR" w:eastAsia="ja-JP"/>
          </w:rPr>
          <w:t>Groupes de travail techniques</w:t>
        </w:r>
        <w:r>
          <w:rPr>
            <w:noProof/>
            <w:webHidden/>
          </w:rPr>
          <w:tab/>
        </w:r>
        <w:r>
          <w:rPr>
            <w:noProof/>
            <w:webHidden/>
          </w:rPr>
          <w:fldChar w:fldCharType="begin"/>
        </w:r>
        <w:r>
          <w:rPr>
            <w:noProof/>
            <w:webHidden/>
          </w:rPr>
          <w:instrText xml:space="preserve"> PAGEREF _Toc442109933 \h </w:instrText>
        </w:r>
        <w:r>
          <w:rPr>
            <w:noProof/>
            <w:webHidden/>
          </w:rPr>
        </w:r>
        <w:r>
          <w:rPr>
            <w:noProof/>
            <w:webHidden/>
          </w:rPr>
          <w:fldChar w:fldCharType="separate"/>
        </w:r>
        <w:r>
          <w:rPr>
            <w:noProof/>
            <w:webHidden/>
          </w:rPr>
          <w:t>2</w:t>
        </w:r>
        <w:r>
          <w:rPr>
            <w:noProof/>
            <w:webHidden/>
          </w:rPr>
          <w:fldChar w:fldCharType="end"/>
        </w:r>
      </w:hyperlink>
    </w:p>
    <w:p w:rsidR="00D2668B" w:rsidRPr="00297C7D" w:rsidRDefault="00D2668B" w:rsidP="003E172D">
      <w:pPr>
        <w:rPr>
          <w:snapToGrid w:val="0"/>
          <w:lang w:val="fr-FR"/>
        </w:rPr>
      </w:pPr>
      <w:r w:rsidRPr="00297C7D">
        <w:rPr>
          <w:snapToGrid w:val="0"/>
          <w:lang w:val="fr-FR"/>
        </w:rPr>
        <w:fldChar w:fldCharType="end"/>
      </w:r>
    </w:p>
    <w:p w:rsidR="00D2668B" w:rsidRPr="00297C7D" w:rsidRDefault="00D2668B" w:rsidP="003E172D">
      <w:pPr>
        <w:ind w:left="993" w:hanging="993"/>
        <w:rPr>
          <w:lang w:val="fr-FR" w:eastAsia="ja-JP"/>
        </w:rPr>
      </w:pPr>
      <w:r w:rsidRPr="00297C7D">
        <w:rPr>
          <w:lang w:val="fr-FR"/>
        </w:rPr>
        <w:t>ANNEX</w:t>
      </w:r>
      <w:r w:rsidR="00814EF7">
        <w:rPr>
          <w:lang w:val="fr-FR"/>
        </w:rPr>
        <w:t>E</w:t>
      </w:r>
      <w:r w:rsidRPr="00297C7D">
        <w:rPr>
          <w:lang w:val="fr-FR"/>
        </w:rPr>
        <w:tab/>
      </w:r>
      <w:r w:rsidR="00814EF7">
        <w:rPr>
          <w:lang w:val="fr-FR"/>
        </w:rPr>
        <w:t>Nouvelle méthode statistique</w:t>
      </w:r>
      <w:bookmarkStart w:id="4" w:name="_GoBack"/>
      <w:bookmarkEnd w:id="4"/>
      <w:r w:rsidR="00814EF7">
        <w:rPr>
          <w:lang w:val="fr-FR"/>
        </w:rPr>
        <w:t xml:space="preserve"> applicable aux caractères observés visuellement avec des données à distribution multinomiale</w:t>
      </w:r>
      <w:r w:rsidR="00AE6A74" w:rsidRPr="00297C7D">
        <w:rPr>
          <w:lang w:val="fr-FR" w:eastAsia="ja-JP"/>
        </w:rPr>
        <w:t xml:space="preserve"> </w:t>
      </w:r>
      <w:r w:rsidR="0062509D" w:rsidRPr="00297C7D">
        <w:rPr>
          <w:lang w:val="fr-FR" w:eastAsia="ja-JP"/>
        </w:rPr>
        <w:t>(</w:t>
      </w:r>
      <w:r w:rsidR="00814EF7">
        <w:rPr>
          <w:lang w:val="fr-FR" w:eastAsia="ja-JP"/>
        </w:rPr>
        <w:t xml:space="preserve">en anglais </w:t>
      </w:r>
      <w:r w:rsidR="004034D8">
        <w:rPr>
          <w:lang w:val="fr-FR" w:eastAsia="ja-JP"/>
        </w:rPr>
        <w:t>seulement</w:t>
      </w:r>
      <w:r w:rsidR="00AE6A74" w:rsidRPr="00297C7D">
        <w:rPr>
          <w:lang w:val="fr-FR" w:eastAsia="ja-JP"/>
        </w:rPr>
        <w:t>)</w:t>
      </w:r>
    </w:p>
    <w:p w:rsidR="00D2668B" w:rsidRPr="00297C7D" w:rsidRDefault="00D2668B" w:rsidP="003E172D">
      <w:pPr>
        <w:ind w:left="1418" w:hanging="1418"/>
        <w:rPr>
          <w:lang w:val="fr-FR"/>
        </w:rPr>
      </w:pPr>
    </w:p>
    <w:p w:rsidR="0045371D" w:rsidRPr="00297C7D" w:rsidRDefault="0045371D" w:rsidP="003E172D">
      <w:pPr>
        <w:rPr>
          <w:caps/>
          <w:lang w:val="fr-FR"/>
        </w:rPr>
      </w:pPr>
    </w:p>
    <w:p w:rsidR="0045371D" w:rsidRPr="00297C7D" w:rsidRDefault="00814EF7" w:rsidP="003E172D">
      <w:pPr>
        <w:pStyle w:val="Heading1"/>
        <w:rPr>
          <w:lang w:val="fr-FR" w:eastAsia="ja-JP"/>
        </w:rPr>
      </w:pPr>
      <w:bookmarkStart w:id="5" w:name="_Toc442109930"/>
      <w:r>
        <w:rPr>
          <w:lang w:val="fr-FR"/>
        </w:rPr>
        <w:t>INFORMATIONS GéNéRALES</w:t>
      </w:r>
      <w:bookmarkEnd w:id="5"/>
    </w:p>
    <w:p w:rsidR="0045371D" w:rsidRPr="00297C7D" w:rsidRDefault="0045371D" w:rsidP="003E172D">
      <w:pPr>
        <w:rPr>
          <w:caps/>
          <w:lang w:val="fr-FR" w:eastAsia="ja-JP"/>
        </w:rPr>
      </w:pPr>
    </w:p>
    <w:p w:rsidR="0045371D" w:rsidRPr="00297C7D" w:rsidRDefault="0045371D" w:rsidP="003E172D">
      <w:pPr>
        <w:rPr>
          <w:szCs w:val="24"/>
          <w:lang w:val="fr-FR" w:eastAsia="ja-JP"/>
        </w:rPr>
      </w:pPr>
      <w:r w:rsidRPr="00297C7D">
        <w:rPr>
          <w:lang w:val="fr-FR"/>
        </w:rPr>
        <w:fldChar w:fldCharType="begin"/>
      </w:r>
      <w:r w:rsidRPr="00297C7D">
        <w:rPr>
          <w:lang w:val="fr-FR"/>
        </w:rPr>
        <w:instrText xml:space="preserve"> AUTONUM  </w:instrText>
      </w:r>
      <w:r w:rsidRPr="00297C7D">
        <w:rPr>
          <w:lang w:val="fr-FR"/>
        </w:rPr>
        <w:fldChar w:fldCharType="end"/>
      </w:r>
      <w:r w:rsidRPr="00297C7D">
        <w:rPr>
          <w:lang w:val="fr-FR"/>
        </w:rPr>
        <w:tab/>
      </w:r>
      <w:r w:rsidR="00814EF7">
        <w:rPr>
          <w:lang w:val="fr-FR"/>
        </w:rPr>
        <w:t>Les informations générales sur cette</w:t>
      </w:r>
      <w:r w:rsidR="003E172D">
        <w:rPr>
          <w:lang w:val="fr-FR"/>
        </w:rPr>
        <w:t xml:space="preserve"> question sont fournies dans le</w:t>
      </w:r>
      <w:r w:rsidR="00814EF7">
        <w:rPr>
          <w:lang w:val="fr-FR"/>
        </w:rPr>
        <w:t xml:space="preserve"> </w:t>
      </w:r>
      <w:r w:rsidR="003E172D">
        <w:rPr>
          <w:lang w:val="fr-FR"/>
        </w:rPr>
        <w:t>document</w:t>
      </w:r>
      <w:r w:rsidR="0043103E">
        <w:rPr>
          <w:lang w:val="fr-FR"/>
        </w:rPr>
        <w:t xml:space="preserve"> </w:t>
      </w:r>
      <w:r w:rsidR="0043103E">
        <w:rPr>
          <w:szCs w:val="24"/>
          <w:lang w:val="fr-FR"/>
        </w:rPr>
        <w:t>TC</w:t>
      </w:r>
      <w:r w:rsidR="00D448AF" w:rsidRPr="00297C7D">
        <w:rPr>
          <w:szCs w:val="24"/>
          <w:lang w:val="fr-FR"/>
        </w:rPr>
        <w:t>/5</w:t>
      </w:r>
      <w:r w:rsidR="00D448AF" w:rsidRPr="00297C7D">
        <w:rPr>
          <w:szCs w:val="24"/>
          <w:lang w:val="fr-FR" w:eastAsia="ja-JP"/>
        </w:rPr>
        <w:t>1</w:t>
      </w:r>
      <w:r w:rsidRPr="00297C7D">
        <w:rPr>
          <w:szCs w:val="24"/>
          <w:lang w:val="fr-FR"/>
        </w:rPr>
        <w:t>/2</w:t>
      </w:r>
      <w:r w:rsidR="00D448AF" w:rsidRPr="00297C7D">
        <w:rPr>
          <w:szCs w:val="24"/>
          <w:lang w:val="fr-FR" w:eastAsia="ja-JP"/>
        </w:rPr>
        <w:t>2</w:t>
      </w:r>
      <w:r w:rsidRPr="00297C7D">
        <w:rPr>
          <w:szCs w:val="24"/>
          <w:lang w:val="fr-FR" w:eastAsia="ja-JP"/>
        </w:rPr>
        <w:t xml:space="preserve"> “R</w:t>
      </w:r>
      <w:r w:rsidR="00814EF7">
        <w:rPr>
          <w:szCs w:val="24"/>
          <w:lang w:val="fr-FR" w:eastAsia="ja-JP"/>
        </w:rPr>
        <w:t>é</w:t>
      </w:r>
      <w:r w:rsidRPr="00297C7D">
        <w:rPr>
          <w:szCs w:val="24"/>
          <w:lang w:val="fr-FR" w:eastAsia="ja-JP"/>
        </w:rPr>
        <w:t>vision</w:t>
      </w:r>
      <w:r w:rsidR="00814EF7">
        <w:rPr>
          <w:szCs w:val="24"/>
          <w:lang w:val="fr-FR" w:eastAsia="ja-JP"/>
        </w:rPr>
        <w:t xml:space="preserve"> du document</w:t>
      </w:r>
      <w:r w:rsidRPr="00297C7D">
        <w:rPr>
          <w:szCs w:val="24"/>
          <w:lang w:val="fr-FR" w:eastAsia="ja-JP"/>
        </w:rPr>
        <w:t xml:space="preserve"> TGP/8</w:t>
      </w:r>
      <w:r w:rsidR="00814EF7">
        <w:rPr>
          <w:szCs w:val="24"/>
          <w:lang w:val="fr-FR" w:eastAsia="ja-JP"/>
        </w:rPr>
        <w:t> :</w:t>
      </w:r>
      <w:r w:rsidRPr="00297C7D">
        <w:rPr>
          <w:szCs w:val="24"/>
          <w:lang w:val="fr-FR" w:eastAsia="ja-JP"/>
        </w:rPr>
        <w:t xml:space="preserve"> </w:t>
      </w:r>
      <w:r w:rsidR="00814EF7">
        <w:rPr>
          <w:szCs w:val="24"/>
          <w:lang w:val="fr-FR" w:eastAsia="ja-JP"/>
        </w:rPr>
        <w:t>deuxième partie : Techniques utilisées dans l</w:t>
      </w:r>
      <w:r w:rsidR="0043103E">
        <w:rPr>
          <w:szCs w:val="24"/>
          <w:lang w:val="fr-FR" w:eastAsia="ja-JP"/>
        </w:rPr>
        <w:t>’</w:t>
      </w:r>
      <w:r w:rsidR="00814EF7">
        <w:rPr>
          <w:szCs w:val="24"/>
          <w:lang w:val="fr-FR" w:eastAsia="ja-JP"/>
        </w:rPr>
        <w:t>examen</w:t>
      </w:r>
      <w:r w:rsidR="009B318D">
        <w:rPr>
          <w:szCs w:val="24"/>
          <w:lang w:val="fr-FR" w:eastAsia="ja-JP"/>
        </w:rPr>
        <w:t> </w:t>
      </w:r>
      <w:r w:rsidR="00814EF7">
        <w:rPr>
          <w:szCs w:val="24"/>
          <w:lang w:val="fr-FR" w:eastAsia="ja-JP"/>
        </w:rPr>
        <w:t xml:space="preserve">DHS, nouvelle section : </w:t>
      </w:r>
      <w:r w:rsidR="00A504D8">
        <w:rPr>
          <w:szCs w:val="24"/>
          <w:lang w:val="fr-FR" w:eastAsia="ja-JP"/>
        </w:rPr>
        <w:t>M</w:t>
      </w:r>
      <w:r w:rsidR="00814EF7">
        <w:rPr>
          <w:szCs w:val="24"/>
          <w:lang w:val="fr-FR" w:eastAsia="ja-JP"/>
        </w:rPr>
        <w:t>éthodes statistiques applicables aux caractères observés visuellement</w:t>
      </w:r>
      <w:r w:rsidRPr="00297C7D">
        <w:rPr>
          <w:szCs w:val="24"/>
          <w:lang w:val="fr-FR" w:eastAsia="ja-JP"/>
        </w:rPr>
        <w:t>”.</w:t>
      </w:r>
    </w:p>
    <w:p w:rsidR="0045371D" w:rsidRPr="00297C7D" w:rsidRDefault="0045371D" w:rsidP="003E172D">
      <w:pPr>
        <w:rPr>
          <w:snapToGrid w:val="0"/>
          <w:color w:val="000000"/>
          <w:lang w:val="fr-FR" w:eastAsia="ja-JP"/>
        </w:rPr>
      </w:pPr>
    </w:p>
    <w:p w:rsidR="0045371D" w:rsidRPr="00297C7D" w:rsidRDefault="0045371D" w:rsidP="003E172D">
      <w:pPr>
        <w:rPr>
          <w:snapToGrid w:val="0"/>
          <w:color w:val="000000"/>
          <w:lang w:val="fr-FR" w:eastAsia="ja-JP"/>
        </w:rPr>
      </w:pPr>
    </w:p>
    <w:p w:rsidR="0045371D" w:rsidRPr="00297C7D" w:rsidRDefault="00656FAE" w:rsidP="003E172D">
      <w:pPr>
        <w:pStyle w:val="Heading1"/>
        <w:rPr>
          <w:snapToGrid w:val="0"/>
          <w:color w:val="000000"/>
          <w:lang w:val="fr-FR" w:eastAsia="ja-JP"/>
        </w:rPr>
      </w:pPr>
      <w:bookmarkStart w:id="6" w:name="_Toc442109931"/>
      <w:r>
        <w:rPr>
          <w:lang w:val="fr-FR"/>
        </w:rPr>
        <w:t>FAITS NOUVEAUX EN</w:t>
      </w:r>
      <w:r w:rsidR="0045371D" w:rsidRPr="00297C7D">
        <w:rPr>
          <w:lang w:val="fr-FR"/>
        </w:rPr>
        <w:t xml:space="preserve"> 201</w:t>
      </w:r>
      <w:r w:rsidR="00D448AF" w:rsidRPr="00297C7D">
        <w:rPr>
          <w:lang w:val="fr-FR" w:eastAsia="ja-JP"/>
        </w:rPr>
        <w:t>5</w:t>
      </w:r>
      <w:bookmarkEnd w:id="6"/>
    </w:p>
    <w:p w:rsidR="0045371D" w:rsidRPr="00297C7D" w:rsidRDefault="0045371D" w:rsidP="003E172D">
      <w:pPr>
        <w:rPr>
          <w:snapToGrid w:val="0"/>
          <w:color w:val="000000"/>
          <w:lang w:val="fr-FR" w:eastAsia="ja-JP"/>
        </w:rPr>
      </w:pPr>
    </w:p>
    <w:p w:rsidR="0045371D" w:rsidRPr="00297C7D" w:rsidRDefault="00C653D9" w:rsidP="003E172D">
      <w:pPr>
        <w:pStyle w:val="Heading2"/>
        <w:rPr>
          <w:snapToGrid w:val="0"/>
          <w:lang w:val="fr-FR" w:eastAsia="ja-JP"/>
        </w:rPr>
      </w:pPr>
      <w:bookmarkStart w:id="7" w:name="_Toc442109932"/>
      <w:r>
        <w:rPr>
          <w:snapToGrid w:val="0"/>
          <w:lang w:val="fr-FR" w:eastAsia="ja-JP"/>
        </w:rPr>
        <w:t>Co</w:t>
      </w:r>
      <w:r w:rsidR="00FD3452">
        <w:rPr>
          <w:snapToGrid w:val="0"/>
          <w:lang w:val="fr-FR" w:eastAsia="ja-JP"/>
        </w:rPr>
        <w:t>mité technique</w:t>
      </w:r>
      <w:bookmarkEnd w:id="7"/>
    </w:p>
    <w:p w:rsidR="0045371D" w:rsidRPr="00297C7D" w:rsidRDefault="0045371D" w:rsidP="003E172D">
      <w:pPr>
        <w:rPr>
          <w:snapToGrid w:val="0"/>
          <w:color w:val="000000"/>
          <w:lang w:val="fr-FR" w:eastAsia="ja-JP"/>
        </w:rPr>
      </w:pPr>
    </w:p>
    <w:p w:rsidR="0045371D" w:rsidRPr="00297C7D" w:rsidRDefault="0045371D" w:rsidP="003E172D">
      <w:pPr>
        <w:rPr>
          <w:rFonts w:cs="Arial"/>
          <w:lang w:val="fr-FR"/>
        </w:rPr>
      </w:pPr>
      <w:r w:rsidRPr="00297C7D">
        <w:rPr>
          <w:rFonts w:cs="Arial"/>
          <w:lang w:val="fr-FR"/>
        </w:rPr>
        <w:fldChar w:fldCharType="begin"/>
      </w:r>
      <w:r w:rsidRPr="00297C7D">
        <w:rPr>
          <w:rFonts w:cs="Arial"/>
          <w:lang w:val="fr-FR"/>
        </w:rPr>
        <w:instrText xml:space="preserve"> AUTONUM  </w:instrText>
      </w:r>
      <w:r w:rsidRPr="00297C7D">
        <w:rPr>
          <w:rFonts w:cs="Arial"/>
          <w:lang w:val="fr-FR"/>
        </w:rPr>
        <w:fldChar w:fldCharType="end"/>
      </w:r>
      <w:r w:rsidRPr="00297C7D">
        <w:rPr>
          <w:rFonts w:cs="Arial"/>
          <w:lang w:val="fr-FR"/>
        </w:rPr>
        <w:tab/>
      </w:r>
      <w:r w:rsidR="00FD3452">
        <w:rPr>
          <w:rFonts w:cs="Arial"/>
          <w:lang w:val="fr-FR"/>
        </w:rPr>
        <w:t>À sa cinquante</w:t>
      </w:r>
      <w:r w:rsidR="009B318D">
        <w:rPr>
          <w:rFonts w:cs="Arial"/>
          <w:lang w:val="fr-FR"/>
        </w:rPr>
        <w:t> </w:t>
      </w:r>
      <w:r w:rsidR="00FD3452">
        <w:rPr>
          <w:rFonts w:cs="Arial"/>
          <w:lang w:val="fr-FR"/>
        </w:rPr>
        <w:t>et</w:t>
      </w:r>
      <w:r w:rsidR="009B318D">
        <w:rPr>
          <w:rFonts w:cs="Arial"/>
          <w:lang w:val="fr-FR"/>
        </w:rPr>
        <w:t> </w:t>
      </w:r>
      <w:r w:rsidR="00FD3452">
        <w:rPr>
          <w:rFonts w:cs="Arial"/>
          <w:lang w:val="fr-FR"/>
        </w:rPr>
        <w:t>unième</w:t>
      </w:r>
      <w:r w:rsidR="009B318D">
        <w:rPr>
          <w:rFonts w:cs="Arial"/>
          <w:lang w:val="fr-FR"/>
        </w:rPr>
        <w:t> </w:t>
      </w:r>
      <w:r w:rsidR="00FD3452">
        <w:rPr>
          <w:rFonts w:cs="Arial"/>
          <w:lang w:val="fr-FR"/>
        </w:rPr>
        <w:t>session tenue à Genève du 23 au 2</w:t>
      </w:r>
      <w:r w:rsidR="0043103E">
        <w:rPr>
          <w:rFonts w:cs="Arial"/>
          <w:lang w:val="fr-FR"/>
        </w:rPr>
        <w:t>5 mars 20</w:t>
      </w:r>
      <w:r w:rsidR="00FD3452">
        <w:rPr>
          <w:rFonts w:cs="Arial"/>
          <w:lang w:val="fr-FR"/>
        </w:rPr>
        <w:t>15, le</w:t>
      </w:r>
      <w:r w:rsidR="0043103E">
        <w:rPr>
          <w:rFonts w:cs="Arial"/>
          <w:lang w:val="fr-FR"/>
        </w:rPr>
        <w:t> TC</w:t>
      </w:r>
      <w:r w:rsidR="00FD3452">
        <w:rPr>
          <w:rFonts w:cs="Arial"/>
          <w:lang w:val="fr-FR"/>
        </w:rPr>
        <w:t xml:space="preserve"> a examiné le</w:t>
      </w:r>
      <w:r w:rsidRPr="00297C7D">
        <w:rPr>
          <w:rFonts w:cs="Arial"/>
          <w:lang w:val="fr-FR"/>
        </w:rPr>
        <w:t xml:space="preserve"> </w:t>
      </w:r>
      <w:r w:rsidR="0043103E" w:rsidRPr="00297C7D">
        <w:rPr>
          <w:rFonts w:cs="Arial"/>
          <w:lang w:val="fr-FR"/>
        </w:rPr>
        <w:t>document</w:t>
      </w:r>
      <w:r w:rsidR="0043103E">
        <w:rPr>
          <w:rFonts w:cs="Arial"/>
          <w:lang w:val="fr-FR"/>
        </w:rPr>
        <w:t xml:space="preserve"> TC</w:t>
      </w:r>
      <w:r w:rsidRPr="00297C7D">
        <w:rPr>
          <w:rFonts w:cs="Arial"/>
          <w:lang w:val="fr-FR"/>
        </w:rPr>
        <w:t>/5</w:t>
      </w:r>
      <w:r w:rsidR="008211E0" w:rsidRPr="00297C7D">
        <w:rPr>
          <w:rFonts w:cs="Arial"/>
          <w:lang w:val="fr-FR" w:eastAsia="ja-JP"/>
        </w:rPr>
        <w:t>1</w:t>
      </w:r>
      <w:r w:rsidRPr="00297C7D">
        <w:rPr>
          <w:rFonts w:cs="Arial"/>
          <w:lang w:val="fr-FR"/>
        </w:rPr>
        <w:t>/2</w:t>
      </w:r>
      <w:r w:rsidR="008211E0" w:rsidRPr="00297C7D">
        <w:rPr>
          <w:rFonts w:cs="Arial"/>
          <w:lang w:val="fr-FR" w:eastAsia="ja-JP"/>
        </w:rPr>
        <w:t>2</w:t>
      </w:r>
      <w:r w:rsidRPr="00297C7D">
        <w:rPr>
          <w:rFonts w:cs="Arial"/>
          <w:lang w:val="fr-FR" w:eastAsia="ja-JP"/>
        </w:rPr>
        <w:t xml:space="preserve"> “</w:t>
      </w:r>
      <w:r w:rsidR="00FD3452" w:rsidRPr="00297C7D">
        <w:rPr>
          <w:szCs w:val="24"/>
          <w:lang w:val="fr-FR" w:eastAsia="ja-JP"/>
        </w:rPr>
        <w:t>R</w:t>
      </w:r>
      <w:r w:rsidR="00FD3452">
        <w:rPr>
          <w:szCs w:val="24"/>
          <w:lang w:val="fr-FR" w:eastAsia="ja-JP"/>
        </w:rPr>
        <w:t>é</w:t>
      </w:r>
      <w:r w:rsidR="00FD3452" w:rsidRPr="00297C7D">
        <w:rPr>
          <w:szCs w:val="24"/>
          <w:lang w:val="fr-FR" w:eastAsia="ja-JP"/>
        </w:rPr>
        <w:t>vision</w:t>
      </w:r>
      <w:r w:rsidR="00FD3452">
        <w:rPr>
          <w:szCs w:val="24"/>
          <w:lang w:val="fr-FR" w:eastAsia="ja-JP"/>
        </w:rPr>
        <w:t xml:space="preserve"> du document</w:t>
      </w:r>
      <w:r w:rsidR="00FD3452" w:rsidRPr="00297C7D">
        <w:rPr>
          <w:szCs w:val="24"/>
          <w:lang w:val="fr-FR" w:eastAsia="ja-JP"/>
        </w:rPr>
        <w:t xml:space="preserve"> TGP/8</w:t>
      </w:r>
      <w:r w:rsidR="00FD3452">
        <w:rPr>
          <w:szCs w:val="24"/>
          <w:lang w:val="fr-FR" w:eastAsia="ja-JP"/>
        </w:rPr>
        <w:t> :</w:t>
      </w:r>
      <w:r w:rsidR="00FD3452" w:rsidRPr="00297C7D">
        <w:rPr>
          <w:szCs w:val="24"/>
          <w:lang w:val="fr-FR" w:eastAsia="ja-JP"/>
        </w:rPr>
        <w:t xml:space="preserve"> </w:t>
      </w:r>
      <w:r w:rsidR="00FD3452">
        <w:rPr>
          <w:szCs w:val="24"/>
          <w:lang w:val="fr-FR" w:eastAsia="ja-JP"/>
        </w:rPr>
        <w:t>deuxième partie : Techniques utilisées dans l</w:t>
      </w:r>
      <w:r w:rsidR="0043103E">
        <w:rPr>
          <w:szCs w:val="24"/>
          <w:lang w:val="fr-FR" w:eastAsia="ja-JP"/>
        </w:rPr>
        <w:t>’</w:t>
      </w:r>
      <w:r w:rsidR="00FD3452">
        <w:rPr>
          <w:szCs w:val="24"/>
          <w:lang w:val="fr-FR" w:eastAsia="ja-JP"/>
        </w:rPr>
        <w:t>examen</w:t>
      </w:r>
      <w:r w:rsidR="009B318D">
        <w:rPr>
          <w:szCs w:val="24"/>
          <w:lang w:val="fr-FR" w:eastAsia="ja-JP"/>
        </w:rPr>
        <w:t> </w:t>
      </w:r>
      <w:r w:rsidR="00FD3452">
        <w:rPr>
          <w:szCs w:val="24"/>
          <w:lang w:val="fr-FR" w:eastAsia="ja-JP"/>
        </w:rPr>
        <w:t>DHS, nouvelle section : Méthodes statistiques applicables aux caractères observés visuellement</w:t>
      </w:r>
      <w:r w:rsidRPr="00297C7D">
        <w:rPr>
          <w:rFonts w:cs="Arial"/>
          <w:lang w:val="fr-FR" w:eastAsia="ja-JP"/>
        </w:rPr>
        <w:t>”</w:t>
      </w:r>
      <w:r w:rsidR="00AE6A74" w:rsidRPr="00297C7D">
        <w:rPr>
          <w:rFonts w:cs="Arial"/>
          <w:lang w:val="fr-FR" w:eastAsia="ja-JP"/>
        </w:rPr>
        <w:t xml:space="preserve"> </w:t>
      </w:r>
      <w:r w:rsidR="00AE6A74" w:rsidRPr="00297C7D">
        <w:rPr>
          <w:lang w:val="fr-FR" w:eastAsia="ja-JP"/>
        </w:rPr>
        <w:t>(</w:t>
      </w:r>
      <w:r w:rsidR="00FD3452">
        <w:rPr>
          <w:lang w:val="fr-FR" w:eastAsia="ja-JP"/>
        </w:rPr>
        <w:t>voir les paragraphes</w:t>
      </w:r>
      <w:r w:rsidR="009B318D">
        <w:rPr>
          <w:lang w:val="fr-FR" w:eastAsia="ja-JP"/>
        </w:rPr>
        <w:t> </w:t>
      </w:r>
      <w:r w:rsidR="00FD3452">
        <w:rPr>
          <w:lang w:val="fr-FR" w:eastAsia="ja-JP"/>
        </w:rPr>
        <w:t xml:space="preserve">153 à 156 du </w:t>
      </w:r>
      <w:r w:rsidR="0043103E" w:rsidRPr="00297C7D">
        <w:rPr>
          <w:lang w:val="fr-FR" w:eastAsia="ja-JP"/>
        </w:rPr>
        <w:t>document</w:t>
      </w:r>
      <w:r w:rsidR="0043103E">
        <w:rPr>
          <w:lang w:val="fr-FR" w:eastAsia="ja-JP"/>
        </w:rPr>
        <w:t xml:space="preserve"> TC</w:t>
      </w:r>
      <w:r w:rsidR="00AE6A74" w:rsidRPr="00297C7D">
        <w:rPr>
          <w:lang w:val="fr-FR" w:eastAsia="ja-JP"/>
        </w:rPr>
        <w:t>/51/39 “</w:t>
      </w:r>
      <w:r w:rsidR="00FD3452">
        <w:rPr>
          <w:lang w:val="fr-FR" w:eastAsia="ja-JP"/>
        </w:rPr>
        <w:t>Compte rendu</w:t>
      </w:r>
      <w:r w:rsidR="00AE6A74" w:rsidRPr="00297C7D">
        <w:rPr>
          <w:lang w:val="fr-FR" w:eastAsia="ja-JP"/>
        </w:rPr>
        <w:t>”)</w:t>
      </w:r>
      <w:r w:rsidR="00AE6A74" w:rsidRPr="00297C7D">
        <w:rPr>
          <w:lang w:val="fr-FR"/>
        </w:rPr>
        <w:t>.</w:t>
      </w:r>
    </w:p>
    <w:p w:rsidR="0045371D" w:rsidRPr="00297C7D" w:rsidRDefault="0045371D" w:rsidP="003E172D">
      <w:pPr>
        <w:rPr>
          <w:rFonts w:cs="Arial"/>
          <w:lang w:val="fr-FR"/>
        </w:rPr>
      </w:pPr>
    </w:p>
    <w:p w:rsidR="0045371D" w:rsidRPr="00297C7D" w:rsidRDefault="0045371D" w:rsidP="003E172D">
      <w:pPr>
        <w:rPr>
          <w:lang w:val="fr-FR" w:eastAsia="ja-JP"/>
        </w:rPr>
      </w:pPr>
      <w:r w:rsidRPr="00297C7D">
        <w:rPr>
          <w:lang w:val="fr-FR"/>
        </w:rPr>
        <w:fldChar w:fldCharType="begin"/>
      </w:r>
      <w:r w:rsidRPr="00297C7D">
        <w:rPr>
          <w:lang w:val="fr-FR"/>
        </w:rPr>
        <w:instrText xml:space="preserve"> AUTONUM  </w:instrText>
      </w:r>
      <w:r w:rsidRPr="00297C7D">
        <w:rPr>
          <w:lang w:val="fr-FR"/>
        </w:rPr>
        <w:fldChar w:fldCharType="end"/>
      </w:r>
      <w:r w:rsidRPr="00297C7D">
        <w:rPr>
          <w:lang w:val="fr-FR"/>
        </w:rPr>
        <w:tab/>
      </w:r>
      <w:r w:rsidR="00FD3452">
        <w:rPr>
          <w:lang w:val="fr-FR"/>
        </w:rPr>
        <w:t>Le</w:t>
      </w:r>
      <w:r w:rsidR="0043103E">
        <w:rPr>
          <w:lang w:val="fr-FR"/>
        </w:rPr>
        <w:t> TC</w:t>
      </w:r>
      <w:r w:rsidR="00FD3452">
        <w:rPr>
          <w:lang w:val="fr-FR"/>
        </w:rPr>
        <w:t xml:space="preserve"> a encouragé les membres de l</w:t>
      </w:r>
      <w:r w:rsidR="0043103E">
        <w:rPr>
          <w:lang w:val="fr-FR"/>
        </w:rPr>
        <w:t>’</w:t>
      </w:r>
      <w:r w:rsidR="00FD3452">
        <w:rPr>
          <w:lang w:val="fr-FR"/>
        </w:rPr>
        <w:t>Union à expliquer</w:t>
      </w:r>
      <w:r w:rsidR="0043103E">
        <w:rPr>
          <w:lang w:val="fr-FR"/>
        </w:rPr>
        <w:t xml:space="preserve"> aux TWP</w:t>
      </w:r>
      <w:r w:rsidR="00FD3452">
        <w:rPr>
          <w:lang w:val="fr-FR"/>
        </w:rPr>
        <w:t xml:space="preserve"> comment ils envisageaient d</w:t>
      </w:r>
      <w:r w:rsidR="0043103E">
        <w:rPr>
          <w:lang w:val="fr-FR"/>
        </w:rPr>
        <w:t>’</w:t>
      </w:r>
      <w:r w:rsidR="00FD3452">
        <w:rPr>
          <w:lang w:val="fr-FR"/>
        </w:rPr>
        <w:t>utiliser la nouvelle méthode statistique applicable aux caractères observés visuellement aux fins de l</w:t>
      </w:r>
      <w:r w:rsidR="0043103E">
        <w:rPr>
          <w:lang w:val="fr-FR"/>
        </w:rPr>
        <w:t>’</w:t>
      </w:r>
      <w:r w:rsidR="00FD3452">
        <w:rPr>
          <w:lang w:val="fr-FR"/>
        </w:rPr>
        <w:t>examen</w:t>
      </w:r>
      <w:r w:rsidR="009B318D">
        <w:rPr>
          <w:lang w:val="fr-FR"/>
        </w:rPr>
        <w:t> </w:t>
      </w:r>
      <w:r w:rsidR="00FD3452">
        <w:rPr>
          <w:lang w:val="fr-FR"/>
        </w:rPr>
        <w:t>DHS</w:t>
      </w:r>
      <w:r w:rsidR="00AE6A74" w:rsidRPr="00297C7D">
        <w:rPr>
          <w:lang w:val="fr-FR"/>
        </w:rPr>
        <w:t>.</w:t>
      </w:r>
    </w:p>
    <w:p w:rsidR="00AE6A74" w:rsidRPr="00297C7D" w:rsidRDefault="00AE6A74" w:rsidP="003E172D">
      <w:pPr>
        <w:rPr>
          <w:lang w:val="fr-FR" w:eastAsia="ja-JP"/>
        </w:rPr>
      </w:pPr>
    </w:p>
    <w:p w:rsidR="0045371D" w:rsidRPr="00297C7D" w:rsidRDefault="0045371D" w:rsidP="003E172D">
      <w:pPr>
        <w:rPr>
          <w:lang w:val="fr-FR" w:eastAsia="ja-JP"/>
        </w:rPr>
      </w:pPr>
      <w:r w:rsidRPr="00297C7D">
        <w:rPr>
          <w:lang w:val="fr-FR"/>
        </w:rPr>
        <w:fldChar w:fldCharType="begin"/>
      </w:r>
      <w:r w:rsidRPr="00297C7D">
        <w:rPr>
          <w:lang w:val="fr-FR"/>
        </w:rPr>
        <w:instrText xml:space="preserve"> AUTONUM  </w:instrText>
      </w:r>
      <w:r w:rsidRPr="00297C7D">
        <w:rPr>
          <w:lang w:val="fr-FR"/>
        </w:rPr>
        <w:fldChar w:fldCharType="end"/>
      </w:r>
      <w:r w:rsidRPr="00297C7D">
        <w:rPr>
          <w:lang w:val="fr-FR"/>
        </w:rPr>
        <w:tab/>
      </w:r>
      <w:r w:rsidR="00FD3452">
        <w:rPr>
          <w:lang w:val="fr-FR"/>
        </w:rPr>
        <w:t>Le</w:t>
      </w:r>
      <w:r w:rsidR="0043103E">
        <w:rPr>
          <w:lang w:val="fr-FR"/>
        </w:rPr>
        <w:t> TC</w:t>
      </w:r>
      <w:r w:rsidR="00FD3452">
        <w:rPr>
          <w:lang w:val="fr-FR"/>
        </w:rPr>
        <w:t xml:space="preserve"> est convenu de retirer le document </w:t>
      </w:r>
      <w:r w:rsidR="008211E0" w:rsidRPr="00297C7D">
        <w:rPr>
          <w:lang w:val="fr-FR"/>
        </w:rPr>
        <w:t>“</w:t>
      </w:r>
      <w:r w:rsidR="00FD3452">
        <w:rPr>
          <w:szCs w:val="24"/>
          <w:lang w:val="fr-FR" w:eastAsia="ja-JP"/>
        </w:rPr>
        <w:t>Méthodes statistiques applicables aux caractères observés visuellement</w:t>
      </w:r>
      <w:r w:rsidR="008211E0" w:rsidRPr="00297C7D">
        <w:rPr>
          <w:lang w:val="fr-FR"/>
        </w:rPr>
        <w:t xml:space="preserve">” </w:t>
      </w:r>
      <w:r w:rsidR="00FD3452">
        <w:rPr>
          <w:lang w:val="fr-FR"/>
        </w:rPr>
        <w:t>du programme de révision du document</w:t>
      </w:r>
      <w:r w:rsidR="008211E0" w:rsidRPr="00297C7D">
        <w:rPr>
          <w:lang w:val="fr-FR"/>
        </w:rPr>
        <w:t xml:space="preserve"> TGP/8 </w:t>
      </w:r>
      <w:r w:rsidR="00FD3452">
        <w:rPr>
          <w:lang w:val="fr-FR"/>
        </w:rPr>
        <w:t>pour le moment et de l</w:t>
      </w:r>
      <w:r w:rsidR="0043103E">
        <w:rPr>
          <w:lang w:val="fr-FR"/>
        </w:rPr>
        <w:t>’</w:t>
      </w:r>
      <w:r w:rsidR="00FD3452">
        <w:rPr>
          <w:lang w:val="fr-FR"/>
        </w:rPr>
        <w:t>examiner au titre d</w:t>
      </w:r>
      <w:r w:rsidR="0043103E">
        <w:rPr>
          <w:lang w:val="fr-FR"/>
        </w:rPr>
        <w:t>’</w:t>
      </w:r>
      <w:r w:rsidR="00FD3452">
        <w:rPr>
          <w:lang w:val="fr-FR"/>
        </w:rPr>
        <w:t>un point de l</w:t>
      </w:r>
      <w:r w:rsidR="0043103E">
        <w:rPr>
          <w:lang w:val="fr-FR"/>
        </w:rPr>
        <w:t>’</w:t>
      </w:r>
      <w:r w:rsidR="00FD3452">
        <w:rPr>
          <w:lang w:val="fr-FR"/>
        </w:rPr>
        <w:t>ordre du jour distinct</w:t>
      </w:r>
      <w:r w:rsidRPr="00297C7D">
        <w:rPr>
          <w:lang w:val="fr-FR"/>
        </w:rPr>
        <w:t>.</w:t>
      </w:r>
    </w:p>
    <w:p w:rsidR="008211E0" w:rsidRPr="00297C7D" w:rsidRDefault="008211E0" w:rsidP="003E172D">
      <w:pPr>
        <w:rPr>
          <w:lang w:val="fr-FR" w:eastAsia="ja-JP"/>
        </w:rPr>
      </w:pPr>
    </w:p>
    <w:p w:rsidR="0045371D" w:rsidRPr="00297C7D" w:rsidRDefault="0045371D" w:rsidP="003E172D">
      <w:pPr>
        <w:rPr>
          <w:snapToGrid w:val="0"/>
          <w:lang w:val="fr-FR"/>
        </w:rPr>
      </w:pPr>
      <w:r w:rsidRPr="00297C7D">
        <w:rPr>
          <w:lang w:val="fr-FR"/>
        </w:rPr>
        <w:fldChar w:fldCharType="begin"/>
      </w:r>
      <w:r w:rsidRPr="00297C7D">
        <w:rPr>
          <w:lang w:val="fr-FR"/>
        </w:rPr>
        <w:instrText xml:space="preserve"> AUTONUM  </w:instrText>
      </w:r>
      <w:r w:rsidRPr="00297C7D">
        <w:rPr>
          <w:lang w:val="fr-FR"/>
        </w:rPr>
        <w:fldChar w:fldCharType="end"/>
      </w:r>
      <w:r w:rsidRPr="00297C7D">
        <w:rPr>
          <w:lang w:val="fr-FR"/>
        </w:rPr>
        <w:tab/>
      </w:r>
      <w:r w:rsidR="00FD3452">
        <w:rPr>
          <w:lang w:val="fr-FR"/>
        </w:rPr>
        <w:t>Le</w:t>
      </w:r>
      <w:r w:rsidR="0043103E">
        <w:rPr>
          <w:lang w:val="fr-FR"/>
        </w:rPr>
        <w:t> TC</w:t>
      </w:r>
      <w:r w:rsidR="00FD3452">
        <w:rPr>
          <w:lang w:val="fr-FR"/>
        </w:rPr>
        <w:t xml:space="preserve"> a pris note qu</w:t>
      </w:r>
      <w:r w:rsidR="0043103E">
        <w:rPr>
          <w:lang w:val="fr-FR"/>
        </w:rPr>
        <w:t>’</w:t>
      </w:r>
      <w:r w:rsidR="00FD3452">
        <w:rPr>
          <w:lang w:val="fr-FR"/>
        </w:rPr>
        <w:t>un expert de la Chine avait été invité à présenter, à la prochaine session</w:t>
      </w:r>
      <w:r w:rsidR="0043103E">
        <w:rPr>
          <w:lang w:val="fr-FR"/>
        </w:rPr>
        <w:t xml:space="preserve"> du TWC</w:t>
      </w:r>
      <w:r w:rsidR="00FD3452">
        <w:rPr>
          <w:lang w:val="fr-FR"/>
        </w:rPr>
        <w:t>, un exposé sur l</w:t>
      </w:r>
      <w:r w:rsidR="0043103E">
        <w:rPr>
          <w:lang w:val="fr-FR"/>
        </w:rPr>
        <w:t>’</w:t>
      </w:r>
      <w:r w:rsidR="00FD3452">
        <w:rPr>
          <w:lang w:val="fr-FR"/>
        </w:rPr>
        <w:t>analyse des caractères observés visuellement effectuée avec le progiciel DUST China (DUSTC) en utilisant les données relatives à la fétuque des prés fournies par la Finlande</w:t>
      </w:r>
      <w:r w:rsidRPr="00297C7D">
        <w:rPr>
          <w:lang w:val="fr-FR"/>
        </w:rPr>
        <w:t>.</w:t>
      </w:r>
    </w:p>
    <w:p w:rsidR="0045371D" w:rsidRPr="00297C7D" w:rsidRDefault="0045371D" w:rsidP="003E172D">
      <w:pPr>
        <w:rPr>
          <w:snapToGrid w:val="0"/>
          <w:color w:val="000000"/>
          <w:lang w:val="fr-FR" w:eastAsia="ja-JP"/>
        </w:rPr>
      </w:pPr>
    </w:p>
    <w:p w:rsidR="008211E0" w:rsidRPr="00297C7D" w:rsidRDefault="008211E0" w:rsidP="003E172D">
      <w:pPr>
        <w:rPr>
          <w:snapToGrid w:val="0"/>
          <w:color w:val="000000"/>
          <w:lang w:val="fr-FR" w:eastAsia="ja-JP"/>
        </w:rPr>
      </w:pPr>
    </w:p>
    <w:p w:rsidR="0045371D" w:rsidRPr="00297C7D" w:rsidRDefault="002E48EA" w:rsidP="003E172D">
      <w:pPr>
        <w:pStyle w:val="Heading2"/>
        <w:rPr>
          <w:lang w:val="fr-FR" w:eastAsia="ja-JP"/>
        </w:rPr>
      </w:pPr>
      <w:bookmarkStart w:id="8" w:name="_Toc442109933"/>
      <w:r>
        <w:rPr>
          <w:lang w:val="fr-FR" w:eastAsia="ja-JP"/>
        </w:rPr>
        <w:t>Groupes de travail technique</w:t>
      </w:r>
      <w:r w:rsidR="00772A7F">
        <w:rPr>
          <w:lang w:val="fr-FR" w:eastAsia="ja-JP"/>
        </w:rPr>
        <w:t>s</w:t>
      </w:r>
      <w:bookmarkEnd w:id="8"/>
    </w:p>
    <w:p w:rsidR="0045371D" w:rsidRPr="00297C7D" w:rsidRDefault="0045371D" w:rsidP="003E172D">
      <w:pPr>
        <w:rPr>
          <w:snapToGrid w:val="0"/>
          <w:lang w:val="fr-FR" w:eastAsia="ja-JP"/>
        </w:rPr>
      </w:pPr>
    </w:p>
    <w:p w:rsidR="0043103E" w:rsidRDefault="008211E0" w:rsidP="003E172D">
      <w:pPr>
        <w:rPr>
          <w:szCs w:val="24"/>
          <w:lang w:val="fr-FR" w:eastAsia="ja-JP"/>
        </w:rPr>
      </w:pPr>
      <w:r w:rsidRPr="00297C7D">
        <w:rPr>
          <w:rFonts w:cs="Arial"/>
          <w:lang w:val="fr-FR"/>
        </w:rPr>
        <w:fldChar w:fldCharType="begin"/>
      </w:r>
      <w:r w:rsidRPr="00297C7D">
        <w:rPr>
          <w:rFonts w:cs="Arial"/>
          <w:lang w:val="fr-FR"/>
        </w:rPr>
        <w:instrText xml:space="preserve"> AUTONUM  </w:instrText>
      </w:r>
      <w:r w:rsidRPr="00297C7D">
        <w:rPr>
          <w:rFonts w:cs="Arial"/>
          <w:lang w:val="fr-FR"/>
        </w:rPr>
        <w:fldChar w:fldCharType="end"/>
      </w:r>
      <w:r w:rsidRPr="00297C7D">
        <w:rPr>
          <w:rFonts w:cs="Arial"/>
          <w:lang w:val="fr-FR"/>
        </w:rPr>
        <w:tab/>
      </w:r>
      <w:r w:rsidR="0042790A">
        <w:rPr>
          <w:rFonts w:cs="Arial"/>
          <w:lang w:val="fr-FR"/>
        </w:rPr>
        <w:t>À leur</w:t>
      </w:r>
      <w:r w:rsidR="005E37AD">
        <w:rPr>
          <w:rFonts w:cs="Arial"/>
          <w:lang w:val="fr-FR"/>
        </w:rPr>
        <w:t>s</w:t>
      </w:r>
      <w:r w:rsidR="0042790A">
        <w:rPr>
          <w:rFonts w:cs="Arial"/>
          <w:lang w:val="fr-FR"/>
        </w:rPr>
        <w:t xml:space="preserve"> sessions de</w:t>
      </w:r>
      <w:r w:rsidR="009B318D">
        <w:rPr>
          <w:rFonts w:cs="Arial"/>
          <w:lang w:val="fr-FR"/>
        </w:rPr>
        <w:t> </w:t>
      </w:r>
      <w:r w:rsidR="006C00CD" w:rsidRPr="00297C7D">
        <w:rPr>
          <w:color w:val="000000"/>
          <w:lang w:val="fr-FR" w:eastAsia="ja-JP"/>
        </w:rPr>
        <w:t>2015,</w:t>
      </w:r>
      <w:r w:rsidR="0043103E" w:rsidRPr="00297C7D">
        <w:rPr>
          <w:color w:val="000000"/>
          <w:lang w:val="fr-FR" w:eastAsia="ja-JP"/>
        </w:rPr>
        <w:t xml:space="preserve"> </w:t>
      </w:r>
      <w:r w:rsidR="0043103E">
        <w:rPr>
          <w:color w:val="000000"/>
          <w:lang w:val="fr-FR" w:eastAsia="ja-JP"/>
        </w:rPr>
        <w:t>le </w:t>
      </w:r>
      <w:r w:rsidR="0043103E" w:rsidRPr="00297C7D">
        <w:rPr>
          <w:color w:val="000000"/>
          <w:lang w:val="fr-FR" w:eastAsia="ja-JP"/>
        </w:rPr>
        <w:t>TWV</w:t>
      </w:r>
      <w:r w:rsidR="006C00CD" w:rsidRPr="00297C7D">
        <w:rPr>
          <w:color w:val="000000"/>
          <w:lang w:val="fr-FR" w:eastAsia="ja-JP"/>
        </w:rPr>
        <w:t>,</w:t>
      </w:r>
      <w:r w:rsidR="0043103E" w:rsidRPr="00297C7D">
        <w:rPr>
          <w:color w:val="000000"/>
          <w:lang w:val="fr-FR" w:eastAsia="ja-JP"/>
        </w:rPr>
        <w:t xml:space="preserve"> </w:t>
      </w:r>
      <w:r w:rsidR="0043103E">
        <w:rPr>
          <w:color w:val="000000"/>
          <w:lang w:val="fr-FR" w:eastAsia="ja-JP"/>
        </w:rPr>
        <w:t>le </w:t>
      </w:r>
      <w:r w:rsidR="0043103E" w:rsidRPr="00297C7D">
        <w:rPr>
          <w:color w:val="000000"/>
          <w:lang w:val="fr-FR" w:eastAsia="ja-JP"/>
        </w:rPr>
        <w:t>TWC</w:t>
      </w:r>
      <w:r w:rsidR="006C00CD" w:rsidRPr="00297C7D">
        <w:rPr>
          <w:color w:val="000000"/>
          <w:lang w:val="fr-FR" w:eastAsia="ja-JP"/>
        </w:rPr>
        <w:t xml:space="preserve"> </w:t>
      </w:r>
      <w:r w:rsidR="0042790A">
        <w:rPr>
          <w:color w:val="000000"/>
          <w:lang w:val="fr-FR" w:eastAsia="ja-JP"/>
        </w:rPr>
        <w:t>et</w:t>
      </w:r>
      <w:r w:rsidR="0043103E">
        <w:rPr>
          <w:color w:val="000000"/>
          <w:lang w:val="fr-FR" w:eastAsia="ja-JP"/>
        </w:rPr>
        <w:t xml:space="preserve"> le </w:t>
      </w:r>
      <w:r w:rsidR="0043103E" w:rsidRPr="00297C7D">
        <w:rPr>
          <w:color w:val="000000"/>
          <w:lang w:val="fr-FR" w:eastAsia="ja-JP"/>
        </w:rPr>
        <w:t>TWA</w:t>
      </w:r>
      <w:r w:rsidRPr="00297C7D">
        <w:rPr>
          <w:color w:val="000000"/>
          <w:lang w:val="fr-FR" w:eastAsia="ja-JP"/>
        </w:rPr>
        <w:t xml:space="preserve"> </w:t>
      </w:r>
      <w:r w:rsidR="0042790A">
        <w:rPr>
          <w:color w:val="000000"/>
          <w:lang w:val="fr-FR" w:eastAsia="ja-JP"/>
        </w:rPr>
        <w:t xml:space="preserve">ont </w:t>
      </w:r>
      <w:r w:rsidR="005E37AD">
        <w:rPr>
          <w:color w:val="000000"/>
          <w:lang w:val="fr-FR" w:eastAsia="ja-JP"/>
        </w:rPr>
        <w:t xml:space="preserve">respectivement </w:t>
      </w:r>
      <w:r w:rsidR="0042790A">
        <w:rPr>
          <w:color w:val="000000"/>
          <w:lang w:val="fr-FR" w:eastAsia="ja-JP"/>
        </w:rPr>
        <w:t>examiné les</w:t>
      </w:r>
      <w:r w:rsidRPr="00297C7D">
        <w:rPr>
          <w:snapToGrid w:val="0"/>
          <w:color w:val="000000"/>
          <w:lang w:val="fr-FR"/>
        </w:rPr>
        <w:t xml:space="preserve"> documents TW</w:t>
      </w:r>
      <w:r w:rsidRPr="00297C7D">
        <w:rPr>
          <w:snapToGrid w:val="0"/>
          <w:color w:val="000000"/>
          <w:lang w:val="fr-FR" w:eastAsia="ja-JP"/>
        </w:rPr>
        <w:t>V</w:t>
      </w:r>
      <w:r w:rsidRPr="00297C7D">
        <w:rPr>
          <w:snapToGrid w:val="0"/>
          <w:color w:val="000000"/>
          <w:lang w:val="fr-FR"/>
        </w:rPr>
        <w:t>/4</w:t>
      </w:r>
      <w:r w:rsidRPr="00297C7D">
        <w:rPr>
          <w:snapToGrid w:val="0"/>
          <w:color w:val="000000"/>
          <w:lang w:val="fr-FR" w:eastAsia="ja-JP"/>
        </w:rPr>
        <w:t>9</w:t>
      </w:r>
      <w:r w:rsidRPr="00297C7D">
        <w:rPr>
          <w:snapToGrid w:val="0"/>
          <w:color w:val="000000"/>
          <w:lang w:val="fr-FR"/>
        </w:rPr>
        <w:t>/</w:t>
      </w:r>
      <w:r w:rsidRPr="00297C7D">
        <w:rPr>
          <w:snapToGrid w:val="0"/>
          <w:color w:val="000000"/>
          <w:lang w:val="fr-FR" w:eastAsia="ja-JP"/>
        </w:rPr>
        <w:t>20</w:t>
      </w:r>
      <w:r w:rsidRPr="00297C7D">
        <w:rPr>
          <w:snapToGrid w:val="0"/>
          <w:color w:val="000000"/>
          <w:lang w:val="fr-FR"/>
        </w:rPr>
        <w:t>, TW</w:t>
      </w:r>
      <w:r w:rsidRPr="00297C7D">
        <w:rPr>
          <w:snapToGrid w:val="0"/>
          <w:color w:val="000000"/>
          <w:lang w:val="fr-FR" w:eastAsia="ja-JP"/>
        </w:rPr>
        <w:t>C</w:t>
      </w:r>
      <w:r w:rsidRPr="00297C7D">
        <w:rPr>
          <w:snapToGrid w:val="0"/>
          <w:color w:val="000000"/>
          <w:lang w:val="fr-FR"/>
        </w:rPr>
        <w:t>/</w:t>
      </w:r>
      <w:r w:rsidRPr="00297C7D">
        <w:rPr>
          <w:snapToGrid w:val="0"/>
          <w:color w:val="000000"/>
          <w:lang w:val="fr-FR" w:eastAsia="ja-JP"/>
        </w:rPr>
        <w:t>33</w:t>
      </w:r>
      <w:r w:rsidR="006C00CD" w:rsidRPr="00297C7D">
        <w:rPr>
          <w:snapToGrid w:val="0"/>
          <w:color w:val="000000"/>
          <w:lang w:val="fr-FR"/>
        </w:rPr>
        <w:t>/</w:t>
      </w:r>
      <w:r w:rsidR="006C00CD" w:rsidRPr="00297C7D">
        <w:rPr>
          <w:snapToGrid w:val="0"/>
          <w:color w:val="000000"/>
          <w:lang w:val="fr-FR" w:eastAsia="ja-JP"/>
        </w:rPr>
        <w:t>2</w:t>
      </w:r>
      <w:r w:rsidR="00217D3A" w:rsidRPr="00297C7D">
        <w:rPr>
          <w:snapToGrid w:val="0"/>
          <w:color w:val="000000"/>
          <w:lang w:val="fr-FR" w:eastAsia="ja-JP"/>
        </w:rPr>
        <w:t>6</w:t>
      </w:r>
      <w:r w:rsidRPr="00297C7D">
        <w:rPr>
          <w:snapToGrid w:val="0"/>
          <w:color w:val="000000"/>
          <w:lang w:val="fr-FR"/>
        </w:rPr>
        <w:t xml:space="preserve">, </w:t>
      </w:r>
      <w:r w:rsidR="0042790A">
        <w:rPr>
          <w:snapToGrid w:val="0"/>
          <w:color w:val="000000"/>
          <w:lang w:val="fr-FR" w:eastAsia="ja-JP"/>
        </w:rPr>
        <w:t>et</w:t>
      </w:r>
      <w:r w:rsidR="006C00CD" w:rsidRPr="00297C7D">
        <w:rPr>
          <w:snapToGrid w:val="0"/>
          <w:color w:val="000000"/>
          <w:lang w:val="fr-FR" w:eastAsia="ja-JP"/>
        </w:rPr>
        <w:t xml:space="preserve"> </w:t>
      </w:r>
      <w:r w:rsidRPr="00297C7D">
        <w:rPr>
          <w:snapToGrid w:val="0"/>
          <w:color w:val="000000"/>
          <w:lang w:val="fr-FR"/>
        </w:rPr>
        <w:t>TW</w:t>
      </w:r>
      <w:r w:rsidRPr="00297C7D">
        <w:rPr>
          <w:snapToGrid w:val="0"/>
          <w:color w:val="000000"/>
          <w:lang w:val="fr-FR" w:eastAsia="ja-JP"/>
        </w:rPr>
        <w:t>A</w:t>
      </w:r>
      <w:r w:rsidRPr="00297C7D">
        <w:rPr>
          <w:snapToGrid w:val="0"/>
          <w:color w:val="000000"/>
          <w:lang w:val="fr-FR"/>
        </w:rPr>
        <w:t>/</w:t>
      </w:r>
      <w:r w:rsidRPr="00297C7D">
        <w:rPr>
          <w:snapToGrid w:val="0"/>
          <w:color w:val="000000"/>
          <w:lang w:val="fr-FR" w:eastAsia="ja-JP"/>
        </w:rPr>
        <w:t>44</w:t>
      </w:r>
      <w:r w:rsidRPr="00297C7D">
        <w:rPr>
          <w:snapToGrid w:val="0"/>
          <w:color w:val="000000"/>
          <w:lang w:val="fr-FR"/>
        </w:rPr>
        <w:t>/</w:t>
      </w:r>
      <w:r w:rsidR="006C00CD" w:rsidRPr="00297C7D">
        <w:rPr>
          <w:snapToGrid w:val="0"/>
          <w:color w:val="000000"/>
          <w:lang w:val="fr-FR" w:eastAsia="ja-JP"/>
        </w:rPr>
        <w:t>20</w:t>
      </w:r>
      <w:r w:rsidRPr="00297C7D">
        <w:rPr>
          <w:snapToGrid w:val="0"/>
          <w:color w:val="000000"/>
          <w:lang w:val="fr-FR" w:eastAsia="ja-JP"/>
        </w:rPr>
        <w:t xml:space="preserve"> “</w:t>
      </w:r>
      <w:proofErr w:type="spellStart"/>
      <w:r w:rsidR="006C00CD" w:rsidRPr="00772A7F">
        <w:rPr>
          <w:i/>
          <w:szCs w:val="24"/>
          <w:lang w:val="fr-FR" w:eastAsia="ja-JP"/>
        </w:rPr>
        <w:t>Statistical</w:t>
      </w:r>
      <w:proofErr w:type="spellEnd"/>
      <w:r w:rsidR="006C00CD" w:rsidRPr="00772A7F">
        <w:rPr>
          <w:i/>
          <w:szCs w:val="24"/>
          <w:lang w:val="fr-FR" w:eastAsia="ja-JP"/>
        </w:rPr>
        <w:t xml:space="preserve"> </w:t>
      </w:r>
      <w:proofErr w:type="spellStart"/>
      <w:r w:rsidR="006C00CD" w:rsidRPr="00772A7F">
        <w:rPr>
          <w:i/>
          <w:szCs w:val="24"/>
          <w:lang w:val="fr-FR" w:eastAsia="ja-JP"/>
        </w:rPr>
        <w:t>Methods</w:t>
      </w:r>
      <w:proofErr w:type="spellEnd"/>
      <w:r w:rsidR="006C00CD" w:rsidRPr="00772A7F">
        <w:rPr>
          <w:i/>
          <w:szCs w:val="24"/>
          <w:lang w:val="fr-FR" w:eastAsia="ja-JP"/>
        </w:rPr>
        <w:t xml:space="preserve"> for </w:t>
      </w:r>
      <w:proofErr w:type="spellStart"/>
      <w:r w:rsidR="006C00CD" w:rsidRPr="00772A7F">
        <w:rPr>
          <w:i/>
          <w:szCs w:val="24"/>
          <w:lang w:val="fr-FR" w:eastAsia="ja-JP"/>
        </w:rPr>
        <w:t>Visually</w:t>
      </w:r>
      <w:proofErr w:type="spellEnd"/>
      <w:r w:rsidR="006C00CD" w:rsidRPr="00772A7F">
        <w:rPr>
          <w:i/>
          <w:szCs w:val="24"/>
          <w:lang w:val="fr-FR" w:eastAsia="ja-JP"/>
        </w:rPr>
        <w:t xml:space="preserve"> </w:t>
      </w:r>
      <w:proofErr w:type="spellStart"/>
      <w:r w:rsidR="006C00CD" w:rsidRPr="00772A7F">
        <w:rPr>
          <w:i/>
          <w:szCs w:val="24"/>
          <w:lang w:val="fr-FR" w:eastAsia="ja-JP"/>
        </w:rPr>
        <w:t>Observed</w:t>
      </w:r>
      <w:proofErr w:type="spellEnd"/>
      <w:r w:rsidR="006C00CD" w:rsidRPr="00772A7F">
        <w:rPr>
          <w:i/>
          <w:szCs w:val="24"/>
          <w:lang w:val="fr-FR" w:eastAsia="ja-JP"/>
        </w:rPr>
        <w:t xml:space="preserve"> </w:t>
      </w:r>
      <w:proofErr w:type="spellStart"/>
      <w:r w:rsidR="006C00CD" w:rsidRPr="00772A7F">
        <w:rPr>
          <w:i/>
          <w:szCs w:val="24"/>
          <w:lang w:val="fr-FR" w:eastAsia="ja-JP"/>
        </w:rPr>
        <w:t>Characteristics</w:t>
      </w:r>
      <w:proofErr w:type="spellEnd"/>
      <w:r w:rsidRPr="00297C7D">
        <w:rPr>
          <w:szCs w:val="24"/>
          <w:lang w:val="fr-FR" w:eastAsia="ja-JP"/>
        </w:rPr>
        <w:t>”</w:t>
      </w:r>
      <w:r w:rsidRPr="00297C7D">
        <w:rPr>
          <w:snapToGrid w:val="0"/>
          <w:color w:val="000000"/>
          <w:lang w:val="fr-FR"/>
        </w:rPr>
        <w:t>.</w:t>
      </w:r>
    </w:p>
    <w:p w:rsidR="006C00CD" w:rsidRPr="00297C7D" w:rsidRDefault="006C00CD" w:rsidP="003E172D">
      <w:pPr>
        <w:rPr>
          <w:snapToGrid w:val="0"/>
          <w:color w:val="000000"/>
          <w:lang w:val="fr-FR" w:eastAsia="ja-JP"/>
        </w:rPr>
      </w:pPr>
    </w:p>
    <w:p w:rsidR="00784381" w:rsidRPr="00297C7D" w:rsidRDefault="00784381" w:rsidP="003E172D">
      <w:pPr>
        <w:rPr>
          <w:snapToGrid w:val="0"/>
          <w:lang w:val="fr-FR" w:eastAsia="ja-JP"/>
        </w:rPr>
      </w:pPr>
      <w:r w:rsidRPr="00297C7D">
        <w:rPr>
          <w:rFonts w:cs="Arial"/>
          <w:lang w:val="fr-FR"/>
        </w:rPr>
        <w:fldChar w:fldCharType="begin"/>
      </w:r>
      <w:r w:rsidRPr="00297C7D">
        <w:rPr>
          <w:rFonts w:cs="Arial"/>
          <w:lang w:val="fr-FR"/>
        </w:rPr>
        <w:instrText xml:space="preserve"> AUTONUM  </w:instrText>
      </w:r>
      <w:r w:rsidRPr="00297C7D">
        <w:rPr>
          <w:rFonts w:cs="Arial"/>
          <w:lang w:val="fr-FR"/>
        </w:rPr>
        <w:fldChar w:fldCharType="end"/>
      </w:r>
      <w:r w:rsidRPr="00297C7D">
        <w:rPr>
          <w:rFonts w:cs="Arial"/>
          <w:lang w:val="fr-FR"/>
        </w:rPr>
        <w:tab/>
      </w:r>
      <w:r w:rsidR="00FD0FB7">
        <w:rPr>
          <w:rFonts w:cs="Arial"/>
          <w:lang w:val="fr-FR"/>
        </w:rPr>
        <w:t xml:space="preserve">Le </w:t>
      </w:r>
      <w:r w:rsidRPr="00297C7D">
        <w:rPr>
          <w:lang w:val="fr-FR"/>
        </w:rPr>
        <w:t>TWV</w:t>
      </w:r>
      <w:r w:rsidRPr="00297C7D">
        <w:rPr>
          <w:lang w:val="fr-FR" w:eastAsia="ja-JP"/>
        </w:rPr>
        <w:t>,</w:t>
      </w:r>
      <w:r w:rsidR="0043103E" w:rsidRPr="00297C7D">
        <w:rPr>
          <w:lang w:val="fr-FR" w:eastAsia="ja-JP"/>
        </w:rPr>
        <w:t xml:space="preserve"> </w:t>
      </w:r>
      <w:r w:rsidR="0043103E">
        <w:rPr>
          <w:lang w:val="fr-FR" w:eastAsia="ja-JP"/>
        </w:rPr>
        <w:t>le </w:t>
      </w:r>
      <w:r w:rsidR="0043103E" w:rsidRPr="00297C7D">
        <w:rPr>
          <w:lang w:val="fr-FR" w:eastAsia="ja-JP"/>
        </w:rPr>
        <w:t>TWC</w:t>
      </w:r>
      <w:r w:rsidRPr="00297C7D">
        <w:rPr>
          <w:lang w:val="fr-FR" w:eastAsia="ja-JP"/>
        </w:rPr>
        <w:t>,</w:t>
      </w:r>
      <w:r w:rsidR="0043103E" w:rsidRPr="00297C7D">
        <w:rPr>
          <w:lang w:val="fr-FR" w:eastAsia="ja-JP"/>
        </w:rPr>
        <w:t xml:space="preserve"> </w:t>
      </w:r>
      <w:r w:rsidR="0043103E">
        <w:rPr>
          <w:lang w:val="fr-FR" w:eastAsia="ja-JP"/>
        </w:rPr>
        <w:t>le </w:t>
      </w:r>
      <w:r w:rsidR="0043103E" w:rsidRPr="00297C7D">
        <w:rPr>
          <w:lang w:val="fr-FR" w:eastAsia="ja-JP"/>
        </w:rPr>
        <w:t>TWA</w:t>
      </w:r>
      <w:r w:rsidRPr="00297C7D">
        <w:rPr>
          <w:lang w:val="fr-FR" w:eastAsia="ja-JP"/>
        </w:rPr>
        <w:t>,</w:t>
      </w:r>
      <w:r w:rsidR="0043103E" w:rsidRPr="00297C7D">
        <w:rPr>
          <w:lang w:val="fr-FR" w:eastAsia="ja-JP"/>
        </w:rPr>
        <w:t xml:space="preserve"> </w:t>
      </w:r>
      <w:r w:rsidR="0043103E">
        <w:rPr>
          <w:lang w:val="fr-FR" w:eastAsia="ja-JP"/>
        </w:rPr>
        <w:t>le </w:t>
      </w:r>
      <w:r w:rsidR="0043103E" w:rsidRPr="00297C7D">
        <w:rPr>
          <w:lang w:val="fr-FR" w:eastAsia="ja-JP"/>
        </w:rPr>
        <w:t>TWF</w:t>
      </w:r>
      <w:r w:rsidRPr="00297C7D">
        <w:rPr>
          <w:lang w:val="fr-FR" w:eastAsia="ja-JP"/>
        </w:rPr>
        <w:t xml:space="preserve"> </w:t>
      </w:r>
      <w:r w:rsidR="00FD0FB7">
        <w:rPr>
          <w:lang w:val="fr-FR" w:eastAsia="ja-JP"/>
        </w:rPr>
        <w:t>et</w:t>
      </w:r>
      <w:r w:rsidR="0043103E">
        <w:rPr>
          <w:lang w:val="fr-FR" w:eastAsia="ja-JP"/>
        </w:rPr>
        <w:t xml:space="preserve"> le </w:t>
      </w:r>
      <w:r w:rsidR="0043103E" w:rsidRPr="00297C7D">
        <w:rPr>
          <w:lang w:val="fr-FR" w:eastAsia="ja-JP"/>
        </w:rPr>
        <w:t>TWO</w:t>
      </w:r>
      <w:r w:rsidRPr="00297C7D">
        <w:rPr>
          <w:lang w:val="fr-FR"/>
        </w:rPr>
        <w:t xml:space="preserve"> </w:t>
      </w:r>
      <w:r w:rsidR="00FD0FB7">
        <w:rPr>
          <w:lang w:val="fr-FR"/>
        </w:rPr>
        <w:t>ont noté que le</w:t>
      </w:r>
      <w:r w:rsidR="0043103E">
        <w:rPr>
          <w:lang w:val="fr-FR"/>
        </w:rPr>
        <w:t> TC</w:t>
      </w:r>
      <w:r w:rsidR="00FD0FB7" w:rsidRPr="00FD0FB7">
        <w:rPr>
          <w:lang w:val="fr-FR"/>
        </w:rPr>
        <w:t xml:space="preserve"> </w:t>
      </w:r>
      <w:r w:rsidR="00FD0FB7">
        <w:rPr>
          <w:lang w:val="fr-FR"/>
        </w:rPr>
        <w:t>avait décidé, à sa cinquante</w:t>
      </w:r>
      <w:r w:rsidR="009B318D">
        <w:rPr>
          <w:lang w:val="fr-FR"/>
        </w:rPr>
        <w:t> </w:t>
      </w:r>
      <w:r w:rsidR="00FD0FB7">
        <w:rPr>
          <w:lang w:val="fr-FR"/>
        </w:rPr>
        <w:t>et</w:t>
      </w:r>
      <w:r w:rsidR="009B318D">
        <w:rPr>
          <w:lang w:val="fr-FR"/>
        </w:rPr>
        <w:t> </w:t>
      </w:r>
      <w:r w:rsidR="00FD0FB7">
        <w:rPr>
          <w:lang w:val="fr-FR"/>
        </w:rPr>
        <w:t>unième</w:t>
      </w:r>
      <w:r w:rsidR="009B318D">
        <w:rPr>
          <w:lang w:val="fr-FR"/>
        </w:rPr>
        <w:t> </w:t>
      </w:r>
      <w:r w:rsidR="00FD0FB7">
        <w:rPr>
          <w:lang w:val="fr-FR"/>
        </w:rPr>
        <w:t>session, de retirer le document</w:t>
      </w:r>
      <w:r w:rsidRPr="00297C7D">
        <w:rPr>
          <w:lang w:val="fr-FR"/>
        </w:rPr>
        <w:t xml:space="preserve"> “</w:t>
      </w:r>
      <w:r w:rsidR="00FD0FB7">
        <w:rPr>
          <w:lang w:val="fr-FR"/>
        </w:rPr>
        <w:t>Méthodes statistiques applicables aux caractères observés visuellement</w:t>
      </w:r>
      <w:r w:rsidRPr="00297C7D">
        <w:rPr>
          <w:lang w:val="fr-FR"/>
        </w:rPr>
        <w:t xml:space="preserve">” </w:t>
      </w:r>
      <w:r w:rsidR="00FD0FB7">
        <w:rPr>
          <w:lang w:val="fr-FR"/>
        </w:rPr>
        <w:t>du programme de révision du document TGP/8 et de l</w:t>
      </w:r>
      <w:r w:rsidR="0043103E">
        <w:rPr>
          <w:lang w:val="fr-FR"/>
        </w:rPr>
        <w:t>’</w:t>
      </w:r>
      <w:r w:rsidR="00FD0FB7">
        <w:rPr>
          <w:lang w:val="fr-FR"/>
        </w:rPr>
        <w:t>examiner au titre d</w:t>
      </w:r>
      <w:r w:rsidR="0043103E">
        <w:rPr>
          <w:lang w:val="fr-FR"/>
        </w:rPr>
        <w:t>’</w:t>
      </w:r>
      <w:r w:rsidR="00FD0FB7">
        <w:rPr>
          <w:lang w:val="fr-FR"/>
        </w:rPr>
        <w:t>un point de l</w:t>
      </w:r>
      <w:r w:rsidR="0043103E">
        <w:rPr>
          <w:lang w:val="fr-FR"/>
        </w:rPr>
        <w:t>’</w:t>
      </w:r>
      <w:r w:rsidR="00FD0FB7">
        <w:rPr>
          <w:lang w:val="fr-FR"/>
        </w:rPr>
        <w:t>ordre du jour distinct</w:t>
      </w:r>
      <w:r w:rsidRPr="00297C7D">
        <w:rPr>
          <w:lang w:val="fr-FR" w:eastAsia="ja-JP"/>
        </w:rPr>
        <w:t xml:space="preserve"> (</w:t>
      </w:r>
      <w:r w:rsidR="00FD0FB7">
        <w:rPr>
          <w:lang w:val="fr-FR" w:eastAsia="ja-JP"/>
        </w:rPr>
        <w:t>voir respectivement le paragraphe</w:t>
      </w:r>
      <w:r w:rsidR="009B318D">
        <w:rPr>
          <w:lang w:val="fr-FR" w:eastAsia="ja-JP"/>
        </w:rPr>
        <w:t> </w:t>
      </w:r>
      <w:r w:rsidR="00FD0FB7">
        <w:rPr>
          <w:lang w:val="fr-FR" w:eastAsia="ja-JP"/>
        </w:rPr>
        <w:t>77 du</w:t>
      </w:r>
      <w:r w:rsidRPr="00297C7D">
        <w:rPr>
          <w:lang w:val="fr-FR" w:eastAsia="ja-JP"/>
        </w:rPr>
        <w:t xml:space="preserve"> </w:t>
      </w:r>
      <w:r w:rsidR="0043103E" w:rsidRPr="00297C7D">
        <w:rPr>
          <w:lang w:val="fr-FR" w:eastAsia="ja-JP"/>
        </w:rPr>
        <w:t>document</w:t>
      </w:r>
      <w:r w:rsidR="0043103E">
        <w:rPr>
          <w:lang w:val="fr-FR" w:eastAsia="ja-JP"/>
        </w:rPr>
        <w:t xml:space="preserve"> </w:t>
      </w:r>
      <w:r w:rsidR="0043103E" w:rsidRPr="00297C7D">
        <w:rPr>
          <w:lang w:val="fr-FR" w:eastAsia="ja-JP"/>
        </w:rPr>
        <w:t>TW</w:t>
      </w:r>
      <w:r w:rsidRPr="00297C7D">
        <w:rPr>
          <w:lang w:val="fr-FR" w:eastAsia="ja-JP"/>
        </w:rPr>
        <w:t>V/49/32</w:t>
      </w:r>
      <w:r w:rsidR="00772A7F">
        <w:rPr>
          <w:lang w:val="fr-FR" w:eastAsia="ja-JP"/>
        </w:rPr>
        <w:t xml:space="preserve"> </w:t>
      </w:r>
      <w:proofErr w:type="spellStart"/>
      <w:r w:rsidR="00772A7F">
        <w:rPr>
          <w:lang w:val="fr-FR" w:eastAsia="ja-JP"/>
        </w:rPr>
        <w:t>Rev</w:t>
      </w:r>
      <w:proofErr w:type="spellEnd"/>
      <w:r w:rsidR="00772A7F">
        <w:rPr>
          <w:lang w:val="fr-FR" w:eastAsia="ja-JP"/>
        </w:rPr>
        <w:t>.</w:t>
      </w:r>
      <w:r w:rsidRPr="00297C7D">
        <w:rPr>
          <w:lang w:val="fr-FR" w:eastAsia="ja-JP"/>
        </w:rPr>
        <w:t xml:space="preserve"> “</w:t>
      </w:r>
      <w:proofErr w:type="spellStart"/>
      <w:r w:rsidR="00772A7F" w:rsidRPr="00772A7F">
        <w:rPr>
          <w:i/>
          <w:lang w:val="fr-FR" w:eastAsia="ja-JP"/>
        </w:rPr>
        <w:t>Revised</w:t>
      </w:r>
      <w:proofErr w:type="spellEnd"/>
      <w:r w:rsidR="00772A7F" w:rsidRPr="00772A7F">
        <w:rPr>
          <w:i/>
          <w:lang w:val="fr-FR" w:eastAsia="ja-JP"/>
        </w:rPr>
        <w:t xml:space="preserve"> R</w:t>
      </w:r>
      <w:r w:rsidRPr="00772A7F">
        <w:rPr>
          <w:i/>
          <w:lang w:val="fr-FR" w:eastAsia="ja-JP"/>
        </w:rPr>
        <w:t>eport</w:t>
      </w:r>
      <w:r w:rsidRPr="00297C7D">
        <w:rPr>
          <w:lang w:val="fr-FR" w:eastAsia="ja-JP"/>
        </w:rPr>
        <w:t xml:space="preserve">”, </w:t>
      </w:r>
      <w:r w:rsidR="00FD0FB7">
        <w:rPr>
          <w:lang w:val="fr-FR" w:eastAsia="ja-JP"/>
        </w:rPr>
        <w:t>le paragraphe</w:t>
      </w:r>
      <w:r w:rsidR="009B318D">
        <w:rPr>
          <w:lang w:val="fr-FR" w:eastAsia="ja-JP"/>
        </w:rPr>
        <w:t> </w:t>
      </w:r>
      <w:r w:rsidR="00FD0FB7">
        <w:rPr>
          <w:lang w:val="fr-FR" w:eastAsia="ja-JP"/>
        </w:rPr>
        <w:t>70 du document</w:t>
      </w:r>
      <w:r w:rsidRPr="00297C7D">
        <w:rPr>
          <w:lang w:val="fr-FR" w:eastAsia="ja-JP"/>
        </w:rPr>
        <w:t xml:space="preserve"> TWC/33/30 “</w:t>
      </w:r>
      <w:r w:rsidRPr="00772A7F">
        <w:rPr>
          <w:i/>
          <w:lang w:val="fr-FR" w:eastAsia="ja-JP"/>
        </w:rPr>
        <w:t>Report</w:t>
      </w:r>
      <w:r w:rsidRPr="00297C7D">
        <w:rPr>
          <w:lang w:val="fr-FR" w:eastAsia="ja-JP"/>
        </w:rPr>
        <w:t xml:space="preserve">”, </w:t>
      </w:r>
      <w:r w:rsidR="00FD0FB7">
        <w:rPr>
          <w:lang w:val="fr-FR" w:eastAsia="ja-JP"/>
        </w:rPr>
        <w:t>le paragraphe</w:t>
      </w:r>
      <w:r w:rsidR="009B318D">
        <w:rPr>
          <w:lang w:val="fr-FR" w:eastAsia="ja-JP"/>
        </w:rPr>
        <w:t> </w:t>
      </w:r>
      <w:r w:rsidR="00FD0FB7">
        <w:rPr>
          <w:lang w:val="fr-FR" w:eastAsia="ja-JP"/>
        </w:rPr>
        <w:t>60 du document</w:t>
      </w:r>
      <w:r w:rsidRPr="00297C7D">
        <w:rPr>
          <w:lang w:val="fr-FR" w:eastAsia="ja-JP"/>
        </w:rPr>
        <w:t xml:space="preserve"> TWA/44/23 “</w:t>
      </w:r>
      <w:r w:rsidRPr="00772A7F">
        <w:rPr>
          <w:i/>
          <w:lang w:val="fr-FR" w:eastAsia="ja-JP"/>
        </w:rPr>
        <w:t>Report</w:t>
      </w:r>
      <w:r w:rsidRPr="00297C7D">
        <w:rPr>
          <w:lang w:val="fr-FR" w:eastAsia="ja-JP"/>
        </w:rPr>
        <w:t xml:space="preserve">”, </w:t>
      </w:r>
      <w:r w:rsidR="00FD0FB7">
        <w:rPr>
          <w:lang w:val="fr-FR" w:eastAsia="ja-JP"/>
        </w:rPr>
        <w:t>le paragraphe</w:t>
      </w:r>
      <w:r w:rsidR="009B318D">
        <w:rPr>
          <w:lang w:val="fr-FR" w:eastAsia="ja-JP"/>
        </w:rPr>
        <w:t> </w:t>
      </w:r>
      <w:r w:rsidR="00FD0FB7">
        <w:rPr>
          <w:lang w:val="fr-FR" w:eastAsia="ja-JP"/>
        </w:rPr>
        <w:t xml:space="preserve">62 du document </w:t>
      </w:r>
      <w:r w:rsidRPr="00297C7D">
        <w:rPr>
          <w:lang w:val="fr-FR" w:eastAsia="ja-JP"/>
        </w:rPr>
        <w:t>TWF/46/29</w:t>
      </w:r>
      <w:r w:rsidR="00772A7F">
        <w:rPr>
          <w:lang w:val="fr-FR" w:eastAsia="ja-JP"/>
        </w:rPr>
        <w:t xml:space="preserve"> </w:t>
      </w:r>
      <w:proofErr w:type="spellStart"/>
      <w:r w:rsidR="00772A7F">
        <w:rPr>
          <w:lang w:val="fr-FR" w:eastAsia="ja-JP"/>
        </w:rPr>
        <w:t>Rev</w:t>
      </w:r>
      <w:proofErr w:type="spellEnd"/>
      <w:r w:rsidR="00772A7F">
        <w:rPr>
          <w:lang w:val="fr-FR" w:eastAsia="ja-JP"/>
        </w:rPr>
        <w:t>.</w:t>
      </w:r>
      <w:r w:rsidRPr="00297C7D">
        <w:rPr>
          <w:lang w:val="fr-FR" w:eastAsia="ja-JP"/>
        </w:rPr>
        <w:t xml:space="preserve"> “</w:t>
      </w:r>
      <w:proofErr w:type="spellStart"/>
      <w:r w:rsidR="00772A7F" w:rsidRPr="00772A7F">
        <w:rPr>
          <w:i/>
          <w:lang w:val="fr-FR" w:eastAsia="ja-JP"/>
        </w:rPr>
        <w:t>Revised</w:t>
      </w:r>
      <w:proofErr w:type="spellEnd"/>
      <w:r w:rsidR="00772A7F" w:rsidRPr="00772A7F">
        <w:rPr>
          <w:i/>
          <w:lang w:val="fr-FR" w:eastAsia="ja-JP"/>
        </w:rPr>
        <w:t xml:space="preserve"> </w:t>
      </w:r>
      <w:r w:rsidRPr="00772A7F">
        <w:rPr>
          <w:i/>
          <w:lang w:val="fr-FR" w:eastAsia="ja-JP"/>
        </w:rPr>
        <w:t>Report</w:t>
      </w:r>
      <w:r w:rsidRPr="00297C7D">
        <w:rPr>
          <w:lang w:val="fr-FR" w:eastAsia="ja-JP"/>
        </w:rPr>
        <w:t>”</w:t>
      </w:r>
      <w:r w:rsidR="00FD0FB7">
        <w:rPr>
          <w:lang w:val="fr-FR" w:eastAsia="ja-JP"/>
        </w:rPr>
        <w:t xml:space="preserve"> et le paragraphe</w:t>
      </w:r>
      <w:r w:rsidR="009B318D">
        <w:rPr>
          <w:lang w:val="fr-FR" w:eastAsia="ja-JP"/>
        </w:rPr>
        <w:t> </w:t>
      </w:r>
      <w:r w:rsidR="00FD0FB7">
        <w:rPr>
          <w:lang w:val="fr-FR" w:eastAsia="ja-JP"/>
        </w:rPr>
        <w:t>71 du document</w:t>
      </w:r>
      <w:r w:rsidRPr="00297C7D">
        <w:rPr>
          <w:lang w:val="fr-FR" w:eastAsia="ja-JP"/>
        </w:rPr>
        <w:t xml:space="preserve"> TWO/48/26 “</w:t>
      </w:r>
      <w:r w:rsidRPr="00772A7F">
        <w:rPr>
          <w:i/>
          <w:lang w:val="fr-FR" w:eastAsia="ja-JP"/>
        </w:rPr>
        <w:t>Report</w:t>
      </w:r>
      <w:r w:rsidRPr="00297C7D">
        <w:rPr>
          <w:lang w:val="fr-FR" w:eastAsia="ja-JP"/>
        </w:rPr>
        <w:t>”)</w:t>
      </w:r>
      <w:r w:rsidRPr="00297C7D">
        <w:rPr>
          <w:snapToGrid w:val="0"/>
          <w:lang w:val="fr-FR" w:eastAsia="ja-JP"/>
        </w:rPr>
        <w:t>.</w:t>
      </w:r>
    </w:p>
    <w:p w:rsidR="00784381" w:rsidRPr="00297C7D" w:rsidRDefault="00784381" w:rsidP="003E172D">
      <w:pPr>
        <w:rPr>
          <w:snapToGrid w:val="0"/>
          <w:color w:val="000000"/>
          <w:lang w:val="fr-FR" w:eastAsia="ja-JP"/>
        </w:rPr>
      </w:pPr>
    </w:p>
    <w:p w:rsidR="00784381" w:rsidRPr="00297C7D" w:rsidRDefault="00784381" w:rsidP="003E172D">
      <w:pPr>
        <w:rPr>
          <w:snapToGrid w:val="0"/>
          <w:lang w:val="fr-FR" w:eastAsia="ja-JP"/>
        </w:rPr>
      </w:pPr>
      <w:r w:rsidRPr="00297C7D">
        <w:rPr>
          <w:rFonts w:cs="Arial"/>
          <w:lang w:val="fr-FR"/>
        </w:rPr>
        <w:fldChar w:fldCharType="begin"/>
      </w:r>
      <w:r w:rsidRPr="00297C7D">
        <w:rPr>
          <w:rFonts w:cs="Arial"/>
          <w:lang w:val="fr-FR"/>
        </w:rPr>
        <w:instrText xml:space="preserve"> AUTONUM  </w:instrText>
      </w:r>
      <w:r w:rsidRPr="00297C7D">
        <w:rPr>
          <w:rFonts w:cs="Arial"/>
          <w:lang w:val="fr-FR"/>
        </w:rPr>
        <w:fldChar w:fldCharType="end"/>
      </w:r>
      <w:r w:rsidRPr="00297C7D">
        <w:rPr>
          <w:rFonts w:cs="Arial"/>
          <w:lang w:val="fr-FR"/>
        </w:rPr>
        <w:tab/>
      </w:r>
      <w:r w:rsidR="00380AB5">
        <w:rPr>
          <w:rFonts w:cs="Arial"/>
          <w:lang w:val="fr-FR"/>
        </w:rPr>
        <w:t>Le TWV,</w:t>
      </w:r>
      <w:r w:rsidR="0043103E">
        <w:rPr>
          <w:rFonts w:cs="Arial"/>
          <w:lang w:val="fr-FR"/>
        </w:rPr>
        <w:t xml:space="preserve"> le </w:t>
      </w:r>
      <w:r w:rsidR="0043103E" w:rsidRPr="00297C7D">
        <w:rPr>
          <w:lang w:val="fr-FR" w:eastAsia="ja-JP"/>
        </w:rPr>
        <w:t>TWA</w:t>
      </w:r>
      <w:r w:rsidR="00D2668B" w:rsidRPr="00297C7D">
        <w:rPr>
          <w:lang w:val="fr-FR" w:eastAsia="ja-JP"/>
        </w:rPr>
        <w:t>,</w:t>
      </w:r>
      <w:r w:rsidR="0043103E" w:rsidRPr="00297C7D">
        <w:rPr>
          <w:lang w:val="fr-FR" w:eastAsia="ja-JP"/>
        </w:rPr>
        <w:t xml:space="preserve"> </w:t>
      </w:r>
      <w:r w:rsidR="0043103E">
        <w:rPr>
          <w:lang w:val="fr-FR" w:eastAsia="ja-JP"/>
        </w:rPr>
        <w:t>le </w:t>
      </w:r>
      <w:r w:rsidR="0043103E" w:rsidRPr="00297C7D">
        <w:rPr>
          <w:lang w:val="fr-FR" w:eastAsia="ja-JP"/>
        </w:rPr>
        <w:t>TWF</w:t>
      </w:r>
      <w:r w:rsidR="00D2668B" w:rsidRPr="00297C7D">
        <w:rPr>
          <w:lang w:val="fr-FR" w:eastAsia="ja-JP"/>
        </w:rPr>
        <w:t xml:space="preserve"> </w:t>
      </w:r>
      <w:r w:rsidR="00380AB5">
        <w:rPr>
          <w:lang w:val="fr-FR" w:eastAsia="ja-JP"/>
        </w:rPr>
        <w:t>et</w:t>
      </w:r>
      <w:r w:rsidR="0043103E">
        <w:rPr>
          <w:lang w:val="fr-FR" w:eastAsia="ja-JP"/>
        </w:rPr>
        <w:t xml:space="preserve"> le </w:t>
      </w:r>
      <w:r w:rsidR="0043103E" w:rsidRPr="00297C7D">
        <w:rPr>
          <w:lang w:val="fr-FR" w:eastAsia="ja-JP"/>
        </w:rPr>
        <w:t>TWO</w:t>
      </w:r>
      <w:r w:rsidR="00E91D17" w:rsidRPr="00297C7D">
        <w:rPr>
          <w:lang w:val="fr-FR"/>
        </w:rPr>
        <w:t xml:space="preserve"> </w:t>
      </w:r>
      <w:r w:rsidR="00380AB5">
        <w:rPr>
          <w:lang w:val="fr-FR"/>
        </w:rPr>
        <w:t>ont noté que</w:t>
      </w:r>
      <w:r w:rsidR="0043103E">
        <w:rPr>
          <w:lang w:val="fr-FR"/>
        </w:rPr>
        <w:t xml:space="preserve"> le TWC</w:t>
      </w:r>
      <w:r w:rsidR="00380AB5">
        <w:rPr>
          <w:lang w:val="fr-FR"/>
        </w:rPr>
        <w:t xml:space="preserve"> avait invité un expert de la Chine à présenter, à la trente</w:t>
      </w:r>
      <w:r w:rsidR="00C653D9">
        <w:rPr>
          <w:lang w:val="fr-FR"/>
        </w:rPr>
        <w:noBreakHyphen/>
      </w:r>
      <w:r w:rsidR="00380AB5">
        <w:rPr>
          <w:lang w:val="fr-FR"/>
        </w:rPr>
        <w:t>troisième</w:t>
      </w:r>
      <w:r w:rsidR="009B318D">
        <w:rPr>
          <w:lang w:val="fr-FR"/>
        </w:rPr>
        <w:t> </w:t>
      </w:r>
      <w:r w:rsidR="00380AB5">
        <w:rPr>
          <w:lang w:val="fr-FR"/>
        </w:rPr>
        <w:t>session</w:t>
      </w:r>
      <w:r w:rsidR="0043103E">
        <w:rPr>
          <w:lang w:val="fr-FR"/>
        </w:rPr>
        <w:t xml:space="preserve"> du TWC</w:t>
      </w:r>
      <w:r w:rsidR="00380AB5">
        <w:rPr>
          <w:lang w:val="fr-FR"/>
        </w:rPr>
        <w:t>, un exposé sur l</w:t>
      </w:r>
      <w:r w:rsidR="0043103E">
        <w:rPr>
          <w:lang w:val="fr-FR"/>
        </w:rPr>
        <w:t>’</w:t>
      </w:r>
      <w:r w:rsidR="00380AB5">
        <w:rPr>
          <w:lang w:val="fr-FR"/>
        </w:rPr>
        <w:t>analyse des caractères observés visuellement effectuée avec le progiciel DUST China (DUSTC) en utilisant les données relatives à la fétuque des prés fournies par la Finlande</w:t>
      </w:r>
      <w:r w:rsidRPr="00297C7D">
        <w:rPr>
          <w:lang w:val="fr-FR" w:eastAsia="ja-JP"/>
        </w:rPr>
        <w:t xml:space="preserve"> (</w:t>
      </w:r>
      <w:r w:rsidR="00380AB5">
        <w:rPr>
          <w:lang w:val="fr-FR" w:eastAsia="ja-JP"/>
        </w:rPr>
        <w:t>voir respectivement le paragraphe</w:t>
      </w:r>
      <w:r w:rsidR="009B318D">
        <w:rPr>
          <w:lang w:val="fr-FR" w:eastAsia="ja-JP"/>
        </w:rPr>
        <w:t> </w:t>
      </w:r>
      <w:r w:rsidR="00380AB5">
        <w:rPr>
          <w:lang w:val="fr-FR" w:eastAsia="ja-JP"/>
        </w:rPr>
        <w:t xml:space="preserve">78 du </w:t>
      </w:r>
      <w:r w:rsidRPr="00297C7D">
        <w:rPr>
          <w:lang w:val="fr-FR" w:eastAsia="ja-JP"/>
        </w:rPr>
        <w:t xml:space="preserve">document TWV/49/32, </w:t>
      </w:r>
      <w:r w:rsidR="00380AB5">
        <w:rPr>
          <w:lang w:val="fr-FR" w:eastAsia="ja-JP"/>
        </w:rPr>
        <w:t>le paragraphe</w:t>
      </w:r>
      <w:r w:rsidR="009B318D">
        <w:rPr>
          <w:lang w:val="fr-FR" w:eastAsia="ja-JP"/>
        </w:rPr>
        <w:t> </w:t>
      </w:r>
      <w:r w:rsidR="00380AB5">
        <w:rPr>
          <w:lang w:val="fr-FR" w:eastAsia="ja-JP"/>
        </w:rPr>
        <w:t xml:space="preserve">61 du document </w:t>
      </w:r>
      <w:r w:rsidR="00D2668B" w:rsidRPr="00297C7D">
        <w:rPr>
          <w:lang w:val="fr-FR" w:eastAsia="ja-JP"/>
        </w:rPr>
        <w:t xml:space="preserve">TWA/44/23, </w:t>
      </w:r>
      <w:r w:rsidR="00380AB5">
        <w:rPr>
          <w:lang w:val="fr-FR" w:eastAsia="ja-JP"/>
        </w:rPr>
        <w:t>le paragraphe</w:t>
      </w:r>
      <w:r w:rsidR="009B318D">
        <w:rPr>
          <w:lang w:val="fr-FR" w:eastAsia="ja-JP"/>
        </w:rPr>
        <w:t> </w:t>
      </w:r>
      <w:r w:rsidR="00380AB5">
        <w:rPr>
          <w:lang w:val="fr-FR" w:eastAsia="ja-JP"/>
        </w:rPr>
        <w:t>62 du document</w:t>
      </w:r>
      <w:r w:rsidR="00D2668B" w:rsidRPr="00297C7D">
        <w:rPr>
          <w:lang w:val="fr-FR" w:eastAsia="ja-JP"/>
        </w:rPr>
        <w:t xml:space="preserve"> TWF/46/29</w:t>
      </w:r>
      <w:r w:rsidR="00772A7F">
        <w:rPr>
          <w:lang w:val="fr-FR" w:eastAsia="ja-JP"/>
        </w:rPr>
        <w:t xml:space="preserve"> </w:t>
      </w:r>
      <w:proofErr w:type="spellStart"/>
      <w:r w:rsidR="00772A7F">
        <w:rPr>
          <w:lang w:val="fr-FR" w:eastAsia="ja-JP"/>
        </w:rPr>
        <w:t>Rev</w:t>
      </w:r>
      <w:proofErr w:type="spellEnd"/>
      <w:r w:rsidR="00772A7F">
        <w:rPr>
          <w:lang w:val="fr-FR" w:eastAsia="ja-JP"/>
        </w:rPr>
        <w:t xml:space="preserve">. </w:t>
      </w:r>
      <w:r w:rsidR="00380AB5">
        <w:rPr>
          <w:lang w:val="fr-FR" w:eastAsia="ja-JP"/>
        </w:rPr>
        <w:t>et le paragraphe</w:t>
      </w:r>
      <w:r w:rsidR="009B318D">
        <w:rPr>
          <w:lang w:val="fr-FR" w:eastAsia="ja-JP"/>
        </w:rPr>
        <w:t> </w:t>
      </w:r>
      <w:r w:rsidR="00380AB5">
        <w:rPr>
          <w:lang w:val="fr-FR" w:eastAsia="ja-JP"/>
        </w:rPr>
        <w:t>73 du document TWO/48/26</w:t>
      </w:r>
      <w:r w:rsidRPr="00297C7D">
        <w:rPr>
          <w:lang w:val="fr-FR" w:eastAsia="ja-JP"/>
        </w:rPr>
        <w:t>)</w:t>
      </w:r>
      <w:r w:rsidRPr="00297C7D">
        <w:rPr>
          <w:snapToGrid w:val="0"/>
          <w:lang w:val="fr-FR" w:eastAsia="ja-JP"/>
        </w:rPr>
        <w:t>.</w:t>
      </w:r>
    </w:p>
    <w:p w:rsidR="008211E0" w:rsidRPr="00297C7D" w:rsidRDefault="008211E0" w:rsidP="003E172D">
      <w:pPr>
        <w:rPr>
          <w:snapToGrid w:val="0"/>
          <w:lang w:val="fr-FR" w:eastAsia="ja-JP"/>
        </w:rPr>
      </w:pPr>
    </w:p>
    <w:p w:rsidR="005E2772" w:rsidRDefault="005E2772" w:rsidP="003E172D">
      <w:pPr>
        <w:rPr>
          <w:snapToGrid w:val="0"/>
          <w:lang w:val="fr-FR" w:eastAsia="ja-JP"/>
        </w:rPr>
      </w:pPr>
      <w:r w:rsidRPr="00297C7D">
        <w:rPr>
          <w:szCs w:val="24"/>
          <w:lang w:val="fr-FR" w:eastAsia="ja-JP"/>
        </w:rPr>
        <w:lastRenderedPageBreak/>
        <w:fldChar w:fldCharType="begin"/>
      </w:r>
      <w:r w:rsidRPr="00297C7D">
        <w:rPr>
          <w:szCs w:val="24"/>
          <w:lang w:val="fr-FR" w:eastAsia="ja-JP"/>
        </w:rPr>
        <w:instrText xml:space="preserve"> AUTONUM  </w:instrText>
      </w:r>
      <w:r w:rsidRPr="00297C7D">
        <w:rPr>
          <w:szCs w:val="24"/>
          <w:lang w:val="fr-FR" w:eastAsia="ja-JP"/>
        </w:rPr>
        <w:fldChar w:fldCharType="end"/>
      </w:r>
      <w:r w:rsidRPr="00297C7D">
        <w:rPr>
          <w:szCs w:val="24"/>
          <w:lang w:val="fr-FR" w:eastAsia="ja-JP"/>
        </w:rPr>
        <w:tab/>
      </w:r>
      <w:r w:rsidR="00691D1A">
        <w:rPr>
          <w:szCs w:val="24"/>
          <w:lang w:val="fr-FR" w:eastAsia="ja-JP"/>
        </w:rPr>
        <w:t xml:space="preserve">Le TWF est convenu </w:t>
      </w:r>
      <w:r w:rsidR="00691D1A">
        <w:rPr>
          <w:lang w:val="fr-FR" w:eastAsia="ja-JP"/>
        </w:rPr>
        <w:t>que ces méthodes statistiques ne sont pas couramment utilisées pour les plantes fruitières</w:t>
      </w:r>
      <w:r w:rsidR="00691D1A" w:rsidRPr="00297C7D">
        <w:rPr>
          <w:szCs w:val="24"/>
          <w:lang w:val="fr-FR" w:eastAsia="ja-JP"/>
        </w:rPr>
        <w:t xml:space="preserve"> </w:t>
      </w:r>
      <w:r w:rsidRPr="00297C7D">
        <w:rPr>
          <w:snapToGrid w:val="0"/>
          <w:lang w:val="fr-FR" w:eastAsia="ja-JP"/>
        </w:rPr>
        <w:t>(</w:t>
      </w:r>
      <w:r w:rsidR="00691D1A">
        <w:rPr>
          <w:snapToGrid w:val="0"/>
          <w:lang w:val="fr-FR" w:eastAsia="ja-JP"/>
        </w:rPr>
        <w:t>voir le paragraphe</w:t>
      </w:r>
      <w:r w:rsidR="009B318D">
        <w:rPr>
          <w:snapToGrid w:val="0"/>
          <w:lang w:val="fr-FR" w:eastAsia="ja-JP"/>
        </w:rPr>
        <w:t> </w:t>
      </w:r>
      <w:r w:rsidR="00691D1A">
        <w:rPr>
          <w:snapToGrid w:val="0"/>
          <w:lang w:val="fr-FR" w:eastAsia="ja-JP"/>
        </w:rPr>
        <w:t>61 du</w:t>
      </w:r>
      <w:r w:rsidRPr="00297C7D">
        <w:rPr>
          <w:snapToGrid w:val="0"/>
          <w:lang w:val="fr-FR" w:eastAsia="ja-JP"/>
        </w:rPr>
        <w:t xml:space="preserve"> document TWF/46/29</w:t>
      </w:r>
      <w:r w:rsidR="00772A7F">
        <w:rPr>
          <w:snapToGrid w:val="0"/>
          <w:lang w:val="fr-FR" w:eastAsia="ja-JP"/>
        </w:rPr>
        <w:t xml:space="preserve"> </w:t>
      </w:r>
      <w:proofErr w:type="spellStart"/>
      <w:r w:rsidR="00772A7F">
        <w:rPr>
          <w:snapToGrid w:val="0"/>
          <w:lang w:val="fr-FR" w:eastAsia="ja-JP"/>
        </w:rPr>
        <w:t>Rev</w:t>
      </w:r>
      <w:proofErr w:type="spellEnd"/>
      <w:r w:rsidR="00772A7F">
        <w:rPr>
          <w:snapToGrid w:val="0"/>
          <w:lang w:val="fr-FR" w:eastAsia="ja-JP"/>
        </w:rPr>
        <w:t>.</w:t>
      </w:r>
      <w:r w:rsidRPr="00297C7D">
        <w:rPr>
          <w:snapToGrid w:val="0"/>
          <w:lang w:val="fr-FR" w:eastAsia="ja-JP"/>
        </w:rPr>
        <w:t xml:space="preserve"> “</w:t>
      </w:r>
      <w:proofErr w:type="spellStart"/>
      <w:r w:rsidR="00772A7F" w:rsidRPr="00772A7F">
        <w:rPr>
          <w:i/>
          <w:snapToGrid w:val="0"/>
          <w:lang w:val="fr-FR" w:eastAsia="ja-JP"/>
        </w:rPr>
        <w:t>Revised</w:t>
      </w:r>
      <w:proofErr w:type="spellEnd"/>
      <w:r w:rsidR="00772A7F" w:rsidRPr="00772A7F">
        <w:rPr>
          <w:i/>
          <w:snapToGrid w:val="0"/>
          <w:lang w:val="fr-FR" w:eastAsia="ja-JP"/>
        </w:rPr>
        <w:t xml:space="preserve"> R</w:t>
      </w:r>
      <w:r w:rsidRPr="00772A7F">
        <w:rPr>
          <w:i/>
          <w:snapToGrid w:val="0"/>
          <w:lang w:val="fr-FR" w:eastAsia="ja-JP"/>
        </w:rPr>
        <w:t>eport</w:t>
      </w:r>
      <w:r w:rsidRPr="00297C7D">
        <w:rPr>
          <w:snapToGrid w:val="0"/>
          <w:lang w:val="fr-FR" w:eastAsia="ja-JP"/>
        </w:rPr>
        <w:t xml:space="preserve">”). </w:t>
      </w:r>
      <w:r w:rsidR="0043103E" w:rsidRPr="00297C7D">
        <w:rPr>
          <w:snapToGrid w:val="0"/>
          <w:lang w:val="fr-FR" w:eastAsia="ja-JP"/>
        </w:rPr>
        <w:t xml:space="preserve"> </w:t>
      </w:r>
      <w:r w:rsidR="0043103E">
        <w:rPr>
          <w:snapToGrid w:val="0"/>
          <w:lang w:val="fr-FR" w:eastAsia="ja-JP"/>
        </w:rPr>
        <w:t>Le </w:t>
      </w:r>
      <w:r w:rsidR="0043103E" w:rsidRPr="00297C7D">
        <w:rPr>
          <w:color w:val="000000"/>
          <w:lang w:val="fr-FR" w:eastAsia="ja-JP"/>
        </w:rPr>
        <w:t>TWO</w:t>
      </w:r>
      <w:r w:rsidRPr="00297C7D">
        <w:rPr>
          <w:color w:val="000000"/>
          <w:lang w:val="fr-FR" w:eastAsia="ja-JP"/>
        </w:rPr>
        <w:t xml:space="preserve"> </w:t>
      </w:r>
      <w:r w:rsidR="00691D1A">
        <w:rPr>
          <w:lang w:val="fr-FR" w:eastAsia="ja-JP"/>
        </w:rPr>
        <w:t>est convenu que ces méthodes statistiques ne sont pas utilisées pour l</w:t>
      </w:r>
      <w:r w:rsidR="0043103E">
        <w:rPr>
          <w:lang w:val="fr-FR" w:eastAsia="ja-JP"/>
        </w:rPr>
        <w:t>’</w:t>
      </w:r>
      <w:r w:rsidR="00691D1A">
        <w:rPr>
          <w:lang w:val="fr-FR" w:eastAsia="ja-JP"/>
        </w:rPr>
        <w:t>analyse des caractères observés visuellement dans l</w:t>
      </w:r>
      <w:r w:rsidR="0043103E">
        <w:rPr>
          <w:lang w:val="fr-FR" w:eastAsia="ja-JP"/>
        </w:rPr>
        <w:t>’</w:t>
      </w:r>
      <w:r w:rsidR="00691D1A">
        <w:rPr>
          <w:lang w:val="fr-FR" w:eastAsia="ja-JP"/>
        </w:rPr>
        <w:t>examen</w:t>
      </w:r>
      <w:r w:rsidR="009B318D">
        <w:rPr>
          <w:lang w:val="fr-FR" w:eastAsia="ja-JP"/>
        </w:rPr>
        <w:t> </w:t>
      </w:r>
      <w:r w:rsidR="00691D1A">
        <w:rPr>
          <w:lang w:val="fr-FR" w:eastAsia="ja-JP"/>
        </w:rPr>
        <w:t>DHS des plantes ornementales</w:t>
      </w:r>
      <w:r w:rsidR="00691D1A" w:rsidRPr="00297C7D">
        <w:rPr>
          <w:snapToGrid w:val="0"/>
          <w:lang w:val="fr-FR" w:eastAsia="ja-JP"/>
        </w:rPr>
        <w:t xml:space="preserve"> </w:t>
      </w:r>
      <w:r w:rsidRPr="00297C7D">
        <w:rPr>
          <w:snapToGrid w:val="0"/>
          <w:lang w:val="fr-FR" w:eastAsia="ja-JP"/>
        </w:rPr>
        <w:t>(</w:t>
      </w:r>
      <w:r w:rsidR="00691D1A">
        <w:rPr>
          <w:snapToGrid w:val="0"/>
          <w:lang w:val="fr-FR" w:eastAsia="ja-JP"/>
        </w:rPr>
        <w:t>voir le paragraphe</w:t>
      </w:r>
      <w:r w:rsidR="009B318D">
        <w:rPr>
          <w:snapToGrid w:val="0"/>
          <w:lang w:val="fr-FR" w:eastAsia="ja-JP"/>
        </w:rPr>
        <w:t> </w:t>
      </w:r>
      <w:r w:rsidR="00691D1A">
        <w:rPr>
          <w:snapToGrid w:val="0"/>
          <w:lang w:val="fr-FR" w:eastAsia="ja-JP"/>
        </w:rPr>
        <w:t>70 du</w:t>
      </w:r>
      <w:r w:rsidRPr="00297C7D">
        <w:rPr>
          <w:snapToGrid w:val="0"/>
          <w:lang w:val="fr-FR" w:eastAsia="ja-JP"/>
        </w:rPr>
        <w:t xml:space="preserve"> document TWO/4</w:t>
      </w:r>
      <w:r w:rsidR="00772A7F">
        <w:rPr>
          <w:snapToGrid w:val="0"/>
          <w:lang w:val="fr-FR" w:eastAsia="ja-JP"/>
        </w:rPr>
        <w:t>8</w:t>
      </w:r>
      <w:r w:rsidRPr="00297C7D">
        <w:rPr>
          <w:snapToGrid w:val="0"/>
          <w:lang w:val="fr-FR" w:eastAsia="ja-JP"/>
        </w:rPr>
        <w:t>/2</w:t>
      </w:r>
      <w:r w:rsidR="00772A7F">
        <w:rPr>
          <w:snapToGrid w:val="0"/>
          <w:lang w:val="fr-FR" w:eastAsia="ja-JP"/>
        </w:rPr>
        <w:t>6</w:t>
      </w:r>
      <w:r w:rsidRPr="00297C7D">
        <w:rPr>
          <w:snapToGrid w:val="0"/>
          <w:lang w:val="fr-FR" w:eastAsia="ja-JP"/>
        </w:rPr>
        <w:t xml:space="preserve"> “</w:t>
      </w:r>
      <w:r w:rsidRPr="00772A7F">
        <w:rPr>
          <w:i/>
          <w:snapToGrid w:val="0"/>
          <w:lang w:val="fr-FR" w:eastAsia="ja-JP"/>
        </w:rPr>
        <w:t>Report</w:t>
      </w:r>
      <w:r w:rsidRPr="00297C7D">
        <w:rPr>
          <w:snapToGrid w:val="0"/>
          <w:lang w:val="fr-FR" w:eastAsia="ja-JP"/>
        </w:rPr>
        <w:t>”).</w:t>
      </w:r>
    </w:p>
    <w:p w:rsidR="00691D1A" w:rsidRPr="00297C7D" w:rsidRDefault="00691D1A" w:rsidP="003E172D">
      <w:pPr>
        <w:rPr>
          <w:rFonts w:cs="Arial"/>
          <w:lang w:val="fr-FR"/>
        </w:rPr>
      </w:pPr>
    </w:p>
    <w:p w:rsidR="00784381" w:rsidRPr="00297C7D" w:rsidRDefault="002401F8" w:rsidP="003E172D">
      <w:pPr>
        <w:rPr>
          <w:snapToGrid w:val="0"/>
          <w:lang w:val="fr-FR" w:eastAsia="ja-JP"/>
        </w:rPr>
      </w:pPr>
      <w:r w:rsidRPr="00297C7D">
        <w:rPr>
          <w:rFonts w:cs="Arial"/>
          <w:lang w:val="fr-FR"/>
        </w:rPr>
        <w:fldChar w:fldCharType="begin"/>
      </w:r>
      <w:r w:rsidRPr="00297C7D">
        <w:rPr>
          <w:rFonts w:cs="Arial"/>
          <w:lang w:val="fr-FR"/>
        </w:rPr>
        <w:instrText xml:space="preserve"> AUTONUM  </w:instrText>
      </w:r>
      <w:r w:rsidRPr="00297C7D">
        <w:rPr>
          <w:rFonts w:cs="Arial"/>
          <w:lang w:val="fr-FR"/>
        </w:rPr>
        <w:fldChar w:fldCharType="end"/>
      </w:r>
      <w:r w:rsidRPr="00297C7D">
        <w:rPr>
          <w:rFonts w:cs="Arial"/>
          <w:lang w:val="fr-FR"/>
        </w:rPr>
        <w:tab/>
      </w:r>
      <w:r w:rsidR="0061589F">
        <w:rPr>
          <w:rFonts w:cs="Arial"/>
          <w:lang w:val="fr-FR"/>
        </w:rPr>
        <w:t>Le TWC a pris note des exposés présentés par les membres de l</w:t>
      </w:r>
      <w:r w:rsidR="0043103E">
        <w:rPr>
          <w:rFonts w:cs="Arial"/>
          <w:lang w:val="fr-FR"/>
        </w:rPr>
        <w:t>’</w:t>
      </w:r>
      <w:r w:rsidR="0061589F">
        <w:rPr>
          <w:rFonts w:cs="Arial"/>
          <w:lang w:val="fr-FR"/>
        </w:rPr>
        <w:t xml:space="preserve">Union </w:t>
      </w:r>
      <w:r w:rsidR="0061589F">
        <w:rPr>
          <w:lang w:val="fr-FR"/>
        </w:rPr>
        <w:t>sur la façon dont ils envisageaient d</w:t>
      </w:r>
      <w:r w:rsidR="0043103E">
        <w:rPr>
          <w:lang w:val="fr-FR"/>
        </w:rPr>
        <w:t>’</w:t>
      </w:r>
      <w:r w:rsidR="0061589F">
        <w:rPr>
          <w:lang w:val="fr-FR"/>
        </w:rPr>
        <w:t>utiliser la nouvelle méthode statistique applicable aux caractères observés visuellement aux fins de l</w:t>
      </w:r>
      <w:r w:rsidR="0043103E">
        <w:rPr>
          <w:lang w:val="fr-FR"/>
        </w:rPr>
        <w:t>’</w:t>
      </w:r>
      <w:r w:rsidR="0061589F">
        <w:rPr>
          <w:lang w:val="fr-FR"/>
        </w:rPr>
        <w:t>examen</w:t>
      </w:r>
      <w:r w:rsidR="009B318D">
        <w:rPr>
          <w:lang w:val="fr-FR"/>
        </w:rPr>
        <w:t> </w:t>
      </w:r>
      <w:r w:rsidR="0061589F">
        <w:rPr>
          <w:lang w:val="fr-FR"/>
        </w:rPr>
        <w:t>DHS.  Ces exposés sont reproduits à l</w:t>
      </w:r>
      <w:r w:rsidR="0043103E">
        <w:rPr>
          <w:lang w:val="fr-FR"/>
        </w:rPr>
        <w:t>’</w:t>
      </w:r>
      <w:r w:rsidR="0061589F">
        <w:rPr>
          <w:lang w:val="fr-FR"/>
        </w:rPr>
        <w:t>annexe du présent document (en anglais seulement) (voir les paragraphes</w:t>
      </w:r>
      <w:r w:rsidR="009B318D">
        <w:rPr>
          <w:lang w:val="fr-FR"/>
        </w:rPr>
        <w:t> </w:t>
      </w:r>
      <w:r w:rsidR="0061589F">
        <w:rPr>
          <w:lang w:val="fr-FR"/>
        </w:rPr>
        <w:t>69 à 76 du</w:t>
      </w:r>
      <w:r w:rsidR="00784381" w:rsidRPr="00297C7D">
        <w:rPr>
          <w:lang w:val="fr-FR" w:eastAsia="ja-JP"/>
        </w:rPr>
        <w:t xml:space="preserve"> document TWC/33/</w:t>
      </w:r>
      <w:r w:rsidRPr="00297C7D">
        <w:rPr>
          <w:lang w:val="fr-FR" w:eastAsia="ja-JP"/>
        </w:rPr>
        <w:t>30</w:t>
      </w:r>
      <w:r w:rsidR="00784381" w:rsidRPr="00297C7D">
        <w:rPr>
          <w:lang w:val="fr-FR" w:eastAsia="ja-JP"/>
        </w:rPr>
        <w:t>)</w:t>
      </w:r>
      <w:r w:rsidR="00784381" w:rsidRPr="00297C7D">
        <w:rPr>
          <w:snapToGrid w:val="0"/>
          <w:lang w:val="fr-FR" w:eastAsia="ja-JP"/>
        </w:rPr>
        <w:t>.</w:t>
      </w:r>
    </w:p>
    <w:p w:rsidR="00E91D17" w:rsidRPr="00297C7D" w:rsidRDefault="00E91D17" w:rsidP="003E172D">
      <w:pPr>
        <w:rPr>
          <w:snapToGrid w:val="0"/>
          <w:lang w:val="fr-FR" w:eastAsia="ja-JP"/>
        </w:rPr>
      </w:pPr>
    </w:p>
    <w:p w:rsidR="00E91D17" w:rsidRPr="00297C7D" w:rsidRDefault="002401F8" w:rsidP="003E172D">
      <w:pPr>
        <w:rPr>
          <w:snapToGrid w:val="0"/>
          <w:lang w:val="fr-FR" w:eastAsia="ja-JP"/>
        </w:rPr>
      </w:pPr>
      <w:r w:rsidRPr="00297C7D">
        <w:rPr>
          <w:rFonts w:cs="Arial"/>
          <w:lang w:val="fr-FR"/>
        </w:rPr>
        <w:fldChar w:fldCharType="begin"/>
      </w:r>
      <w:r w:rsidRPr="00297C7D">
        <w:rPr>
          <w:rFonts w:cs="Arial"/>
          <w:lang w:val="fr-FR"/>
        </w:rPr>
        <w:instrText xml:space="preserve"> AUTONUM  </w:instrText>
      </w:r>
      <w:r w:rsidRPr="00297C7D">
        <w:rPr>
          <w:rFonts w:cs="Arial"/>
          <w:lang w:val="fr-FR"/>
        </w:rPr>
        <w:fldChar w:fldCharType="end"/>
      </w:r>
      <w:r w:rsidRPr="00297C7D">
        <w:rPr>
          <w:rFonts w:cs="Arial"/>
          <w:lang w:val="fr-FR"/>
        </w:rPr>
        <w:tab/>
      </w:r>
      <w:r w:rsidR="0061589F">
        <w:rPr>
          <w:rFonts w:cs="Arial"/>
          <w:lang w:val="fr-FR"/>
        </w:rPr>
        <w:t>Le TWC a suivi un exposé présenté par un expert de la Chine sur l</w:t>
      </w:r>
      <w:r w:rsidR="0043103E">
        <w:rPr>
          <w:rFonts w:cs="Arial"/>
          <w:lang w:val="fr-FR"/>
        </w:rPr>
        <w:t>’</w:t>
      </w:r>
      <w:r w:rsidR="0061589F">
        <w:rPr>
          <w:rFonts w:cs="Arial"/>
          <w:lang w:val="fr-FR"/>
        </w:rPr>
        <w:t>analyse des caractères observés visuellement effectuée avec le progiciel DUST China (DUSTC) en utilisant les données relatives au type de croissance chez la fétuque des prés fournies par la Finlande</w:t>
      </w:r>
      <w:r w:rsidR="00E91D17" w:rsidRPr="00297C7D">
        <w:rPr>
          <w:snapToGrid w:val="0"/>
          <w:lang w:val="fr-FR" w:eastAsia="ja-JP"/>
        </w:rPr>
        <w:t xml:space="preserve">.  </w:t>
      </w:r>
      <w:r w:rsidR="0061589F">
        <w:rPr>
          <w:snapToGrid w:val="0"/>
          <w:lang w:val="fr-FR" w:eastAsia="ja-JP"/>
        </w:rPr>
        <w:t>On trouvera une copie de cet exposé dans le document</w:t>
      </w:r>
      <w:r w:rsidR="00E91D17" w:rsidRPr="00297C7D">
        <w:rPr>
          <w:snapToGrid w:val="0"/>
          <w:lang w:val="fr-FR" w:eastAsia="ja-JP"/>
        </w:rPr>
        <w:t xml:space="preserve"> TWC/33/26</w:t>
      </w:r>
      <w:r w:rsidR="009B318D">
        <w:rPr>
          <w:snapToGrid w:val="0"/>
          <w:lang w:val="fr-FR" w:eastAsia="ja-JP"/>
        </w:rPr>
        <w:t> </w:t>
      </w:r>
      <w:r w:rsidR="00E91D17" w:rsidRPr="00297C7D">
        <w:rPr>
          <w:snapToGrid w:val="0"/>
          <w:lang w:val="fr-FR" w:eastAsia="ja-JP"/>
        </w:rPr>
        <w:t>Add.1</w:t>
      </w:r>
      <w:r w:rsidRPr="00297C7D">
        <w:rPr>
          <w:snapToGrid w:val="0"/>
          <w:lang w:val="fr-FR" w:eastAsia="ja-JP"/>
        </w:rPr>
        <w:t>.</w:t>
      </w:r>
      <w:r w:rsidR="00772A7F">
        <w:rPr>
          <w:snapToGrid w:val="0"/>
          <w:lang w:val="fr-FR" w:eastAsia="ja-JP"/>
        </w:rPr>
        <w:t xml:space="preserve">Rev. </w:t>
      </w:r>
    </w:p>
    <w:p w:rsidR="00E91D17" w:rsidRPr="00297C7D" w:rsidRDefault="00E91D17" w:rsidP="003E172D">
      <w:pPr>
        <w:rPr>
          <w:snapToGrid w:val="0"/>
          <w:lang w:val="fr-FR" w:eastAsia="ja-JP"/>
        </w:rPr>
      </w:pPr>
    </w:p>
    <w:p w:rsidR="00E91D17" w:rsidRPr="00297C7D" w:rsidRDefault="002401F8" w:rsidP="003E172D">
      <w:pPr>
        <w:rPr>
          <w:snapToGrid w:val="0"/>
          <w:lang w:val="fr-FR" w:eastAsia="ja-JP"/>
        </w:rPr>
      </w:pPr>
      <w:r w:rsidRPr="00297C7D">
        <w:rPr>
          <w:rFonts w:cs="Arial"/>
          <w:lang w:val="fr-FR"/>
        </w:rPr>
        <w:fldChar w:fldCharType="begin"/>
      </w:r>
      <w:r w:rsidRPr="00297C7D">
        <w:rPr>
          <w:rFonts w:cs="Arial"/>
          <w:lang w:val="fr-FR"/>
        </w:rPr>
        <w:instrText xml:space="preserve"> AUTONUM  </w:instrText>
      </w:r>
      <w:r w:rsidRPr="00297C7D">
        <w:rPr>
          <w:rFonts w:cs="Arial"/>
          <w:lang w:val="fr-FR"/>
        </w:rPr>
        <w:fldChar w:fldCharType="end"/>
      </w:r>
      <w:r w:rsidRPr="00297C7D">
        <w:rPr>
          <w:rFonts w:cs="Arial"/>
          <w:lang w:val="fr-FR"/>
        </w:rPr>
        <w:tab/>
      </w:r>
      <w:r w:rsidR="00571AEE">
        <w:rPr>
          <w:snapToGrid w:val="0"/>
          <w:lang w:val="fr-FR" w:eastAsia="ja-JP"/>
        </w:rPr>
        <w:t>Le TWC est convenu d</w:t>
      </w:r>
      <w:r w:rsidR="0043103E">
        <w:rPr>
          <w:snapToGrid w:val="0"/>
          <w:lang w:val="fr-FR" w:eastAsia="ja-JP"/>
        </w:rPr>
        <w:t>’</w:t>
      </w:r>
      <w:r w:rsidR="00571AEE">
        <w:rPr>
          <w:snapToGrid w:val="0"/>
          <w:lang w:val="fr-FR" w:eastAsia="ja-JP"/>
        </w:rPr>
        <w:t xml:space="preserve">inviter la Chine </w:t>
      </w:r>
      <w:r w:rsidR="00571AEE">
        <w:rPr>
          <w:lang w:val="fr-FR" w:eastAsia="ja-JP"/>
        </w:rPr>
        <w:t>à présenter</w:t>
      </w:r>
      <w:r w:rsidR="00571AEE" w:rsidRPr="00ED5ED4">
        <w:rPr>
          <w:lang w:val="fr-FR" w:eastAsia="ja-JP"/>
        </w:rPr>
        <w:t xml:space="preserve"> </w:t>
      </w:r>
      <w:r w:rsidR="00571AEE">
        <w:rPr>
          <w:lang w:val="fr-FR" w:eastAsia="ja-JP"/>
        </w:rPr>
        <w:t>un exposé à la trente</w:t>
      </w:r>
      <w:r w:rsidR="00C653D9">
        <w:rPr>
          <w:lang w:val="fr-FR" w:eastAsia="ja-JP"/>
        </w:rPr>
        <w:noBreakHyphen/>
      </w:r>
      <w:r w:rsidR="00571AEE">
        <w:rPr>
          <w:lang w:val="fr-FR" w:eastAsia="ja-JP"/>
        </w:rPr>
        <w:t>quatrième</w:t>
      </w:r>
      <w:r w:rsidR="009B318D">
        <w:rPr>
          <w:lang w:val="fr-FR" w:eastAsia="ja-JP"/>
        </w:rPr>
        <w:t> </w:t>
      </w:r>
      <w:r w:rsidR="00571AEE">
        <w:rPr>
          <w:lang w:val="fr-FR" w:eastAsia="ja-JP"/>
        </w:rPr>
        <w:t>session</w:t>
      </w:r>
      <w:r w:rsidR="0043103E">
        <w:rPr>
          <w:lang w:val="fr-FR" w:eastAsia="ja-JP"/>
        </w:rPr>
        <w:t xml:space="preserve"> du TWC</w:t>
      </w:r>
      <w:r w:rsidR="00571AEE">
        <w:rPr>
          <w:lang w:val="fr-FR" w:eastAsia="ja-JP"/>
        </w:rPr>
        <w:t>, afin de décrire les méthodes statistiques utilisées dans le progiciel DUST China (DUSTC) pour l</w:t>
      </w:r>
      <w:r w:rsidR="0043103E">
        <w:rPr>
          <w:lang w:val="fr-FR" w:eastAsia="ja-JP"/>
        </w:rPr>
        <w:t>’</w:t>
      </w:r>
      <w:r w:rsidR="00571AEE">
        <w:rPr>
          <w:lang w:val="fr-FR" w:eastAsia="ja-JP"/>
        </w:rPr>
        <w:t>analyse de la distinction et de l</w:t>
      </w:r>
      <w:r w:rsidR="0043103E">
        <w:rPr>
          <w:lang w:val="fr-FR" w:eastAsia="ja-JP"/>
        </w:rPr>
        <w:t>’</w:t>
      </w:r>
      <w:r w:rsidR="00571AEE">
        <w:rPr>
          <w:lang w:val="fr-FR" w:eastAsia="ja-JP"/>
        </w:rPr>
        <w:t>homogénéité</w:t>
      </w:r>
      <w:r w:rsidRPr="00297C7D">
        <w:rPr>
          <w:snapToGrid w:val="0"/>
          <w:lang w:val="fr-FR" w:eastAsia="ja-JP"/>
        </w:rPr>
        <w:t>.</w:t>
      </w:r>
    </w:p>
    <w:p w:rsidR="00E91D17" w:rsidRPr="00297C7D" w:rsidRDefault="00E91D17" w:rsidP="003E172D">
      <w:pPr>
        <w:rPr>
          <w:snapToGrid w:val="0"/>
          <w:lang w:val="fr-FR" w:eastAsia="ja-JP"/>
        </w:rPr>
      </w:pPr>
    </w:p>
    <w:p w:rsidR="00E91D17" w:rsidRPr="00297C7D" w:rsidRDefault="002401F8" w:rsidP="003E172D">
      <w:pPr>
        <w:rPr>
          <w:snapToGrid w:val="0"/>
          <w:lang w:val="fr-FR" w:eastAsia="ja-JP"/>
        </w:rPr>
      </w:pPr>
      <w:r w:rsidRPr="00297C7D">
        <w:rPr>
          <w:rFonts w:cs="Arial"/>
          <w:lang w:val="fr-FR"/>
        </w:rPr>
        <w:fldChar w:fldCharType="begin"/>
      </w:r>
      <w:r w:rsidRPr="00297C7D">
        <w:rPr>
          <w:rFonts w:cs="Arial"/>
          <w:lang w:val="fr-FR"/>
        </w:rPr>
        <w:instrText xml:space="preserve"> AUTONUM  </w:instrText>
      </w:r>
      <w:r w:rsidRPr="00297C7D">
        <w:rPr>
          <w:rFonts w:cs="Arial"/>
          <w:lang w:val="fr-FR"/>
        </w:rPr>
        <w:fldChar w:fldCharType="end"/>
      </w:r>
      <w:r w:rsidRPr="00297C7D">
        <w:rPr>
          <w:rFonts w:cs="Arial"/>
          <w:lang w:val="fr-FR"/>
        </w:rPr>
        <w:tab/>
      </w:r>
      <w:r w:rsidR="00571AEE">
        <w:rPr>
          <w:rFonts w:cs="Arial"/>
          <w:lang w:val="fr-FR"/>
        </w:rPr>
        <w:t xml:space="preserve">Le TWC a suivi un exposé </w:t>
      </w:r>
      <w:r w:rsidR="000442DE">
        <w:rPr>
          <w:rFonts w:cs="Arial"/>
          <w:lang w:val="fr-FR"/>
        </w:rPr>
        <w:t xml:space="preserve">présenté par un expert de la Finlande </w:t>
      </w:r>
      <w:r w:rsidR="00571AEE">
        <w:rPr>
          <w:rFonts w:cs="Arial"/>
          <w:lang w:val="fr-FR"/>
        </w:rPr>
        <w:t>sur la façon dont les membres de l</w:t>
      </w:r>
      <w:r w:rsidR="0043103E">
        <w:rPr>
          <w:rFonts w:cs="Arial"/>
          <w:lang w:val="fr-FR"/>
        </w:rPr>
        <w:t>’</w:t>
      </w:r>
      <w:r w:rsidR="00571AEE">
        <w:rPr>
          <w:rFonts w:cs="Arial"/>
          <w:lang w:val="fr-FR"/>
        </w:rPr>
        <w:t>Union envisagent d</w:t>
      </w:r>
      <w:r w:rsidR="0043103E">
        <w:rPr>
          <w:rFonts w:cs="Arial"/>
          <w:lang w:val="fr-FR"/>
        </w:rPr>
        <w:t>’</w:t>
      </w:r>
      <w:r w:rsidR="00571AEE">
        <w:rPr>
          <w:rFonts w:cs="Arial"/>
          <w:lang w:val="fr-FR"/>
        </w:rPr>
        <w:t xml:space="preserve">utiliser la nouvelle méthode statistique applicable aux caractères </w:t>
      </w:r>
      <w:r w:rsidR="000442DE">
        <w:rPr>
          <w:rFonts w:cs="Arial"/>
          <w:lang w:val="fr-FR"/>
        </w:rPr>
        <w:t>observés visuellement aux fins de l</w:t>
      </w:r>
      <w:r w:rsidR="0043103E">
        <w:rPr>
          <w:rFonts w:cs="Arial"/>
          <w:lang w:val="fr-FR"/>
        </w:rPr>
        <w:t>’</w:t>
      </w:r>
      <w:r w:rsidR="000442DE">
        <w:rPr>
          <w:rFonts w:cs="Arial"/>
          <w:lang w:val="fr-FR"/>
        </w:rPr>
        <w:t>examen</w:t>
      </w:r>
      <w:r w:rsidR="009B318D">
        <w:rPr>
          <w:rFonts w:cs="Arial"/>
          <w:lang w:val="fr-FR"/>
        </w:rPr>
        <w:t> </w:t>
      </w:r>
      <w:r w:rsidR="000442DE">
        <w:rPr>
          <w:rFonts w:cs="Arial"/>
          <w:lang w:val="fr-FR"/>
        </w:rPr>
        <w:t>DHS</w:t>
      </w:r>
      <w:r w:rsidR="00E91D17" w:rsidRPr="00297C7D">
        <w:rPr>
          <w:snapToGrid w:val="0"/>
          <w:lang w:val="fr-FR" w:eastAsia="ja-JP"/>
        </w:rPr>
        <w:t xml:space="preserve">.  </w:t>
      </w:r>
      <w:r w:rsidR="000442DE">
        <w:rPr>
          <w:snapToGrid w:val="0"/>
          <w:lang w:val="fr-FR" w:eastAsia="ja-JP"/>
        </w:rPr>
        <w:t xml:space="preserve">On trouvera une copie de cet exposé dans le </w:t>
      </w:r>
      <w:r w:rsidRPr="00297C7D">
        <w:rPr>
          <w:snapToGrid w:val="0"/>
          <w:lang w:val="fr-FR" w:eastAsia="ja-JP"/>
        </w:rPr>
        <w:t>document TWC/33/26</w:t>
      </w:r>
      <w:r w:rsidR="009B318D">
        <w:rPr>
          <w:snapToGrid w:val="0"/>
          <w:lang w:val="fr-FR" w:eastAsia="ja-JP"/>
        </w:rPr>
        <w:t> </w:t>
      </w:r>
      <w:r w:rsidRPr="00297C7D">
        <w:rPr>
          <w:snapToGrid w:val="0"/>
          <w:lang w:val="fr-FR" w:eastAsia="ja-JP"/>
        </w:rPr>
        <w:t>Add.2.</w:t>
      </w:r>
    </w:p>
    <w:p w:rsidR="00E91D17" w:rsidRPr="00297C7D" w:rsidRDefault="00E91D17" w:rsidP="003E172D">
      <w:pPr>
        <w:rPr>
          <w:snapToGrid w:val="0"/>
          <w:lang w:val="fr-FR" w:eastAsia="ja-JP"/>
        </w:rPr>
      </w:pPr>
    </w:p>
    <w:p w:rsidR="00E91D17" w:rsidRPr="00297C7D" w:rsidRDefault="002401F8" w:rsidP="003E172D">
      <w:pPr>
        <w:rPr>
          <w:snapToGrid w:val="0"/>
          <w:lang w:val="fr-FR" w:eastAsia="ja-JP"/>
        </w:rPr>
      </w:pPr>
      <w:r w:rsidRPr="00297C7D">
        <w:rPr>
          <w:rFonts w:cs="Arial"/>
          <w:lang w:val="fr-FR"/>
        </w:rPr>
        <w:fldChar w:fldCharType="begin"/>
      </w:r>
      <w:r w:rsidRPr="00297C7D">
        <w:rPr>
          <w:rFonts w:cs="Arial"/>
          <w:lang w:val="fr-FR"/>
        </w:rPr>
        <w:instrText xml:space="preserve"> AUTONUM  </w:instrText>
      </w:r>
      <w:r w:rsidRPr="00297C7D">
        <w:rPr>
          <w:rFonts w:cs="Arial"/>
          <w:lang w:val="fr-FR"/>
        </w:rPr>
        <w:fldChar w:fldCharType="end"/>
      </w:r>
      <w:r w:rsidRPr="00297C7D">
        <w:rPr>
          <w:rFonts w:cs="Arial"/>
          <w:lang w:val="fr-FR"/>
        </w:rPr>
        <w:tab/>
      </w:r>
      <w:r w:rsidR="00A66EF0">
        <w:rPr>
          <w:rFonts w:cs="Arial"/>
          <w:lang w:val="fr-FR"/>
        </w:rPr>
        <w:t xml:space="preserve">Le TWC a noté que la Finlande envisageait </w:t>
      </w:r>
      <w:r w:rsidR="00A66EF0">
        <w:rPr>
          <w:lang w:val="fr-FR" w:eastAsia="ja-JP"/>
        </w:rPr>
        <w:t>d</w:t>
      </w:r>
      <w:r w:rsidR="0043103E">
        <w:rPr>
          <w:lang w:val="fr-FR" w:eastAsia="ja-JP"/>
        </w:rPr>
        <w:t>’</w:t>
      </w:r>
      <w:r w:rsidR="00A66EF0">
        <w:rPr>
          <w:lang w:val="fr-FR" w:eastAsia="ja-JP"/>
        </w:rPr>
        <w:t>utiliser la nouvelle méthode statistique pour l</w:t>
      </w:r>
      <w:r w:rsidR="0043103E">
        <w:rPr>
          <w:lang w:val="fr-FR" w:eastAsia="ja-JP"/>
        </w:rPr>
        <w:t>’</w:t>
      </w:r>
      <w:r w:rsidR="00A66EF0">
        <w:rPr>
          <w:lang w:val="fr-FR" w:eastAsia="ja-JP"/>
        </w:rPr>
        <w:t>analyse de sept</w:t>
      </w:r>
      <w:r w:rsidR="009B318D">
        <w:rPr>
          <w:lang w:val="fr-FR" w:eastAsia="ja-JP"/>
        </w:rPr>
        <w:t> </w:t>
      </w:r>
      <w:r w:rsidR="00A66EF0">
        <w:rPr>
          <w:lang w:val="fr-FR" w:eastAsia="ja-JP"/>
        </w:rPr>
        <w:t>caractères ordinaux observés visuellement chez la fléole, la fétuque des prés et la fétuque élevée</w:t>
      </w:r>
      <w:r w:rsidR="00A66EF0" w:rsidRPr="00297C7D">
        <w:rPr>
          <w:lang w:val="fr-FR" w:eastAsia="ja-JP"/>
        </w:rPr>
        <w:t xml:space="preserve">, </w:t>
      </w:r>
      <w:r w:rsidR="00A66EF0">
        <w:rPr>
          <w:lang w:val="fr-FR" w:eastAsia="ja-JP"/>
        </w:rPr>
        <w:t>le trèfle blanc et le trèfle violet</w:t>
      </w:r>
      <w:r w:rsidRPr="00297C7D">
        <w:rPr>
          <w:snapToGrid w:val="0"/>
          <w:lang w:val="fr-FR" w:eastAsia="ja-JP"/>
        </w:rPr>
        <w:t>.</w:t>
      </w:r>
    </w:p>
    <w:p w:rsidR="00E91D17" w:rsidRPr="00297C7D" w:rsidRDefault="00E91D17" w:rsidP="003E172D">
      <w:pPr>
        <w:rPr>
          <w:snapToGrid w:val="0"/>
          <w:lang w:val="fr-FR" w:eastAsia="ja-JP"/>
        </w:rPr>
      </w:pPr>
    </w:p>
    <w:p w:rsidR="00E91D17" w:rsidRPr="00297C7D" w:rsidRDefault="002401F8" w:rsidP="003E172D">
      <w:pPr>
        <w:rPr>
          <w:snapToGrid w:val="0"/>
          <w:lang w:val="fr-FR" w:eastAsia="ja-JP"/>
        </w:rPr>
      </w:pPr>
      <w:r w:rsidRPr="00297C7D">
        <w:rPr>
          <w:rFonts w:cs="Arial"/>
          <w:lang w:val="fr-FR"/>
        </w:rPr>
        <w:fldChar w:fldCharType="begin"/>
      </w:r>
      <w:r w:rsidRPr="00297C7D">
        <w:rPr>
          <w:rFonts w:cs="Arial"/>
          <w:lang w:val="fr-FR"/>
        </w:rPr>
        <w:instrText xml:space="preserve"> AUTONUM  </w:instrText>
      </w:r>
      <w:r w:rsidRPr="00297C7D">
        <w:rPr>
          <w:rFonts w:cs="Arial"/>
          <w:lang w:val="fr-FR"/>
        </w:rPr>
        <w:fldChar w:fldCharType="end"/>
      </w:r>
      <w:r w:rsidRPr="00297C7D">
        <w:rPr>
          <w:rFonts w:cs="Arial"/>
          <w:lang w:val="fr-FR"/>
        </w:rPr>
        <w:tab/>
      </w:r>
      <w:r w:rsidR="00A66EF0">
        <w:rPr>
          <w:rFonts w:cs="Arial"/>
          <w:lang w:val="fr-FR"/>
        </w:rPr>
        <w:t xml:space="preserve">Le TWC est convenu que </w:t>
      </w:r>
      <w:r w:rsidR="00A66EF0">
        <w:rPr>
          <w:lang w:val="fr-FR" w:eastAsia="ja-JP"/>
        </w:rPr>
        <w:t>le nom des différentes méthodes devrait être clarifié afin d</w:t>
      </w:r>
      <w:r w:rsidR="0043103E">
        <w:rPr>
          <w:lang w:val="fr-FR" w:eastAsia="ja-JP"/>
        </w:rPr>
        <w:t>’</w:t>
      </w:r>
      <w:r w:rsidR="00A66EF0">
        <w:rPr>
          <w:lang w:val="fr-FR" w:eastAsia="ja-JP"/>
        </w:rPr>
        <w:t>éviter toute confusion avec d</w:t>
      </w:r>
      <w:r w:rsidR="0043103E">
        <w:rPr>
          <w:lang w:val="fr-FR" w:eastAsia="ja-JP"/>
        </w:rPr>
        <w:t>’</w:t>
      </w:r>
      <w:r w:rsidR="00A66EF0">
        <w:rPr>
          <w:lang w:val="fr-FR" w:eastAsia="ja-JP"/>
        </w:rPr>
        <w:t>autres méthodes largement utilisées à l</w:t>
      </w:r>
      <w:r w:rsidR="0043103E">
        <w:rPr>
          <w:lang w:val="fr-FR" w:eastAsia="ja-JP"/>
        </w:rPr>
        <w:t>’</w:t>
      </w:r>
      <w:r w:rsidR="00A66EF0">
        <w:rPr>
          <w:lang w:val="fr-FR" w:eastAsia="ja-JP"/>
        </w:rPr>
        <w:t>UPOV, telles que la méthode COYD</w:t>
      </w:r>
      <w:r w:rsidRPr="00297C7D">
        <w:rPr>
          <w:snapToGrid w:val="0"/>
          <w:lang w:val="fr-FR" w:eastAsia="ja-JP"/>
        </w:rPr>
        <w:t>.</w:t>
      </w:r>
    </w:p>
    <w:p w:rsidR="00E91D17" w:rsidRPr="00297C7D" w:rsidRDefault="00E91D17" w:rsidP="003E172D">
      <w:pPr>
        <w:rPr>
          <w:snapToGrid w:val="0"/>
          <w:lang w:val="fr-FR" w:eastAsia="ja-JP"/>
        </w:rPr>
      </w:pPr>
    </w:p>
    <w:p w:rsidR="008211E0" w:rsidRPr="00297C7D" w:rsidRDefault="002401F8" w:rsidP="003E172D">
      <w:pPr>
        <w:rPr>
          <w:snapToGrid w:val="0"/>
          <w:lang w:val="fr-FR" w:eastAsia="ja-JP"/>
        </w:rPr>
      </w:pPr>
      <w:r w:rsidRPr="00297C7D">
        <w:rPr>
          <w:rFonts w:cs="Arial"/>
          <w:lang w:val="fr-FR"/>
        </w:rPr>
        <w:fldChar w:fldCharType="begin"/>
      </w:r>
      <w:r w:rsidRPr="00297C7D">
        <w:rPr>
          <w:rFonts w:cs="Arial"/>
          <w:lang w:val="fr-FR"/>
        </w:rPr>
        <w:instrText xml:space="preserve"> AUTONUM  </w:instrText>
      </w:r>
      <w:r w:rsidRPr="00297C7D">
        <w:rPr>
          <w:rFonts w:cs="Arial"/>
          <w:lang w:val="fr-FR"/>
        </w:rPr>
        <w:fldChar w:fldCharType="end"/>
      </w:r>
      <w:r w:rsidRPr="00297C7D">
        <w:rPr>
          <w:rFonts w:cs="Arial"/>
          <w:lang w:val="fr-FR"/>
        </w:rPr>
        <w:tab/>
      </w:r>
      <w:r w:rsidR="00A66EF0">
        <w:rPr>
          <w:snapToGrid w:val="0"/>
          <w:lang w:val="fr-FR" w:eastAsia="ja-JP"/>
        </w:rPr>
        <w:t>Le</w:t>
      </w:r>
      <w:r w:rsidR="00E91D17" w:rsidRPr="00297C7D">
        <w:rPr>
          <w:snapToGrid w:val="0"/>
          <w:lang w:val="fr-FR" w:eastAsia="ja-JP"/>
        </w:rPr>
        <w:t xml:space="preserve"> TWC </w:t>
      </w:r>
      <w:r w:rsidR="00A66EF0">
        <w:rPr>
          <w:lang w:val="fr-FR" w:eastAsia="ja-JP"/>
        </w:rPr>
        <w:t>a accueilli avec satisfaction l</w:t>
      </w:r>
      <w:r w:rsidR="0043103E">
        <w:rPr>
          <w:lang w:val="fr-FR" w:eastAsia="ja-JP"/>
        </w:rPr>
        <w:t>’</w:t>
      </w:r>
      <w:r w:rsidR="00A66EF0">
        <w:rPr>
          <w:lang w:val="fr-FR" w:eastAsia="ja-JP"/>
        </w:rPr>
        <w:t>offre de l</w:t>
      </w:r>
      <w:r w:rsidR="0043103E">
        <w:rPr>
          <w:lang w:val="fr-FR" w:eastAsia="ja-JP"/>
        </w:rPr>
        <w:t>’</w:t>
      </w:r>
      <w:r w:rsidR="00A66EF0">
        <w:rPr>
          <w:lang w:val="fr-FR" w:eastAsia="ja-JP"/>
        </w:rPr>
        <w:t>expert de la France d</w:t>
      </w:r>
      <w:r w:rsidR="0043103E">
        <w:rPr>
          <w:lang w:val="fr-FR" w:eastAsia="ja-JP"/>
        </w:rPr>
        <w:t>’</w:t>
      </w:r>
      <w:r w:rsidR="00A66EF0">
        <w:rPr>
          <w:lang w:val="fr-FR" w:eastAsia="ja-JP"/>
        </w:rPr>
        <w:t>examiner la possibilité de mettre au point un logiciel capable d</w:t>
      </w:r>
      <w:r w:rsidR="0043103E">
        <w:rPr>
          <w:lang w:val="fr-FR" w:eastAsia="ja-JP"/>
        </w:rPr>
        <w:t>’</w:t>
      </w:r>
      <w:r w:rsidR="00A66EF0">
        <w:rPr>
          <w:lang w:val="fr-FR" w:eastAsia="ja-JP"/>
        </w:rPr>
        <w:t>appliquer la méthode élaborée par les experts du Danemark et de la Pologne</w:t>
      </w:r>
      <w:r w:rsidR="00E91D17" w:rsidRPr="00297C7D">
        <w:rPr>
          <w:snapToGrid w:val="0"/>
          <w:lang w:val="fr-FR" w:eastAsia="ja-JP"/>
        </w:rPr>
        <w:t xml:space="preserve"> (</w:t>
      </w:r>
      <w:r w:rsidR="00A66EF0">
        <w:rPr>
          <w:snapToGrid w:val="0"/>
          <w:lang w:val="fr-FR" w:eastAsia="ja-JP"/>
        </w:rPr>
        <w:t>voir le</w:t>
      </w:r>
      <w:r w:rsidR="00E91D17" w:rsidRPr="00297C7D">
        <w:rPr>
          <w:snapToGrid w:val="0"/>
          <w:lang w:val="fr-FR" w:eastAsia="ja-JP"/>
        </w:rPr>
        <w:t xml:space="preserve"> document TWC/30/19</w:t>
      </w:r>
      <w:r w:rsidR="00DF4FB3" w:rsidRPr="00297C7D">
        <w:rPr>
          <w:snapToGrid w:val="0"/>
          <w:lang w:val="fr-FR" w:eastAsia="ja-JP"/>
        </w:rPr>
        <w:t xml:space="preserve"> “</w:t>
      </w:r>
      <w:proofErr w:type="spellStart"/>
      <w:r w:rsidR="00DF4FB3" w:rsidRPr="00772A7F">
        <w:rPr>
          <w:i/>
          <w:snapToGrid w:val="0"/>
          <w:lang w:val="fr-FR" w:eastAsia="ja-JP"/>
        </w:rPr>
        <w:t>Consequences</w:t>
      </w:r>
      <w:proofErr w:type="spellEnd"/>
      <w:r w:rsidR="00DF4FB3" w:rsidRPr="00772A7F">
        <w:rPr>
          <w:i/>
          <w:snapToGrid w:val="0"/>
          <w:lang w:val="fr-FR" w:eastAsia="ja-JP"/>
        </w:rPr>
        <w:t xml:space="preserve"> of </w:t>
      </w:r>
      <w:proofErr w:type="spellStart"/>
      <w:r w:rsidR="00DF4FB3" w:rsidRPr="00772A7F">
        <w:rPr>
          <w:i/>
          <w:snapToGrid w:val="0"/>
          <w:lang w:val="fr-FR" w:eastAsia="ja-JP"/>
        </w:rPr>
        <w:t>Decisions</w:t>
      </w:r>
      <w:proofErr w:type="spellEnd"/>
      <w:r w:rsidR="00DF4FB3" w:rsidRPr="00772A7F">
        <w:rPr>
          <w:i/>
          <w:snapToGrid w:val="0"/>
          <w:lang w:val="fr-FR" w:eastAsia="ja-JP"/>
        </w:rPr>
        <w:t xml:space="preserve"> for DUS </w:t>
      </w:r>
      <w:proofErr w:type="spellStart"/>
      <w:r w:rsidR="00DF4FB3" w:rsidRPr="00772A7F">
        <w:rPr>
          <w:i/>
          <w:snapToGrid w:val="0"/>
          <w:lang w:val="fr-FR" w:eastAsia="ja-JP"/>
        </w:rPr>
        <w:t>Examination</w:t>
      </w:r>
      <w:proofErr w:type="spellEnd"/>
      <w:r w:rsidR="00DF4FB3" w:rsidRPr="00772A7F">
        <w:rPr>
          <w:i/>
          <w:snapToGrid w:val="0"/>
          <w:lang w:val="fr-FR" w:eastAsia="ja-JP"/>
        </w:rPr>
        <w:t xml:space="preserve"> </w:t>
      </w:r>
      <w:proofErr w:type="spellStart"/>
      <w:r w:rsidR="00DF4FB3" w:rsidRPr="00772A7F">
        <w:rPr>
          <w:i/>
          <w:snapToGrid w:val="0"/>
          <w:lang w:val="fr-FR" w:eastAsia="ja-JP"/>
        </w:rPr>
        <w:t>when</w:t>
      </w:r>
      <w:proofErr w:type="spellEnd"/>
      <w:r w:rsidR="00DF4FB3" w:rsidRPr="00772A7F">
        <w:rPr>
          <w:i/>
          <w:snapToGrid w:val="0"/>
          <w:lang w:val="fr-FR" w:eastAsia="ja-JP"/>
        </w:rPr>
        <w:t xml:space="preserve"> </w:t>
      </w:r>
      <w:proofErr w:type="spellStart"/>
      <w:r w:rsidR="00DF4FB3" w:rsidRPr="00772A7F">
        <w:rPr>
          <w:i/>
          <w:snapToGrid w:val="0"/>
          <w:lang w:val="fr-FR" w:eastAsia="ja-JP"/>
        </w:rPr>
        <w:t>using</w:t>
      </w:r>
      <w:proofErr w:type="spellEnd"/>
      <w:r w:rsidR="00DF4FB3" w:rsidRPr="00772A7F">
        <w:rPr>
          <w:i/>
          <w:snapToGrid w:val="0"/>
          <w:lang w:val="fr-FR" w:eastAsia="ja-JP"/>
        </w:rPr>
        <w:t xml:space="preserve"> </w:t>
      </w:r>
      <w:proofErr w:type="spellStart"/>
      <w:r w:rsidR="00DF4FB3" w:rsidRPr="00772A7F">
        <w:rPr>
          <w:i/>
          <w:snapToGrid w:val="0"/>
          <w:lang w:val="fr-FR" w:eastAsia="ja-JP"/>
        </w:rPr>
        <w:t>Statistical</w:t>
      </w:r>
      <w:proofErr w:type="spellEnd"/>
      <w:r w:rsidR="00DF4FB3" w:rsidRPr="00772A7F">
        <w:rPr>
          <w:i/>
          <w:snapToGrid w:val="0"/>
          <w:lang w:val="fr-FR" w:eastAsia="ja-JP"/>
        </w:rPr>
        <w:t xml:space="preserve"> </w:t>
      </w:r>
      <w:proofErr w:type="spellStart"/>
      <w:r w:rsidR="00DF4FB3" w:rsidRPr="00772A7F">
        <w:rPr>
          <w:i/>
          <w:snapToGrid w:val="0"/>
          <w:lang w:val="fr-FR" w:eastAsia="ja-JP"/>
        </w:rPr>
        <w:t>Methods</w:t>
      </w:r>
      <w:proofErr w:type="spellEnd"/>
      <w:r w:rsidR="00DF4FB3" w:rsidRPr="00772A7F">
        <w:rPr>
          <w:i/>
          <w:snapToGrid w:val="0"/>
          <w:lang w:val="fr-FR" w:eastAsia="ja-JP"/>
        </w:rPr>
        <w:t xml:space="preserve"> for </w:t>
      </w:r>
      <w:proofErr w:type="spellStart"/>
      <w:r w:rsidR="00DF4FB3" w:rsidRPr="00772A7F">
        <w:rPr>
          <w:i/>
          <w:snapToGrid w:val="0"/>
          <w:lang w:val="fr-FR" w:eastAsia="ja-JP"/>
        </w:rPr>
        <w:t>Visually</w:t>
      </w:r>
      <w:proofErr w:type="spellEnd"/>
      <w:r w:rsidR="00DF4FB3" w:rsidRPr="00772A7F">
        <w:rPr>
          <w:i/>
          <w:snapToGrid w:val="0"/>
          <w:lang w:val="fr-FR" w:eastAsia="ja-JP"/>
        </w:rPr>
        <w:t xml:space="preserve"> </w:t>
      </w:r>
      <w:proofErr w:type="spellStart"/>
      <w:r w:rsidR="00DF4FB3" w:rsidRPr="00772A7F">
        <w:rPr>
          <w:i/>
          <w:snapToGrid w:val="0"/>
          <w:lang w:val="fr-FR" w:eastAsia="ja-JP"/>
        </w:rPr>
        <w:t>Observed</w:t>
      </w:r>
      <w:proofErr w:type="spellEnd"/>
      <w:r w:rsidR="00DF4FB3" w:rsidRPr="00772A7F">
        <w:rPr>
          <w:i/>
          <w:snapToGrid w:val="0"/>
          <w:lang w:val="fr-FR" w:eastAsia="ja-JP"/>
        </w:rPr>
        <w:t xml:space="preserve"> </w:t>
      </w:r>
      <w:proofErr w:type="spellStart"/>
      <w:r w:rsidR="00DF4FB3" w:rsidRPr="00772A7F">
        <w:rPr>
          <w:i/>
          <w:snapToGrid w:val="0"/>
          <w:lang w:val="fr-FR" w:eastAsia="ja-JP"/>
        </w:rPr>
        <w:t>Characteristics</w:t>
      </w:r>
      <w:proofErr w:type="spellEnd"/>
      <w:r w:rsidR="009B318D">
        <w:rPr>
          <w:snapToGrid w:val="0"/>
          <w:lang w:val="fr-FR" w:eastAsia="ja-JP"/>
        </w:rPr>
        <w:t>”</w:t>
      </w:r>
      <w:r w:rsidR="00E91D17" w:rsidRPr="00297C7D">
        <w:rPr>
          <w:snapToGrid w:val="0"/>
          <w:lang w:val="fr-FR" w:eastAsia="ja-JP"/>
        </w:rPr>
        <w:t xml:space="preserve">), </w:t>
      </w:r>
      <w:r w:rsidR="00A66EF0">
        <w:rPr>
          <w:lang w:val="fr-FR" w:eastAsia="ja-JP"/>
        </w:rPr>
        <w:t>en collaboration avec des experts de la Finlande et du Royaume</w:t>
      </w:r>
      <w:r w:rsidR="00C653D9">
        <w:rPr>
          <w:lang w:val="fr-FR" w:eastAsia="ja-JP"/>
        </w:rPr>
        <w:noBreakHyphen/>
      </w:r>
      <w:r w:rsidR="00A66EF0">
        <w:rPr>
          <w:lang w:val="fr-FR" w:eastAsia="ja-JP"/>
        </w:rPr>
        <w:t>Uni</w:t>
      </w:r>
      <w:r w:rsidRPr="00297C7D">
        <w:rPr>
          <w:snapToGrid w:val="0"/>
          <w:lang w:val="fr-FR" w:eastAsia="ja-JP"/>
        </w:rPr>
        <w:t>.</w:t>
      </w:r>
    </w:p>
    <w:p w:rsidR="008211E0" w:rsidRPr="00297C7D" w:rsidRDefault="008211E0" w:rsidP="003E172D">
      <w:pPr>
        <w:rPr>
          <w:snapToGrid w:val="0"/>
          <w:lang w:val="fr-FR" w:eastAsia="ja-JP"/>
        </w:rPr>
      </w:pPr>
    </w:p>
    <w:p w:rsidR="006F1077" w:rsidRPr="00297C7D" w:rsidRDefault="006F1077" w:rsidP="003E172D">
      <w:pPr>
        <w:pStyle w:val="DecisionParagraphs"/>
        <w:rPr>
          <w:lang w:val="fr-FR"/>
        </w:rPr>
      </w:pPr>
      <w:r w:rsidRPr="00297C7D">
        <w:rPr>
          <w:lang w:val="fr-FR"/>
        </w:rPr>
        <w:fldChar w:fldCharType="begin"/>
      </w:r>
      <w:r w:rsidRPr="00297C7D">
        <w:rPr>
          <w:lang w:val="fr-FR"/>
        </w:rPr>
        <w:instrText xml:space="preserve"> AUTONUM  </w:instrText>
      </w:r>
      <w:r w:rsidRPr="00297C7D">
        <w:rPr>
          <w:lang w:val="fr-FR"/>
        </w:rPr>
        <w:fldChar w:fldCharType="end"/>
      </w:r>
      <w:r w:rsidRPr="00297C7D">
        <w:rPr>
          <w:lang w:val="fr-FR"/>
        </w:rPr>
        <w:tab/>
      </w:r>
      <w:r w:rsidR="004034D8">
        <w:rPr>
          <w:lang w:val="fr-FR"/>
        </w:rPr>
        <w:t>Le</w:t>
      </w:r>
      <w:r w:rsidR="0043103E">
        <w:rPr>
          <w:lang w:val="fr-FR"/>
        </w:rPr>
        <w:t> TC</w:t>
      </w:r>
      <w:r w:rsidR="004034D8">
        <w:rPr>
          <w:lang w:val="fr-FR"/>
        </w:rPr>
        <w:t xml:space="preserve"> est invité</w:t>
      </w:r>
      <w:r w:rsidR="00772A7F">
        <w:rPr>
          <w:lang w:val="fr-FR"/>
        </w:rPr>
        <w:t xml:space="preserve"> à :</w:t>
      </w:r>
    </w:p>
    <w:p w:rsidR="00C1622A" w:rsidRPr="00297C7D" w:rsidRDefault="008619DB" w:rsidP="003E172D">
      <w:pPr>
        <w:pStyle w:val="DecisionParagraphs"/>
        <w:rPr>
          <w:lang w:val="fr-FR" w:eastAsia="ja-JP"/>
        </w:rPr>
      </w:pPr>
      <w:r w:rsidRPr="00297C7D">
        <w:rPr>
          <w:lang w:val="fr-FR"/>
        </w:rPr>
        <w:tab/>
      </w:r>
    </w:p>
    <w:p w:rsidR="00C47A3A" w:rsidRPr="00297C7D" w:rsidRDefault="00070D00" w:rsidP="003E172D">
      <w:pPr>
        <w:pStyle w:val="DecisionParagraphs"/>
        <w:tabs>
          <w:tab w:val="left" w:pos="5850"/>
        </w:tabs>
        <w:rPr>
          <w:snapToGrid w:val="0"/>
          <w:lang w:val="fr-FR" w:eastAsia="ja-JP"/>
        </w:rPr>
      </w:pPr>
      <w:r w:rsidRPr="00297C7D">
        <w:rPr>
          <w:lang w:val="fr-FR" w:eastAsia="ja-JP"/>
        </w:rPr>
        <w:tab/>
        <w:t>a</w:t>
      </w:r>
      <w:r w:rsidR="00312275" w:rsidRPr="00297C7D">
        <w:rPr>
          <w:lang w:val="fr-FR" w:eastAsia="ja-JP"/>
        </w:rPr>
        <w:t>)</w:t>
      </w:r>
      <w:r w:rsidR="00312275" w:rsidRPr="00297C7D">
        <w:rPr>
          <w:lang w:val="fr-FR" w:eastAsia="ja-JP"/>
        </w:rPr>
        <w:tab/>
      </w:r>
      <w:r w:rsidR="004034D8" w:rsidRPr="004034D8">
        <w:rPr>
          <w:lang w:val="fr-FR" w:eastAsia="ja-JP"/>
        </w:rPr>
        <w:t>noter que</w:t>
      </w:r>
      <w:r w:rsidR="0043103E" w:rsidRPr="004034D8">
        <w:rPr>
          <w:lang w:val="fr-FR" w:eastAsia="ja-JP"/>
        </w:rPr>
        <w:t xml:space="preserve"> le</w:t>
      </w:r>
      <w:r w:rsidR="0043103E">
        <w:rPr>
          <w:lang w:val="fr-FR" w:eastAsia="ja-JP"/>
        </w:rPr>
        <w:t> </w:t>
      </w:r>
      <w:r w:rsidR="0043103E" w:rsidRPr="004034D8">
        <w:rPr>
          <w:lang w:val="fr-FR" w:eastAsia="ja-JP"/>
        </w:rPr>
        <w:t>TWF</w:t>
      </w:r>
      <w:r w:rsidR="004034D8" w:rsidRPr="004034D8">
        <w:rPr>
          <w:lang w:val="fr-FR" w:eastAsia="ja-JP"/>
        </w:rPr>
        <w:t xml:space="preserve"> est convenu que </w:t>
      </w:r>
      <w:r w:rsidR="0061589F">
        <w:rPr>
          <w:lang w:val="fr-FR" w:eastAsia="ja-JP"/>
        </w:rPr>
        <w:t>ces</w:t>
      </w:r>
      <w:r w:rsidR="004034D8" w:rsidRPr="004034D8">
        <w:rPr>
          <w:lang w:val="fr-FR" w:eastAsia="ja-JP"/>
        </w:rPr>
        <w:t xml:space="preserve"> méthodes statistiques ne sont pas couramment utilisées pour les plantes fruitières et que</w:t>
      </w:r>
      <w:r w:rsidR="0043103E" w:rsidRPr="004034D8">
        <w:rPr>
          <w:lang w:val="fr-FR" w:eastAsia="ja-JP"/>
        </w:rPr>
        <w:t xml:space="preserve"> le</w:t>
      </w:r>
      <w:r w:rsidR="0043103E">
        <w:rPr>
          <w:lang w:val="fr-FR" w:eastAsia="ja-JP"/>
        </w:rPr>
        <w:t> </w:t>
      </w:r>
      <w:r w:rsidR="0043103E" w:rsidRPr="004034D8">
        <w:rPr>
          <w:lang w:val="fr-FR" w:eastAsia="ja-JP"/>
        </w:rPr>
        <w:t>TWO</w:t>
      </w:r>
      <w:r w:rsidR="004034D8" w:rsidRPr="004034D8">
        <w:rPr>
          <w:lang w:val="fr-FR" w:eastAsia="ja-JP"/>
        </w:rPr>
        <w:t xml:space="preserve"> est convenu que ces méthodes ne sont pas utilisées pour l</w:t>
      </w:r>
      <w:r w:rsidR="0043103E">
        <w:rPr>
          <w:lang w:val="fr-FR" w:eastAsia="ja-JP"/>
        </w:rPr>
        <w:t>’</w:t>
      </w:r>
      <w:r w:rsidR="004034D8" w:rsidRPr="004034D8">
        <w:rPr>
          <w:lang w:val="fr-FR" w:eastAsia="ja-JP"/>
        </w:rPr>
        <w:t>analyse des caractères observés visuellement dans l</w:t>
      </w:r>
      <w:r w:rsidR="0043103E">
        <w:rPr>
          <w:lang w:val="fr-FR" w:eastAsia="ja-JP"/>
        </w:rPr>
        <w:t>’</w:t>
      </w:r>
      <w:r w:rsidR="004034D8" w:rsidRPr="004034D8">
        <w:rPr>
          <w:lang w:val="fr-FR" w:eastAsia="ja-JP"/>
        </w:rPr>
        <w:t>examen</w:t>
      </w:r>
      <w:r w:rsidR="009B318D">
        <w:rPr>
          <w:lang w:val="fr-FR" w:eastAsia="ja-JP"/>
        </w:rPr>
        <w:t> </w:t>
      </w:r>
      <w:r w:rsidR="004034D8" w:rsidRPr="004034D8">
        <w:rPr>
          <w:lang w:val="fr-FR" w:eastAsia="ja-JP"/>
        </w:rPr>
        <w:t>DHS des plantes ornementales</w:t>
      </w:r>
      <w:r w:rsidR="00C653D9">
        <w:rPr>
          <w:lang w:val="fr-FR" w:eastAsia="ja-JP"/>
        </w:rPr>
        <w:t>,</w:t>
      </w:r>
    </w:p>
    <w:p w:rsidR="00070D00" w:rsidRPr="00297C7D" w:rsidRDefault="00070D00" w:rsidP="003E172D">
      <w:pPr>
        <w:pStyle w:val="DecisionParagraphs"/>
        <w:rPr>
          <w:lang w:val="fr-FR" w:eastAsia="ja-JP"/>
        </w:rPr>
      </w:pPr>
    </w:p>
    <w:p w:rsidR="00AA5592" w:rsidRPr="00297C7D" w:rsidRDefault="004034D8" w:rsidP="003E172D">
      <w:pPr>
        <w:pStyle w:val="DecisionParagraphs"/>
        <w:tabs>
          <w:tab w:val="left" w:pos="5850"/>
        </w:tabs>
        <w:rPr>
          <w:lang w:val="fr-FR" w:eastAsia="ja-JP"/>
        </w:rPr>
      </w:pPr>
      <w:r>
        <w:rPr>
          <w:lang w:val="fr-FR" w:eastAsia="ja-JP"/>
        </w:rPr>
        <w:tab/>
      </w:r>
      <w:r w:rsidR="000B68FD" w:rsidRPr="00297C7D">
        <w:rPr>
          <w:lang w:val="fr-FR" w:eastAsia="ja-JP"/>
        </w:rPr>
        <w:t>b</w:t>
      </w:r>
      <w:r w:rsidR="00AA5592" w:rsidRPr="00297C7D">
        <w:rPr>
          <w:lang w:val="fr-FR" w:eastAsia="ja-JP"/>
        </w:rPr>
        <w:t>)</w:t>
      </w:r>
      <w:r w:rsidR="00AA5592" w:rsidRPr="00297C7D">
        <w:rPr>
          <w:lang w:val="fr-FR" w:eastAsia="ja-JP"/>
        </w:rPr>
        <w:tab/>
      </w:r>
      <w:r w:rsidRPr="004034D8">
        <w:rPr>
          <w:lang w:val="fr-FR" w:eastAsia="ja-JP"/>
        </w:rPr>
        <w:t>noter que la Chine a été invitée à présenter un exposé à la trente</w:t>
      </w:r>
      <w:r w:rsidR="00C653D9">
        <w:rPr>
          <w:lang w:val="fr-FR" w:eastAsia="ja-JP"/>
        </w:rPr>
        <w:noBreakHyphen/>
      </w:r>
      <w:r w:rsidRPr="004034D8">
        <w:rPr>
          <w:lang w:val="fr-FR" w:eastAsia="ja-JP"/>
        </w:rPr>
        <w:t>quatrième</w:t>
      </w:r>
      <w:r w:rsidR="009B318D">
        <w:rPr>
          <w:lang w:val="fr-FR" w:eastAsia="ja-JP"/>
        </w:rPr>
        <w:t> </w:t>
      </w:r>
      <w:r w:rsidRPr="004034D8">
        <w:rPr>
          <w:lang w:val="fr-FR" w:eastAsia="ja-JP"/>
        </w:rPr>
        <w:t>session</w:t>
      </w:r>
      <w:r w:rsidR="0043103E" w:rsidRPr="004034D8">
        <w:rPr>
          <w:lang w:val="fr-FR" w:eastAsia="ja-JP"/>
        </w:rPr>
        <w:t xml:space="preserve"> du</w:t>
      </w:r>
      <w:r w:rsidR="0043103E">
        <w:rPr>
          <w:lang w:val="fr-FR" w:eastAsia="ja-JP"/>
        </w:rPr>
        <w:t> </w:t>
      </w:r>
      <w:r w:rsidR="0043103E" w:rsidRPr="004034D8">
        <w:rPr>
          <w:lang w:val="fr-FR" w:eastAsia="ja-JP"/>
        </w:rPr>
        <w:t>TWC</w:t>
      </w:r>
      <w:r w:rsidRPr="004034D8">
        <w:rPr>
          <w:lang w:val="fr-FR" w:eastAsia="ja-JP"/>
        </w:rPr>
        <w:t>, afin de décrire les méthodes statistiques utilisées dans le progiciel DUST China (DUSTC) pour l</w:t>
      </w:r>
      <w:r w:rsidR="0043103E">
        <w:rPr>
          <w:lang w:val="fr-FR" w:eastAsia="ja-JP"/>
        </w:rPr>
        <w:t>’</w:t>
      </w:r>
      <w:r w:rsidRPr="004034D8">
        <w:rPr>
          <w:lang w:val="fr-FR" w:eastAsia="ja-JP"/>
        </w:rPr>
        <w:t>analyse de la distinction et de l</w:t>
      </w:r>
      <w:r w:rsidR="0043103E">
        <w:rPr>
          <w:lang w:val="fr-FR" w:eastAsia="ja-JP"/>
        </w:rPr>
        <w:t>’</w:t>
      </w:r>
      <w:r w:rsidRPr="004034D8">
        <w:rPr>
          <w:lang w:val="fr-FR" w:eastAsia="ja-JP"/>
        </w:rPr>
        <w:t>homogénéité</w:t>
      </w:r>
      <w:r w:rsidR="00C653D9">
        <w:rPr>
          <w:lang w:val="fr-FR" w:eastAsia="ja-JP"/>
        </w:rPr>
        <w:t>,</w:t>
      </w:r>
    </w:p>
    <w:p w:rsidR="006811B0" w:rsidRPr="00297C7D" w:rsidRDefault="006811B0" w:rsidP="003E172D">
      <w:pPr>
        <w:pStyle w:val="DecisionParagraphs"/>
        <w:tabs>
          <w:tab w:val="left" w:pos="5850"/>
        </w:tabs>
        <w:rPr>
          <w:lang w:val="fr-FR" w:eastAsia="ja-JP"/>
        </w:rPr>
      </w:pPr>
    </w:p>
    <w:p w:rsidR="006811B0" w:rsidRPr="00297C7D" w:rsidRDefault="004034D8" w:rsidP="003E172D">
      <w:pPr>
        <w:pStyle w:val="DecisionParagraphs"/>
        <w:tabs>
          <w:tab w:val="left" w:pos="5850"/>
        </w:tabs>
        <w:rPr>
          <w:lang w:val="fr-FR" w:eastAsia="ja-JP"/>
        </w:rPr>
      </w:pPr>
      <w:r>
        <w:rPr>
          <w:lang w:val="fr-FR" w:eastAsia="ja-JP"/>
        </w:rPr>
        <w:tab/>
      </w:r>
      <w:r w:rsidR="000B68FD" w:rsidRPr="00297C7D">
        <w:rPr>
          <w:lang w:val="fr-FR" w:eastAsia="ja-JP"/>
        </w:rPr>
        <w:t>c</w:t>
      </w:r>
      <w:r w:rsidR="006811B0" w:rsidRPr="00297C7D">
        <w:rPr>
          <w:lang w:val="fr-FR" w:eastAsia="ja-JP"/>
        </w:rPr>
        <w:t>)</w:t>
      </w:r>
      <w:r w:rsidR="006811B0" w:rsidRPr="00297C7D">
        <w:rPr>
          <w:lang w:val="fr-FR" w:eastAsia="ja-JP"/>
        </w:rPr>
        <w:tab/>
      </w:r>
      <w:r w:rsidRPr="004034D8">
        <w:rPr>
          <w:lang w:val="fr-FR" w:eastAsia="ja-JP"/>
        </w:rPr>
        <w:t>noter que la Finlande envisage d</w:t>
      </w:r>
      <w:r w:rsidR="0043103E">
        <w:rPr>
          <w:lang w:val="fr-FR" w:eastAsia="ja-JP"/>
        </w:rPr>
        <w:t>’</w:t>
      </w:r>
      <w:r w:rsidRPr="004034D8">
        <w:rPr>
          <w:lang w:val="fr-FR" w:eastAsia="ja-JP"/>
        </w:rPr>
        <w:t>utiliser la nouvelle méthode statistique pour l</w:t>
      </w:r>
      <w:r w:rsidR="0043103E">
        <w:rPr>
          <w:lang w:val="fr-FR" w:eastAsia="ja-JP"/>
        </w:rPr>
        <w:t>’</w:t>
      </w:r>
      <w:r w:rsidRPr="004034D8">
        <w:rPr>
          <w:lang w:val="fr-FR" w:eastAsia="ja-JP"/>
        </w:rPr>
        <w:t>analyse de sept</w:t>
      </w:r>
      <w:r w:rsidR="009B318D">
        <w:rPr>
          <w:lang w:val="fr-FR" w:eastAsia="ja-JP"/>
        </w:rPr>
        <w:t> </w:t>
      </w:r>
      <w:r w:rsidRPr="004034D8">
        <w:rPr>
          <w:lang w:val="fr-FR" w:eastAsia="ja-JP"/>
        </w:rPr>
        <w:t>caractères ordinaux observés visuellement chez la fléole, la fétuque des prés et la fétuque élevée, le trèfle blanc et le trèfle violet</w:t>
      </w:r>
      <w:r w:rsidR="00C653D9">
        <w:rPr>
          <w:lang w:val="fr-FR" w:eastAsia="ja-JP"/>
        </w:rPr>
        <w:t>,</w:t>
      </w:r>
    </w:p>
    <w:p w:rsidR="00AA5592" w:rsidRPr="00297C7D" w:rsidRDefault="00AA5592" w:rsidP="003E172D">
      <w:pPr>
        <w:pStyle w:val="DecisionParagraphs"/>
        <w:tabs>
          <w:tab w:val="left" w:pos="5850"/>
        </w:tabs>
        <w:rPr>
          <w:lang w:val="fr-FR" w:eastAsia="ja-JP"/>
        </w:rPr>
      </w:pPr>
    </w:p>
    <w:p w:rsidR="00955D39" w:rsidRPr="00297C7D" w:rsidRDefault="004034D8" w:rsidP="003E172D">
      <w:pPr>
        <w:pStyle w:val="DecisionParagraphs"/>
        <w:tabs>
          <w:tab w:val="left" w:pos="5850"/>
        </w:tabs>
        <w:rPr>
          <w:lang w:val="fr-FR" w:eastAsia="ja-JP"/>
        </w:rPr>
      </w:pPr>
      <w:r>
        <w:rPr>
          <w:lang w:val="fr-FR" w:eastAsia="ja-JP"/>
        </w:rPr>
        <w:tab/>
      </w:r>
      <w:r w:rsidR="000B68FD" w:rsidRPr="00297C7D">
        <w:rPr>
          <w:lang w:val="fr-FR" w:eastAsia="ja-JP"/>
        </w:rPr>
        <w:t>d</w:t>
      </w:r>
      <w:r w:rsidR="00AA5592" w:rsidRPr="00297C7D">
        <w:rPr>
          <w:lang w:val="fr-FR" w:eastAsia="ja-JP"/>
        </w:rPr>
        <w:t>)</w:t>
      </w:r>
      <w:r w:rsidR="00AA5592" w:rsidRPr="00297C7D">
        <w:rPr>
          <w:lang w:val="fr-FR" w:eastAsia="ja-JP"/>
        </w:rPr>
        <w:tab/>
      </w:r>
      <w:r w:rsidRPr="004034D8">
        <w:rPr>
          <w:lang w:val="fr-FR" w:eastAsia="ja-JP"/>
        </w:rPr>
        <w:t>déterminer si le nom des différentes méthodes devrait être clarifié afin d</w:t>
      </w:r>
      <w:r w:rsidR="0043103E">
        <w:rPr>
          <w:lang w:val="fr-FR" w:eastAsia="ja-JP"/>
        </w:rPr>
        <w:t>’</w:t>
      </w:r>
      <w:r w:rsidRPr="004034D8">
        <w:rPr>
          <w:lang w:val="fr-FR" w:eastAsia="ja-JP"/>
        </w:rPr>
        <w:t>éviter toute confusion avec d</w:t>
      </w:r>
      <w:r w:rsidR="0043103E">
        <w:rPr>
          <w:lang w:val="fr-FR" w:eastAsia="ja-JP"/>
        </w:rPr>
        <w:t>’</w:t>
      </w:r>
      <w:r w:rsidRPr="004034D8">
        <w:rPr>
          <w:lang w:val="fr-FR" w:eastAsia="ja-JP"/>
        </w:rPr>
        <w:t>autres méthodes utilisées à l</w:t>
      </w:r>
      <w:r w:rsidR="0043103E">
        <w:rPr>
          <w:lang w:val="fr-FR" w:eastAsia="ja-JP"/>
        </w:rPr>
        <w:t>’</w:t>
      </w:r>
      <w:r w:rsidRPr="004034D8">
        <w:rPr>
          <w:lang w:val="fr-FR" w:eastAsia="ja-JP"/>
        </w:rPr>
        <w:t>UPOV, telle</w:t>
      </w:r>
      <w:r w:rsidR="00A66EF0">
        <w:rPr>
          <w:lang w:val="fr-FR" w:eastAsia="ja-JP"/>
        </w:rPr>
        <w:t>s</w:t>
      </w:r>
      <w:r w:rsidRPr="004034D8">
        <w:rPr>
          <w:lang w:val="fr-FR" w:eastAsia="ja-JP"/>
        </w:rPr>
        <w:t xml:space="preserve"> que la méthode COYD</w:t>
      </w:r>
      <w:r w:rsidR="00C653D9">
        <w:rPr>
          <w:lang w:val="fr-FR" w:eastAsia="ja-JP"/>
        </w:rPr>
        <w:t>,</w:t>
      </w:r>
      <w:r w:rsidRPr="004034D8">
        <w:rPr>
          <w:lang w:val="fr-FR" w:eastAsia="ja-JP"/>
        </w:rPr>
        <w:t xml:space="preserve">  et</w:t>
      </w:r>
    </w:p>
    <w:p w:rsidR="008619DB" w:rsidRPr="00297C7D" w:rsidRDefault="008619DB" w:rsidP="003E172D">
      <w:pPr>
        <w:pStyle w:val="DecisionParagraphs"/>
        <w:rPr>
          <w:lang w:val="fr-FR" w:eastAsia="ja-JP"/>
        </w:rPr>
      </w:pPr>
    </w:p>
    <w:p w:rsidR="00691DD7" w:rsidRPr="00297C7D" w:rsidRDefault="008619DB" w:rsidP="003E172D">
      <w:pPr>
        <w:pStyle w:val="DecisionParagraphs"/>
        <w:tabs>
          <w:tab w:val="left" w:pos="5812"/>
        </w:tabs>
        <w:rPr>
          <w:lang w:val="fr-FR" w:eastAsia="ja-JP"/>
        </w:rPr>
      </w:pPr>
      <w:r w:rsidRPr="00297C7D">
        <w:rPr>
          <w:lang w:val="fr-FR"/>
        </w:rPr>
        <w:lastRenderedPageBreak/>
        <w:tab/>
      </w:r>
      <w:r w:rsidR="000B68FD" w:rsidRPr="00297C7D">
        <w:rPr>
          <w:lang w:val="fr-FR" w:eastAsia="ja-JP"/>
        </w:rPr>
        <w:t>e</w:t>
      </w:r>
      <w:r w:rsidRPr="00297C7D">
        <w:rPr>
          <w:lang w:val="fr-FR"/>
        </w:rPr>
        <w:t>)</w:t>
      </w:r>
      <w:r w:rsidRPr="00297C7D">
        <w:rPr>
          <w:lang w:val="fr-FR"/>
        </w:rPr>
        <w:tab/>
      </w:r>
      <w:r w:rsidR="004034D8" w:rsidRPr="004034D8">
        <w:rPr>
          <w:lang w:val="fr-FR"/>
        </w:rPr>
        <w:t>noter que</w:t>
      </w:r>
      <w:r w:rsidR="0043103E" w:rsidRPr="004034D8">
        <w:rPr>
          <w:lang w:val="fr-FR"/>
        </w:rPr>
        <w:t xml:space="preserve"> le</w:t>
      </w:r>
      <w:r w:rsidR="0043103E">
        <w:rPr>
          <w:lang w:val="fr-FR"/>
        </w:rPr>
        <w:t> </w:t>
      </w:r>
      <w:r w:rsidR="0043103E" w:rsidRPr="004034D8">
        <w:rPr>
          <w:lang w:val="fr-FR"/>
        </w:rPr>
        <w:t>TWC</w:t>
      </w:r>
      <w:r w:rsidR="004034D8" w:rsidRPr="004034D8">
        <w:rPr>
          <w:lang w:val="fr-FR"/>
        </w:rPr>
        <w:t xml:space="preserve"> a accueilli avec satisfaction l</w:t>
      </w:r>
      <w:r w:rsidR="0043103E">
        <w:rPr>
          <w:lang w:val="fr-FR"/>
        </w:rPr>
        <w:t>’</w:t>
      </w:r>
      <w:r w:rsidR="004034D8" w:rsidRPr="004034D8">
        <w:rPr>
          <w:lang w:val="fr-FR"/>
        </w:rPr>
        <w:t>offre de l</w:t>
      </w:r>
      <w:r w:rsidR="0043103E">
        <w:rPr>
          <w:lang w:val="fr-FR"/>
        </w:rPr>
        <w:t>’</w:t>
      </w:r>
      <w:r w:rsidR="004034D8" w:rsidRPr="004034D8">
        <w:rPr>
          <w:lang w:val="fr-FR"/>
        </w:rPr>
        <w:t>expert de la France d</w:t>
      </w:r>
      <w:r w:rsidR="0043103E">
        <w:rPr>
          <w:lang w:val="fr-FR"/>
        </w:rPr>
        <w:t>’</w:t>
      </w:r>
      <w:r w:rsidR="004034D8" w:rsidRPr="004034D8">
        <w:rPr>
          <w:lang w:val="fr-FR"/>
        </w:rPr>
        <w:t>examiner la possibilité de mettre au point un logiciel capable d</w:t>
      </w:r>
      <w:r w:rsidR="0043103E">
        <w:rPr>
          <w:lang w:val="fr-FR"/>
        </w:rPr>
        <w:t>’</w:t>
      </w:r>
      <w:r w:rsidR="004034D8" w:rsidRPr="004034D8">
        <w:rPr>
          <w:lang w:val="fr-FR"/>
        </w:rPr>
        <w:t xml:space="preserve">appliquer la méthode élaborée par les experts du Danemark et de la Pologne, en collaboration avec </w:t>
      </w:r>
      <w:r w:rsidR="00A66EF0">
        <w:rPr>
          <w:lang w:val="fr-FR"/>
        </w:rPr>
        <w:t>des</w:t>
      </w:r>
      <w:r w:rsidR="004034D8" w:rsidRPr="004034D8">
        <w:rPr>
          <w:lang w:val="fr-FR"/>
        </w:rPr>
        <w:t xml:space="preserve"> experts de la Finlande et du Royaume</w:t>
      </w:r>
      <w:r w:rsidR="00C653D9">
        <w:rPr>
          <w:lang w:val="fr-FR"/>
        </w:rPr>
        <w:noBreakHyphen/>
      </w:r>
      <w:r w:rsidR="004034D8" w:rsidRPr="004034D8">
        <w:rPr>
          <w:lang w:val="fr-FR"/>
        </w:rPr>
        <w:t>Uni.</w:t>
      </w:r>
    </w:p>
    <w:p w:rsidR="00C47A3A" w:rsidRPr="00297C7D" w:rsidRDefault="00C47A3A" w:rsidP="003E172D">
      <w:pPr>
        <w:pStyle w:val="DecisionParagraphs"/>
        <w:rPr>
          <w:lang w:val="fr-FR" w:eastAsia="ja-JP"/>
        </w:rPr>
      </w:pPr>
    </w:p>
    <w:p w:rsidR="008C6954" w:rsidRPr="00297C7D" w:rsidRDefault="008C6954" w:rsidP="003E172D">
      <w:pPr>
        <w:pStyle w:val="DecisionParagraphs"/>
        <w:rPr>
          <w:lang w:val="fr-FR" w:eastAsia="ja-JP"/>
        </w:rPr>
      </w:pPr>
    </w:p>
    <w:p w:rsidR="008C6954" w:rsidRPr="00297C7D" w:rsidRDefault="008C6954" w:rsidP="003E172D">
      <w:pPr>
        <w:pStyle w:val="DecisionParagraphs"/>
        <w:rPr>
          <w:lang w:val="fr-FR" w:eastAsia="ja-JP"/>
        </w:rPr>
      </w:pPr>
    </w:p>
    <w:p w:rsidR="00AE0C5D" w:rsidRPr="00297C7D" w:rsidRDefault="00691DD7" w:rsidP="003E172D">
      <w:pPr>
        <w:pStyle w:val="DecisionParagraphs"/>
        <w:jc w:val="right"/>
        <w:rPr>
          <w:i w:val="0"/>
          <w:lang w:val="fr-FR" w:eastAsia="ja-JP"/>
        </w:rPr>
      </w:pPr>
      <w:r w:rsidRPr="00297C7D">
        <w:rPr>
          <w:i w:val="0"/>
          <w:lang w:val="fr-FR" w:eastAsia="ja-JP"/>
        </w:rPr>
        <w:t>[</w:t>
      </w:r>
      <w:r w:rsidR="004034D8">
        <w:rPr>
          <w:i w:val="0"/>
          <w:lang w:val="fr-FR" w:eastAsia="ja-JP"/>
        </w:rPr>
        <w:t>L</w:t>
      </w:r>
      <w:r w:rsidR="0043103E">
        <w:rPr>
          <w:i w:val="0"/>
          <w:lang w:val="fr-FR" w:eastAsia="ja-JP"/>
        </w:rPr>
        <w:t>’</w:t>
      </w:r>
      <w:r w:rsidR="004034D8">
        <w:rPr>
          <w:i w:val="0"/>
          <w:lang w:val="fr-FR" w:eastAsia="ja-JP"/>
        </w:rPr>
        <w:t>annexe suit</w:t>
      </w:r>
      <w:r w:rsidR="00AE0C5D" w:rsidRPr="00297C7D">
        <w:rPr>
          <w:i w:val="0"/>
          <w:lang w:val="fr-FR" w:eastAsia="ja-JP"/>
        </w:rPr>
        <w:t>]</w:t>
      </w:r>
    </w:p>
    <w:p w:rsidR="00AE0C5D" w:rsidRPr="00297C7D" w:rsidRDefault="00AE0C5D" w:rsidP="003E172D">
      <w:pPr>
        <w:spacing w:before="480"/>
        <w:ind w:left="567" w:hanging="567"/>
        <w:jc w:val="right"/>
        <w:rPr>
          <w:lang w:val="fr-FR" w:eastAsia="ja-JP"/>
        </w:rPr>
        <w:sectPr w:rsidR="00AE0C5D" w:rsidRPr="00297C7D" w:rsidSect="00A504D8">
          <w:headerReference w:type="default" r:id="rId9"/>
          <w:pgSz w:w="11907" w:h="16840" w:code="9"/>
          <w:pgMar w:top="510" w:right="1134" w:bottom="1134" w:left="1134" w:header="510" w:footer="680" w:gutter="0"/>
          <w:pgNumType w:start="1"/>
          <w:cols w:space="720"/>
          <w:titlePg/>
          <w:docGrid w:linePitch="272"/>
        </w:sectPr>
      </w:pPr>
    </w:p>
    <w:p w:rsidR="008C6954" w:rsidRPr="00297C7D" w:rsidRDefault="004034D8" w:rsidP="003E172D">
      <w:pPr>
        <w:jc w:val="center"/>
        <w:rPr>
          <w:lang w:val="fr-FR" w:eastAsia="ja-JP"/>
        </w:rPr>
      </w:pPr>
      <w:r>
        <w:rPr>
          <w:lang w:val="fr-FR" w:eastAsia="ja-JP"/>
        </w:rPr>
        <w:lastRenderedPageBreak/>
        <w:t>(EN ANGLAIS SEULEMENT</w:t>
      </w:r>
      <w:r w:rsidR="008C6954" w:rsidRPr="00297C7D">
        <w:rPr>
          <w:lang w:val="fr-FR" w:eastAsia="ja-JP"/>
        </w:rPr>
        <w:t>)</w:t>
      </w:r>
    </w:p>
    <w:p w:rsidR="00AE0C5D" w:rsidRPr="00297C7D" w:rsidRDefault="00AE0C5D" w:rsidP="003E172D">
      <w:pPr>
        <w:jc w:val="center"/>
        <w:rPr>
          <w:lang w:val="fr-FR" w:eastAsia="ja-JP"/>
        </w:rPr>
      </w:pPr>
    </w:p>
    <w:p w:rsidR="00AE0C5D" w:rsidRPr="00A41B75" w:rsidRDefault="00AE0C5D" w:rsidP="003E172D">
      <w:pPr>
        <w:jc w:val="center"/>
        <w:rPr>
          <w:lang w:eastAsia="ja-JP"/>
        </w:rPr>
      </w:pPr>
      <w:r w:rsidRPr="00A41B75">
        <w:t xml:space="preserve">NEW STATISTICAL METHOD FOR VISUALLY OBSERVED CHARACTERISTICS </w:t>
      </w:r>
      <w:r w:rsidR="008C6954" w:rsidRPr="00A41B75">
        <w:br/>
      </w:r>
      <w:r w:rsidRPr="00A41B75">
        <w:t>WITH MULTINOMIAL DISTRIBUTED DATA</w:t>
      </w:r>
    </w:p>
    <w:p w:rsidR="00AE0C5D" w:rsidRPr="00A41B75" w:rsidRDefault="00AE0C5D" w:rsidP="003E172D">
      <w:pPr>
        <w:pStyle w:val="Heading1"/>
      </w:pPr>
    </w:p>
    <w:p w:rsidR="00AE0C5D" w:rsidRPr="00A41B75" w:rsidRDefault="00AE0C5D" w:rsidP="003E172D"/>
    <w:p w:rsidR="00AE0C5D" w:rsidRPr="00A41B75" w:rsidRDefault="000B68FD" w:rsidP="003E172D">
      <w:r w:rsidRPr="00A41B75">
        <w:rPr>
          <w:lang w:eastAsia="ja-JP"/>
        </w:rPr>
        <w:t>I</w:t>
      </w:r>
      <w:r w:rsidR="00AE6A74" w:rsidRPr="00A41B75">
        <w:rPr>
          <w:lang w:eastAsia="ja-JP"/>
        </w:rPr>
        <w:t>.</w:t>
      </w:r>
      <w:r w:rsidR="008C6954" w:rsidRPr="00A41B75">
        <w:rPr>
          <w:lang w:eastAsia="ja-JP"/>
        </w:rPr>
        <w:tab/>
      </w:r>
      <w:r w:rsidR="00AE0C5D" w:rsidRPr="00A41B75">
        <w:t>ORDINAL CHARACTERISTICS</w:t>
      </w:r>
    </w:p>
    <w:p w:rsidR="00AE0C5D" w:rsidRPr="00A41B75" w:rsidRDefault="00AE0C5D" w:rsidP="003E172D">
      <w:pPr>
        <w:keepNext/>
        <w:rPr>
          <w:szCs w:val="24"/>
        </w:rPr>
      </w:pPr>
    </w:p>
    <w:p w:rsidR="00AE0C5D" w:rsidRPr="00A41B75" w:rsidRDefault="00AE0C5D" w:rsidP="003E172D">
      <w:pPr>
        <w:keepNext/>
        <w:rPr>
          <w:szCs w:val="24"/>
          <w:u w:val="single"/>
        </w:rPr>
      </w:pPr>
      <w:r w:rsidRPr="00A41B75">
        <w:rPr>
          <w:szCs w:val="24"/>
          <w:u w:val="single"/>
        </w:rPr>
        <w:t>Summary of requirements for application of the method</w:t>
      </w:r>
    </w:p>
    <w:p w:rsidR="00AE0C5D" w:rsidRPr="00A41B75" w:rsidRDefault="00AE0C5D" w:rsidP="003E172D">
      <w:pPr>
        <w:keepNext/>
        <w:rPr>
          <w:szCs w:val="24"/>
          <w:u w:val="single"/>
        </w:rPr>
      </w:pPr>
    </w:p>
    <w:p w:rsidR="00AE0C5D" w:rsidRPr="00A41B75" w:rsidRDefault="00AE0C5D" w:rsidP="003E172D">
      <w:pPr>
        <w:keepNext/>
        <w:numPr>
          <w:ilvl w:val="1"/>
          <w:numId w:val="25"/>
        </w:numPr>
        <w:rPr>
          <w:szCs w:val="24"/>
        </w:rPr>
      </w:pPr>
      <w:r w:rsidRPr="00A41B75">
        <w:rPr>
          <w:szCs w:val="24"/>
        </w:rPr>
        <w:t>The method is appropriate to use for assessing distinctness of varieties where:</w:t>
      </w:r>
    </w:p>
    <w:p w:rsidR="00AE0C5D" w:rsidRPr="00A41B75" w:rsidRDefault="00AE0C5D" w:rsidP="003E172D">
      <w:pPr>
        <w:keepNext/>
        <w:numPr>
          <w:ilvl w:val="1"/>
          <w:numId w:val="25"/>
        </w:numPr>
        <w:jc w:val="left"/>
        <w:rPr>
          <w:szCs w:val="24"/>
        </w:rPr>
      </w:pPr>
      <w:r w:rsidRPr="00A41B75">
        <w:rPr>
          <w:szCs w:val="24"/>
        </w:rPr>
        <w:t>The characteristic is ordinal and recorded for individual plants (usually recorded visually)</w:t>
      </w:r>
    </w:p>
    <w:p w:rsidR="00AE0C5D" w:rsidRPr="00A41B75" w:rsidRDefault="00AE0C5D" w:rsidP="003E172D">
      <w:pPr>
        <w:keepNext/>
        <w:numPr>
          <w:ilvl w:val="1"/>
          <w:numId w:val="25"/>
        </w:numPr>
        <w:jc w:val="left"/>
        <w:rPr>
          <w:szCs w:val="24"/>
        </w:rPr>
      </w:pPr>
      <w:r w:rsidRPr="00A41B75">
        <w:rPr>
          <w:szCs w:val="24"/>
        </w:rPr>
        <w:t>There are some differences between plants</w:t>
      </w:r>
    </w:p>
    <w:p w:rsidR="00AE0C5D" w:rsidRPr="00A41B75" w:rsidRDefault="00AE0C5D" w:rsidP="003E172D">
      <w:pPr>
        <w:keepNext/>
        <w:numPr>
          <w:ilvl w:val="1"/>
          <w:numId w:val="25"/>
        </w:numPr>
        <w:jc w:val="left"/>
        <w:rPr>
          <w:szCs w:val="24"/>
        </w:rPr>
      </w:pPr>
      <w:r w:rsidRPr="00A41B75">
        <w:rPr>
          <w:szCs w:val="24"/>
        </w:rPr>
        <w:t>The observations are made over at least two years or growing cycles on a single location</w:t>
      </w:r>
    </w:p>
    <w:p w:rsidR="0043103E" w:rsidRPr="00A41B75" w:rsidRDefault="00AE0C5D" w:rsidP="003E172D">
      <w:pPr>
        <w:keepNext/>
        <w:numPr>
          <w:ilvl w:val="1"/>
          <w:numId w:val="25"/>
        </w:numPr>
        <w:jc w:val="left"/>
        <w:rPr>
          <w:szCs w:val="24"/>
        </w:rPr>
      </w:pPr>
      <w:r w:rsidRPr="00A41B75">
        <w:rPr>
          <w:szCs w:val="24"/>
        </w:rPr>
        <w:t>There should be at least 20 degrees of freedom for estimating the random variety</w:t>
      </w:r>
      <w:r w:rsidR="00C653D9" w:rsidRPr="00A41B75">
        <w:rPr>
          <w:szCs w:val="24"/>
        </w:rPr>
        <w:noBreakHyphen/>
      </w:r>
      <w:r w:rsidRPr="00A41B75">
        <w:rPr>
          <w:szCs w:val="24"/>
        </w:rPr>
        <w:t>by</w:t>
      </w:r>
      <w:r w:rsidR="00C653D9" w:rsidRPr="00A41B75">
        <w:rPr>
          <w:szCs w:val="24"/>
        </w:rPr>
        <w:noBreakHyphen/>
      </w:r>
      <w:r w:rsidRPr="00A41B75">
        <w:rPr>
          <w:szCs w:val="24"/>
        </w:rPr>
        <w:t>year interaction term.</w:t>
      </w:r>
    </w:p>
    <w:p w:rsidR="00AE0C5D" w:rsidRPr="00A41B75" w:rsidRDefault="00AE0C5D" w:rsidP="003E172D">
      <w:pPr>
        <w:keepNext/>
        <w:numPr>
          <w:ilvl w:val="1"/>
          <w:numId w:val="25"/>
        </w:numPr>
        <w:jc w:val="left"/>
        <w:rPr>
          <w:szCs w:val="24"/>
          <w:u w:val="single"/>
        </w:rPr>
      </w:pPr>
      <w:r w:rsidRPr="00A41B75">
        <w:rPr>
          <w:szCs w:val="24"/>
        </w:rPr>
        <w:t>The distribution of the characteristic should be unimodal, i.e. notes with large number of plants should occur next to each other, zeros at one or both ends of the scale should not cause problems as long as most varieties have plants that fall in different notes</w:t>
      </w:r>
    </w:p>
    <w:p w:rsidR="00AE0C5D" w:rsidRPr="00886ABE" w:rsidRDefault="00AE0C5D" w:rsidP="003E172D">
      <w:pPr>
        <w:keepNext/>
        <w:numPr>
          <w:ilvl w:val="1"/>
          <w:numId w:val="25"/>
        </w:numPr>
        <w:jc w:val="left"/>
        <w:rPr>
          <w:szCs w:val="24"/>
          <w:u w:val="single"/>
        </w:rPr>
      </w:pPr>
      <w:r w:rsidRPr="00886ABE">
        <w:rPr>
          <w:szCs w:val="24"/>
        </w:rPr>
        <w:t>The total number of plants for each variety should not be too low, at least 5 times the number of notes the variety covers</w:t>
      </w:r>
    </w:p>
    <w:p w:rsidR="00AE0C5D" w:rsidRPr="00886ABE" w:rsidRDefault="00AE0C5D" w:rsidP="003E172D">
      <w:pPr>
        <w:keepNext/>
        <w:rPr>
          <w:szCs w:val="24"/>
          <w:u w:val="single"/>
        </w:rPr>
      </w:pPr>
    </w:p>
    <w:p w:rsidR="00AE0C5D" w:rsidRPr="00A41B75" w:rsidRDefault="00AE0C5D" w:rsidP="003E172D">
      <w:pPr>
        <w:rPr>
          <w:szCs w:val="24"/>
          <w:u w:val="single"/>
        </w:rPr>
      </w:pPr>
      <w:r w:rsidRPr="00A41B75">
        <w:rPr>
          <w:szCs w:val="24"/>
          <w:u w:val="single"/>
        </w:rPr>
        <w:t>Summary</w:t>
      </w:r>
    </w:p>
    <w:p w:rsidR="00AE0C5D" w:rsidRPr="00A41B75" w:rsidRDefault="00AE0C5D" w:rsidP="003E172D">
      <w:pPr>
        <w:rPr>
          <w:szCs w:val="24"/>
          <w:u w:val="single"/>
        </w:rPr>
      </w:pPr>
    </w:p>
    <w:p w:rsidR="0043103E" w:rsidRPr="00A41B75" w:rsidRDefault="00AE0C5D" w:rsidP="003E172D">
      <w:pPr>
        <w:rPr>
          <w:szCs w:val="24"/>
        </w:rPr>
      </w:pPr>
      <w:r w:rsidRPr="00A41B75">
        <w:rPr>
          <w:szCs w:val="24"/>
        </w:rPr>
        <w:t xml:space="preserve">The method can be considered as an alternative to the </w:t>
      </w:r>
      <w:r w:rsidRPr="00297C7D">
        <w:rPr>
          <w:szCs w:val="24"/>
          <w:lang w:val="fr-FR"/>
        </w:rPr>
        <w:sym w:font="Symbol" w:char="F063"/>
      </w:r>
      <w:r w:rsidRPr="00A41B75">
        <w:rPr>
          <w:szCs w:val="24"/>
          <w:vertAlign w:val="superscript"/>
        </w:rPr>
        <w:t>2</w:t>
      </w:r>
      <w:r w:rsidR="00C653D9" w:rsidRPr="00A41B75">
        <w:rPr>
          <w:szCs w:val="24"/>
        </w:rPr>
        <w:noBreakHyphen/>
      </w:r>
      <w:r w:rsidRPr="00A41B75">
        <w:rPr>
          <w:szCs w:val="24"/>
        </w:rPr>
        <w:t xml:space="preserve">test for independence in a contingency table. The </w:t>
      </w:r>
      <w:r w:rsidRPr="00297C7D">
        <w:rPr>
          <w:szCs w:val="24"/>
          <w:lang w:val="fr-FR"/>
        </w:rPr>
        <w:sym w:font="Symbol" w:char="F063"/>
      </w:r>
      <w:r w:rsidRPr="00A41B75">
        <w:rPr>
          <w:szCs w:val="24"/>
          <w:vertAlign w:val="superscript"/>
        </w:rPr>
        <w:t>2</w:t>
      </w:r>
      <w:r w:rsidR="00C653D9" w:rsidRPr="00A41B75">
        <w:rPr>
          <w:szCs w:val="24"/>
        </w:rPr>
        <w:noBreakHyphen/>
      </w:r>
      <w:r w:rsidRPr="00A41B75">
        <w:rPr>
          <w:szCs w:val="24"/>
        </w:rPr>
        <w:t xml:space="preserve">test only takes the variation caused by random sampling into account and may thus be too liberal if additional sources of variation are present. Also the </w:t>
      </w:r>
      <w:r w:rsidRPr="00297C7D">
        <w:rPr>
          <w:szCs w:val="24"/>
          <w:lang w:val="fr-FR"/>
        </w:rPr>
        <w:sym w:font="Symbol" w:char="F063"/>
      </w:r>
      <w:r w:rsidRPr="00A41B75">
        <w:rPr>
          <w:szCs w:val="24"/>
          <w:vertAlign w:val="superscript"/>
        </w:rPr>
        <w:t>2</w:t>
      </w:r>
      <w:r w:rsidR="00C653D9" w:rsidRPr="00A41B75">
        <w:rPr>
          <w:szCs w:val="24"/>
        </w:rPr>
        <w:noBreakHyphen/>
      </w:r>
      <w:r w:rsidRPr="00A41B75">
        <w:rPr>
          <w:szCs w:val="24"/>
        </w:rPr>
        <w:t>test does not take the ordering of the notes into account. The combined over</w:t>
      </w:r>
      <w:r w:rsidR="00C653D9" w:rsidRPr="00A41B75">
        <w:rPr>
          <w:szCs w:val="24"/>
        </w:rPr>
        <w:noBreakHyphen/>
      </w:r>
      <w:r w:rsidRPr="00A41B75">
        <w:rPr>
          <w:szCs w:val="24"/>
        </w:rPr>
        <w:t>years method for ordinal characteristics takes other sources of variation into account by including a random variety</w:t>
      </w:r>
      <w:r w:rsidR="00C653D9" w:rsidRPr="00A41B75">
        <w:rPr>
          <w:szCs w:val="24"/>
        </w:rPr>
        <w:noBreakHyphen/>
      </w:r>
      <w:r w:rsidRPr="00A41B75">
        <w:rPr>
          <w:szCs w:val="24"/>
        </w:rPr>
        <w:t>by</w:t>
      </w:r>
      <w:r w:rsidR="00C653D9" w:rsidRPr="00A41B75">
        <w:rPr>
          <w:szCs w:val="24"/>
        </w:rPr>
        <w:noBreakHyphen/>
      </w:r>
      <w:r w:rsidRPr="00A41B75">
        <w:rPr>
          <w:szCs w:val="24"/>
        </w:rPr>
        <w:t xml:space="preserve">year interaction term (as for the COYD method described in TGP/8/1 Part II: 3).It takes the ordering of notes into account by using a cumulative function over the ordered notes. The inclusion of the random effect is expected to decrease the number of distinct pairs of varieties compared to the </w:t>
      </w:r>
      <w:r w:rsidRPr="00297C7D">
        <w:rPr>
          <w:szCs w:val="24"/>
          <w:lang w:val="fr-FR"/>
        </w:rPr>
        <w:sym w:font="Symbol" w:char="F063"/>
      </w:r>
      <w:r w:rsidRPr="00A41B75">
        <w:rPr>
          <w:szCs w:val="24"/>
          <w:vertAlign w:val="superscript"/>
        </w:rPr>
        <w:t>2</w:t>
      </w:r>
      <w:r w:rsidR="00C653D9" w:rsidRPr="00A41B75">
        <w:rPr>
          <w:szCs w:val="24"/>
        </w:rPr>
        <w:noBreakHyphen/>
      </w:r>
      <w:r w:rsidRPr="00A41B75">
        <w:rPr>
          <w:szCs w:val="24"/>
        </w:rPr>
        <w:t>test for independence, but to better ensure that the decisions are consistent over coming years. Taking the ordering of notes into account is expected to increase the power of the test and thus to increase the number of distinct pairs.</w:t>
      </w:r>
    </w:p>
    <w:p w:rsidR="00AE0C5D" w:rsidRPr="00A41B75" w:rsidRDefault="00AE0C5D" w:rsidP="003E172D">
      <w:pPr>
        <w:rPr>
          <w:szCs w:val="24"/>
        </w:rPr>
      </w:pPr>
    </w:p>
    <w:p w:rsidR="00AE0C5D" w:rsidRPr="00886ABE" w:rsidRDefault="00AE0C5D" w:rsidP="003E172D">
      <w:pPr>
        <w:rPr>
          <w:szCs w:val="24"/>
        </w:rPr>
      </w:pPr>
      <w:r w:rsidRPr="00886ABE">
        <w:rPr>
          <w:szCs w:val="24"/>
        </w:rPr>
        <w:t>The method is based on a generalisation of the traditional analyses of variance and regression methods for normally distributed data, which are called “generalized linear mixed models”. A general description of the method may be found in Agresti (2002) and a more specific description – using other examples of data may be found in Kristensen (2011).</w:t>
      </w:r>
    </w:p>
    <w:p w:rsidR="00AE0C5D" w:rsidRPr="00886ABE" w:rsidRDefault="00AE0C5D" w:rsidP="003E172D">
      <w:pPr>
        <w:rPr>
          <w:szCs w:val="24"/>
        </w:rPr>
      </w:pPr>
    </w:p>
    <w:p w:rsidR="00AE0C5D" w:rsidRPr="00A41B75" w:rsidRDefault="00AE0C5D" w:rsidP="003E172D">
      <w:pPr>
        <w:rPr>
          <w:szCs w:val="24"/>
        </w:rPr>
      </w:pPr>
      <w:r w:rsidRPr="00A41B75">
        <w:rPr>
          <w:szCs w:val="24"/>
        </w:rPr>
        <w:t>The combined over</w:t>
      </w:r>
      <w:r w:rsidR="00C653D9" w:rsidRPr="00A41B75">
        <w:rPr>
          <w:szCs w:val="24"/>
        </w:rPr>
        <w:noBreakHyphen/>
      </w:r>
      <w:r w:rsidRPr="00A41B75">
        <w:rPr>
          <w:szCs w:val="24"/>
        </w:rPr>
        <w:t>years method for ordinal characteristics involves</w:t>
      </w:r>
    </w:p>
    <w:p w:rsidR="00AE0C5D" w:rsidRPr="00A41B75" w:rsidRDefault="00AE0C5D" w:rsidP="003E172D">
      <w:pPr>
        <w:numPr>
          <w:ilvl w:val="0"/>
          <w:numId w:val="25"/>
        </w:numPr>
        <w:jc w:val="left"/>
        <w:rPr>
          <w:szCs w:val="24"/>
        </w:rPr>
      </w:pPr>
      <w:r w:rsidRPr="00A41B75">
        <w:rPr>
          <w:szCs w:val="24"/>
        </w:rPr>
        <w:t>Calculating the number of plants for each note for each variety in each of the two or three years of trials, which results in a 3</w:t>
      </w:r>
      <w:r w:rsidR="00C653D9" w:rsidRPr="00A41B75">
        <w:rPr>
          <w:szCs w:val="24"/>
        </w:rPr>
        <w:noBreakHyphen/>
      </w:r>
      <w:r w:rsidRPr="00A41B75">
        <w:rPr>
          <w:szCs w:val="24"/>
        </w:rPr>
        <w:t>way table (see the example)</w:t>
      </w:r>
    </w:p>
    <w:p w:rsidR="00AE0C5D" w:rsidRPr="00A41B75" w:rsidRDefault="00AE0C5D" w:rsidP="003E172D">
      <w:pPr>
        <w:numPr>
          <w:ilvl w:val="0"/>
          <w:numId w:val="25"/>
        </w:numPr>
        <w:jc w:val="left"/>
        <w:rPr>
          <w:szCs w:val="24"/>
        </w:rPr>
      </w:pPr>
      <w:proofErr w:type="spellStart"/>
      <w:r w:rsidRPr="00A41B75">
        <w:rPr>
          <w:szCs w:val="24"/>
        </w:rPr>
        <w:t>Analyse</w:t>
      </w:r>
      <w:proofErr w:type="spellEnd"/>
      <w:r w:rsidRPr="00A41B75">
        <w:rPr>
          <w:szCs w:val="24"/>
        </w:rPr>
        <w:t xml:space="preserve"> the data using appropriate software</w:t>
      </w:r>
    </w:p>
    <w:p w:rsidR="00AE0C5D" w:rsidRPr="00A41B75" w:rsidRDefault="00AE0C5D" w:rsidP="003E172D">
      <w:pPr>
        <w:numPr>
          <w:ilvl w:val="0"/>
          <w:numId w:val="25"/>
        </w:numPr>
        <w:jc w:val="left"/>
        <w:rPr>
          <w:szCs w:val="24"/>
        </w:rPr>
      </w:pPr>
      <w:r w:rsidRPr="00A41B75">
        <w:rPr>
          <w:szCs w:val="24"/>
        </w:rPr>
        <w:t>Compare each candidate to the reference varieties and the other candidates at the appropriate level of significance to see which varieties the candidate is distinct from</w:t>
      </w:r>
    </w:p>
    <w:p w:rsidR="00AE0C5D" w:rsidRPr="00A41B75" w:rsidRDefault="00AE0C5D" w:rsidP="003E172D">
      <w:pPr>
        <w:numPr>
          <w:ilvl w:val="0"/>
          <w:numId w:val="25"/>
        </w:numPr>
        <w:jc w:val="left"/>
        <w:rPr>
          <w:szCs w:val="24"/>
        </w:rPr>
      </w:pPr>
      <w:r w:rsidRPr="00A41B75">
        <w:rPr>
          <w:szCs w:val="24"/>
        </w:rPr>
        <w:t>Check if the variety</w:t>
      </w:r>
      <w:r w:rsidR="00C653D9" w:rsidRPr="00A41B75">
        <w:rPr>
          <w:szCs w:val="24"/>
        </w:rPr>
        <w:noBreakHyphen/>
      </w:r>
      <w:r w:rsidRPr="00A41B75">
        <w:rPr>
          <w:szCs w:val="24"/>
        </w:rPr>
        <w:t>by</w:t>
      </w:r>
      <w:r w:rsidR="00C653D9" w:rsidRPr="00A41B75">
        <w:rPr>
          <w:szCs w:val="24"/>
        </w:rPr>
        <w:noBreakHyphen/>
      </w:r>
      <w:r w:rsidRPr="00A41B75">
        <w:rPr>
          <w:szCs w:val="24"/>
        </w:rPr>
        <w:t>year interaction term for distinct pairs is considerably larger than the average for all variety pairs</w:t>
      </w:r>
    </w:p>
    <w:p w:rsidR="00AE0C5D" w:rsidRPr="00A41B75" w:rsidRDefault="00AE0C5D" w:rsidP="003E172D">
      <w:pPr>
        <w:rPr>
          <w:strike/>
          <w:szCs w:val="24"/>
        </w:rPr>
      </w:pPr>
    </w:p>
    <w:p w:rsidR="00AE0C5D" w:rsidRPr="00A41B75" w:rsidRDefault="00AE0C5D" w:rsidP="003E172D">
      <w:pPr>
        <w:rPr>
          <w:szCs w:val="24"/>
          <w:u w:val="single"/>
        </w:rPr>
      </w:pPr>
      <w:r w:rsidRPr="00A41B75">
        <w:rPr>
          <w:szCs w:val="24"/>
          <w:u w:val="single"/>
        </w:rPr>
        <w:t>Example</w:t>
      </w:r>
    </w:p>
    <w:p w:rsidR="00AE0C5D" w:rsidRPr="00A41B75" w:rsidRDefault="00AE0C5D" w:rsidP="003E172D">
      <w:pPr>
        <w:rPr>
          <w:szCs w:val="24"/>
        </w:rPr>
      </w:pPr>
    </w:p>
    <w:p w:rsidR="00AE0C5D" w:rsidRPr="00A41B75" w:rsidRDefault="00AE0C5D" w:rsidP="003E172D">
      <w:pPr>
        <w:pStyle w:val="Caption"/>
        <w:keepNext/>
        <w:jc w:val="both"/>
        <w:rPr>
          <w:rFonts w:ascii="Arial" w:hAnsi="Arial"/>
          <w:b w:val="0"/>
          <w:bCs w:val="0"/>
          <w:szCs w:val="24"/>
        </w:rPr>
      </w:pPr>
      <w:r w:rsidRPr="00886ABE">
        <w:rPr>
          <w:rFonts w:ascii="Arial" w:hAnsi="Arial"/>
          <w:b w:val="0"/>
          <w:bCs w:val="0"/>
          <w:szCs w:val="24"/>
        </w:rPr>
        <w:t>For demonstration a subset of varieties from a DUS experiment with Meadow fescue (</w:t>
      </w:r>
      <w:r w:rsidRPr="00886ABE">
        <w:rPr>
          <w:rFonts w:ascii="Arial" w:hAnsi="Arial"/>
          <w:b w:val="0"/>
          <w:bCs w:val="0"/>
          <w:i/>
          <w:szCs w:val="24"/>
        </w:rPr>
        <w:t>Festuca pratensis</w:t>
      </w:r>
      <w:r w:rsidRPr="00886ABE">
        <w:rPr>
          <w:rFonts w:ascii="Arial" w:hAnsi="Arial"/>
          <w:b w:val="0"/>
          <w:bCs w:val="0"/>
          <w:szCs w:val="24"/>
        </w:rPr>
        <w:t xml:space="preserve">) in Finland was chosen. </w:t>
      </w:r>
      <w:r w:rsidRPr="00A41B75">
        <w:rPr>
          <w:rFonts w:ascii="Arial" w:hAnsi="Arial"/>
          <w:b w:val="0"/>
          <w:bCs w:val="0"/>
          <w:szCs w:val="24"/>
        </w:rPr>
        <w:t xml:space="preserve">The notes for Plant: growth habit at inflorescence emergence (Characteristic 9 of TG/39/8) in 2010, 2011 and 2012 were </w:t>
      </w:r>
      <w:proofErr w:type="spellStart"/>
      <w:r w:rsidRPr="00A41B75">
        <w:rPr>
          <w:rFonts w:ascii="Arial" w:hAnsi="Arial"/>
          <w:b w:val="0"/>
          <w:bCs w:val="0"/>
          <w:szCs w:val="24"/>
        </w:rPr>
        <w:t>analysed</w:t>
      </w:r>
      <w:proofErr w:type="spellEnd"/>
      <w:r w:rsidRPr="00A41B75">
        <w:rPr>
          <w:rFonts w:ascii="Arial" w:hAnsi="Arial"/>
          <w:b w:val="0"/>
          <w:bCs w:val="0"/>
          <w:szCs w:val="24"/>
        </w:rPr>
        <w:t xml:space="preserve"> (Table 4). In most cases 40</w:t>
      </w:r>
      <w:r w:rsidR="00C653D9" w:rsidRPr="00A41B75">
        <w:rPr>
          <w:rFonts w:ascii="Arial" w:hAnsi="Arial"/>
          <w:b w:val="0"/>
          <w:bCs w:val="0"/>
          <w:szCs w:val="24"/>
        </w:rPr>
        <w:noBreakHyphen/>
      </w:r>
      <w:r w:rsidRPr="00A41B75">
        <w:rPr>
          <w:rFonts w:ascii="Arial" w:hAnsi="Arial"/>
          <w:b w:val="0"/>
          <w:bCs w:val="0"/>
          <w:szCs w:val="24"/>
        </w:rPr>
        <w:t>60 plants were recorded in each year. This characteristic is rather sensitive to the growing conditions. This is apparent from table 4 where it is seen that the note 1 was recorded only in 2012 while note 7 was recorded only in 2010. Also it is seen that the most common note (over all varieties) in the three years was note, 5, 3 and 3, respectively in 2010, 2011 and 2012. The applied analysis method takes this into account by calculating an additive effect of each year (as for the COYD method for normal distributed data).</w:t>
      </w:r>
    </w:p>
    <w:p w:rsidR="00AE0C5D" w:rsidRPr="00A41B75" w:rsidRDefault="00AE0C5D" w:rsidP="003E172D">
      <w:pPr>
        <w:rPr>
          <w:szCs w:val="24"/>
          <w:highlight w:val="lightGray"/>
          <w:u w:val="single"/>
        </w:rPr>
      </w:pPr>
    </w:p>
    <w:p w:rsidR="00AE0C5D" w:rsidRPr="00A41B75" w:rsidRDefault="00AE0C5D" w:rsidP="003E172D">
      <w:pPr>
        <w:rPr>
          <w:szCs w:val="24"/>
          <w:highlight w:val="lightGray"/>
          <w:u w:val="single"/>
        </w:rPr>
        <w:sectPr w:rsidR="00AE0C5D" w:rsidRPr="00A41B75" w:rsidSect="00A504D8">
          <w:headerReference w:type="default" r:id="rId10"/>
          <w:headerReference w:type="first" r:id="rId11"/>
          <w:footerReference w:type="first" r:id="rId12"/>
          <w:pgSz w:w="11907" w:h="16840" w:code="9"/>
          <w:pgMar w:top="510" w:right="1134" w:bottom="1134" w:left="1134" w:header="510" w:footer="680" w:gutter="0"/>
          <w:pgNumType w:start="1"/>
          <w:cols w:space="720"/>
          <w:titlePg/>
          <w:docGrid w:linePitch="272"/>
        </w:sectPr>
      </w:pPr>
    </w:p>
    <w:p w:rsidR="00AE0C5D" w:rsidRPr="00A41B75" w:rsidRDefault="00AE0C5D" w:rsidP="003E172D">
      <w:pPr>
        <w:rPr>
          <w:szCs w:val="24"/>
        </w:rPr>
      </w:pPr>
      <w:r w:rsidRPr="00A41B75">
        <w:rPr>
          <w:szCs w:val="24"/>
        </w:rPr>
        <w:lastRenderedPageBreak/>
        <w:t>The estimated percent of plants in each note for each variety are shown in Table 2.</w:t>
      </w:r>
    </w:p>
    <w:p w:rsidR="00AE0C5D" w:rsidRPr="00A41B75" w:rsidRDefault="00AE0C5D" w:rsidP="003E172D">
      <w:pPr>
        <w:pStyle w:val="Caption"/>
        <w:rPr>
          <w:rFonts w:ascii="Arial" w:hAnsi="Arial" w:cs="Arial"/>
          <w:u w:val="single"/>
        </w:rPr>
      </w:pPr>
    </w:p>
    <w:p w:rsidR="00AE0C5D" w:rsidRPr="00A41B75" w:rsidRDefault="00AE0C5D" w:rsidP="003E172D">
      <w:pPr>
        <w:pStyle w:val="Caption"/>
        <w:keepNext/>
        <w:rPr>
          <w:rFonts w:ascii="Arial" w:hAnsi="Arial" w:cs="Arial"/>
          <w:i/>
        </w:rPr>
      </w:pPr>
      <w:proofErr w:type="gramStart"/>
      <w:r w:rsidRPr="00A41B75">
        <w:rPr>
          <w:rFonts w:ascii="Arial" w:hAnsi="Arial" w:cs="Arial"/>
        </w:rPr>
        <w:t>Table 1.</w:t>
      </w:r>
      <w:proofErr w:type="gramEnd"/>
      <w:r w:rsidRPr="00A41B75">
        <w:rPr>
          <w:rFonts w:ascii="Arial" w:hAnsi="Arial" w:cs="Arial"/>
        </w:rPr>
        <w:t xml:space="preserve"> Number of individual plants with each note for each variety and year for the characteristic Plant: growth habit at inflorescence emergence in Meadow fescue </w:t>
      </w:r>
      <w:r w:rsidRPr="00A41B75">
        <w:rPr>
          <w:rFonts w:ascii="Arial" w:hAnsi="Arial" w:cs="Arial"/>
          <w:i/>
        </w:rPr>
        <w:t>(</w:t>
      </w:r>
      <w:proofErr w:type="spellStart"/>
      <w:r w:rsidRPr="00A41B75">
        <w:rPr>
          <w:rFonts w:ascii="Arial" w:hAnsi="Arial" w:cs="Arial"/>
          <w:i/>
        </w:rPr>
        <w:t>Festuca</w:t>
      </w:r>
      <w:proofErr w:type="spellEnd"/>
      <w:r w:rsidRPr="00A41B75">
        <w:rPr>
          <w:rFonts w:ascii="Arial" w:hAnsi="Arial" w:cs="Arial"/>
          <w:i/>
        </w:rPr>
        <w:t xml:space="preserve"> </w:t>
      </w:r>
      <w:proofErr w:type="spellStart"/>
      <w:r w:rsidRPr="00A41B75">
        <w:rPr>
          <w:rFonts w:ascii="Arial" w:hAnsi="Arial" w:cs="Arial"/>
          <w:i/>
        </w:rPr>
        <w:t>pratensis</w:t>
      </w:r>
      <w:proofErr w:type="spellEnd"/>
      <w:r w:rsidRPr="00A41B75">
        <w:rPr>
          <w:rFonts w:ascii="Arial" w:hAnsi="Arial" w:cs="Arial"/>
          <w:i/>
        </w:rPr>
        <w:t>)</w:t>
      </w:r>
    </w:p>
    <w:p w:rsidR="00AE0C5D" w:rsidRPr="00A41B75" w:rsidRDefault="00AE0C5D" w:rsidP="003E172D"/>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572"/>
        <w:gridCol w:w="572"/>
        <w:gridCol w:w="572"/>
        <w:gridCol w:w="572"/>
        <w:gridCol w:w="572"/>
        <w:gridCol w:w="572"/>
        <w:gridCol w:w="572"/>
        <w:gridCol w:w="572"/>
        <w:gridCol w:w="572"/>
        <w:gridCol w:w="572"/>
        <w:gridCol w:w="572"/>
        <w:gridCol w:w="572"/>
        <w:gridCol w:w="572"/>
        <w:gridCol w:w="572"/>
        <w:gridCol w:w="572"/>
        <w:gridCol w:w="572"/>
        <w:gridCol w:w="572"/>
        <w:gridCol w:w="572"/>
        <w:gridCol w:w="572"/>
        <w:gridCol w:w="572"/>
        <w:gridCol w:w="572"/>
      </w:tblGrid>
      <w:tr w:rsidR="00AE0C5D" w:rsidRPr="00297C7D" w:rsidTr="00511C0C">
        <w:trPr>
          <w:jc w:val="center"/>
        </w:trPr>
        <w:tc>
          <w:tcPr>
            <w:tcW w:w="839" w:type="dxa"/>
            <w:vMerge w:val="restart"/>
            <w:shd w:val="clear" w:color="auto" w:fill="auto"/>
          </w:tcPr>
          <w:p w:rsidR="00AE0C5D" w:rsidRPr="00297C7D" w:rsidRDefault="00AE0C5D" w:rsidP="003E172D">
            <w:pPr>
              <w:spacing w:before="40"/>
              <w:rPr>
                <w:rFonts w:cs="Arial"/>
                <w:sz w:val="16"/>
                <w:szCs w:val="16"/>
                <w:lang w:val="fr-FR"/>
              </w:rPr>
            </w:pPr>
            <w:proofErr w:type="spellStart"/>
            <w:r w:rsidRPr="00297C7D">
              <w:rPr>
                <w:rFonts w:cs="Arial"/>
                <w:sz w:val="16"/>
                <w:szCs w:val="16"/>
                <w:lang w:val="fr-FR"/>
              </w:rPr>
              <w:t>Variety</w:t>
            </w:r>
            <w:proofErr w:type="spellEnd"/>
          </w:p>
        </w:tc>
        <w:tc>
          <w:tcPr>
            <w:tcW w:w="9885" w:type="dxa"/>
            <w:gridSpan w:val="21"/>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Note</w:t>
            </w:r>
          </w:p>
        </w:tc>
      </w:tr>
      <w:tr w:rsidR="00AE0C5D" w:rsidRPr="00297C7D" w:rsidTr="00511C0C">
        <w:trPr>
          <w:jc w:val="center"/>
        </w:trPr>
        <w:tc>
          <w:tcPr>
            <w:tcW w:w="839" w:type="dxa"/>
            <w:vMerge/>
            <w:shd w:val="clear" w:color="auto" w:fill="auto"/>
          </w:tcPr>
          <w:p w:rsidR="00AE0C5D" w:rsidRPr="00297C7D" w:rsidRDefault="00AE0C5D" w:rsidP="003E172D">
            <w:pPr>
              <w:spacing w:before="40"/>
              <w:rPr>
                <w:rFonts w:cs="Arial"/>
                <w:sz w:val="16"/>
                <w:szCs w:val="16"/>
                <w:lang w:val="fr-FR"/>
              </w:rPr>
            </w:pPr>
          </w:p>
        </w:tc>
        <w:tc>
          <w:tcPr>
            <w:tcW w:w="1983" w:type="dxa"/>
            <w:gridSpan w:val="3"/>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1</w:t>
            </w:r>
          </w:p>
        </w:tc>
        <w:tc>
          <w:tcPr>
            <w:tcW w:w="1317" w:type="dxa"/>
            <w:gridSpan w:val="3"/>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 xml:space="preserve">2 </w:t>
            </w:r>
          </w:p>
        </w:tc>
        <w:tc>
          <w:tcPr>
            <w:tcW w:w="1317" w:type="dxa"/>
            <w:gridSpan w:val="3"/>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3</w:t>
            </w:r>
          </w:p>
        </w:tc>
        <w:tc>
          <w:tcPr>
            <w:tcW w:w="1317" w:type="dxa"/>
            <w:gridSpan w:val="3"/>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 xml:space="preserve">4 </w:t>
            </w:r>
          </w:p>
        </w:tc>
        <w:tc>
          <w:tcPr>
            <w:tcW w:w="1317" w:type="dxa"/>
            <w:gridSpan w:val="3"/>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5</w:t>
            </w:r>
          </w:p>
        </w:tc>
        <w:tc>
          <w:tcPr>
            <w:tcW w:w="1317" w:type="dxa"/>
            <w:gridSpan w:val="3"/>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6</w:t>
            </w:r>
          </w:p>
        </w:tc>
        <w:tc>
          <w:tcPr>
            <w:tcW w:w="1317" w:type="dxa"/>
            <w:gridSpan w:val="3"/>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7</w:t>
            </w:r>
          </w:p>
        </w:tc>
      </w:tr>
      <w:tr w:rsidR="00AE0C5D" w:rsidRPr="00297C7D" w:rsidTr="00511C0C">
        <w:trPr>
          <w:jc w:val="center"/>
        </w:trPr>
        <w:tc>
          <w:tcPr>
            <w:tcW w:w="839" w:type="dxa"/>
            <w:vMerge/>
            <w:shd w:val="clear" w:color="auto" w:fill="auto"/>
          </w:tcPr>
          <w:p w:rsidR="00AE0C5D" w:rsidRPr="00297C7D" w:rsidRDefault="00AE0C5D" w:rsidP="003E172D">
            <w:pPr>
              <w:spacing w:before="40"/>
              <w:rPr>
                <w:rFonts w:cs="Arial"/>
                <w:sz w:val="16"/>
                <w:szCs w:val="16"/>
                <w:lang w:val="fr-FR"/>
              </w:rPr>
            </w:pPr>
          </w:p>
        </w:tc>
        <w:tc>
          <w:tcPr>
            <w:tcW w:w="661" w:type="dxa"/>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2010</w:t>
            </w:r>
          </w:p>
        </w:tc>
        <w:tc>
          <w:tcPr>
            <w:tcW w:w="661" w:type="dxa"/>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2011</w:t>
            </w:r>
          </w:p>
        </w:tc>
        <w:tc>
          <w:tcPr>
            <w:tcW w:w="661" w:type="dxa"/>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2012</w:t>
            </w:r>
          </w:p>
        </w:tc>
        <w:tc>
          <w:tcPr>
            <w:tcW w:w="439" w:type="dxa"/>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2010</w:t>
            </w:r>
          </w:p>
        </w:tc>
        <w:tc>
          <w:tcPr>
            <w:tcW w:w="439" w:type="dxa"/>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2011</w:t>
            </w:r>
          </w:p>
        </w:tc>
        <w:tc>
          <w:tcPr>
            <w:tcW w:w="439" w:type="dxa"/>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2012</w:t>
            </w:r>
          </w:p>
        </w:tc>
        <w:tc>
          <w:tcPr>
            <w:tcW w:w="439" w:type="dxa"/>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2010</w:t>
            </w:r>
          </w:p>
        </w:tc>
        <w:tc>
          <w:tcPr>
            <w:tcW w:w="439" w:type="dxa"/>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2011</w:t>
            </w:r>
          </w:p>
        </w:tc>
        <w:tc>
          <w:tcPr>
            <w:tcW w:w="439" w:type="dxa"/>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2012</w:t>
            </w:r>
          </w:p>
        </w:tc>
        <w:tc>
          <w:tcPr>
            <w:tcW w:w="439" w:type="dxa"/>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2010</w:t>
            </w:r>
          </w:p>
        </w:tc>
        <w:tc>
          <w:tcPr>
            <w:tcW w:w="439" w:type="dxa"/>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2011</w:t>
            </w:r>
          </w:p>
        </w:tc>
        <w:tc>
          <w:tcPr>
            <w:tcW w:w="439" w:type="dxa"/>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2012</w:t>
            </w:r>
          </w:p>
        </w:tc>
        <w:tc>
          <w:tcPr>
            <w:tcW w:w="439" w:type="dxa"/>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2010</w:t>
            </w:r>
          </w:p>
        </w:tc>
        <w:tc>
          <w:tcPr>
            <w:tcW w:w="439" w:type="dxa"/>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2011</w:t>
            </w:r>
          </w:p>
        </w:tc>
        <w:tc>
          <w:tcPr>
            <w:tcW w:w="439" w:type="dxa"/>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2012</w:t>
            </w:r>
          </w:p>
        </w:tc>
        <w:tc>
          <w:tcPr>
            <w:tcW w:w="439" w:type="dxa"/>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2010</w:t>
            </w:r>
          </w:p>
        </w:tc>
        <w:tc>
          <w:tcPr>
            <w:tcW w:w="439" w:type="dxa"/>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2011</w:t>
            </w:r>
          </w:p>
        </w:tc>
        <w:tc>
          <w:tcPr>
            <w:tcW w:w="439" w:type="dxa"/>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2012</w:t>
            </w:r>
          </w:p>
        </w:tc>
        <w:tc>
          <w:tcPr>
            <w:tcW w:w="439" w:type="dxa"/>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2010</w:t>
            </w:r>
          </w:p>
        </w:tc>
        <w:tc>
          <w:tcPr>
            <w:tcW w:w="439" w:type="dxa"/>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2011</w:t>
            </w:r>
          </w:p>
        </w:tc>
        <w:tc>
          <w:tcPr>
            <w:tcW w:w="439" w:type="dxa"/>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2012</w:t>
            </w:r>
          </w:p>
        </w:tc>
      </w:tr>
      <w:tr w:rsidR="00AE0C5D" w:rsidRPr="00297C7D" w:rsidTr="00511C0C">
        <w:trPr>
          <w:jc w:val="center"/>
        </w:trPr>
        <w:tc>
          <w:tcPr>
            <w:tcW w:w="839" w:type="dxa"/>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A</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4</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27</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23</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23</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5</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32</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8</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4</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r>
      <w:tr w:rsidR="00AE0C5D" w:rsidRPr="00297C7D" w:rsidTr="00511C0C">
        <w:trPr>
          <w:jc w:val="center"/>
        </w:trPr>
        <w:tc>
          <w:tcPr>
            <w:tcW w:w="839" w:type="dxa"/>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B</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12</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9</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5</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29</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5</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8</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r>
      <w:tr w:rsidR="00AE0C5D" w:rsidRPr="00297C7D" w:rsidTr="00511C0C">
        <w:trPr>
          <w:jc w:val="center"/>
        </w:trPr>
        <w:tc>
          <w:tcPr>
            <w:tcW w:w="839" w:type="dxa"/>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C</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4</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24</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3</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7</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30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7</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6</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8</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r>
      <w:tr w:rsidR="00AE0C5D" w:rsidRPr="00297C7D" w:rsidTr="00511C0C">
        <w:trPr>
          <w:jc w:val="center"/>
        </w:trPr>
        <w:tc>
          <w:tcPr>
            <w:tcW w:w="839" w:type="dxa"/>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D</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6</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17</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7</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35</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23</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6</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14</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31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3</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3</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r>
      <w:tr w:rsidR="00AE0C5D" w:rsidRPr="00297C7D" w:rsidTr="00511C0C">
        <w:trPr>
          <w:jc w:val="center"/>
        </w:trPr>
        <w:tc>
          <w:tcPr>
            <w:tcW w:w="839" w:type="dxa"/>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E</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9</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22</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9</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30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28</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13</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12</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6</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31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r>
      <w:tr w:rsidR="00AE0C5D" w:rsidRPr="00297C7D" w:rsidTr="00511C0C">
        <w:trPr>
          <w:jc w:val="center"/>
        </w:trPr>
        <w:tc>
          <w:tcPr>
            <w:tcW w:w="839" w:type="dxa"/>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F</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13</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14</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6</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22</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15</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27</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14</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18</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4</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r>
      <w:tr w:rsidR="00AE0C5D" w:rsidRPr="00297C7D" w:rsidTr="00511C0C">
        <w:trPr>
          <w:jc w:val="center"/>
        </w:trPr>
        <w:tc>
          <w:tcPr>
            <w:tcW w:w="839" w:type="dxa"/>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G</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3</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29</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8</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34</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25</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18</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4</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25</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3</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4</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r>
      <w:tr w:rsidR="00AE0C5D" w:rsidRPr="00297C7D" w:rsidTr="00511C0C">
        <w:trPr>
          <w:jc w:val="center"/>
        </w:trPr>
        <w:tc>
          <w:tcPr>
            <w:tcW w:w="839" w:type="dxa"/>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H</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5</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6</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28</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7</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48</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19</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6</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4</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19</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r>
      <w:tr w:rsidR="00AE0C5D" w:rsidRPr="00297C7D" w:rsidTr="00511C0C">
        <w:trPr>
          <w:jc w:val="center"/>
        </w:trPr>
        <w:tc>
          <w:tcPr>
            <w:tcW w:w="839" w:type="dxa"/>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I</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5</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29</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6</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23</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8</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29</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5</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9</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6</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r>
      <w:tr w:rsidR="00AE0C5D" w:rsidRPr="00297C7D" w:rsidTr="00511C0C">
        <w:trPr>
          <w:jc w:val="center"/>
        </w:trPr>
        <w:tc>
          <w:tcPr>
            <w:tcW w:w="839" w:type="dxa"/>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J</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15</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35</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27</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16</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12</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35</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5</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6</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4</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r>
      <w:tr w:rsidR="00AE0C5D" w:rsidRPr="00297C7D" w:rsidTr="00511C0C">
        <w:trPr>
          <w:jc w:val="center"/>
        </w:trPr>
        <w:tc>
          <w:tcPr>
            <w:tcW w:w="839" w:type="dxa"/>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K</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16</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24</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14</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4</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17</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13</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29</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17</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13</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9</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r>
      <w:tr w:rsidR="00AE0C5D" w:rsidRPr="00297C7D" w:rsidTr="00511C0C">
        <w:trPr>
          <w:jc w:val="center"/>
        </w:trPr>
        <w:tc>
          <w:tcPr>
            <w:tcW w:w="839" w:type="dxa"/>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L</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3</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3</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4</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34</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26</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7</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17</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8</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28</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5</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3</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r>
      <w:tr w:rsidR="00AE0C5D" w:rsidRPr="00297C7D" w:rsidTr="00511C0C">
        <w:trPr>
          <w:jc w:val="center"/>
        </w:trPr>
        <w:tc>
          <w:tcPr>
            <w:tcW w:w="839" w:type="dxa"/>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M</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18</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5</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24</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22</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7</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27</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13</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30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7</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6</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5</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r>
      <w:tr w:rsidR="00AE0C5D" w:rsidRPr="00297C7D" w:rsidTr="00511C0C">
        <w:trPr>
          <w:jc w:val="center"/>
        </w:trPr>
        <w:tc>
          <w:tcPr>
            <w:tcW w:w="839" w:type="dxa"/>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N</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3</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18</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24</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15</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9</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25</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16</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14</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r>
      <w:tr w:rsidR="00AE0C5D" w:rsidRPr="00297C7D" w:rsidTr="00511C0C">
        <w:trPr>
          <w:jc w:val="center"/>
        </w:trPr>
        <w:tc>
          <w:tcPr>
            <w:tcW w:w="839" w:type="dxa"/>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O</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5</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19</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9</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39</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29</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9</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8</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23</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3</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r>
      <w:tr w:rsidR="00AE0C5D" w:rsidRPr="00297C7D" w:rsidTr="00511C0C">
        <w:trPr>
          <w:jc w:val="center"/>
        </w:trPr>
        <w:tc>
          <w:tcPr>
            <w:tcW w:w="839" w:type="dxa"/>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P</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9</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23</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13</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30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32</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7</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4</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3</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19</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r>
      <w:tr w:rsidR="00AE0C5D" w:rsidRPr="00297C7D" w:rsidTr="00511C0C">
        <w:trPr>
          <w:jc w:val="center"/>
        </w:trPr>
        <w:tc>
          <w:tcPr>
            <w:tcW w:w="839" w:type="dxa"/>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Q</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4</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24</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9</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27</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24</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19</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8</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28</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5</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3</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r>
      <w:tr w:rsidR="00AE0C5D" w:rsidRPr="00297C7D" w:rsidTr="00511C0C">
        <w:trPr>
          <w:jc w:val="center"/>
        </w:trPr>
        <w:tc>
          <w:tcPr>
            <w:tcW w:w="839" w:type="dxa"/>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R</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3</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24</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30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26</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6</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6</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35</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6</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5</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r>
      <w:tr w:rsidR="00AE0C5D" w:rsidRPr="00297C7D" w:rsidTr="00511C0C">
        <w:trPr>
          <w:jc w:val="center"/>
        </w:trPr>
        <w:tc>
          <w:tcPr>
            <w:tcW w:w="839" w:type="dxa"/>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S</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5</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16</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6</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25</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27</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14</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19</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26</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8</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4</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r>
      <w:tr w:rsidR="00AE0C5D" w:rsidRPr="00297C7D" w:rsidTr="00511C0C">
        <w:trPr>
          <w:jc w:val="center"/>
        </w:trPr>
        <w:tc>
          <w:tcPr>
            <w:tcW w:w="839" w:type="dxa"/>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T</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6</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19</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3</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36</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24</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4</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5</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7</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18</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3</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7</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5</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r>
      <w:tr w:rsidR="00AE0C5D" w:rsidRPr="00297C7D" w:rsidTr="00511C0C">
        <w:trPr>
          <w:jc w:val="center"/>
        </w:trPr>
        <w:tc>
          <w:tcPr>
            <w:tcW w:w="839" w:type="dxa"/>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U</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7</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17</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41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31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15</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8</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30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r>
      <w:tr w:rsidR="00AE0C5D" w:rsidRPr="00297C7D" w:rsidTr="00511C0C">
        <w:trPr>
          <w:jc w:val="center"/>
        </w:trPr>
        <w:tc>
          <w:tcPr>
            <w:tcW w:w="839" w:type="dxa"/>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V</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3</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15</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32</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33</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18</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13</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6</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5</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30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3</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4</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r>
      <w:tr w:rsidR="00AE0C5D" w:rsidRPr="00297C7D" w:rsidTr="00511C0C">
        <w:trPr>
          <w:jc w:val="center"/>
        </w:trPr>
        <w:tc>
          <w:tcPr>
            <w:tcW w:w="839" w:type="dxa"/>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W</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7</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22</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4</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28</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30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6</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16</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6</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37</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5</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6</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r>
      <w:tr w:rsidR="00AE0C5D" w:rsidRPr="00297C7D" w:rsidTr="00511C0C">
        <w:trPr>
          <w:jc w:val="center"/>
        </w:trPr>
        <w:tc>
          <w:tcPr>
            <w:tcW w:w="839" w:type="dxa"/>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X</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5</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19</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24</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17</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4</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17</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15</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40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6</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7</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r>
      <w:tr w:rsidR="00AE0C5D" w:rsidRPr="00297C7D" w:rsidTr="00511C0C">
        <w:trPr>
          <w:jc w:val="center"/>
        </w:trPr>
        <w:tc>
          <w:tcPr>
            <w:tcW w:w="839" w:type="dxa"/>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Y</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3</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12</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8</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24</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4</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6</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5</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24</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13</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6</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r>
      <w:tr w:rsidR="00AE0C5D" w:rsidRPr="00297C7D" w:rsidTr="00511C0C">
        <w:trPr>
          <w:jc w:val="center"/>
        </w:trPr>
        <w:tc>
          <w:tcPr>
            <w:tcW w:w="839" w:type="dxa"/>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Z</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14</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25</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17</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16</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15</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26</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13</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r>
      <w:tr w:rsidR="00AE0C5D" w:rsidRPr="00297C7D" w:rsidTr="00511C0C">
        <w:trPr>
          <w:jc w:val="center"/>
        </w:trPr>
        <w:tc>
          <w:tcPr>
            <w:tcW w:w="839" w:type="dxa"/>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1</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6</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24</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5</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38</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24</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8</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9</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8</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34</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r>
      <w:tr w:rsidR="00AE0C5D" w:rsidRPr="00297C7D" w:rsidTr="00511C0C">
        <w:trPr>
          <w:jc w:val="center"/>
        </w:trPr>
        <w:tc>
          <w:tcPr>
            <w:tcW w:w="839" w:type="dxa"/>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2</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4</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5</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29</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26</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5</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16</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37</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5</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3</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3</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r>
      <w:tr w:rsidR="00AE0C5D" w:rsidRPr="00297C7D" w:rsidTr="00511C0C">
        <w:trPr>
          <w:jc w:val="center"/>
        </w:trPr>
        <w:tc>
          <w:tcPr>
            <w:tcW w:w="839" w:type="dxa"/>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3</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24</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7</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28</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27</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8</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12</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4</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30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r>
      <w:tr w:rsidR="00AE0C5D" w:rsidRPr="00297C7D" w:rsidTr="00511C0C">
        <w:trPr>
          <w:jc w:val="center"/>
        </w:trPr>
        <w:tc>
          <w:tcPr>
            <w:tcW w:w="839" w:type="dxa"/>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4</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9</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17</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7</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31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28</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6</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9</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30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r>
      <w:tr w:rsidR="00AE0C5D" w:rsidRPr="00297C7D" w:rsidTr="00511C0C">
        <w:trPr>
          <w:jc w:val="center"/>
        </w:trPr>
        <w:tc>
          <w:tcPr>
            <w:tcW w:w="839" w:type="dxa"/>
            <w:shd w:val="clear" w:color="auto" w:fill="auto"/>
          </w:tcPr>
          <w:p w:rsidR="00AE0C5D" w:rsidRPr="00297C7D" w:rsidRDefault="00AE0C5D" w:rsidP="003E172D">
            <w:pPr>
              <w:spacing w:before="40"/>
              <w:jc w:val="center"/>
              <w:rPr>
                <w:rFonts w:cs="Arial"/>
                <w:sz w:val="16"/>
                <w:szCs w:val="16"/>
                <w:lang w:val="fr-FR"/>
              </w:rPr>
            </w:pPr>
            <w:r w:rsidRPr="00297C7D">
              <w:rPr>
                <w:rFonts w:cs="Arial"/>
                <w:sz w:val="16"/>
                <w:szCs w:val="16"/>
                <w:lang w:val="fr-FR"/>
              </w:rPr>
              <w:t>5</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661"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3</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14</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24</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26</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9</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22</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16</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36</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8</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4</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5</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c>
          <w:tcPr>
            <w:tcW w:w="439" w:type="dxa"/>
            <w:shd w:val="clear" w:color="auto" w:fill="auto"/>
            <w:vAlign w:val="bottom"/>
          </w:tcPr>
          <w:p w:rsidR="00AE0C5D" w:rsidRPr="00297C7D" w:rsidRDefault="00AE0C5D" w:rsidP="003E172D">
            <w:pPr>
              <w:spacing w:before="40"/>
              <w:jc w:val="center"/>
              <w:rPr>
                <w:rFonts w:cs="Arial"/>
                <w:sz w:val="16"/>
                <w:szCs w:val="16"/>
                <w:lang w:val="fr-FR"/>
              </w:rPr>
            </w:pPr>
            <w:r w:rsidRPr="00297C7D">
              <w:rPr>
                <w:rFonts w:cs="Arial"/>
                <w:sz w:val="16"/>
                <w:szCs w:val="16"/>
                <w:lang w:val="fr-FR"/>
              </w:rPr>
              <w:t>0</w:t>
            </w:r>
          </w:p>
        </w:tc>
      </w:tr>
    </w:tbl>
    <w:p w:rsidR="00AE0C5D" w:rsidRPr="00297C7D" w:rsidRDefault="00AE0C5D" w:rsidP="003E172D">
      <w:pPr>
        <w:jc w:val="center"/>
        <w:rPr>
          <w:szCs w:val="24"/>
          <w:highlight w:val="lightGray"/>
          <w:u w:val="single"/>
          <w:lang w:val="fr-FR"/>
        </w:rPr>
        <w:sectPr w:rsidR="00AE0C5D" w:rsidRPr="00297C7D" w:rsidSect="00886ABE">
          <w:headerReference w:type="default" r:id="rId13"/>
          <w:pgSz w:w="16840" w:h="11907" w:orient="landscape" w:code="9"/>
          <w:pgMar w:top="510" w:right="1134" w:bottom="1134" w:left="1134" w:header="510" w:footer="680" w:gutter="0"/>
          <w:cols w:space="720"/>
          <w:docGrid w:linePitch="272"/>
        </w:sectPr>
      </w:pPr>
    </w:p>
    <w:p w:rsidR="00AE0C5D" w:rsidRPr="00A41B75" w:rsidRDefault="00AE0C5D" w:rsidP="003E172D">
      <w:pPr>
        <w:pStyle w:val="Caption"/>
        <w:keepNext/>
        <w:rPr>
          <w:rFonts w:ascii="Arial" w:hAnsi="Arial" w:cs="Arial"/>
        </w:rPr>
      </w:pPr>
      <w:proofErr w:type="gramStart"/>
      <w:r w:rsidRPr="00A41B75">
        <w:rPr>
          <w:rFonts w:ascii="Arial" w:hAnsi="Arial" w:cs="Arial"/>
        </w:rPr>
        <w:lastRenderedPageBreak/>
        <w:t>Table 2.</w:t>
      </w:r>
      <w:proofErr w:type="gramEnd"/>
      <w:r w:rsidRPr="00A41B75">
        <w:rPr>
          <w:rFonts w:ascii="Arial" w:hAnsi="Arial" w:cs="Arial"/>
        </w:rPr>
        <w:t xml:space="preserve"> Estimated percent of plants for each note of each variety</w:t>
      </w:r>
    </w:p>
    <w:p w:rsidR="00AE0C5D" w:rsidRPr="00A41B75" w:rsidRDefault="00AE0C5D" w:rsidP="003E172D"/>
    <w:tbl>
      <w:tblPr>
        <w:tblW w:w="0" w:type="auto"/>
        <w:tblInd w:w="3" w:type="dxa"/>
        <w:tblLayout w:type="fixed"/>
        <w:tblCellMar>
          <w:left w:w="0" w:type="dxa"/>
          <w:right w:w="0" w:type="dxa"/>
        </w:tblCellMar>
        <w:tblLook w:val="0000" w:firstRow="0" w:lastRow="0" w:firstColumn="0" w:lastColumn="0" w:noHBand="0" w:noVBand="0"/>
      </w:tblPr>
      <w:tblGrid>
        <w:gridCol w:w="851"/>
        <w:gridCol w:w="1252"/>
        <w:gridCol w:w="1252"/>
        <w:gridCol w:w="1252"/>
        <w:gridCol w:w="1252"/>
        <w:gridCol w:w="1252"/>
        <w:gridCol w:w="1253"/>
        <w:gridCol w:w="1253"/>
      </w:tblGrid>
      <w:tr w:rsidR="00AE0C5D" w:rsidRPr="00297C7D" w:rsidTr="00511C0C">
        <w:trPr>
          <w:cantSplit/>
          <w:trHeight w:hRule="exact" w:val="227"/>
        </w:trPr>
        <w:tc>
          <w:tcPr>
            <w:tcW w:w="851" w:type="dxa"/>
            <w:vMerge w:val="restart"/>
            <w:tcBorders>
              <w:top w:val="single" w:sz="4" w:space="0" w:color="auto"/>
              <w:left w:val="single" w:sz="2" w:space="0" w:color="000000"/>
              <w:right w:val="nil"/>
            </w:tcBorders>
            <w:shd w:val="clear" w:color="auto" w:fill="FFFFFF"/>
          </w:tcPr>
          <w:p w:rsidR="00AE0C5D" w:rsidRPr="00297C7D" w:rsidRDefault="00AE0C5D" w:rsidP="003E172D">
            <w:pPr>
              <w:tabs>
                <w:tab w:val="left" w:pos="490"/>
              </w:tabs>
              <w:adjustRightInd w:val="0"/>
              <w:spacing w:before="60" w:after="60"/>
              <w:jc w:val="center"/>
              <w:rPr>
                <w:color w:val="000000"/>
                <w:lang w:val="fr-FR"/>
              </w:rPr>
            </w:pPr>
            <w:proofErr w:type="spellStart"/>
            <w:r w:rsidRPr="00297C7D">
              <w:rPr>
                <w:color w:val="000000"/>
                <w:lang w:val="fr-FR"/>
              </w:rPr>
              <w:t>Variety</w:t>
            </w:r>
            <w:proofErr w:type="spellEnd"/>
          </w:p>
        </w:tc>
        <w:tc>
          <w:tcPr>
            <w:tcW w:w="8766" w:type="dxa"/>
            <w:gridSpan w:val="7"/>
            <w:tcBorders>
              <w:top w:val="single" w:sz="4" w:space="0" w:color="auto"/>
              <w:left w:val="single" w:sz="2" w:space="0" w:color="000000"/>
              <w:bottom w:val="single" w:sz="2" w:space="0" w:color="000000"/>
              <w:right w:val="single" w:sz="6" w:space="0" w:color="000000"/>
            </w:tcBorders>
            <w:shd w:val="clear" w:color="auto" w:fill="FFFFFF"/>
            <w:tcMar>
              <w:left w:w="60" w:type="dxa"/>
              <w:right w:w="60" w:type="dxa"/>
            </w:tcMar>
          </w:tcPr>
          <w:p w:rsidR="00AE0C5D" w:rsidRPr="00297C7D" w:rsidRDefault="00AE0C5D" w:rsidP="003E172D">
            <w:pPr>
              <w:jc w:val="center"/>
              <w:rPr>
                <w:color w:val="000000"/>
                <w:lang w:val="fr-FR"/>
              </w:rPr>
            </w:pPr>
            <w:r w:rsidRPr="00297C7D">
              <w:rPr>
                <w:lang w:val="fr-FR"/>
              </w:rPr>
              <w:t>Note</w:t>
            </w:r>
          </w:p>
        </w:tc>
      </w:tr>
      <w:tr w:rsidR="00AE0C5D" w:rsidRPr="00297C7D" w:rsidTr="00511C0C">
        <w:trPr>
          <w:cantSplit/>
          <w:trHeight w:hRule="exact" w:val="227"/>
        </w:trPr>
        <w:tc>
          <w:tcPr>
            <w:tcW w:w="851" w:type="dxa"/>
            <w:vMerge/>
            <w:tcBorders>
              <w:left w:val="single" w:sz="2" w:space="0" w:color="000000"/>
              <w:bottom w:val="single" w:sz="2" w:space="0" w:color="000000"/>
              <w:right w:val="nil"/>
            </w:tcBorders>
            <w:shd w:val="clear" w:color="auto" w:fill="FFFFFF"/>
          </w:tcPr>
          <w:p w:rsidR="00AE0C5D" w:rsidRPr="00297C7D" w:rsidRDefault="00AE0C5D" w:rsidP="003E172D">
            <w:pPr>
              <w:adjustRightInd w:val="0"/>
              <w:spacing w:before="60" w:after="60"/>
              <w:jc w:val="center"/>
              <w:rPr>
                <w:color w:val="000000"/>
                <w:lang w:val="fr-FR"/>
              </w:rPr>
            </w:pP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3103E" w:rsidRDefault="00AE0C5D" w:rsidP="003E172D">
            <w:pPr>
              <w:jc w:val="right"/>
              <w:rPr>
                <w:lang w:val="fr-FR"/>
              </w:rPr>
            </w:pPr>
            <w:r w:rsidRPr="00297C7D">
              <w:rPr>
                <w:lang w:val="fr-FR"/>
              </w:rPr>
              <w:t>1</w:t>
            </w:r>
          </w:p>
          <w:p w:rsidR="00AE0C5D" w:rsidRPr="00297C7D" w:rsidRDefault="00AE0C5D" w:rsidP="003E172D">
            <w:pPr>
              <w:jc w:val="right"/>
              <w:rPr>
                <w:lang w:val="fr-FR"/>
              </w:rPr>
            </w:pPr>
            <w:proofErr w:type="spellStart"/>
            <w:r w:rsidRPr="00297C7D">
              <w:rPr>
                <w:lang w:val="fr-FR"/>
              </w:rPr>
              <w:t>erect</w:t>
            </w:r>
            <w:proofErr w:type="spellEnd"/>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3103E" w:rsidRDefault="00AE0C5D" w:rsidP="003E172D">
            <w:pPr>
              <w:jc w:val="right"/>
              <w:rPr>
                <w:lang w:val="fr-FR"/>
              </w:rPr>
            </w:pPr>
            <w:r w:rsidRPr="00297C7D">
              <w:rPr>
                <w:lang w:val="fr-FR"/>
              </w:rPr>
              <w:t>2</w:t>
            </w:r>
          </w:p>
          <w:p w:rsidR="0043103E" w:rsidRDefault="00AE0C5D" w:rsidP="003E172D">
            <w:pPr>
              <w:jc w:val="right"/>
              <w:rPr>
                <w:lang w:val="fr-FR"/>
              </w:rPr>
            </w:pPr>
            <w:proofErr w:type="spellStart"/>
            <w:r w:rsidRPr="00297C7D">
              <w:rPr>
                <w:lang w:val="fr-FR"/>
              </w:rPr>
              <w:t>erect</w:t>
            </w:r>
            <w:proofErr w:type="spellEnd"/>
            <w:r w:rsidRPr="00297C7D">
              <w:rPr>
                <w:lang w:val="fr-FR"/>
              </w:rPr>
              <w:t xml:space="preserve"> –</w:t>
            </w:r>
          </w:p>
          <w:p w:rsidR="00AE0C5D" w:rsidRPr="00297C7D" w:rsidRDefault="00AE0C5D" w:rsidP="003E172D">
            <w:pPr>
              <w:jc w:val="right"/>
              <w:rPr>
                <w:lang w:val="fr-FR"/>
              </w:rPr>
            </w:pPr>
            <w:r w:rsidRPr="00297C7D">
              <w:rPr>
                <w:lang w:val="fr-FR"/>
              </w:rPr>
              <w:t xml:space="preserve">semi </w:t>
            </w:r>
            <w:proofErr w:type="spellStart"/>
            <w:r w:rsidRPr="00297C7D">
              <w:rPr>
                <w:lang w:val="fr-FR"/>
              </w:rPr>
              <w:t>erect</w:t>
            </w:r>
            <w:proofErr w:type="spellEnd"/>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3103E" w:rsidRDefault="00AE0C5D" w:rsidP="003E172D">
            <w:pPr>
              <w:jc w:val="right"/>
              <w:rPr>
                <w:lang w:val="fr-FR"/>
              </w:rPr>
            </w:pPr>
            <w:r w:rsidRPr="00297C7D">
              <w:rPr>
                <w:lang w:val="fr-FR"/>
              </w:rPr>
              <w:t>3</w:t>
            </w:r>
          </w:p>
          <w:p w:rsidR="00AE0C5D" w:rsidRPr="00297C7D" w:rsidRDefault="00AE0C5D" w:rsidP="003E172D">
            <w:pPr>
              <w:jc w:val="right"/>
              <w:rPr>
                <w:lang w:val="fr-FR"/>
              </w:rPr>
            </w:pPr>
            <w:r w:rsidRPr="00297C7D">
              <w:rPr>
                <w:lang w:val="fr-FR"/>
              </w:rPr>
              <w:t xml:space="preserve">semi </w:t>
            </w:r>
            <w:proofErr w:type="spellStart"/>
            <w:r w:rsidRPr="00297C7D">
              <w:rPr>
                <w:lang w:val="fr-FR"/>
              </w:rPr>
              <w:t>erect</w:t>
            </w:r>
            <w:proofErr w:type="spellEnd"/>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3103E" w:rsidRDefault="00AE0C5D" w:rsidP="003E172D">
            <w:pPr>
              <w:jc w:val="right"/>
              <w:rPr>
                <w:lang w:val="fr-FR"/>
              </w:rPr>
            </w:pPr>
            <w:r w:rsidRPr="00297C7D">
              <w:rPr>
                <w:lang w:val="fr-FR"/>
              </w:rPr>
              <w:t>4</w:t>
            </w:r>
          </w:p>
          <w:p w:rsidR="00AE0C5D" w:rsidRPr="00297C7D" w:rsidRDefault="00AE0C5D" w:rsidP="003E172D">
            <w:pPr>
              <w:jc w:val="right"/>
              <w:rPr>
                <w:lang w:val="fr-FR"/>
              </w:rPr>
            </w:pPr>
            <w:r w:rsidRPr="00297C7D">
              <w:rPr>
                <w:lang w:val="fr-FR"/>
              </w:rPr>
              <w:t xml:space="preserve">semi </w:t>
            </w:r>
            <w:proofErr w:type="spellStart"/>
            <w:r w:rsidRPr="00297C7D">
              <w:rPr>
                <w:lang w:val="fr-FR"/>
              </w:rPr>
              <w:t>erect</w:t>
            </w:r>
            <w:proofErr w:type="spellEnd"/>
            <w:r w:rsidRPr="00297C7D">
              <w:rPr>
                <w:lang w:val="fr-FR"/>
              </w:rPr>
              <w:t xml:space="preserve"> – </w:t>
            </w:r>
            <w:proofErr w:type="spellStart"/>
            <w:r w:rsidRPr="00297C7D">
              <w:rPr>
                <w:lang w:val="fr-FR"/>
              </w:rPr>
              <w:t>intermediate</w:t>
            </w:r>
            <w:proofErr w:type="spellEnd"/>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 xml:space="preserve">5 </w:t>
            </w:r>
            <w:proofErr w:type="spellStart"/>
            <w:r w:rsidRPr="00297C7D">
              <w:rPr>
                <w:lang w:val="fr-FR"/>
              </w:rPr>
              <w:t>intermediate</w:t>
            </w:r>
            <w:proofErr w:type="spellEnd"/>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3103E" w:rsidRDefault="00AE0C5D" w:rsidP="003E172D">
            <w:pPr>
              <w:jc w:val="right"/>
              <w:rPr>
                <w:lang w:val="fr-FR"/>
              </w:rPr>
            </w:pPr>
            <w:r w:rsidRPr="00297C7D">
              <w:rPr>
                <w:lang w:val="fr-FR"/>
              </w:rPr>
              <w:t xml:space="preserve">6 </w:t>
            </w:r>
            <w:proofErr w:type="spellStart"/>
            <w:r w:rsidRPr="00297C7D">
              <w:rPr>
                <w:lang w:val="fr-FR"/>
              </w:rPr>
              <w:t>intermediate</w:t>
            </w:r>
            <w:proofErr w:type="spellEnd"/>
            <w:r w:rsidRPr="00297C7D">
              <w:rPr>
                <w:lang w:val="fr-FR"/>
              </w:rPr>
              <w:t xml:space="preserve"> –</w:t>
            </w:r>
          </w:p>
          <w:p w:rsidR="00AE0C5D" w:rsidRPr="00297C7D" w:rsidRDefault="00AE0C5D" w:rsidP="003E172D">
            <w:pPr>
              <w:jc w:val="right"/>
              <w:rPr>
                <w:lang w:val="fr-FR"/>
              </w:rPr>
            </w:pPr>
            <w:r w:rsidRPr="00297C7D">
              <w:rPr>
                <w:lang w:val="fr-FR"/>
              </w:rPr>
              <w:t xml:space="preserve">semi </w:t>
            </w:r>
            <w:proofErr w:type="spellStart"/>
            <w:r w:rsidRPr="00297C7D">
              <w:rPr>
                <w:lang w:val="fr-FR"/>
              </w:rPr>
              <w:t>prostrate</w:t>
            </w:r>
            <w:proofErr w:type="spellEnd"/>
          </w:p>
        </w:tc>
        <w:tc>
          <w:tcPr>
            <w:tcW w:w="1253" w:type="dxa"/>
            <w:tcBorders>
              <w:top w:val="nil"/>
              <w:left w:val="single" w:sz="2" w:space="0" w:color="000000"/>
              <w:bottom w:val="single" w:sz="2" w:space="0" w:color="000000"/>
              <w:right w:val="single" w:sz="6" w:space="0" w:color="000000"/>
            </w:tcBorders>
            <w:shd w:val="clear" w:color="auto" w:fill="FFFFFF"/>
          </w:tcPr>
          <w:p w:rsidR="0043103E" w:rsidRDefault="00AE0C5D" w:rsidP="003E172D">
            <w:pPr>
              <w:jc w:val="right"/>
              <w:rPr>
                <w:lang w:val="fr-FR"/>
              </w:rPr>
            </w:pPr>
            <w:r w:rsidRPr="00297C7D">
              <w:rPr>
                <w:lang w:val="fr-FR"/>
              </w:rPr>
              <w:t>7</w:t>
            </w:r>
          </w:p>
          <w:p w:rsidR="00AE0C5D" w:rsidRPr="00297C7D" w:rsidRDefault="00AE0C5D" w:rsidP="003E172D">
            <w:pPr>
              <w:jc w:val="right"/>
              <w:rPr>
                <w:lang w:val="fr-FR"/>
              </w:rPr>
            </w:pPr>
            <w:r w:rsidRPr="00297C7D">
              <w:rPr>
                <w:lang w:val="fr-FR"/>
              </w:rPr>
              <w:t>semi prostate</w:t>
            </w:r>
          </w:p>
        </w:tc>
      </w:tr>
      <w:tr w:rsidR="00AE0C5D" w:rsidRPr="00297C7D"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297C7D" w:rsidRDefault="00AE0C5D" w:rsidP="003E172D">
            <w:pPr>
              <w:jc w:val="center"/>
              <w:rPr>
                <w:lang w:val="fr-FR"/>
              </w:rPr>
            </w:pPr>
            <w:r w:rsidRPr="00297C7D">
              <w:rPr>
                <w:lang w:val="fr-FR"/>
              </w:rPr>
              <w:t>A</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5.7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34.8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33.7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24.5</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297C7D" w:rsidRDefault="00AE0C5D" w:rsidP="003E172D">
            <w:pPr>
              <w:jc w:val="right"/>
              <w:rPr>
                <w:lang w:val="fr-FR"/>
              </w:rPr>
            </w:pPr>
            <w:r w:rsidRPr="00297C7D">
              <w:rPr>
                <w:lang w:val="fr-FR"/>
              </w:rPr>
              <w:t>1.1</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297C7D" w:rsidRDefault="00AE0C5D" w:rsidP="003E172D">
            <w:pPr>
              <w:jc w:val="right"/>
              <w:rPr>
                <w:lang w:val="fr-FR"/>
              </w:rPr>
            </w:pPr>
            <w:r w:rsidRPr="00297C7D">
              <w:rPr>
                <w:lang w:val="fr-FR"/>
              </w:rPr>
              <w:t>0.1</w:t>
            </w:r>
          </w:p>
        </w:tc>
      </w:tr>
      <w:tr w:rsidR="00AE0C5D" w:rsidRPr="00297C7D"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297C7D" w:rsidRDefault="00AE0C5D" w:rsidP="003E172D">
            <w:pPr>
              <w:jc w:val="center"/>
              <w:rPr>
                <w:lang w:val="fr-FR"/>
              </w:rPr>
            </w:pPr>
            <w:r w:rsidRPr="00297C7D">
              <w:rPr>
                <w:lang w:val="fr-FR"/>
              </w:rPr>
              <w:t>B</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5.9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35.4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33.5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23.9</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297C7D" w:rsidRDefault="00AE0C5D" w:rsidP="003E172D">
            <w:pPr>
              <w:jc w:val="right"/>
              <w:rPr>
                <w:lang w:val="fr-FR"/>
              </w:rPr>
            </w:pPr>
            <w:r w:rsidRPr="00297C7D">
              <w:rPr>
                <w:lang w:val="fr-FR"/>
              </w:rPr>
              <w:t>1.0</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297C7D" w:rsidRDefault="00AE0C5D" w:rsidP="003E172D">
            <w:pPr>
              <w:jc w:val="right"/>
              <w:rPr>
                <w:lang w:val="fr-FR"/>
              </w:rPr>
            </w:pPr>
            <w:r w:rsidRPr="00297C7D">
              <w:rPr>
                <w:lang w:val="fr-FR"/>
              </w:rPr>
              <w:t>0.0</w:t>
            </w:r>
          </w:p>
        </w:tc>
      </w:tr>
      <w:tr w:rsidR="00AE0C5D" w:rsidRPr="00297C7D"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297C7D" w:rsidRDefault="00AE0C5D" w:rsidP="003E172D">
            <w:pPr>
              <w:jc w:val="center"/>
              <w:rPr>
                <w:lang w:val="fr-FR"/>
              </w:rPr>
            </w:pPr>
            <w:r w:rsidRPr="00297C7D">
              <w:rPr>
                <w:lang w:val="fr-FR"/>
              </w:rPr>
              <w:t>C</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4.8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31.2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34.4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28.1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297C7D" w:rsidRDefault="00AE0C5D" w:rsidP="003E172D">
            <w:pPr>
              <w:jc w:val="right"/>
              <w:rPr>
                <w:lang w:val="fr-FR"/>
              </w:rPr>
            </w:pPr>
            <w:r w:rsidRPr="00297C7D">
              <w:rPr>
                <w:lang w:val="fr-FR"/>
              </w:rPr>
              <w:t>1.3</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297C7D" w:rsidRDefault="00AE0C5D" w:rsidP="003E172D">
            <w:pPr>
              <w:jc w:val="right"/>
              <w:rPr>
                <w:lang w:val="fr-FR"/>
              </w:rPr>
            </w:pPr>
            <w:r w:rsidRPr="00297C7D">
              <w:rPr>
                <w:lang w:val="fr-FR"/>
              </w:rPr>
              <w:t>0.1</w:t>
            </w:r>
          </w:p>
        </w:tc>
      </w:tr>
      <w:tr w:rsidR="00AE0C5D" w:rsidRPr="00297C7D"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297C7D" w:rsidRDefault="00AE0C5D" w:rsidP="003E172D">
            <w:pPr>
              <w:jc w:val="center"/>
              <w:rPr>
                <w:lang w:val="fr-FR"/>
              </w:rPr>
            </w:pPr>
            <w:r w:rsidRPr="00297C7D">
              <w:rPr>
                <w:lang w:val="fr-FR"/>
              </w:rPr>
              <w:t>D</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8.2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41.8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30.8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18.2</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297C7D" w:rsidRDefault="00AE0C5D" w:rsidP="003E172D">
            <w:pPr>
              <w:jc w:val="right"/>
              <w:rPr>
                <w:lang w:val="fr-FR"/>
              </w:rPr>
            </w:pPr>
            <w:r w:rsidRPr="00297C7D">
              <w:rPr>
                <w:lang w:val="fr-FR"/>
              </w:rPr>
              <w:t>0.7</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297C7D" w:rsidRDefault="00AE0C5D" w:rsidP="003E172D">
            <w:pPr>
              <w:jc w:val="right"/>
              <w:rPr>
                <w:lang w:val="fr-FR"/>
              </w:rPr>
            </w:pPr>
            <w:r w:rsidRPr="00297C7D">
              <w:rPr>
                <w:lang w:val="fr-FR"/>
              </w:rPr>
              <w:t>0.0</w:t>
            </w:r>
          </w:p>
        </w:tc>
      </w:tr>
      <w:tr w:rsidR="00AE0C5D" w:rsidRPr="00297C7D"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297C7D" w:rsidRDefault="00AE0C5D" w:rsidP="003E172D">
            <w:pPr>
              <w:jc w:val="center"/>
              <w:rPr>
                <w:lang w:val="fr-FR"/>
              </w:rPr>
            </w:pPr>
            <w:r w:rsidRPr="00297C7D">
              <w:rPr>
                <w:lang w:val="fr-FR"/>
              </w:rPr>
              <w:t>E</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0.4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12.4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48.7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25.7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12.4</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297C7D" w:rsidRDefault="00AE0C5D" w:rsidP="003E172D">
            <w:pPr>
              <w:jc w:val="right"/>
              <w:rPr>
                <w:lang w:val="fr-FR"/>
              </w:rPr>
            </w:pPr>
            <w:r w:rsidRPr="00297C7D">
              <w:rPr>
                <w:lang w:val="fr-FR"/>
              </w:rPr>
              <w:t>0.5</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297C7D" w:rsidRDefault="00AE0C5D" w:rsidP="003E172D">
            <w:pPr>
              <w:jc w:val="right"/>
              <w:rPr>
                <w:lang w:val="fr-FR"/>
              </w:rPr>
            </w:pPr>
            <w:r w:rsidRPr="00297C7D">
              <w:rPr>
                <w:lang w:val="fr-FR"/>
              </w:rPr>
              <w:t>0.0</w:t>
            </w:r>
          </w:p>
        </w:tc>
      </w:tr>
      <w:tr w:rsidR="00AE0C5D" w:rsidRPr="00297C7D"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297C7D" w:rsidRDefault="00AE0C5D" w:rsidP="003E172D">
            <w:pPr>
              <w:jc w:val="center"/>
              <w:rPr>
                <w:lang w:val="fr-FR"/>
              </w:rPr>
            </w:pPr>
            <w:r w:rsidRPr="00297C7D">
              <w:rPr>
                <w:lang w:val="fr-FR"/>
              </w:rPr>
              <w:t>F</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0.0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1.7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14.6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28.9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51.0</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297C7D" w:rsidRDefault="00AE0C5D" w:rsidP="003E172D">
            <w:pPr>
              <w:jc w:val="right"/>
              <w:rPr>
                <w:lang w:val="fr-FR"/>
              </w:rPr>
            </w:pPr>
            <w:r w:rsidRPr="00297C7D">
              <w:rPr>
                <w:lang w:val="fr-FR"/>
              </w:rPr>
              <w:t>3.6</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297C7D" w:rsidRDefault="00AE0C5D" w:rsidP="003E172D">
            <w:pPr>
              <w:jc w:val="right"/>
              <w:rPr>
                <w:lang w:val="fr-FR"/>
              </w:rPr>
            </w:pPr>
            <w:r w:rsidRPr="00297C7D">
              <w:rPr>
                <w:lang w:val="fr-FR"/>
              </w:rPr>
              <w:t>0.2</w:t>
            </w:r>
          </w:p>
        </w:tc>
      </w:tr>
      <w:tr w:rsidR="00AE0C5D" w:rsidRPr="00297C7D"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297C7D" w:rsidRDefault="00AE0C5D" w:rsidP="003E172D">
            <w:pPr>
              <w:jc w:val="center"/>
              <w:rPr>
                <w:lang w:val="fr-FR"/>
              </w:rPr>
            </w:pPr>
            <w:r w:rsidRPr="00297C7D">
              <w:rPr>
                <w:lang w:val="fr-FR"/>
              </w:rPr>
              <w:t>G</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10.3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45.8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28.2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14.9</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297C7D" w:rsidRDefault="00AE0C5D" w:rsidP="003E172D">
            <w:pPr>
              <w:jc w:val="right"/>
              <w:rPr>
                <w:lang w:val="fr-FR"/>
              </w:rPr>
            </w:pPr>
            <w:r w:rsidRPr="00297C7D">
              <w:rPr>
                <w:lang w:val="fr-FR"/>
              </w:rPr>
              <w:t>0.6</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297C7D" w:rsidRDefault="00AE0C5D" w:rsidP="003E172D">
            <w:pPr>
              <w:jc w:val="right"/>
              <w:rPr>
                <w:lang w:val="fr-FR"/>
              </w:rPr>
            </w:pPr>
            <w:r w:rsidRPr="00297C7D">
              <w:rPr>
                <w:lang w:val="fr-FR"/>
              </w:rPr>
              <w:t>0.0</w:t>
            </w:r>
          </w:p>
        </w:tc>
      </w:tr>
      <w:tr w:rsidR="00AE0C5D" w:rsidRPr="00297C7D"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297C7D" w:rsidRDefault="00AE0C5D" w:rsidP="003E172D">
            <w:pPr>
              <w:jc w:val="center"/>
              <w:rPr>
                <w:lang w:val="fr-FR"/>
              </w:rPr>
            </w:pPr>
            <w:r w:rsidRPr="00297C7D">
              <w:rPr>
                <w:lang w:val="fr-FR"/>
              </w:rPr>
              <w:t>H</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0.6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17.0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52.3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20.9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8.9</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297C7D" w:rsidRDefault="00AE0C5D" w:rsidP="003E172D">
            <w:pPr>
              <w:jc w:val="right"/>
              <w:rPr>
                <w:lang w:val="fr-FR"/>
              </w:rPr>
            </w:pPr>
            <w:r w:rsidRPr="00297C7D">
              <w:rPr>
                <w:lang w:val="fr-FR"/>
              </w:rPr>
              <w:t>0.3</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297C7D" w:rsidRDefault="00AE0C5D" w:rsidP="003E172D">
            <w:pPr>
              <w:jc w:val="right"/>
              <w:rPr>
                <w:lang w:val="fr-FR"/>
              </w:rPr>
            </w:pPr>
            <w:r w:rsidRPr="00297C7D">
              <w:rPr>
                <w:lang w:val="fr-FR"/>
              </w:rPr>
              <w:t>0.0</w:t>
            </w:r>
          </w:p>
        </w:tc>
      </w:tr>
      <w:tr w:rsidR="00AE0C5D" w:rsidRPr="00297C7D"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297C7D" w:rsidRDefault="00AE0C5D" w:rsidP="003E172D">
            <w:pPr>
              <w:jc w:val="center"/>
              <w:rPr>
                <w:lang w:val="fr-FR"/>
              </w:rPr>
            </w:pPr>
            <w:r w:rsidRPr="00297C7D">
              <w:rPr>
                <w:lang w:val="fr-FR"/>
              </w:rPr>
              <w:t>I</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5.6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34.1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33.9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25.1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297C7D" w:rsidRDefault="00AE0C5D" w:rsidP="003E172D">
            <w:pPr>
              <w:jc w:val="right"/>
              <w:rPr>
                <w:lang w:val="fr-FR"/>
              </w:rPr>
            </w:pPr>
            <w:r w:rsidRPr="00297C7D">
              <w:rPr>
                <w:lang w:val="fr-FR"/>
              </w:rPr>
              <w:t>1.1</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297C7D" w:rsidRDefault="00AE0C5D" w:rsidP="003E172D">
            <w:pPr>
              <w:jc w:val="right"/>
              <w:rPr>
                <w:lang w:val="fr-FR"/>
              </w:rPr>
            </w:pPr>
            <w:r w:rsidRPr="00297C7D">
              <w:rPr>
                <w:lang w:val="fr-FR"/>
              </w:rPr>
              <w:t>0.1</w:t>
            </w:r>
          </w:p>
        </w:tc>
      </w:tr>
      <w:tr w:rsidR="00AE0C5D" w:rsidRPr="00297C7D"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297C7D" w:rsidRDefault="00AE0C5D" w:rsidP="003E172D">
            <w:pPr>
              <w:jc w:val="center"/>
              <w:rPr>
                <w:lang w:val="fr-FR"/>
              </w:rPr>
            </w:pPr>
            <w:r w:rsidRPr="00297C7D">
              <w:rPr>
                <w:lang w:val="fr-FR"/>
              </w:rPr>
              <w:t>J</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4.3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29.2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34.6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30.3</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297C7D" w:rsidRDefault="00AE0C5D" w:rsidP="003E172D">
            <w:pPr>
              <w:jc w:val="right"/>
              <w:rPr>
                <w:lang w:val="fr-FR"/>
              </w:rPr>
            </w:pPr>
            <w:r w:rsidRPr="00297C7D">
              <w:rPr>
                <w:lang w:val="fr-FR"/>
              </w:rPr>
              <w:t>1.4</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297C7D" w:rsidRDefault="00AE0C5D" w:rsidP="003E172D">
            <w:pPr>
              <w:jc w:val="right"/>
              <w:rPr>
                <w:lang w:val="fr-FR"/>
              </w:rPr>
            </w:pPr>
            <w:r w:rsidRPr="00297C7D">
              <w:rPr>
                <w:lang w:val="fr-FR"/>
              </w:rPr>
              <w:t>0.1</w:t>
            </w:r>
          </w:p>
        </w:tc>
      </w:tr>
      <w:tr w:rsidR="00AE0C5D" w:rsidRPr="00297C7D"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297C7D" w:rsidRDefault="00AE0C5D" w:rsidP="003E172D">
            <w:pPr>
              <w:jc w:val="center"/>
              <w:rPr>
                <w:lang w:val="fr-FR"/>
              </w:rPr>
            </w:pPr>
            <w:r w:rsidRPr="00297C7D">
              <w:rPr>
                <w:lang w:val="fr-FR"/>
              </w:rPr>
              <w:t>K</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2.5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19.6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32.5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42.8</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297C7D" w:rsidRDefault="00AE0C5D" w:rsidP="003E172D">
            <w:pPr>
              <w:jc w:val="right"/>
              <w:rPr>
                <w:lang w:val="fr-FR"/>
              </w:rPr>
            </w:pPr>
            <w:r w:rsidRPr="00297C7D">
              <w:rPr>
                <w:lang w:val="fr-FR"/>
              </w:rPr>
              <w:t>2.5</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297C7D" w:rsidRDefault="00AE0C5D" w:rsidP="003E172D">
            <w:pPr>
              <w:jc w:val="right"/>
              <w:rPr>
                <w:lang w:val="fr-FR"/>
              </w:rPr>
            </w:pPr>
            <w:r w:rsidRPr="00297C7D">
              <w:rPr>
                <w:lang w:val="fr-FR"/>
              </w:rPr>
              <w:t>0.1</w:t>
            </w:r>
          </w:p>
        </w:tc>
      </w:tr>
      <w:tr w:rsidR="00AE0C5D" w:rsidRPr="00297C7D"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297C7D" w:rsidRDefault="00AE0C5D" w:rsidP="003E172D">
            <w:pPr>
              <w:jc w:val="center"/>
              <w:rPr>
                <w:lang w:val="fr-FR"/>
              </w:rPr>
            </w:pPr>
            <w:r w:rsidRPr="00297C7D">
              <w:rPr>
                <w:lang w:val="fr-FR"/>
              </w:rPr>
              <w:t>L</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7.8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40.8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31.4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19.1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297C7D" w:rsidRDefault="00AE0C5D" w:rsidP="003E172D">
            <w:pPr>
              <w:jc w:val="right"/>
              <w:rPr>
                <w:lang w:val="fr-FR"/>
              </w:rPr>
            </w:pPr>
            <w:r w:rsidRPr="00297C7D">
              <w:rPr>
                <w:lang w:val="fr-FR"/>
              </w:rPr>
              <w:t>0.8</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297C7D" w:rsidRDefault="00AE0C5D" w:rsidP="003E172D">
            <w:pPr>
              <w:jc w:val="right"/>
              <w:rPr>
                <w:lang w:val="fr-FR"/>
              </w:rPr>
            </w:pPr>
            <w:r w:rsidRPr="00297C7D">
              <w:rPr>
                <w:lang w:val="fr-FR"/>
              </w:rPr>
              <w:t>0.0</w:t>
            </w:r>
          </w:p>
        </w:tc>
      </w:tr>
      <w:tr w:rsidR="00AE0C5D" w:rsidRPr="00297C7D"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297C7D" w:rsidRDefault="00AE0C5D" w:rsidP="003E172D">
            <w:pPr>
              <w:jc w:val="center"/>
              <w:rPr>
                <w:lang w:val="fr-FR"/>
              </w:rPr>
            </w:pPr>
            <w:r w:rsidRPr="00297C7D">
              <w:rPr>
                <w:lang w:val="fr-FR"/>
              </w:rPr>
              <w:t>M</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4.6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30.2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34.5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29.1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297C7D" w:rsidRDefault="00AE0C5D" w:rsidP="003E172D">
            <w:pPr>
              <w:jc w:val="right"/>
              <w:rPr>
                <w:lang w:val="fr-FR"/>
              </w:rPr>
            </w:pPr>
            <w:r w:rsidRPr="00297C7D">
              <w:rPr>
                <w:lang w:val="fr-FR"/>
              </w:rPr>
              <w:t>1.3</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297C7D" w:rsidRDefault="00AE0C5D" w:rsidP="003E172D">
            <w:pPr>
              <w:jc w:val="right"/>
              <w:rPr>
                <w:lang w:val="fr-FR"/>
              </w:rPr>
            </w:pPr>
            <w:r w:rsidRPr="00297C7D">
              <w:rPr>
                <w:lang w:val="fr-FR"/>
              </w:rPr>
              <w:t>0.1</w:t>
            </w:r>
          </w:p>
        </w:tc>
      </w:tr>
      <w:tr w:rsidR="00AE0C5D" w:rsidRPr="00297C7D"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297C7D" w:rsidRDefault="00AE0C5D" w:rsidP="003E172D">
            <w:pPr>
              <w:jc w:val="center"/>
              <w:rPr>
                <w:lang w:val="fr-FR"/>
              </w:rPr>
            </w:pPr>
            <w:r w:rsidRPr="00297C7D">
              <w:rPr>
                <w:lang w:val="fr-FR"/>
              </w:rPr>
              <w:t>N</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2.2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18.1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31.6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45.1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297C7D" w:rsidRDefault="00AE0C5D" w:rsidP="003E172D">
            <w:pPr>
              <w:jc w:val="right"/>
              <w:rPr>
                <w:lang w:val="fr-FR"/>
              </w:rPr>
            </w:pPr>
            <w:r w:rsidRPr="00297C7D">
              <w:rPr>
                <w:lang w:val="fr-FR"/>
              </w:rPr>
              <w:t>2.8</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297C7D" w:rsidRDefault="00AE0C5D" w:rsidP="003E172D">
            <w:pPr>
              <w:jc w:val="right"/>
              <w:rPr>
                <w:lang w:val="fr-FR"/>
              </w:rPr>
            </w:pPr>
            <w:r w:rsidRPr="00297C7D">
              <w:rPr>
                <w:lang w:val="fr-FR"/>
              </w:rPr>
              <w:t>0.1</w:t>
            </w:r>
          </w:p>
        </w:tc>
      </w:tr>
      <w:tr w:rsidR="00AE0C5D" w:rsidRPr="00297C7D"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297C7D" w:rsidRDefault="00AE0C5D" w:rsidP="003E172D">
            <w:pPr>
              <w:jc w:val="center"/>
              <w:rPr>
                <w:lang w:val="fr-FR"/>
              </w:rPr>
            </w:pPr>
            <w:r w:rsidRPr="00297C7D">
              <w:rPr>
                <w:lang w:val="fr-FR"/>
              </w:rPr>
              <w:t>O</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10.1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45.5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28.4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15.1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297C7D" w:rsidRDefault="00AE0C5D" w:rsidP="003E172D">
            <w:pPr>
              <w:jc w:val="right"/>
              <w:rPr>
                <w:lang w:val="fr-FR"/>
              </w:rPr>
            </w:pPr>
            <w:r w:rsidRPr="00297C7D">
              <w:rPr>
                <w:lang w:val="fr-FR"/>
              </w:rPr>
              <w:t>0.6</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297C7D" w:rsidRDefault="00AE0C5D" w:rsidP="003E172D">
            <w:pPr>
              <w:jc w:val="right"/>
              <w:rPr>
                <w:lang w:val="fr-FR"/>
              </w:rPr>
            </w:pPr>
            <w:r w:rsidRPr="00297C7D">
              <w:rPr>
                <w:lang w:val="fr-FR"/>
              </w:rPr>
              <w:t>0.0</w:t>
            </w:r>
          </w:p>
        </w:tc>
      </w:tr>
      <w:tr w:rsidR="00AE0C5D" w:rsidRPr="00297C7D"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297C7D" w:rsidRDefault="00AE0C5D" w:rsidP="003E172D">
            <w:pPr>
              <w:jc w:val="center"/>
              <w:rPr>
                <w:lang w:val="fr-FR"/>
              </w:rPr>
            </w:pPr>
            <w:r w:rsidRPr="00297C7D">
              <w:rPr>
                <w:lang w:val="fr-FR"/>
              </w:rPr>
              <w:t>P</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0.5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16.0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51.8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21.8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9.5</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297C7D" w:rsidRDefault="00AE0C5D" w:rsidP="003E172D">
            <w:pPr>
              <w:jc w:val="right"/>
              <w:rPr>
                <w:lang w:val="fr-FR"/>
              </w:rPr>
            </w:pPr>
            <w:r w:rsidRPr="00297C7D">
              <w:rPr>
                <w:lang w:val="fr-FR"/>
              </w:rPr>
              <w:t>0.3</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297C7D" w:rsidRDefault="00AE0C5D" w:rsidP="003E172D">
            <w:pPr>
              <w:jc w:val="right"/>
              <w:rPr>
                <w:lang w:val="fr-FR"/>
              </w:rPr>
            </w:pPr>
            <w:r w:rsidRPr="00297C7D">
              <w:rPr>
                <w:lang w:val="fr-FR"/>
              </w:rPr>
              <w:t>0.0</w:t>
            </w:r>
          </w:p>
        </w:tc>
      </w:tr>
      <w:tr w:rsidR="00AE0C5D" w:rsidRPr="00297C7D"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297C7D" w:rsidRDefault="00AE0C5D" w:rsidP="003E172D">
            <w:pPr>
              <w:jc w:val="center"/>
              <w:rPr>
                <w:lang w:val="fr-FR"/>
              </w:rPr>
            </w:pPr>
            <w:r w:rsidRPr="00297C7D">
              <w:rPr>
                <w:lang w:val="fr-FR"/>
              </w:rPr>
              <w:t>Q</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8.8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43.1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30.0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17.1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297C7D" w:rsidRDefault="00AE0C5D" w:rsidP="003E172D">
            <w:pPr>
              <w:jc w:val="right"/>
              <w:rPr>
                <w:lang w:val="fr-FR"/>
              </w:rPr>
            </w:pPr>
            <w:r w:rsidRPr="00297C7D">
              <w:rPr>
                <w:lang w:val="fr-FR"/>
              </w:rPr>
              <w:t>0.7</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297C7D" w:rsidRDefault="00AE0C5D" w:rsidP="003E172D">
            <w:pPr>
              <w:jc w:val="right"/>
              <w:rPr>
                <w:lang w:val="fr-FR"/>
              </w:rPr>
            </w:pPr>
            <w:r w:rsidRPr="00297C7D">
              <w:rPr>
                <w:lang w:val="fr-FR"/>
              </w:rPr>
              <w:t>0.0</w:t>
            </w:r>
          </w:p>
        </w:tc>
      </w:tr>
      <w:tr w:rsidR="00AE0C5D" w:rsidRPr="00297C7D"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297C7D" w:rsidRDefault="00AE0C5D" w:rsidP="003E172D">
            <w:pPr>
              <w:jc w:val="center"/>
              <w:rPr>
                <w:lang w:val="fr-FR"/>
              </w:rPr>
            </w:pPr>
            <w:r w:rsidRPr="00297C7D">
              <w:rPr>
                <w:lang w:val="fr-FR"/>
              </w:rPr>
              <w:t>R</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6.7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37.8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32.7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21.7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297C7D" w:rsidRDefault="00AE0C5D" w:rsidP="003E172D">
            <w:pPr>
              <w:jc w:val="right"/>
              <w:rPr>
                <w:lang w:val="fr-FR"/>
              </w:rPr>
            </w:pPr>
            <w:r w:rsidRPr="00297C7D">
              <w:rPr>
                <w:lang w:val="fr-FR"/>
              </w:rPr>
              <w:t>0.9</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297C7D" w:rsidRDefault="00AE0C5D" w:rsidP="003E172D">
            <w:pPr>
              <w:jc w:val="right"/>
              <w:rPr>
                <w:lang w:val="fr-FR"/>
              </w:rPr>
            </w:pPr>
            <w:r w:rsidRPr="00297C7D">
              <w:rPr>
                <w:lang w:val="fr-FR"/>
              </w:rPr>
              <w:t>0.0</w:t>
            </w:r>
          </w:p>
        </w:tc>
      </w:tr>
      <w:tr w:rsidR="00AE0C5D" w:rsidRPr="00297C7D"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297C7D" w:rsidRDefault="00AE0C5D" w:rsidP="003E172D">
            <w:pPr>
              <w:jc w:val="center"/>
              <w:rPr>
                <w:lang w:val="fr-FR"/>
              </w:rPr>
            </w:pPr>
            <w:r w:rsidRPr="00297C7D">
              <w:rPr>
                <w:lang w:val="fr-FR"/>
              </w:rPr>
              <w:t>S</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7.0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38.8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32.3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20.8</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297C7D" w:rsidRDefault="00AE0C5D" w:rsidP="003E172D">
            <w:pPr>
              <w:jc w:val="right"/>
              <w:rPr>
                <w:lang w:val="fr-FR"/>
              </w:rPr>
            </w:pPr>
            <w:r w:rsidRPr="00297C7D">
              <w:rPr>
                <w:lang w:val="fr-FR"/>
              </w:rPr>
              <w:t>0.8</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297C7D" w:rsidRDefault="00AE0C5D" w:rsidP="003E172D">
            <w:pPr>
              <w:jc w:val="right"/>
              <w:rPr>
                <w:lang w:val="fr-FR"/>
              </w:rPr>
            </w:pPr>
            <w:r w:rsidRPr="00297C7D">
              <w:rPr>
                <w:lang w:val="fr-FR"/>
              </w:rPr>
              <w:t>0.0</w:t>
            </w:r>
          </w:p>
        </w:tc>
      </w:tr>
      <w:tr w:rsidR="00AE0C5D" w:rsidRPr="00297C7D"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297C7D" w:rsidRDefault="00AE0C5D" w:rsidP="003E172D">
            <w:pPr>
              <w:jc w:val="center"/>
              <w:rPr>
                <w:lang w:val="fr-FR"/>
              </w:rPr>
            </w:pPr>
            <w:r w:rsidRPr="00297C7D">
              <w:rPr>
                <w:lang w:val="fr-FR"/>
              </w:rPr>
              <w:t>T</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7.9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41.0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31.2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18.8</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297C7D" w:rsidRDefault="00AE0C5D" w:rsidP="003E172D">
            <w:pPr>
              <w:jc w:val="right"/>
              <w:rPr>
                <w:lang w:val="fr-FR"/>
              </w:rPr>
            </w:pPr>
            <w:r w:rsidRPr="00297C7D">
              <w:rPr>
                <w:lang w:val="fr-FR"/>
              </w:rPr>
              <w:t>0.7</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297C7D" w:rsidRDefault="00AE0C5D" w:rsidP="003E172D">
            <w:pPr>
              <w:jc w:val="right"/>
              <w:rPr>
                <w:lang w:val="fr-FR"/>
              </w:rPr>
            </w:pPr>
            <w:r w:rsidRPr="00297C7D">
              <w:rPr>
                <w:lang w:val="fr-FR"/>
              </w:rPr>
              <w:t>0.0</w:t>
            </w:r>
          </w:p>
        </w:tc>
      </w:tr>
      <w:tr w:rsidR="00AE0C5D" w:rsidRPr="00297C7D"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297C7D" w:rsidRDefault="00AE0C5D" w:rsidP="003E172D">
            <w:pPr>
              <w:jc w:val="center"/>
              <w:rPr>
                <w:lang w:val="fr-FR"/>
              </w:rPr>
            </w:pPr>
            <w:r w:rsidRPr="00297C7D">
              <w:rPr>
                <w:lang w:val="fr-FR"/>
              </w:rPr>
              <w:t>U</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0.4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12.1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48.4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25.9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12.7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297C7D" w:rsidRDefault="00AE0C5D" w:rsidP="003E172D">
            <w:pPr>
              <w:jc w:val="right"/>
              <w:rPr>
                <w:lang w:val="fr-FR"/>
              </w:rPr>
            </w:pPr>
            <w:r w:rsidRPr="00297C7D">
              <w:rPr>
                <w:lang w:val="fr-FR"/>
              </w:rPr>
              <w:t>0.5</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297C7D" w:rsidRDefault="00AE0C5D" w:rsidP="003E172D">
            <w:pPr>
              <w:jc w:val="right"/>
              <w:rPr>
                <w:lang w:val="fr-FR"/>
              </w:rPr>
            </w:pPr>
            <w:r w:rsidRPr="00297C7D">
              <w:rPr>
                <w:lang w:val="fr-FR"/>
              </w:rPr>
              <w:t>0.0</w:t>
            </w:r>
          </w:p>
        </w:tc>
      </w:tr>
      <w:tr w:rsidR="00AE0C5D" w:rsidRPr="00297C7D"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297C7D" w:rsidRDefault="00AE0C5D" w:rsidP="003E172D">
            <w:pPr>
              <w:jc w:val="center"/>
              <w:rPr>
                <w:lang w:val="fr-FR"/>
              </w:rPr>
            </w:pPr>
            <w:r w:rsidRPr="00297C7D">
              <w:rPr>
                <w:lang w:val="fr-FR"/>
              </w:rPr>
              <w:t>V</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0.5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16.5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52.1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21.4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9.2</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297C7D" w:rsidRDefault="00AE0C5D" w:rsidP="003E172D">
            <w:pPr>
              <w:jc w:val="right"/>
              <w:rPr>
                <w:lang w:val="fr-FR"/>
              </w:rPr>
            </w:pPr>
            <w:r w:rsidRPr="00297C7D">
              <w:rPr>
                <w:lang w:val="fr-FR"/>
              </w:rPr>
              <w:t>0.3</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297C7D" w:rsidRDefault="00AE0C5D" w:rsidP="003E172D">
            <w:pPr>
              <w:jc w:val="right"/>
              <w:rPr>
                <w:lang w:val="fr-FR"/>
              </w:rPr>
            </w:pPr>
            <w:r w:rsidRPr="00297C7D">
              <w:rPr>
                <w:lang w:val="fr-FR"/>
              </w:rPr>
              <w:t>0.0</w:t>
            </w:r>
          </w:p>
        </w:tc>
      </w:tr>
      <w:tr w:rsidR="00AE0C5D" w:rsidRPr="00297C7D"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297C7D" w:rsidRDefault="00AE0C5D" w:rsidP="003E172D">
            <w:pPr>
              <w:jc w:val="center"/>
              <w:rPr>
                <w:lang w:val="fr-FR"/>
              </w:rPr>
            </w:pPr>
            <w:r w:rsidRPr="00297C7D">
              <w:rPr>
                <w:lang w:val="fr-FR"/>
              </w:rPr>
              <w:t>W</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7.1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38.9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32.2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20.7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297C7D" w:rsidRDefault="00AE0C5D" w:rsidP="003E172D">
            <w:pPr>
              <w:jc w:val="right"/>
              <w:rPr>
                <w:lang w:val="fr-FR"/>
              </w:rPr>
            </w:pPr>
            <w:r w:rsidRPr="00297C7D">
              <w:rPr>
                <w:lang w:val="fr-FR"/>
              </w:rPr>
              <w:t>0.8</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297C7D" w:rsidRDefault="00AE0C5D" w:rsidP="003E172D">
            <w:pPr>
              <w:jc w:val="right"/>
              <w:rPr>
                <w:lang w:val="fr-FR"/>
              </w:rPr>
            </w:pPr>
            <w:r w:rsidRPr="00297C7D">
              <w:rPr>
                <w:lang w:val="fr-FR"/>
              </w:rPr>
              <w:t>0.0</w:t>
            </w:r>
          </w:p>
        </w:tc>
      </w:tr>
      <w:tr w:rsidR="00AE0C5D" w:rsidRPr="00297C7D"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297C7D" w:rsidRDefault="00AE0C5D" w:rsidP="003E172D">
            <w:pPr>
              <w:jc w:val="center"/>
              <w:rPr>
                <w:lang w:val="fr-FR"/>
              </w:rPr>
            </w:pPr>
            <w:r w:rsidRPr="00297C7D">
              <w:rPr>
                <w:lang w:val="fr-FR"/>
              </w:rPr>
              <w:t>X</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5.2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32.6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34.2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26.6</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297C7D" w:rsidRDefault="00AE0C5D" w:rsidP="003E172D">
            <w:pPr>
              <w:jc w:val="right"/>
              <w:rPr>
                <w:lang w:val="fr-FR"/>
              </w:rPr>
            </w:pPr>
            <w:r w:rsidRPr="00297C7D">
              <w:rPr>
                <w:lang w:val="fr-FR"/>
              </w:rPr>
              <w:t>1.2</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297C7D" w:rsidRDefault="00AE0C5D" w:rsidP="003E172D">
            <w:pPr>
              <w:jc w:val="right"/>
              <w:rPr>
                <w:lang w:val="fr-FR"/>
              </w:rPr>
            </w:pPr>
            <w:r w:rsidRPr="00297C7D">
              <w:rPr>
                <w:lang w:val="fr-FR"/>
              </w:rPr>
              <w:t>0.1</w:t>
            </w:r>
          </w:p>
        </w:tc>
      </w:tr>
      <w:tr w:rsidR="00AE0C5D" w:rsidRPr="00297C7D"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297C7D" w:rsidRDefault="00AE0C5D" w:rsidP="003E172D">
            <w:pPr>
              <w:jc w:val="center"/>
              <w:rPr>
                <w:lang w:val="fr-FR"/>
              </w:rPr>
            </w:pPr>
            <w:r w:rsidRPr="00297C7D">
              <w:rPr>
                <w:lang w:val="fr-FR"/>
              </w:rPr>
              <w:t>Y</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4.4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29.7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34.6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29.7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297C7D" w:rsidRDefault="00AE0C5D" w:rsidP="003E172D">
            <w:pPr>
              <w:jc w:val="right"/>
              <w:rPr>
                <w:lang w:val="fr-FR"/>
              </w:rPr>
            </w:pPr>
            <w:r w:rsidRPr="00297C7D">
              <w:rPr>
                <w:lang w:val="fr-FR"/>
              </w:rPr>
              <w:t>1.4</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297C7D" w:rsidRDefault="00AE0C5D" w:rsidP="003E172D">
            <w:pPr>
              <w:jc w:val="right"/>
              <w:rPr>
                <w:lang w:val="fr-FR"/>
              </w:rPr>
            </w:pPr>
            <w:r w:rsidRPr="00297C7D">
              <w:rPr>
                <w:lang w:val="fr-FR"/>
              </w:rPr>
              <w:t>0.1</w:t>
            </w:r>
          </w:p>
        </w:tc>
      </w:tr>
      <w:tr w:rsidR="00AE0C5D" w:rsidRPr="00297C7D"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297C7D" w:rsidRDefault="00AE0C5D" w:rsidP="003E172D">
            <w:pPr>
              <w:jc w:val="center"/>
              <w:rPr>
                <w:lang w:val="fr-FR"/>
              </w:rPr>
            </w:pPr>
            <w:r w:rsidRPr="00297C7D">
              <w:rPr>
                <w:lang w:val="fr-FR"/>
              </w:rPr>
              <w:t>Z</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2.7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21.3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33.3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40.3</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297C7D" w:rsidRDefault="00AE0C5D" w:rsidP="003E172D">
            <w:pPr>
              <w:jc w:val="right"/>
              <w:rPr>
                <w:lang w:val="fr-FR"/>
              </w:rPr>
            </w:pPr>
            <w:r w:rsidRPr="00297C7D">
              <w:rPr>
                <w:lang w:val="fr-FR"/>
              </w:rPr>
              <w:t>2.2</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297C7D" w:rsidRDefault="00AE0C5D" w:rsidP="003E172D">
            <w:pPr>
              <w:jc w:val="right"/>
              <w:rPr>
                <w:lang w:val="fr-FR"/>
              </w:rPr>
            </w:pPr>
            <w:r w:rsidRPr="00297C7D">
              <w:rPr>
                <w:lang w:val="fr-FR"/>
              </w:rPr>
              <w:t>0.1</w:t>
            </w:r>
          </w:p>
        </w:tc>
      </w:tr>
      <w:tr w:rsidR="00AE0C5D" w:rsidRPr="00297C7D"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297C7D" w:rsidRDefault="00AE0C5D" w:rsidP="003E172D">
            <w:pPr>
              <w:jc w:val="center"/>
              <w:rPr>
                <w:lang w:val="fr-FR"/>
              </w:rPr>
            </w:pPr>
            <w:r w:rsidRPr="00297C7D">
              <w:rPr>
                <w:lang w:val="fr-FR"/>
              </w:rPr>
              <w:t>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10.6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46.2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27.8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14.5</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297C7D" w:rsidRDefault="00AE0C5D" w:rsidP="003E172D">
            <w:pPr>
              <w:jc w:val="right"/>
              <w:rPr>
                <w:lang w:val="fr-FR"/>
              </w:rPr>
            </w:pPr>
            <w:r w:rsidRPr="00297C7D">
              <w:rPr>
                <w:lang w:val="fr-FR"/>
              </w:rPr>
              <w:t>0.5</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297C7D" w:rsidRDefault="00AE0C5D" w:rsidP="003E172D">
            <w:pPr>
              <w:jc w:val="right"/>
              <w:rPr>
                <w:lang w:val="fr-FR"/>
              </w:rPr>
            </w:pPr>
            <w:r w:rsidRPr="00297C7D">
              <w:rPr>
                <w:lang w:val="fr-FR"/>
              </w:rPr>
              <w:t>0.0</w:t>
            </w:r>
          </w:p>
        </w:tc>
      </w:tr>
      <w:tr w:rsidR="00AE0C5D" w:rsidRPr="00297C7D"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297C7D" w:rsidRDefault="00AE0C5D" w:rsidP="003E172D">
            <w:pPr>
              <w:jc w:val="center"/>
              <w:rPr>
                <w:lang w:val="fr-FR"/>
              </w:rPr>
            </w:pPr>
            <w:r w:rsidRPr="00297C7D">
              <w:rPr>
                <w:lang w:val="fr-FR"/>
              </w:rPr>
              <w:t>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6.7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37.8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32.7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21.7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297C7D" w:rsidRDefault="00AE0C5D" w:rsidP="003E172D">
            <w:pPr>
              <w:jc w:val="right"/>
              <w:rPr>
                <w:lang w:val="fr-FR"/>
              </w:rPr>
            </w:pPr>
            <w:r w:rsidRPr="00297C7D">
              <w:rPr>
                <w:lang w:val="fr-FR"/>
              </w:rPr>
              <w:t>0.9</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297C7D" w:rsidRDefault="00AE0C5D" w:rsidP="003E172D">
            <w:pPr>
              <w:jc w:val="right"/>
              <w:rPr>
                <w:lang w:val="fr-FR"/>
              </w:rPr>
            </w:pPr>
            <w:r w:rsidRPr="00297C7D">
              <w:rPr>
                <w:lang w:val="fr-FR"/>
              </w:rPr>
              <w:t>0.0</w:t>
            </w:r>
          </w:p>
        </w:tc>
      </w:tr>
      <w:tr w:rsidR="00AE0C5D" w:rsidRPr="00297C7D"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297C7D" w:rsidRDefault="00AE0C5D" w:rsidP="003E172D">
            <w:pPr>
              <w:jc w:val="center"/>
              <w:rPr>
                <w:lang w:val="fr-FR"/>
              </w:rPr>
            </w:pPr>
            <w:r w:rsidRPr="00297C7D">
              <w:rPr>
                <w:lang w:val="fr-FR"/>
              </w:rPr>
              <w:t>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0.4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12.6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49.0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25.4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12.2</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297C7D" w:rsidRDefault="00AE0C5D" w:rsidP="003E172D">
            <w:pPr>
              <w:jc w:val="right"/>
              <w:rPr>
                <w:lang w:val="fr-FR"/>
              </w:rPr>
            </w:pPr>
            <w:r w:rsidRPr="00297C7D">
              <w:rPr>
                <w:lang w:val="fr-FR"/>
              </w:rPr>
              <w:t>0.4</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297C7D" w:rsidRDefault="00AE0C5D" w:rsidP="003E172D">
            <w:pPr>
              <w:jc w:val="right"/>
              <w:rPr>
                <w:lang w:val="fr-FR"/>
              </w:rPr>
            </w:pPr>
            <w:r w:rsidRPr="00297C7D">
              <w:rPr>
                <w:lang w:val="fr-FR"/>
              </w:rPr>
              <w:t>0.0</w:t>
            </w:r>
          </w:p>
        </w:tc>
      </w:tr>
      <w:tr w:rsidR="00AE0C5D" w:rsidRPr="00297C7D" w:rsidTr="00511C0C">
        <w:trPr>
          <w:cantSplit/>
          <w:trHeight w:hRule="exact" w:val="227"/>
        </w:trPr>
        <w:tc>
          <w:tcPr>
            <w:tcW w:w="851" w:type="dxa"/>
            <w:tcBorders>
              <w:top w:val="nil"/>
              <w:left w:val="single" w:sz="2" w:space="0" w:color="000000"/>
              <w:bottom w:val="single" w:sz="2" w:space="0" w:color="000000"/>
              <w:right w:val="nil"/>
            </w:tcBorders>
            <w:shd w:val="clear" w:color="auto" w:fill="FFFFFF"/>
          </w:tcPr>
          <w:p w:rsidR="00AE0C5D" w:rsidRPr="00297C7D" w:rsidRDefault="00AE0C5D" w:rsidP="003E172D">
            <w:pPr>
              <w:jc w:val="center"/>
              <w:rPr>
                <w:lang w:val="fr-FR"/>
              </w:rPr>
            </w:pPr>
            <w:r w:rsidRPr="00297C7D">
              <w:rPr>
                <w:lang w:val="fr-FR"/>
              </w:rPr>
              <w:t>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9.3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44.1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29.4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16.3</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AE0C5D" w:rsidRPr="00297C7D" w:rsidRDefault="00AE0C5D" w:rsidP="003E172D">
            <w:pPr>
              <w:jc w:val="right"/>
              <w:rPr>
                <w:lang w:val="fr-FR"/>
              </w:rPr>
            </w:pPr>
            <w:r w:rsidRPr="00297C7D">
              <w:rPr>
                <w:lang w:val="fr-FR"/>
              </w:rPr>
              <w:t>0.6</w:t>
            </w:r>
          </w:p>
        </w:tc>
        <w:tc>
          <w:tcPr>
            <w:tcW w:w="1253" w:type="dxa"/>
            <w:tcBorders>
              <w:top w:val="nil"/>
              <w:left w:val="single" w:sz="2" w:space="0" w:color="000000"/>
              <w:bottom w:val="single" w:sz="2" w:space="0" w:color="000000"/>
              <w:right w:val="single" w:sz="6" w:space="0" w:color="000000"/>
            </w:tcBorders>
            <w:shd w:val="clear" w:color="auto" w:fill="FFFFFF"/>
          </w:tcPr>
          <w:p w:rsidR="00AE0C5D" w:rsidRPr="00297C7D" w:rsidRDefault="00AE0C5D" w:rsidP="003E172D">
            <w:pPr>
              <w:jc w:val="right"/>
              <w:rPr>
                <w:lang w:val="fr-FR"/>
              </w:rPr>
            </w:pPr>
            <w:r w:rsidRPr="00297C7D">
              <w:rPr>
                <w:lang w:val="fr-FR"/>
              </w:rPr>
              <w:t>0.0</w:t>
            </w:r>
          </w:p>
        </w:tc>
      </w:tr>
      <w:tr w:rsidR="00AE0C5D" w:rsidRPr="00297C7D" w:rsidTr="00511C0C">
        <w:trPr>
          <w:cantSplit/>
          <w:trHeight w:hRule="exact" w:val="227"/>
        </w:trPr>
        <w:tc>
          <w:tcPr>
            <w:tcW w:w="851" w:type="dxa"/>
            <w:tcBorders>
              <w:top w:val="nil"/>
              <w:left w:val="single" w:sz="2" w:space="0" w:color="000000"/>
              <w:bottom w:val="single" w:sz="6" w:space="0" w:color="000000"/>
              <w:right w:val="nil"/>
            </w:tcBorders>
            <w:shd w:val="clear" w:color="auto" w:fill="FFFFFF"/>
          </w:tcPr>
          <w:p w:rsidR="00AE0C5D" w:rsidRPr="00297C7D" w:rsidRDefault="00AE0C5D" w:rsidP="003E172D">
            <w:pPr>
              <w:jc w:val="center"/>
              <w:rPr>
                <w:lang w:val="fr-FR"/>
              </w:rPr>
            </w:pPr>
            <w:r w:rsidRPr="00297C7D">
              <w:rPr>
                <w:lang w:val="fr-FR"/>
              </w:rPr>
              <w:t>5</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0.1</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4.4</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29.7</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34.6</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AE0C5D" w:rsidRPr="00297C7D" w:rsidRDefault="00AE0C5D" w:rsidP="003E172D">
            <w:pPr>
              <w:jc w:val="right"/>
              <w:rPr>
                <w:lang w:val="fr-FR"/>
              </w:rPr>
            </w:pPr>
            <w:r w:rsidRPr="00297C7D">
              <w:rPr>
                <w:lang w:val="fr-FR"/>
              </w:rPr>
              <w:t>29.7</w:t>
            </w:r>
          </w:p>
        </w:tc>
        <w:tc>
          <w:tcPr>
            <w:tcW w:w="1253"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rsidR="00AE0C5D" w:rsidRPr="00297C7D" w:rsidRDefault="00AE0C5D" w:rsidP="003E172D">
            <w:pPr>
              <w:jc w:val="right"/>
              <w:rPr>
                <w:lang w:val="fr-FR"/>
              </w:rPr>
            </w:pPr>
            <w:r w:rsidRPr="00297C7D">
              <w:rPr>
                <w:lang w:val="fr-FR"/>
              </w:rPr>
              <w:t>1.4</w:t>
            </w:r>
          </w:p>
        </w:tc>
        <w:tc>
          <w:tcPr>
            <w:tcW w:w="1253" w:type="dxa"/>
            <w:tcBorders>
              <w:top w:val="nil"/>
              <w:left w:val="single" w:sz="2" w:space="0" w:color="000000"/>
              <w:bottom w:val="single" w:sz="6" w:space="0" w:color="000000"/>
              <w:right w:val="single" w:sz="6" w:space="0" w:color="000000"/>
            </w:tcBorders>
            <w:shd w:val="clear" w:color="auto" w:fill="FFFFFF"/>
          </w:tcPr>
          <w:p w:rsidR="00AE0C5D" w:rsidRPr="00297C7D" w:rsidRDefault="00AE0C5D" w:rsidP="003E172D">
            <w:pPr>
              <w:jc w:val="right"/>
              <w:rPr>
                <w:lang w:val="fr-FR"/>
              </w:rPr>
            </w:pPr>
            <w:r w:rsidRPr="00297C7D">
              <w:rPr>
                <w:lang w:val="fr-FR"/>
              </w:rPr>
              <w:t>0.1</w:t>
            </w:r>
          </w:p>
        </w:tc>
      </w:tr>
    </w:tbl>
    <w:p w:rsidR="00AE0C5D" w:rsidRPr="00297C7D" w:rsidRDefault="00AE0C5D" w:rsidP="003E172D">
      <w:pPr>
        <w:rPr>
          <w:u w:val="single"/>
          <w:lang w:val="fr-FR"/>
        </w:rPr>
      </w:pPr>
    </w:p>
    <w:p w:rsidR="00AE0C5D" w:rsidRPr="00297C7D" w:rsidRDefault="00AE0C5D" w:rsidP="003E172D">
      <w:pPr>
        <w:rPr>
          <w:szCs w:val="24"/>
          <w:highlight w:val="lightGray"/>
          <w:u w:val="single"/>
          <w:lang w:val="fr-FR"/>
        </w:rPr>
      </w:pPr>
    </w:p>
    <w:p w:rsidR="0043103E" w:rsidRPr="00A41B75" w:rsidRDefault="00AE0C5D" w:rsidP="003E172D">
      <w:pPr>
        <w:rPr>
          <w:szCs w:val="24"/>
        </w:rPr>
      </w:pPr>
      <w:r w:rsidRPr="00A41B75">
        <w:rPr>
          <w:szCs w:val="24"/>
        </w:rPr>
        <w:t xml:space="preserve">The candidates were variety </w:t>
      </w:r>
      <w:r w:rsidRPr="00A41B75">
        <w:rPr>
          <w:i/>
          <w:szCs w:val="24"/>
        </w:rPr>
        <w:t>A</w:t>
      </w:r>
      <w:r w:rsidRPr="00A41B75">
        <w:rPr>
          <w:szCs w:val="24"/>
        </w:rPr>
        <w:t xml:space="preserve"> and </w:t>
      </w:r>
      <w:r w:rsidRPr="00A41B75">
        <w:rPr>
          <w:i/>
          <w:szCs w:val="24"/>
        </w:rPr>
        <w:t xml:space="preserve">B </w:t>
      </w:r>
      <w:r w:rsidRPr="00A41B75">
        <w:rPr>
          <w:szCs w:val="24"/>
        </w:rPr>
        <w:t xml:space="preserve">and the remaining varieties </w:t>
      </w:r>
      <w:r w:rsidRPr="00A41B75">
        <w:rPr>
          <w:i/>
          <w:szCs w:val="24"/>
        </w:rPr>
        <w:t xml:space="preserve">C, D,…, 5 </w:t>
      </w:r>
      <w:r w:rsidRPr="00A41B75">
        <w:rPr>
          <w:szCs w:val="24"/>
        </w:rPr>
        <w:t>were reference varieties, a measure of the differences and the P</w:t>
      </w:r>
      <w:r w:rsidR="00C653D9" w:rsidRPr="00A41B75">
        <w:rPr>
          <w:szCs w:val="24"/>
        </w:rPr>
        <w:noBreakHyphen/>
      </w:r>
      <w:r w:rsidRPr="00A41B75">
        <w:rPr>
          <w:szCs w:val="24"/>
        </w:rPr>
        <w:t xml:space="preserve">values for testing the hypothesis of no difference between candidate and reference varieties were calculated. The differences and the </w:t>
      </w:r>
      <w:r w:rsidRPr="00A41B75">
        <w:rPr>
          <w:i/>
          <w:szCs w:val="24"/>
        </w:rPr>
        <w:t>P</w:t>
      </w:r>
      <w:r w:rsidR="00C653D9" w:rsidRPr="00A41B75">
        <w:rPr>
          <w:szCs w:val="24"/>
        </w:rPr>
        <w:noBreakHyphen/>
      </w:r>
      <w:r w:rsidRPr="00A41B75">
        <w:rPr>
          <w:szCs w:val="24"/>
        </w:rPr>
        <w:t xml:space="preserve">values are shown in Table 6. An </w:t>
      </w:r>
      <w:r w:rsidRPr="00A41B75">
        <w:rPr>
          <w:i/>
          <w:szCs w:val="24"/>
        </w:rPr>
        <w:t>F</w:t>
      </w:r>
      <w:r w:rsidRPr="00A41B75">
        <w:rPr>
          <w:i/>
          <w:szCs w:val="24"/>
          <w:vertAlign w:val="subscript"/>
        </w:rPr>
        <w:t>3</w:t>
      </w:r>
      <w:r w:rsidR="00C653D9" w:rsidRPr="00A41B75">
        <w:rPr>
          <w:szCs w:val="24"/>
        </w:rPr>
        <w:noBreakHyphen/>
      </w:r>
      <w:r w:rsidRPr="00A41B75">
        <w:rPr>
          <w:szCs w:val="24"/>
        </w:rPr>
        <w:t>value is calculated in a similar way as for COY</w:t>
      </w:r>
      <w:r w:rsidR="00C653D9" w:rsidRPr="00A41B75">
        <w:rPr>
          <w:szCs w:val="24"/>
        </w:rPr>
        <w:noBreakHyphen/>
      </w:r>
      <w:r w:rsidRPr="00A41B75">
        <w:rPr>
          <w:szCs w:val="24"/>
        </w:rPr>
        <w:t xml:space="preserve">D for normally distributed characteristics and is used in order to ensure that the pair did not became distinct because of a very large difference in only of the years without being different in other years (TGP/8/1 Draft 13 Section 3.6.3). Therefore, a significant difference between two varieties with a high </w:t>
      </w:r>
      <w:r w:rsidRPr="00A41B75">
        <w:rPr>
          <w:i/>
          <w:szCs w:val="24"/>
        </w:rPr>
        <w:t>F</w:t>
      </w:r>
      <w:r w:rsidRPr="00A41B75">
        <w:rPr>
          <w:i/>
          <w:szCs w:val="24"/>
          <w:vertAlign w:val="subscript"/>
        </w:rPr>
        <w:t>3</w:t>
      </w:r>
      <w:r w:rsidR="00C653D9" w:rsidRPr="00A41B75">
        <w:rPr>
          <w:szCs w:val="24"/>
        </w:rPr>
        <w:noBreakHyphen/>
      </w:r>
      <w:r w:rsidRPr="00A41B75">
        <w:rPr>
          <w:szCs w:val="24"/>
        </w:rPr>
        <w:t xml:space="preserve">value should be examined carefully before the final decision is taken. The </w:t>
      </w:r>
      <w:r w:rsidRPr="00A41B75">
        <w:rPr>
          <w:i/>
          <w:szCs w:val="24"/>
        </w:rPr>
        <w:t>F</w:t>
      </w:r>
      <w:r w:rsidRPr="00A41B75">
        <w:rPr>
          <w:i/>
          <w:szCs w:val="24"/>
          <w:vertAlign w:val="subscript"/>
        </w:rPr>
        <w:t>3</w:t>
      </w:r>
      <w:r w:rsidR="00C653D9" w:rsidRPr="00A41B75">
        <w:rPr>
          <w:szCs w:val="24"/>
        </w:rPr>
        <w:noBreakHyphen/>
      </w:r>
      <w:r w:rsidRPr="00A41B75">
        <w:rPr>
          <w:szCs w:val="24"/>
        </w:rPr>
        <w:t>values and their significances are also shown in Table 6.</w:t>
      </w:r>
    </w:p>
    <w:p w:rsidR="00AE0C5D" w:rsidRPr="00A41B75" w:rsidRDefault="00AE0C5D" w:rsidP="003E172D">
      <w:pPr>
        <w:rPr>
          <w:szCs w:val="24"/>
        </w:rPr>
      </w:pPr>
    </w:p>
    <w:p w:rsidR="0043103E" w:rsidRPr="00A41B75" w:rsidRDefault="00AE0C5D" w:rsidP="003E172D">
      <w:pPr>
        <w:ind w:firstLine="567"/>
        <w:rPr>
          <w:szCs w:val="24"/>
        </w:rPr>
      </w:pPr>
      <w:r w:rsidRPr="00A41B75">
        <w:rPr>
          <w:szCs w:val="24"/>
        </w:rPr>
        <w:t xml:space="preserve">For the data shown here candidate </w:t>
      </w:r>
      <w:r w:rsidRPr="00A41B75">
        <w:rPr>
          <w:i/>
          <w:szCs w:val="24"/>
        </w:rPr>
        <w:t>A</w:t>
      </w:r>
      <w:r w:rsidRPr="00A41B75">
        <w:rPr>
          <w:szCs w:val="24"/>
        </w:rPr>
        <w:t xml:space="preserve"> could be separated from 11 of the reference varieties when using a 1% level of significance while candidate B could be separated form 10 of the reference varieties. The two candidates could not be separated from each other.  The largest </w:t>
      </w:r>
      <w:r w:rsidRPr="00A41B75">
        <w:rPr>
          <w:i/>
          <w:szCs w:val="24"/>
        </w:rPr>
        <w:t>F</w:t>
      </w:r>
      <w:r w:rsidRPr="00A41B75">
        <w:rPr>
          <w:i/>
          <w:szCs w:val="24"/>
          <w:vertAlign w:val="subscript"/>
        </w:rPr>
        <w:t>3</w:t>
      </w:r>
      <w:r w:rsidR="00C653D9" w:rsidRPr="00A41B75">
        <w:rPr>
          <w:i/>
          <w:szCs w:val="24"/>
        </w:rPr>
        <w:noBreakHyphen/>
      </w:r>
      <w:r w:rsidRPr="00A41B75">
        <w:rPr>
          <w:i/>
          <w:szCs w:val="24"/>
        </w:rPr>
        <w:t>value,</w:t>
      </w:r>
      <w:r w:rsidRPr="00A41B75">
        <w:rPr>
          <w:szCs w:val="24"/>
        </w:rPr>
        <w:t xml:space="preserve"> 5.43, was found for variety pair </w:t>
      </w:r>
      <w:r w:rsidRPr="00A41B75">
        <w:rPr>
          <w:i/>
          <w:szCs w:val="24"/>
        </w:rPr>
        <w:t>B</w:t>
      </w:r>
      <w:r w:rsidR="00C653D9" w:rsidRPr="00A41B75">
        <w:rPr>
          <w:i/>
          <w:szCs w:val="24"/>
        </w:rPr>
        <w:noBreakHyphen/>
      </w:r>
      <w:r w:rsidRPr="00A41B75">
        <w:rPr>
          <w:i/>
          <w:szCs w:val="24"/>
        </w:rPr>
        <w:t>S</w:t>
      </w:r>
      <w:r w:rsidRPr="00A41B75">
        <w:rPr>
          <w:szCs w:val="24"/>
        </w:rPr>
        <w:t xml:space="preserve"> (the approximate threshold for the</w:t>
      </w:r>
      <w:r w:rsidRPr="00A41B75">
        <w:rPr>
          <w:i/>
          <w:szCs w:val="24"/>
        </w:rPr>
        <w:t xml:space="preserve"> F</w:t>
      </w:r>
      <w:r w:rsidRPr="00A41B75">
        <w:rPr>
          <w:i/>
          <w:szCs w:val="24"/>
          <w:vertAlign w:val="subscript"/>
        </w:rPr>
        <w:t>4</w:t>
      </w:r>
      <w:r w:rsidRPr="00A41B75">
        <w:rPr>
          <w:i/>
          <w:szCs w:val="24"/>
        </w:rPr>
        <w:t xml:space="preserve"> </w:t>
      </w:r>
      <w:r w:rsidRPr="00A41B75">
        <w:rPr>
          <w:szCs w:val="24"/>
        </w:rPr>
        <w:t>values to be significant is 4.98). This means that the interaction for this pair should have been considered if this pair had been distinct on this characteristic.</w:t>
      </w:r>
    </w:p>
    <w:p w:rsidR="00AE0C5D" w:rsidRPr="00A41B75" w:rsidRDefault="00AE0C5D" w:rsidP="003E172D">
      <w:pPr>
        <w:rPr>
          <w:szCs w:val="24"/>
          <w:highlight w:val="lightGray"/>
          <w:u w:val="single"/>
        </w:rPr>
      </w:pPr>
      <w:r w:rsidRPr="00A41B75">
        <w:rPr>
          <w:szCs w:val="24"/>
          <w:highlight w:val="lightGray"/>
          <w:u w:val="single"/>
        </w:rPr>
        <w:br w:type="page"/>
      </w:r>
    </w:p>
    <w:p w:rsidR="00AE0C5D" w:rsidRPr="00A41B75" w:rsidRDefault="00AE0C5D" w:rsidP="003E172D">
      <w:pPr>
        <w:pStyle w:val="Caption"/>
        <w:rPr>
          <w:rFonts w:ascii="Arial" w:hAnsi="Arial" w:cs="Arial"/>
        </w:rPr>
      </w:pPr>
      <w:proofErr w:type="gramStart"/>
      <w:r w:rsidRPr="00A41B75">
        <w:rPr>
          <w:rFonts w:ascii="Arial" w:hAnsi="Arial" w:cs="Arial"/>
        </w:rPr>
        <w:lastRenderedPageBreak/>
        <w:t>Table 3.</w:t>
      </w:r>
      <w:proofErr w:type="gramEnd"/>
      <w:r w:rsidRPr="00A41B75">
        <w:rPr>
          <w:rFonts w:ascii="Arial" w:hAnsi="Arial" w:cs="Arial"/>
        </w:rPr>
        <w:t xml:space="preserve"> Differences and F</w:t>
      </w:r>
      <w:r w:rsidRPr="00A41B75">
        <w:rPr>
          <w:rFonts w:ascii="Arial" w:hAnsi="Arial" w:cs="Arial"/>
          <w:vertAlign w:val="subscript"/>
        </w:rPr>
        <w:t>3</w:t>
      </w:r>
      <w:r w:rsidRPr="00A41B75">
        <w:rPr>
          <w:rFonts w:ascii="Arial" w:hAnsi="Arial" w:cs="Arial"/>
        </w:rPr>
        <w:t xml:space="preserve"> values together with P</w:t>
      </w:r>
      <w:r w:rsidR="00C653D9" w:rsidRPr="00A41B75">
        <w:rPr>
          <w:rFonts w:ascii="Arial" w:hAnsi="Arial" w:cs="Arial"/>
        </w:rPr>
        <w:noBreakHyphen/>
      </w:r>
      <w:r w:rsidRPr="00A41B75">
        <w:rPr>
          <w:rFonts w:ascii="Arial" w:hAnsi="Arial" w:cs="Arial"/>
        </w:rPr>
        <w:t>values for relevant pairs of varieties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129"/>
        <w:gridCol w:w="1092"/>
        <w:gridCol w:w="1082"/>
        <w:gridCol w:w="1084"/>
        <w:gridCol w:w="1128"/>
        <w:gridCol w:w="1087"/>
        <w:gridCol w:w="1080"/>
        <w:gridCol w:w="1082"/>
      </w:tblGrid>
      <w:tr w:rsidR="00AE0C5D" w:rsidRPr="00297C7D" w:rsidTr="00511C0C">
        <w:tc>
          <w:tcPr>
            <w:tcW w:w="1091" w:type="dxa"/>
            <w:shd w:val="clear" w:color="auto" w:fill="auto"/>
          </w:tcPr>
          <w:p w:rsidR="00AE0C5D" w:rsidRPr="00297C7D" w:rsidRDefault="00AE0C5D" w:rsidP="003E172D">
            <w:pPr>
              <w:jc w:val="center"/>
              <w:rPr>
                <w:szCs w:val="24"/>
                <w:lang w:val="fr-FR"/>
              </w:rPr>
            </w:pPr>
            <w:proofErr w:type="spellStart"/>
            <w:r w:rsidRPr="00297C7D">
              <w:rPr>
                <w:szCs w:val="24"/>
                <w:lang w:val="fr-FR"/>
              </w:rPr>
              <w:t>Variety</w:t>
            </w:r>
            <w:proofErr w:type="spellEnd"/>
          </w:p>
        </w:tc>
        <w:tc>
          <w:tcPr>
            <w:tcW w:w="4387" w:type="dxa"/>
            <w:gridSpan w:val="4"/>
            <w:shd w:val="clear" w:color="auto" w:fill="auto"/>
          </w:tcPr>
          <w:p w:rsidR="00AE0C5D" w:rsidRPr="00297C7D" w:rsidRDefault="00AE0C5D" w:rsidP="003E172D">
            <w:pPr>
              <w:jc w:val="center"/>
              <w:rPr>
                <w:szCs w:val="24"/>
                <w:lang w:val="fr-FR"/>
              </w:rPr>
            </w:pPr>
            <w:r w:rsidRPr="00297C7D">
              <w:rPr>
                <w:szCs w:val="24"/>
                <w:lang w:val="fr-FR"/>
              </w:rPr>
              <w:t>Candidate A</w:t>
            </w:r>
          </w:p>
        </w:tc>
        <w:tc>
          <w:tcPr>
            <w:tcW w:w="4377" w:type="dxa"/>
            <w:gridSpan w:val="4"/>
            <w:shd w:val="clear" w:color="auto" w:fill="auto"/>
          </w:tcPr>
          <w:p w:rsidR="00AE0C5D" w:rsidRPr="00297C7D" w:rsidRDefault="00AE0C5D" w:rsidP="003E172D">
            <w:pPr>
              <w:jc w:val="center"/>
              <w:rPr>
                <w:szCs w:val="24"/>
                <w:lang w:val="fr-FR"/>
              </w:rPr>
            </w:pPr>
            <w:r w:rsidRPr="00297C7D">
              <w:rPr>
                <w:szCs w:val="24"/>
                <w:lang w:val="fr-FR"/>
              </w:rPr>
              <w:t>Candidate B</w:t>
            </w:r>
          </w:p>
        </w:tc>
      </w:tr>
      <w:tr w:rsidR="00AE0C5D" w:rsidRPr="00297C7D" w:rsidTr="00511C0C">
        <w:tc>
          <w:tcPr>
            <w:tcW w:w="1091" w:type="dxa"/>
            <w:shd w:val="clear" w:color="auto" w:fill="auto"/>
          </w:tcPr>
          <w:p w:rsidR="00AE0C5D" w:rsidRPr="00297C7D" w:rsidRDefault="00AE0C5D" w:rsidP="003E172D">
            <w:pPr>
              <w:jc w:val="center"/>
              <w:rPr>
                <w:szCs w:val="24"/>
                <w:lang w:val="fr-FR"/>
              </w:rPr>
            </w:pPr>
          </w:p>
        </w:tc>
        <w:tc>
          <w:tcPr>
            <w:tcW w:w="1129" w:type="dxa"/>
            <w:shd w:val="clear" w:color="auto" w:fill="auto"/>
          </w:tcPr>
          <w:p w:rsidR="00AE0C5D" w:rsidRPr="00297C7D" w:rsidRDefault="00AE0C5D" w:rsidP="003E172D">
            <w:pPr>
              <w:jc w:val="right"/>
              <w:rPr>
                <w:szCs w:val="24"/>
                <w:lang w:val="fr-FR"/>
              </w:rPr>
            </w:pPr>
            <w:proofErr w:type="spellStart"/>
            <w:r w:rsidRPr="00297C7D">
              <w:rPr>
                <w:szCs w:val="24"/>
                <w:lang w:val="fr-FR"/>
              </w:rPr>
              <w:t>Difference</w:t>
            </w:r>
            <w:proofErr w:type="spellEnd"/>
          </w:p>
        </w:tc>
        <w:tc>
          <w:tcPr>
            <w:tcW w:w="1092" w:type="dxa"/>
            <w:shd w:val="clear" w:color="auto" w:fill="auto"/>
          </w:tcPr>
          <w:p w:rsidR="00AE0C5D" w:rsidRPr="00297C7D" w:rsidRDefault="00AE0C5D" w:rsidP="003E172D">
            <w:pPr>
              <w:jc w:val="right"/>
              <w:rPr>
                <w:szCs w:val="24"/>
                <w:vertAlign w:val="subscript"/>
                <w:lang w:val="fr-FR"/>
              </w:rPr>
            </w:pPr>
            <w:proofErr w:type="spellStart"/>
            <w:r w:rsidRPr="00297C7D">
              <w:rPr>
                <w:szCs w:val="24"/>
                <w:lang w:val="fr-FR"/>
              </w:rPr>
              <w:t>P</w:t>
            </w:r>
            <w:r w:rsidRPr="00297C7D">
              <w:rPr>
                <w:szCs w:val="24"/>
                <w:vertAlign w:val="subscript"/>
                <w:lang w:val="fr-FR"/>
              </w:rPr>
              <w:t>Difference</w:t>
            </w:r>
            <w:proofErr w:type="spellEnd"/>
          </w:p>
        </w:tc>
        <w:tc>
          <w:tcPr>
            <w:tcW w:w="1082" w:type="dxa"/>
            <w:shd w:val="clear" w:color="auto" w:fill="auto"/>
          </w:tcPr>
          <w:p w:rsidR="00AE0C5D" w:rsidRPr="00297C7D" w:rsidRDefault="00AE0C5D" w:rsidP="003E172D">
            <w:pPr>
              <w:jc w:val="right"/>
              <w:rPr>
                <w:szCs w:val="24"/>
                <w:vertAlign w:val="subscript"/>
                <w:lang w:val="fr-FR"/>
              </w:rPr>
            </w:pPr>
            <w:r w:rsidRPr="00297C7D">
              <w:rPr>
                <w:szCs w:val="24"/>
                <w:lang w:val="fr-FR"/>
              </w:rPr>
              <w:t>F</w:t>
            </w:r>
            <w:r w:rsidRPr="00297C7D">
              <w:rPr>
                <w:szCs w:val="24"/>
                <w:vertAlign w:val="subscript"/>
                <w:lang w:val="fr-FR"/>
              </w:rPr>
              <w:t>3</w:t>
            </w:r>
          </w:p>
        </w:tc>
        <w:tc>
          <w:tcPr>
            <w:tcW w:w="1084" w:type="dxa"/>
            <w:shd w:val="clear" w:color="auto" w:fill="auto"/>
          </w:tcPr>
          <w:p w:rsidR="00AE0C5D" w:rsidRPr="00297C7D" w:rsidRDefault="00AE0C5D" w:rsidP="003E172D">
            <w:pPr>
              <w:jc w:val="right"/>
              <w:rPr>
                <w:szCs w:val="24"/>
                <w:vertAlign w:val="subscript"/>
                <w:lang w:val="fr-FR"/>
              </w:rPr>
            </w:pPr>
            <w:r w:rsidRPr="00297C7D">
              <w:rPr>
                <w:szCs w:val="24"/>
                <w:lang w:val="fr-FR"/>
              </w:rPr>
              <w:t>P</w:t>
            </w:r>
            <w:r w:rsidRPr="00297C7D">
              <w:rPr>
                <w:szCs w:val="24"/>
                <w:vertAlign w:val="subscript"/>
                <w:lang w:val="fr-FR"/>
              </w:rPr>
              <w:t>F3</w:t>
            </w:r>
          </w:p>
        </w:tc>
        <w:tc>
          <w:tcPr>
            <w:tcW w:w="1128" w:type="dxa"/>
            <w:shd w:val="clear" w:color="auto" w:fill="auto"/>
          </w:tcPr>
          <w:p w:rsidR="00AE0C5D" w:rsidRPr="00297C7D" w:rsidRDefault="00AE0C5D" w:rsidP="003E172D">
            <w:pPr>
              <w:jc w:val="right"/>
              <w:rPr>
                <w:szCs w:val="24"/>
                <w:lang w:val="fr-FR"/>
              </w:rPr>
            </w:pPr>
            <w:proofErr w:type="spellStart"/>
            <w:r w:rsidRPr="00297C7D">
              <w:rPr>
                <w:szCs w:val="24"/>
                <w:lang w:val="fr-FR"/>
              </w:rPr>
              <w:t>Difference</w:t>
            </w:r>
            <w:proofErr w:type="spellEnd"/>
          </w:p>
        </w:tc>
        <w:tc>
          <w:tcPr>
            <w:tcW w:w="1087" w:type="dxa"/>
            <w:shd w:val="clear" w:color="auto" w:fill="auto"/>
          </w:tcPr>
          <w:p w:rsidR="00AE0C5D" w:rsidRPr="00297C7D" w:rsidRDefault="00AE0C5D" w:rsidP="003E172D">
            <w:pPr>
              <w:jc w:val="right"/>
              <w:rPr>
                <w:szCs w:val="24"/>
                <w:vertAlign w:val="subscript"/>
                <w:lang w:val="fr-FR"/>
              </w:rPr>
            </w:pPr>
            <w:proofErr w:type="spellStart"/>
            <w:r w:rsidRPr="00297C7D">
              <w:rPr>
                <w:szCs w:val="24"/>
                <w:lang w:val="fr-FR"/>
              </w:rPr>
              <w:t>P</w:t>
            </w:r>
            <w:r w:rsidRPr="00297C7D">
              <w:rPr>
                <w:szCs w:val="24"/>
                <w:vertAlign w:val="subscript"/>
                <w:lang w:val="fr-FR"/>
              </w:rPr>
              <w:t>Difference</w:t>
            </w:r>
            <w:proofErr w:type="spellEnd"/>
          </w:p>
        </w:tc>
        <w:tc>
          <w:tcPr>
            <w:tcW w:w="1080" w:type="dxa"/>
            <w:shd w:val="clear" w:color="auto" w:fill="auto"/>
          </w:tcPr>
          <w:p w:rsidR="00AE0C5D" w:rsidRPr="00297C7D" w:rsidRDefault="00AE0C5D" w:rsidP="003E172D">
            <w:pPr>
              <w:jc w:val="right"/>
              <w:rPr>
                <w:szCs w:val="24"/>
                <w:vertAlign w:val="subscript"/>
                <w:lang w:val="fr-FR"/>
              </w:rPr>
            </w:pPr>
            <w:r w:rsidRPr="00297C7D">
              <w:rPr>
                <w:szCs w:val="24"/>
                <w:lang w:val="fr-FR"/>
              </w:rPr>
              <w:t>F</w:t>
            </w:r>
            <w:r w:rsidRPr="00297C7D">
              <w:rPr>
                <w:szCs w:val="24"/>
                <w:vertAlign w:val="subscript"/>
                <w:lang w:val="fr-FR"/>
              </w:rPr>
              <w:t>3</w:t>
            </w:r>
          </w:p>
        </w:tc>
        <w:tc>
          <w:tcPr>
            <w:tcW w:w="1082" w:type="dxa"/>
            <w:shd w:val="clear" w:color="auto" w:fill="auto"/>
          </w:tcPr>
          <w:p w:rsidR="00AE0C5D" w:rsidRPr="00297C7D" w:rsidRDefault="00AE0C5D" w:rsidP="003E172D">
            <w:pPr>
              <w:jc w:val="right"/>
              <w:rPr>
                <w:szCs w:val="24"/>
                <w:vertAlign w:val="subscript"/>
                <w:lang w:val="fr-FR"/>
              </w:rPr>
            </w:pPr>
            <w:r w:rsidRPr="00297C7D">
              <w:rPr>
                <w:szCs w:val="24"/>
                <w:lang w:val="fr-FR"/>
              </w:rPr>
              <w:t>P</w:t>
            </w:r>
            <w:r w:rsidRPr="00297C7D">
              <w:rPr>
                <w:szCs w:val="24"/>
                <w:vertAlign w:val="subscript"/>
                <w:lang w:val="fr-FR"/>
              </w:rPr>
              <w:t>F3</w:t>
            </w:r>
          </w:p>
        </w:tc>
      </w:tr>
      <w:tr w:rsidR="00AE0C5D" w:rsidRPr="00297C7D" w:rsidTr="00511C0C">
        <w:tc>
          <w:tcPr>
            <w:tcW w:w="1091" w:type="dxa"/>
            <w:shd w:val="clear" w:color="auto" w:fill="auto"/>
          </w:tcPr>
          <w:p w:rsidR="00AE0C5D" w:rsidRPr="00297C7D" w:rsidRDefault="00AE0C5D" w:rsidP="003E172D">
            <w:pPr>
              <w:jc w:val="center"/>
              <w:rPr>
                <w:lang w:val="fr-FR"/>
              </w:rPr>
            </w:pPr>
            <w:r w:rsidRPr="00297C7D">
              <w:rPr>
                <w:lang w:val="fr-FR"/>
              </w:rPr>
              <w:t>A</w:t>
            </w:r>
          </w:p>
        </w:tc>
        <w:tc>
          <w:tcPr>
            <w:tcW w:w="1129" w:type="dxa"/>
            <w:shd w:val="clear" w:color="auto" w:fill="auto"/>
          </w:tcPr>
          <w:p w:rsidR="00AE0C5D" w:rsidRPr="00297C7D" w:rsidRDefault="00C653D9" w:rsidP="003E172D">
            <w:pPr>
              <w:jc w:val="right"/>
              <w:rPr>
                <w:szCs w:val="24"/>
                <w:lang w:val="fr-FR"/>
              </w:rPr>
            </w:pPr>
            <w:r>
              <w:rPr>
                <w:szCs w:val="24"/>
                <w:lang w:val="fr-FR"/>
              </w:rPr>
              <w:noBreakHyphen/>
            </w:r>
          </w:p>
        </w:tc>
        <w:tc>
          <w:tcPr>
            <w:tcW w:w="1092" w:type="dxa"/>
            <w:shd w:val="clear" w:color="auto" w:fill="auto"/>
          </w:tcPr>
          <w:p w:rsidR="00AE0C5D" w:rsidRPr="00297C7D" w:rsidRDefault="00C653D9" w:rsidP="003E172D">
            <w:pPr>
              <w:jc w:val="right"/>
              <w:rPr>
                <w:szCs w:val="24"/>
                <w:lang w:val="fr-FR"/>
              </w:rPr>
            </w:pPr>
            <w:r>
              <w:rPr>
                <w:szCs w:val="24"/>
                <w:lang w:val="fr-FR"/>
              </w:rPr>
              <w:noBreakHyphen/>
            </w:r>
          </w:p>
        </w:tc>
        <w:tc>
          <w:tcPr>
            <w:tcW w:w="1082" w:type="dxa"/>
            <w:shd w:val="clear" w:color="auto" w:fill="auto"/>
          </w:tcPr>
          <w:p w:rsidR="00AE0C5D" w:rsidRPr="00297C7D" w:rsidRDefault="00C653D9" w:rsidP="003E172D">
            <w:pPr>
              <w:jc w:val="right"/>
              <w:rPr>
                <w:szCs w:val="24"/>
                <w:lang w:val="fr-FR"/>
              </w:rPr>
            </w:pPr>
            <w:r>
              <w:rPr>
                <w:szCs w:val="24"/>
                <w:lang w:val="fr-FR"/>
              </w:rPr>
              <w:noBreakHyphen/>
            </w:r>
          </w:p>
        </w:tc>
        <w:tc>
          <w:tcPr>
            <w:tcW w:w="1084" w:type="dxa"/>
            <w:shd w:val="clear" w:color="auto" w:fill="auto"/>
          </w:tcPr>
          <w:p w:rsidR="00AE0C5D" w:rsidRPr="00297C7D" w:rsidRDefault="00C653D9" w:rsidP="003E172D">
            <w:pPr>
              <w:jc w:val="right"/>
              <w:rPr>
                <w:szCs w:val="24"/>
                <w:lang w:val="fr-FR"/>
              </w:rPr>
            </w:pPr>
            <w:r>
              <w:rPr>
                <w:szCs w:val="24"/>
                <w:lang w:val="fr-FR"/>
              </w:rPr>
              <w:noBreakHyphen/>
            </w:r>
          </w:p>
        </w:tc>
        <w:tc>
          <w:tcPr>
            <w:tcW w:w="1128" w:type="dxa"/>
            <w:shd w:val="clear" w:color="auto" w:fill="auto"/>
          </w:tcPr>
          <w:p w:rsidR="00AE0C5D" w:rsidRPr="00297C7D" w:rsidRDefault="00AE0C5D" w:rsidP="003E172D">
            <w:pPr>
              <w:jc w:val="right"/>
              <w:rPr>
                <w:szCs w:val="24"/>
                <w:lang w:val="fr-FR"/>
              </w:rPr>
            </w:pPr>
            <w:r w:rsidRPr="00297C7D">
              <w:rPr>
                <w:szCs w:val="24"/>
                <w:lang w:val="fr-FR"/>
              </w:rPr>
              <w:t>0.03</w:t>
            </w:r>
          </w:p>
        </w:tc>
        <w:tc>
          <w:tcPr>
            <w:tcW w:w="1087" w:type="dxa"/>
            <w:shd w:val="clear" w:color="auto" w:fill="auto"/>
          </w:tcPr>
          <w:p w:rsidR="00AE0C5D" w:rsidRPr="00297C7D" w:rsidRDefault="00AE0C5D" w:rsidP="003E172D">
            <w:pPr>
              <w:jc w:val="right"/>
              <w:rPr>
                <w:color w:val="000000"/>
                <w:lang w:val="fr-FR"/>
              </w:rPr>
            </w:pPr>
            <w:r w:rsidRPr="00297C7D">
              <w:rPr>
                <w:color w:val="000000"/>
                <w:lang w:val="fr-FR"/>
              </w:rPr>
              <w:t>0.</w:t>
            </w:r>
            <w:r w:rsidRPr="00297C7D">
              <w:rPr>
                <w:szCs w:val="24"/>
                <w:lang w:val="fr-FR"/>
              </w:rPr>
              <w:t>9011</w:t>
            </w:r>
          </w:p>
        </w:tc>
        <w:tc>
          <w:tcPr>
            <w:tcW w:w="1080" w:type="dxa"/>
            <w:shd w:val="clear" w:color="auto" w:fill="auto"/>
          </w:tcPr>
          <w:p w:rsidR="00AE0C5D" w:rsidRPr="00297C7D" w:rsidRDefault="00AE0C5D" w:rsidP="003E172D">
            <w:pPr>
              <w:jc w:val="right"/>
              <w:rPr>
                <w:szCs w:val="24"/>
                <w:lang w:val="fr-FR"/>
              </w:rPr>
            </w:pPr>
            <w:r w:rsidRPr="00297C7D">
              <w:rPr>
                <w:szCs w:val="24"/>
                <w:lang w:val="fr-FR"/>
              </w:rPr>
              <w:t>0.22</w:t>
            </w:r>
          </w:p>
        </w:tc>
        <w:tc>
          <w:tcPr>
            <w:tcW w:w="1082" w:type="dxa"/>
            <w:shd w:val="clear" w:color="auto" w:fill="auto"/>
          </w:tcPr>
          <w:p w:rsidR="00AE0C5D" w:rsidRPr="00297C7D" w:rsidRDefault="00AE0C5D" w:rsidP="003E172D">
            <w:pPr>
              <w:jc w:val="right"/>
              <w:rPr>
                <w:color w:val="000000"/>
                <w:lang w:val="fr-FR"/>
              </w:rPr>
            </w:pPr>
            <w:r w:rsidRPr="00297C7D">
              <w:rPr>
                <w:color w:val="000000"/>
                <w:lang w:val="fr-FR"/>
              </w:rPr>
              <w:t>0.4051</w:t>
            </w:r>
          </w:p>
        </w:tc>
      </w:tr>
      <w:tr w:rsidR="00AE0C5D" w:rsidRPr="00297C7D" w:rsidTr="00511C0C">
        <w:tc>
          <w:tcPr>
            <w:tcW w:w="1091" w:type="dxa"/>
            <w:shd w:val="clear" w:color="auto" w:fill="auto"/>
          </w:tcPr>
          <w:p w:rsidR="00AE0C5D" w:rsidRPr="00297C7D" w:rsidRDefault="00AE0C5D" w:rsidP="003E172D">
            <w:pPr>
              <w:jc w:val="center"/>
              <w:rPr>
                <w:lang w:val="fr-FR"/>
              </w:rPr>
            </w:pPr>
            <w:r w:rsidRPr="00297C7D">
              <w:rPr>
                <w:lang w:val="fr-FR"/>
              </w:rPr>
              <w:t>B</w:t>
            </w:r>
          </w:p>
        </w:tc>
        <w:tc>
          <w:tcPr>
            <w:tcW w:w="1129" w:type="dxa"/>
            <w:shd w:val="clear" w:color="auto" w:fill="auto"/>
          </w:tcPr>
          <w:p w:rsidR="00AE0C5D" w:rsidRPr="00297C7D" w:rsidRDefault="00C653D9" w:rsidP="003E172D">
            <w:pPr>
              <w:jc w:val="right"/>
              <w:rPr>
                <w:lang w:val="fr-FR"/>
              </w:rPr>
            </w:pPr>
            <w:r>
              <w:rPr>
                <w:lang w:val="fr-FR"/>
              </w:rPr>
              <w:noBreakHyphen/>
            </w:r>
            <w:r w:rsidR="00AE0C5D" w:rsidRPr="00297C7D">
              <w:rPr>
                <w:lang w:val="fr-FR"/>
              </w:rPr>
              <w:t>0.03</w:t>
            </w:r>
          </w:p>
        </w:tc>
        <w:tc>
          <w:tcPr>
            <w:tcW w:w="1092" w:type="dxa"/>
            <w:shd w:val="clear" w:color="auto" w:fill="auto"/>
          </w:tcPr>
          <w:p w:rsidR="00AE0C5D" w:rsidRPr="00297C7D" w:rsidRDefault="00AE0C5D" w:rsidP="003E172D">
            <w:pPr>
              <w:jc w:val="right"/>
              <w:rPr>
                <w:color w:val="000000"/>
                <w:lang w:val="fr-FR"/>
              </w:rPr>
            </w:pPr>
            <w:r w:rsidRPr="00297C7D">
              <w:rPr>
                <w:color w:val="000000"/>
                <w:lang w:val="fr-FR"/>
              </w:rPr>
              <w:t>0.9011</w:t>
            </w:r>
          </w:p>
        </w:tc>
        <w:tc>
          <w:tcPr>
            <w:tcW w:w="1082" w:type="dxa"/>
            <w:shd w:val="clear" w:color="auto" w:fill="auto"/>
          </w:tcPr>
          <w:p w:rsidR="00AE0C5D" w:rsidRPr="00297C7D" w:rsidRDefault="00AE0C5D" w:rsidP="003E172D">
            <w:pPr>
              <w:jc w:val="right"/>
              <w:rPr>
                <w:lang w:val="fr-FR"/>
              </w:rPr>
            </w:pPr>
            <w:r w:rsidRPr="00297C7D">
              <w:rPr>
                <w:lang w:val="fr-FR"/>
              </w:rPr>
              <w:t>0.21</w:t>
            </w:r>
          </w:p>
        </w:tc>
        <w:tc>
          <w:tcPr>
            <w:tcW w:w="1084" w:type="dxa"/>
            <w:shd w:val="clear" w:color="auto" w:fill="auto"/>
          </w:tcPr>
          <w:p w:rsidR="00AE0C5D" w:rsidRPr="00297C7D" w:rsidRDefault="00AE0C5D" w:rsidP="003E172D">
            <w:pPr>
              <w:jc w:val="right"/>
              <w:rPr>
                <w:color w:val="000000"/>
                <w:lang w:val="fr-FR"/>
              </w:rPr>
            </w:pPr>
            <w:r w:rsidRPr="00297C7D">
              <w:rPr>
                <w:color w:val="000000"/>
                <w:lang w:val="fr-FR"/>
              </w:rPr>
              <w:t>0.</w:t>
            </w:r>
            <w:r w:rsidRPr="00297C7D">
              <w:rPr>
                <w:lang w:val="fr-FR"/>
              </w:rPr>
              <w:t>6566</w:t>
            </w:r>
          </w:p>
        </w:tc>
        <w:tc>
          <w:tcPr>
            <w:tcW w:w="1128" w:type="dxa"/>
            <w:shd w:val="clear" w:color="auto" w:fill="auto"/>
          </w:tcPr>
          <w:p w:rsidR="00AE0C5D" w:rsidRPr="00297C7D" w:rsidRDefault="00C653D9" w:rsidP="003E172D">
            <w:pPr>
              <w:jc w:val="right"/>
              <w:rPr>
                <w:szCs w:val="24"/>
                <w:lang w:val="fr-FR"/>
              </w:rPr>
            </w:pPr>
            <w:r>
              <w:rPr>
                <w:szCs w:val="24"/>
                <w:lang w:val="fr-FR"/>
              </w:rPr>
              <w:noBreakHyphen/>
            </w:r>
          </w:p>
        </w:tc>
        <w:tc>
          <w:tcPr>
            <w:tcW w:w="1087" w:type="dxa"/>
            <w:shd w:val="clear" w:color="auto" w:fill="auto"/>
          </w:tcPr>
          <w:p w:rsidR="00AE0C5D" w:rsidRPr="00297C7D" w:rsidRDefault="00C653D9" w:rsidP="003E172D">
            <w:pPr>
              <w:jc w:val="right"/>
              <w:rPr>
                <w:szCs w:val="24"/>
                <w:lang w:val="fr-FR"/>
              </w:rPr>
            </w:pPr>
            <w:r>
              <w:rPr>
                <w:szCs w:val="24"/>
                <w:lang w:val="fr-FR"/>
              </w:rPr>
              <w:noBreakHyphen/>
            </w:r>
          </w:p>
        </w:tc>
        <w:tc>
          <w:tcPr>
            <w:tcW w:w="1080" w:type="dxa"/>
            <w:shd w:val="clear" w:color="auto" w:fill="auto"/>
          </w:tcPr>
          <w:p w:rsidR="00AE0C5D" w:rsidRPr="00297C7D" w:rsidRDefault="00C653D9" w:rsidP="003E172D">
            <w:pPr>
              <w:jc w:val="right"/>
              <w:rPr>
                <w:szCs w:val="24"/>
                <w:lang w:val="fr-FR"/>
              </w:rPr>
            </w:pPr>
            <w:r>
              <w:rPr>
                <w:szCs w:val="24"/>
                <w:lang w:val="fr-FR"/>
              </w:rPr>
              <w:noBreakHyphen/>
            </w:r>
          </w:p>
        </w:tc>
        <w:tc>
          <w:tcPr>
            <w:tcW w:w="1082" w:type="dxa"/>
            <w:shd w:val="clear" w:color="auto" w:fill="auto"/>
          </w:tcPr>
          <w:p w:rsidR="00AE0C5D" w:rsidRPr="00297C7D" w:rsidRDefault="00C653D9" w:rsidP="003E172D">
            <w:pPr>
              <w:jc w:val="right"/>
              <w:rPr>
                <w:szCs w:val="24"/>
                <w:lang w:val="fr-FR"/>
              </w:rPr>
            </w:pPr>
            <w:r>
              <w:rPr>
                <w:szCs w:val="24"/>
                <w:lang w:val="fr-FR"/>
              </w:rPr>
              <w:noBreakHyphen/>
            </w:r>
          </w:p>
        </w:tc>
      </w:tr>
      <w:tr w:rsidR="00AE0C5D" w:rsidRPr="00297C7D" w:rsidTr="00511C0C">
        <w:tc>
          <w:tcPr>
            <w:tcW w:w="1091" w:type="dxa"/>
            <w:shd w:val="clear" w:color="auto" w:fill="auto"/>
          </w:tcPr>
          <w:p w:rsidR="00AE0C5D" w:rsidRPr="00297C7D" w:rsidRDefault="00AE0C5D" w:rsidP="003E172D">
            <w:pPr>
              <w:jc w:val="center"/>
              <w:rPr>
                <w:lang w:val="fr-FR"/>
              </w:rPr>
            </w:pPr>
            <w:r w:rsidRPr="00297C7D">
              <w:rPr>
                <w:lang w:val="fr-FR"/>
              </w:rPr>
              <w:t>C</w:t>
            </w:r>
          </w:p>
        </w:tc>
        <w:tc>
          <w:tcPr>
            <w:tcW w:w="1129" w:type="dxa"/>
            <w:shd w:val="clear" w:color="auto" w:fill="auto"/>
          </w:tcPr>
          <w:p w:rsidR="00AE0C5D" w:rsidRPr="00297C7D" w:rsidRDefault="00AE0C5D" w:rsidP="003E172D">
            <w:pPr>
              <w:jc w:val="right"/>
              <w:rPr>
                <w:color w:val="000000"/>
                <w:lang w:val="fr-FR"/>
              </w:rPr>
            </w:pPr>
            <w:r w:rsidRPr="00297C7D">
              <w:rPr>
                <w:color w:val="000000"/>
                <w:lang w:val="fr-FR"/>
              </w:rPr>
              <w:t>0.19</w:t>
            </w:r>
          </w:p>
        </w:tc>
        <w:tc>
          <w:tcPr>
            <w:tcW w:w="1092" w:type="dxa"/>
            <w:shd w:val="clear" w:color="auto" w:fill="auto"/>
          </w:tcPr>
          <w:p w:rsidR="00AE0C5D" w:rsidRPr="00297C7D" w:rsidRDefault="00AE0C5D" w:rsidP="003E172D">
            <w:pPr>
              <w:jc w:val="right"/>
              <w:rPr>
                <w:color w:val="000000"/>
                <w:lang w:val="fr-FR"/>
              </w:rPr>
            </w:pPr>
            <w:r w:rsidRPr="00297C7D">
              <w:rPr>
                <w:color w:val="000000"/>
                <w:lang w:val="fr-FR"/>
              </w:rPr>
              <w:t>0.4507</w:t>
            </w:r>
          </w:p>
        </w:tc>
        <w:tc>
          <w:tcPr>
            <w:tcW w:w="1082" w:type="dxa"/>
            <w:shd w:val="clear" w:color="auto" w:fill="auto"/>
          </w:tcPr>
          <w:p w:rsidR="00AE0C5D" w:rsidRPr="00297C7D" w:rsidRDefault="00AE0C5D" w:rsidP="003E172D">
            <w:pPr>
              <w:jc w:val="right"/>
              <w:rPr>
                <w:lang w:val="fr-FR"/>
              </w:rPr>
            </w:pPr>
            <w:r w:rsidRPr="00297C7D">
              <w:rPr>
                <w:lang w:val="fr-FR"/>
              </w:rPr>
              <w:t>0.02</w:t>
            </w:r>
          </w:p>
        </w:tc>
        <w:tc>
          <w:tcPr>
            <w:tcW w:w="1084" w:type="dxa"/>
            <w:shd w:val="clear" w:color="auto" w:fill="auto"/>
          </w:tcPr>
          <w:p w:rsidR="00AE0C5D" w:rsidRPr="00297C7D" w:rsidRDefault="00AE0C5D" w:rsidP="003E172D">
            <w:pPr>
              <w:jc w:val="right"/>
              <w:rPr>
                <w:lang w:val="fr-FR"/>
              </w:rPr>
            </w:pPr>
            <w:r w:rsidRPr="00297C7D">
              <w:rPr>
                <w:lang w:val="fr-FR"/>
              </w:rPr>
              <w:t>0.8782</w:t>
            </w:r>
          </w:p>
        </w:tc>
        <w:tc>
          <w:tcPr>
            <w:tcW w:w="1128" w:type="dxa"/>
            <w:shd w:val="clear" w:color="auto" w:fill="auto"/>
          </w:tcPr>
          <w:p w:rsidR="00AE0C5D" w:rsidRPr="00297C7D" w:rsidRDefault="00AE0C5D" w:rsidP="003E172D">
            <w:pPr>
              <w:jc w:val="right"/>
              <w:rPr>
                <w:lang w:val="fr-FR"/>
              </w:rPr>
            </w:pPr>
            <w:r w:rsidRPr="00297C7D">
              <w:rPr>
                <w:lang w:val="fr-FR"/>
              </w:rPr>
              <w:t>0.22</w:t>
            </w:r>
          </w:p>
        </w:tc>
        <w:tc>
          <w:tcPr>
            <w:tcW w:w="1087" w:type="dxa"/>
            <w:shd w:val="clear" w:color="auto" w:fill="auto"/>
          </w:tcPr>
          <w:p w:rsidR="00AE0C5D" w:rsidRPr="00297C7D" w:rsidRDefault="00AE0C5D" w:rsidP="003E172D">
            <w:pPr>
              <w:jc w:val="right"/>
              <w:rPr>
                <w:color w:val="000000"/>
                <w:lang w:val="fr-FR"/>
              </w:rPr>
            </w:pPr>
            <w:r w:rsidRPr="00297C7D">
              <w:rPr>
                <w:color w:val="000000"/>
                <w:lang w:val="fr-FR"/>
              </w:rPr>
              <w:t>0.4051</w:t>
            </w:r>
          </w:p>
        </w:tc>
        <w:tc>
          <w:tcPr>
            <w:tcW w:w="1080" w:type="dxa"/>
            <w:shd w:val="clear" w:color="auto" w:fill="auto"/>
          </w:tcPr>
          <w:p w:rsidR="00AE0C5D" w:rsidRPr="00297C7D" w:rsidRDefault="00AE0C5D" w:rsidP="003E172D">
            <w:pPr>
              <w:jc w:val="right"/>
              <w:rPr>
                <w:lang w:val="fr-FR"/>
              </w:rPr>
            </w:pPr>
            <w:r w:rsidRPr="00297C7D">
              <w:rPr>
                <w:lang w:val="fr-FR"/>
              </w:rPr>
              <w:t>0.09</w:t>
            </w:r>
          </w:p>
        </w:tc>
        <w:tc>
          <w:tcPr>
            <w:tcW w:w="1082" w:type="dxa"/>
            <w:shd w:val="clear" w:color="auto" w:fill="auto"/>
          </w:tcPr>
          <w:p w:rsidR="00AE0C5D" w:rsidRPr="00297C7D" w:rsidRDefault="00AE0C5D" w:rsidP="003E172D">
            <w:pPr>
              <w:jc w:val="right"/>
              <w:rPr>
                <w:lang w:val="fr-FR"/>
              </w:rPr>
            </w:pPr>
            <w:r w:rsidRPr="00297C7D">
              <w:rPr>
                <w:lang w:val="fr-FR"/>
              </w:rPr>
              <w:t>0.7694</w:t>
            </w:r>
          </w:p>
        </w:tc>
      </w:tr>
      <w:tr w:rsidR="00AE0C5D" w:rsidRPr="00297C7D" w:rsidTr="00511C0C">
        <w:tc>
          <w:tcPr>
            <w:tcW w:w="1091" w:type="dxa"/>
            <w:shd w:val="clear" w:color="auto" w:fill="auto"/>
          </w:tcPr>
          <w:p w:rsidR="00AE0C5D" w:rsidRPr="00297C7D" w:rsidRDefault="00AE0C5D" w:rsidP="003E172D">
            <w:pPr>
              <w:jc w:val="center"/>
              <w:rPr>
                <w:lang w:val="fr-FR"/>
              </w:rPr>
            </w:pPr>
            <w:r w:rsidRPr="00297C7D">
              <w:rPr>
                <w:lang w:val="fr-FR"/>
              </w:rPr>
              <w:t>D</w:t>
            </w:r>
          </w:p>
        </w:tc>
        <w:tc>
          <w:tcPr>
            <w:tcW w:w="1129" w:type="dxa"/>
            <w:shd w:val="clear" w:color="auto" w:fill="auto"/>
          </w:tcPr>
          <w:p w:rsidR="00AE0C5D" w:rsidRPr="00297C7D" w:rsidRDefault="00C653D9" w:rsidP="003E172D">
            <w:pPr>
              <w:jc w:val="right"/>
              <w:rPr>
                <w:color w:val="000000"/>
                <w:lang w:val="fr-FR"/>
              </w:rPr>
            </w:pPr>
            <w:r>
              <w:rPr>
                <w:color w:val="000000"/>
                <w:lang w:val="fr-FR"/>
              </w:rPr>
              <w:noBreakHyphen/>
            </w:r>
            <w:r w:rsidR="00AE0C5D" w:rsidRPr="00297C7D">
              <w:rPr>
                <w:color w:val="000000"/>
                <w:lang w:val="fr-FR"/>
              </w:rPr>
              <w:t>0.39</w:t>
            </w:r>
          </w:p>
        </w:tc>
        <w:tc>
          <w:tcPr>
            <w:tcW w:w="1092" w:type="dxa"/>
            <w:shd w:val="clear" w:color="auto" w:fill="auto"/>
          </w:tcPr>
          <w:p w:rsidR="00AE0C5D" w:rsidRPr="00297C7D" w:rsidRDefault="00AE0C5D" w:rsidP="003E172D">
            <w:pPr>
              <w:jc w:val="right"/>
              <w:rPr>
                <w:color w:val="000000"/>
                <w:lang w:val="fr-FR"/>
              </w:rPr>
            </w:pPr>
            <w:r w:rsidRPr="00297C7D">
              <w:rPr>
                <w:color w:val="000000"/>
                <w:lang w:val="fr-FR"/>
              </w:rPr>
              <w:t>0.</w:t>
            </w:r>
            <w:r w:rsidRPr="00297C7D">
              <w:rPr>
                <w:lang w:val="fr-FR"/>
              </w:rPr>
              <w:t>1243</w:t>
            </w:r>
          </w:p>
        </w:tc>
        <w:tc>
          <w:tcPr>
            <w:tcW w:w="1082" w:type="dxa"/>
            <w:shd w:val="clear" w:color="auto" w:fill="auto"/>
          </w:tcPr>
          <w:p w:rsidR="00AE0C5D" w:rsidRPr="00297C7D" w:rsidRDefault="00AE0C5D" w:rsidP="003E172D">
            <w:pPr>
              <w:jc w:val="right"/>
              <w:rPr>
                <w:color w:val="000000"/>
                <w:lang w:val="fr-FR"/>
              </w:rPr>
            </w:pPr>
            <w:r w:rsidRPr="00297C7D">
              <w:rPr>
                <w:color w:val="000000"/>
                <w:lang w:val="fr-FR"/>
              </w:rPr>
              <w:t>0.04</w:t>
            </w:r>
          </w:p>
        </w:tc>
        <w:tc>
          <w:tcPr>
            <w:tcW w:w="1084" w:type="dxa"/>
            <w:shd w:val="clear" w:color="auto" w:fill="auto"/>
          </w:tcPr>
          <w:p w:rsidR="00AE0C5D" w:rsidRPr="00297C7D" w:rsidRDefault="00AE0C5D" w:rsidP="003E172D">
            <w:pPr>
              <w:jc w:val="right"/>
              <w:rPr>
                <w:color w:val="000000"/>
                <w:lang w:val="fr-FR"/>
              </w:rPr>
            </w:pPr>
            <w:r w:rsidRPr="00297C7D">
              <w:rPr>
                <w:color w:val="000000"/>
                <w:lang w:val="fr-FR"/>
              </w:rPr>
              <w:t>0.</w:t>
            </w:r>
            <w:r w:rsidRPr="00297C7D">
              <w:rPr>
                <w:lang w:val="fr-FR"/>
              </w:rPr>
              <w:t>8522</w:t>
            </w:r>
          </w:p>
        </w:tc>
        <w:tc>
          <w:tcPr>
            <w:tcW w:w="1128" w:type="dxa"/>
            <w:shd w:val="clear" w:color="auto" w:fill="auto"/>
          </w:tcPr>
          <w:p w:rsidR="00AE0C5D" w:rsidRPr="00297C7D" w:rsidRDefault="00C653D9" w:rsidP="003E172D">
            <w:pPr>
              <w:jc w:val="right"/>
              <w:rPr>
                <w:lang w:val="fr-FR"/>
              </w:rPr>
            </w:pPr>
            <w:r>
              <w:rPr>
                <w:lang w:val="fr-FR"/>
              </w:rPr>
              <w:noBreakHyphen/>
            </w:r>
            <w:r w:rsidR="00AE0C5D" w:rsidRPr="00297C7D">
              <w:rPr>
                <w:lang w:val="fr-FR"/>
              </w:rPr>
              <w:t>0.35</w:t>
            </w:r>
          </w:p>
        </w:tc>
        <w:tc>
          <w:tcPr>
            <w:tcW w:w="1087" w:type="dxa"/>
            <w:shd w:val="clear" w:color="auto" w:fill="auto"/>
          </w:tcPr>
          <w:p w:rsidR="00AE0C5D" w:rsidRPr="00297C7D" w:rsidRDefault="00AE0C5D" w:rsidP="003E172D">
            <w:pPr>
              <w:jc w:val="right"/>
              <w:rPr>
                <w:color w:val="000000"/>
                <w:lang w:val="fr-FR"/>
              </w:rPr>
            </w:pPr>
            <w:r w:rsidRPr="00297C7D">
              <w:rPr>
                <w:color w:val="000000"/>
                <w:lang w:val="fr-FR"/>
              </w:rPr>
              <w:t>0.1856</w:t>
            </w:r>
          </w:p>
        </w:tc>
        <w:tc>
          <w:tcPr>
            <w:tcW w:w="1080" w:type="dxa"/>
            <w:shd w:val="clear" w:color="auto" w:fill="auto"/>
          </w:tcPr>
          <w:p w:rsidR="00AE0C5D" w:rsidRPr="00297C7D" w:rsidRDefault="00AE0C5D" w:rsidP="003E172D">
            <w:pPr>
              <w:jc w:val="right"/>
              <w:rPr>
                <w:lang w:val="fr-FR"/>
              </w:rPr>
            </w:pPr>
            <w:r w:rsidRPr="00297C7D">
              <w:rPr>
                <w:lang w:val="fr-FR"/>
              </w:rPr>
              <w:t>0.07</w:t>
            </w:r>
          </w:p>
        </w:tc>
        <w:tc>
          <w:tcPr>
            <w:tcW w:w="1082" w:type="dxa"/>
            <w:shd w:val="clear" w:color="auto" w:fill="auto"/>
          </w:tcPr>
          <w:p w:rsidR="00AE0C5D" w:rsidRPr="00297C7D" w:rsidRDefault="00AE0C5D" w:rsidP="003E172D">
            <w:pPr>
              <w:jc w:val="right"/>
              <w:rPr>
                <w:lang w:val="fr-FR"/>
              </w:rPr>
            </w:pPr>
            <w:r w:rsidRPr="00297C7D">
              <w:rPr>
                <w:lang w:val="fr-FR"/>
              </w:rPr>
              <w:t>0.7947</w:t>
            </w:r>
          </w:p>
        </w:tc>
      </w:tr>
      <w:tr w:rsidR="00AE0C5D" w:rsidRPr="00297C7D" w:rsidTr="00511C0C">
        <w:tc>
          <w:tcPr>
            <w:tcW w:w="1091" w:type="dxa"/>
            <w:shd w:val="clear" w:color="auto" w:fill="auto"/>
          </w:tcPr>
          <w:p w:rsidR="00AE0C5D" w:rsidRPr="00297C7D" w:rsidRDefault="00AE0C5D" w:rsidP="003E172D">
            <w:pPr>
              <w:jc w:val="center"/>
              <w:rPr>
                <w:lang w:val="fr-FR"/>
              </w:rPr>
            </w:pPr>
            <w:r w:rsidRPr="00297C7D">
              <w:rPr>
                <w:lang w:val="fr-FR"/>
              </w:rPr>
              <w:t>E</w:t>
            </w:r>
          </w:p>
        </w:tc>
        <w:tc>
          <w:tcPr>
            <w:tcW w:w="1129" w:type="dxa"/>
            <w:shd w:val="clear" w:color="auto" w:fill="auto"/>
          </w:tcPr>
          <w:p w:rsidR="00AE0C5D" w:rsidRPr="00297C7D" w:rsidRDefault="00C653D9" w:rsidP="003E172D">
            <w:pPr>
              <w:jc w:val="right"/>
              <w:rPr>
                <w:color w:val="000000"/>
                <w:lang w:val="fr-FR"/>
              </w:rPr>
            </w:pPr>
            <w:r>
              <w:rPr>
                <w:color w:val="000000"/>
                <w:lang w:val="fr-FR"/>
              </w:rPr>
              <w:noBreakHyphen/>
            </w:r>
            <w:r w:rsidR="00AE0C5D" w:rsidRPr="00297C7D">
              <w:rPr>
                <w:color w:val="000000"/>
                <w:lang w:val="fr-FR"/>
              </w:rPr>
              <w:t>0.84</w:t>
            </w:r>
          </w:p>
        </w:tc>
        <w:tc>
          <w:tcPr>
            <w:tcW w:w="1092" w:type="dxa"/>
            <w:shd w:val="clear" w:color="auto" w:fill="auto"/>
          </w:tcPr>
          <w:p w:rsidR="00AE0C5D" w:rsidRPr="00297C7D" w:rsidRDefault="00AE0C5D" w:rsidP="003E172D">
            <w:pPr>
              <w:jc w:val="right"/>
              <w:rPr>
                <w:color w:val="000000"/>
                <w:lang w:val="fr-FR"/>
              </w:rPr>
            </w:pPr>
            <w:r w:rsidRPr="00297C7D">
              <w:rPr>
                <w:color w:val="000000"/>
                <w:lang w:val="fr-FR"/>
              </w:rPr>
              <w:t>0.</w:t>
            </w:r>
            <w:r w:rsidRPr="00297C7D">
              <w:rPr>
                <w:lang w:val="fr-FR"/>
              </w:rPr>
              <w:t>0011</w:t>
            </w:r>
          </w:p>
        </w:tc>
        <w:tc>
          <w:tcPr>
            <w:tcW w:w="1082" w:type="dxa"/>
            <w:shd w:val="clear" w:color="auto" w:fill="auto"/>
          </w:tcPr>
          <w:p w:rsidR="00AE0C5D" w:rsidRPr="00297C7D" w:rsidRDefault="00AE0C5D" w:rsidP="003E172D">
            <w:pPr>
              <w:jc w:val="right"/>
              <w:rPr>
                <w:color w:val="000000"/>
                <w:lang w:val="fr-FR"/>
              </w:rPr>
            </w:pPr>
            <w:r w:rsidRPr="00297C7D">
              <w:rPr>
                <w:color w:val="000000"/>
                <w:lang w:val="fr-FR"/>
              </w:rPr>
              <w:t>0.</w:t>
            </w:r>
            <w:r w:rsidRPr="00297C7D">
              <w:rPr>
                <w:lang w:val="fr-FR"/>
              </w:rPr>
              <w:t>73</w:t>
            </w:r>
          </w:p>
        </w:tc>
        <w:tc>
          <w:tcPr>
            <w:tcW w:w="1084" w:type="dxa"/>
            <w:shd w:val="clear" w:color="auto" w:fill="auto"/>
          </w:tcPr>
          <w:p w:rsidR="00AE0C5D" w:rsidRPr="00297C7D" w:rsidRDefault="00AE0C5D" w:rsidP="003E172D">
            <w:pPr>
              <w:jc w:val="right"/>
              <w:rPr>
                <w:color w:val="000000"/>
                <w:lang w:val="fr-FR"/>
              </w:rPr>
            </w:pPr>
            <w:r w:rsidRPr="00297C7D">
              <w:rPr>
                <w:color w:val="000000"/>
                <w:lang w:val="fr-FR"/>
              </w:rPr>
              <w:t>0.</w:t>
            </w:r>
            <w:r w:rsidRPr="00297C7D">
              <w:rPr>
                <w:lang w:val="fr-FR"/>
              </w:rPr>
              <w:t>4154</w:t>
            </w:r>
          </w:p>
        </w:tc>
        <w:tc>
          <w:tcPr>
            <w:tcW w:w="1128" w:type="dxa"/>
            <w:shd w:val="clear" w:color="auto" w:fill="auto"/>
          </w:tcPr>
          <w:p w:rsidR="00AE0C5D" w:rsidRPr="00297C7D" w:rsidRDefault="00C653D9" w:rsidP="003E172D">
            <w:pPr>
              <w:jc w:val="right"/>
              <w:rPr>
                <w:color w:val="000000"/>
                <w:lang w:val="fr-FR"/>
              </w:rPr>
            </w:pPr>
            <w:r>
              <w:rPr>
                <w:color w:val="000000"/>
                <w:lang w:val="fr-FR"/>
              </w:rPr>
              <w:noBreakHyphen/>
            </w:r>
            <w:r w:rsidR="00AE0C5D" w:rsidRPr="00297C7D">
              <w:rPr>
                <w:color w:val="000000"/>
                <w:lang w:val="fr-FR"/>
              </w:rPr>
              <w:t>0.81</w:t>
            </w:r>
          </w:p>
        </w:tc>
        <w:tc>
          <w:tcPr>
            <w:tcW w:w="1087" w:type="dxa"/>
            <w:shd w:val="clear" w:color="auto" w:fill="auto"/>
          </w:tcPr>
          <w:p w:rsidR="00AE0C5D" w:rsidRPr="00297C7D" w:rsidRDefault="00AE0C5D" w:rsidP="003E172D">
            <w:pPr>
              <w:jc w:val="right"/>
              <w:rPr>
                <w:color w:val="000000"/>
                <w:lang w:val="fr-FR"/>
              </w:rPr>
            </w:pPr>
            <w:r w:rsidRPr="00297C7D">
              <w:rPr>
                <w:color w:val="000000"/>
                <w:lang w:val="fr-FR"/>
              </w:rPr>
              <w:t>0.</w:t>
            </w:r>
            <w:r w:rsidRPr="00297C7D">
              <w:rPr>
                <w:lang w:val="fr-FR"/>
              </w:rPr>
              <w:t>0030</w:t>
            </w:r>
          </w:p>
        </w:tc>
        <w:tc>
          <w:tcPr>
            <w:tcW w:w="1080" w:type="dxa"/>
            <w:shd w:val="clear" w:color="auto" w:fill="auto"/>
          </w:tcPr>
          <w:p w:rsidR="00AE0C5D" w:rsidRPr="00297C7D" w:rsidRDefault="00AE0C5D" w:rsidP="003E172D">
            <w:pPr>
              <w:jc w:val="right"/>
              <w:rPr>
                <w:color w:val="000000"/>
                <w:lang w:val="fr-FR"/>
              </w:rPr>
            </w:pPr>
            <w:r w:rsidRPr="00297C7D">
              <w:rPr>
                <w:color w:val="000000"/>
                <w:lang w:val="fr-FR"/>
              </w:rPr>
              <w:t>1.73</w:t>
            </w:r>
          </w:p>
        </w:tc>
        <w:tc>
          <w:tcPr>
            <w:tcW w:w="1082" w:type="dxa"/>
            <w:shd w:val="clear" w:color="auto" w:fill="auto"/>
          </w:tcPr>
          <w:p w:rsidR="00AE0C5D" w:rsidRPr="00297C7D" w:rsidRDefault="00AE0C5D" w:rsidP="003E172D">
            <w:pPr>
              <w:jc w:val="right"/>
              <w:rPr>
                <w:color w:val="000000"/>
                <w:lang w:val="fr-FR"/>
              </w:rPr>
            </w:pPr>
            <w:r w:rsidRPr="00297C7D">
              <w:rPr>
                <w:color w:val="000000"/>
                <w:lang w:val="fr-FR"/>
              </w:rPr>
              <w:t>0.2215</w:t>
            </w:r>
          </w:p>
        </w:tc>
      </w:tr>
      <w:tr w:rsidR="00AE0C5D" w:rsidRPr="00297C7D" w:rsidTr="00511C0C">
        <w:tc>
          <w:tcPr>
            <w:tcW w:w="1091" w:type="dxa"/>
            <w:shd w:val="clear" w:color="auto" w:fill="auto"/>
          </w:tcPr>
          <w:p w:rsidR="00AE0C5D" w:rsidRPr="00297C7D" w:rsidRDefault="00AE0C5D" w:rsidP="003E172D">
            <w:pPr>
              <w:jc w:val="center"/>
              <w:rPr>
                <w:lang w:val="fr-FR"/>
              </w:rPr>
            </w:pPr>
            <w:r w:rsidRPr="00297C7D">
              <w:rPr>
                <w:lang w:val="fr-FR"/>
              </w:rPr>
              <w:t>F</w:t>
            </w:r>
          </w:p>
        </w:tc>
        <w:tc>
          <w:tcPr>
            <w:tcW w:w="1129" w:type="dxa"/>
            <w:shd w:val="clear" w:color="auto" w:fill="auto"/>
          </w:tcPr>
          <w:p w:rsidR="00AE0C5D" w:rsidRPr="00297C7D" w:rsidRDefault="00AE0C5D" w:rsidP="003E172D">
            <w:pPr>
              <w:jc w:val="right"/>
              <w:rPr>
                <w:color w:val="000000"/>
                <w:lang w:val="fr-FR"/>
              </w:rPr>
            </w:pPr>
            <w:r w:rsidRPr="00297C7D">
              <w:rPr>
                <w:color w:val="000000"/>
                <w:lang w:val="fr-FR"/>
              </w:rPr>
              <w:t>1.26</w:t>
            </w:r>
          </w:p>
        </w:tc>
        <w:tc>
          <w:tcPr>
            <w:tcW w:w="1092" w:type="dxa"/>
            <w:shd w:val="clear" w:color="auto" w:fill="auto"/>
          </w:tcPr>
          <w:p w:rsidR="00AE0C5D" w:rsidRPr="00297C7D" w:rsidRDefault="00AE0C5D" w:rsidP="003E172D">
            <w:pPr>
              <w:jc w:val="right"/>
              <w:rPr>
                <w:color w:val="000000"/>
                <w:lang w:val="fr-FR"/>
              </w:rPr>
            </w:pPr>
            <w:r w:rsidRPr="00297C7D">
              <w:rPr>
                <w:color w:val="000000"/>
                <w:lang w:val="fr-FR"/>
              </w:rPr>
              <w:t>&lt;.0001</w:t>
            </w:r>
          </w:p>
        </w:tc>
        <w:tc>
          <w:tcPr>
            <w:tcW w:w="1082" w:type="dxa"/>
            <w:shd w:val="clear" w:color="auto" w:fill="auto"/>
          </w:tcPr>
          <w:p w:rsidR="00AE0C5D" w:rsidRPr="00297C7D" w:rsidRDefault="00AE0C5D" w:rsidP="003E172D">
            <w:pPr>
              <w:jc w:val="right"/>
              <w:rPr>
                <w:lang w:val="fr-FR"/>
              </w:rPr>
            </w:pPr>
            <w:r w:rsidRPr="00297C7D">
              <w:rPr>
                <w:lang w:val="fr-FR"/>
              </w:rPr>
              <w:t>0.56</w:t>
            </w:r>
          </w:p>
        </w:tc>
        <w:tc>
          <w:tcPr>
            <w:tcW w:w="1084" w:type="dxa"/>
            <w:shd w:val="clear" w:color="auto" w:fill="auto"/>
          </w:tcPr>
          <w:p w:rsidR="00AE0C5D" w:rsidRPr="00297C7D" w:rsidRDefault="00AE0C5D" w:rsidP="003E172D">
            <w:pPr>
              <w:jc w:val="right"/>
              <w:rPr>
                <w:color w:val="000000"/>
                <w:lang w:val="fr-FR"/>
              </w:rPr>
            </w:pPr>
            <w:r w:rsidRPr="00297C7D">
              <w:rPr>
                <w:color w:val="000000"/>
                <w:lang w:val="fr-FR"/>
              </w:rPr>
              <w:t>0.4743</w:t>
            </w:r>
          </w:p>
        </w:tc>
        <w:tc>
          <w:tcPr>
            <w:tcW w:w="1128" w:type="dxa"/>
            <w:shd w:val="clear" w:color="auto" w:fill="auto"/>
          </w:tcPr>
          <w:p w:rsidR="00AE0C5D" w:rsidRPr="00297C7D" w:rsidRDefault="00AE0C5D" w:rsidP="003E172D">
            <w:pPr>
              <w:jc w:val="right"/>
              <w:rPr>
                <w:lang w:val="fr-FR"/>
              </w:rPr>
            </w:pPr>
            <w:r w:rsidRPr="00297C7D">
              <w:rPr>
                <w:lang w:val="fr-FR"/>
              </w:rPr>
              <w:t>1.29</w:t>
            </w:r>
          </w:p>
        </w:tc>
        <w:tc>
          <w:tcPr>
            <w:tcW w:w="1087" w:type="dxa"/>
            <w:shd w:val="clear" w:color="auto" w:fill="auto"/>
          </w:tcPr>
          <w:p w:rsidR="00AE0C5D" w:rsidRPr="00297C7D" w:rsidRDefault="00AE0C5D" w:rsidP="003E172D">
            <w:pPr>
              <w:jc w:val="right"/>
              <w:rPr>
                <w:lang w:val="fr-FR"/>
              </w:rPr>
            </w:pPr>
            <w:r w:rsidRPr="00297C7D">
              <w:rPr>
                <w:lang w:val="fr-FR"/>
              </w:rPr>
              <w:t>&lt;.0001</w:t>
            </w:r>
          </w:p>
        </w:tc>
        <w:tc>
          <w:tcPr>
            <w:tcW w:w="1080" w:type="dxa"/>
            <w:shd w:val="clear" w:color="auto" w:fill="auto"/>
          </w:tcPr>
          <w:p w:rsidR="00AE0C5D" w:rsidRPr="00297C7D" w:rsidRDefault="00AE0C5D" w:rsidP="003E172D">
            <w:pPr>
              <w:jc w:val="right"/>
              <w:rPr>
                <w:lang w:val="fr-FR"/>
              </w:rPr>
            </w:pPr>
            <w:r w:rsidRPr="00297C7D">
              <w:rPr>
                <w:lang w:val="fr-FR"/>
              </w:rPr>
              <w:t>1.46</w:t>
            </w:r>
          </w:p>
        </w:tc>
        <w:tc>
          <w:tcPr>
            <w:tcW w:w="1082" w:type="dxa"/>
            <w:shd w:val="clear" w:color="auto" w:fill="auto"/>
          </w:tcPr>
          <w:p w:rsidR="00AE0C5D" w:rsidRPr="00297C7D" w:rsidRDefault="00AE0C5D" w:rsidP="003E172D">
            <w:pPr>
              <w:jc w:val="right"/>
              <w:rPr>
                <w:lang w:val="fr-FR"/>
              </w:rPr>
            </w:pPr>
            <w:r w:rsidRPr="00297C7D">
              <w:rPr>
                <w:lang w:val="fr-FR"/>
              </w:rPr>
              <w:t>0.2584</w:t>
            </w:r>
          </w:p>
        </w:tc>
      </w:tr>
      <w:tr w:rsidR="00AE0C5D" w:rsidRPr="00297C7D" w:rsidTr="00511C0C">
        <w:tc>
          <w:tcPr>
            <w:tcW w:w="1091" w:type="dxa"/>
            <w:shd w:val="clear" w:color="auto" w:fill="auto"/>
          </w:tcPr>
          <w:p w:rsidR="00AE0C5D" w:rsidRPr="00297C7D" w:rsidRDefault="00AE0C5D" w:rsidP="003E172D">
            <w:pPr>
              <w:jc w:val="center"/>
              <w:rPr>
                <w:lang w:val="fr-FR"/>
              </w:rPr>
            </w:pPr>
            <w:r w:rsidRPr="00297C7D">
              <w:rPr>
                <w:lang w:val="fr-FR"/>
              </w:rPr>
              <w:t>G</w:t>
            </w:r>
          </w:p>
        </w:tc>
        <w:tc>
          <w:tcPr>
            <w:tcW w:w="1129" w:type="dxa"/>
            <w:shd w:val="clear" w:color="auto" w:fill="auto"/>
          </w:tcPr>
          <w:p w:rsidR="00AE0C5D" w:rsidRPr="00297C7D" w:rsidRDefault="00C653D9" w:rsidP="003E172D">
            <w:pPr>
              <w:jc w:val="right"/>
              <w:rPr>
                <w:color w:val="000000"/>
                <w:lang w:val="fr-FR"/>
              </w:rPr>
            </w:pPr>
            <w:r>
              <w:rPr>
                <w:color w:val="000000"/>
                <w:lang w:val="fr-FR"/>
              </w:rPr>
              <w:noBreakHyphen/>
            </w:r>
            <w:r w:rsidR="00AE0C5D" w:rsidRPr="00297C7D">
              <w:rPr>
                <w:color w:val="000000"/>
                <w:lang w:val="fr-FR"/>
              </w:rPr>
              <w:t>0.63</w:t>
            </w:r>
          </w:p>
        </w:tc>
        <w:tc>
          <w:tcPr>
            <w:tcW w:w="1092" w:type="dxa"/>
            <w:shd w:val="clear" w:color="auto" w:fill="auto"/>
          </w:tcPr>
          <w:p w:rsidR="00AE0C5D" w:rsidRPr="00297C7D" w:rsidRDefault="00AE0C5D" w:rsidP="003E172D">
            <w:pPr>
              <w:jc w:val="right"/>
              <w:rPr>
                <w:color w:val="000000"/>
                <w:lang w:val="fr-FR"/>
              </w:rPr>
            </w:pPr>
            <w:r w:rsidRPr="00297C7D">
              <w:rPr>
                <w:color w:val="000000"/>
                <w:lang w:val="fr-FR"/>
              </w:rPr>
              <w:t>0.</w:t>
            </w:r>
            <w:r w:rsidRPr="00297C7D">
              <w:rPr>
                <w:lang w:val="fr-FR"/>
              </w:rPr>
              <w:t>0125</w:t>
            </w:r>
          </w:p>
        </w:tc>
        <w:tc>
          <w:tcPr>
            <w:tcW w:w="1082" w:type="dxa"/>
            <w:shd w:val="clear" w:color="auto" w:fill="auto"/>
          </w:tcPr>
          <w:p w:rsidR="00AE0C5D" w:rsidRPr="00297C7D" w:rsidRDefault="00AE0C5D" w:rsidP="003E172D">
            <w:pPr>
              <w:jc w:val="right"/>
              <w:rPr>
                <w:color w:val="000000"/>
                <w:lang w:val="fr-FR"/>
              </w:rPr>
            </w:pPr>
            <w:r w:rsidRPr="00297C7D">
              <w:rPr>
                <w:color w:val="000000"/>
                <w:lang w:val="fr-FR"/>
              </w:rPr>
              <w:t>1.66</w:t>
            </w:r>
          </w:p>
        </w:tc>
        <w:tc>
          <w:tcPr>
            <w:tcW w:w="1084" w:type="dxa"/>
            <w:shd w:val="clear" w:color="auto" w:fill="auto"/>
          </w:tcPr>
          <w:p w:rsidR="00AE0C5D" w:rsidRPr="00297C7D" w:rsidRDefault="00AE0C5D" w:rsidP="003E172D">
            <w:pPr>
              <w:jc w:val="right"/>
              <w:rPr>
                <w:color w:val="000000"/>
                <w:lang w:val="fr-FR"/>
              </w:rPr>
            </w:pPr>
            <w:r w:rsidRPr="00297C7D">
              <w:rPr>
                <w:color w:val="000000"/>
                <w:lang w:val="fr-FR"/>
              </w:rPr>
              <w:t>0.</w:t>
            </w:r>
            <w:r w:rsidRPr="00297C7D">
              <w:rPr>
                <w:lang w:val="fr-FR"/>
              </w:rPr>
              <w:t>2298</w:t>
            </w:r>
          </w:p>
        </w:tc>
        <w:tc>
          <w:tcPr>
            <w:tcW w:w="1128" w:type="dxa"/>
            <w:shd w:val="clear" w:color="auto" w:fill="auto"/>
          </w:tcPr>
          <w:p w:rsidR="00AE0C5D" w:rsidRPr="00297C7D" w:rsidRDefault="00C653D9" w:rsidP="003E172D">
            <w:pPr>
              <w:jc w:val="right"/>
              <w:rPr>
                <w:color w:val="000000"/>
                <w:lang w:val="fr-FR"/>
              </w:rPr>
            </w:pPr>
            <w:r>
              <w:rPr>
                <w:color w:val="000000"/>
                <w:lang w:val="fr-FR"/>
              </w:rPr>
              <w:noBreakHyphen/>
            </w:r>
            <w:r w:rsidR="00AE0C5D" w:rsidRPr="00297C7D">
              <w:rPr>
                <w:color w:val="000000"/>
                <w:lang w:val="fr-FR"/>
              </w:rPr>
              <w:t>0.60</w:t>
            </w:r>
          </w:p>
        </w:tc>
        <w:tc>
          <w:tcPr>
            <w:tcW w:w="1087" w:type="dxa"/>
            <w:shd w:val="clear" w:color="auto" w:fill="auto"/>
          </w:tcPr>
          <w:p w:rsidR="00AE0C5D" w:rsidRPr="00297C7D" w:rsidRDefault="00AE0C5D" w:rsidP="003E172D">
            <w:pPr>
              <w:jc w:val="right"/>
              <w:rPr>
                <w:color w:val="000000"/>
                <w:lang w:val="fr-FR"/>
              </w:rPr>
            </w:pPr>
            <w:r w:rsidRPr="00297C7D">
              <w:rPr>
                <w:color w:val="000000"/>
                <w:lang w:val="fr-FR"/>
              </w:rPr>
              <w:t>0.0255</w:t>
            </w:r>
          </w:p>
        </w:tc>
        <w:tc>
          <w:tcPr>
            <w:tcW w:w="1080" w:type="dxa"/>
            <w:shd w:val="clear" w:color="auto" w:fill="auto"/>
          </w:tcPr>
          <w:p w:rsidR="00AE0C5D" w:rsidRPr="00297C7D" w:rsidRDefault="00AE0C5D" w:rsidP="003E172D">
            <w:pPr>
              <w:jc w:val="right"/>
              <w:rPr>
                <w:lang w:val="fr-FR"/>
              </w:rPr>
            </w:pPr>
            <w:r w:rsidRPr="00297C7D">
              <w:rPr>
                <w:lang w:val="fr-FR"/>
              </w:rPr>
              <w:t>3.06</w:t>
            </w:r>
          </w:p>
        </w:tc>
        <w:tc>
          <w:tcPr>
            <w:tcW w:w="1082" w:type="dxa"/>
            <w:shd w:val="clear" w:color="auto" w:fill="auto"/>
          </w:tcPr>
          <w:p w:rsidR="00AE0C5D" w:rsidRPr="00297C7D" w:rsidRDefault="00AE0C5D" w:rsidP="003E172D">
            <w:pPr>
              <w:jc w:val="right"/>
              <w:rPr>
                <w:color w:val="000000"/>
                <w:lang w:val="fr-FR"/>
              </w:rPr>
            </w:pPr>
            <w:r w:rsidRPr="00297C7D">
              <w:rPr>
                <w:color w:val="000000"/>
                <w:lang w:val="fr-FR"/>
              </w:rPr>
              <w:t>0.1144</w:t>
            </w:r>
          </w:p>
        </w:tc>
      </w:tr>
      <w:tr w:rsidR="00AE0C5D" w:rsidRPr="00297C7D" w:rsidTr="00511C0C">
        <w:tc>
          <w:tcPr>
            <w:tcW w:w="1091" w:type="dxa"/>
            <w:shd w:val="clear" w:color="auto" w:fill="auto"/>
          </w:tcPr>
          <w:p w:rsidR="00AE0C5D" w:rsidRPr="00297C7D" w:rsidRDefault="00AE0C5D" w:rsidP="003E172D">
            <w:pPr>
              <w:jc w:val="center"/>
              <w:rPr>
                <w:lang w:val="fr-FR"/>
              </w:rPr>
            </w:pPr>
            <w:r w:rsidRPr="00297C7D">
              <w:rPr>
                <w:lang w:val="fr-FR"/>
              </w:rPr>
              <w:t>H</w:t>
            </w:r>
          </w:p>
        </w:tc>
        <w:tc>
          <w:tcPr>
            <w:tcW w:w="1129" w:type="dxa"/>
            <w:shd w:val="clear" w:color="auto" w:fill="auto"/>
          </w:tcPr>
          <w:p w:rsidR="00AE0C5D" w:rsidRPr="00297C7D" w:rsidRDefault="00C653D9" w:rsidP="003E172D">
            <w:pPr>
              <w:jc w:val="right"/>
              <w:rPr>
                <w:color w:val="000000"/>
                <w:lang w:val="fr-FR"/>
              </w:rPr>
            </w:pPr>
            <w:r>
              <w:rPr>
                <w:color w:val="000000"/>
                <w:lang w:val="fr-FR"/>
              </w:rPr>
              <w:noBreakHyphen/>
            </w:r>
            <w:r w:rsidR="00AE0C5D" w:rsidRPr="00297C7D">
              <w:rPr>
                <w:color w:val="000000"/>
                <w:lang w:val="fr-FR"/>
              </w:rPr>
              <w:t>1.22</w:t>
            </w:r>
          </w:p>
        </w:tc>
        <w:tc>
          <w:tcPr>
            <w:tcW w:w="1092" w:type="dxa"/>
            <w:shd w:val="clear" w:color="auto" w:fill="auto"/>
          </w:tcPr>
          <w:p w:rsidR="00AE0C5D" w:rsidRPr="00297C7D" w:rsidRDefault="00AE0C5D" w:rsidP="003E172D">
            <w:pPr>
              <w:jc w:val="right"/>
              <w:rPr>
                <w:color w:val="000000"/>
                <w:lang w:val="fr-FR"/>
              </w:rPr>
            </w:pPr>
            <w:r w:rsidRPr="00297C7D">
              <w:rPr>
                <w:color w:val="000000"/>
                <w:lang w:val="fr-FR"/>
              </w:rPr>
              <w:t>&lt;.</w:t>
            </w:r>
            <w:r w:rsidRPr="00297C7D">
              <w:rPr>
                <w:lang w:val="fr-FR"/>
              </w:rPr>
              <w:t>0001</w:t>
            </w:r>
          </w:p>
        </w:tc>
        <w:tc>
          <w:tcPr>
            <w:tcW w:w="1082" w:type="dxa"/>
            <w:shd w:val="clear" w:color="auto" w:fill="auto"/>
          </w:tcPr>
          <w:p w:rsidR="00AE0C5D" w:rsidRPr="00297C7D" w:rsidRDefault="00AE0C5D" w:rsidP="003E172D">
            <w:pPr>
              <w:jc w:val="right"/>
              <w:rPr>
                <w:lang w:val="fr-FR"/>
              </w:rPr>
            </w:pPr>
            <w:r w:rsidRPr="00297C7D">
              <w:rPr>
                <w:lang w:val="fr-FR"/>
              </w:rPr>
              <w:t>1.17</w:t>
            </w:r>
          </w:p>
        </w:tc>
        <w:tc>
          <w:tcPr>
            <w:tcW w:w="1084" w:type="dxa"/>
            <w:shd w:val="clear" w:color="auto" w:fill="auto"/>
          </w:tcPr>
          <w:p w:rsidR="00AE0C5D" w:rsidRPr="00297C7D" w:rsidRDefault="00AE0C5D" w:rsidP="003E172D">
            <w:pPr>
              <w:jc w:val="right"/>
              <w:rPr>
                <w:lang w:val="fr-FR"/>
              </w:rPr>
            </w:pPr>
            <w:r w:rsidRPr="00297C7D">
              <w:rPr>
                <w:lang w:val="fr-FR"/>
              </w:rPr>
              <w:t>0.3080</w:t>
            </w:r>
          </w:p>
        </w:tc>
        <w:tc>
          <w:tcPr>
            <w:tcW w:w="1128" w:type="dxa"/>
            <w:shd w:val="clear" w:color="auto" w:fill="auto"/>
          </w:tcPr>
          <w:p w:rsidR="00AE0C5D" w:rsidRPr="00297C7D" w:rsidRDefault="00C653D9" w:rsidP="003E172D">
            <w:pPr>
              <w:jc w:val="right"/>
              <w:rPr>
                <w:color w:val="000000"/>
                <w:lang w:val="fr-FR"/>
              </w:rPr>
            </w:pPr>
            <w:r>
              <w:rPr>
                <w:color w:val="000000"/>
                <w:lang w:val="fr-FR"/>
              </w:rPr>
              <w:noBreakHyphen/>
            </w:r>
            <w:r w:rsidR="00AE0C5D" w:rsidRPr="00297C7D">
              <w:rPr>
                <w:color w:val="000000"/>
                <w:lang w:val="fr-FR"/>
              </w:rPr>
              <w:t>1.19</w:t>
            </w:r>
          </w:p>
        </w:tc>
        <w:tc>
          <w:tcPr>
            <w:tcW w:w="1087" w:type="dxa"/>
            <w:shd w:val="clear" w:color="auto" w:fill="auto"/>
          </w:tcPr>
          <w:p w:rsidR="00AE0C5D" w:rsidRPr="00297C7D" w:rsidRDefault="00AE0C5D" w:rsidP="003E172D">
            <w:pPr>
              <w:jc w:val="right"/>
              <w:rPr>
                <w:color w:val="000000"/>
                <w:lang w:val="fr-FR"/>
              </w:rPr>
            </w:pPr>
            <w:r w:rsidRPr="00297C7D">
              <w:rPr>
                <w:color w:val="000000"/>
                <w:lang w:val="fr-FR"/>
              </w:rPr>
              <w:t>&lt;.0001</w:t>
            </w:r>
          </w:p>
        </w:tc>
        <w:tc>
          <w:tcPr>
            <w:tcW w:w="1080" w:type="dxa"/>
            <w:shd w:val="clear" w:color="auto" w:fill="auto"/>
          </w:tcPr>
          <w:p w:rsidR="00AE0C5D" w:rsidRPr="00297C7D" w:rsidRDefault="00AE0C5D" w:rsidP="003E172D">
            <w:pPr>
              <w:jc w:val="right"/>
              <w:rPr>
                <w:lang w:val="fr-FR"/>
              </w:rPr>
            </w:pPr>
            <w:r w:rsidRPr="00297C7D">
              <w:rPr>
                <w:lang w:val="fr-FR"/>
              </w:rPr>
              <w:t>2.37</w:t>
            </w:r>
          </w:p>
        </w:tc>
        <w:tc>
          <w:tcPr>
            <w:tcW w:w="1082" w:type="dxa"/>
            <w:shd w:val="clear" w:color="auto" w:fill="auto"/>
          </w:tcPr>
          <w:p w:rsidR="00AE0C5D" w:rsidRPr="00297C7D" w:rsidRDefault="00AE0C5D" w:rsidP="003E172D">
            <w:pPr>
              <w:jc w:val="right"/>
              <w:rPr>
                <w:color w:val="000000"/>
                <w:lang w:val="fr-FR"/>
              </w:rPr>
            </w:pPr>
            <w:r w:rsidRPr="00297C7D">
              <w:rPr>
                <w:color w:val="000000"/>
                <w:lang w:val="fr-FR"/>
              </w:rPr>
              <w:t>0.1579</w:t>
            </w:r>
          </w:p>
        </w:tc>
      </w:tr>
      <w:tr w:rsidR="00AE0C5D" w:rsidRPr="00297C7D" w:rsidTr="00511C0C">
        <w:tc>
          <w:tcPr>
            <w:tcW w:w="1091" w:type="dxa"/>
            <w:shd w:val="clear" w:color="auto" w:fill="auto"/>
          </w:tcPr>
          <w:p w:rsidR="00AE0C5D" w:rsidRPr="00297C7D" w:rsidRDefault="00AE0C5D" w:rsidP="003E172D">
            <w:pPr>
              <w:jc w:val="center"/>
              <w:rPr>
                <w:lang w:val="fr-FR"/>
              </w:rPr>
            </w:pPr>
            <w:r w:rsidRPr="00297C7D">
              <w:rPr>
                <w:lang w:val="fr-FR"/>
              </w:rPr>
              <w:t>I</w:t>
            </w:r>
          </w:p>
        </w:tc>
        <w:tc>
          <w:tcPr>
            <w:tcW w:w="1129" w:type="dxa"/>
            <w:shd w:val="clear" w:color="auto" w:fill="auto"/>
          </w:tcPr>
          <w:p w:rsidR="00AE0C5D" w:rsidRPr="00297C7D" w:rsidRDefault="00AE0C5D" w:rsidP="003E172D">
            <w:pPr>
              <w:jc w:val="right"/>
              <w:rPr>
                <w:color w:val="000000"/>
                <w:lang w:val="fr-FR"/>
              </w:rPr>
            </w:pPr>
            <w:r w:rsidRPr="00297C7D">
              <w:rPr>
                <w:color w:val="000000"/>
                <w:lang w:val="fr-FR"/>
              </w:rPr>
              <w:t>0.03</w:t>
            </w:r>
          </w:p>
        </w:tc>
        <w:tc>
          <w:tcPr>
            <w:tcW w:w="1092" w:type="dxa"/>
            <w:shd w:val="clear" w:color="auto" w:fill="auto"/>
          </w:tcPr>
          <w:p w:rsidR="00AE0C5D" w:rsidRPr="00297C7D" w:rsidRDefault="00AE0C5D" w:rsidP="003E172D">
            <w:pPr>
              <w:jc w:val="right"/>
              <w:rPr>
                <w:color w:val="000000"/>
                <w:lang w:val="fr-FR"/>
              </w:rPr>
            </w:pPr>
            <w:r w:rsidRPr="00297C7D">
              <w:rPr>
                <w:color w:val="000000"/>
                <w:lang w:val="fr-FR"/>
              </w:rPr>
              <w:t>0.8922</w:t>
            </w:r>
          </w:p>
        </w:tc>
        <w:tc>
          <w:tcPr>
            <w:tcW w:w="1082" w:type="dxa"/>
            <w:shd w:val="clear" w:color="auto" w:fill="auto"/>
          </w:tcPr>
          <w:p w:rsidR="00AE0C5D" w:rsidRPr="00297C7D" w:rsidRDefault="00AE0C5D" w:rsidP="003E172D">
            <w:pPr>
              <w:jc w:val="right"/>
              <w:rPr>
                <w:color w:val="000000"/>
                <w:lang w:val="fr-FR"/>
              </w:rPr>
            </w:pPr>
            <w:r w:rsidRPr="00297C7D">
              <w:rPr>
                <w:color w:val="000000"/>
                <w:lang w:val="fr-FR"/>
              </w:rPr>
              <w:t>0.29</w:t>
            </w:r>
          </w:p>
        </w:tc>
        <w:tc>
          <w:tcPr>
            <w:tcW w:w="1084" w:type="dxa"/>
            <w:shd w:val="clear" w:color="auto" w:fill="auto"/>
          </w:tcPr>
          <w:p w:rsidR="00AE0C5D" w:rsidRPr="00297C7D" w:rsidRDefault="00AE0C5D" w:rsidP="003E172D">
            <w:pPr>
              <w:jc w:val="right"/>
              <w:rPr>
                <w:color w:val="000000"/>
                <w:lang w:val="fr-FR"/>
              </w:rPr>
            </w:pPr>
            <w:r w:rsidRPr="00297C7D">
              <w:rPr>
                <w:color w:val="000000"/>
                <w:lang w:val="fr-FR"/>
              </w:rPr>
              <w:t>0.6041</w:t>
            </w:r>
          </w:p>
        </w:tc>
        <w:tc>
          <w:tcPr>
            <w:tcW w:w="1128" w:type="dxa"/>
            <w:shd w:val="clear" w:color="auto" w:fill="auto"/>
          </w:tcPr>
          <w:p w:rsidR="00AE0C5D" w:rsidRPr="00297C7D" w:rsidRDefault="00AE0C5D" w:rsidP="003E172D">
            <w:pPr>
              <w:jc w:val="right"/>
              <w:rPr>
                <w:color w:val="000000"/>
                <w:lang w:val="fr-FR"/>
              </w:rPr>
            </w:pPr>
            <w:r w:rsidRPr="00297C7D">
              <w:rPr>
                <w:color w:val="000000"/>
                <w:lang w:val="fr-FR"/>
              </w:rPr>
              <w:t>0.07</w:t>
            </w:r>
          </w:p>
        </w:tc>
        <w:tc>
          <w:tcPr>
            <w:tcW w:w="1087" w:type="dxa"/>
            <w:shd w:val="clear" w:color="auto" w:fill="auto"/>
          </w:tcPr>
          <w:p w:rsidR="00AE0C5D" w:rsidRPr="00297C7D" w:rsidRDefault="00AE0C5D" w:rsidP="003E172D">
            <w:pPr>
              <w:jc w:val="right"/>
              <w:rPr>
                <w:color w:val="000000"/>
                <w:lang w:val="fr-FR"/>
              </w:rPr>
            </w:pPr>
            <w:r w:rsidRPr="00297C7D">
              <w:rPr>
                <w:color w:val="000000"/>
                <w:lang w:val="fr-FR"/>
              </w:rPr>
              <w:t>0.</w:t>
            </w:r>
            <w:r w:rsidRPr="00297C7D">
              <w:rPr>
                <w:lang w:val="fr-FR"/>
              </w:rPr>
              <w:t>8004</w:t>
            </w:r>
          </w:p>
        </w:tc>
        <w:tc>
          <w:tcPr>
            <w:tcW w:w="1080" w:type="dxa"/>
            <w:shd w:val="clear" w:color="auto" w:fill="auto"/>
          </w:tcPr>
          <w:p w:rsidR="00AE0C5D" w:rsidRPr="00297C7D" w:rsidRDefault="00AE0C5D" w:rsidP="003E172D">
            <w:pPr>
              <w:jc w:val="right"/>
              <w:rPr>
                <w:color w:val="000000"/>
                <w:lang w:val="fr-FR"/>
              </w:rPr>
            </w:pPr>
            <w:r w:rsidRPr="00297C7D">
              <w:rPr>
                <w:color w:val="000000"/>
                <w:lang w:val="fr-FR"/>
              </w:rPr>
              <w:t>0.99</w:t>
            </w:r>
          </w:p>
        </w:tc>
        <w:tc>
          <w:tcPr>
            <w:tcW w:w="1082" w:type="dxa"/>
            <w:shd w:val="clear" w:color="auto" w:fill="auto"/>
          </w:tcPr>
          <w:p w:rsidR="00AE0C5D" w:rsidRPr="00297C7D" w:rsidRDefault="00AE0C5D" w:rsidP="003E172D">
            <w:pPr>
              <w:jc w:val="right"/>
              <w:rPr>
                <w:color w:val="000000"/>
                <w:lang w:val="fr-FR"/>
              </w:rPr>
            </w:pPr>
            <w:r w:rsidRPr="00297C7D">
              <w:rPr>
                <w:color w:val="000000"/>
                <w:lang w:val="fr-FR"/>
              </w:rPr>
              <w:t>0.</w:t>
            </w:r>
            <w:r w:rsidRPr="00297C7D">
              <w:rPr>
                <w:lang w:val="fr-FR"/>
              </w:rPr>
              <w:t>3448</w:t>
            </w:r>
          </w:p>
        </w:tc>
      </w:tr>
      <w:tr w:rsidR="00AE0C5D" w:rsidRPr="00297C7D" w:rsidTr="00511C0C">
        <w:tc>
          <w:tcPr>
            <w:tcW w:w="1091" w:type="dxa"/>
            <w:shd w:val="clear" w:color="auto" w:fill="auto"/>
          </w:tcPr>
          <w:p w:rsidR="00AE0C5D" w:rsidRPr="00297C7D" w:rsidRDefault="00AE0C5D" w:rsidP="003E172D">
            <w:pPr>
              <w:jc w:val="center"/>
              <w:rPr>
                <w:lang w:val="fr-FR"/>
              </w:rPr>
            </w:pPr>
            <w:r w:rsidRPr="00297C7D">
              <w:rPr>
                <w:lang w:val="fr-FR"/>
              </w:rPr>
              <w:t>J</w:t>
            </w:r>
          </w:p>
        </w:tc>
        <w:tc>
          <w:tcPr>
            <w:tcW w:w="1129" w:type="dxa"/>
            <w:shd w:val="clear" w:color="auto" w:fill="auto"/>
          </w:tcPr>
          <w:p w:rsidR="00AE0C5D" w:rsidRPr="00297C7D" w:rsidRDefault="00AE0C5D" w:rsidP="003E172D">
            <w:pPr>
              <w:jc w:val="right"/>
              <w:rPr>
                <w:color w:val="000000"/>
                <w:lang w:val="fr-FR"/>
              </w:rPr>
            </w:pPr>
            <w:r w:rsidRPr="00297C7D">
              <w:rPr>
                <w:color w:val="000000"/>
                <w:lang w:val="fr-FR"/>
              </w:rPr>
              <w:t>0.30</w:t>
            </w:r>
          </w:p>
        </w:tc>
        <w:tc>
          <w:tcPr>
            <w:tcW w:w="1092" w:type="dxa"/>
            <w:shd w:val="clear" w:color="auto" w:fill="auto"/>
          </w:tcPr>
          <w:p w:rsidR="00AE0C5D" w:rsidRPr="00297C7D" w:rsidRDefault="00AE0C5D" w:rsidP="003E172D">
            <w:pPr>
              <w:jc w:val="right"/>
              <w:rPr>
                <w:color w:val="000000"/>
                <w:lang w:val="fr-FR"/>
              </w:rPr>
            </w:pPr>
            <w:r w:rsidRPr="00297C7D">
              <w:rPr>
                <w:color w:val="000000"/>
                <w:lang w:val="fr-FR"/>
              </w:rPr>
              <w:t>0.2267</w:t>
            </w:r>
          </w:p>
        </w:tc>
        <w:tc>
          <w:tcPr>
            <w:tcW w:w="1082" w:type="dxa"/>
            <w:shd w:val="clear" w:color="auto" w:fill="auto"/>
          </w:tcPr>
          <w:p w:rsidR="00AE0C5D" w:rsidRPr="00297C7D" w:rsidRDefault="00AE0C5D" w:rsidP="003E172D">
            <w:pPr>
              <w:jc w:val="right"/>
              <w:rPr>
                <w:color w:val="000000"/>
                <w:lang w:val="fr-FR"/>
              </w:rPr>
            </w:pPr>
            <w:r w:rsidRPr="00297C7D">
              <w:rPr>
                <w:color w:val="000000"/>
                <w:lang w:val="fr-FR"/>
              </w:rPr>
              <w:t>1.13</w:t>
            </w:r>
          </w:p>
        </w:tc>
        <w:tc>
          <w:tcPr>
            <w:tcW w:w="1084" w:type="dxa"/>
            <w:shd w:val="clear" w:color="auto" w:fill="auto"/>
          </w:tcPr>
          <w:p w:rsidR="00AE0C5D" w:rsidRPr="00297C7D" w:rsidRDefault="00AE0C5D" w:rsidP="003E172D">
            <w:pPr>
              <w:jc w:val="right"/>
              <w:rPr>
                <w:color w:val="000000"/>
                <w:lang w:val="fr-FR"/>
              </w:rPr>
            </w:pPr>
            <w:r w:rsidRPr="00297C7D">
              <w:rPr>
                <w:color w:val="000000"/>
                <w:lang w:val="fr-FR"/>
              </w:rPr>
              <w:t>0.3146</w:t>
            </w:r>
          </w:p>
        </w:tc>
        <w:tc>
          <w:tcPr>
            <w:tcW w:w="1128" w:type="dxa"/>
            <w:shd w:val="clear" w:color="auto" w:fill="auto"/>
          </w:tcPr>
          <w:p w:rsidR="00AE0C5D" w:rsidRPr="00297C7D" w:rsidRDefault="00AE0C5D" w:rsidP="003E172D">
            <w:pPr>
              <w:jc w:val="right"/>
              <w:rPr>
                <w:color w:val="000000"/>
                <w:lang w:val="fr-FR"/>
              </w:rPr>
            </w:pPr>
            <w:r w:rsidRPr="00297C7D">
              <w:rPr>
                <w:color w:val="000000"/>
                <w:lang w:val="fr-FR"/>
              </w:rPr>
              <w:t>0.34</w:t>
            </w:r>
          </w:p>
        </w:tc>
        <w:tc>
          <w:tcPr>
            <w:tcW w:w="1087" w:type="dxa"/>
            <w:shd w:val="clear" w:color="auto" w:fill="auto"/>
          </w:tcPr>
          <w:p w:rsidR="00AE0C5D" w:rsidRPr="00297C7D" w:rsidRDefault="00AE0C5D" w:rsidP="003E172D">
            <w:pPr>
              <w:jc w:val="right"/>
              <w:rPr>
                <w:color w:val="000000"/>
                <w:lang w:val="fr-FR"/>
              </w:rPr>
            </w:pPr>
            <w:r w:rsidRPr="00297C7D">
              <w:rPr>
                <w:color w:val="000000"/>
                <w:lang w:val="fr-FR"/>
              </w:rPr>
              <w:t>0.2081</w:t>
            </w:r>
          </w:p>
        </w:tc>
        <w:tc>
          <w:tcPr>
            <w:tcW w:w="1080" w:type="dxa"/>
            <w:shd w:val="clear" w:color="auto" w:fill="auto"/>
          </w:tcPr>
          <w:p w:rsidR="00AE0C5D" w:rsidRPr="00297C7D" w:rsidRDefault="00AE0C5D" w:rsidP="003E172D">
            <w:pPr>
              <w:jc w:val="right"/>
              <w:rPr>
                <w:color w:val="000000"/>
                <w:lang w:val="fr-FR"/>
              </w:rPr>
            </w:pPr>
            <w:r w:rsidRPr="00297C7D">
              <w:rPr>
                <w:color w:val="000000"/>
                <w:lang w:val="fr-FR"/>
              </w:rPr>
              <w:t>0.37</w:t>
            </w:r>
          </w:p>
        </w:tc>
        <w:tc>
          <w:tcPr>
            <w:tcW w:w="1082" w:type="dxa"/>
            <w:shd w:val="clear" w:color="auto" w:fill="auto"/>
          </w:tcPr>
          <w:p w:rsidR="00AE0C5D" w:rsidRPr="00297C7D" w:rsidRDefault="00AE0C5D" w:rsidP="003E172D">
            <w:pPr>
              <w:jc w:val="right"/>
              <w:rPr>
                <w:color w:val="000000"/>
                <w:lang w:val="fr-FR"/>
              </w:rPr>
            </w:pPr>
            <w:r w:rsidRPr="00297C7D">
              <w:rPr>
                <w:color w:val="000000"/>
                <w:lang w:val="fr-FR"/>
              </w:rPr>
              <w:t>0.5600</w:t>
            </w:r>
          </w:p>
        </w:tc>
      </w:tr>
      <w:tr w:rsidR="00AE0C5D" w:rsidRPr="00297C7D" w:rsidTr="00511C0C">
        <w:tc>
          <w:tcPr>
            <w:tcW w:w="1091" w:type="dxa"/>
            <w:shd w:val="clear" w:color="auto" w:fill="auto"/>
          </w:tcPr>
          <w:p w:rsidR="00AE0C5D" w:rsidRPr="00297C7D" w:rsidRDefault="00AE0C5D" w:rsidP="003E172D">
            <w:pPr>
              <w:jc w:val="center"/>
              <w:rPr>
                <w:lang w:val="fr-FR"/>
              </w:rPr>
            </w:pPr>
            <w:r w:rsidRPr="00297C7D">
              <w:rPr>
                <w:lang w:val="fr-FR"/>
              </w:rPr>
              <w:t>K</w:t>
            </w:r>
          </w:p>
        </w:tc>
        <w:tc>
          <w:tcPr>
            <w:tcW w:w="1129" w:type="dxa"/>
            <w:shd w:val="clear" w:color="auto" w:fill="auto"/>
          </w:tcPr>
          <w:p w:rsidR="00AE0C5D" w:rsidRPr="00297C7D" w:rsidRDefault="00AE0C5D" w:rsidP="003E172D">
            <w:pPr>
              <w:jc w:val="right"/>
              <w:rPr>
                <w:color w:val="000000"/>
                <w:lang w:val="fr-FR"/>
              </w:rPr>
            </w:pPr>
            <w:r w:rsidRPr="00297C7D">
              <w:rPr>
                <w:color w:val="000000"/>
                <w:lang w:val="fr-FR"/>
              </w:rPr>
              <w:t>0.88</w:t>
            </w:r>
          </w:p>
        </w:tc>
        <w:tc>
          <w:tcPr>
            <w:tcW w:w="1092" w:type="dxa"/>
            <w:shd w:val="clear" w:color="auto" w:fill="auto"/>
          </w:tcPr>
          <w:p w:rsidR="00AE0C5D" w:rsidRPr="00297C7D" w:rsidRDefault="00AE0C5D" w:rsidP="003E172D">
            <w:pPr>
              <w:jc w:val="right"/>
              <w:rPr>
                <w:color w:val="000000"/>
                <w:lang w:val="fr-FR"/>
              </w:rPr>
            </w:pPr>
            <w:r w:rsidRPr="00297C7D">
              <w:rPr>
                <w:color w:val="000000"/>
                <w:lang w:val="fr-FR"/>
              </w:rPr>
              <w:t>0.0007</w:t>
            </w:r>
          </w:p>
        </w:tc>
        <w:tc>
          <w:tcPr>
            <w:tcW w:w="1082" w:type="dxa"/>
            <w:shd w:val="clear" w:color="auto" w:fill="auto"/>
          </w:tcPr>
          <w:p w:rsidR="00AE0C5D" w:rsidRPr="00297C7D" w:rsidRDefault="00AE0C5D" w:rsidP="003E172D">
            <w:pPr>
              <w:jc w:val="right"/>
              <w:rPr>
                <w:color w:val="000000"/>
                <w:lang w:val="fr-FR"/>
              </w:rPr>
            </w:pPr>
            <w:r w:rsidRPr="00297C7D">
              <w:rPr>
                <w:color w:val="000000"/>
                <w:lang w:val="fr-FR"/>
              </w:rPr>
              <w:t>0.00</w:t>
            </w:r>
          </w:p>
        </w:tc>
        <w:tc>
          <w:tcPr>
            <w:tcW w:w="1084" w:type="dxa"/>
            <w:shd w:val="clear" w:color="auto" w:fill="auto"/>
          </w:tcPr>
          <w:p w:rsidR="00AE0C5D" w:rsidRPr="00297C7D" w:rsidRDefault="00AE0C5D" w:rsidP="003E172D">
            <w:pPr>
              <w:jc w:val="right"/>
              <w:rPr>
                <w:color w:val="000000"/>
                <w:lang w:val="fr-FR"/>
              </w:rPr>
            </w:pPr>
            <w:r w:rsidRPr="00297C7D">
              <w:rPr>
                <w:color w:val="000000"/>
                <w:lang w:val="fr-FR"/>
              </w:rPr>
              <w:t>0.9669</w:t>
            </w:r>
          </w:p>
        </w:tc>
        <w:tc>
          <w:tcPr>
            <w:tcW w:w="1128" w:type="dxa"/>
            <w:shd w:val="clear" w:color="auto" w:fill="auto"/>
          </w:tcPr>
          <w:p w:rsidR="00AE0C5D" w:rsidRPr="00297C7D" w:rsidRDefault="00AE0C5D" w:rsidP="003E172D">
            <w:pPr>
              <w:jc w:val="right"/>
              <w:rPr>
                <w:color w:val="000000"/>
                <w:lang w:val="fr-FR"/>
              </w:rPr>
            </w:pPr>
            <w:r w:rsidRPr="00297C7D">
              <w:rPr>
                <w:color w:val="000000"/>
                <w:lang w:val="fr-FR"/>
              </w:rPr>
              <w:t>0.91</w:t>
            </w:r>
          </w:p>
        </w:tc>
        <w:tc>
          <w:tcPr>
            <w:tcW w:w="1087" w:type="dxa"/>
            <w:shd w:val="clear" w:color="auto" w:fill="auto"/>
          </w:tcPr>
          <w:p w:rsidR="00AE0C5D" w:rsidRPr="00297C7D" w:rsidRDefault="00AE0C5D" w:rsidP="003E172D">
            <w:pPr>
              <w:jc w:val="right"/>
              <w:rPr>
                <w:color w:val="000000"/>
                <w:lang w:val="fr-FR"/>
              </w:rPr>
            </w:pPr>
            <w:r w:rsidRPr="00297C7D">
              <w:rPr>
                <w:color w:val="000000"/>
                <w:lang w:val="fr-FR"/>
              </w:rPr>
              <w:t>0.0010</w:t>
            </w:r>
          </w:p>
        </w:tc>
        <w:tc>
          <w:tcPr>
            <w:tcW w:w="1080" w:type="dxa"/>
            <w:shd w:val="clear" w:color="auto" w:fill="auto"/>
          </w:tcPr>
          <w:p w:rsidR="00AE0C5D" w:rsidRPr="00297C7D" w:rsidRDefault="00AE0C5D" w:rsidP="003E172D">
            <w:pPr>
              <w:jc w:val="right"/>
              <w:rPr>
                <w:color w:val="000000"/>
                <w:lang w:val="fr-FR"/>
              </w:rPr>
            </w:pPr>
            <w:r w:rsidRPr="00297C7D">
              <w:rPr>
                <w:color w:val="000000"/>
                <w:lang w:val="fr-FR"/>
              </w:rPr>
              <w:t>0.25</w:t>
            </w:r>
          </w:p>
        </w:tc>
        <w:tc>
          <w:tcPr>
            <w:tcW w:w="1082" w:type="dxa"/>
            <w:shd w:val="clear" w:color="auto" w:fill="auto"/>
          </w:tcPr>
          <w:p w:rsidR="00AE0C5D" w:rsidRPr="00297C7D" w:rsidRDefault="00AE0C5D" w:rsidP="003E172D">
            <w:pPr>
              <w:jc w:val="right"/>
              <w:rPr>
                <w:color w:val="000000"/>
                <w:lang w:val="fr-FR"/>
              </w:rPr>
            </w:pPr>
            <w:r w:rsidRPr="00297C7D">
              <w:rPr>
                <w:color w:val="000000"/>
                <w:lang w:val="fr-FR"/>
              </w:rPr>
              <w:t>0.6274</w:t>
            </w:r>
          </w:p>
        </w:tc>
      </w:tr>
      <w:tr w:rsidR="00AE0C5D" w:rsidRPr="00297C7D" w:rsidTr="00511C0C">
        <w:tc>
          <w:tcPr>
            <w:tcW w:w="1091" w:type="dxa"/>
            <w:shd w:val="clear" w:color="auto" w:fill="auto"/>
          </w:tcPr>
          <w:p w:rsidR="00AE0C5D" w:rsidRPr="00297C7D" w:rsidRDefault="00AE0C5D" w:rsidP="003E172D">
            <w:pPr>
              <w:jc w:val="center"/>
              <w:rPr>
                <w:lang w:val="fr-FR"/>
              </w:rPr>
            </w:pPr>
            <w:r w:rsidRPr="00297C7D">
              <w:rPr>
                <w:lang w:val="fr-FR"/>
              </w:rPr>
              <w:t>L</w:t>
            </w:r>
          </w:p>
        </w:tc>
        <w:tc>
          <w:tcPr>
            <w:tcW w:w="1129" w:type="dxa"/>
            <w:shd w:val="clear" w:color="auto" w:fill="auto"/>
          </w:tcPr>
          <w:p w:rsidR="00AE0C5D" w:rsidRPr="00297C7D" w:rsidRDefault="00C653D9" w:rsidP="003E172D">
            <w:pPr>
              <w:jc w:val="right"/>
              <w:rPr>
                <w:color w:val="000000"/>
                <w:lang w:val="fr-FR"/>
              </w:rPr>
            </w:pPr>
            <w:r>
              <w:rPr>
                <w:color w:val="000000"/>
                <w:lang w:val="fr-FR"/>
              </w:rPr>
              <w:noBreakHyphen/>
            </w:r>
            <w:r w:rsidR="00AE0C5D" w:rsidRPr="00297C7D">
              <w:rPr>
                <w:color w:val="000000"/>
                <w:lang w:val="fr-FR"/>
              </w:rPr>
              <w:t>0.33</w:t>
            </w:r>
          </w:p>
        </w:tc>
        <w:tc>
          <w:tcPr>
            <w:tcW w:w="1092" w:type="dxa"/>
            <w:shd w:val="clear" w:color="auto" w:fill="auto"/>
          </w:tcPr>
          <w:p w:rsidR="00AE0C5D" w:rsidRPr="00297C7D" w:rsidRDefault="00AE0C5D" w:rsidP="003E172D">
            <w:pPr>
              <w:jc w:val="right"/>
              <w:rPr>
                <w:color w:val="000000"/>
                <w:lang w:val="fr-FR"/>
              </w:rPr>
            </w:pPr>
            <w:r w:rsidRPr="00297C7D">
              <w:rPr>
                <w:color w:val="000000"/>
                <w:lang w:val="fr-FR"/>
              </w:rPr>
              <w:t>0.1879</w:t>
            </w:r>
          </w:p>
        </w:tc>
        <w:tc>
          <w:tcPr>
            <w:tcW w:w="1082" w:type="dxa"/>
            <w:shd w:val="clear" w:color="auto" w:fill="auto"/>
          </w:tcPr>
          <w:p w:rsidR="00AE0C5D" w:rsidRPr="00297C7D" w:rsidRDefault="00AE0C5D" w:rsidP="003E172D">
            <w:pPr>
              <w:jc w:val="right"/>
              <w:rPr>
                <w:color w:val="000000"/>
                <w:lang w:val="fr-FR"/>
              </w:rPr>
            </w:pPr>
            <w:r w:rsidRPr="00297C7D">
              <w:rPr>
                <w:color w:val="000000"/>
                <w:lang w:val="fr-FR"/>
              </w:rPr>
              <w:t>0.52</w:t>
            </w:r>
          </w:p>
        </w:tc>
        <w:tc>
          <w:tcPr>
            <w:tcW w:w="1084" w:type="dxa"/>
            <w:shd w:val="clear" w:color="auto" w:fill="auto"/>
          </w:tcPr>
          <w:p w:rsidR="00AE0C5D" w:rsidRPr="00297C7D" w:rsidRDefault="00AE0C5D" w:rsidP="003E172D">
            <w:pPr>
              <w:jc w:val="right"/>
              <w:rPr>
                <w:color w:val="000000"/>
                <w:lang w:val="fr-FR"/>
              </w:rPr>
            </w:pPr>
            <w:r w:rsidRPr="00297C7D">
              <w:rPr>
                <w:color w:val="000000"/>
                <w:lang w:val="fr-FR"/>
              </w:rPr>
              <w:t>0.4895</w:t>
            </w:r>
          </w:p>
        </w:tc>
        <w:tc>
          <w:tcPr>
            <w:tcW w:w="1128" w:type="dxa"/>
            <w:shd w:val="clear" w:color="auto" w:fill="auto"/>
          </w:tcPr>
          <w:p w:rsidR="00AE0C5D" w:rsidRPr="00297C7D" w:rsidRDefault="00C653D9" w:rsidP="003E172D">
            <w:pPr>
              <w:jc w:val="right"/>
              <w:rPr>
                <w:color w:val="000000"/>
                <w:lang w:val="fr-FR"/>
              </w:rPr>
            </w:pPr>
            <w:r>
              <w:rPr>
                <w:color w:val="000000"/>
                <w:lang w:val="fr-FR"/>
              </w:rPr>
              <w:noBreakHyphen/>
            </w:r>
            <w:r w:rsidR="00AE0C5D" w:rsidRPr="00297C7D">
              <w:rPr>
                <w:color w:val="000000"/>
                <w:lang w:val="fr-FR"/>
              </w:rPr>
              <w:t>0.30</w:t>
            </w:r>
          </w:p>
        </w:tc>
        <w:tc>
          <w:tcPr>
            <w:tcW w:w="1087" w:type="dxa"/>
            <w:shd w:val="clear" w:color="auto" w:fill="auto"/>
          </w:tcPr>
          <w:p w:rsidR="00AE0C5D" w:rsidRPr="00297C7D" w:rsidRDefault="00AE0C5D" w:rsidP="003E172D">
            <w:pPr>
              <w:jc w:val="right"/>
              <w:rPr>
                <w:color w:val="000000"/>
                <w:lang w:val="fr-FR"/>
              </w:rPr>
            </w:pPr>
            <w:r w:rsidRPr="00297C7D">
              <w:rPr>
                <w:color w:val="000000"/>
                <w:lang w:val="fr-FR"/>
              </w:rPr>
              <w:t>0.2651</w:t>
            </w:r>
          </w:p>
        </w:tc>
        <w:tc>
          <w:tcPr>
            <w:tcW w:w="1080" w:type="dxa"/>
            <w:shd w:val="clear" w:color="auto" w:fill="auto"/>
          </w:tcPr>
          <w:p w:rsidR="00AE0C5D" w:rsidRPr="00297C7D" w:rsidRDefault="00AE0C5D" w:rsidP="003E172D">
            <w:pPr>
              <w:jc w:val="right"/>
              <w:rPr>
                <w:color w:val="000000"/>
                <w:lang w:val="fr-FR"/>
              </w:rPr>
            </w:pPr>
            <w:r w:rsidRPr="00297C7D">
              <w:rPr>
                <w:color w:val="000000"/>
                <w:lang w:val="fr-FR"/>
              </w:rPr>
              <w:t>1.39</w:t>
            </w:r>
          </w:p>
        </w:tc>
        <w:tc>
          <w:tcPr>
            <w:tcW w:w="1082" w:type="dxa"/>
            <w:shd w:val="clear" w:color="auto" w:fill="auto"/>
          </w:tcPr>
          <w:p w:rsidR="00AE0C5D" w:rsidRPr="00297C7D" w:rsidRDefault="00AE0C5D" w:rsidP="003E172D">
            <w:pPr>
              <w:jc w:val="right"/>
              <w:rPr>
                <w:color w:val="000000"/>
                <w:lang w:val="fr-FR"/>
              </w:rPr>
            </w:pPr>
            <w:r w:rsidRPr="00297C7D">
              <w:rPr>
                <w:color w:val="000000"/>
                <w:lang w:val="fr-FR"/>
              </w:rPr>
              <w:t>0.2681</w:t>
            </w:r>
          </w:p>
        </w:tc>
      </w:tr>
      <w:tr w:rsidR="00AE0C5D" w:rsidRPr="00297C7D" w:rsidTr="00511C0C">
        <w:tc>
          <w:tcPr>
            <w:tcW w:w="1091" w:type="dxa"/>
            <w:shd w:val="clear" w:color="auto" w:fill="auto"/>
          </w:tcPr>
          <w:p w:rsidR="00AE0C5D" w:rsidRPr="00297C7D" w:rsidRDefault="00AE0C5D" w:rsidP="003E172D">
            <w:pPr>
              <w:jc w:val="center"/>
              <w:rPr>
                <w:lang w:val="fr-FR"/>
              </w:rPr>
            </w:pPr>
            <w:r w:rsidRPr="00297C7D">
              <w:rPr>
                <w:lang w:val="fr-FR"/>
              </w:rPr>
              <w:t>M</w:t>
            </w:r>
          </w:p>
        </w:tc>
        <w:tc>
          <w:tcPr>
            <w:tcW w:w="1129" w:type="dxa"/>
            <w:shd w:val="clear" w:color="auto" w:fill="auto"/>
          </w:tcPr>
          <w:p w:rsidR="00AE0C5D" w:rsidRPr="00297C7D" w:rsidRDefault="00AE0C5D" w:rsidP="003E172D">
            <w:pPr>
              <w:jc w:val="right"/>
              <w:rPr>
                <w:color w:val="000000"/>
                <w:lang w:val="fr-FR"/>
              </w:rPr>
            </w:pPr>
            <w:r w:rsidRPr="00297C7D">
              <w:rPr>
                <w:color w:val="000000"/>
                <w:lang w:val="fr-FR"/>
              </w:rPr>
              <w:t>0.24</w:t>
            </w:r>
          </w:p>
        </w:tc>
        <w:tc>
          <w:tcPr>
            <w:tcW w:w="1092" w:type="dxa"/>
            <w:shd w:val="clear" w:color="auto" w:fill="auto"/>
          </w:tcPr>
          <w:p w:rsidR="00AE0C5D" w:rsidRPr="00297C7D" w:rsidRDefault="00AE0C5D" w:rsidP="003E172D">
            <w:pPr>
              <w:jc w:val="right"/>
              <w:rPr>
                <w:color w:val="000000"/>
                <w:lang w:val="fr-FR"/>
              </w:rPr>
            </w:pPr>
            <w:r w:rsidRPr="00297C7D">
              <w:rPr>
                <w:color w:val="000000"/>
                <w:lang w:val="fr-FR"/>
              </w:rPr>
              <w:t>0.3255</w:t>
            </w:r>
          </w:p>
        </w:tc>
        <w:tc>
          <w:tcPr>
            <w:tcW w:w="1082" w:type="dxa"/>
            <w:shd w:val="clear" w:color="auto" w:fill="auto"/>
          </w:tcPr>
          <w:p w:rsidR="00AE0C5D" w:rsidRPr="00297C7D" w:rsidRDefault="00AE0C5D" w:rsidP="003E172D">
            <w:pPr>
              <w:jc w:val="right"/>
              <w:rPr>
                <w:color w:val="000000"/>
                <w:lang w:val="fr-FR"/>
              </w:rPr>
            </w:pPr>
            <w:r w:rsidRPr="00297C7D">
              <w:rPr>
                <w:color w:val="000000"/>
                <w:lang w:val="fr-FR"/>
              </w:rPr>
              <w:t>0.82</w:t>
            </w:r>
          </w:p>
        </w:tc>
        <w:tc>
          <w:tcPr>
            <w:tcW w:w="1084" w:type="dxa"/>
            <w:shd w:val="clear" w:color="auto" w:fill="auto"/>
          </w:tcPr>
          <w:p w:rsidR="00AE0C5D" w:rsidRPr="00297C7D" w:rsidRDefault="00AE0C5D" w:rsidP="003E172D">
            <w:pPr>
              <w:jc w:val="right"/>
              <w:rPr>
                <w:color w:val="000000"/>
                <w:lang w:val="fr-FR"/>
              </w:rPr>
            </w:pPr>
            <w:r w:rsidRPr="00297C7D">
              <w:rPr>
                <w:color w:val="000000"/>
                <w:lang w:val="fr-FR"/>
              </w:rPr>
              <w:t>0.3878</w:t>
            </w:r>
          </w:p>
        </w:tc>
        <w:tc>
          <w:tcPr>
            <w:tcW w:w="1128" w:type="dxa"/>
            <w:shd w:val="clear" w:color="auto" w:fill="auto"/>
          </w:tcPr>
          <w:p w:rsidR="00AE0C5D" w:rsidRPr="00297C7D" w:rsidRDefault="00AE0C5D" w:rsidP="003E172D">
            <w:pPr>
              <w:jc w:val="right"/>
              <w:rPr>
                <w:color w:val="000000"/>
                <w:lang w:val="fr-FR"/>
              </w:rPr>
            </w:pPr>
            <w:r w:rsidRPr="00297C7D">
              <w:rPr>
                <w:color w:val="000000"/>
                <w:lang w:val="fr-FR"/>
              </w:rPr>
              <w:t>0.28</w:t>
            </w:r>
          </w:p>
        </w:tc>
        <w:tc>
          <w:tcPr>
            <w:tcW w:w="1087" w:type="dxa"/>
            <w:shd w:val="clear" w:color="auto" w:fill="auto"/>
          </w:tcPr>
          <w:p w:rsidR="00AE0C5D" w:rsidRPr="00297C7D" w:rsidRDefault="00AE0C5D" w:rsidP="003E172D">
            <w:pPr>
              <w:jc w:val="right"/>
              <w:rPr>
                <w:color w:val="000000"/>
                <w:lang w:val="fr-FR"/>
              </w:rPr>
            </w:pPr>
            <w:r w:rsidRPr="00297C7D">
              <w:rPr>
                <w:color w:val="000000"/>
                <w:lang w:val="fr-FR"/>
              </w:rPr>
              <w:t>0.2949</w:t>
            </w:r>
          </w:p>
        </w:tc>
        <w:tc>
          <w:tcPr>
            <w:tcW w:w="1080" w:type="dxa"/>
            <w:shd w:val="clear" w:color="auto" w:fill="auto"/>
          </w:tcPr>
          <w:p w:rsidR="00AE0C5D" w:rsidRPr="00297C7D" w:rsidRDefault="00AE0C5D" w:rsidP="003E172D">
            <w:pPr>
              <w:jc w:val="right"/>
              <w:rPr>
                <w:color w:val="000000"/>
                <w:lang w:val="fr-FR"/>
              </w:rPr>
            </w:pPr>
            <w:r w:rsidRPr="00297C7D">
              <w:rPr>
                <w:color w:val="000000"/>
                <w:lang w:val="fr-FR"/>
              </w:rPr>
              <w:t>1.87</w:t>
            </w:r>
          </w:p>
        </w:tc>
        <w:tc>
          <w:tcPr>
            <w:tcW w:w="1082" w:type="dxa"/>
            <w:shd w:val="clear" w:color="auto" w:fill="auto"/>
          </w:tcPr>
          <w:p w:rsidR="00AE0C5D" w:rsidRPr="00297C7D" w:rsidRDefault="00AE0C5D" w:rsidP="003E172D">
            <w:pPr>
              <w:jc w:val="right"/>
              <w:rPr>
                <w:color w:val="000000"/>
                <w:lang w:val="fr-FR"/>
              </w:rPr>
            </w:pPr>
            <w:r w:rsidRPr="00297C7D">
              <w:rPr>
                <w:color w:val="000000"/>
                <w:lang w:val="fr-FR"/>
              </w:rPr>
              <w:t>0.2047</w:t>
            </w:r>
          </w:p>
        </w:tc>
      </w:tr>
      <w:tr w:rsidR="00AE0C5D" w:rsidRPr="00297C7D" w:rsidTr="00511C0C">
        <w:tc>
          <w:tcPr>
            <w:tcW w:w="1091" w:type="dxa"/>
            <w:shd w:val="clear" w:color="auto" w:fill="auto"/>
          </w:tcPr>
          <w:p w:rsidR="00AE0C5D" w:rsidRPr="00297C7D" w:rsidRDefault="00AE0C5D" w:rsidP="003E172D">
            <w:pPr>
              <w:jc w:val="center"/>
              <w:rPr>
                <w:lang w:val="fr-FR"/>
              </w:rPr>
            </w:pPr>
            <w:r w:rsidRPr="00297C7D">
              <w:rPr>
                <w:lang w:val="fr-FR"/>
              </w:rPr>
              <w:t>N</w:t>
            </w:r>
          </w:p>
        </w:tc>
        <w:tc>
          <w:tcPr>
            <w:tcW w:w="1129" w:type="dxa"/>
            <w:shd w:val="clear" w:color="auto" w:fill="auto"/>
          </w:tcPr>
          <w:p w:rsidR="00AE0C5D" w:rsidRPr="00297C7D" w:rsidRDefault="00AE0C5D" w:rsidP="003E172D">
            <w:pPr>
              <w:jc w:val="right"/>
              <w:rPr>
                <w:color w:val="000000"/>
                <w:lang w:val="fr-FR"/>
              </w:rPr>
            </w:pPr>
            <w:r w:rsidRPr="00297C7D">
              <w:rPr>
                <w:color w:val="000000"/>
                <w:lang w:val="fr-FR"/>
              </w:rPr>
              <w:t>0.99</w:t>
            </w:r>
          </w:p>
        </w:tc>
        <w:tc>
          <w:tcPr>
            <w:tcW w:w="1092" w:type="dxa"/>
            <w:shd w:val="clear" w:color="auto" w:fill="auto"/>
          </w:tcPr>
          <w:p w:rsidR="00AE0C5D" w:rsidRPr="00297C7D" w:rsidRDefault="00AE0C5D" w:rsidP="003E172D">
            <w:pPr>
              <w:jc w:val="right"/>
              <w:rPr>
                <w:color w:val="000000"/>
                <w:lang w:val="fr-FR"/>
              </w:rPr>
            </w:pPr>
            <w:r w:rsidRPr="00297C7D">
              <w:rPr>
                <w:color w:val="000000"/>
                <w:lang w:val="fr-FR"/>
              </w:rPr>
              <w:t>0.0002</w:t>
            </w:r>
          </w:p>
        </w:tc>
        <w:tc>
          <w:tcPr>
            <w:tcW w:w="1082" w:type="dxa"/>
            <w:shd w:val="clear" w:color="auto" w:fill="auto"/>
          </w:tcPr>
          <w:p w:rsidR="00AE0C5D" w:rsidRPr="00297C7D" w:rsidRDefault="00AE0C5D" w:rsidP="003E172D">
            <w:pPr>
              <w:jc w:val="right"/>
              <w:rPr>
                <w:color w:val="000000"/>
                <w:lang w:val="fr-FR"/>
              </w:rPr>
            </w:pPr>
            <w:r w:rsidRPr="00297C7D">
              <w:rPr>
                <w:color w:val="000000"/>
                <w:lang w:val="fr-FR"/>
              </w:rPr>
              <w:t>0.00</w:t>
            </w:r>
          </w:p>
        </w:tc>
        <w:tc>
          <w:tcPr>
            <w:tcW w:w="1084" w:type="dxa"/>
            <w:shd w:val="clear" w:color="auto" w:fill="auto"/>
          </w:tcPr>
          <w:p w:rsidR="00AE0C5D" w:rsidRPr="00297C7D" w:rsidRDefault="00AE0C5D" w:rsidP="003E172D">
            <w:pPr>
              <w:jc w:val="right"/>
              <w:rPr>
                <w:color w:val="000000"/>
                <w:lang w:val="fr-FR"/>
              </w:rPr>
            </w:pPr>
            <w:r w:rsidRPr="00297C7D">
              <w:rPr>
                <w:color w:val="000000"/>
                <w:lang w:val="fr-FR"/>
              </w:rPr>
              <w:t>0.9734</w:t>
            </w:r>
          </w:p>
        </w:tc>
        <w:tc>
          <w:tcPr>
            <w:tcW w:w="1128" w:type="dxa"/>
            <w:shd w:val="clear" w:color="auto" w:fill="auto"/>
          </w:tcPr>
          <w:p w:rsidR="00AE0C5D" w:rsidRPr="00297C7D" w:rsidRDefault="00AE0C5D" w:rsidP="003E172D">
            <w:pPr>
              <w:jc w:val="right"/>
              <w:rPr>
                <w:color w:val="000000"/>
                <w:lang w:val="fr-FR"/>
              </w:rPr>
            </w:pPr>
            <w:r w:rsidRPr="00297C7D">
              <w:rPr>
                <w:color w:val="000000"/>
                <w:lang w:val="fr-FR"/>
              </w:rPr>
              <w:t>1.02</w:t>
            </w:r>
          </w:p>
        </w:tc>
        <w:tc>
          <w:tcPr>
            <w:tcW w:w="1087" w:type="dxa"/>
            <w:shd w:val="clear" w:color="auto" w:fill="auto"/>
          </w:tcPr>
          <w:p w:rsidR="00AE0C5D" w:rsidRPr="00297C7D" w:rsidRDefault="00AE0C5D" w:rsidP="003E172D">
            <w:pPr>
              <w:jc w:val="right"/>
              <w:rPr>
                <w:color w:val="000000"/>
                <w:lang w:val="fr-FR"/>
              </w:rPr>
            </w:pPr>
            <w:r w:rsidRPr="00297C7D">
              <w:rPr>
                <w:color w:val="000000"/>
                <w:lang w:val="fr-FR"/>
              </w:rPr>
              <w:t>0.0003</w:t>
            </w:r>
          </w:p>
        </w:tc>
        <w:tc>
          <w:tcPr>
            <w:tcW w:w="1080" w:type="dxa"/>
            <w:shd w:val="clear" w:color="auto" w:fill="auto"/>
          </w:tcPr>
          <w:p w:rsidR="00AE0C5D" w:rsidRPr="00297C7D" w:rsidRDefault="00AE0C5D" w:rsidP="003E172D">
            <w:pPr>
              <w:jc w:val="right"/>
              <w:rPr>
                <w:color w:val="000000"/>
                <w:lang w:val="fr-FR"/>
              </w:rPr>
            </w:pPr>
            <w:r w:rsidRPr="00297C7D">
              <w:rPr>
                <w:color w:val="000000"/>
                <w:lang w:val="fr-FR"/>
              </w:rPr>
              <w:t>0.18</w:t>
            </w:r>
          </w:p>
        </w:tc>
        <w:tc>
          <w:tcPr>
            <w:tcW w:w="1082" w:type="dxa"/>
            <w:shd w:val="clear" w:color="auto" w:fill="auto"/>
          </w:tcPr>
          <w:p w:rsidR="00AE0C5D" w:rsidRPr="00297C7D" w:rsidRDefault="00AE0C5D" w:rsidP="003E172D">
            <w:pPr>
              <w:jc w:val="right"/>
              <w:rPr>
                <w:color w:val="000000"/>
                <w:lang w:val="fr-FR"/>
              </w:rPr>
            </w:pPr>
            <w:r w:rsidRPr="00297C7D">
              <w:rPr>
                <w:color w:val="000000"/>
                <w:lang w:val="fr-FR"/>
              </w:rPr>
              <w:t>0.6805</w:t>
            </w:r>
          </w:p>
        </w:tc>
      </w:tr>
      <w:tr w:rsidR="00AE0C5D" w:rsidRPr="00297C7D" w:rsidTr="00511C0C">
        <w:tc>
          <w:tcPr>
            <w:tcW w:w="1091" w:type="dxa"/>
            <w:shd w:val="clear" w:color="auto" w:fill="auto"/>
          </w:tcPr>
          <w:p w:rsidR="00AE0C5D" w:rsidRPr="00297C7D" w:rsidRDefault="00AE0C5D" w:rsidP="003E172D">
            <w:pPr>
              <w:jc w:val="center"/>
              <w:rPr>
                <w:lang w:val="fr-FR"/>
              </w:rPr>
            </w:pPr>
            <w:r w:rsidRPr="00297C7D">
              <w:rPr>
                <w:lang w:val="fr-FR"/>
              </w:rPr>
              <w:t>O</w:t>
            </w:r>
          </w:p>
        </w:tc>
        <w:tc>
          <w:tcPr>
            <w:tcW w:w="1129" w:type="dxa"/>
            <w:shd w:val="clear" w:color="auto" w:fill="auto"/>
          </w:tcPr>
          <w:p w:rsidR="00AE0C5D" w:rsidRPr="00297C7D" w:rsidRDefault="00C653D9" w:rsidP="003E172D">
            <w:pPr>
              <w:jc w:val="right"/>
              <w:rPr>
                <w:color w:val="000000"/>
                <w:lang w:val="fr-FR"/>
              </w:rPr>
            </w:pPr>
            <w:r>
              <w:rPr>
                <w:color w:val="000000"/>
                <w:lang w:val="fr-FR"/>
              </w:rPr>
              <w:noBreakHyphen/>
            </w:r>
            <w:r w:rsidR="00AE0C5D" w:rsidRPr="00297C7D">
              <w:rPr>
                <w:color w:val="000000"/>
                <w:lang w:val="fr-FR"/>
              </w:rPr>
              <w:t>0.61</w:t>
            </w:r>
          </w:p>
        </w:tc>
        <w:tc>
          <w:tcPr>
            <w:tcW w:w="1092" w:type="dxa"/>
            <w:shd w:val="clear" w:color="auto" w:fill="auto"/>
          </w:tcPr>
          <w:p w:rsidR="00AE0C5D" w:rsidRPr="00297C7D" w:rsidRDefault="00AE0C5D" w:rsidP="003E172D">
            <w:pPr>
              <w:jc w:val="right"/>
              <w:rPr>
                <w:color w:val="000000"/>
                <w:lang w:val="fr-FR"/>
              </w:rPr>
            </w:pPr>
            <w:r w:rsidRPr="00297C7D">
              <w:rPr>
                <w:color w:val="000000"/>
                <w:lang w:val="fr-FR"/>
              </w:rPr>
              <w:t>0.0162</w:t>
            </w:r>
          </w:p>
        </w:tc>
        <w:tc>
          <w:tcPr>
            <w:tcW w:w="1082" w:type="dxa"/>
            <w:shd w:val="clear" w:color="auto" w:fill="auto"/>
          </w:tcPr>
          <w:p w:rsidR="00AE0C5D" w:rsidRPr="00297C7D" w:rsidRDefault="00AE0C5D" w:rsidP="003E172D">
            <w:pPr>
              <w:jc w:val="right"/>
              <w:rPr>
                <w:color w:val="000000"/>
                <w:lang w:val="fr-FR"/>
              </w:rPr>
            </w:pPr>
            <w:r w:rsidRPr="00297C7D">
              <w:rPr>
                <w:color w:val="000000"/>
                <w:lang w:val="fr-FR"/>
              </w:rPr>
              <w:t>0.27</w:t>
            </w:r>
          </w:p>
        </w:tc>
        <w:tc>
          <w:tcPr>
            <w:tcW w:w="1084" w:type="dxa"/>
            <w:shd w:val="clear" w:color="auto" w:fill="auto"/>
          </w:tcPr>
          <w:p w:rsidR="00AE0C5D" w:rsidRPr="00297C7D" w:rsidRDefault="00AE0C5D" w:rsidP="003E172D">
            <w:pPr>
              <w:jc w:val="right"/>
              <w:rPr>
                <w:color w:val="000000"/>
                <w:lang w:val="fr-FR"/>
              </w:rPr>
            </w:pPr>
            <w:r w:rsidRPr="00297C7D">
              <w:rPr>
                <w:color w:val="000000"/>
                <w:lang w:val="fr-FR"/>
              </w:rPr>
              <w:t>0.6151</w:t>
            </w:r>
          </w:p>
        </w:tc>
        <w:tc>
          <w:tcPr>
            <w:tcW w:w="1128" w:type="dxa"/>
            <w:shd w:val="clear" w:color="auto" w:fill="auto"/>
          </w:tcPr>
          <w:p w:rsidR="00AE0C5D" w:rsidRPr="00297C7D" w:rsidRDefault="00C653D9" w:rsidP="003E172D">
            <w:pPr>
              <w:jc w:val="right"/>
              <w:rPr>
                <w:color w:val="000000"/>
                <w:lang w:val="fr-FR"/>
              </w:rPr>
            </w:pPr>
            <w:r>
              <w:rPr>
                <w:color w:val="000000"/>
                <w:lang w:val="fr-FR"/>
              </w:rPr>
              <w:noBreakHyphen/>
            </w:r>
            <w:r w:rsidR="00AE0C5D" w:rsidRPr="00297C7D">
              <w:rPr>
                <w:color w:val="000000"/>
                <w:lang w:val="fr-FR"/>
              </w:rPr>
              <w:t>0.58</w:t>
            </w:r>
          </w:p>
        </w:tc>
        <w:tc>
          <w:tcPr>
            <w:tcW w:w="1087" w:type="dxa"/>
            <w:shd w:val="clear" w:color="auto" w:fill="auto"/>
          </w:tcPr>
          <w:p w:rsidR="00AE0C5D" w:rsidRPr="00297C7D" w:rsidRDefault="00AE0C5D" w:rsidP="003E172D">
            <w:pPr>
              <w:jc w:val="right"/>
              <w:rPr>
                <w:color w:val="000000"/>
                <w:lang w:val="fr-FR"/>
              </w:rPr>
            </w:pPr>
            <w:r w:rsidRPr="00297C7D">
              <w:rPr>
                <w:color w:val="000000"/>
                <w:lang w:val="fr-FR"/>
              </w:rPr>
              <w:t>0.0317</w:t>
            </w:r>
          </w:p>
        </w:tc>
        <w:tc>
          <w:tcPr>
            <w:tcW w:w="1080" w:type="dxa"/>
            <w:shd w:val="clear" w:color="auto" w:fill="auto"/>
          </w:tcPr>
          <w:p w:rsidR="00AE0C5D" w:rsidRPr="00297C7D" w:rsidRDefault="00AE0C5D" w:rsidP="003E172D">
            <w:pPr>
              <w:jc w:val="right"/>
              <w:rPr>
                <w:color w:val="000000"/>
                <w:lang w:val="fr-FR"/>
              </w:rPr>
            </w:pPr>
            <w:r w:rsidRPr="00297C7D">
              <w:rPr>
                <w:color w:val="000000"/>
                <w:lang w:val="fr-FR"/>
              </w:rPr>
              <w:t>0.96</w:t>
            </w:r>
          </w:p>
        </w:tc>
        <w:tc>
          <w:tcPr>
            <w:tcW w:w="1082" w:type="dxa"/>
            <w:shd w:val="clear" w:color="auto" w:fill="auto"/>
          </w:tcPr>
          <w:p w:rsidR="00AE0C5D" w:rsidRPr="00297C7D" w:rsidRDefault="00AE0C5D" w:rsidP="003E172D">
            <w:pPr>
              <w:jc w:val="right"/>
              <w:rPr>
                <w:color w:val="000000"/>
                <w:lang w:val="fr-FR"/>
              </w:rPr>
            </w:pPr>
            <w:r w:rsidRPr="00297C7D">
              <w:rPr>
                <w:color w:val="000000"/>
                <w:lang w:val="fr-FR"/>
              </w:rPr>
              <w:t>0.3525</w:t>
            </w:r>
          </w:p>
        </w:tc>
      </w:tr>
      <w:tr w:rsidR="00AE0C5D" w:rsidRPr="00297C7D" w:rsidTr="00511C0C">
        <w:tc>
          <w:tcPr>
            <w:tcW w:w="1091" w:type="dxa"/>
            <w:shd w:val="clear" w:color="auto" w:fill="auto"/>
          </w:tcPr>
          <w:p w:rsidR="00AE0C5D" w:rsidRPr="00297C7D" w:rsidRDefault="00AE0C5D" w:rsidP="003E172D">
            <w:pPr>
              <w:jc w:val="center"/>
              <w:rPr>
                <w:lang w:val="fr-FR"/>
              </w:rPr>
            </w:pPr>
            <w:r w:rsidRPr="00297C7D">
              <w:rPr>
                <w:lang w:val="fr-FR"/>
              </w:rPr>
              <w:t>P</w:t>
            </w:r>
          </w:p>
        </w:tc>
        <w:tc>
          <w:tcPr>
            <w:tcW w:w="1129" w:type="dxa"/>
            <w:shd w:val="clear" w:color="auto" w:fill="auto"/>
          </w:tcPr>
          <w:p w:rsidR="00AE0C5D" w:rsidRPr="00297C7D" w:rsidRDefault="00C653D9" w:rsidP="003E172D">
            <w:pPr>
              <w:jc w:val="right"/>
              <w:rPr>
                <w:color w:val="000000"/>
                <w:lang w:val="fr-FR"/>
              </w:rPr>
            </w:pPr>
            <w:r>
              <w:rPr>
                <w:color w:val="000000"/>
                <w:lang w:val="fr-FR"/>
              </w:rPr>
              <w:noBreakHyphen/>
            </w:r>
            <w:r w:rsidR="00AE0C5D" w:rsidRPr="00297C7D">
              <w:rPr>
                <w:color w:val="000000"/>
                <w:lang w:val="fr-FR"/>
              </w:rPr>
              <w:t>1.15</w:t>
            </w:r>
          </w:p>
        </w:tc>
        <w:tc>
          <w:tcPr>
            <w:tcW w:w="1092" w:type="dxa"/>
            <w:shd w:val="clear" w:color="auto" w:fill="auto"/>
          </w:tcPr>
          <w:p w:rsidR="00AE0C5D" w:rsidRPr="00297C7D" w:rsidRDefault="00AE0C5D" w:rsidP="003E172D">
            <w:pPr>
              <w:jc w:val="right"/>
              <w:rPr>
                <w:color w:val="000000"/>
                <w:lang w:val="fr-FR"/>
              </w:rPr>
            </w:pPr>
            <w:r w:rsidRPr="00297C7D">
              <w:rPr>
                <w:color w:val="000000"/>
                <w:lang w:val="fr-FR"/>
              </w:rPr>
              <w:t>&lt;.0001</w:t>
            </w:r>
          </w:p>
        </w:tc>
        <w:tc>
          <w:tcPr>
            <w:tcW w:w="1082" w:type="dxa"/>
            <w:shd w:val="clear" w:color="auto" w:fill="auto"/>
          </w:tcPr>
          <w:p w:rsidR="00AE0C5D" w:rsidRPr="00297C7D" w:rsidRDefault="00AE0C5D" w:rsidP="003E172D">
            <w:pPr>
              <w:jc w:val="right"/>
              <w:rPr>
                <w:color w:val="000000"/>
                <w:lang w:val="fr-FR"/>
              </w:rPr>
            </w:pPr>
            <w:r w:rsidRPr="00297C7D">
              <w:rPr>
                <w:color w:val="000000"/>
                <w:lang w:val="fr-FR"/>
              </w:rPr>
              <w:t>0.24</w:t>
            </w:r>
          </w:p>
        </w:tc>
        <w:tc>
          <w:tcPr>
            <w:tcW w:w="1084" w:type="dxa"/>
            <w:shd w:val="clear" w:color="auto" w:fill="auto"/>
          </w:tcPr>
          <w:p w:rsidR="00AE0C5D" w:rsidRPr="00297C7D" w:rsidRDefault="00AE0C5D" w:rsidP="003E172D">
            <w:pPr>
              <w:jc w:val="right"/>
              <w:rPr>
                <w:color w:val="000000"/>
                <w:lang w:val="fr-FR"/>
              </w:rPr>
            </w:pPr>
            <w:r w:rsidRPr="00297C7D">
              <w:rPr>
                <w:color w:val="000000"/>
                <w:lang w:val="fr-FR"/>
              </w:rPr>
              <w:t>0.6350</w:t>
            </w:r>
          </w:p>
        </w:tc>
        <w:tc>
          <w:tcPr>
            <w:tcW w:w="1128" w:type="dxa"/>
            <w:shd w:val="clear" w:color="auto" w:fill="auto"/>
          </w:tcPr>
          <w:p w:rsidR="00AE0C5D" w:rsidRPr="00297C7D" w:rsidRDefault="00C653D9" w:rsidP="003E172D">
            <w:pPr>
              <w:jc w:val="right"/>
              <w:rPr>
                <w:color w:val="000000"/>
                <w:lang w:val="fr-FR"/>
              </w:rPr>
            </w:pPr>
            <w:r>
              <w:rPr>
                <w:color w:val="000000"/>
                <w:lang w:val="fr-FR"/>
              </w:rPr>
              <w:noBreakHyphen/>
            </w:r>
            <w:r w:rsidR="00AE0C5D" w:rsidRPr="00297C7D">
              <w:rPr>
                <w:color w:val="000000"/>
                <w:lang w:val="fr-FR"/>
              </w:rPr>
              <w:t>1.11</w:t>
            </w:r>
          </w:p>
        </w:tc>
        <w:tc>
          <w:tcPr>
            <w:tcW w:w="1087" w:type="dxa"/>
            <w:shd w:val="clear" w:color="auto" w:fill="auto"/>
          </w:tcPr>
          <w:p w:rsidR="00AE0C5D" w:rsidRPr="00297C7D" w:rsidRDefault="00AE0C5D" w:rsidP="003E172D">
            <w:pPr>
              <w:jc w:val="right"/>
              <w:rPr>
                <w:color w:val="000000"/>
                <w:lang w:val="fr-FR"/>
              </w:rPr>
            </w:pPr>
            <w:r w:rsidRPr="00297C7D">
              <w:rPr>
                <w:color w:val="000000"/>
                <w:lang w:val="fr-FR"/>
              </w:rPr>
              <w:t>0.0001</w:t>
            </w:r>
          </w:p>
        </w:tc>
        <w:tc>
          <w:tcPr>
            <w:tcW w:w="1080" w:type="dxa"/>
            <w:shd w:val="clear" w:color="auto" w:fill="auto"/>
          </w:tcPr>
          <w:p w:rsidR="00AE0C5D" w:rsidRPr="00297C7D" w:rsidRDefault="00AE0C5D" w:rsidP="003E172D">
            <w:pPr>
              <w:jc w:val="right"/>
              <w:rPr>
                <w:color w:val="000000"/>
                <w:lang w:val="fr-FR"/>
              </w:rPr>
            </w:pPr>
            <w:r w:rsidRPr="00297C7D">
              <w:rPr>
                <w:color w:val="000000"/>
                <w:lang w:val="fr-FR"/>
              </w:rPr>
              <w:t>0.90</w:t>
            </w:r>
          </w:p>
        </w:tc>
        <w:tc>
          <w:tcPr>
            <w:tcW w:w="1082" w:type="dxa"/>
            <w:shd w:val="clear" w:color="auto" w:fill="auto"/>
          </w:tcPr>
          <w:p w:rsidR="00AE0C5D" w:rsidRPr="00297C7D" w:rsidRDefault="00AE0C5D" w:rsidP="003E172D">
            <w:pPr>
              <w:jc w:val="right"/>
              <w:rPr>
                <w:color w:val="000000"/>
                <w:lang w:val="fr-FR"/>
              </w:rPr>
            </w:pPr>
            <w:r w:rsidRPr="00297C7D">
              <w:rPr>
                <w:color w:val="000000"/>
                <w:lang w:val="fr-FR"/>
              </w:rPr>
              <w:t>0.3664</w:t>
            </w:r>
          </w:p>
        </w:tc>
      </w:tr>
      <w:tr w:rsidR="00AE0C5D" w:rsidRPr="00297C7D" w:rsidTr="00511C0C">
        <w:tc>
          <w:tcPr>
            <w:tcW w:w="1091" w:type="dxa"/>
            <w:shd w:val="clear" w:color="auto" w:fill="auto"/>
          </w:tcPr>
          <w:p w:rsidR="00AE0C5D" w:rsidRPr="00297C7D" w:rsidRDefault="00AE0C5D" w:rsidP="003E172D">
            <w:pPr>
              <w:jc w:val="center"/>
              <w:rPr>
                <w:lang w:val="fr-FR"/>
              </w:rPr>
            </w:pPr>
            <w:r w:rsidRPr="00297C7D">
              <w:rPr>
                <w:lang w:val="fr-FR"/>
              </w:rPr>
              <w:t>Q</w:t>
            </w:r>
          </w:p>
        </w:tc>
        <w:tc>
          <w:tcPr>
            <w:tcW w:w="1129" w:type="dxa"/>
            <w:shd w:val="clear" w:color="auto" w:fill="auto"/>
          </w:tcPr>
          <w:p w:rsidR="00AE0C5D" w:rsidRPr="00297C7D" w:rsidRDefault="00C653D9" w:rsidP="003E172D">
            <w:pPr>
              <w:jc w:val="right"/>
              <w:rPr>
                <w:color w:val="000000"/>
                <w:lang w:val="fr-FR"/>
              </w:rPr>
            </w:pPr>
            <w:r>
              <w:rPr>
                <w:color w:val="000000"/>
                <w:lang w:val="fr-FR"/>
              </w:rPr>
              <w:noBreakHyphen/>
            </w:r>
            <w:r w:rsidR="00AE0C5D" w:rsidRPr="00297C7D">
              <w:rPr>
                <w:color w:val="000000"/>
                <w:lang w:val="fr-FR"/>
              </w:rPr>
              <w:t>0.47</w:t>
            </w:r>
          </w:p>
        </w:tc>
        <w:tc>
          <w:tcPr>
            <w:tcW w:w="1092" w:type="dxa"/>
            <w:shd w:val="clear" w:color="auto" w:fill="auto"/>
          </w:tcPr>
          <w:p w:rsidR="00AE0C5D" w:rsidRPr="00297C7D" w:rsidRDefault="00AE0C5D" w:rsidP="003E172D">
            <w:pPr>
              <w:jc w:val="right"/>
              <w:rPr>
                <w:color w:val="000000"/>
                <w:lang w:val="fr-FR"/>
              </w:rPr>
            </w:pPr>
            <w:r w:rsidRPr="00297C7D">
              <w:rPr>
                <w:color w:val="000000"/>
                <w:lang w:val="fr-FR"/>
              </w:rPr>
              <w:t>0.0630</w:t>
            </w:r>
          </w:p>
        </w:tc>
        <w:tc>
          <w:tcPr>
            <w:tcW w:w="1082" w:type="dxa"/>
            <w:shd w:val="clear" w:color="auto" w:fill="auto"/>
          </w:tcPr>
          <w:p w:rsidR="00AE0C5D" w:rsidRPr="00297C7D" w:rsidRDefault="00AE0C5D" w:rsidP="003E172D">
            <w:pPr>
              <w:jc w:val="right"/>
              <w:rPr>
                <w:color w:val="000000"/>
                <w:lang w:val="fr-FR"/>
              </w:rPr>
            </w:pPr>
            <w:r w:rsidRPr="00297C7D">
              <w:rPr>
                <w:color w:val="000000"/>
                <w:lang w:val="fr-FR"/>
              </w:rPr>
              <w:t>2.59</w:t>
            </w:r>
          </w:p>
        </w:tc>
        <w:tc>
          <w:tcPr>
            <w:tcW w:w="1084" w:type="dxa"/>
            <w:shd w:val="clear" w:color="auto" w:fill="auto"/>
          </w:tcPr>
          <w:p w:rsidR="00AE0C5D" w:rsidRPr="00297C7D" w:rsidRDefault="00AE0C5D" w:rsidP="003E172D">
            <w:pPr>
              <w:jc w:val="right"/>
              <w:rPr>
                <w:color w:val="000000"/>
                <w:lang w:val="fr-FR"/>
              </w:rPr>
            </w:pPr>
            <w:r w:rsidRPr="00297C7D">
              <w:rPr>
                <w:color w:val="000000"/>
                <w:lang w:val="fr-FR"/>
              </w:rPr>
              <w:t>0.1421</w:t>
            </w:r>
          </w:p>
        </w:tc>
        <w:tc>
          <w:tcPr>
            <w:tcW w:w="1128" w:type="dxa"/>
            <w:shd w:val="clear" w:color="auto" w:fill="auto"/>
          </w:tcPr>
          <w:p w:rsidR="00AE0C5D" w:rsidRPr="00297C7D" w:rsidRDefault="00C653D9" w:rsidP="003E172D">
            <w:pPr>
              <w:jc w:val="right"/>
              <w:rPr>
                <w:color w:val="000000"/>
                <w:lang w:val="fr-FR"/>
              </w:rPr>
            </w:pPr>
            <w:r>
              <w:rPr>
                <w:color w:val="000000"/>
                <w:lang w:val="fr-FR"/>
              </w:rPr>
              <w:noBreakHyphen/>
            </w:r>
            <w:r w:rsidR="00AE0C5D" w:rsidRPr="00297C7D">
              <w:rPr>
                <w:color w:val="000000"/>
                <w:lang w:val="fr-FR"/>
              </w:rPr>
              <w:t>0.43</w:t>
            </w:r>
          </w:p>
        </w:tc>
        <w:tc>
          <w:tcPr>
            <w:tcW w:w="1087" w:type="dxa"/>
            <w:shd w:val="clear" w:color="auto" w:fill="auto"/>
          </w:tcPr>
          <w:p w:rsidR="00AE0C5D" w:rsidRPr="00297C7D" w:rsidRDefault="00AE0C5D" w:rsidP="003E172D">
            <w:pPr>
              <w:jc w:val="right"/>
              <w:rPr>
                <w:color w:val="000000"/>
                <w:lang w:val="fr-FR"/>
              </w:rPr>
            </w:pPr>
            <w:r w:rsidRPr="00297C7D">
              <w:rPr>
                <w:color w:val="000000"/>
                <w:lang w:val="fr-FR"/>
              </w:rPr>
              <w:t>0.1039</w:t>
            </w:r>
          </w:p>
        </w:tc>
        <w:tc>
          <w:tcPr>
            <w:tcW w:w="1080" w:type="dxa"/>
            <w:shd w:val="clear" w:color="auto" w:fill="auto"/>
          </w:tcPr>
          <w:p w:rsidR="00AE0C5D" w:rsidRPr="00297C7D" w:rsidRDefault="00AE0C5D" w:rsidP="003E172D">
            <w:pPr>
              <w:jc w:val="right"/>
              <w:rPr>
                <w:color w:val="000000"/>
                <w:lang w:val="fr-FR"/>
              </w:rPr>
            </w:pPr>
            <w:r w:rsidRPr="00297C7D">
              <w:rPr>
                <w:color w:val="000000"/>
                <w:lang w:val="fr-FR"/>
              </w:rPr>
              <w:t>4.28</w:t>
            </w:r>
          </w:p>
        </w:tc>
        <w:tc>
          <w:tcPr>
            <w:tcW w:w="1082" w:type="dxa"/>
            <w:shd w:val="clear" w:color="auto" w:fill="auto"/>
          </w:tcPr>
          <w:p w:rsidR="00AE0C5D" w:rsidRPr="00297C7D" w:rsidRDefault="00AE0C5D" w:rsidP="003E172D">
            <w:pPr>
              <w:jc w:val="right"/>
              <w:rPr>
                <w:color w:val="000000"/>
                <w:lang w:val="fr-FR"/>
              </w:rPr>
            </w:pPr>
            <w:r w:rsidRPr="00297C7D">
              <w:rPr>
                <w:color w:val="000000"/>
                <w:lang w:val="fr-FR"/>
              </w:rPr>
              <w:t>0.0685</w:t>
            </w:r>
          </w:p>
        </w:tc>
      </w:tr>
      <w:tr w:rsidR="00AE0C5D" w:rsidRPr="00297C7D" w:rsidTr="00511C0C">
        <w:tc>
          <w:tcPr>
            <w:tcW w:w="1091" w:type="dxa"/>
            <w:shd w:val="clear" w:color="auto" w:fill="auto"/>
          </w:tcPr>
          <w:p w:rsidR="00AE0C5D" w:rsidRPr="00297C7D" w:rsidRDefault="00AE0C5D" w:rsidP="003E172D">
            <w:pPr>
              <w:jc w:val="center"/>
              <w:rPr>
                <w:lang w:val="fr-FR"/>
              </w:rPr>
            </w:pPr>
            <w:r w:rsidRPr="00297C7D">
              <w:rPr>
                <w:lang w:val="fr-FR"/>
              </w:rPr>
              <w:t>R</w:t>
            </w:r>
          </w:p>
        </w:tc>
        <w:tc>
          <w:tcPr>
            <w:tcW w:w="1129" w:type="dxa"/>
            <w:shd w:val="clear" w:color="auto" w:fill="auto"/>
          </w:tcPr>
          <w:p w:rsidR="00AE0C5D" w:rsidRPr="00297C7D" w:rsidRDefault="00C653D9" w:rsidP="003E172D">
            <w:pPr>
              <w:jc w:val="right"/>
              <w:rPr>
                <w:color w:val="000000"/>
                <w:lang w:val="fr-FR"/>
              </w:rPr>
            </w:pPr>
            <w:r>
              <w:rPr>
                <w:color w:val="000000"/>
                <w:lang w:val="fr-FR"/>
              </w:rPr>
              <w:noBreakHyphen/>
            </w:r>
            <w:r w:rsidR="00AE0C5D" w:rsidRPr="00297C7D">
              <w:rPr>
                <w:color w:val="000000"/>
                <w:lang w:val="fr-FR"/>
              </w:rPr>
              <w:t>0.17</w:t>
            </w:r>
          </w:p>
        </w:tc>
        <w:tc>
          <w:tcPr>
            <w:tcW w:w="1092" w:type="dxa"/>
            <w:shd w:val="clear" w:color="auto" w:fill="auto"/>
          </w:tcPr>
          <w:p w:rsidR="00AE0C5D" w:rsidRPr="00297C7D" w:rsidRDefault="00AE0C5D" w:rsidP="003E172D">
            <w:pPr>
              <w:jc w:val="right"/>
              <w:rPr>
                <w:color w:val="000000"/>
                <w:lang w:val="fr-FR"/>
              </w:rPr>
            </w:pPr>
            <w:r w:rsidRPr="00297C7D">
              <w:rPr>
                <w:color w:val="000000"/>
                <w:lang w:val="fr-FR"/>
              </w:rPr>
              <w:t>0.5056</w:t>
            </w:r>
          </w:p>
        </w:tc>
        <w:tc>
          <w:tcPr>
            <w:tcW w:w="1082" w:type="dxa"/>
            <w:shd w:val="clear" w:color="auto" w:fill="auto"/>
          </w:tcPr>
          <w:p w:rsidR="00AE0C5D" w:rsidRPr="00297C7D" w:rsidRDefault="00AE0C5D" w:rsidP="003E172D">
            <w:pPr>
              <w:jc w:val="right"/>
              <w:rPr>
                <w:color w:val="000000"/>
                <w:lang w:val="fr-FR"/>
              </w:rPr>
            </w:pPr>
            <w:r w:rsidRPr="00297C7D">
              <w:rPr>
                <w:color w:val="000000"/>
                <w:lang w:val="fr-FR"/>
              </w:rPr>
              <w:t>0.06</w:t>
            </w:r>
          </w:p>
        </w:tc>
        <w:tc>
          <w:tcPr>
            <w:tcW w:w="1084" w:type="dxa"/>
            <w:shd w:val="clear" w:color="auto" w:fill="auto"/>
          </w:tcPr>
          <w:p w:rsidR="00AE0C5D" w:rsidRPr="00297C7D" w:rsidRDefault="00AE0C5D" w:rsidP="003E172D">
            <w:pPr>
              <w:jc w:val="right"/>
              <w:rPr>
                <w:color w:val="000000"/>
                <w:lang w:val="fr-FR"/>
              </w:rPr>
            </w:pPr>
            <w:r w:rsidRPr="00297C7D">
              <w:rPr>
                <w:color w:val="000000"/>
                <w:lang w:val="fr-FR"/>
              </w:rPr>
              <w:t>0.8115</w:t>
            </w:r>
          </w:p>
        </w:tc>
        <w:tc>
          <w:tcPr>
            <w:tcW w:w="1128" w:type="dxa"/>
            <w:shd w:val="clear" w:color="auto" w:fill="auto"/>
          </w:tcPr>
          <w:p w:rsidR="00AE0C5D" w:rsidRPr="00297C7D" w:rsidRDefault="00C653D9" w:rsidP="003E172D">
            <w:pPr>
              <w:jc w:val="right"/>
              <w:rPr>
                <w:color w:val="000000"/>
                <w:lang w:val="fr-FR"/>
              </w:rPr>
            </w:pPr>
            <w:r>
              <w:rPr>
                <w:color w:val="000000"/>
                <w:lang w:val="fr-FR"/>
              </w:rPr>
              <w:noBreakHyphen/>
            </w:r>
            <w:r w:rsidR="00AE0C5D" w:rsidRPr="00297C7D">
              <w:rPr>
                <w:color w:val="000000"/>
                <w:lang w:val="fr-FR"/>
              </w:rPr>
              <w:t>0.13</w:t>
            </w:r>
          </w:p>
        </w:tc>
        <w:tc>
          <w:tcPr>
            <w:tcW w:w="1087" w:type="dxa"/>
            <w:shd w:val="clear" w:color="auto" w:fill="auto"/>
          </w:tcPr>
          <w:p w:rsidR="00AE0C5D" w:rsidRPr="00297C7D" w:rsidRDefault="00AE0C5D" w:rsidP="003E172D">
            <w:pPr>
              <w:jc w:val="right"/>
              <w:rPr>
                <w:color w:val="000000"/>
                <w:lang w:val="fr-FR"/>
              </w:rPr>
            </w:pPr>
            <w:r w:rsidRPr="00297C7D">
              <w:rPr>
                <w:color w:val="000000"/>
                <w:lang w:val="fr-FR"/>
              </w:rPr>
              <w:t>0.6174</w:t>
            </w:r>
          </w:p>
        </w:tc>
        <w:tc>
          <w:tcPr>
            <w:tcW w:w="1080" w:type="dxa"/>
            <w:shd w:val="clear" w:color="auto" w:fill="auto"/>
          </w:tcPr>
          <w:p w:rsidR="00AE0C5D" w:rsidRPr="00297C7D" w:rsidRDefault="00AE0C5D" w:rsidP="003E172D">
            <w:pPr>
              <w:jc w:val="right"/>
              <w:rPr>
                <w:color w:val="000000"/>
                <w:lang w:val="fr-FR"/>
              </w:rPr>
            </w:pPr>
            <w:r w:rsidRPr="00297C7D">
              <w:rPr>
                <w:color w:val="000000"/>
                <w:lang w:val="fr-FR"/>
              </w:rPr>
              <w:t>0.50</w:t>
            </w:r>
          </w:p>
        </w:tc>
        <w:tc>
          <w:tcPr>
            <w:tcW w:w="1082" w:type="dxa"/>
            <w:shd w:val="clear" w:color="auto" w:fill="auto"/>
          </w:tcPr>
          <w:p w:rsidR="00AE0C5D" w:rsidRPr="00297C7D" w:rsidRDefault="00AE0C5D" w:rsidP="003E172D">
            <w:pPr>
              <w:jc w:val="right"/>
              <w:rPr>
                <w:color w:val="000000"/>
                <w:lang w:val="fr-FR"/>
              </w:rPr>
            </w:pPr>
            <w:r w:rsidRPr="00297C7D">
              <w:rPr>
                <w:color w:val="000000"/>
                <w:lang w:val="fr-FR"/>
              </w:rPr>
              <w:t>0.4984</w:t>
            </w:r>
          </w:p>
        </w:tc>
      </w:tr>
      <w:tr w:rsidR="00AE0C5D" w:rsidRPr="00297C7D" w:rsidTr="00511C0C">
        <w:tc>
          <w:tcPr>
            <w:tcW w:w="1091" w:type="dxa"/>
            <w:shd w:val="clear" w:color="auto" w:fill="auto"/>
          </w:tcPr>
          <w:p w:rsidR="00AE0C5D" w:rsidRPr="00297C7D" w:rsidRDefault="00AE0C5D" w:rsidP="003E172D">
            <w:pPr>
              <w:jc w:val="center"/>
              <w:rPr>
                <w:lang w:val="fr-FR"/>
              </w:rPr>
            </w:pPr>
            <w:r w:rsidRPr="00297C7D">
              <w:rPr>
                <w:lang w:val="fr-FR"/>
              </w:rPr>
              <w:t>S</w:t>
            </w:r>
          </w:p>
        </w:tc>
        <w:tc>
          <w:tcPr>
            <w:tcW w:w="1129" w:type="dxa"/>
            <w:shd w:val="clear" w:color="auto" w:fill="auto"/>
          </w:tcPr>
          <w:p w:rsidR="00AE0C5D" w:rsidRPr="00297C7D" w:rsidRDefault="00C653D9" w:rsidP="003E172D">
            <w:pPr>
              <w:jc w:val="right"/>
              <w:rPr>
                <w:color w:val="000000"/>
                <w:lang w:val="fr-FR"/>
              </w:rPr>
            </w:pPr>
            <w:r>
              <w:rPr>
                <w:color w:val="000000"/>
                <w:lang w:val="fr-FR"/>
              </w:rPr>
              <w:noBreakHyphen/>
            </w:r>
            <w:r w:rsidR="00AE0C5D" w:rsidRPr="00297C7D">
              <w:rPr>
                <w:color w:val="000000"/>
                <w:lang w:val="fr-FR"/>
              </w:rPr>
              <w:t>0.22</w:t>
            </w:r>
          </w:p>
        </w:tc>
        <w:tc>
          <w:tcPr>
            <w:tcW w:w="1092" w:type="dxa"/>
            <w:shd w:val="clear" w:color="auto" w:fill="auto"/>
          </w:tcPr>
          <w:p w:rsidR="00AE0C5D" w:rsidRPr="00297C7D" w:rsidRDefault="00AE0C5D" w:rsidP="003E172D">
            <w:pPr>
              <w:jc w:val="right"/>
              <w:rPr>
                <w:color w:val="000000"/>
                <w:lang w:val="fr-FR"/>
              </w:rPr>
            </w:pPr>
            <w:r w:rsidRPr="00297C7D">
              <w:rPr>
                <w:color w:val="000000"/>
                <w:lang w:val="fr-FR"/>
              </w:rPr>
              <w:t>0.3813</w:t>
            </w:r>
          </w:p>
        </w:tc>
        <w:tc>
          <w:tcPr>
            <w:tcW w:w="1082" w:type="dxa"/>
            <w:shd w:val="clear" w:color="auto" w:fill="auto"/>
          </w:tcPr>
          <w:p w:rsidR="00AE0C5D" w:rsidRPr="00297C7D" w:rsidRDefault="00AE0C5D" w:rsidP="003E172D">
            <w:pPr>
              <w:jc w:val="right"/>
              <w:rPr>
                <w:color w:val="000000"/>
                <w:lang w:val="fr-FR"/>
              </w:rPr>
            </w:pPr>
            <w:r w:rsidRPr="00297C7D">
              <w:rPr>
                <w:color w:val="000000"/>
                <w:lang w:val="fr-FR"/>
              </w:rPr>
              <w:t>3.50</w:t>
            </w:r>
          </w:p>
        </w:tc>
        <w:tc>
          <w:tcPr>
            <w:tcW w:w="1084" w:type="dxa"/>
            <w:shd w:val="clear" w:color="auto" w:fill="auto"/>
          </w:tcPr>
          <w:p w:rsidR="00AE0C5D" w:rsidRPr="00297C7D" w:rsidRDefault="00AE0C5D" w:rsidP="003E172D">
            <w:pPr>
              <w:jc w:val="right"/>
              <w:rPr>
                <w:color w:val="000000"/>
                <w:lang w:val="fr-FR"/>
              </w:rPr>
            </w:pPr>
            <w:r w:rsidRPr="00297C7D">
              <w:rPr>
                <w:color w:val="000000"/>
                <w:lang w:val="fr-FR"/>
              </w:rPr>
              <w:t>0.0943</w:t>
            </w:r>
          </w:p>
        </w:tc>
        <w:tc>
          <w:tcPr>
            <w:tcW w:w="1128" w:type="dxa"/>
            <w:shd w:val="clear" w:color="auto" w:fill="auto"/>
          </w:tcPr>
          <w:p w:rsidR="00AE0C5D" w:rsidRPr="00297C7D" w:rsidRDefault="00C653D9" w:rsidP="003E172D">
            <w:pPr>
              <w:jc w:val="right"/>
              <w:rPr>
                <w:color w:val="000000"/>
                <w:lang w:val="fr-FR"/>
              </w:rPr>
            </w:pPr>
            <w:r>
              <w:rPr>
                <w:color w:val="000000"/>
                <w:lang w:val="fr-FR"/>
              </w:rPr>
              <w:noBreakHyphen/>
            </w:r>
            <w:r w:rsidR="00AE0C5D" w:rsidRPr="00297C7D">
              <w:rPr>
                <w:color w:val="000000"/>
                <w:lang w:val="fr-FR"/>
              </w:rPr>
              <w:t>0.18</w:t>
            </w:r>
          </w:p>
        </w:tc>
        <w:tc>
          <w:tcPr>
            <w:tcW w:w="1087" w:type="dxa"/>
            <w:shd w:val="clear" w:color="auto" w:fill="auto"/>
          </w:tcPr>
          <w:p w:rsidR="00AE0C5D" w:rsidRPr="00297C7D" w:rsidRDefault="00AE0C5D" w:rsidP="003E172D">
            <w:pPr>
              <w:jc w:val="right"/>
              <w:rPr>
                <w:color w:val="000000"/>
                <w:lang w:val="fr-FR"/>
              </w:rPr>
            </w:pPr>
            <w:r w:rsidRPr="00297C7D">
              <w:rPr>
                <w:color w:val="000000"/>
                <w:lang w:val="fr-FR"/>
              </w:rPr>
              <w:t>0.4858</w:t>
            </w:r>
          </w:p>
        </w:tc>
        <w:tc>
          <w:tcPr>
            <w:tcW w:w="1080" w:type="dxa"/>
            <w:shd w:val="clear" w:color="auto" w:fill="auto"/>
          </w:tcPr>
          <w:p w:rsidR="00AE0C5D" w:rsidRPr="00297C7D" w:rsidRDefault="00AE0C5D" w:rsidP="003E172D">
            <w:pPr>
              <w:jc w:val="right"/>
              <w:rPr>
                <w:color w:val="000000"/>
                <w:lang w:val="fr-FR"/>
              </w:rPr>
            </w:pPr>
            <w:r w:rsidRPr="00297C7D">
              <w:rPr>
                <w:color w:val="000000"/>
                <w:lang w:val="fr-FR"/>
              </w:rPr>
              <w:t>5.43</w:t>
            </w:r>
          </w:p>
        </w:tc>
        <w:tc>
          <w:tcPr>
            <w:tcW w:w="1082" w:type="dxa"/>
            <w:shd w:val="clear" w:color="auto" w:fill="auto"/>
          </w:tcPr>
          <w:p w:rsidR="00AE0C5D" w:rsidRPr="00297C7D" w:rsidRDefault="00AE0C5D" w:rsidP="003E172D">
            <w:pPr>
              <w:jc w:val="right"/>
              <w:rPr>
                <w:color w:val="000000"/>
                <w:lang w:val="fr-FR"/>
              </w:rPr>
            </w:pPr>
            <w:r w:rsidRPr="00297C7D">
              <w:rPr>
                <w:color w:val="000000"/>
                <w:lang w:val="fr-FR"/>
              </w:rPr>
              <w:t>0.0448</w:t>
            </w:r>
          </w:p>
        </w:tc>
      </w:tr>
      <w:tr w:rsidR="00AE0C5D" w:rsidRPr="00297C7D" w:rsidTr="00511C0C">
        <w:tc>
          <w:tcPr>
            <w:tcW w:w="1091" w:type="dxa"/>
            <w:shd w:val="clear" w:color="auto" w:fill="auto"/>
          </w:tcPr>
          <w:p w:rsidR="00AE0C5D" w:rsidRPr="00297C7D" w:rsidRDefault="00AE0C5D" w:rsidP="003E172D">
            <w:pPr>
              <w:jc w:val="center"/>
              <w:rPr>
                <w:lang w:val="fr-FR"/>
              </w:rPr>
            </w:pPr>
            <w:r w:rsidRPr="00297C7D">
              <w:rPr>
                <w:lang w:val="fr-FR"/>
              </w:rPr>
              <w:t>T</w:t>
            </w:r>
          </w:p>
        </w:tc>
        <w:tc>
          <w:tcPr>
            <w:tcW w:w="1129" w:type="dxa"/>
            <w:shd w:val="clear" w:color="auto" w:fill="auto"/>
          </w:tcPr>
          <w:p w:rsidR="00AE0C5D" w:rsidRPr="00297C7D" w:rsidRDefault="00C653D9" w:rsidP="003E172D">
            <w:pPr>
              <w:jc w:val="right"/>
              <w:rPr>
                <w:color w:val="000000"/>
                <w:lang w:val="fr-FR"/>
              </w:rPr>
            </w:pPr>
            <w:r>
              <w:rPr>
                <w:color w:val="000000"/>
                <w:lang w:val="fr-FR"/>
              </w:rPr>
              <w:noBreakHyphen/>
            </w:r>
            <w:r w:rsidR="00AE0C5D" w:rsidRPr="00297C7D">
              <w:rPr>
                <w:color w:val="000000"/>
                <w:lang w:val="fr-FR"/>
              </w:rPr>
              <w:t>0.34</w:t>
            </w:r>
          </w:p>
        </w:tc>
        <w:tc>
          <w:tcPr>
            <w:tcW w:w="1092" w:type="dxa"/>
            <w:shd w:val="clear" w:color="auto" w:fill="auto"/>
          </w:tcPr>
          <w:p w:rsidR="00AE0C5D" w:rsidRPr="00297C7D" w:rsidRDefault="00AE0C5D" w:rsidP="003E172D">
            <w:pPr>
              <w:jc w:val="right"/>
              <w:rPr>
                <w:color w:val="000000"/>
                <w:lang w:val="fr-FR"/>
              </w:rPr>
            </w:pPr>
            <w:r w:rsidRPr="00297C7D">
              <w:rPr>
                <w:color w:val="000000"/>
                <w:lang w:val="fr-FR"/>
              </w:rPr>
              <w:t>0.1848</w:t>
            </w:r>
          </w:p>
        </w:tc>
        <w:tc>
          <w:tcPr>
            <w:tcW w:w="1082" w:type="dxa"/>
            <w:shd w:val="clear" w:color="auto" w:fill="auto"/>
          </w:tcPr>
          <w:p w:rsidR="00AE0C5D" w:rsidRPr="00297C7D" w:rsidRDefault="00AE0C5D" w:rsidP="003E172D">
            <w:pPr>
              <w:jc w:val="right"/>
              <w:rPr>
                <w:color w:val="000000"/>
                <w:lang w:val="fr-FR"/>
              </w:rPr>
            </w:pPr>
            <w:r w:rsidRPr="00297C7D">
              <w:rPr>
                <w:color w:val="000000"/>
                <w:lang w:val="fr-FR"/>
              </w:rPr>
              <w:t>0.82</w:t>
            </w:r>
          </w:p>
        </w:tc>
        <w:tc>
          <w:tcPr>
            <w:tcW w:w="1084" w:type="dxa"/>
            <w:shd w:val="clear" w:color="auto" w:fill="auto"/>
          </w:tcPr>
          <w:p w:rsidR="00AE0C5D" w:rsidRPr="00297C7D" w:rsidRDefault="00AE0C5D" w:rsidP="003E172D">
            <w:pPr>
              <w:jc w:val="right"/>
              <w:rPr>
                <w:color w:val="000000"/>
                <w:lang w:val="fr-FR"/>
              </w:rPr>
            </w:pPr>
            <w:r w:rsidRPr="00297C7D">
              <w:rPr>
                <w:color w:val="000000"/>
                <w:lang w:val="fr-FR"/>
              </w:rPr>
              <w:t>0.3879</w:t>
            </w:r>
          </w:p>
        </w:tc>
        <w:tc>
          <w:tcPr>
            <w:tcW w:w="1128" w:type="dxa"/>
            <w:shd w:val="clear" w:color="auto" w:fill="auto"/>
          </w:tcPr>
          <w:p w:rsidR="00AE0C5D" w:rsidRPr="00297C7D" w:rsidRDefault="00C653D9" w:rsidP="003E172D">
            <w:pPr>
              <w:jc w:val="right"/>
              <w:rPr>
                <w:color w:val="000000"/>
                <w:lang w:val="fr-FR"/>
              </w:rPr>
            </w:pPr>
            <w:r>
              <w:rPr>
                <w:color w:val="000000"/>
                <w:lang w:val="fr-FR"/>
              </w:rPr>
              <w:noBreakHyphen/>
            </w:r>
            <w:r w:rsidR="00AE0C5D" w:rsidRPr="00297C7D">
              <w:rPr>
                <w:color w:val="000000"/>
                <w:lang w:val="fr-FR"/>
              </w:rPr>
              <w:t>0.31</w:t>
            </w:r>
          </w:p>
        </w:tc>
        <w:tc>
          <w:tcPr>
            <w:tcW w:w="1087" w:type="dxa"/>
            <w:shd w:val="clear" w:color="auto" w:fill="auto"/>
          </w:tcPr>
          <w:p w:rsidR="00AE0C5D" w:rsidRPr="00297C7D" w:rsidRDefault="00AE0C5D" w:rsidP="003E172D">
            <w:pPr>
              <w:jc w:val="right"/>
              <w:rPr>
                <w:color w:val="000000"/>
                <w:lang w:val="fr-FR"/>
              </w:rPr>
            </w:pPr>
            <w:r w:rsidRPr="00297C7D">
              <w:rPr>
                <w:color w:val="000000"/>
                <w:lang w:val="fr-FR"/>
              </w:rPr>
              <w:t>0.2578</w:t>
            </w:r>
          </w:p>
        </w:tc>
        <w:tc>
          <w:tcPr>
            <w:tcW w:w="1080" w:type="dxa"/>
            <w:shd w:val="clear" w:color="auto" w:fill="auto"/>
          </w:tcPr>
          <w:p w:rsidR="00AE0C5D" w:rsidRPr="00297C7D" w:rsidRDefault="00AE0C5D" w:rsidP="003E172D">
            <w:pPr>
              <w:jc w:val="right"/>
              <w:rPr>
                <w:color w:val="000000"/>
                <w:lang w:val="fr-FR"/>
              </w:rPr>
            </w:pPr>
            <w:r w:rsidRPr="00297C7D">
              <w:rPr>
                <w:color w:val="000000"/>
                <w:lang w:val="fr-FR"/>
              </w:rPr>
              <w:t>0.20</w:t>
            </w:r>
          </w:p>
        </w:tc>
        <w:tc>
          <w:tcPr>
            <w:tcW w:w="1082" w:type="dxa"/>
            <w:shd w:val="clear" w:color="auto" w:fill="auto"/>
          </w:tcPr>
          <w:p w:rsidR="00AE0C5D" w:rsidRPr="00297C7D" w:rsidRDefault="00AE0C5D" w:rsidP="003E172D">
            <w:pPr>
              <w:jc w:val="right"/>
              <w:rPr>
                <w:color w:val="000000"/>
                <w:lang w:val="fr-FR"/>
              </w:rPr>
            </w:pPr>
            <w:r w:rsidRPr="00297C7D">
              <w:rPr>
                <w:color w:val="000000"/>
                <w:lang w:val="fr-FR"/>
              </w:rPr>
              <w:t>0.6650</w:t>
            </w:r>
          </w:p>
        </w:tc>
      </w:tr>
      <w:tr w:rsidR="00AE0C5D" w:rsidRPr="00297C7D" w:rsidTr="00511C0C">
        <w:tc>
          <w:tcPr>
            <w:tcW w:w="1091" w:type="dxa"/>
            <w:shd w:val="clear" w:color="auto" w:fill="auto"/>
          </w:tcPr>
          <w:p w:rsidR="00AE0C5D" w:rsidRPr="00297C7D" w:rsidRDefault="00AE0C5D" w:rsidP="003E172D">
            <w:pPr>
              <w:jc w:val="center"/>
              <w:rPr>
                <w:lang w:val="fr-FR"/>
              </w:rPr>
            </w:pPr>
            <w:r w:rsidRPr="00297C7D">
              <w:rPr>
                <w:lang w:val="fr-FR"/>
              </w:rPr>
              <w:t>U</w:t>
            </w:r>
          </w:p>
        </w:tc>
        <w:tc>
          <w:tcPr>
            <w:tcW w:w="1129" w:type="dxa"/>
            <w:shd w:val="clear" w:color="auto" w:fill="auto"/>
          </w:tcPr>
          <w:p w:rsidR="00AE0C5D" w:rsidRPr="00297C7D" w:rsidRDefault="00C653D9" w:rsidP="003E172D">
            <w:pPr>
              <w:jc w:val="right"/>
              <w:rPr>
                <w:color w:val="000000"/>
                <w:lang w:val="fr-FR"/>
              </w:rPr>
            </w:pPr>
            <w:r>
              <w:rPr>
                <w:color w:val="000000"/>
                <w:lang w:val="fr-FR"/>
              </w:rPr>
              <w:noBreakHyphen/>
            </w:r>
            <w:r w:rsidR="00AE0C5D" w:rsidRPr="00297C7D">
              <w:rPr>
                <w:color w:val="000000"/>
                <w:lang w:val="fr-FR"/>
              </w:rPr>
              <w:t>0.82</w:t>
            </w:r>
          </w:p>
        </w:tc>
        <w:tc>
          <w:tcPr>
            <w:tcW w:w="1092" w:type="dxa"/>
            <w:shd w:val="clear" w:color="auto" w:fill="auto"/>
          </w:tcPr>
          <w:p w:rsidR="00AE0C5D" w:rsidRPr="00297C7D" w:rsidRDefault="00AE0C5D" w:rsidP="003E172D">
            <w:pPr>
              <w:jc w:val="right"/>
              <w:rPr>
                <w:color w:val="000000"/>
                <w:lang w:val="fr-FR"/>
              </w:rPr>
            </w:pPr>
            <w:r w:rsidRPr="00297C7D">
              <w:rPr>
                <w:color w:val="000000"/>
                <w:lang w:val="fr-FR"/>
              </w:rPr>
              <w:t>0.0013</w:t>
            </w:r>
          </w:p>
        </w:tc>
        <w:tc>
          <w:tcPr>
            <w:tcW w:w="1082" w:type="dxa"/>
            <w:shd w:val="clear" w:color="auto" w:fill="auto"/>
          </w:tcPr>
          <w:p w:rsidR="00AE0C5D" w:rsidRPr="00297C7D" w:rsidRDefault="00AE0C5D" w:rsidP="003E172D">
            <w:pPr>
              <w:jc w:val="right"/>
              <w:rPr>
                <w:color w:val="000000"/>
                <w:lang w:val="fr-FR"/>
              </w:rPr>
            </w:pPr>
            <w:r w:rsidRPr="00297C7D">
              <w:rPr>
                <w:color w:val="000000"/>
                <w:lang w:val="fr-FR"/>
              </w:rPr>
              <w:t>1.04</w:t>
            </w:r>
          </w:p>
        </w:tc>
        <w:tc>
          <w:tcPr>
            <w:tcW w:w="1084" w:type="dxa"/>
            <w:shd w:val="clear" w:color="auto" w:fill="auto"/>
          </w:tcPr>
          <w:p w:rsidR="00AE0C5D" w:rsidRPr="00297C7D" w:rsidRDefault="00AE0C5D" w:rsidP="003E172D">
            <w:pPr>
              <w:jc w:val="right"/>
              <w:rPr>
                <w:color w:val="000000"/>
                <w:lang w:val="fr-FR"/>
              </w:rPr>
            </w:pPr>
            <w:r w:rsidRPr="00297C7D">
              <w:rPr>
                <w:color w:val="000000"/>
                <w:lang w:val="fr-FR"/>
              </w:rPr>
              <w:t>0.3352</w:t>
            </w:r>
          </w:p>
        </w:tc>
        <w:tc>
          <w:tcPr>
            <w:tcW w:w="1128" w:type="dxa"/>
            <w:shd w:val="clear" w:color="auto" w:fill="auto"/>
          </w:tcPr>
          <w:p w:rsidR="00AE0C5D" w:rsidRPr="00297C7D" w:rsidRDefault="00C653D9" w:rsidP="003E172D">
            <w:pPr>
              <w:jc w:val="right"/>
              <w:rPr>
                <w:color w:val="000000"/>
                <w:lang w:val="fr-FR"/>
              </w:rPr>
            </w:pPr>
            <w:r>
              <w:rPr>
                <w:color w:val="000000"/>
                <w:lang w:val="fr-FR"/>
              </w:rPr>
              <w:noBreakHyphen/>
            </w:r>
            <w:r w:rsidR="00AE0C5D" w:rsidRPr="00297C7D">
              <w:rPr>
                <w:color w:val="000000"/>
                <w:lang w:val="fr-FR"/>
              </w:rPr>
              <w:t>0.79</w:t>
            </w:r>
          </w:p>
        </w:tc>
        <w:tc>
          <w:tcPr>
            <w:tcW w:w="1087" w:type="dxa"/>
            <w:shd w:val="clear" w:color="auto" w:fill="auto"/>
          </w:tcPr>
          <w:p w:rsidR="00AE0C5D" w:rsidRPr="00297C7D" w:rsidRDefault="00AE0C5D" w:rsidP="003E172D">
            <w:pPr>
              <w:jc w:val="right"/>
              <w:rPr>
                <w:color w:val="000000"/>
                <w:lang w:val="fr-FR"/>
              </w:rPr>
            </w:pPr>
            <w:r w:rsidRPr="00297C7D">
              <w:rPr>
                <w:color w:val="000000"/>
                <w:lang w:val="fr-FR"/>
              </w:rPr>
              <w:t>0.0035</w:t>
            </w:r>
          </w:p>
        </w:tc>
        <w:tc>
          <w:tcPr>
            <w:tcW w:w="1080" w:type="dxa"/>
            <w:shd w:val="clear" w:color="auto" w:fill="auto"/>
          </w:tcPr>
          <w:p w:rsidR="00AE0C5D" w:rsidRPr="00297C7D" w:rsidRDefault="00AE0C5D" w:rsidP="003E172D">
            <w:pPr>
              <w:jc w:val="right"/>
              <w:rPr>
                <w:color w:val="000000"/>
                <w:lang w:val="fr-FR"/>
              </w:rPr>
            </w:pPr>
            <w:r w:rsidRPr="00297C7D">
              <w:rPr>
                <w:color w:val="000000"/>
                <w:lang w:val="fr-FR"/>
              </w:rPr>
              <w:t>2.18</w:t>
            </w:r>
          </w:p>
        </w:tc>
        <w:tc>
          <w:tcPr>
            <w:tcW w:w="1082" w:type="dxa"/>
            <w:shd w:val="clear" w:color="auto" w:fill="auto"/>
          </w:tcPr>
          <w:p w:rsidR="00AE0C5D" w:rsidRPr="00297C7D" w:rsidRDefault="00AE0C5D" w:rsidP="003E172D">
            <w:pPr>
              <w:jc w:val="right"/>
              <w:rPr>
                <w:color w:val="000000"/>
                <w:lang w:val="fr-FR"/>
              </w:rPr>
            </w:pPr>
            <w:r w:rsidRPr="00297C7D">
              <w:rPr>
                <w:color w:val="000000"/>
                <w:lang w:val="fr-FR"/>
              </w:rPr>
              <w:t>0.1735</w:t>
            </w:r>
          </w:p>
        </w:tc>
      </w:tr>
      <w:tr w:rsidR="00AE0C5D" w:rsidRPr="00297C7D" w:rsidTr="00511C0C">
        <w:tc>
          <w:tcPr>
            <w:tcW w:w="1091" w:type="dxa"/>
            <w:shd w:val="clear" w:color="auto" w:fill="auto"/>
          </w:tcPr>
          <w:p w:rsidR="00AE0C5D" w:rsidRPr="00297C7D" w:rsidRDefault="00AE0C5D" w:rsidP="003E172D">
            <w:pPr>
              <w:jc w:val="center"/>
              <w:rPr>
                <w:lang w:val="fr-FR"/>
              </w:rPr>
            </w:pPr>
            <w:r w:rsidRPr="00297C7D">
              <w:rPr>
                <w:lang w:val="fr-FR"/>
              </w:rPr>
              <w:t>V</w:t>
            </w:r>
          </w:p>
        </w:tc>
        <w:tc>
          <w:tcPr>
            <w:tcW w:w="1129" w:type="dxa"/>
            <w:shd w:val="clear" w:color="auto" w:fill="auto"/>
          </w:tcPr>
          <w:p w:rsidR="00AE0C5D" w:rsidRPr="00297C7D" w:rsidRDefault="00C653D9" w:rsidP="003E172D">
            <w:pPr>
              <w:jc w:val="right"/>
              <w:rPr>
                <w:color w:val="000000"/>
                <w:lang w:val="fr-FR"/>
              </w:rPr>
            </w:pPr>
            <w:r>
              <w:rPr>
                <w:color w:val="000000"/>
                <w:lang w:val="fr-FR"/>
              </w:rPr>
              <w:noBreakHyphen/>
            </w:r>
            <w:r w:rsidR="00AE0C5D" w:rsidRPr="00297C7D">
              <w:rPr>
                <w:color w:val="000000"/>
                <w:lang w:val="fr-FR"/>
              </w:rPr>
              <w:t>1.18</w:t>
            </w:r>
          </w:p>
        </w:tc>
        <w:tc>
          <w:tcPr>
            <w:tcW w:w="1092" w:type="dxa"/>
            <w:shd w:val="clear" w:color="auto" w:fill="auto"/>
          </w:tcPr>
          <w:p w:rsidR="00AE0C5D" w:rsidRPr="00297C7D" w:rsidRDefault="00AE0C5D" w:rsidP="003E172D">
            <w:pPr>
              <w:jc w:val="right"/>
              <w:rPr>
                <w:color w:val="000000"/>
                <w:lang w:val="fr-FR"/>
              </w:rPr>
            </w:pPr>
            <w:r w:rsidRPr="00297C7D">
              <w:rPr>
                <w:color w:val="000000"/>
                <w:lang w:val="fr-FR"/>
              </w:rPr>
              <w:t>&lt;.0001</w:t>
            </w:r>
          </w:p>
        </w:tc>
        <w:tc>
          <w:tcPr>
            <w:tcW w:w="1082" w:type="dxa"/>
            <w:shd w:val="clear" w:color="auto" w:fill="auto"/>
          </w:tcPr>
          <w:p w:rsidR="00AE0C5D" w:rsidRPr="00297C7D" w:rsidRDefault="00AE0C5D" w:rsidP="003E172D">
            <w:pPr>
              <w:jc w:val="right"/>
              <w:rPr>
                <w:color w:val="000000"/>
                <w:lang w:val="fr-FR"/>
              </w:rPr>
            </w:pPr>
            <w:r w:rsidRPr="00297C7D">
              <w:rPr>
                <w:color w:val="000000"/>
                <w:lang w:val="fr-FR"/>
              </w:rPr>
              <w:t>0.03</w:t>
            </w:r>
          </w:p>
        </w:tc>
        <w:tc>
          <w:tcPr>
            <w:tcW w:w="1084" w:type="dxa"/>
            <w:shd w:val="clear" w:color="auto" w:fill="auto"/>
          </w:tcPr>
          <w:p w:rsidR="00AE0C5D" w:rsidRPr="00297C7D" w:rsidRDefault="00AE0C5D" w:rsidP="003E172D">
            <w:pPr>
              <w:jc w:val="right"/>
              <w:rPr>
                <w:color w:val="000000"/>
                <w:lang w:val="fr-FR"/>
              </w:rPr>
            </w:pPr>
            <w:r w:rsidRPr="00297C7D">
              <w:rPr>
                <w:color w:val="000000"/>
                <w:lang w:val="fr-FR"/>
              </w:rPr>
              <w:t>0.8674</w:t>
            </w:r>
          </w:p>
        </w:tc>
        <w:tc>
          <w:tcPr>
            <w:tcW w:w="1128" w:type="dxa"/>
            <w:shd w:val="clear" w:color="auto" w:fill="auto"/>
          </w:tcPr>
          <w:p w:rsidR="00AE0C5D" w:rsidRPr="00297C7D" w:rsidRDefault="00C653D9" w:rsidP="003E172D">
            <w:pPr>
              <w:jc w:val="right"/>
              <w:rPr>
                <w:color w:val="000000"/>
                <w:lang w:val="fr-FR"/>
              </w:rPr>
            </w:pPr>
            <w:r>
              <w:rPr>
                <w:color w:val="000000"/>
                <w:lang w:val="fr-FR"/>
              </w:rPr>
              <w:noBreakHyphen/>
            </w:r>
            <w:r w:rsidR="00AE0C5D" w:rsidRPr="00297C7D">
              <w:rPr>
                <w:color w:val="000000"/>
                <w:lang w:val="fr-FR"/>
              </w:rPr>
              <w:t>1.15</w:t>
            </w:r>
          </w:p>
        </w:tc>
        <w:tc>
          <w:tcPr>
            <w:tcW w:w="1087" w:type="dxa"/>
            <w:shd w:val="clear" w:color="auto" w:fill="auto"/>
          </w:tcPr>
          <w:p w:rsidR="00AE0C5D" w:rsidRPr="00297C7D" w:rsidRDefault="00AE0C5D" w:rsidP="003E172D">
            <w:pPr>
              <w:jc w:val="right"/>
              <w:rPr>
                <w:color w:val="000000"/>
                <w:lang w:val="fr-FR"/>
              </w:rPr>
            </w:pPr>
            <w:r w:rsidRPr="00297C7D">
              <w:rPr>
                <w:color w:val="000000"/>
                <w:lang w:val="fr-FR"/>
              </w:rPr>
              <w:t>&lt;.0001</w:t>
            </w:r>
          </w:p>
        </w:tc>
        <w:tc>
          <w:tcPr>
            <w:tcW w:w="1080" w:type="dxa"/>
            <w:shd w:val="clear" w:color="auto" w:fill="auto"/>
          </w:tcPr>
          <w:p w:rsidR="00AE0C5D" w:rsidRPr="00297C7D" w:rsidRDefault="00AE0C5D" w:rsidP="003E172D">
            <w:pPr>
              <w:jc w:val="right"/>
              <w:rPr>
                <w:color w:val="000000"/>
                <w:lang w:val="fr-FR"/>
              </w:rPr>
            </w:pPr>
            <w:r w:rsidRPr="00297C7D">
              <w:rPr>
                <w:color w:val="000000"/>
                <w:lang w:val="fr-FR"/>
              </w:rPr>
              <w:t>0.08</w:t>
            </w:r>
          </w:p>
        </w:tc>
        <w:tc>
          <w:tcPr>
            <w:tcW w:w="1082" w:type="dxa"/>
            <w:shd w:val="clear" w:color="auto" w:fill="auto"/>
          </w:tcPr>
          <w:p w:rsidR="00AE0C5D" w:rsidRPr="00297C7D" w:rsidRDefault="00AE0C5D" w:rsidP="003E172D">
            <w:pPr>
              <w:jc w:val="right"/>
              <w:rPr>
                <w:color w:val="000000"/>
                <w:lang w:val="fr-FR"/>
              </w:rPr>
            </w:pPr>
            <w:r w:rsidRPr="00297C7D">
              <w:rPr>
                <w:color w:val="000000"/>
                <w:lang w:val="fr-FR"/>
              </w:rPr>
              <w:t>0.7799</w:t>
            </w:r>
          </w:p>
        </w:tc>
      </w:tr>
      <w:tr w:rsidR="00AE0C5D" w:rsidRPr="00297C7D" w:rsidTr="00511C0C">
        <w:tc>
          <w:tcPr>
            <w:tcW w:w="1091" w:type="dxa"/>
            <w:shd w:val="clear" w:color="auto" w:fill="auto"/>
          </w:tcPr>
          <w:p w:rsidR="00AE0C5D" w:rsidRPr="00297C7D" w:rsidRDefault="00AE0C5D" w:rsidP="003E172D">
            <w:pPr>
              <w:jc w:val="center"/>
              <w:rPr>
                <w:lang w:val="fr-FR"/>
              </w:rPr>
            </w:pPr>
            <w:r w:rsidRPr="00297C7D">
              <w:rPr>
                <w:lang w:val="fr-FR"/>
              </w:rPr>
              <w:t>W</w:t>
            </w:r>
          </w:p>
        </w:tc>
        <w:tc>
          <w:tcPr>
            <w:tcW w:w="1129" w:type="dxa"/>
            <w:shd w:val="clear" w:color="auto" w:fill="auto"/>
          </w:tcPr>
          <w:p w:rsidR="00AE0C5D" w:rsidRPr="00297C7D" w:rsidRDefault="00C653D9" w:rsidP="003E172D">
            <w:pPr>
              <w:jc w:val="right"/>
              <w:rPr>
                <w:color w:val="000000"/>
                <w:lang w:val="fr-FR"/>
              </w:rPr>
            </w:pPr>
            <w:r>
              <w:rPr>
                <w:color w:val="000000"/>
                <w:lang w:val="fr-FR"/>
              </w:rPr>
              <w:noBreakHyphen/>
            </w:r>
            <w:r w:rsidR="00AE0C5D" w:rsidRPr="00297C7D">
              <w:rPr>
                <w:color w:val="000000"/>
                <w:lang w:val="fr-FR"/>
              </w:rPr>
              <w:t>0.23</w:t>
            </w:r>
          </w:p>
        </w:tc>
        <w:tc>
          <w:tcPr>
            <w:tcW w:w="1092" w:type="dxa"/>
            <w:shd w:val="clear" w:color="auto" w:fill="auto"/>
          </w:tcPr>
          <w:p w:rsidR="00AE0C5D" w:rsidRPr="00297C7D" w:rsidRDefault="00AE0C5D" w:rsidP="003E172D">
            <w:pPr>
              <w:jc w:val="right"/>
              <w:rPr>
                <w:color w:val="000000"/>
                <w:lang w:val="fr-FR"/>
              </w:rPr>
            </w:pPr>
            <w:r w:rsidRPr="00297C7D">
              <w:rPr>
                <w:color w:val="000000"/>
                <w:lang w:val="fr-FR"/>
              </w:rPr>
              <w:t>0.3621</w:t>
            </w:r>
          </w:p>
        </w:tc>
        <w:tc>
          <w:tcPr>
            <w:tcW w:w="1082" w:type="dxa"/>
            <w:shd w:val="clear" w:color="auto" w:fill="auto"/>
          </w:tcPr>
          <w:p w:rsidR="00AE0C5D" w:rsidRPr="00297C7D" w:rsidRDefault="00AE0C5D" w:rsidP="003E172D">
            <w:pPr>
              <w:jc w:val="right"/>
              <w:rPr>
                <w:color w:val="000000"/>
                <w:lang w:val="fr-FR"/>
              </w:rPr>
            </w:pPr>
            <w:r w:rsidRPr="00297C7D">
              <w:rPr>
                <w:color w:val="000000"/>
                <w:lang w:val="fr-FR"/>
              </w:rPr>
              <w:t>0.17</w:t>
            </w:r>
          </w:p>
        </w:tc>
        <w:tc>
          <w:tcPr>
            <w:tcW w:w="1084" w:type="dxa"/>
            <w:shd w:val="clear" w:color="auto" w:fill="auto"/>
          </w:tcPr>
          <w:p w:rsidR="00AE0C5D" w:rsidRPr="00297C7D" w:rsidRDefault="00AE0C5D" w:rsidP="003E172D">
            <w:pPr>
              <w:jc w:val="right"/>
              <w:rPr>
                <w:color w:val="000000"/>
                <w:lang w:val="fr-FR"/>
              </w:rPr>
            </w:pPr>
            <w:r w:rsidRPr="00297C7D">
              <w:rPr>
                <w:color w:val="000000"/>
                <w:lang w:val="fr-FR"/>
              </w:rPr>
              <w:t>0.6870</w:t>
            </w:r>
          </w:p>
        </w:tc>
        <w:tc>
          <w:tcPr>
            <w:tcW w:w="1128" w:type="dxa"/>
            <w:shd w:val="clear" w:color="auto" w:fill="auto"/>
          </w:tcPr>
          <w:p w:rsidR="00AE0C5D" w:rsidRPr="00297C7D" w:rsidRDefault="00C653D9" w:rsidP="003E172D">
            <w:pPr>
              <w:jc w:val="right"/>
              <w:rPr>
                <w:color w:val="000000"/>
                <w:lang w:val="fr-FR"/>
              </w:rPr>
            </w:pPr>
            <w:r>
              <w:rPr>
                <w:color w:val="000000"/>
                <w:lang w:val="fr-FR"/>
              </w:rPr>
              <w:noBreakHyphen/>
            </w:r>
            <w:r w:rsidR="00AE0C5D" w:rsidRPr="00297C7D">
              <w:rPr>
                <w:color w:val="000000"/>
                <w:lang w:val="fr-FR"/>
              </w:rPr>
              <w:t>0.19</w:t>
            </w:r>
          </w:p>
        </w:tc>
        <w:tc>
          <w:tcPr>
            <w:tcW w:w="1087" w:type="dxa"/>
            <w:shd w:val="clear" w:color="auto" w:fill="auto"/>
          </w:tcPr>
          <w:p w:rsidR="00AE0C5D" w:rsidRPr="00297C7D" w:rsidRDefault="00AE0C5D" w:rsidP="003E172D">
            <w:pPr>
              <w:jc w:val="right"/>
              <w:rPr>
                <w:color w:val="000000"/>
                <w:lang w:val="fr-FR"/>
              </w:rPr>
            </w:pPr>
            <w:r w:rsidRPr="00297C7D">
              <w:rPr>
                <w:color w:val="000000"/>
                <w:lang w:val="fr-FR"/>
              </w:rPr>
              <w:t>0.4653</w:t>
            </w:r>
          </w:p>
        </w:tc>
        <w:tc>
          <w:tcPr>
            <w:tcW w:w="1080" w:type="dxa"/>
            <w:shd w:val="clear" w:color="auto" w:fill="auto"/>
          </w:tcPr>
          <w:p w:rsidR="00AE0C5D" w:rsidRPr="00297C7D" w:rsidRDefault="00AE0C5D" w:rsidP="003E172D">
            <w:pPr>
              <w:jc w:val="right"/>
              <w:rPr>
                <w:color w:val="000000"/>
                <w:lang w:val="fr-FR"/>
              </w:rPr>
            </w:pPr>
            <w:r w:rsidRPr="00297C7D">
              <w:rPr>
                <w:color w:val="000000"/>
                <w:lang w:val="fr-FR"/>
              </w:rPr>
              <w:t>0.00</w:t>
            </w:r>
          </w:p>
        </w:tc>
        <w:tc>
          <w:tcPr>
            <w:tcW w:w="1082" w:type="dxa"/>
            <w:shd w:val="clear" w:color="auto" w:fill="auto"/>
          </w:tcPr>
          <w:p w:rsidR="00AE0C5D" w:rsidRPr="00297C7D" w:rsidRDefault="00AE0C5D" w:rsidP="003E172D">
            <w:pPr>
              <w:jc w:val="right"/>
              <w:rPr>
                <w:color w:val="000000"/>
                <w:lang w:val="fr-FR"/>
              </w:rPr>
            </w:pPr>
            <w:r w:rsidRPr="00297C7D">
              <w:rPr>
                <w:color w:val="000000"/>
                <w:lang w:val="fr-FR"/>
              </w:rPr>
              <w:t>0.9662</w:t>
            </w:r>
          </w:p>
        </w:tc>
      </w:tr>
      <w:tr w:rsidR="00AE0C5D" w:rsidRPr="00297C7D" w:rsidTr="00511C0C">
        <w:tc>
          <w:tcPr>
            <w:tcW w:w="1091" w:type="dxa"/>
            <w:shd w:val="clear" w:color="auto" w:fill="auto"/>
          </w:tcPr>
          <w:p w:rsidR="00AE0C5D" w:rsidRPr="00297C7D" w:rsidRDefault="00AE0C5D" w:rsidP="003E172D">
            <w:pPr>
              <w:jc w:val="center"/>
              <w:rPr>
                <w:lang w:val="fr-FR"/>
              </w:rPr>
            </w:pPr>
            <w:r w:rsidRPr="00297C7D">
              <w:rPr>
                <w:lang w:val="fr-FR"/>
              </w:rPr>
              <w:t>X</w:t>
            </w:r>
          </w:p>
        </w:tc>
        <w:tc>
          <w:tcPr>
            <w:tcW w:w="1129" w:type="dxa"/>
            <w:shd w:val="clear" w:color="auto" w:fill="auto"/>
          </w:tcPr>
          <w:p w:rsidR="00AE0C5D" w:rsidRPr="00297C7D" w:rsidRDefault="00AE0C5D" w:rsidP="003E172D">
            <w:pPr>
              <w:jc w:val="right"/>
              <w:rPr>
                <w:color w:val="000000"/>
                <w:lang w:val="fr-FR"/>
              </w:rPr>
            </w:pPr>
            <w:r w:rsidRPr="00297C7D">
              <w:rPr>
                <w:color w:val="000000"/>
                <w:lang w:val="fr-FR"/>
              </w:rPr>
              <w:t>0.12</w:t>
            </w:r>
          </w:p>
        </w:tc>
        <w:tc>
          <w:tcPr>
            <w:tcW w:w="1092" w:type="dxa"/>
            <w:shd w:val="clear" w:color="auto" w:fill="auto"/>
          </w:tcPr>
          <w:p w:rsidR="00AE0C5D" w:rsidRPr="00297C7D" w:rsidRDefault="00AE0C5D" w:rsidP="003E172D">
            <w:pPr>
              <w:jc w:val="right"/>
              <w:rPr>
                <w:color w:val="000000"/>
                <w:lang w:val="fr-FR"/>
              </w:rPr>
            </w:pPr>
            <w:r w:rsidRPr="00297C7D">
              <w:rPr>
                <w:color w:val="000000"/>
                <w:lang w:val="fr-FR"/>
              </w:rPr>
              <w:t>0.6441</w:t>
            </w:r>
          </w:p>
        </w:tc>
        <w:tc>
          <w:tcPr>
            <w:tcW w:w="1082" w:type="dxa"/>
            <w:shd w:val="clear" w:color="auto" w:fill="auto"/>
          </w:tcPr>
          <w:p w:rsidR="00AE0C5D" w:rsidRPr="00297C7D" w:rsidRDefault="00AE0C5D" w:rsidP="003E172D">
            <w:pPr>
              <w:jc w:val="right"/>
              <w:rPr>
                <w:color w:val="000000"/>
                <w:lang w:val="fr-FR"/>
              </w:rPr>
            </w:pPr>
            <w:r w:rsidRPr="00297C7D">
              <w:rPr>
                <w:color w:val="000000"/>
                <w:lang w:val="fr-FR"/>
              </w:rPr>
              <w:t>0.00</w:t>
            </w:r>
          </w:p>
        </w:tc>
        <w:tc>
          <w:tcPr>
            <w:tcW w:w="1084" w:type="dxa"/>
            <w:shd w:val="clear" w:color="auto" w:fill="auto"/>
          </w:tcPr>
          <w:p w:rsidR="00AE0C5D" w:rsidRPr="00297C7D" w:rsidRDefault="00AE0C5D" w:rsidP="003E172D">
            <w:pPr>
              <w:jc w:val="right"/>
              <w:rPr>
                <w:color w:val="000000"/>
                <w:lang w:val="fr-FR"/>
              </w:rPr>
            </w:pPr>
            <w:r w:rsidRPr="00297C7D">
              <w:rPr>
                <w:color w:val="000000"/>
                <w:lang w:val="fr-FR"/>
              </w:rPr>
              <w:t>0.9863</w:t>
            </w:r>
          </w:p>
        </w:tc>
        <w:tc>
          <w:tcPr>
            <w:tcW w:w="1128" w:type="dxa"/>
            <w:shd w:val="clear" w:color="auto" w:fill="auto"/>
          </w:tcPr>
          <w:p w:rsidR="00AE0C5D" w:rsidRPr="00297C7D" w:rsidRDefault="00AE0C5D" w:rsidP="003E172D">
            <w:pPr>
              <w:jc w:val="right"/>
              <w:rPr>
                <w:color w:val="000000"/>
                <w:lang w:val="fr-FR"/>
              </w:rPr>
            </w:pPr>
            <w:r w:rsidRPr="00297C7D">
              <w:rPr>
                <w:color w:val="000000"/>
                <w:lang w:val="fr-FR"/>
              </w:rPr>
              <w:t>0.15</w:t>
            </w:r>
          </w:p>
        </w:tc>
        <w:tc>
          <w:tcPr>
            <w:tcW w:w="1087" w:type="dxa"/>
            <w:shd w:val="clear" w:color="auto" w:fill="auto"/>
          </w:tcPr>
          <w:p w:rsidR="00AE0C5D" w:rsidRPr="00297C7D" w:rsidRDefault="00AE0C5D" w:rsidP="003E172D">
            <w:pPr>
              <w:jc w:val="right"/>
              <w:rPr>
                <w:color w:val="000000"/>
                <w:lang w:val="fr-FR"/>
              </w:rPr>
            </w:pPr>
            <w:r w:rsidRPr="00297C7D">
              <w:rPr>
                <w:color w:val="000000"/>
                <w:lang w:val="fr-FR"/>
              </w:rPr>
              <w:t>0.5764</w:t>
            </w:r>
          </w:p>
        </w:tc>
        <w:tc>
          <w:tcPr>
            <w:tcW w:w="1080" w:type="dxa"/>
            <w:shd w:val="clear" w:color="auto" w:fill="auto"/>
          </w:tcPr>
          <w:p w:rsidR="00AE0C5D" w:rsidRPr="00297C7D" w:rsidRDefault="00AE0C5D" w:rsidP="003E172D">
            <w:pPr>
              <w:jc w:val="right"/>
              <w:rPr>
                <w:color w:val="000000"/>
                <w:lang w:val="fr-FR"/>
              </w:rPr>
            </w:pPr>
            <w:r w:rsidRPr="00297C7D">
              <w:rPr>
                <w:color w:val="000000"/>
                <w:lang w:val="fr-FR"/>
              </w:rPr>
              <w:t>0.23</w:t>
            </w:r>
          </w:p>
        </w:tc>
        <w:tc>
          <w:tcPr>
            <w:tcW w:w="1082" w:type="dxa"/>
            <w:shd w:val="clear" w:color="auto" w:fill="auto"/>
          </w:tcPr>
          <w:p w:rsidR="00AE0C5D" w:rsidRPr="00297C7D" w:rsidRDefault="00AE0C5D" w:rsidP="003E172D">
            <w:pPr>
              <w:jc w:val="right"/>
              <w:rPr>
                <w:color w:val="000000"/>
                <w:lang w:val="fr-FR"/>
              </w:rPr>
            </w:pPr>
            <w:r w:rsidRPr="00297C7D">
              <w:rPr>
                <w:color w:val="000000"/>
                <w:lang w:val="fr-FR"/>
              </w:rPr>
              <w:t>0.6444</w:t>
            </w:r>
          </w:p>
        </w:tc>
      </w:tr>
      <w:tr w:rsidR="00AE0C5D" w:rsidRPr="00297C7D" w:rsidTr="00511C0C">
        <w:tc>
          <w:tcPr>
            <w:tcW w:w="1091" w:type="dxa"/>
            <w:shd w:val="clear" w:color="auto" w:fill="auto"/>
          </w:tcPr>
          <w:p w:rsidR="00AE0C5D" w:rsidRPr="00297C7D" w:rsidRDefault="00AE0C5D" w:rsidP="003E172D">
            <w:pPr>
              <w:jc w:val="center"/>
              <w:rPr>
                <w:lang w:val="fr-FR"/>
              </w:rPr>
            </w:pPr>
            <w:r w:rsidRPr="00297C7D">
              <w:rPr>
                <w:lang w:val="fr-FR"/>
              </w:rPr>
              <w:t>Y</w:t>
            </w:r>
          </w:p>
        </w:tc>
        <w:tc>
          <w:tcPr>
            <w:tcW w:w="1129" w:type="dxa"/>
            <w:shd w:val="clear" w:color="auto" w:fill="auto"/>
          </w:tcPr>
          <w:p w:rsidR="00AE0C5D" w:rsidRPr="00297C7D" w:rsidRDefault="00AE0C5D" w:rsidP="003E172D">
            <w:pPr>
              <w:jc w:val="right"/>
              <w:rPr>
                <w:color w:val="000000"/>
                <w:lang w:val="fr-FR"/>
              </w:rPr>
            </w:pPr>
            <w:r w:rsidRPr="00297C7D">
              <w:rPr>
                <w:color w:val="000000"/>
                <w:lang w:val="fr-FR"/>
              </w:rPr>
              <w:t>0.27</w:t>
            </w:r>
          </w:p>
        </w:tc>
        <w:tc>
          <w:tcPr>
            <w:tcW w:w="1092" w:type="dxa"/>
            <w:shd w:val="clear" w:color="auto" w:fill="auto"/>
          </w:tcPr>
          <w:p w:rsidR="00AE0C5D" w:rsidRPr="00297C7D" w:rsidRDefault="00AE0C5D" w:rsidP="003E172D">
            <w:pPr>
              <w:jc w:val="right"/>
              <w:rPr>
                <w:color w:val="000000"/>
                <w:lang w:val="fr-FR"/>
              </w:rPr>
            </w:pPr>
            <w:r w:rsidRPr="00297C7D">
              <w:rPr>
                <w:color w:val="000000"/>
                <w:lang w:val="fr-FR"/>
              </w:rPr>
              <w:t>0.3246</w:t>
            </w:r>
          </w:p>
        </w:tc>
        <w:tc>
          <w:tcPr>
            <w:tcW w:w="1082" w:type="dxa"/>
            <w:shd w:val="clear" w:color="auto" w:fill="auto"/>
          </w:tcPr>
          <w:p w:rsidR="00AE0C5D" w:rsidRPr="00297C7D" w:rsidRDefault="00AE0C5D" w:rsidP="003E172D">
            <w:pPr>
              <w:jc w:val="right"/>
              <w:rPr>
                <w:color w:val="000000"/>
                <w:lang w:val="fr-FR"/>
              </w:rPr>
            </w:pPr>
            <w:r w:rsidRPr="00297C7D">
              <w:rPr>
                <w:color w:val="000000"/>
                <w:lang w:val="fr-FR"/>
              </w:rPr>
              <w:t>0.19</w:t>
            </w:r>
          </w:p>
        </w:tc>
        <w:tc>
          <w:tcPr>
            <w:tcW w:w="1084" w:type="dxa"/>
            <w:shd w:val="clear" w:color="auto" w:fill="auto"/>
          </w:tcPr>
          <w:p w:rsidR="00AE0C5D" w:rsidRPr="00297C7D" w:rsidRDefault="00AE0C5D" w:rsidP="003E172D">
            <w:pPr>
              <w:jc w:val="right"/>
              <w:rPr>
                <w:color w:val="000000"/>
                <w:lang w:val="fr-FR"/>
              </w:rPr>
            </w:pPr>
            <w:r w:rsidRPr="00297C7D">
              <w:rPr>
                <w:color w:val="000000"/>
                <w:lang w:val="fr-FR"/>
              </w:rPr>
              <w:t>0.6753</w:t>
            </w:r>
          </w:p>
        </w:tc>
        <w:tc>
          <w:tcPr>
            <w:tcW w:w="1128" w:type="dxa"/>
            <w:shd w:val="clear" w:color="auto" w:fill="auto"/>
          </w:tcPr>
          <w:p w:rsidR="00AE0C5D" w:rsidRPr="00297C7D" w:rsidRDefault="00AE0C5D" w:rsidP="003E172D">
            <w:pPr>
              <w:jc w:val="right"/>
              <w:rPr>
                <w:color w:val="000000"/>
                <w:lang w:val="fr-FR"/>
              </w:rPr>
            </w:pPr>
            <w:r w:rsidRPr="00297C7D">
              <w:rPr>
                <w:color w:val="000000"/>
                <w:lang w:val="fr-FR"/>
              </w:rPr>
              <w:t>0.30</w:t>
            </w:r>
          </w:p>
        </w:tc>
        <w:tc>
          <w:tcPr>
            <w:tcW w:w="1087" w:type="dxa"/>
            <w:shd w:val="clear" w:color="auto" w:fill="auto"/>
          </w:tcPr>
          <w:p w:rsidR="00AE0C5D" w:rsidRPr="00297C7D" w:rsidRDefault="00AE0C5D" w:rsidP="003E172D">
            <w:pPr>
              <w:jc w:val="right"/>
              <w:rPr>
                <w:color w:val="000000"/>
                <w:lang w:val="fr-FR"/>
              </w:rPr>
            </w:pPr>
            <w:r w:rsidRPr="00297C7D">
              <w:rPr>
                <w:color w:val="000000"/>
                <w:lang w:val="fr-FR"/>
              </w:rPr>
              <w:t>0.2936</w:t>
            </w:r>
          </w:p>
        </w:tc>
        <w:tc>
          <w:tcPr>
            <w:tcW w:w="1080" w:type="dxa"/>
            <w:shd w:val="clear" w:color="auto" w:fill="auto"/>
          </w:tcPr>
          <w:p w:rsidR="00AE0C5D" w:rsidRPr="00297C7D" w:rsidRDefault="00AE0C5D" w:rsidP="003E172D">
            <w:pPr>
              <w:jc w:val="right"/>
              <w:rPr>
                <w:color w:val="000000"/>
                <w:lang w:val="fr-FR"/>
              </w:rPr>
            </w:pPr>
            <w:r w:rsidRPr="00297C7D">
              <w:rPr>
                <w:color w:val="000000"/>
                <w:lang w:val="fr-FR"/>
              </w:rPr>
              <w:t>0.00</w:t>
            </w:r>
          </w:p>
        </w:tc>
        <w:tc>
          <w:tcPr>
            <w:tcW w:w="1082" w:type="dxa"/>
            <w:shd w:val="clear" w:color="auto" w:fill="auto"/>
          </w:tcPr>
          <w:p w:rsidR="00AE0C5D" w:rsidRPr="00297C7D" w:rsidRDefault="00AE0C5D" w:rsidP="003E172D">
            <w:pPr>
              <w:jc w:val="right"/>
              <w:rPr>
                <w:color w:val="000000"/>
                <w:lang w:val="fr-FR"/>
              </w:rPr>
            </w:pPr>
            <w:r w:rsidRPr="00297C7D">
              <w:rPr>
                <w:color w:val="000000"/>
                <w:lang w:val="fr-FR"/>
              </w:rPr>
              <w:t>0.9791</w:t>
            </w:r>
          </w:p>
        </w:tc>
      </w:tr>
      <w:tr w:rsidR="00AE0C5D" w:rsidRPr="00297C7D" w:rsidTr="00511C0C">
        <w:tc>
          <w:tcPr>
            <w:tcW w:w="1091" w:type="dxa"/>
            <w:shd w:val="clear" w:color="auto" w:fill="auto"/>
          </w:tcPr>
          <w:p w:rsidR="00AE0C5D" w:rsidRPr="00297C7D" w:rsidRDefault="00AE0C5D" w:rsidP="003E172D">
            <w:pPr>
              <w:jc w:val="center"/>
              <w:rPr>
                <w:lang w:val="fr-FR"/>
              </w:rPr>
            </w:pPr>
            <w:r w:rsidRPr="00297C7D">
              <w:rPr>
                <w:lang w:val="fr-FR"/>
              </w:rPr>
              <w:t>Z</w:t>
            </w:r>
          </w:p>
        </w:tc>
        <w:tc>
          <w:tcPr>
            <w:tcW w:w="1129" w:type="dxa"/>
            <w:shd w:val="clear" w:color="auto" w:fill="auto"/>
          </w:tcPr>
          <w:p w:rsidR="00AE0C5D" w:rsidRPr="00297C7D" w:rsidRDefault="00AE0C5D" w:rsidP="003E172D">
            <w:pPr>
              <w:jc w:val="right"/>
              <w:rPr>
                <w:color w:val="000000"/>
                <w:lang w:val="fr-FR"/>
              </w:rPr>
            </w:pPr>
            <w:r w:rsidRPr="00297C7D">
              <w:rPr>
                <w:color w:val="000000"/>
                <w:lang w:val="fr-FR"/>
              </w:rPr>
              <w:t>0.77</w:t>
            </w:r>
          </w:p>
        </w:tc>
        <w:tc>
          <w:tcPr>
            <w:tcW w:w="1092" w:type="dxa"/>
            <w:shd w:val="clear" w:color="auto" w:fill="auto"/>
          </w:tcPr>
          <w:p w:rsidR="00AE0C5D" w:rsidRPr="00297C7D" w:rsidRDefault="00AE0C5D" w:rsidP="003E172D">
            <w:pPr>
              <w:jc w:val="right"/>
              <w:rPr>
                <w:color w:val="000000"/>
                <w:lang w:val="fr-FR"/>
              </w:rPr>
            </w:pPr>
            <w:r w:rsidRPr="00297C7D">
              <w:rPr>
                <w:color w:val="000000"/>
                <w:lang w:val="fr-FR"/>
              </w:rPr>
              <w:t>0.0032</w:t>
            </w:r>
          </w:p>
        </w:tc>
        <w:tc>
          <w:tcPr>
            <w:tcW w:w="1082" w:type="dxa"/>
            <w:shd w:val="clear" w:color="auto" w:fill="auto"/>
          </w:tcPr>
          <w:p w:rsidR="00AE0C5D" w:rsidRPr="00297C7D" w:rsidRDefault="00AE0C5D" w:rsidP="003E172D">
            <w:pPr>
              <w:jc w:val="right"/>
              <w:rPr>
                <w:color w:val="000000"/>
                <w:lang w:val="fr-FR"/>
              </w:rPr>
            </w:pPr>
            <w:r w:rsidRPr="00297C7D">
              <w:rPr>
                <w:color w:val="000000"/>
                <w:lang w:val="fr-FR"/>
              </w:rPr>
              <w:t>0.64</w:t>
            </w:r>
          </w:p>
        </w:tc>
        <w:tc>
          <w:tcPr>
            <w:tcW w:w="1084" w:type="dxa"/>
            <w:shd w:val="clear" w:color="auto" w:fill="auto"/>
          </w:tcPr>
          <w:p w:rsidR="00AE0C5D" w:rsidRPr="00297C7D" w:rsidRDefault="00AE0C5D" w:rsidP="003E172D">
            <w:pPr>
              <w:jc w:val="right"/>
              <w:rPr>
                <w:color w:val="000000"/>
                <w:lang w:val="fr-FR"/>
              </w:rPr>
            </w:pPr>
            <w:r w:rsidRPr="00297C7D">
              <w:rPr>
                <w:color w:val="000000"/>
                <w:lang w:val="fr-FR"/>
              </w:rPr>
              <w:t>0.4435</w:t>
            </w:r>
          </w:p>
        </w:tc>
        <w:tc>
          <w:tcPr>
            <w:tcW w:w="1128" w:type="dxa"/>
            <w:shd w:val="clear" w:color="auto" w:fill="auto"/>
          </w:tcPr>
          <w:p w:rsidR="00AE0C5D" w:rsidRPr="00297C7D" w:rsidRDefault="00AE0C5D" w:rsidP="003E172D">
            <w:pPr>
              <w:jc w:val="right"/>
              <w:rPr>
                <w:color w:val="000000"/>
                <w:lang w:val="fr-FR"/>
              </w:rPr>
            </w:pPr>
            <w:r w:rsidRPr="00297C7D">
              <w:rPr>
                <w:color w:val="000000"/>
                <w:lang w:val="fr-FR"/>
              </w:rPr>
              <w:t>0.80</w:t>
            </w:r>
          </w:p>
        </w:tc>
        <w:tc>
          <w:tcPr>
            <w:tcW w:w="1087" w:type="dxa"/>
            <w:shd w:val="clear" w:color="auto" w:fill="auto"/>
          </w:tcPr>
          <w:p w:rsidR="00AE0C5D" w:rsidRPr="00297C7D" w:rsidRDefault="00AE0C5D" w:rsidP="003E172D">
            <w:pPr>
              <w:jc w:val="right"/>
              <w:rPr>
                <w:color w:val="000000"/>
                <w:lang w:val="fr-FR"/>
              </w:rPr>
            </w:pPr>
            <w:r w:rsidRPr="00297C7D">
              <w:rPr>
                <w:color w:val="000000"/>
                <w:lang w:val="fr-FR"/>
              </w:rPr>
              <w:t>0.0038</w:t>
            </w:r>
          </w:p>
        </w:tc>
        <w:tc>
          <w:tcPr>
            <w:tcW w:w="1080" w:type="dxa"/>
            <w:shd w:val="clear" w:color="auto" w:fill="auto"/>
          </w:tcPr>
          <w:p w:rsidR="00AE0C5D" w:rsidRPr="00297C7D" w:rsidRDefault="00AE0C5D" w:rsidP="003E172D">
            <w:pPr>
              <w:jc w:val="right"/>
              <w:rPr>
                <w:color w:val="000000"/>
                <w:lang w:val="fr-FR"/>
              </w:rPr>
            </w:pPr>
            <w:r w:rsidRPr="00297C7D">
              <w:rPr>
                <w:color w:val="000000"/>
                <w:lang w:val="fr-FR"/>
              </w:rPr>
              <w:t>0.12</w:t>
            </w:r>
          </w:p>
        </w:tc>
        <w:tc>
          <w:tcPr>
            <w:tcW w:w="1082" w:type="dxa"/>
            <w:shd w:val="clear" w:color="auto" w:fill="auto"/>
          </w:tcPr>
          <w:p w:rsidR="00AE0C5D" w:rsidRPr="00297C7D" w:rsidRDefault="00AE0C5D" w:rsidP="003E172D">
            <w:pPr>
              <w:jc w:val="right"/>
              <w:rPr>
                <w:color w:val="000000"/>
                <w:lang w:val="fr-FR"/>
              </w:rPr>
            </w:pPr>
            <w:r w:rsidRPr="00297C7D">
              <w:rPr>
                <w:color w:val="000000"/>
                <w:lang w:val="fr-FR"/>
              </w:rPr>
              <w:t>0.7404</w:t>
            </w:r>
          </w:p>
        </w:tc>
      </w:tr>
      <w:tr w:rsidR="00AE0C5D" w:rsidRPr="00297C7D" w:rsidTr="00511C0C">
        <w:tc>
          <w:tcPr>
            <w:tcW w:w="1091" w:type="dxa"/>
            <w:shd w:val="clear" w:color="auto" w:fill="auto"/>
          </w:tcPr>
          <w:p w:rsidR="00AE0C5D" w:rsidRPr="00297C7D" w:rsidRDefault="00AE0C5D" w:rsidP="003E172D">
            <w:pPr>
              <w:jc w:val="center"/>
              <w:rPr>
                <w:lang w:val="fr-FR"/>
              </w:rPr>
            </w:pPr>
            <w:r w:rsidRPr="00297C7D">
              <w:rPr>
                <w:lang w:val="fr-FR"/>
              </w:rPr>
              <w:t>1</w:t>
            </w:r>
          </w:p>
        </w:tc>
        <w:tc>
          <w:tcPr>
            <w:tcW w:w="1129" w:type="dxa"/>
            <w:shd w:val="clear" w:color="auto" w:fill="auto"/>
          </w:tcPr>
          <w:p w:rsidR="00AE0C5D" w:rsidRPr="00297C7D" w:rsidRDefault="00C653D9" w:rsidP="003E172D">
            <w:pPr>
              <w:jc w:val="right"/>
              <w:rPr>
                <w:color w:val="000000"/>
                <w:lang w:val="fr-FR"/>
              </w:rPr>
            </w:pPr>
            <w:r>
              <w:rPr>
                <w:color w:val="000000"/>
                <w:lang w:val="fr-FR"/>
              </w:rPr>
              <w:noBreakHyphen/>
            </w:r>
            <w:r w:rsidR="00AE0C5D" w:rsidRPr="00297C7D">
              <w:rPr>
                <w:color w:val="000000"/>
                <w:lang w:val="fr-FR"/>
              </w:rPr>
              <w:t>0.66</w:t>
            </w:r>
          </w:p>
        </w:tc>
        <w:tc>
          <w:tcPr>
            <w:tcW w:w="1092" w:type="dxa"/>
            <w:shd w:val="clear" w:color="auto" w:fill="auto"/>
          </w:tcPr>
          <w:p w:rsidR="00AE0C5D" w:rsidRPr="00297C7D" w:rsidRDefault="00AE0C5D" w:rsidP="003E172D">
            <w:pPr>
              <w:jc w:val="right"/>
              <w:rPr>
                <w:color w:val="000000"/>
                <w:lang w:val="fr-FR"/>
              </w:rPr>
            </w:pPr>
            <w:r w:rsidRPr="00297C7D">
              <w:rPr>
                <w:color w:val="000000"/>
                <w:lang w:val="fr-FR"/>
              </w:rPr>
              <w:t>0.0093</w:t>
            </w:r>
          </w:p>
        </w:tc>
        <w:tc>
          <w:tcPr>
            <w:tcW w:w="1082" w:type="dxa"/>
            <w:shd w:val="clear" w:color="auto" w:fill="auto"/>
          </w:tcPr>
          <w:p w:rsidR="00AE0C5D" w:rsidRPr="00297C7D" w:rsidRDefault="00AE0C5D" w:rsidP="003E172D">
            <w:pPr>
              <w:jc w:val="right"/>
              <w:rPr>
                <w:color w:val="000000"/>
                <w:lang w:val="fr-FR"/>
              </w:rPr>
            </w:pPr>
            <w:r w:rsidRPr="00297C7D">
              <w:rPr>
                <w:color w:val="000000"/>
                <w:lang w:val="fr-FR"/>
              </w:rPr>
              <w:t>0.00</w:t>
            </w:r>
          </w:p>
        </w:tc>
        <w:tc>
          <w:tcPr>
            <w:tcW w:w="1084" w:type="dxa"/>
            <w:shd w:val="clear" w:color="auto" w:fill="auto"/>
          </w:tcPr>
          <w:p w:rsidR="00AE0C5D" w:rsidRPr="00297C7D" w:rsidRDefault="00AE0C5D" w:rsidP="003E172D">
            <w:pPr>
              <w:jc w:val="right"/>
              <w:rPr>
                <w:color w:val="000000"/>
                <w:lang w:val="fr-FR"/>
              </w:rPr>
            </w:pPr>
            <w:r w:rsidRPr="00297C7D">
              <w:rPr>
                <w:color w:val="000000"/>
                <w:lang w:val="fr-FR"/>
              </w:rPr>
              <w:t>0.9861</w:t>
            </w:r>
          </w:p>
        </w:tc>
        <w:tc>
          <w:tcPr>
            <w:tcW w:w="1128" w:type="dxa"/>
            <w:shd w:val="clear" w:color="auto" w:fill="auto"/>
          </w:tcPr>
          <w:p w:rsidR="00AE0C5D" w:rsidRPr="00297C7D" w:rsidRDefault="00C653D9" w:rsidP="003E172D">
            <w:pPr>
              <w:jc w:val="right"/>
              <w:rPr>
                <w:color w:val="000000"/>
                <w:lang w:val="fr-FR"/>
              </w:rPr>
            </w:pPr>
            <w:r>
              <w:rPr>
                <w:color w:val="000000"/>
                <w:lang w:val="fr-FR"/>
              </w:rPr>
              <w:noBreakHyphen/>
            </w:r>
            <w:r w:rsidR="00AE0C5D" w:rsidRPr="00297C7D">
              <w:rPr>
                <w:color w:val="000000"/>
                <w:lang w:val="fr-FR"/>
              </w:rPr>
              <w:t>0.63</w:t>
            </w:r>
          </w:p>
        </w:tc>
        <w:tc>
          <w:tcPr>
            <w:tcW w:w="1087" w:type="dxa"/>
            <w:shd w:val="clear" w:color="auto" w:fill="auto"/>
          </w:tcPr>
          <w:p w:rsidR="00AE0C5D" w:rsidRPr="00297C7D" w:rsidRDefault="00AE0C5D" w:rsidP="003E172D">
            <w:pPr>
              <w:jc w:val="right"/>
              <w:rPr>
                <w:color w:val="000000"/>
                <w:lang w:val="fr-FR"/>
              </w:rPr>
            </w:pPr>
            <w:r w:rsidRPr="00297C7D">
              <w:rPr>
                <w:color w:val="000000"/>
                <w:lang w:val="fr-FR"/>
              </w:rPr>
              <w:t>0.0196</w:t>
            </w:r>
          </w:p>
        </w:tc>
        <w:tc>
          <w:tcPr>
            <w:tcW w:w="1080" w:type="dxa"/>
            <w:shd w:val="clear" w:color="auto" w:fill="auto"/>
          </w:tcPr>
          <w:p w:rsidR="00AE0C5D" w:rsidRPr="00297C7D" w:rsidRDefault="00AE0C5D" w:rsidP="003E172D">
            <w:pPr>
              <w:jc w:val="right"/>
              <w:rPr>
                <w:color w:val="000000"/>
                <w:lang w:val="fr-FR"/>
              </w:rPr>
            </w:pPr>
            <w:r w:rsidRPr="00297C7D">
              <w:rPr>
                <w:color w:val="000000"/>
                <w:lang w:val="fr-FR"/>
              </w:rPr>
              <w:t>0.23</w:t>
            </w:r>
          </w:p>
        </w:tc>
        <w:tc>
          <w:tcPr>
            <w:tcW w:w="1082" w:type="dxa"/>
            <w:shd w:val="clear" w:color="auto" w:fill="auto"/>
          </w:tcPr>
          <w:p w:rsidR="00AE0C5D" w:rsidRPr="00297C7D" w:rsidRDefault="00AE0C5D" w:rsidP="003E172D">
            <w:pPr>
              <w:jc w:val="right"/>
              <w:rPr>
                <w:color w:val="000000"/>
                <w:lang w:val="fr-FR"/>
              </w:rPr>
            </w:pPr>
            <w:r w:rsidRPr="00297C7D">
              <w:rPr>
                <w:color w:val="000000"/>
                <w:lang w:val="fr-FR"/>
              </w:rPr>
              <w:t>0.6443</w:t>
            </w:r>
          </w:p>
        </w:tc>
      </w:tr>
      <w:tr w:rsidR="00AE0C5D" w:rsidRPr="00297C7D" w:rsidTr="00511C0C">
        <w:tc>
          <w:tcPr>
            <w:tcW w:w="1091" w:type="dxa"/>
            <w:shd w:val="clear" w:color="auto" w:fill="auto"/>
          </w:tcPr>
          <w:p w:rsidR="00AE0C5D" w:rsidRPr="00297C7D" w:rsidRDefault="00AE0C5D" w:rsidP="003E172D">
            <w:pPr>
              <w:jc w:val="center"/>
              <w:rPr>
                <w:lang w:val="fr-FR"/>
              </w:rPr>
            </w:pPr>
            <w:r w:rsidRPr="00297C7D">
              <w:rPr>
                <w:lang w:val="fr-FR"/>
              </w:rPr>
              <w:t>2</w:t>
            </w:r>
          </w:p>
        </w:tc>
        <w:tc>
          <w:tcPr>
            <w:tcW w:w="1129" w:type="dxa"/>
            <w:shd w:val="clear" w:color="auto" w:fill="auto"/>
          </w:tcPr>
          <w:p w:rsidR="00AE0C5D" w:rsidRPr="00297C7D" w:rsidRDefault="00C653D9" w:rsidP="003E172D">
            <w:pPr>
              <w:jc w:val="right"/>
              <w:rPr>
                <w:color w:val="000000"/>
                <w:lang w:val="fr-FR"/>
              </w:rPr>
            </w:pPr>
            <w:r>
              <w:rPr>
                <w:color w:val="000000"/>
                <w:lang w:val="fr-FR"/>
              </w:rPr>
              <w:noBreakHyphen/>
            </w:r>
            <w:r w:rsidR="00AE0C5D" w:rsidRPr="00297C7D">
              <w:rPr>
                <w:color w:val="000000"/>
                <w:lang w:val="fr-FR"/>
              </w:rPr>
              <w:t>0.17</w:t>
            </w:r>
          </w:p>
        </w:tc>
        <w:tc>
          <w:tcPr>
            <w:tcW w:w="1092" w:type="dxa"/>
            <w:shd w:val="clear" w:color="auto" w:fill="auto"/>
          </w:tcPr>
          <w:p w:rsidR="00AE0C5D" w:rsidRPr="00297C7D" w:rsidRDefault="00AE0C5D" w:rsidP="003E172D">
            <w:pPr>
              <w:jc w:val="right"/>
              <w:rPr>
                <w:color w:val="000000"/>
                <w:lang w:val="fr-FR"/>
              </w:rPr>
            </w:pPr>
            <w:r w:rsidRPr="00297C7D">
              <w:rPr>
                <w:color w:val="000000"/>
                <w:lang w:val="fr-FR"/>
              </w:rPr>
              <w:t>0.5049</w:t>
            </w:r>
          </w:p>
        </w:tc>
        <w:tc>
          <w:tcPr>
            <w:tcW w:w="1082" w:type="dxa"/>
            <w:shd w:val="clear" w:color="auto" w:fill="auto"/>
          </w:tcPr>
          <w:p w:rsidR="00AE0C5D" w:rsidRPr="00297C7D" w:rsidRDefault="00AE0C5D" w:rsidP="003E172D">
            <w:pPr>
              <w:jc w:val="right"/>
              <w:rPr>
                <w:color w:val="000000"/>
                <w:lang w:val="fr-FR"/>
              </w:rPr>
            </w:pPr>
            <w:r w:rsidRPr="00297C7D">
              <w:rPr>
                <w:color w:val="000000"/>
                <w:lang w:val="fr-FR"/>
              </w:rPr>
              <w:t>0.15</w:t>
            </w:r>
          </w:p>
        </w:tc>
        <w:tc>
          <w:tcPr>
            <w:tcW w:w="1084" w:type="dxa"/>
            <w:shd w:val="clear" w:color="auto" w:fill="auto"/>
          </w:tcPr>
          <w:p w:rsidR="00AE0C5D" w:rsidRPr="00297C7D" w:rsidRDefault="00AE0C5D" w:rsidP="003E172D">
            <w:pPr>
              <w:jc w:val="right"/>
              <w:rPr>
                <w:color w:val="000000"/>
                <w:lang w:val="fr-FR"/>
              </w:rPr>
            </w:pPr>
            <w:r w:rsidRPr="00297C7D">
              <w:rPr>
                <w:color w:val="000000"/>
                <w:lang w:val="fr-FR"/>
              </w:rPr>
              <w:t>0.7116</w:t>
            </w:r>
          </w:p>
        </w:tc>
        <w:tc>
          <w:tcPr>
            <w:tcW w:w="1128" w:type="dxa"/>
            <w:shd w:val="clear" w:color="auto" w:fill="auto"/>
          </w:tcPr>
          <w:p w:rsidR="00AE0C5D" w:rsidRPr="00297C7D" w:rsidRDefault="00C653D9" w:rsidP="003E172D">
            <w:pPr>
              <w:jc w:val="right"/>
              <w:rPr>
                <w:color w:val="000000"/>
                <w:lang w:val="fr-FR"/>
              </w:rPr>
            </w:pPr>
            <w:r>
              <w:rPr>
                <w:color w:val="000000"/>
                <w:lang w:val="fr-FR"/>
              </w:rPr>
              <w:noBreakHyphen/>
            </w:r>
            <w:r w:rsidR="00AE0C5D" w:rsidRPr="00297C7D">
              <w:rPr>
                <w:color w:val="000000"/>
                <w:lang w:val="fr-FR"/>
              </w:rPr>
              <w:t>0.13</w:t>
            </w:r>
          </w:p>
        </w:tc>
        <w:tc>
          <w:tcPr>
            <w:tcW w:w="1087" w:type="dxa"/>
            <w:shd w:val="clear" w:color="auto" w:fill="auto"/>
          </w:tcPr>
          <w:p w:rsidR="00AE0C5D" w:rsidRPr="00297C7D" w:rsidRDefault="00AE0C5D" w:rsidP="003E172D">
            <w:pPr>
              <w:jc w:val="right"/>
              <w:rPr>
                <w:color w:val="000000"/>
                <w:lang w:val="fr-FR"/>
              </w:rPr>
            </w:pPr>
            <w:r w:rsidRPr="00297C7D">
              <w:rPr>
                <w:color w:val="000000"/>
                <w:lang w:val="fr-FR"/>
              </w:rPr>
              <w:t>0.6165</w:t>
            </w:r>
          </w:p>
        </w:tc>
        <w:tc>
          <w:tcPr>
            <w:tcW w:w="1080" w:type="dxa"/>
            <w:shd w:val="clear" w:color="auto" w:fill="auto"/>
          </w:tcPr>
          <w:p w:rsidR="00AE0C5D" w:rsidRPr="00297C7D" w:rsidRDefault="00AE0C5D" w:rsidP="003E172D">
            <w:pPr>
              <w:jc w:val="right"/>
              <w:rPr>
                <w:color w:val="000000"/>
                <w:lang w:val="fr-FR"/>
              </w:rPr>
            </w:pPr>
            <w:r w:rsidRPr="00297C7D">
              <w:rPr>
                <w:color w:val="000000"/>
                <w:lang w:val="fr-FR"/>
              </w:rPr>
              <w:t>0.71</w:t>
            </w:r>
          </w:p>
        </w:tc>
        <w:tc>
          <w:tcPr>
            <w:tcW w:w="1082" w:type="dxa"/>
            <w:shd w:val="clear" w:color="auto" w:fill="auto"/>
          </w:tcPr>
          <w:p w:rsidR="00AE0C5D" w:rsidRPr="00297C7D" w:rsidRDefault="00AE0C5D" w:rsidP="003E172D">
            <w:pPr>
              <w:jc w:val="right"/>
              <w:rPr>
                <w:color w:val="000000"/>
                <w:lang w:val="fr-FR"/>
              </w:rPr>
            </w:pPr>
            <w:r w:rsidRPr="00297C7D">
              <w:rPr>
                <w:color w:val="000000"/>
                <w:lang w:val="fr-FR"/>
              </w:rPr>
              <w:t>0.4219</w:t>
            </w:r>
          </w:p>
        </w:tc>
      </w:tr>
      <w:tr w:rsidR="00AE0C5D" w:rsidRPr="00297C7D" w:rsidTr="00511C0C">
        <w:tc>
          <w:tcPr>
            <w:tcW w:w="1091" w:type="dxa"/>
            <w:shd w:val="clear" w:color="auto" w:fill="auto"/>
          </w:tcPr>
          <w:p w:rsidR="00AE0C5D" w:rsidRPr="00297C7D" w:rsidRDefault="00AE0C5D" w:rsidP="003E172D">
            <w:pPr>
              <w:jc w:val="center"/>
              <w:rPr>
                <w:lang w:val="fr-FR"/>
              </w:rPr>
            </w:pPr>
            <w:r w:rsidRPr="00297C7D">
              <w:rPr>
                <w:lang w:val="fr-FR"/>
              </w:rPr>
              <w:t>3</w:t>
            </w:r>
          </w:p>
        </w:tc>
        <w:tc>
          <w:tcPr>
            <w:tcW w:w="1129" w:type="dxa"/>
            <w:shd w:val="clear" w:color="auto" w:fill="auto"/>
          </w:tcPr>
          <w:p w:rsidR="00AE0C5D" w:rsidRPr="00297C7D" w:rsidRDefault="00C653D9" w:rsidP="003E172D">
            <w:pPr>
              <w:jc w:val="right"/>
              <w:rPr>
                <w:color w:val="000000"/>
                <w:lang w:val="fr-FR"/>
              </w:rPr>
            </w:pPr>
            <w:r>
              <w:rPr>
                <w:color w:val="000000"/>
                <w:lang w:val="fr-FR"/>
              </w:rPr>
              <w:noBreakHyphen/>
            </w:r>
            <w:r w:rsidR="00AE0C5D" w:rsidRPr="00297C7D">
              <w:rPr>
                <w:color w:val="000000"/>
                <w:lang w:val="fr-FR"/>
              </w:rPr>
              <w:t>0.87</w:t>
            </w:r>
          </w:p>
        </w:tc>
        <w:tc>
          <w:tcPr>
            <w:tcW w:w="1092" w:type="dxa"/>
            <w:shd w:val="clear" w:color="auto" w:fill="auto"/>
          </w:tcPr>
          <w:p w:rsidR="00AE0C5D" w:rsidRPr="00297C7D" w:rsidRDefault="00AE0C5D" w:rsidP="003E172D">
            <w:pPr>
              <w:jc w:val="right"/>
              <w:rPr>
                <w:color w:val="000000"/>
                <w:lang w:val="fr-FR"/>
              </w:rPr>
            </w:pPr>
            <w:r w:rsidRPr="00297C7D">
              <w:rPr>
                <w:color w:val="000000"/>
                <w:lang w:val="fr-FR"/>
              </w:rPr>
              <w:t>0.0009</w:t>
            </w:r>
          </w:p>
        </w:tc>
        <w:tc>
          <w:tcPr>
            <w:tcW w:w="1082" w:type="dxa"/>
            <w:shd w:val="clear" w:color="auto" w:fill="auto"/>
          </w:tcPr>
          <w:p w:rsidR="00AE0C5D" w:rsidRPr="00297C7D" w:rsidRDefault="00AE0C5D" w:rsidP="003E172D">
            <w:pPr>
              <w:jc w:val="right"/>
              <w:rPr>
                <w:color w:val="000000"/>
                <w:lang w:val="fr-FR"/>
              </w:rPr>
            </w:pPr>
            <w:r w:rsidRPr="00297C7D">
              <w:rPr>
                <w:color w:val="000000"/>
                <w:lang w:val="fr-FR"/>
              </w:rPr>
              <w:t>0.07</w:t>
            </w:r>
          </w:p>
        </w:tc>
        <w:tc>
          <w:tcPr>
            <w:tcW w:w="1084" w:type="dxa"/>
            <w:shd w:val="clear" w:color="auto" w:fill="auto"/>
          </w:tcPr>
          <w:p w:rsidR="00AE0C5D" w:rsidRPr="00297C7D" w:rsidRDefault="00AE0C5D" w:rsidP="003E172D">
            <w:pPr>
              <w:jc w:val="right"/>
              <w:rPr>
                <w:color w:val="000000"/>
                <w:lang w:val="fr-FR"/>
              </w:rPr>
            </w:pPr>
            <w:r w:rsidRPr="00297C7D">
              <w:rPr>
                <w:color w:val="000000"/>
                <w:lang w:val="fr-FR"/>
              </w:rPr>
              <w:t>0.8017</w:t>
            </w:r>
          </w:p>
        </w:tc>
        <w:tc>
          <w:tcPr>
            <w:tcW w:w="1128" w:type="dxa"/>
            <w:shd w:val="clear" w:color="auto" w:fill="auto"/>
          </w:tcPr>
          <w:p w:rsidR="00AE0C5D" w:rsidRPr="00297C7D" w:rsidRDefault="00C653D9" w:rsidP="003E172D">
            <w:pPr>
              <w:jc w:val="right"/>
              <w:rPr>
                <w:color w:val="000000"/>
                <w:lang w:val="fr-FR"/>
              </w:rPr>
            </w:pPr>
            <w:r>
              <w:rPr>
                <w:color w:val="000000"/>
                <w:lang w:val="fr-FR"/>
              </w:rPr>
              <w:noBreakHyphen/>
            </w:r>
            <w:r w:rsidR="00AE0C5D" w:rsidRPr="00297C7D">
              <w:rPr>
                <w:color w:val="000000"/>
                <w:lang w:val="fr-FR"/>
              </w:rPr>
              <w:t>0.83</w:t>
            </w:r>
          </w:p>
        </w:tc>
        <w:tc>
          <w:tcPr>
            <w:tcW w:w="1087" w:type="dxa"/>
            <w:shd w:val="clear" w:color="auto" w:fill="auto"/>
          </w:tcPr>
          <w:p w:rsidR="00AE0C5D" w:rsidRPr="00297C7D" w:rsidRDefault="00AE0C5D" w:rsidP="003E172D">
            <w:pPr>
              <w:jc w:val="right"/>
              <w:rPr>
                <w:color w:val="000000"/>
                <w:lang w:val="fr-FR"/>
              </w:rPr>
            </w:pPr>
            <w:r w:rsidRPr="00297C7D">
              <w:rPr>
                <w:color w:val="000000"/>
                <w:lang w:val="fr-FR"/>
              </w:rPr>
              <w:t>0.0026</w:t>
            </w:r>
          </w:p>
        </w:tc>
        <w:tc>
          <w:tcPr>
            <w:tcW w:w="1080" w:type="dxa"/>
            <w:shd w:val="clear" w:color="auto" w:fill="auto"/>
          </w:tcPr>
          <w:p w:rsidR="00AE0C5D" w:rsidRPr="00297C7D" w:rsidRDefault="00AE0C5D" w:rsidP="003E172D">
            <w:pPr>
              <w:jc w:val="right"/>
              <w:rPr>
                <w:color w:val="000000"/>
                <w:lang w:val="fr-FR"/>
              </w:rPr>
            </w:pPr>
            <w:r w:rsidRPr="00297C7D">
              <w:rPr>
                <w:color w:val="000000"/>
                <w:lang w:val="fr-FR"/>
              </w:rPr>
              <w:t>0.52</w:t>
            </w:r>
          </w:p>
        </w:tc>
        <w:tc>
          <w:tcPr>
            <w:tcW w:w="1082" w:type="dxa"/>
            <w:shd w:val="clear" w:color="auto" w:fill="auto"/>
          </w:tcPr>
          <w:p w:rsidR="00AE0C5D" w:rsidRPr="00297C7D" w:rsidRDefault="00AE0C5D" w:rsidP="003E172D">
            <w:pPr>
              <w:jc w:val="right"/>
              <w:rPr>
                <w:color w:val="000000"/>
                <w:lang w:val="fr-FR"/>
              </w:rPr>
            </w:pPr>
            <w:r w:rsidRPr="00297C7D">
              <w:rPr>
                <w:color w:val="000000"/>
                <w:lang w:val="fr-FR"/>
              </w:rPr>
              <w:t>0.4907</w:t>
            </w:r>
          </w:p>
        </w:tc>
      </w:tr>
      <w:tr w:rsidR="00AE0C5D" w:rsidRPr="00297C7D" w:rsidTr="00511C0C">
        <w:tc>
          <w:tcPr>
            <w:tcW w:w="1091" w:type="dxa"/>
            <w:shd w:val="clear" w:color="auto" w:fill="auto"/>
          </w:tcPr>
          <w:p w:rsidR="00AE0C5D" w:rsidRPr="00297C7D" w:rsidRDefault="00AE0C5D" w:rsidP="003E172D">
            <w:pPr>
              <w:jc w:val="center"/>
              <w:rPr>
                <w:lang w:val="fr-FR"/>
              </w:rPr>
            </w:pPr>
            <w:r w:rsidRPr="00297C7D">
              <w:rPr>
                <w:lang w:val="fr-FR"/>
              </w:rPr>
              <w:t>4</w:t>
            </w:r>
          </w:p>
        </w:tc>
        <w:tc>
          <w:tcPr>
            <w:tcW w:w="1129" w:type="dxa"/>
            <w:shd w:val="clear" w:color="auto" w:fill="auto"/>
          </w:tcPr>
          <w:p w:rsidR="00AE0C5D" w:rsidRPr="00297C7D" w:rsidRDefault="00C653D9" w:rsidP="003E172D">
            <w:pPr>
              <w:jc w:val="right"/>
              <w:rPr>
                <w:color w:val="000000"/>
                <w:lang w:val="fr-FR"/>
              </w:rPr>
            </w:pPr>
            <w:r>
              <w:rPr>
                <w:color w:val="000000"/>
                <w:lang w:val="fr-FR"/>
              </w:rPr>
              <w:noBreakHyphen/>
            </w:r>
            <w:r w:rsidR="00AE0C5D" w:rsidRPr="00297C7D">
              <w:rPr>
                <w:color w:val="000000"/>
                <w:lang w:val="fr-FR"/>
              </w:rPr>
              <w:t>0.53</w:t>
            </w:r>
          </w:p>
        </w:tc>
        <w:tc>
          <w:tcPr>
            <w:tcW w:w="1092" w:type="dxa"/>
            <w:shd w:val="clear" w:color="auto" w:fill="auto"/>
          </w:tcPr>
          <w:p w:rsidR="00AE0C5D" w:rsidRPr="00297C7D" w:rsidRDefault="00AE0C5D" w:rsidP="003E172D">
            <w:pPr>
              <w:jc w:val="right"/>
              <w:rPr>
                <w:color w:val="000000"/>
                <w:lang w:val="fr-FR"/>
              </w:rPr>
            </w:pPr>
            <w:r w:rsidRPr="00297C7D">
              <w:rPr>
                <w:color w:val="000000"/>
                <w:lang w:val="fr-FR"/>
              </w:rPr>
              <w:t>0.0393</w:t>
            </w:r>
          </w:p>
        </w:tc>
        <w:tc>
          <w:tcPr>
            <w:tcW w:w="1082" w:type="dxa"/>
            <w:shd w:val="clear" w:color="auto" w:fill="auto"/>
          </w:tcPr>
          <w:p w:rsidR="00AE0C5D" w:rsidRPr="00297C7D" w:rsidRDefault="00AE0C5D" w:rsidP="003E172D">
            <w:pPr>
              <w:jc w:val="right"/>
              <w:rPr>
                <w:color w:val="000000"/>
                <w:lang w:val="fr-FR"/>
              </w:rPr>
            </w:pPr>
            <w:r w:rsidRPr="00297C7D">
              <w:rPr>
                <w:color w:val="000000"/>
                <w:lang w:val="fr-FR"/>
              </w:rPr>
              <w:t>0.03</w:t>
            </w:r>
          </w:p>
        </w:tc>
        <w:tc>
          <w:tcPr>
            <w:tcW w:w="1084" w:type="dxa"/>
            <w:shd w:val="clear" w:color="auto" w:fill="auto"/>
          </w:tcPr>
          <w:p w:rsidR="00AE0C5D" w:rsidRPr="00297C7D" w:rsidRDefault="00AE0C5D" w:rsidP="003E172D">
            <w:pPr>
              <w:jc w:val="right"/>
              <w:rPr>
                <w:color w:val="000000"/>
                <w:lang w:val="fr-FR"/>
              </w:rPr>
            </w:pPr>
            <w:r w:rsidRPr="00297C7D">
              <w:rPr>
                <w:color w:val="000000"/>
                <w:lang w:val="fr-FR"/>
              </w:rPr>
              <w:t>0.8714</w:t>
            </w:r>
          </w:p>
        </w:tc>
        <w:tc>
          <w:tcPr>
            <w:tcW w:w="1128" w:type="dxa"/>
            <w:shd w:val="clear" w:color="auto" w:fill="auto"/>
          </w:tcPr>
          <w:p w:rsidR="00AE0C5D" w:rsidRPr="00297C7D" w:rsidRDefault="00C653D9" w:rsidP="003E172D">
            <w:pPr>
              <w:jc w:val="right"/>
              <w:rPr>
                <w:color w:val="000000"/>
                <w:lang w:val="fr-FR"/>
              </w:rPr>
            </w:pPr>
            <w:r>
              <w:rPr>
                <w:color w:val="000000"/>
                <w:lang w:val="fr-FR"/>
              </w:rPr>
              <w:noBreakHyphen/>
            </w:r>
            <w:r w:rsidR="00AE0C5D" w:rsidRPr="00297C7D">
              <w:rPr>
                <w:color w:val="000000"/>
                <w:lang w:val="fr-FR"/>
              </w:rPr>
              <w:t>0.49</w:t>
            </w:r>
          </w:p>
        </w:tc>
        <w:tc>
          <w:tcPr>
            <w:tcW w:w="1087" w:type="dxa"/>
            <w:shd w:val="clear" w:color="auto" w:fill="auto"/>
          </w:tcPr>
          <w:p w:rsidR="00AE0C5D" w:rsidRPr="00297C7D" w:rsidRDefault="00AE0C5D" w:rsidP="003E172D">
            <w:pPr>
              <w:jc w:val="right"/>
              <w:rPr>
                <w:color w:val="000000"/>
                <w:lang w:val="fr-FR"/>
              </w:rPr>
            </w:pPr>
            <w:r w:rsidRPr="00297C7D">
              <w:rPr>
                <w:color w:val="000000"/>
                <w:lang w:val="fr-FR"/>
              </w:rPr>
              <w:t>0.0684</w:t>
            </w:r>
          </w:p>
        </w:tc>
        <w:tc>
          <w:tcPr>
            <w:tcW w:w="1080" w:type="dxa"/>
            <w:shd w:val="clear" w:color="auto" w:fill="auto"/>
          </w:tcPr>
          <w:p w:rsidR="00AE0C5D" w:rsidRPr="00297C7D" w:rsidRDefault="00AE0C5D" w:rsidP="003E172D">
            <w:pPr>
              <w:jc w:val="right"/>
              <w:rPr>
                <w:color w:val="000000"/>
                <w:lang w:val="fr-FR"/>
              </w:rPr>
            </w:pPr>
            <w:r w:rsidRPr="00297C7D">
              <w:rPr>
                <w:color w:val="000000"/>
                <w:lang w:val="fr-FR"/>
              </w:rPr>
              <w:t>0.09</w:t>
            </w:r>
          </w:p>
        </w:tc>
        <w:tc>
          <w:tcPr>
            <w:tcW w:w="1082" w:type="dxa"/>
            <w:shd w:val="clear" w:color="auto" w:fill="auto"/>
          </w:tcPr>
          <w:p w:rsidR="00AE0C5D" w:rsidRPr="00297C7D" w:rsidRDefault="00AE0C5D" w:rsidP="003E172D">
            <w:pPr>
              <w:jc w:val="right"/>
              <w:rPr>
                <w:color w:val="000000"/>
                <w:lang w:val="fr-FR"/>
              </w:rPr>
            </w:pPr>
            <w:r w:rsidRPr="00297C7D">
              <w:rPr>
                <w:color w:val="000000"/>
                <w:lang w:val="fr-FR"/>
              </w:rPr>
              <w:t>0.7760</w:t>
            </w:r>
          </w:p>
        </w:tc>
      </w:tr>
      <w:tr w:rsidR="00AE0C5D" w:rsidRPr="00297C7D" w:rsidTr="00511C0C">
        <w:tc>
          <w:tcPr>
            <w:tcW w:w="1091" w:type="dxa"/>
            <w:shd w:val="clear" w:color="auto" w:fill="auto"/>
          </w:tcPr>
          <w:p w:rsidR="00AE0C5D" w:rsidRPr="00297C7D" w:rsidRDefault="00AE0C5D" w:rsidP="003E172D">
            <w:pPr>
              <w:jc w:val="center"/>
              <w:rPr>
                <w:lang w:val="fr-FR"/>
              </w:rPr>
            </w:pPr>
            <w:r w:rsidRPr="00297C7D">
              <w:rPr>
                <w:lang w:val="fr-FR"/>
              </w:rPr>
              <w:t>5</w:t>
            </w:r>
          </w:p>
        </w:tc>
        <w:tc>
          <w:tcPr>
            <w:tcW w:w="1129" w:type="dxa"/>
            <w:shd w:val="clear" w:color="auto" w:fill="auto"/>
          </w:tcPr>
          <w:p w:rsidR="00AE0C5D" w:rsidRPr="00297C7D" w:rsidRDefault="00AE0C5D" w:rsidP="003E172D">
            <w:pPr>
              <w:jc w:val="right"/>
              <w:rPr>
                <w:color w:val="000000"/>
                <w:lang w:val="fr-FR"/>
              </w:rPr>
            </w:pPr>
            <w:r w:rsidRPr="00297C7D">
              <w:rPr>
                <w:color w:val="000000"/>
                <w:lang w:val="fr-FR"/>
              </w:rPr>
              <w:t>0.27</w:t>
            </w:r>
          </w:p>
        </w:tc>
        <w:tc>
          <w:tcPr>
            <w:tcW w:w="1092" w:type="dxa"/>
            <w:shd w:val="clear" w:color="auto" w:fill="auto"/>
          </w:tcPr>
          <w:p w:rsidR="00AE0C5D" w:rsidRPr="00297C7D" w:rsidRDefault="00AE0C5D" w:rsidP="003E172D">
            <w:pPr>
              <w:jc w:val="right"/>
              <w:rPr>
                <w:color w:val="000000"/>
                <w:lang w:val="fr-FR"/>
              </w:rPr>
            </w:pPr>
            <w:r w:rsidRPr="00297C7D">
              <w:rPr>
                <w:color w:val="000000"/>
                <w:lang w:val="fr-FR"/>
              </w:rPr>
              <w:t>0.2712</w:t>
            </w:r>
          </w:p>
        </w:tc>
        <w:tc>
          <w:tcPr>
            <w:tcW w:w="1082" w:type="dxa"/>
            <w:shd w:val="clear" w:color="auto" w:fill="auto"/>
          </w:tcPr>
          <w:p w:rsidR="00AE0C5D" w:rsidRPr="00297C7D" w:rsidRDefault="00AE0C5D" w:rsidP="003E172D">
            <w:pPr>
              <w:jc w:val="right"/>
              <w:rPr>
                <w:color w:val="000000"/>
                <w:lang w:val="fr-FR"/>
              </w:rPr>
            </w:pPr>
            <w:r w:rsidRPr="00297C7D">
              <w:rPr>
                <w:color w:val="000000"/>
                <w:lang w:val="fr-FR"/>
              </w:rPr>
              <w:t>0.31</w:t>
            </w:r>
          </w:p>
        </w:tc>
        <w:tc>
          <w:tcPr>
            <w:tcW w:w="1084" w:type="dxa"/>
            <w:shd w:val="clear" w:color="auto" w:fill="auto"/>
          </w:tcPr>
          <w:p w:rsidR="00AE0C5D" w:rsidRPr="00297C7D" w:rsidRDefault="00AE0C5D" w:rsidP="003E172D">
            <w:pPr>
              <w:jc w:val="right"/>
              <w:rPr>
                <w:color w:val="000000"/>
                <w:lang w:val="fr-FR"/>
              </w:rPr>
            </w:pPr>
            <w:r w:rsidRPr="00297C7D">
              <w:rPr>
                <w:color w:val="000000"/>
                <w:lang w:val="fr-FR"/>
              </w:rPr>
              <w:t>0.5938</w:t>
            </w:r>
          </w:p>
        </w:tc>
        <w:tc>
          <w:tcPr>
            <w:tcW w:w="1128" w:type="dxa"/>
            <w:shd w:val="clear" w:color="auto" w:fill="auto"/>
          </w:tcPr>
          <w:p w:rsidR="00AE0C5D" w:rsidRPr="00297C7D" w:rsidRDefault="00AE0C5D" w:rsidP="003E172D">
            <w:pPr>
              <w:jc w:val="right"/>
              <w:rPr>
                <w:color w:val="000000"/>
                <w:lang w:val="fr-FR"/>
              </w:rPr>
            </w:pPr>
            <w:r w:rsidRPr="00297C7D">
              <w:rPr>
                <w:color w:val="000000"/>
                <w:lang w:val="fr-FR"/>
              </w:rPr>
              <w:t>0.31</w:t>
            </w:r>
          </w:p>
        </w:tc>
        <w:tc>
          <w:tcPr>
            <w:tcW w:w="1087" w:type="dxa"/>
            <w:shd w:val="clear" w:color="auto" w:fill="auto"/>
          </w:tcPr>
          <w:p w:rsidR="00AE0C5D" w:rsidRPr="00297C7D" w:rsidRDefault="00AE0C5D" w:rsidP="003E172D">
            <w:pPr>
              <w:jc w:val="right"/>
              <w:rPr>
                <w:color w:val="000000"/>
                <w:lang w:val="fr-FR"/>
              </w:rPr>
            </w:pPr>
            <w:r w:rsidRPr="00297C7D">
              <w:rPr>
                <w:color w:val="000000"/>
                <w:lang w:val="fr-FR"/>
              </w:rPr>
              <w:t>0.2471</w:t>
            </w:r>
          </w:p>
        </w:tc>
        <w:tc>
          <w:tcPr>
            <w:tcW w:w="1080" w:type="dxa"/>
            <w:shd w:val="clear" w:color="auto" w:fill="auto"/>
          </w:tcPr>
          <w:p w:rsidR="00AE0C5D" w:rsidRPr="00297C7D" w:rsidRDefault="00AE0C5D" w:rsidP="003E172D">
            <w:pPr>
              <w:jc w:val="right"/>
              <w:rPr>
                <w:color w:val="000000"/>
                <w:lang w:val="fr-FR"/>
              </w:rPr>
            </w:pPr>
            <w:r w:rsidRPr="00297C7D">
              <w:rPr>
                <w:color w:val="000000"/>
                <w:lang w:val="fr-FR"/>
              </w:rPr>
              <w:t>1.03</w:t>
            </w:r>
          </w:p>
        </w:tc>
        <w:tc>
          <w:tcPr>
            <w:tcW w:w="1082" w:type="dxa"/>
            <w:shd w:val="clear" w:color="auto" w:fill="auto"/>
          </w:tcPr>
          <w:p w:rsidR="00AE0C5D" w:rsidRPr="00297C7D" w:rsidRDefault="00AE0C5D" w:rsidP="003E172D">
            <w:pPr>
              <w:jc w:val="right"/>
              <w:rPr>
                <w:color w:val="000000"/>
                <w:lang w:val="fr-FR"/>
              </w:rPr>
            </w:pPr>
            <w:r w:rsidRPr="00297C7D">
              <w:rPr>
                <w:color w:val="000000"/>
                <w:lang w:val="fr-FR"/>
              </w:rPr>
              <w:t>0.3376</w:t>
            </w:r>
          </w:p>
        </w:tc>
      </w:tr>
    </w:tbl>
    <w:p w:rsidR="00AE0C5D" w:rsidRPr="00297C7D" w:rsidRDefault="00AE0C5D" w:rsidP="003E172D">
      <w:pPr>
        <w:rPr>
          <w:szCs w:val="24"/>
          <w:lang w:val="fr-FR"/>
        </w:rPr>
      </w:pPr>
    </w:p>
    <w:p w:rsidR="0043103E" w:rsidRPr="00A41B75" w:rsidRDefault="00AE0C5D" w:rsidP="003E172D">
      <w:pPr>
        <w:ind w:firstLine="567"/>
        <w:rPr>
          <w:i/>
          <w:szCs w:val="24"/>
          <w:vertAlign w:val="subscript"/>
        </w:rPr>
      </w:pPr>
      <w:r w:rsidRPr="00A41B75">
        <w:rPr>
          <w:szCs w:val="24"/>
        </w:rPr>
        <w:t>In order to examine whether one or more varieties have a different variety by year interaction than the main part of the varieties, the actual contribution to the interaction was calculated for each variety and compared to the average contribution from all varieties. This was done using an</w:t>
      </w:r>
      <w:r w:rsidRPr="00A41B75">
        <w:rPr>
          <w:i/>
          <w:szCs w:val="24"/>
        </w:rPr>
        <w:t xml:space="preserve"> F</w:t>
      </w:r>
      <w:r w:rsidR="00C653D9" w:rsidRPr="00A41B75">
        <w:rPr>
          <w:szCs w:val="24"/>
        </w:rPr>
        <w:noBreakHyphen/>
      </w:r>
      <w:r w:rsidRPr="00A41B75">
        <w:rPr>
          <w:szCs w:val="24"/>
        </w:rPr>
        <w:t xml:space="preserve"> value, </w:t>
      </w:r>
      <w:r w:rsidRPr="00A41B75">
        <w:rPr>
          <w:i/>
          <w:szCs w:val="24"/>
        </w:rPr>
        <w:t>F</w:t>
      </w:r>
      <w:r w:rsidRPr="00A41B75">
        <w:rPr>
          <w:i/>
          <w:szCs w:val="24"/>
          <w:vertAlign w:val="subscript"/>
        </w:rPr>
        <w:t>4.</w:t>
      </w:r>
    </w:p>
    <w:p w:rsidR="0043103E" w:rsidRPr="00A41B75" w:rsidRDefault="00AE0C5D" w:rsidP="003E172D">
      <w:pPr>
        <w:ind w:firstLine="567"/>
        <w:rPr>
          <w:szCs w:val="24"/>
        </w:rPr>
      </w:pPr>
      <w:r w:rsidRPr="00A41B75">
        <w:rPr>
          <w:szCs w:val="24"/>
        </w:rPr>
        <w:t xml:space="preserve">The </w:t>
      </w:r>
      <w:r w:rsidRPr="00A41B75">
        <w:rPr>
          <w:i/>
          <w:szCs w:val="24"/>
        </w:rPr>
        <w:t>F</w:t>
      </w:r>
      <w:r w:rsidRPr="00A41B75">
        <w:rPr>
          <w:i/>
          <w:szCs w:val="24"/>
          <w:vertAlign w:val="subscript"/>
        </w:rPr>
        <w:t>4</w:t>
      </w:r>
      <w:r w:rsidRPr="00A41B75">
        <w:rPr>
          <w:i/>
          <w:szCs w:val="24"/>
        </w:rPr>
        <w:t xml:space="preserve"> </w:t>
      </w:r>
      <w:r w:rsidRPr="00A41B75">
        <w:rPr>
          <w:szCs w:val="24"/>
        </w:rPr>
        <w:t xml:space="preserve">values for each variety in the analysis are shown in Figure 2. The largest </w:t>
      </w:r>
      <w:r w:rsidRPr="00A41B75">
        <w:rPr>
          <w:i/>
          <w:szCs w:val="24"/>
        </w:rPr>
        <w:t>F</w:t>
      </w:r>
      <w:r w:rsidRPr="00A41B75">
        <w:rPr>
          <w:i/>
          <w:szCs w:val="24"/>
          <w:vertAlign w:val="subscript"/>
        </w:rPr>
        <w:t>4</w:t>
      </w:r>
      <w:r w:rsidR="00C653D9" w:rsidRPr="00A41B75">
        <w:rPr>
          <w:i/>
          <w:szCs w:val="24"/>
        </w:rPr>
        <w:noBreakHyphen/>
      </w:r>
      <w:r w:rsidRPr="00A41B75">
        <w:rPr>
          <w:szCs w:val="24"/>
        </w:rPr>
        <w:t>value</w:t>
      </w:r>
      <w:r w:rsidRPr="00A41B75">
        <w:rPr>
          <w:i/>
          <w:szCs w:val="24"/>
        </w:rPr>
        <w:t>,</w:t>
      </w:r>
      <w:r w:rsidRPr="00A41B75">
        <w:rPr>
          <w:szCs w:val="24"/>
        </w:rPr>
        <w:t xml:space="preserve"> 2.78, was found for variety </w:t>
      </w:r>
      <w:r w:rsidRPr="00A41B75">
        <w:rPr>
          <w:i/>
          <w:szCs w:val="24"/>
        </w:rPr>
        <w:t xml:space="preserve">S </w:t>
      </w:r>
      <w:r w:rsidRPr="00A41B75">
        <w:rPr>
          <w:szCs w:val="24"/>
        </w:rPr>
        <w:t>(the approximate threshold for the</w:t>
      </w:r>
      <w:r w:rsidRPr="00A41B75">
        <w:rPr>
          <w:i/>
          <w:szCs w:val="24"/>
        </w:rPr>
        <w:t xml:space="preserve"> F</w:t>
      </w:r>
      <w:r w:rsidRPr="00A41B75">
        <w:rPr>
          <w:i/>
          <w:szCs w:val="24"/>
          <w:vertAlign w:val="subscript"/>
        </w:rPr>
        <w:t>4</w:t>
      </w:r>
      <w:r w:rsidR="00C653D9" w:rsidRPr="00A41B75">
        <w:rPr>
          <w:i/>
          <w:szCs w:val="24"/>
        </w:rPr>
        <w:noBreakHyphen/>
      </w:r>
      <w:r w:rsidRPr="00A41B75">
        <w:rPr>
          <w:szCs w:val="24"/>
        </w:rPr>
        <w:t>values to be significant is 4.98)</w:t>
      </w:r>
      <w:r w:rsidRPr="00A41B75">
        <w:rPr>
          <w:i/>
          <w:szCs w:val="24"/>
        </w:rPr>
        <w:t xml:space="preserve">. </w:t>
      </w:r>
      <w:r w:rsidRPr="00A41B75">
        <w:rPr>
          <w:szCs w:val="24"/>
        </w:rPr>
        <w:t xml:space="preserve">This value was not significantly larger than 1. The </w:t>
      </w:r>
      <w:r w:rsidRPr="00A41B75">
        <w:rPr>
          <w:i/>
          <w:szCs w:val="24"/>
        </w:rPr>
        <w:t>F</w:t>
      </w:r>
      <w:r w:rsidRPr="00A41B75">
        <w:rPr>
          <w:i/>
          <w:szCs w:val="24"/>
          <w:vertAlign w:val="subscript"/>
        </w:rPr>
        <w:t>4</w:t>
      </w:r>
      <w:r w:rsidR="00C653D9" w:rsidRPr="00A41B75">
        <w:rPr>
          <w:szCs w:val="24"/>
        </w:rPr>
        <w:noBreakHyphen/>
      </w:r>
      <w:r w:rsidRPr="00A41B75">
        <w:rPr>
          <w:szCs w:val="24"/>
        </w:rPr>
        <w:t>value is calculated as the quotients between the each varieties contribution to the overall interaction and the average interaction over all varieties. As the contribution for the actual variety enters in both the numerator and denominator of the</w:t>
      </w:r>
      <w:r w:rsidRPr="00A41B75">
        <w:rPr>
          <w:i/>
          <w:szCs w:val="24"/>
        </w:rPr>
        <w:t xml:space="preserve"> F</w:t>
      </w:r>
      <w:r w:rsidRPr="00A41B75">
        <w:rPr>
          <w:i/>
          <w:szCs w:val="24"/>
          <w:vertAlign w:val="subscript"/>
        </w:rPr>
        <w:t>4</w:t>
      </w:r>
      <w:r w:rsidR="00C653D9" w:rsidRPr="00A41B75">
        <w:rPr>
          <w:szCs w:val="24"/>
        </w:rPr>
        <w:noBreakHyphen/>
      </w:r>
      <w:r w:rsidRPr="00A41B75">
        <w:rPr>
          <w:szCs w:val="24"/>
        </w:rPr>
        <w:t>value</w:t>
      </w:r>
      <w:r w:rsidRPr="00A41B75">
        <w:rPr>
          <w:i/>
          <w:szCs w:val="24"/>
          <w:vertAlign w:val="subscript"/>
        </w:rPr>
        <w:t xml:space="preserve"> </w:t>
      </w:r>
      <w:r w:rsidRPr="00A41B75">
        <w:rPr>
          <w:szCs w:val="24"/>
        </w:rPr>
        <w:t>this test is approximate.</w:t>
      </w:r>
    </w:p>
    <w:p w:rsidR="00AE0C5D" w:rsidRPr="00886ABE" w:rsidRDefault="00AE0C5D" w:rsidP="003E172D">
      <w:pPr>
        <w:ind w:firstLine="567"/>
        <w:rPr>
          <w:szCs w:val="24"/>
        </w:rPr>
      </w:pPr>
      <w:r w:rsidRPr="00886ABE">
        <w:rPr>
          <w:szCs w:val="24"/>
        </w:rPr>
        <w:t xml:space="preserve">It is also seen that some varieties, e.g. </w:t>
      </w:r>
      <w:r w:rsidRPr="00886ABE">
        <w:rPr>
          <w:i/>
          <w:szCs w:val="24"/>
        </w:rPr>
        <w:t>I, K, N, X, 1, 2, 3</w:t>
      </w:r>
      <w:r w:rsidRPr="00886ABE">
        <w:rPr>
          <w:szCs w:val="24"/>
        </w:rPr>
        <w:t xml:space="preserve"> and </w:t>
      </w:r>
      <w:r w:rsidRPr="00886ABE">
        <w:rPr>
          <w:i/>
          <w:szCs w:val="24"/>
        </w:rPr>
        <w:t>5</w:t>
      </w:r>
      <w:r w:rsidRPr="00886ABE">
        <w:rPr>
          <w:szCs w:val="24"/>
        </w:rPr>
        <w:t xml:space="preserve"> have a very low interaction with year indicating that their response to year is very close to the mean reaction for all varieties.</w:t>
      </w:r>
    </w:p>
    <w:p w:rsidR="00AE0C5D" w:rsidRPr="00886ABE" w:rsidRDefault="00AE0C5D" w:rsidP="003E172D">
      <w:pPr>
        <w:ind w:firstLine="567"/>
        <w:rPr>
          <w:szCs w:val="24"/>
          <w:highlight w:val="lightGray"/>
          <w:u w:val="single"/>
        </w:rPr>
      </w:pPr>
    </w:p>
    <w:tbl>
      <w:tblPr>
        <w:tblW w:w="0" w:type="auto"/>
        <w:tblLook w:val="01E0" w:firstRow="1" w:lastRow="1" w:firstColumn="1" w:lastColumn="1" w:noHBand="0" w:noVBand="0"/>
      </w:tblPr>
      <w:tblGrid>
        <w:gridCol w:w="9287"/>
      </w:tblGrid>
      <w:tr w:rsidR="00AE0C5D" w:rsidRPr="00297C7D" w:rsidTr="00511C0C">
        <w:tc>
          <w:tcPr>
            <w:tcW w:w="9287" w:type="dxa"/>
          </w:tcPr>
          <w:p w:rsidR="00AE0C5D" w:rsidRPr="00297C7D" w:rsidRDefault="00AE0C5D" w:rsidP="003E172D">
            <w:pPr>
              <w:rPr>
                <w:szCs w:val="24"/>
                <w:highlight w:val="lightGray"/>
                <w:u w:val="single"/>
                <w:lang w:val="fr-FR"/>
              </w:rPr>
            </w:pPr>
            <w:r w:rsidRPr="00297C7D">
              <w:rPr>
                <w:noProof/>
                <w:szCs w:val="24"/>
                <w:u w:val="single"/>
              </w:rPr>
              <w:lastRenderedPageBreak/>
              <w:drawing>
                <wp:inline distT="0" distB="0" distL="0" distR="0" wp14:anchorId="3ACA55E0" wp14:editId="7F4D4A7D">
                  <wp:extent cx="4042410" cy="3277870"/>
                  <wp:effectExtent l="0" t="0" r="0" b="0"/>
                  <wp:docPr id="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l="29346" t="10617" r="28287" b="9459"/>
                          <a:stretch>
                            <a:fillRect/>
                          </a:stretch>
                        </pic:blipFill>
                        <pic:spPr bwMode="auto">
                          <a:xfrm>
                            <a:off x="0" y="0"/>
                            <a:ext cx="4042410" cy="3277870"/>
                          </a:xfrm>
                          <a:prstGeom prst="rect">
                            <a:avLst/>
                          </a:prstGeom>
                          <a:noFill/>
                          <a:ln>
                            <a:noFill/>
                          </a:ln>
                        </pic:spPr>
                      </pic:pic>
                    </a:graphicData>
                  </a:graphic>
                </wp:inline>
              </w:drawing>
            </w:r>
          </w:p>
        </w:tc>
      </w:tr>
      <w:tr w:rsidR="00AE0C5D" w:rsidRPr="00297C7D" w:rsidTr="00511C0C">
        <w:tc>
          <w:tcPr>
            <w:tcW w:w="9287" w:type="dxa"/>
          </w:tcPr>
          <w:p w:rsidR="00AE0C5D" w:rsidRPr="00A41B75" w:rsidRDefault="00AE0C5D" w:rsidP="003E172D">
            <w:pPr>
              <w:rPr>
                <w:b/>
                <w:bCs/>
                <w:szCs w:val="24"/>
              </w:rPr>
            </w:pPr>
            <w:r w:rsidRPr="00A41B75">
              <w:rPr>
                <w:b/>
                <w:bCs/>
                <w:szCs w:val="24"/>
              </w:rPr>
              <w:t xml:space="preserve">Figure 1. </w:t>
            </w:r>
            <w:r w:rsidRPr="00A41B75">
              <w:rPr>
                <w:b/>
                <w:bCs/>
                <w:i/>
                <w:szCs w:val="24"/>
              </w:rPr>
              <w:t>F</w:t>
            </w:r>
            <w:r w:rsidRPr="00A41B75">
              <w:rPr>
                <w:b/>
                <w:bCs/>
                <w:i/>
                <w:szCs w:val="24"/>
                <w:vertAlign w:val="subscript"/>
              </w:rPr>
              <w:t>4</w:t>
            </w:r>
            <w:r w:rsidR="00C653D9" w:rsidRPr="00A41B75">
              <w:rPr>
                <w:b/>
                <w:bCs/>
                <w:szCs w:val="24"/>
              </w:rPr>
              <w:noBreakHyphen/>
            </w:r>
            <w:r w:rsidRPr="00A41B75">
              <w:rPr>
                <w:b/>
                <w:bCs/>
                <w:szCs w:val="24"/>
              </w:rPr>
              <w:t>values for each variety</w:t>
            </w:r>
            <w:r w:rsidR="0043103E" w:rsidRPr="00A41B75">
              <w:rPr>
                <w:b/>
                <w:bCs/>
                <w:szCs w:val="24"/>
              </w:rPr>
              <w:t>’</w:t>
            </w:r>
            <w:r w:rsidRPr="00A41B75">
              <w:rPr>
                <w:b/>
                <w:bCs/>
                <w:szCs w:val="24"/>
              </w:rPr>
              <w:t xml:space="preserve">s contribution to the interaction </w:t>
            </w:r>
            <w:r w:rsidRPr="00A41B75">
              <w:rPr>
                <w:b/>
                <w:bCs/>
                <w:noProof/>
                <w:szCs w:val="24"/>
              </w:rPr>
              <w:t xml:space="preserve">for ordinal characteristic </w:t>
            </w:r>
            <w:r w:rsidRPr="00A41B75">
              <w:rPr>
                <w:b/>
                <w:szCs w:val="24"/>
              </w:rPr>
              <w:t xml:space="preserve">growth habit </w:t>
            </w:r>
          </w:p>
        </w:tc>
      </w:tr>
    </w:tbl>
    <w:p w:rsidR="00AE0C5D" w:rsidRPr="00A41B75" w:rsidRDefault="00AE0C5D" w:rsidP="003E172D">
      <w:pPr>
        <w:rPr>
          <w:szCs w:val="24"/>
          <w:u w:val="single"/>
        </w:rPr>
      </w:pPr>
    </w:p>
    <w:p w:rsidR="00AE0C5D" w:rsidRPr="00A41B75" w:rsidRDefault="00AE0C5D" w:rsidP="003E172D">
      <w:pPr>
        <w:rPr>
          <w:szCs w:val="24"/>
          <w:u w:val="single"/>
        </w:rPr>
      </w:pPr>
    </w:p>
    <w:p w:rsidR="00AE0C5D" w:rsidRPr="00A41B75" w:rsidRDefault="00AE0C5D" w:rsidP="003E172D">
      <w:pPr>
        <w:rPr>
          <w:szCs w:val="24"/>
          <w:u w:val="single"/>
        </w:rPr>
      </w:pPr>
    </w:p>
    <w:p w:rsidR="00AE0C5D" w:rsidRPr="00A41B75" w:rsidRDefault="00AE0C5D" w:rsidP="003E172D">
      <w:r w:rsidRPr="00A41B75">
        <w:br w:type="page"/>
      </w:r>
      <w:r w:rsidR="000B68FD" w:rsidRPr="00A41B75">
        <w:rPr>
          <w:lang w:eastAsia="ja-JP"/>
        </w:rPr>
        <w:lastRenderedPageBreak/>
        <w:t>II</w:t>
      </w:r>
      <w:r w:rsidR="00AE6A74" w:rsidRPr="00A41B75">
        <w:rPr>
          <w:lang w:eastAsia="ja-JP"/>
        </w:rPr>
        <w:t>.</w:t>
      </w:r>
      <w:r w:rsidR="008C6954" w:rsidRPr="00A41B75">
        <w:rPr>
          <w:lang w:eastAsia="ja-JP"/>
        </w:rPr>
        <w:tab/>
      </w:r>
      <w:r w:rsidRPr="00A41B75">
        <w:t>NOMINAL CHARACTERISTICS</w:t>
      </w:r>
    </w:p>
    <w:p w:rsidR="00AE0C5D" w:rsidRPr="00A41B75" w:rsidRDefault="00AE0C5D" w:rsidP="003E172D">
      <w:pPr>
        <w:jc w:val="left"/>
        <w:rPr>
          <w:rFonts w:cs="Arial"/>
        </w:rPr>
      </w:pPr>
    </w:p>
    <w:p w:rsidR="00AE0C5D" w:rsidRPr="00A41B75" w:rsidRDefault="00AE0C5D" w:rsidP="003E172D">
      <w:pPr>
        <w:rPr>
          <w:rFonts w:cs="Arial"/>
          <w:u w:val="single"/>
        </w:rPr>
      </w:pPr>
      <w:r w:rsidRPr="00A41B75">
        <w:rPr>
          <w:rFonts w:cs="Arial"/>
          <w:u w:val="single"/>
        </w:rPr>
        <w:t>Summary of requirements for application of the method</w:t>
      </w:r>
    </w:p>
    <w:p w:rsidR="00AE0C5D" w:rsidRPr="00A41B75" w:rsidRDefault="00AE0C5D" w:rsidP="003E172D">
      <w:pPr>
        <w:rPr>
          <w:rFonts w:cs="Arial"/>
        </w:rPr>
      </w:pPr>
    </w:p>
    <w:p w:rsidR="00AE0C5D" w:rsidRPr="00A41B75" w:rsidRDefault="00AE0C5D" w:rsidP="003E172D">
      <w:pPr>
        <w:rPr>
          <w:rFonts w:cs="Arial"/>
        </w:rPr>
      </w:pPr>
      <w:r w:rsidRPr="00A41B75">
        <w:rPr>
          <w:rFonts w:cs="Arial"/>
        </w:rPr>
        <w:t>The method is appropriate to use for assessing distinctness of varieties where:</w:t>
      </w:r>
    </w:p>
    <w:p w:rsidR="00AE0C5D" w:rsidRPr="00A41B75" w:rsidRDefault="00AE0C5D" w:rsidP="003E172D">
      <w:pPr>
        <w:numPr>
          <w:ilvl w:val="0"/>
          <w:numId w:val="28"/>
        </w:numPr>
        <w:jc w:val="left"/>
        <w:rPr>
          <w:rFonts w:cs="Arial"/>
        </w:rPr>
      </w:pPr>
      <w:r w:rsidRPr="00A41B75">
        <w:rPr>
          <w:rFonts w:cs="Arial"/>
        </w:rPr>
        <w:t>The characteristic is nominal and recorded for individual plants (usually recorded visually)</w:t>
      </w:r>
    </w:p>
    <w:p w:rsidR="00AE0C5D" w:rsidRPr="00A41B75" w:rsidRDefault="00AE0C5D" w:rsidP="003E172D">
      <w:pPr>
        <w:numPr>
          <w:ilvl w:val="0"/>
          <w:numId w:val="28"/>
        </w:numPr>
        <w:jc w:val="left"/>
        <w:rPr>
          <w:rFonts w:cs="Arial"/>
        </w:rPr>
      </w:pPr>
      <w:r w:rsidRPr="00A41B75">
        <w:rPr>
          <w:rFonts w:cs="Arial"/>
        </w:rPr>
        <w:t>There are some differences between plants</w:t>
      </w:r>
    </w:p>
    <w:p w:rsidR="00AE0C5D" w:rsidRPr="00A41B75" w:rsidRDefault="00AE0C5D" w:rsidP="003E172D">
      <w:pPr>
        <w:numPr>
          <w:ilvl w:val="0"/>
          <w:numId w:val="28"/>
        </w:numPr>
        <w:jc w:val="left"/>
        <w:rPr>
          <w:rFonts w:cs="Arial"/>
        </w:rPr>
      </w:pPr>
      <w:r w:rsidRPr="00A41B75">
        <w:rPr>
          <w:rFonts w:cs="Arial"/>
        </w:rPr>
        <w:t>The observations are made over at least two years or growing cycles on a single location</w:t>
      </w:r>
    </w:p>
    <w:p w:rsidR="0043103E" w:rsidRPr="00A41B75" w:rsidRDefault="00AE0C5D" w:rsidP="003E172D">
      <w:pPr>
        <w:numPr>
          <w:ilvl w:val="0"/>
          <w:numId w:val="28"/>
        </w:numPr>
        <w:jc w:val="left"/>
        <w:rPr>
          <w:rFonts w:cs="Arial"/>
        </w:rPr>
      </w:pPr>
      <w:r w:rsidRPr="00A41B75">
        <w:rPr>
          <w:rFonts w:cs="Arial"/>
        </w:rPr>
        <w:t>There should be at least 20 degrees of freedom for estimating the random variety</w:t>
      </w:r>
      <w:r w:rsidR="00C653D9" w:rsidRPr="00A41B75">
        <w:rPr>
          <w:rFonts w:cs="Arial"/>
        </w:rPr>
        <w:noBreakHyphen/>
      </w:r>
      <w:r w:rsidRPr="00A41B75">
        <w:rPr>
          <w:rFonts w:cs="Arial"/>
        </w:rPr>
        <w:t>by</w:t>
      </w:r>
      <w:r w:rsidR="00C653D9" w:rsidRPr="00A41B75">
        <w:rPr>
          <w:rFonts w:cs="Arial"/>
        </w:rPr>
        <w:noBreakHyphen/>
      </w:r>
      <w:r w:rsidRPr="00A41B75">
        <w:rPr>
          <w:rFonts w:cs="Arial"/>
        </w:rPr>
        <w:t>year interaction term.</w:t>
      </w:r>
    </w:p>
    <w:p w:rsidR="00AE0C5D" w:rsidRPr="00A41B75" w:rsidRDefault="00AE0C5D" w:rsidP="003E172D">
      <w:pPr>
        <w:numPr>
          <w:ilvl w:val="0"/>
          <w:numId w:val="28"/>
        </w:numPr>
        <w:jc w:val="left"/>
        <w:rPr>
          <w:rFonts w:cs="Arial"/>
        </w:rPr>
      </w:pPr>
      <w:r w:rsidRPr="00A41B75">
        <w:rPr>
          <w:rFonts w:cs="Arial"/>
        </w:rPr>
        <w:t>The expected number of plants for each combination of variety and note should be at least one – and for most of the combinations the number should be at least 5.</w:t>
      </w:r>
    </w:p>
    <w:p w:rsidR="00AE0C5D" w:rsidRPr="00A41B75" w:rsidRDefault="00AE0C5D" w:rsidP="003E172D">
      <w:pPr>
        <w:rPr>
          <w:rFonts w:cs="Arial"/>
        </w:rPr>
      </w:pPr>
    </w:p>
    <w:p w:rsidR="00AE0C5D" w:rsidRPr="00A41B75" w:rsidRDefault="00AE0C5D" w:rsidP="003E172D">
      <w:pPr>
        <w:rPr>
          <w:rFonts w:cs="Arial"/>
          <w:u w:val="single"/>
        </w:rPr>
      </w:pPr>
      <w:r w:rsidRPr="00A41B75">
        <w:rPr>
          <w:rFonts w:cs="Arial"/>
          <w:u w:val="single"/>
        </w:rPr>
        <w:t>Summary</w:t>
      </w:r>
    </w:p>
    <w:p w:rsidR="00AE0C5D" w:rsidRPr="00A41B75" w:rsidRDefault="00AE0C5D" w:rsidP="003E172D">
      <w:pPr>
        <w:rPr>
          <w:rFonts w:cs="Arial"/>
        </w:rPr>
      </w:pPr>
    </w:p>
    <w:p w:rsidR="00AE0C5D" w:rsidRPr="00A41B75" w:rsidRDefault="00AE0C5D" w:rsidP="003E172D">
      <w:pPr>
        <w:rPr>
          <w:rFonts w:cs="Arial"/>
        </w:rPr>
      </w:pPr>
      <w:r w:rsidRPr="00A41B75">
        <w:rPr>
          <w:rFonts w:cs="Arial"/>
        </w:rPr>
        <w:t xml:space="preserve">The method can be considered as an alternative to the </w:t>
      </w:r>
      <w:r w:rsidRPr="00297C7D">
        <w:rPr>
          <w:rFonts w:cs="Arial"/>
          <w:lang w:val="fr-FR"/>
        </w:rPr>
        <w:sym w:font="Symbol" w:char="F063"/>
      </w:r>
      <w:r w:rsidRPr="00A41B75">
        <w:rPr>
          <w:rFonts w:cs="Arial"/>
          <w:vertAlign w:val="superscript"/>
        </w:rPr>
        <w:t>2</w:t>
      </w:r>
      <w:r w:rsidR="00C653D9" w:rsidRPr="00A41B75">
        <w:rPr>
          <w:rFonts w:cs="Arial"/>
        </w:rPr>
        <w:noBreakHyphen/>
      </w:r>
      <w:r w:rsidRPr="00A41B75">
        <w:rPr>
          <w:rFonts w:cs="Arial"/>
        </w:rPr>
        <w:t xml:space="preserve">test for independence in a contingency table. The </w:t>
      </w:r>
      <w:r w:rsidRPr="00297C7D">
        <w:rPr>
          <w:rFonts w:cs="Arial"/>
          <w:lang w:val="fr-FR"/>
        </w:rPr>
        <w:sym w:font="Symbol" w:char="F063"/>
      </w:r>
      <w:r w:rsidRPr="00A41B75">
        <w:rPr>
          <w:rFonts w:cs="Arial"/>
          <w:vertAlign w:val="superscript"/>
        </w:rPr>
        <w:t>2</w:t>
      </w:r>
      <w:r w:rsidR="00C653D9" w:rsidRPr="00A41B75">
        <w:rPr>
          <w:rFonts w:cs="Arial"/>
        </w:rPr>
        <w:noBreakHyphen/>
      </w:r>
      <w:r w:rsidRPr="00A41B75">
        <w:rPr>
          <w:rFonts w:cs="Arial"/>
        </w:rPr>
        <w:t>test only takes the variation caused by random sampling into account and may thus be too liberal if additional sources of variation are present. The combined over</w:t>
      </w:r>
      <w:r w:rsidR="00C653D9" w:rsidRPr="00A41B75">
        <w:rPr>
          <w:rFonts w:cs="Arial"/>
        </w:rPr>
        <w:noBreakHyphen/>
      </w:r>
      <w:r w:rsidRPr="00A41B75">
        <w:rPr>
          <w:rFonts w:cs="Arial"/>
        </w:rPr>
        <w:t>years method for nominal characteristics takes other sources of variation into account by including a random variety</w:t>
      </w:r>
      <w:r w:rsidR="00C653D9" w:rsidRPr="00A41B75">
        <w:rPr>
          <w:rFonts w:cs="Arial"/>
        </w:rPr>
        <w:noBreakHyphen/>
      </w:r>
      <w:r w:rsidRPr="00A41B75">
        <w:rPr>
          <w:rFonts w:cs="Arial"/>
        </w:rPr>
        <w:t>by</w:t>
      </w:r>
      <w:r w:rsidR="00C653D9" w:rsidRPr="00A41B75">
        <w:rPr>
          <w:rFonts w:cs="Arial"/>
        </w:rPr>
        <w:noBreakHyphen/>
      </w:r>
      <w:r w:rsidRPr="00A41B75">
        <w:rPr>
          <w:rFonts w:cs="Arial"/>
        </w:rPr>
        <w:t xml:space="preserve">year interaction term (as for the COYD method described in TGP/8/1 Part II: 3). The inclusion of the random effect is expected to decrease the number of distinct pairs of varieties compared to the </w:t>
      </w:r>
      <w:r w:rsidRPr="00297C7D">
        <w:rPr>
          <w:rFonts w:cs="Arial"/>
          <w:lang w:val="fr-FR"/>
        </w:rPr>
        <w:sym w:font="Symbol" w:char="F063"/>
      </w:r>
      <w:r w:rsidRPr="00A41B75">
        <w:rPr>
          <w:rFonts w:cs="Arial"/>
          <w:vertAlign w:val="superscript"/>
        </w:rPr>
        <w:t>2</w:t>
      </w:r>
      <w:r w:rsidR="00C653D9" w:rsidRPr="00A41B75">
        <w:rPr>
          <w:rFonts w:cs="Arial"/>
        </w:rPr>
        <w:noBreakHyphen/>
      </w:r>
      <w:r w:rsidRPr="00A41B75">
        <w:rPr>
          <w:rFonts w:cs="Arial"/>
        </w:rPr>
        <w:t xml:space="preserve">test for independence, but to better ensure that the decisions are consistent over coming years.  The method is based on a </w:t>
      </w:r>
      <w:proofErr w:type="spellStart"/>
      <w:r w:rsidRPr="00A41B75">
        <w:rPr>
          <w:rFonts w:cs="Arial"/>
        </w:rPr>
        <w:t>generalisation</w:t>
      </w:r>
      <w:proofErr w:type="spellEnd"/>
      <w:r w:rsidRPr="00A41B75">
        <w:rPr>
          <w:rFonts w:cs="Arial"/>
        </w:rPr>
        <w:t xml:space="preserve"> of the traditional analyses of variance and regression methods for normally distributed data, which are called “generalized linear mixed models”. A detailed description of the method – using other examples of data may be found in </w:t>
      </w:r>
      <w:proofErr w:type="spellStart"/>
      <w:r w:rsidRPr="00A41B75">
        <w:rPr>
          <w:rFonts w:cs="Arial"/>
        </w:rPr>
        <w:t>Agresti</w:t>
      </w:r>
      <w:proofErr w:type="spellEnd"/>
      <w:r w:rsidRPr="00A41B75">
        <w:rPr>
          <w:rFonts w:cs="Arial"/>
        </w:rPr>
        <w:t xml:space="preserve"> (2002) or </w:t>
      </w:r>
      <w:proofErr w:type="spellStart"/>
      <w:r w:rsidRPr="00A41B75">
        <w:rPr>
          <w:rFonts w:cs="Arial"/>
        </w:rPr>
        <w:t>Kristensen</w:t>
      </w:r>
      <w:proofErr w:type="spellEnd"/>
      <w:r w:rsidRPr="00A41B75">
        <w:rPr>
          <w:rFonts w:cs="Arial"/>
        </w:rPr>
        <w:t xml:space="preserve"> (2011).</w:t>
      </w:r>
    </w:p>
    <w:p w:rsidR="00AE0C5D" w:rsidRPr="00A41B75" w:rsidRDefault="00AE0C5D" w:rsidP="003E172D">
      <w:pPr>
        <w:rPr>
          <w:rFonts w:cs="Arial"/>
        </w:rPr>
      </w:pPr>
    </w:p>
    <w:p w:rsidR="00AE0C5D" w:rsidRPr="00A41B75" w:rsidRDefault="00AE0C5D" w:rsidP="003E172D">
      <w:pPr>
        <w:rPr>
          <w:rFonts w:cs="Arial"/>
        </w:rPr>
      </w:pPr>
      <w:r w:rsidRPr="00A41B75">
        <w:rPr>
          <w:rFonts w:cs="Arial"/>
        </w:rPr>
        <w:t>The combined over</w:t>
      </w:r>
      <w:r w:rsidR="00C653D9" w:rsidRPr="00A41B75">
        <w:rPr>
          <w:rFonts w:cs="Arial"/>
        </w:rPr>
        <w:noBreakHyphen/>
      </w:r>
      <w:r w:rsidRPr="00A41B75">
        <w:rPr>
          <w:rFonts w:cs="Arial"/>
        </w:rPr>
        <w:t>years method for nominal characteristics involves</w:t>
      </w:r>
    </w:p>
    <w:p w:rsidR="00AE0C5D" w:rsidRPr="00A41B75" w:rsidRDefault="00AE0C5D" w:rsidP="003E172D">
      <w:pPr>
        <w:numPr>
          <w:ilvl w:val="0"/>
          <w:numId w:val="25"/>
        </w:numPr>
        <w:tabs>
          <w:tab w:val="clear" w:pos="360"/>
          <w:tab w:val="num" w:pos="720"/>
        </w:tabs>
        <w:ind w:left="720"/>
        <w:jc w:val="left"/>
        <w:rPr>
          <w:rFonts w:cs="Arial"/>
        </w:rPr>
      </w:pPr>
      <w:r w:rsidRPr="00A41B75">
        <w:rPr>
          <w:rFonts w:cs="Arial"/>
        </w:rPr>
        <w:t>Calculating the number of plants for each note for each variety in each of the two or three years of trials, which results in a 3</w:t>
      </w:r>
      <w:r w:rsidR="00C653D9" w:rsidRPr="00A41B75">
        <w:rPr>
          <w:rFonts w:cs="Arial"/>
        </w:rPr>
        <w:noBreakHyphen/>
      </w:r>
      <w:r w:rsidRPr="00A41B75">
        <w:rPr>
          <w:rFonts w:cs="Arial"/>
        </w:rPr>
        <w:t>way table (see the example)</w:t>
      </w:r>
    </w:p>
    <w:p w:rsidR="00AE0C5D" w:rsidRPr="00A41B75" w:rsidRDefault="00AE0C5D" w:rsidP="003E172D">
      <w:pPr>
        <w:numPr>
          <w:ilvl w:val="0"/>
          <w:numId w:val="25"/>
        </w:numPr>
        <w:tabs>
          <w:tab w:val="clear" w:pos="360"/>
          <w:tab w:val="num" w:pos="720"/>
        </w:tabs>
        <w:ind w:left="720"/>
        <w:jc w:val="left"/>
        <w:rPr>
          <w:rFonts w:cs="Arial"/>
        </w:rPr>
      </w:pPr>
      <w:proofErr w:type="spellStart"/>
      <w:r w:rsidRPr="00A41B75">
        <w:rPr>
          <w:rFonts w:cs="Arial"/>
        </w:rPr>
        <w:t>Analyse</w:t>
      </w:r>
      <w:proofErr w:type="spellEnd"/>
      <w:r w:rsidRPr="00A41B75">
        <w:rPr>
          <w:rFonts w:cs="Arial"/>
        </w:rPr>
        <w:t xml:space="preserve"> the data using appropriate software</w:t>
      </w:r>
    </w:p>
    <w:p w:rsidR="00AE0C5D" w:rsidRPr="00A41B75" w:rsidRDefault="00AE0C5D" w:rsidP="003E172D">
      <w:pPr>
        <w:numPr>
          <w:ilvl w:val="0"/>
          <w:numId w:val="25"/>
        </w:numPr>
        <w:tabs>
          <w:tab w:val="clear" w:pos="360"/>
          <w:tab w:val="num" w:pos="720"/>
        </w:tabs>
        <w:ind w:left="720"/>
        <w:jc w:val="left"/>
        <w:rPr>
          <w:rFonts w:cs="Arial"/>
        </w:rPr>
      </w:pPr>
      <w:r w:rsidRPr="00A41B75">
        <w:rPr>
          <w:rFonts w:cs="Arial"/>
        </w:rPr>
        <w:t>Compare each candidate to the reference varieties and the other candidates at the appropriate level of significance to see which varieties the candidate is distinct from</w:t>
      </w:r>
    </w:p>
    <w:p w:rsidR="00AE0C5D" w:rsidRPr="00A41B75" w:rsidRDefault="00AE0C5D" w:rsidP="003E172D">
      <w:pPr>
        <w:numPr>
          <w:ilvl w:val="0"/>
          <w:numId w:val="25"/>
        </w:numPr>
        <w:tabs>
          <w:tab w:val="clear" w:pos="360"/>
          <w:tab w:val="num" w:pos="720"/>
        </w:tabs>
        <w:ind w:left="720"/>
        <w:jc w:val="left"/>
        <w:rPr>
          <w:rFonts w:cs="Arial"/>
        </w:rPr>
      </w:pPr>
      <w:r w:rsidRPr="00A41B75">
        <w:rPr>
          <w:rFonts w:cs="Arial"/>
        </w:rPr>
        <w:t>Check if the variety</w:t>
      </w:r>
      <w:r w:rsidR="00C653D9" w:rsidRPr="00A41B75">
        <w:rPr>
          <w:rFonts w:cs="Arial"/>
        </w:rPr>
        <w:noBreakHyphen/>
      </w:r>
      <w:r w:rsidRPr="00A41B75">
        <w:rPr>
          <w:rFonts w:cs="Arial"/>
        </w:rPr>
        <w:t>by</w:t>
      </w:r>
      <w:r w:rsidR="00C653D9" w:rsidRPr="00A41B75">
        <w:rPr>
          <w:rFonts w:cs="Arial"/>
        </w:rPr>
        <w:noBreakHyphen/>
      </w:r>
      <w:r w:rsidRPr="00A41B75">
        <w:rPr>
          <w:rFonts w:cs="Arial"/>
        </w:rPr>
        <w:t>year interaction term for distinct pairs is considerably larger than the average for all variety pairs</w:t>
      </w:r>
    </w:p>
    <w:p w:rsidR="00AE0C5D" w:rsidRPr="00A41B75" w:rsidRDefault="00AE0C5D" w:rsidP="003E172D">
      <w:pPr>
        <w:rPr>
          <w:rFonts w:cs="Arial"/>
        </w:rPr>
      </w:pPr>
    </w:p>
    <w:p w:rsidR="00AE0C5D" w:rsidRPr="00A41B75" w:rsidRDefault="00AE0C5D" w:rsidP="003E172D">
      <w:pPr>
        <w:rPr>
          <w:rFonts w:cs="Arial"/>
        </w:rPr>
      </w:pPr>
    </w:p>
    <w:p w:rsidR="00AE0C5D" w:rsidRPr="00A41B75" w:rsidRDefault="00AE0C5D" w:rsidP="003E172D">
      <w:pPr>
        <w:rPr>
          <w:u w:val="single"/>
        </w:rPr>
      </w:pPr>
      <w:r w:rsidRPr="00A41B75">
        <w:rPr>
          <w:u w:val="single"/>
        </w:rPr>
        <w:t>Example</w:t>
      </w:r>
    </w:p>
    <w:p w:rsidR="00AE0C5D" w:rsidRPr="00A41B75" w:rsidRDefault="00AE0C5D" w:rsidP="003E172D"/>
    <w:p w:rsidR="00AE0C5D" w:rsidRPr="00A41B75" w:rsidRDefault="00AE0C5D" w:rsidP="003E172D">
      <w:pPr>
        <w:jc w:val="left"/>
        <w:rPr>
          <w:rFonts w:cs="Arial"/>
        </w:rPr>
      </w:pPr>
      <w:r w:rsidRPr="00A41B75">
        <w:rPr>
          <w:rFonts w:cs="Arial"/>
        </w:rPr>
        <w:t>No example shown at present.</w:t>
      </w:r>
    </w:p>
    <w:p w:rsidR="00AE0C5D" w:rsidRPr="00A41B75" w:rsidRDefault="000B68FD" w:rsidP="003E172D">
      <w:pPr>
        <w:keepNext/>
      </w:pPr>
      <w:r w:rsidRPr="00A41B75">
        <w:rPr>
          <w:lang w:eastAsia="ja-JP"/>
        </w:rPr>
        <w:lastRenderedPageBreak/>
        <w:t>III</w:t>
      </w:r>
      <w:r w:rsidR="00AE6A74" w:rsidRPr="00A41B75">
        <w:rPr>
          <w:lang w:eastAsia="ja-JP"/>
        </w:rPr>
        <w:t>.</w:t>
      </w:r>
      <w:r w:rsidR="008C6954" w:rsidRPr="00A41B75">
        <w:rPr>
          <w:lang w:eastAsia="ja-JP"/>
        </w:rPr>
        <w:tab/>
      </w:r>
      <w:r w:rsidR="00AE0C5D" w:rsidRPr="00A41B75">
        <w:t>BINOMIAL CHARACTERISTICS</w:t>
      </w:r>
    </w:p>
    <w:p w:rsidR="00AE0C5D" w:rsidRPr="00A41B75" w:rsidRDefault="00AE0C5D" w:rsidP="003E172D">
      <w:pPr>
        <w:keepNext/>
        <w:rPr>
          <w:szCs w:val="24"/>
        </w:rPr>
      </w:pPr>
    </w:p>
    <w:p w:rsidR="00AE0C5D" w:rsidRPr="00A41B75" w:rsidRDefault="00AE0C5D" w:rsidP="003E172D">
      <w:pPr>
        <w:keepNext/>
        <w:rPr>
          <w:szCs w:val="24"/>
          <w:u w:val="single"/>
        </w:rPr>
      </w:pPr>
      <w:r w:rsidRPr="00A41B75">
        <w:rPr>
          <w:szCs w:val="24"/>
          <w:u w:val="single"/>
        </w:rPr>
        <w:t>Summary of requirements for application of the method</w:t>
      </w:r>
    </w:p>
    <w:p w:rsidR="00AE0C5D" w:rsidRPr="00A41B75" w:rsidRDefault="00AE0C5D" w:rsidP="003E172D">
      <w:pPr>
        <w:keepNext/>
        <w:rPr>
          <w:szCs w:val="24"/>
          <w:u w:val="single"/>
        </w:rPr>
      </w:pPr>
    </w:p>
    <w:p w:rsidR="00AE0C5D" w:rsidRPr="00A41B75" w:rsidRDefault="00AE0C5D" w:rsidP="003E172D">
      <w:pPr>
        <w:keepNext/>
        <w:rPr>
          <w:szCs w:val="24"/>
        </w:rPr>
      </w:pPr>
      <w:r w:rsidRPr="00A41B75">
        <w:rPr>
          <w:szCs w:val="24"/>
        </w:rPr>
        <w:t>The method is appropriate to use for assessing distinctness of varieties where:</w:t>
      </w:r>
    </w:p>
    <w:p w:rsidR="00AE0C5D" w:rsidRPr="00A41B75" w:rsidRDefault="00AE0C5D" w:rsidP="003E172D">
      <w:pPr>
        <w:keepNext/>
        <w:numPr>
          <w:ilvl w:val="0"/>
          <w:numId w:val="24"/>
        </w:numPr>
        <w:jc w:val="left"/>
        <w:rPr>
          <w:szCs w:val="24"/>
        </w:rPr>
      </w:pPr>
      <w:r w:rsidRPr="00A41B75">
        <w:rPr>
          <w:szCs w:val="24"/>
        </w:rPr>
        <w:t>The characteristic is recorded for individual plants (usually recorded visually) using a scale with only 2 levels (such as present/absent or similar)</w:t>
      </w:r>
    </w:p>
    <w:p w:rsidR="00AE0C5D" w:rsidRPr="00A41B75" w:rsidRDefault="00AE0C5D" w:rsidP="003E172D">
      <w:pPr>
        <w:keepNext/>
        <w:numPr>
          <w:ilvl w:val="0"/>
          <w:numId w:val="24"/>
        </w:numPr>
        <w:jc w:val="left"/>
        <w:rPr>
          <w:szCs w:val="24"/>
        </w:rPr>
      </w:pPr>
      <w:r w:rsidRPr="00A41B75">
        <w:rPr>
          <w:szCs w:val="24"/>
        </w:rPr>
        <w:t>There are some differences between plants</w:t>
      </w:r>
    </w:p>
    <w:p w:rsidR="00AE0C5D" w:rsidRPr="00A41B75" w:rsidRDefault="00AE0C5D" w:rsidP="003E172D">
      <w:pPr>
        <w:keepNext/>
        <w:numPr>
          <w:ilvl w:val="0"/>
          <w:numId w:val="24"/>
        </w:numPr>
        <w:jc w:val="left"/>
        <w:rPr>
          <w:szCs w:val="24"/>
        </w:rPr>
      </w:pPr>
      <w:r w:rsidRPr="00A41B75">
        <w:rPr>
          <w:szCs w:val="24"/>
        </w:rPr>
        <w:t>The observations are made over at least two years or growing cycles on a single location</w:t>
      </w:r>
    </w:p>
    <w:p w:rsidR="0043103E" w:rsidRPr="00A41B75" w:rsidRDefault="00AE0C5D" w:rsidP="003E172D">
      <w:pPr>
        <w:keepNext/>
        <w:numPr>
          <w:ilvl w:val="0"/>
          <w:numId w:val="24"/>
        </w:numPr>
        <w:jc w:val="left"/>
        <w:rPr>
          <w:szCs w:val="24"/>
        </w:rPr>
      </w:pPr>
      <w:r w:rsidRPr="00A41B75">
        <w:rPr>
          <w:szCs w:val="24"/>
        </w:rPr>
        <w:t>There should be at least 20 degrees of freedom for estimating the random variety</w:t>
      </w:r>
      <w:r w:rsidR="00C653D9" w:rsidRPr="00A41B75">
        <w:rPr>
          <w:szCs w:val="24"/>
        </w:rPr>
        <w:noBreakHyphen/>
      </w:r>
      <w:r w:rsidRPr="00A41B75">
        <w:rPr>
          <w:szCs w:val="24"/>
        </w:rPr>
        <w:t>by</w:t>
      </w:r>
      <w:r w:rsidR="00C653D9" w:rsidRPr="00A41B75">
        <w:rPr>
          <w:szCs w:val="24"/>
        </w:rPr>
        <w:noBreakHyphen/>
      </w:r>
      <w:r w:rsidRPr="00A41B75">
        <w:rPr>
          <w:szCs w:val="24"/>
        </w:rPr>
        <w:t>year interaction term.</w:t>
      </w:r>
    </w:p>
    <w:p w:rsidR="00AE0C5D" w:rsidRPr="00A41B75" w:rsidRDefault="00AE0C5D" w:rsidP="003E172D">
      <w:pPr>
        <w:keepNext/>
        <w:numPr>
          <w:ilvl w:val="0"/>
          <w:numId w:val="24"/>
        </w:numPr>
        <w:jc w:val="left"/>
        <w:rPr>
          <w:szCs w:val="24"/>
        </w:rPr>
      </w:pPr>
      <w:r w:rsidRPr="00A41B75">
        <w:rPr>
          <w:szCs w:val="24"/>
        </w:rPr>
        <w:t>The expected number of plants for each combination of variety and note should be at least one – and for most of the combinations the number should be at least 5.</w:t>
      </w:r>
    </w:p>
    <w:p w:rsidR="00AE0C5D" w:rsidRPr="00A41B75" w:rsidRDefault="00AE0C5D" w:rsidP="003E172D">
      <w:pPr>
        <w:keepNext/>
        <w:rPr>
          <w:szCs w:val="24"/>
          <w:u w:val="single"/>
        </w:rPr>
      </w:pPr>
    </w:p>
    <w:p w:rsidR="00AE0C5D" w:rsidRPr="00A41B75" w:rsidRDefault="00AE0C5D" w:rsidP="003E172D">
      <w:pPr>
        <w:keepNext/>
        <w:rPr>
          <w:szCs w:val="24"/>
          <w:u w:val="single"/>
        </w:rPr>
      </w:pPr>
      <w:r w:rsidRPr="00A41B75">
        <w:rPr>
          <w:szCs w:val="24"/>
          <w:u w:val="single"/>
        </w:rPr>
        <w:t>Summary</w:t>
      </w:r>
    </w:p>
    <w:p w:rsidR="00AE0C5D" w:rsidRPr="00A41B75" w:rsidRDefault="00AE0C5D" w:rsidP="003E172D">
      <w:pPr>
        <w:keepNext/>
        <w:rPr>
          <w:szCs w:val="24"/>
          <w:u w:val="single"/>
        </w:rPr>
      </w:pPr>
    </w:p>
    <w:p w:rsidR="0043103E" w:rsidRPr="00A41B75" w:rsidRDefault="00AE0C5D" w:rsidP="003E172D">
      <w:pPr>
        <w:keepNext/>
        <w:keepLines/>
        <w:rPr>
          <w:szCs w:val="24"/>
        </w:rPr>
      </w:pPr>
      <w:r w:rsidRPr="00A41B75">
        <w:rPr>
          <w:szCs w:val="24"/>
        </w:rPr>
        <w:t xml:space="preserve">The method can be considered as an alternative to the </w:t>
      </w:r>
      <w:r w:rsidRPr="00297C7D">
        <w:rPr>
          <w:szCs w:val="24"/>
          <w:lang w:val="fr-FR"/>
        </w:rPr>
        <w:sym w:font="Symbol" w:char="F063"/>
      </w:r>
      <w:r w:rsidRPr="00A41B75">
        <w:rPr>
          <w:szCs w:val="24"/>
          <w:vertAlign w:val="superscript"/>
        </w:rPr>
        <w:t>2</w:t>
      </w:r>
      <w:r w:rsidR="00C653D9" w:rsidRPr="00A41B75">
        <w:rPr>
          <w:szCs w:val="24"/>
        </w:rPr>
        <w:noBreakHyphen/>
      </w:r>
      <w:r w:rsidRPr="00A41B75">
        <w:rPr>
          <w:szCs w:val="24"/>
        </w:rPr>
        <w:t xml:space="preserve">test for independence in a contingency table. The </w:t>
      </w:r>
      <w:r w:rsidRPr="00297C7D">
        <w:rPr>
          <w:szCs w:val="24"/>
          <w:lang w:val="fr-FR"/>
        </w:rPr>
        <w:sym w:font="Symbol" w:char="F063"/>
      </w:r>
      <w:r w:rsidRPr="00A41B75">
        <w:rPr>
          <w:szCs w:val="24"/>
          <w:vertAlign w:val="superscript"/>
        </w:rPr>
        <w:t>2</w:t>
      </w:r>
      <w:r w:rsidR="00C653D9" w:rsidRPr="00A41B75">
        <w:rPr>
          <w:szCs w:val="24"/>
        </w:rPr>
        <w:noBreakHyphen/>
      </w:r>
      <w:r w:rsidRPr="00A41B75">
        <w:rPr>
          <w:szCs w:val="24"/>
        </w:rPr>
        <w:t>test only takes the variation caused by random sampling into account and may thus be too liberal if additional sources of variation are present. The combined over</w:t>
      </w:r>
      <w:r w:rsidR="00C653D9" w:rsidRPr="00A41B75">
        <w:rPr>
          <w:szCs w:val="24"/>
        </w:rPr>
        <w:noBreakHyphen/>
      </w:r>
      <w:r w:rsidRPr="00A41B75">
        <w:rPr>
          <w:szCs w:val="24"/>
        </w:rPr>
        <w:t>years method for binomial characteristics take other sources of variation into account by including a random variety</w:t>
      </w:r>
      <w:r w:rsidR="00C653D9" w:rsidRPr="00A41B75">
        <w:rPr>
          <w:szCs w:val="24"/>
        </w:rPr>
        <w:noBreakHyphen/>
      </w:r>
      <w:r w:rsidRPr="00A41B75">
        <w:rPr>
          <w:szCs w:val="24"/>
        </w:rPr>
        <w:t>by</w:t>
      </w:r>
      <w:r w:rsidR="00C653D9" w:rsidRPr="00A41B75">
        <w:rPr>
          <w:szCs w:val="24"/>
        </w:rPr>
        <w:noBreakHyphen/>
      </w:r>
      <w:r w:rsidRPr="00A41B75">
        <w:rPr>
          <w:szCs w:val="24"/>
        </w:rPr>
        <w:t xml:space="preserve">year interaction term (as for the COYD method described in TGP/8/1 Part II: 3). The inclusion of the random effect is expected to decrease the number of distinct pairs of varieties compared to the </w:t>
      </w:r>
      <w:r w:rsidRPr="00297C7D">
        <w:rPr>
          <w:szCs w:val="24"/>
          <w:lang w:val="fr-FR"/>
        </w:rPr>
        <w:sym w:font="Symbol" w:char="F063"/>
      </w:r>
      <w:r w:rsidRPr="00A41B75">
        <w:rPr>
          <w:szCs w:val="24"/>
          <w:vertAlign w:val="superscript"/>
        </w:rPr>
        <w:t>2</w:t>
      </w:r>
      <w:r w:rsidR="00C653D9" w:rsidRPr="00A41B75">
        <w:rPr>
          <w:szCs w:val="24"/>
        </w:rPr>
        <w:noBreakHyphen/>
      </w:r>
      <w:r w:rsidRPr="00A41B75">
        <w:rPr>
          <w:szCs w:val="24"/>
        </w:rPr>
        <w:t>test for independence, but to better ensure that the decisions are consistent over coming years.</w:t>
      </w:r>
    </w:p>
    <w:p w:rsidR="00AE0C5D" w:rsidRPr="00A41B75" w:rsidRDefault="00AE0C5D" w:rsidP="003E172D">
      <w:pPr>
        <w:keepNext/>
        <w:rPr>
          <w:szCs w:val="24"/>
        </w:rPr>
      </w:pPr>
    </w:p>
    <w:p w:rsidR="00AE0C5D" w:rsidRPr="00A41B75" w:rsidRDefault="00AE0C5D" w:rsidP="003E172D">
      <w:pPr>
        <w:keepNext/>
        <w:rPr>
          <w:szCs w:val="24"/>
        </w:rPr>
      </w:pPr>
      <w:r w:rsidRPr="00A41B75">
        <w:rPr>
          <w:szCs w:val="24"/>
        </w:rPr>
        <w:t xml:space="preserve">The method is based on </w:t>
      </w:r>
      <w:proofErr w:type="spellStart"/>
      <w:r w:rsidRPr="00A41B75">
        <w:rPr>
          <w:szCs w:val="24"/>
        </w:rPr>
        <w:t>generalisation</w:t>
      </w:r>
      <w:proofErr w:type="spellEnd"/>
      <w:r w:rsidRPr="00A41B75">
        <w:rPr>
          <w:szCs w:val="24"/>
        </w:rPr>
        <w:t xml:space="preserve"> of the traditional analyses of variance and regression methods for normally distributed data, which are called “generalized linear mixed models”.</w:t>
      </w:r>
    </w:p>
    <w:p w:rsidR="00AE0C5D" w:rsidRPr="00A41B75" w:rsidRDefault="00AE0C5D" w:rsidP="003E172D">
      <w:pPr>
        <w:keepNext/>
        <w:rPr>
          <w:szCs w:val="24"/>
        </w:rPr>
      </w:pPr>
    </w:p>
    <w:p w:rsidR="00AE0C5D" w:rsidRPr="00A41B75" w:rsidRDefault="00AE0C5D" w:rsidP="003E172D">
      <w:pPr>
        <w:keepNext/>
        <w:rPr>
          <w:szCs w:val="24"/>
        </w:rPr>
      </w:pPr>
      <w:r w:rsidRPr="00A41B75">
        <w:rPr>
          <w:szCs w:val="24"/>
        </w:rPr>
        <w:t>The combined over</w:t>
      </w:r>
      <w:r w:rsidR="00C653D9" w:rsidRPr="00A41B75">
        <w:rPr>
          <w:szCs w:val="24"/>
        </w:rPr>
        <w:noBreakHyphen/>
      </w:r>
      <w:r w:rsidRPr="00A41B75">
        <w:rPr>
          <w:szCs w:val="24"/>
        </w:rPr>
        <w:t>years method for binomial characteristics involves</w:t>
      </w:r>
    </w:p>
    <w:p w:rsidR="00AE0C5D" w:rsidRPr="00886ABE" w:rsidRDefault="00AE0C5D" w:rsidP="003E172D">
      <w:pPr>
        <w:keepNext/>
        <w:numPr>
          <w:ilvl w:val="0"/>
          <w:numId w:val="25"/>
        </w:numPr>
        <w:jc w:val="left"/>
        <w:rPr>
          <w:szCs w:val="24"/>
        </w:rPr>
      </w:pPr>
      <w:r w:rsidRPr="00886ABE">
        <w:rPr>
          <w:szCs w:val="24"/>
        </w:rPr>
        <w:t>Calculating the number of plants for each note for each variety in each of the two or three years of trials, which results in a 3</w:t>
      </w:r>
      <w:r w:rsidR="00C653D9" w:rsidRPr="00886ABE">
        <w:rPr>
          <w:szCs w:val="24"/>
        </w:rPr>
        <w:noBreakHyphen/>
      </w:r>
      <w:r w:rsidRPr="00886ABE">
        <w:rPr>
          <w:szCs w:val="24"/>
        </w:rPr>
        <w:t>way table</w:t>
      </w:r>
    </w:p>
    <w:p w:rsidR="00AE0C5D" w:rsidRPr="00A41B75" w:rsidRDefault="00AE0C5D" w:rsidP="003E172D">
      <w:pPr>
        <w:keepNext/>
        <w:numPr>
          <w:ilvl w:val="0"/>
          <w:numId w:val="25"/>
        </w:numPr>
        <w:jc w:val="left"/>
        <w:rPr>
          <w:szCs w:val="24"/>
        </w:rPr>
      </w:pPr>
      <w:proofErr w:type="spellStart"/>
      <w:r w:rsidRPr="00A41B75">
        <w:rPr>
          <w:szCs w:val="24"/>
        </w:rPr>
        <w:t>Analyse</w:t>
      </w:r>
      <w:proofErr w:type="spellEnd"/>
      <w:r w:rsidRPr="00A41B75">
        <w:rPr>
          <w:szCs w:val="24"/>
        </w:rPr>
        <w:t xml:space="preserve"> the data using appropriate software</w:t>
      </w:r>
    </w:p>
    <w:p w:rsidR="00AE0C5D" w:rsidRPr="00A41B75" w:rsidRDefault="00AE0C5D" w:rsidP="003E172D">
      <w:pPr>
        <w:keepNext/>
        <w:numPr>
          <w:ilvl w:val="0"/>
          <w:numId w:val="25"/>
        </w:numPr>
        <w:jc w:val="left"/>
        <w:rPr>
          <w:szCs w:val="24"/>
        </w:rPr>
      </w:pPr>
      <w:r w:rsidRPr="00A41B75">
        <w:rPr>
          <w:szCs w:val="24"/>
        </w:rPr>
        <w:t>Compare each candidate to the reference varieties and the other candidates at the appropriate level of significance to see which varieties the candidate is distinct from</w:t>
      </w:r>
    </w:p>
    <w:p w:rsidR="00AE0C5D" w:rsidRPr="00A41B75" w:rsidRDefault="00AE0C5D" w:rsidP="003E172D">
      <w:pPr>
        <w:keepNext/>
        <w:numPr>
          <w:ilvl w:val="0"/>
          <w:numId w:val="25"/>
        </w:numPr>
        <w:jc w:val="left"/>
        <w:rPr>
          <w:szCs w:val="24"/>
        </w:rPr>
      </w:pPr>
      <w:r w:rsidRPr="00A41B75">
        <w:rPr>
          <w:szCs w:val="24"/>
        </w:rPr>
        <w:t>Check if the variety</w:t>
      </w:r>
      <w:r w:rsidR="00C653D9" w:rsidRPr="00A41B75">
        <w:rPr>
          <w:szCs w:val="24"/>
        </w:rPr>
        <w:noBreakHyphen/>
      </w:r>
      <w:r w:rsidRPr="00A41B75">
        <w:rPr>
          <w:szCs w:val="24"/>
        </w:rPr>
        <w:t>by</w:t>
      </w:r>
      <w:r w:rsidR="00C653D9" w:rsidRPr="00A41B75">
        <w:rPr>
          <w:szCs w:val="24"/>
        </w:rPr>
        <w:noBreakHyphen/>
      </w:r>
      <w:r w:rsidRPr="00A41B75">
        <w:rPr>
          <w:szCs w:val="24"/>
        </w:rPr>
        <w:t>year interaction term for distinct pairs is considerably larger than the average for all variety pairs</w:t>
      </w:r>
    </w:p>
    <w:p w:rsidR="00AE0C5D" w:rsidRPr="00A41B75" w:rsidRDefault="00AE0C5D" w:rsidP="003E172D">
      <w:pPr>
        <w:keepNext/>
        <w:rPr>
          <w:szCs w:val="24"/>
        </w:rPr>
      </w:pPr>
    </w:p>
    <w:p w:rsidR="00AE0C5D" w:rsidRPr="00A41B75" w:rsidRDefault="00AE0C5D" w:rsidP="003E172D">
      <w:pPr>
        <w:keepNext/>
        <w:rPr>
          <w:u w:val="single"/>
        </w:rPr>
      </w:pPr>
      <w:r w:rsidRPr="00A41B75">
        <w:rPr>
          <w:u w:val="single"/>
        </w:rPr>
        <w:t>Example</w:t>
      </w:r>
    </w:p>
    <w:p w:rsidR="00AE0C5D" w:rsidRPr="00A41B75" w:rsidRDefault="00AE0C5D" w:rsidP="003E172D">
      <w:pPr>
        <w:keepNext/>
        <w:rPr>
          <w:u w:val="single"/>
        </w:rPr>
      </w:pPr>
    </w:p>
    <w:p w:rsidR="00AE0C5D" w:rsidRPr="00A41B75" w:rsidRDefault="00AE0C5D" w:rsidP="003E172D">
      <w:pPr>
        <w:keepNext/>
      </w:pPr>
      <w:r w:rsidRPr="00A41B75">
        <w:t xml:space="preserve">The proportion of plants with </w:t>
      </w:r>
      <w:proofErr w:type="spellStart"/>
      <w:r w:rsidRPr="00A41B75">
        <w:t>cyanid</w:t>
      </w:r>
      <w:proofErr w:type="spellEnd"/>
      <w:r w:rsidRPr="00A41B75">
        <w:t xml:space="preserve"> glucoside (Characteristic 4 in TG/38/7) was measured for some white clover varieties in Northern Ireland in each of 3 years. The variable was recorded as absent or present. In this example only 20 varieties are used and variety 1 and 2 are considered as candidates, while the remaining varieties are considered as references. The data are shown in Table 7.</w:t>
      </w:r>
    </w:p>
    <w:p w:rsidR="00AE0C5D" w:rsidRPr="00A41B75" w:rsidRDefault="00AE0C5D" w:rsidP="003E172D"/>
    <w:p w:rsidR="00AE0C5D" w:rsidRPr="00A41B75" w:rsidRDefault="00AE0C5D" w:rsidP="003E172D">
      <w:pPr>
        <w:rPr>
          <w:b/>
        </w:rPr>
      </w:pPr>
      <w:r w:rsidRPr="00A41B75">
        <w:br w:type="page"/>
      </w:r>
      <w:proofErr w:type="gramStart"/>
      <w:r w:rsidRPr="00A41B75">
        <w:rPr>
          <w:b/>
        </w:rPr>
        <w:lastRenderedPageBreak/>
        <w:t>Table 4.</w:t>
      </w:r>
      <w:proofErr w:type="gramEnd"/>
      <w:r w:rsidRPr="00A41B75">
        <w:rPr>
          <w:b/>
        </w:rPr>
        <w:t xml:space="preserve"> Number of plants without and with </w:t>
      </w:r>
      <w:proofErr w:type="spellStart"/>
      <w:r w:rsidRPr="00A41B75">
        <w:rPr>
          <w:b/>
        </w:rPr>
        <w:t>cyanid</w:t>
      </w:r>
      <w:proofErr w:type="spellEnd"/>
      <w:r w:rsidRPr="00A41B75">
        <w:rPr>
          <w:b/>
        </w:rPr>
        <w:t xml:space="preserve"> glucoside in 20 white clover varieties in each of 3 years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992"/>
        <w:gridCol w:w="992"/>
        <w:gridCol w:w="992"/>
        <w:gridCol w:w="992"/>
        <w:gridCol w:w="992"/>
        <w:gridCol w:w="993"/>
      </w:tblGrid>
      <w:tr w:rsidR="00AE0C5D" w:rsidRPr="00297C7D" w:rsidTr="00511C0C">
        <w:trPr>
          <w:trHeight w:val="227"/>
          <w:jc w:val="center"/>
        </w:trPr>
        <w:tc>
          <w:tcPr>
            <w:tcW w:w="959" w:type="dxa"/>
          </w:tcPr>
          <w:p w:rsidR="00AE0C5D" w:rsidRPr="00A41B75" w:rsidRDefault="00AE0C5D" w:rsidP="003E172D">
            <w:pPr>
              <w:jc w:val="center"/>
            </w:pPr>
          </w:p>
        </w:tc>
        <w:tc>
          <w:tcPr>
            <w:tcW w:w="1984" w:type="dxa"/>
            <w:gridSpan w:val="2"/>
          </w:tcPr>
          <w:p w:rsidR="00AE0C5D" w:rsidRPr="00297C7D" w:rsidRDefault="00AE0C5D" w:rsidP="003E172D">
            <w:pPr>
              <w:jc w:val="center"/>
              <w:rPr>
                <w:lang w:val="fr-FR"/>
              </w:rPr>
            </w:pPr>
            <w:proofErr w:type="spellStart"/>
            <w:r w:rsidRPr="00297C7D">
              <w:rPr>
                <w:lang w:val="fr-FR"/>
              </w:rPr>
              <w:t>Year</w:t>
            </w:r>
            <w:proofErr w:type="spellEnd"/>
            <w:r w:rsidRPr="00297C7D">
              <w:rPr>
                <w:lang w:val="fr-FR"/>
              </w:rPr>
              <w:t xml:space="preserve"> 1</w:t>
            </w:r>
          </w:p>
        </w:tc>
        <w:tc>
          <w:tcPr>
            <w:tcW w:w="1984" w:type="dxa"/>
            <w:gridSpan w:val="2"/>
          </w:tcPr>
          <w:p w:rsidR="00AE0C5D" w:rsidRPr="00297C7D" w:rsidRDefault="00AE0C5D" w:rsidP="003E172D">
            <w:pPr>
              <w:jc w:val="center"/>
              <w:rPr>
                <w:lang w:val="fr-FR"/>
              </w:rPr>
            </w:pPr>
            <w:proofErr w:type="spellStart"/>
            <w:r w:rsidRPr="00297C7D">
              <w:rPr>
                <w:lang w:val="fr-FR"/>
              </w:rPr>
              <w:t>Year</w:t>
            </w:r>
            <w:proofErr w:type="spellEnd"/>
            <w:r w:rsidRPr="00297C7D">
              <w:rPr>
                <w:lang w:val="fr-FR"/>
              </w:rPr>
              <w:t xml:space="preserve"> 2</w:t>
            </w:r>
          </w:p>
        </w:tc>
        <w:tc>
          <w:tcPr>
            <w:tcW w:w="1985" w:type="dxa"/>
            <w:gridSpan w:val="2"/>
          </w:tcPr>
          <w:p w:rsidR="00AE0C5D" w:rsidRPr="00297C7D" w:rsidRDefault="00AE0C5D" w:rsidP="003E172D">
            <w:pPr>
              <w:jc w:val="center"/>
              <w:rPr>
                <w:lang w:val="fr-FR"/>
              </w:rPr>
            </w:pPr>
            <w:proofErr w:type="spellStart"/>
            <w:r w:rsidRPr="00297C7D">
              <w:rPr>
                <w:lang w:val="fr-FR"/>
              </w:rPr>
              <w:t>Year</w:t>
            </w:r>
            <w:proofErr w:type="spellEnd"/>
            <w:r w:rsidRPr="00297C7D">
              <w:rPr>
                <w:lang w:val="fr-FR"/>
              </w:rPr>
              <w:t xml:space="preserve"> 3</w:t>
            </w:r>
          </w:p>
        </w:tc>
      </w:tr>
      <w:tr w:rsidR="00AE0C5D" w:rsidRPr="00297C7D" w:rsidTr="00511C0C">
        <w:trPr>
          <w:trHeight w:val="227"/>
          <w:jc w:val="center"/>
        </w:trPr>
        <w:tc>
          <w:tcPr>
            <w:tcW w:w="959" w:type="dxa"/>
          </w:tcPr>
          <w:p w:rsidR="00AE0C5D" w:rsidRPr="00297C7D" w:rsidRDefault="00AE0C5D" w:rsidP="003E172D">
            <w:pPr>
              <w:jc w:val="center"/>
              <w:rPr>
                <w:lang w:val="fr-FR"/>
              </w:rPr>
            </w:pPr>
            <w:proofErr w:type="spellStart"/>
            <w:r w:rsidRPr="00297C7D">
              <w:rPr>
                <w:lang w:val="fr-FR"/>
              </w:rPr>
              <w:t>Variety</w:t>
            </w:r>
            <w:proofErr w:type="spellEnd"/>
          </w:p>
        </w:tc>
        <w:tc>
          <w:tcPr>
            <w:tcW w:w="992" w:type="dxa"/>
            <w:vAlign w:val="bottom"/>
          </w:tcPr>
          <w:p w:rsidR="00AE0C5D" w:rsidRPr="00297C7D" w:rsidRDefault="00AE0C5D" w:rsidP="003E172D">
            <w:pPr>
              <w:jc w:val="center"/>
              <w:rPr>
                <w:color w:val="000000"/>
                <w:lang w:val="fr-FR"/>
              </w:rPr>
            </w:pPr>
            <w:r w:rsidRPr="00297C7D">
              <w:rPr>
                <w:lang w:val="fr-FR"/>
              </w:rPr>
              <w:t>Absent</w:t>
            </w:r>
          </w:p>
        </w:tc>
        <w:tc>
          <w:tcPr>
            <w:tcW w:w="992" w:type="dxa"/>
            <w:vAlign w:val="bottom"/>
          </w:tcPr>
          <w:p w:rsidR="00AE0C5D" w:rsidRPr="00297C7D" w:rsidRDefault="00AE0C5D" w:rsidP="003E172D">
            <w:pPr>
              <w:jc w:val="center"/>
              <w:rPr>
                <w:color w:val="000000"/>
                <w:lang w:val="fr-FR"/>
              </w:rPr>
            </w:pPr>
            <w:proofErr w:type="spellStart"/>
            <w:r w:rsidRPr="00297C7D">
              <w:rPr>
                <w:lang w:val="fr-FR"/>
              </w:rPr>
              <w:t>Present</w:t>
            </w:r>
            <w:proofErr w:type="spellEnd"/>
          </w:p>
        </w:tc>
        <w:tc>
          <w:tcPr>
            <w:tcW w:w="992" w:type="dxa"/>
            <w:vAlign w:val="bottom"/>
          </w:tcPr>
          <w:p w:rsidR="00AE0C5D" w:rsidRPr="00297C7D" w:rsidRDefault="00AE0C5D" w:rsidP="003E172D">
            <w:pPr>
              <w:jc w:val="center"/>
              <w:rPr>
                <w:color w:val="000000"/>
                <w:lang w:val="fr-FR"/>
              </w:rPr>
            </w:pPr>
            <w:r w:rsidRPr="00297C7D">
              <w:rPr>
                <w:lang w:val="fr-FR"/>
              </w:rPr>
              <w:t>Absent</w:t>
            </w:r>
          </w:p>
        </w:tc>
        <w:tc>
          <w:tcPr>
            <w:tcW w:w="992" w:type="dxa"/>
            <w:vAlign w:val="bottom"/>
          </w:tcPr>
          <w:p w:rsidR="00AE0C5D" w:rsidRPr="00297C7D" w:rsidRDefault="00AE0C5D" w:rsidP="003E172D">
            <w:pPr>
              <w:jc w:val="center"/>
              <w:rPr>
                <w:color w:val="000000"/>
                <w:lang w:val="fr-FR"/>
              </w:rPr>
            </w:pPr>
            <w:proofErr w:type="spellStart"/>
            <w:r w:rsidRPr="00297C7D">
              <w:rPr>
                <w:lang w:val="fr-FR"/>
              </w:rPr>
              <w:t>Present</w:t>
            </w:r>
            <w:proofErr w:type="spellEnd"/>
          </w:p>
        </w:tc>
        <w:tc>
          <w:tcPr>
            <w:tcW w:w="992" w:type="dxa"/>
            <w:vAlign w:val="bottom"/>
          </w:tcPr>
          <w:p w:rsidR="00AE0C5D" w:rsidRPr="00297C7D" w:rsidRDefault="00AE0C5D" w:rsidP="003E172D">
            <w:pPr>
              <w:jc w:val="center"/>
              <w:rPr>
                <w:color w:val="000000"/>
                <w:lang w:val="fr-FR"/>
              </w:rPr>
            </w:pPr>
            <w:r w:rsidRPr="00297C7D">
              <w:rPr>
                <w:lang w:val="fr-FR"/>
              </w:rPr>
              <w:t>Absent</w:t>
            </w:r>
          </w:p>
        </w:tc>
        <w:tc>
          <w:tcPr>
            <w:tcW w:w="993" w:type="dxa"/>
            <w:vAlign w:val="bottom"/>
          </w:tcPr>
          <w:p w:rsidR="00AE0C5D" w:rsidRPr="00297C7D" w:rsidRDefault="00AE0C5D" w:rsidP="003E172D">
            <w:pPr>
              <w:jc w:val="center"/>
              <w:rPr>
                <w:color w:val="000000"/>
                <w:lang w:val="fr-FR"/>
              </w:rPr>
            </w:pPr>
            <w:proofErr w:type="spellStart"/>
            <w:r w:rsidRPr="00297C7D">
              <w:rPr>
                <w:lang w:val="fr-FR"/>
              </w:rPr>
              <w:t>Present</w:t>
            </w:r>
            <w:proofErr w:type="spellEnd"/>
          </w:p>
        </w:tc>
      </w:tr>
      <w:tr w:rsidR="00AE0C5D" w:rsidRPr="00297C7D" w:rsidTr="00511C0C">
        <w:trPr>
          <w:trHeight w:val="227"/>
          <w:jc w:val="center"/>
        </w:trPr>
        <w:tc>
          <w:tcPr>
            <w:tcW w:w="959" w:type="dxa"/>
          </w:tcPr>
          <w:p w:rsidR="00AE0C5D" w:rsidRPr="00297C7D" w:rsidRDefault="00AE0C5D" w:rsidP="003E172D">
            <w:pPr>
              <w:jc w:val="center"/>
              <w:rPr>
                <w:lang w:val="fr-FR"/>
              </w:rPr>
            </w:pPr>
            <w:r w:rsidRPr="00297C7D">
              <w:rPr>
                <w:lang w:val="fr-FR"/>
              </w:rPr>
              <w:t>1</w:t>
            </w:r>
          </w:p>
        </w:tc>
        <w:tc>
          <w:tcPr>
            <w:tcW w:w="992" w:type="dxa"/>
            <w:vAlign w:val="bottom"/>
          </w:tcPr>
          <w:p w:rsidR="00AE0C5D" w:rsidRPr="00297C7D" w:rsidRDefault="00AE0C5D" w:rsidP="003E172D">
            <w:pPr>
              <w:jc w:val="center"/>
              <w:rPr>
                <w:color w:val="000000"/>
                <w:lang w:val="fr-FR"/>
              </w:rPr>
            </w:pPr>
            <w:r w:rsidRPr="00297C7D">
              <w:rPr>
                <w:lang w:val="fr-FR"/>
              </w:rPr>
              <w:t>31</w:t>
            </w:r>
          </w:p>
        </w:tc>
        <w:tc>
          <w:tcPr>
            <w:tcW w:w="992" w:type="dxa"/>
            <w:vAlign w:val="bottom"/>
          </w:tcPr>
          <w:p w:rsidR="00AE0C5D" w:rsidRPr="00297C7D" w:rsidRDefault="00AE0C5D" w:rsidP="003E172D">
            <w:pPr>
              <w:jc w:val="center"/>
              <w:rPr>
                <w:lang w:val="fr-FR"/>
              </w:rPr>
            </w:pPr>
            <w:r w:rsidRPr="00297C7D">
              <w:rPr>
                <w:lang w:val="fr-FR"/>
              </w:rPr>
              <w:t>29</w:t>
            </w:r>
          </w:p>
        </w:tc>
        <w:tc>
          <w:tcPr>
            <w:tcW w:w="992" w:type="dxa"/>
            <w:vAlign w:val="bottom"/>
          </w:tcPr>
          <w:p w:rsidR="00AE0C5D" w:rsidRPr="00297C7D" w:rsidRDefault="00AE0C5D" w:rsidP="003E172D">
            <w:pPr>
              <w:jc w:val="center"/>
              <w:rPr>
                <w:color w:val="000000"/>
                <w:lang w:val="fr-FR"/>
              </w:rPr>
            </w:pPr>
            <w:r w:rsidRPr="00297C7D">
              <w:rPr>
                <w:color w:val="000000"/>
                <w:lang w:val="fr-FR"/>
              </w:rPr>
              <w:t>22</w:t>
            </w:r>
          </w:p>
        </w:tc>
        <w:tc>
          <w:tcPr>
            <w:tcW w:w="992" w:type="dxa"/>
            <w:vAlign w:val="bottom"/>
          </w:tcPr>
          <w:p w:rsidR="00AE0C5D" w:rsidRPr="00297C7D" w:rsidRDefault="00AE0C5D" w:rsidP="003E172D">
            <w:pPr>
              <w:jc w:val="center"/>
              <w:rPr>
                <w:color w:val="000000"/>
                <w:lang w:val="fr-FR"/>
              </w:rPr>
            </w:pPr>
            <w:r w:rsidRPr="00297C7D">
              <w:rPr>
                <w:color w:val="000000"/>
                <w:lang w:val="fr-FR"/>
              </w:rPr>
              <w:t>38</w:t>
            </w:r>
          </w:p>
        </w:tc>
        <w:tc>
          <w:tcPr>
            <w:tcW w:w="992" w:type="dxa"/>
            <w:vAlign w:val="bottom"/>
          </w:tcPr>
          <w:p w:rsidR="00AE0C5D" w:rsidRPr="00297C7D" w:rsidRDefault="00AE0C5D" w:rsidP="003E172D">
            <w:pPr>
              <w:jc w:val="center"/>
              <w:rPr>
                <w:lang w:val="fr-FR"/>
              </w:rPr>
            </w:pPr>
            <w:r w:rsidRPr="00297C7D">
              <w:rPr>
                <w:lang w:val="fr-FR"/>
              </w:rPr>
              <w:t>17</w:t>
            </w:r>
          </w:p>
        </w:tc>
        <w:tc>
          <w:tcPr>
            <w:tcW w:w="993" w:type="dxa"/>
            <w:vAlign w:val="bottom"/>
          </w:tcPr>
          <w:p w:rsidR="00AE0C5D" w:rsidRPr="00297C7D" w:rsidRDefault="00AE0C5D" w:rsidP="003E172D">
            <w:pPr>
              <w:jc w:val="center"/>
              <w:rPr>
                <w:lang w:val="fr-FR"/>
              </w:rPr>
            </w:pPr>
            <w:r w:rsidRPr="00297C7D">
              <w:rPr>
                <w:lang w:val="fr-FR"/>
              </w:rPr>
              <w:t>43</w:t>
            </w:r>
          </w:p>
        </w:tc>
      </w:tr>
      <w:tr w:rsidR="00AE0C5D" w:rsidRPr="00297C7D" w:rsidTr="00511C0C">
        <w:trPr>
          <w:trHeight w:val="227"/>
          <w:jc w:val="center"/>
        </w:trPr>
        <w:tc>
          <w:tcPr>
            <w:tcW w:w="959" w:type="dxa"/>
          </w:tcPr>
          <w:p w:rsidR="00AE0C5D" w:rsidRPr="00297C7D" w:rsidRDefault="00AE0C5D" w:rsidP="003E172D">
            <w:pPr>
              <w:jc w:val="center"/>
              <w:rPr>
                <w:lang w:val="fr-FR"/>
              </w:rPr>
            </w:pPr>
            <w:r w:rsidRPr="00297C7D">
              <w:rPr>
                <w:lang w:val="fr-FR"/>
              </w:rPr>
              <w:t>2</w:t>
            </w:r>
          </w:p>
        </w:tc>
        <w:tc>
          <w:tcPr>
            <w:tcW w:w="992" w:type="dxa"/>
            <w:vAlign w:val="bottom"/>
          </w:tcPr>
          <w:p w:rsidR="00AE0C5D" w:rsidRPr="00297C7D" w:rsidRDefault="00AE0C5D" w:rsidP="003E172D">
            <w:pPr>
              <w:jc w:val="center"/>
              <w:rPr>
                <w:color w:val="000000"/>
                <w:lang w:val="fr-FR"/>
              </w:rPr>
            </w:pPr>
            <w:r w:rsidRPr="00297C7D">
              <w:rPr>
                <w:color w:val="000000"/>
                <w:lang w:val="fr-FR"/>
              </w:rPr>
              <w:t>40</w:t>
            </w:r>
          </w:p>
        </w:tc>
        <w:tc>
          <w:tcPr>
            <w:tcW w:w="992" w:type="dxa"/>
            <w:vAlign w:val="bottom"/>
          </w:tcPr>
          <w:p w:rsidR="00AE0C5D" w:rsidRPr="00297C7D" w:rsidRDefault="00AE0C5D" w:rsidP="003E172D">
            <w:pPr>
              <w:jc w:val="center"/>
              <w:rPr>
                <w:color w:val="000000"/>
                <w:lang w:val="fr-FR"/>
              </w:rPr>
            </w:pPr>
            <w:r w:rsidRPr="00297C7D">
              <w:rPr>
                <w:color w:val="000000"/>
                <w:lang w:val="fr-FR"/>
              </w:rPr>
              <w:t>20</w:t>
            </w:r>
          </w:p>
        </w:tc>
        <w:tc>
          <w:tcPr>
            <w:tcW w:w="992" w:type="dxa"/>
            <w:vAlign w:val="bottom"/>
          </w:tcPr>
          <w:p w:rsidR="00AE0C5D" w:rsidRPr="00297C7D" w:rsidRDefault="00AE0C5D" w:rsidP="003E172D">
            <w:pPr>
              <w:jc w:val="center"/>
              <w:rPr>
                <w:color w:val="000000"/>
                <w:lang w:val="fr-FR"/>
              </w:rPr>
            </w:pPr>
            <w:r w:rsidRPr="00297C7D">
              <w:rPr>
                <w:color w:val="000000"/>
                <w:lang w:val="fr-FR"/>
              </w:rPr>
              <w:t>42</w:t>
            </w:r>
          </w:p>
        </w:tc>
        <w:tc>
          <w:tcPr>
            <w:tcW w:w="992" w:type="dxa"/>
            <w:vAlign w:val="bottom"/>
          </w:tcPr>
          <w:p w:rsidR="00AE0C5D" w:rsidRPr="00297C7D" w:rsidRDefault="00AE0C5D" w:rsidP="003E172D">
            <w:pPr>
              <w:jc w:val="center"/>
              <w:rPr>
                <w:color w:val="000000"/>
                <w:lang w:val="fr-FR"/>
              </w:rPr>
            </w:pPr>
            <w:r w:rsidRPr="00297C7D">
              <w:rPr>
                <w:color w:val="000000"/>
                <w:lang w:val="fr-FR"/>
              </w:rPr>
              <w:t>18</w:t>
            </w:r>
          </w:p>
        </w:tc>
        <w:tc>
          <w:tcPr>
            <w:tcW w:w="992" w:type="dxa"/>
            <w:vAlign w:val="bottom"/>
          </w:tcPr>
          <w:p w:rsidR="00AE0C5D" w:rsidRPr="00297C7D" w:rsidRDefault="00AE0C5D" w:rsidP="003E172D">
            <w:pPr>
              <w:jc w:val="center"/>
              <w:rPr>
                <w:color w:val="000000"/>
                <w:lang w:val="fr-FR"/>
              </w:rPr>
            </w:pPr>
            <w:r w:rsidRPr="00297C7D">
              <w:rPr>
                <w:color w:val="000000"/>
                <w:lang w:val="fr-FR"/>
              </w:rPr>
              <w:t>41</w:t>
            </w:r>
          </w:p>
        </w:tc>
        <w:tc>
          <w:tcPr>
            <w:tcW w:w="993" w:type="dxa"/>
            <w:vAlign w:val="bottom"/>
          </w:tcPr>
          <w:p w:rsidR="00AE0C5D" w:rsidRPr="00297C7D" w:rsidRDefault="00AE0C5D" w:rsidP="003E172D">
            <w:pPr>
              <w:jc w:val="center"/>
              <w:rPr>
                <w:lang w:val="fr-FR"/>
              </w:rPr>
            </w:pPr>
            <w:r w:rsidRPr="00297C7D">
              <w:rPr>
                <w:lang w:val="fr-FR"/>
              </w:rPr>
              <w:t>19</w:t>
            </w:r>
          </w:p>
        </w:tc>
      </w:tr>
      <w:tr w:rsidR="00AE0C5D" w:rsidRPr="00297C7D" w:rsidTr="00511C0C">
        <w:trPr>
          <w:trHeight w:val="227"/>
          <w:jc w:val="center"/>
        </w:trPr>
        <w:tc>
          <w:tcPr>
            <w:tcW w:w="959" w:type="dxa"/>
          </w:tcPr>
          <w:p w:rsidR="00AE0C5D" w:rsidRPr="00297C7D" w:rsidRDefault="00AE0C5D" w:rsidP="003E172D">
            <w:pPr>
              <w:jc w:val="center"/>
              <w:rPr>
                <w:lang w:val="fr-FR"/>
              </w:rPr>
            </w:pPr>
            <w:r w:rsidRPr="00297C7D">
              <w:rPr>
                <w:lang w:val="fr-FR"/>
              </w:rPr>
              <w:t>3</w:t>
            </w:r>
          </w:p>
        </w:tc>
        <w:tc>
          <w:tcPr>
            <w:tcW w:w="992" w:type="dxa"/>
            <w:vAlign w:val="bottom"/>
          </w:tcPr>
          <w:p w:rsidR="00AE0C5D" w:rsidRPr="00297C7D" w:rsidRDefault="00AE0C5D" w:rsidP="003E172D">
            <w:pPr>
              <w:jc w:val="center"/>
              <w:rPr>
                <w:color w:val="000000"/>
                <w:lang w:val="fr-FR"/>
              </w:rPr>
            </w:pPr>
            <w:r w:rsidRPr="00297C7D">
              <w:rPr>
                <w:color w:val="000000"/>
                <w:lang w:val="fr-FR"/>
              </w:rPr>
              <w:t>5</w:t>
            </w:r>
            <w:r w:rsidRPr="00297C7D">
              <w:rPr>
                <w:lang w:val="fr-FR"/>
              </w:rPr>
              <w:t>0</w:t>
            </w:r>
          </w:p>
        </w:tc>
        <w:tc>
          <w:tcPr>
            <w:tcW w:w="992" w:type="dxa"/>
            <w:vAlign w:val="bottom"/>
          </w:tcPr>
          <w:p w:rsidR="00AE0C5D" w:rsidRPr="00297C7D" w:rsidRDefault="00AE0C5D" w:rsidP="003E172D">
            <w:pPr>
              <w:jc w:val="center"/>
              <w:rPr>
                <w:color w:val="000000"/>
                <w:lang w:val="fr-FR"/>
              </w:rPr>
            </w:pPr>
            <w:r w:rsidRPr="00297C7D">
              <w:rPr>
                <w:color w:val="000000"/>
                <w:lang w:val="fr-FR"/>
              </w:rPr>
              <w:t>10</w:t>
            </w:r>
          </w:p>
        </w:tc>
        <w:tc>
          <w:tcPr>
            <w:tcW w:w="992" w:type="dxa"/>
            <w:vAlign w:val="bottom"/>
          </w:tcPr>
          <w:p w:rsidR="00AE0C5D" w:rsidRPr="00297C7D" w:rsidRDefault="00AE0C5D" w:rsidP="003E172D">
            <w:pPr>
              <w:jc w:val="center"/>
              <w:rPr>
                <w:color w:val="000000"/>
                <w:lang w:val="fr-FR"/>
              </w:rPr>
            </w:pPr>
            <w:r w:rsidRPr="00297C7D">
              <w:rPr>
                <w:lang w:val="fr-FR"/>
              </w:rPr>
              <w:t>52</w:t>
            </w:r>
          </w:p>
        </w:tc>
        <w:tc>
          <w:tcPr>
            <w:tcW w:w="992" w:type="dxa"/>
            <w:vAlign w:val="bottom"/>
          </w:tcPr>
          <w:p w:rsidR="00AE0C5D" w:rsidRPr="00297C7D" w:rsidRDefault="00AE0C5D" w:rsidP="003E172D">
            <w:pPr>
              <w:jc w:val="center"/>
              <w:rPr>
                <w:color w:val="000000"/>
                <w:lang w:val="fr-FR"/>
              </w:rPr>
            </w:pPr>
            <w:r w:rsidRPr="00297C7D">
              <w:rPr>
                <w:color w:val="000000"/>
                <w:lang w:val="fr-FR"/>
              </w:rPr>
              <w:t>8</w:t>
            </w:r>
          </w:p>
        </w:tc>
        <w:tc>
          <w:tcPr>
            <w:tcW w:w="992" w:type="dxa"/>
            <w:vAlign w:val="bottom"/>
          </w:tcPr>
          <w:p w:rsidR="00AE0C5D" w:rsidRPr="00297C7D" w:rsidRDefault="00AE0C5D" w:rsidP="003E172D">
            <w:pPr>
              <w:jc w:val="center"/>
              <w:rPr>
                <w:color w:val="000000"/>
                <w:lang w:val="fr-FR"/>
              </w:rPr>
            </w:pPr>
            <w:r w:rsidRPr="00297C7D">
              <w:rPr>
                <w:lang w:val="fr-FR"/>
              </w:rPr>
              <w:t>55</w:t>
            </w:r>
          </w:p>
        </w:tc>
        <w:tc>
          <w:tcPr>
            <w:tcW w:w="993" w:type="dxa"/>
            <w:vAlign w:val="bottom"/>
          </w:tcPr>
          <w:p w:rsidR="00AE0C5D" w:rsidRPr="00297C7D" w:rsidRDefault="00AE0C5D" w:rsidP="003E172D">
            <w:pPr>
              <w:jc w:val="center"/>
              <w:rPr>
                <w:lang w:val="fr-FR"/>
              </w:rPr>
            </w:pPr>
            <w:r w:rsidRPr="00297C7D">
              <w:rPr>
                <w:lang w:val="fr-FR"/>
              </w:rPr>
              <w:t>5</w:t>
            </w:r>
          </w:p>
        </w:tc>
      </w:tr>
      <w:tr w:rsidR="00AE0C5D" w:rsidRPr="00297C7D" w:rsidTr="00511C0C">
        <w:trPr>
          <w:trHeight w:val="227"/>
          <w:jc w:val="center"/>
        </w:trPr>
        <w:tc>
          <w:tcPr>
            <w:tcW w:w="959" w:type="dxa"/>
          </w:tcPr>
          <w:p w:rsidR="00AE0C5D" w:rsidRPr="00297C7D" w:rsidRDefault="00AE0C5D" w:rsidP="003E172D">
            <w:pPr>
              <w:jc w:val="center"/>
              <w:rPr>
                <w:lang w:val="fr-FR"/>
              </w:rPr>
            </w:pPr>
            <w:r w:rsidRPr="00297C7D">
              <w:rPr>
                <w:lang w:val="fr-FR"/>
              </w:rPr>
              <w:t>4</w:t>
            </w:r>
          </w:p>
        </w:tc>
        <w:tc>
          <w:tcPr>
            <w:tcW w:w="992" w:type="dxa"/>
            <w:vAlign w:val="bottom"/>
          </w:tcPr>
          <w:p w:rsidR="00AE0C5D" w:rsidRPr="00297C7D" w:rsidRDefault="00AE0C5D" w:rsidP="003E172D">
            <w:pPr>
              <w:jc w:val="center"/>
              <w:rPr>
                <w:color w:val="000000"/>
                <w:lang w:val="fr-FR"/>
              </w:rPr>
            </w:pPr>
            <w:r w:rsidRPr="00297C7D">
              <w:rPr>
                <w:color w:val="000000"/>
                <w:lang w:val="fr-FR"/>
              </w:rPr>
              <w:t>42</w:t>
            </w:r>
          </w:p>
        </w:tc>
        <w:tc>
          <w:tcPr>
            <w:tcW w:w="992" w:type="dxa"/>
            <w:vAlign w:val="bottom"/>
          </w:tcPr>
          <w:p w:rsidR="00AE0C5D" w:rsidRPr="00297C7D" w:rsidRDefault="00AE0C5D" w:rsidP="003E172D">
            <w:pPr>
              <w:jc w:val="center"/>
              <w:rPr>
                <w:color w:val="000000"/>
                <w:lang w:val="fr-FR"/>
              </w:rPr>
            </w:pPr>
            <w:r w:rsidRPr="00297C7D">
              <w:rPr>
                <w:color w:val="000000"/>
                <w:lang w:val="fr-FR"/>
              </w:rPr>
              <w:t>18</w:t>
            </w:r>
          </w:p>
        </w:tc>
        <w:tc>
          <w:tcPr>
            <w:tcW w:w="992" w:type="dxa"/>
            <w:vAlign w:val="bottom"/>
          </w:tcPr>
          <w:p w:rsidR="00AE0C5D" w:rsidRPr="00297C7D" w:rsidRDefault="00AE0C5D" w:rsidP="003E172D">
            <w:pPr>
              <w:jc w:val="center"/>
              <w:rPr>
                <w:color w:val="000000"/>
                <w:lang w:val="fr-FR"/>
              </w:rPr>
            </w:pPr>
            <w:r w:rsidRPr="00297C7D">
              <w:rPr>
                <w:color w:val="000000"/>
                <w:lang w:val="fr-FR"/>
              </w:rPr>
              <w:t>40</w:t>
            </w:r>
          </w:p>
        </w:tc>
        <w:tc>
          <w:tcPr>
            <w:tcW w:w="992" w:type="dxa"/>
            <w:vAlign w:val="bottom"/>
          </w:tcPr>
          <w:p w:rsidR="00AE0C5D" w:rsidRPr="00297C7D" w:rsidRDefault="00AE0C5D" w:rsidP="003E172D">
            <w:pPr>
              <w:jc w:val="center"/>
              <w:rPr>
                <w:color w:val="000000"/>
                <w:lang w:val="fr-FR"/>
              </w:rPr>
            </w:pPr>
            <w:r w:rsidRPr="00297C7D">
              <w:rPr>
                <w:color w:val="000000"/>
                <w:lang w:val="fr-FR"/>
              </w:rPr>
              <w:t>20</w:t>
            </w:r>
          </w:p>
        </w:tc>
        <w:tc>
          <w:tcPr>
            <w:tcW w:w="992" w:type="dxa"/>
            <w:vAlign w:val="bottom"/>
          </w:tcPr>
          <w:p w:rsidR="00AE0C5D" w:rsidRPr="00297C7D" w:rsidRDefault="00AE0C5D" w:rsidP="003E172D">
            <w:pPr>
              <w:jc w:val="center"/>
              <w:rPr>
                <w:color w:val="000000"/>
                <w:lang w:val="fr-FR"/>
              </w:rPr>
            </w:pPr>
            <w:r w:rsidRPr="00297C7D">
              <w:rPr>
                <w:color w:val="000000"/>
                <w:lang w:val="fr-FR"/>
              </w:rPr>
              <w:t>34</w:t>
            </w:r>
          </w:p>
        </w:tc>
        <w:tc>
          <w:tcPr>
            <w:tcW w:w="993" w:type="dxa"/>
            <w:vAlign w:val="bottom"/>
          </w:tcPr>
          <w:p w:rsidR="00AE0C5D" w:rsidRPr="00297C7D" w:rsidRDefault="00AE0C5D" w:rsidP="003E172D">
            <w:pPr>
              <w:jc w:val="center"/>
              <w:rPr>
                <w:color w:val="000000"/>
                <w:lang w:val="fr-FR"/>
              </w:rPr>
            </w:pPr>
            <w:r w:rsidRPr="00297C7D">
              <w:rPr>
                <w:color w:val="000000"/>
                <w:lang w:val="fr-FR"/>
              </w:rPr>
              <w:t>26</w:t>
            </w:r>
          </w:p>
        </w:tc>
      </w:tr>
      <w:tr w:rsidR="00AE0C5D" w:rsidRPr="00297C7D" w:rsidTr="00511C0C">
        <w:trPr>
          <w:trHeight w:val="227"/>
          <w:jc w:val="center"/>
        </w:trPr>
        <w:tc>
          <w:tcPr>
            <w:tcW w:w="959" w:type="dxa"/>
          </w:tcPr>
          <w:p w:rsidR="00AE0C5D" w:rsidRPr="00297C7D" w:rsidRDefault="00AE0C5D" w:rsidP="003E172D">
            <w:pPr>
              <w:jc w:val="center"/>
              <w:rPr>
                <w:lang w:val="fr-FR"/>
              </w:rPr>
            </w:pPr>
            <w:r w:rsidRPr="00297C7D">
              <w:rPr>
                <w:lang w:val="fr-FR"/>
              </w:rPr>
              <w:t>5</w:t>
            </w:r>
          </w:p>
        </w:tc>
        <w:tc>
          <w:tcPr>
            <w:tcW w:w="992" w:type="dxa"/>
            <w:vAlign w:val="bottom"/>
          </w:tcPr>
          <w:p w:rsidR="00AE0C5D" w:rsidRPr="00297C7D" w:rsidRDefault="00AE0C5D" w:rsidP="003E172D">
            <w:pPr>
              <w:jc w:val="center"/>
              <w:rPr>
                <w:color w:val="000000"/>
                <w:lang w:val="fr-FR"/>
              </w:rPr>
            </w:pPr>
            <w:r w:rsidRPr="00297C7D">
              <w:rPr>
                <w:color w:val="000000"/>
                <w:lang w:val="fr-FR"/>
              </w:rPr>
              <w:t>37</w:t>
            </w:r>
          </w:p>
        </w:tc>
        <w:tc>
          <w:tcPr>
            <w:tcW w:w="992" w:type="dxa"/>
            <w:vAlign w:val="bottom"/>
          </w:tcPr>
          <w:p w:rsidR="00AE0C5D" w:rsidRPr="00297C7D" w:rsidRDefault="00AE0C5D" w:rsidP="003E172D">
            <w:pPr>
              <w:jc w:val="center"/>
              <w:rPr>
                <w:color w:val="000000"/>
                <w:lang w:val="fr-FR"/>
              </w:rPr>
            </w:pPr>
            <w:r w:rsidRPr="00297C7D">
              <w:rPr>
                <w:color w:val="000000"/>
                <w:lang w:val="fr-FR"/>
              </w:rPr>
              <w:t>23</w:t>
            </w:r>
          </w:p>
        </w:tc>
        <w:tc>
          <w:tcPr>
            <w:tcW w:w="992" w:type="dxa"/>
            <w:vAlign w:val="bottom"/>
          </w:tcPr>
          <w:p w:rsidR="00AE0C5D" w:rsidRPr="00297C7D" w:rsidRDefault="00AE0C5D" w:rsidP="003E172D">
            <w:pPr>
              <w:jc w:val="center"/>
              <w:rPr>
                <w:color w:val="000000"/>
                <w:lang w:val="fr-FR"/>
              </w:rPr>
            </w:pPr>
            <w:r w:rsidRPr="00297C7D">
              <w:rPr>
                <w:lang w:val="fr-FR"/>
              </w:rPr>
              <w:t>42</w:t>
            </w:r>
          </w:p>
        </w:tc>
        <w:tc>
          <w:tcPr>
            <w:tcW w:w="992" w:type="dxa"/>
            <w:vAlign w:val="bottom"/>
          </w:tcPr>
          <w:p w:rsidR="00AE0C5D" w:rsidRPr="00297C7D" w:rsidRDefault="00AE0C5D" w:rsidP="003E172D">
            <w:pPr>
              <w:jc w:val="center"/>
              <w:rPr>
                <w:color w:val="000000"/>
                <w:lang w:val="fr-FR"/>
              </w:rPr>
            </w:pPr>
            <w:r w:rsidRPr="00297C7D">
              <w:rPr>
                <w:color w:val="000000"/>
                <w:lang w:val="fr-FR"/>
              </w:rPr>
              <w:t>18</w:t>
            </w:r>
          </w:p>
        </w:tc>
        <w:tc>
          <w:tcPr>
            <w:tcW w:w="992" w:type="dxa"/>
            <w:vAlign w:val="bottom"/>
          </w:tcPr>
          <w:p w:rsidR="00AE0C5D" w:rsidRPr="00297C7D" w:rsidRDefault="00AE0C5D" w:rsidP="003E172D">
            <w:pPr>
              <w:jc w:val="center"/>
              <w:rPr>
                <w:color w:val="000000"/>
                <w:lang w:val="fr-FR"/>
              </w:rPr>
            </w:pPr>
            <w:r w:rsidRPr="00297C7D">
              <w:rPr>
                <w:lang w:val="fr-FR"/>
              </w:rPr>
              <w:t>37</w:t>
            </w:r>
          </w:p>
        </w:tc>
        <w:tc>
          <w:tcPr>
            <w:tcW w:w="993" w:type="dxa"/>
            <w:vAlign w:val="bottom"/>
          </w:tcPr>
          <w:p w:rsidR="00AE0C5D" w:rsidRPr="00297C7D" w:rsidRDefault="00AE0C5D" w:rsidP="003E172D">
            <w:pPr>
              <w:jc w:val="center"/>
              <w:rPr>
                <w:color w:val="000000"/>
                <w:lang w:val="fr-FR"/>
              </w:rPr>
            </w:pPr>
            <w:r w:rsidRPr="00297C7D">
              <w:rPr>
                <w:color w:val="000000"/>
                <w:lang w:val="fr-FR"/>
              </w:rPr>
              <w:t>23</w:t>
            </w:r>
          </w:p>
        </w:tc>
      </w:tr>
      <w:tr w:rsidR="00AE0C5D" w:rsidRPr="00297C7D" w:rsidTr="00511C0C">
        <w:trPr>
          <w:trHeight w:val="227"/>
          <w:jc w:val="center"/>
        </w:trPr>
        <w:tc>
          <w:tcPr>
            <w:tcW w:w="959" w:type="dxa"/>
          </w:tcPr>
          <w:p w:rsidR="00AE0C5D" w:rsidRPr="00297C7D" w:rsidRDefault="00AE0C5D" w:rsidP="003E172D">
            <w:pPr>
              <w:jc w:val="center"/>
              <w:rPr>
                <w:lang w:val="fr-FR"/>
              </w:rPr>
            </w:pPr>
            <w:r w:rsidRPr="00297C7D">
              <w:rPr>
                <w:lang w:val="fr-FR"/>
              </w:rPr>
              <w:t>6</w:t>
            </w:r>
          </w:p>
        </w:tc>
        <w:tc>
          <w:tcPr>
            <w:tcW w:w="992" w:type="dxa"/>
            <w:vAlign w:val="bottom"/>
          </w:tcPr>
          <w:p w:rsidR="00AE0C5D" w:rsidRPr="00297C7D" w:rsidRDefault="00AE0C5D" w:rsidP="003E172D">
            <w:pPr>
              <w:jc w:val="center"/>
              <w:rPr>
                <w:color w:val="000000"/>
                <w:lang w:val="fr-FR"/>
              </w:rPr>
            </w:pPr>
            <w:r w:rsidRPr="00297C7D">
              <w:rPr>
                <w:color w:val="000000"/>
                <w:lang w:val="fr-FR"/>
              </w:rPr>
              <w:t>51</w:t>
            </w:r>
          </w:p>
        </w:tc>
        <w:tc>
          <w:tcPr>
            <w:tcW w:w="992" w:type="dxa"/>
            <w:vAlign w:val="bottom"/>
          </w:tcPr>
          <w:p w:rsidR="00AE0C5D" w:rsidRPr="00297C7D" w:rsidRDefault="00AE0C5D" w:rsidP="003E172D">
            <w:pPr>
              <w:jc w:val="center"/>
              <w:rPr>
                <w:color w:val="000000"/>
                <w:lang w:val="fr-FR"/>
              </w:rPr>
            </w:pPr>
            <w:r w:rsidRPr="00297C7D">
              <w:rPr>
                <w:color w:val="000000"/>
                <w:lang w:val="fr-FR"/>
              </w:rPr>
              <w:t>9</w:t>
            </w:r>
          </w:p>
        </w:tc>
        <w:tc>
          <w:tcPr>
            <w:tcW w:w="992" w:type="dxa"/>
            <w:vAlign w:val="bottom"/>
          </w:tcPr>
          <w:p w:rsidR="00AE0C5D" w:rsidRPr="00297C7D" w:rsidRDefault="00AE0C5D" w:rsidP="003E172D">
            <w:pPr>
              <w:jc w:val="center"/>
              <w:rPr>
                <w:color w:val="000000"/>
                <w:lang w:val="fr-FR"/>
              </w:rPr>
            </w:pPr>
            <w:r w:rsidRPr="00297C7D">
              <w:rPr>
                <w:color w:val="000000"/>
                <w:lang w:val="fr-FR"/>
              </w:rPr>
              <w:t>49</w:t>
            </w:r>
          </w:p>
        </w:tc>
        <w:tc>
          <w:tcPr>
            <w:tcW w:w="992" w:type="dxa"/>
            <w:vAlign w:val="bottom"/>
          </w:tcPr>
          <w:p w:rsidR="00AE0C5D" w:rsidRPr="00297C7D" w:rsidRDefault="00AE0C5D" w:rsidP="003E172D">
            <w:pPr>
              <w:jc w:val="center"/>
              <w:rPr>
                <w:color w:val="000000"/>
                <w:lang w:val="fr-FR"/>
              </w:rPr>
            </w:pPr>
            <w:r w:rsidRPr="00297C7D">
              <w:rPr>
                <w:color w:val="000000"/>
                <w:lang w:val="fr-FR"/>
              </w:rPr>
              <w:t>11</w:t>
            </w:r>
          </w:p>
        </w:tc>
        <w:tc>
          <w:tcPr>
            <w:tcW w:w="992" w:type="dxa"/>
            <w:vAlign w:val="bottom"/>
          </w:tcPr>
          <w:p w:rsidR="00AE0C5D" w:rsidRPr="00297C7D" w:rsidRDefault="00AE0C5D" w:rsidP="003E172D">
            <w:pPr>
              <w:jc w:val="center"/>
              <w:rPr>
                <w:color w:val="000000"/>
                <w:lang w:val="fr-FR"/>
              </w:rPr>
            </w:pPr>
            <w:r w:rsidRPr="00297C7D">
              <w:rPr>
                <w:color w:val="000000"/>
                <w:lang w:val="fr-FR"/>
              </w:rPr>
              <w:t>52</w:t>
            </w:r>
          </w:p>
        </w:tc>
        <w:tc>
          <w:tcPr>
            <w:tcW w:w="993" w:type="dxa"/>
            <w:vAlign w:val="bottom"/>
          </w:tcPr>
          <w:p w:rsidR="00AE0C5D" w:rsidRPr="00297C7D" w:rsidRDefault="00AE0C5D" w:rsidP="003E172D">
            <w:pPr>
              <w:jc w:val="center"/>
              <w:rPr>
                <w:color w:val="000000"/>
                <w:lang w:val="fr-FR"/>
              </w:rPr>
            </w:pPr>
            <w:r w:rsidRPr="00297C7D">
              <w:rPr>
                <w:color w:val="000000"/>
                <w:lang w:val="fr-FR"/>
              </w:rPr>
              <w:t>8</w:t>
            </w:r>
          </w:p>
        </w:tc>
      </w:tr>
      <w:tr w:rsidR="00AE0C5D" w:rsidRPr="00297C7D" w:rsidTr="00511C0C">
        <w:trPr>
          <w:trHeight w:val="227"/>
          <w:jc w:val="center"/>
        </w:trPr>
        <w:tc>
          <w:tcPr>
            <w:tcW w:w="959" w:type="dxa"/>
          </w:tcPr>
          <w:p w:rsidR="00AE0C5D" w:rsidRPr="00297C7D" w:rsidRDefault="00AE0C5D" w:rsidP="003E172D">
            <w:pPr>
              <w:jc w:val="center"/>
              <w:rPr>
                <w:lang w:val="fr-FR"/>
              </w:rPr>
            </w:pPr>
            <w:r w:rsidRPr="00297C7D">
              <w:rPr>
                <w:lang w:val="fr-FR"/>
              </w:rPr>
              <w:t>7</w:t>
            </w:r>
          </w:p>
        </w:tc>
        <w:tc>
          <w:tcPr>
            <w:tcW w:w="992" w:type="dxa"/>
            <w:vAlign w:val="bottom"/>
          </w:tcPr>
          <w:p w:rsidR="00AE0C5D" w:rsidRPr="00297C7D" w:rsidRDefault="00AE0C5D" w:rsidP="003E172D">
            <w:pPr>
              <w:jc w:val="center"/>
              <w:rPr>
                <w:color w:val="000000"/>
                <w:lang w:val="fr-FR"/>
              </w:rPr>
            </w:pPr>
            <w:r w:rsidRPr="00297C7D">
              <w:rPr>
                <w:color w:val="000000"/>
                <w:lang w:val="fr-FR"/>
              </w:rPr>
              <w:t>30</w:t>
            </w:r>
          </w:p>
        </w:tc>
        <w:tc>
          <w:tcPr>
            <w:tcW w:w="992" w:type="dxa"/>
            <w:vAlign w:val="bottom"/>
          </w:tcPr>
          <w:p w:rsidR="00AE0C5D" w:rsidRPr="00297C7D" w:rsidRDefault="00AE0C5D" w:rsidP="003E172D">
            <w:pPr>
              <w:jc w:val="center"/>
              <w:rPr>
                <w:color w:val="000000"/>
                <w:lang w:val="fr-FR"/>
              </w:rPr>
            </w:pPr>
            <w:r w:rsidRPr="00297C7D">
              <w:rPr>
                <w:color w:val="000000"/>
                <w:lang w:val="fr-FR"/>
              </w:rPr>
              <w:t>30</w:t>
            </w:r>
          </w:p>
        </w:tc>
        <w:tc>
          <w:tcPr>
            <w:tcW w:w="992" w:type="dxa"/>
            <w:vAlign w:val="bottom"/>
          </w:tcPr>
          <w:p w:rsidR="00AE0C5D" w:rsidRPr="00297C7D" w:rsidRDefault="00AE0C5D" w:rsidP="003E172D">
            <w:pPr>
              <w:jc w:val="center"/>
              <w:rPr>
                <w:color w:val="000000"/>
                <w:lang w:val="fr-FR"/>
              </w:rPr>
            </w:pPr>
            <w:r w:rsidRPr="00297C7D">
              <w:rPr>
                <w:color w:val="000000"/>
                <w:lang w:val="fr-FR"/>
              </w:rPr>
              <w:t>25</w:t>
            </w:r>
          </w:p>
        </w:tc>
        <w:tc>
          <w:tcPr>
            <w:tcW w:w="992" w:type="dxa"/>
            <w:vAlign w:val="bottom"/>
          </w:tcPr>
          <w:p w:rsidR="00AE0C5D" w:rsidRPr="00297C7D" w:rsidRDefault="00AE0C5D" w:rsidP="003E172D">
            <w:pPr>
              <w:jc w:val="center"/>
              <w:rPr>
                <w:color w:val="000000"/>
                <w:lang w:val="fr-FR"/>
              </w:rPr>
            </w:pPr>
            <w:r w:rsidRPr="00297C7D">
              <w:rPr>
                <w:lang w:val="fr-FR"/>
              </w:rPr>
              <w:t>35</w:t>
            </w:r>
          </w:p>
        </w:tc>
        <w:tc>
          <w:tcPr>
            <w:tcW w:w="992" w:type="dxa"/>
            <w:vAlign w:val="bottom"/>
          </w:tcPr>
          <w:p w:rsidR="00AE0C5D" w:rsidRPr="00297C7D" w:rsidRDefault="00AE0C5D" w:rsidP="003E172D">
            <w:pPr>
              <w:jc w:val="center"/>
              <w:rPr>
                <w:color w:val="000000"/>
                <w:lang w:val="fr-FR"/>
              </w:rPr>
            </w:pPr>
            <w:r w:rsidRPr="00297C7D">
              <w:rPr>
                <w:color w:val="000000"/>
                <w:lang w:val="fr-FR"/>
              </w:rPr>
              <w:t>26</w:t>
            </w:r>
          </w:p>
        </w:tc>
        <w:tc>
          <w:tcPr>
            <w:tcW w:w="993" w:type="dxa"/>
            <w:vAlign w:val="bottom"/>
          </w:tcPr>
          <w:p w:rsidR="00AE0C5D" w:rsidRPr="00297C7D" w:rsidRDefault="00AE0C5D" w:rsidP="003E172D">
            <w:pPr>
              <w:jc w:val="center"/>
              <w:rPr>
                <w:color w:val="000000"/>
                <w:lang w:val="fr-FR"/>
              </w:rPr>
            </w:pPr>
            <w:r w:rsidRPr="00297C7D">
              <w:rPr>
                <w:color w:val="000000"/>
                <w:lang w:val="fr-FR"/>
              </w:rPr>
              <w:t>34</w:t>
            </w:r>
          </w:p>
        </w:tc>
      </w:tr>
      <w:tr w:rsidR="00AE0C5D" w:rsidRPr="00297C7D" w:rsidTr="00511C0C">
        <w:trPr>
          <w:trHeight w:val="227"/>
          <w:jc w:val="center"/>
        </w:trPr>
        <w:tc>
          <w:tcPr>
            <w:tcW w:w="959" w:type="dxa"/>
          </w:tcPr>
          <w:p w:rsidR="00AE0C5D" w:rsidRPr="00297C7D" w:rsidRDefault="00AE0C5D" w:rsidP="003E172D">
            <w:pPr>
              <w:jc w:val="center"/>
              <w:rPr>
                <w:lang w:val="fr-FR"/>
              </w:rPr>
            </w:pPr>
            <w:r w:rsidRPr="00297C7D">
              <w:rPr>
                <w:lang w:val="fr-FR"/>
              </w:rPr>
              <w:t>8</w:t>
            </w:r>
          </w:p>
        </w:tc>
        <w:tc>
          <w:tcPr>
            <w:tcW w:w="992" w:type="dxa"/>
            <w:vAlign w:val="bottom"/>
          </w:tcPr>
          <w:p w:rsidR="00AE0C5D" w:rsidRPr="00297C7D" w:rsidRDefault="00AE0C5D" w:rsidP="003E172D">
            <w:pPr>
              <w:jc w:val="center"/>
              <w:rPr>
                <w:color w:val="000000"/>
                <w:lang w:val="fr-FR"/>
              </w:rPr>
            </w:pPr>
            <w:r w:rsidRPr="00297C7D">
              <w:rPr>
                <w:color w:val="000000"/>
                <w:lang w:val="fr-FR"/>
              </w:rPr>
              <w:t>37</w:t>
            </w:r>
          </w:p>
        </w:tc>
        <w:tc>
          <w:tcPr>
            <w:tcW w:w="992" w:type="dxa"/>
            <w:vAlign w:val="bottom"/>
          </w:tcPr>
          <w:p w:rsidR="00AE0C5D" w:rsidRPr="00297C7D" w:rsidRDefault="00AE0C5D" w:rsidP="003E172D">
            <w:pPr>
              <w:jc w:val="center"/>
              <w:rPr>
                <w:lang w:val="fr-FR"/>
              </w:rPr>
            </w:pPr>
            <w:r w:rsidRPr="00297C7D">
              <w:rPr>
                <w:lang w:val="fr-FR"/>
              </w:rPr>
              <w:t>23</w:t>
            </w:r>
          </w:p>
        </w:tc>
        <w:tc>
          <w:tcPr>
            <w:tcW w:w="992" w:type="dxa"/>
            <w:vAlign w:val="bottom"/>
          </w:tcPr>
          <w:p w:rsidR="00AE0C5D" w:rsidRPr="00297C7D" w:rsidRDefault="00AE0C5D" w:rsidP="003E172D">
            <w:pPr>
              <w:jc w:val="center"/>
              <w:rPr>
                <w:color w:val="000000"/>
                <w:lang w:val="fr-FR"/>
              </w:rPr>
            </w:pPr>
            <w:r w:rsidRPr="00297C7D">
              <w:rPr>
                <w:color w:val="000000"/>
                <w:lang w:val="fr-FR"/>
              </w:rPr>
              <w:t>31</w:t>
            </w:r>
          </w:p>
        </w:tc>
        <w:tc>
          <w:tcPr>
            <w:tcW w:w="992" w:type="dxa"/>
            <w:vAlign w:val="bottom"/>
          </w:tcPr>
          <w:p w:rsidR="00AE0C5D" w:rsidRPr="00297C7D" w:rsidRDefault="00AE0C5D" w:rsidP="003E172D">
            <w:pPr>
              <w:jc w:val="center"/>
              <w:rPr>
                <w:color w:val="000000"/>
                <w:lang w:val="fr-FR"/>
              </w:rPr>
            </w:pPr>
            <w:r w:rsidRPr="00297C7D">
              <w:rPr>
                <w:color w:val="000000"/>
                <w:lang w:val="fr-FR"/>
              </w:rPr>
              <w:t>29</w:t>
            </w:r>
          </w:p>
        </w:tc>
        <w:tc>
          <w:tcPr>
            <w:tcW w:w="992" w:type="dxa"/>
            <w:vAlign w:val="bottom"/>
          </w:tcPr>
          <w:p w:rsidR="00AE0C5D" w:rsidRPr="00297C7D" w:rsidRDefault="00AE0C5D" w:rsidP="003E172D">
            <w:pPr>
              <w:jc w:val="center"/>
              <w:rPr>
                <w:color w:val="000000"/>
                <w:lang w:val="fr-FR"/>
              </w:rPr>
            </w:pPr>
            <w:r w:rsidRPr="00297C7D">
              <w:rPr>
                <w:color w:val="000000"/>
                <w:lang w:val="fr-FR"/>
              </w:rPr>
              <w:t>30</w:t>
            </w:r>
          </w:p>
        </w:tc>
        <w:tc>
          <w:tcPr>
            <w:tcW w:w="993" w:type="dxa"/>
            <w:vAlign w:val="bottom"/>
          </w:tcPr>
          <w:p w:rsidR="00AE0C5D" w:rsidRPr="00297C7D" w:rsidRDefault="00AE0C5D" w:rsidP="003E172D">
            <w:pPr>
              <w:jc w:val="center"/>
              <w:rPr>
                <w:color w:val="000000"/>
                <w:lang w:val="fr-FR"/>
              </w:rPr>
            </w:pPr>
            <w:r w:rsidRPr="00297C7D">
              <w:rPr>
                <w:color w:val="000000"/>
                <w:lang w:val="fr-FR"/>
              </w:rPr>
              <w:t>30</w:t>
            </w:r>
          </w:p>
        </w:tc>
      </w:tr>
      <w:tr w:rsidR="00AE0C5D" w:rsidRPr="00297C7D" w:rsidTr="00511C0C">
        <w:trPr>
          <w:trHeight w:val="227"/>
          <w:jc w:val="center"/>
        </w:trPr>
        <w:tc>
          <w:tcPr>
            <w:tcW w:w="959" w:type="dxa"/>
          </w:tcPr>
          <w:p w:rsidR="00AE0C5D" w:rsidRPr="00297C7D" w:rsidRDefault="00AE0C5D" w:rsidP="003E172D">
            <w:pPr>
              <w:jc w:val="center"/>
              <w:rPr>
                <w:lang w:val="fr-FR"/>
              </w:rPr>
            </w:pPr>
            <w:r w:rsidRPr="00297C7D">
              <w:rPr>
                <w:lang w:val="fr-FR"/>
              </w:rPr>
              <w:t>9</w:t>
            </w:r>
          </w:p>
        </w:tc>
        <w:tc>
          <w:tcPr>
            <w:tcW w:w="992" w:type="dxa"/>
            <w:vAlign w:val="bottom"/>
          </w:tcPr>
          <w:p w:rsidR="00AE0C5D" w:rsidRPr="00297C7D" w:rsidRDefault="00AE0C5D" w:rsidP="003E172D">
            <w:pPr>
              <w:jc w:val="center"/>
              <w:rPr>
                <w:color w:val="000000"/>
                <w:lang w:val="fr-FR"/>
              </w:rPr>
            </w:pPr>
            <w:r w:rsidRPr="00297C7D">
              <w:rPr>
                <w:color w:val="000000"/>
                <w:lang w:val="fr-FR"/>
              </w:rPr>
              <w:t>27</w:t>
            </w:r>
          </w:p>
        </w:tc>
        <w:tc>
          <w:tcPr>
            <w:tcW w:w="992" w:type="dxa"/>
            <w:vAlign w:val="bottom"/>
          </w:tcPr>
          <w:p w:rsidR="00AE0C5D" w:rsidRPr="00297C7D" w:rsidRDefault="00AE0C5D" w:rsidP="003E172D">
            <w:pPr>
              <w:jc w:val="center"/>
              <w:rPr>
                <w:color w:val="000000"/>
                <w:lang w:val="fr-FR"/>
              </w:rPr>
            </w:pPr>
            <w:r w:rsidRPr="00297C7D">
              <w:rPr>
                <w:color w:val="000000"/>
                <w:lang w:val="fr-FR"/>
              </w:rPr>
              <w:t>33</w:t>
            </w:r>
          </w:p>
        </w:tc>
        <w:tc>
          <w:tcPr>
            <w:tcW w:w="992" w:type="dxa"/>
            <w:vAlign w:val="bottom"/>
          </w:tcPr>
          <w:p w:rsidR="00AE0C5D" w:rsidRPr="00297C7D" w:rsidRDefault="00AE0C5D" w:rsidP="003E172D">
            <w:pPr>
              <w:jc w:val="center"/>
              <w:rPr>
                <w:color w:val="000000"/>
                <w:lang w:val="fr-FR"/>
              </w:rPr>
            </w:pPr>
            <w:r w:rsidRPr="00297C7D">
              <w:rPr>
                <w:color w:val="000000"/>
                <w:lang w:val="fr-FR"/>
              </w:rPr>
              <w:t>27</w:t>
            </w:r>
          </w:p>
        </w:tc>
        <w:tc>
          <w:tcPr>
            <w:tcW w:w="992" w:type="dxa"/>
            <w:vAlign w:val="bottom"/>
          </w:tcPr>
          <w:p w:rsidR="00AE0C5D" w:rsidRPr="00297C7D" w:rsidRDefault="00AE0C5D" w:rsidP="003E172D">
            <w:pPr>
              <w:jc w:val="center"/>
              <w:rPr>
                <w:color w:val="000000"/>
                <w:lang w:val="fr-FR"/>
              </w:rPr>
            </w:pPr>
            <w:r w:rsidRPr="00297C7D">
              <w:rPr>
                <w:color w:val="000000"/>
                <w:lang w:val="fr-FR"/>
              </w:rPr>
              <w:t>33</w:t>
            </w:r>
          </w:p>
        </w:tc>
        <w:tc>
          <w:tcPr>
            <w:tcW w:w="992" w:type="dxa"/>
            <w:vAlign w:val="bottom"/>
          </w:tcPr>
          <w:p w:rsidR="00AE0C5D" w:rsidRPr="00297C7D" w:rsidRDefault="00AE0C5D" w:rsidP="003E172D">
            <w:pPr>
              <w:jc w:val="center"/>
              <w:rPr>
                <w:color w:val="000000"/>
                <w:lang w:val="fr-FR"/>
              </w:rPr>
            </w:pPr>
            <w:r w:rsidRPr="00297C7D">
              <w:rPr>
                <w:color w:val="000000"/>
                <w:lang w:val="fr-FR"/>
              </w:rPr>
              <w:t>25</w:t>
            </w:r>
          </w:p>
        </w:tc>
        <w:tc>
          <w:tcPr>
            <w:tcW w:w="993" w:type="dxa"/>
            <w:vAlign w:val="bottom"/>
          </w:tcPr>
          <w:p w:rsidR="00AE0C5D" w:rsidRPr="00297C7D" w:rsidRDefault="00AE0C5D" w:rsidP="003E172D">
            <w:pPr>
              <w:jc w:val="center"/>
              <w:rPr>
                <w:color w:val="000000"/>
                <w:lang w:val="fr-FR"/>
              </w:rPr>
            </w:pPr>
            <w:r w:rsidRPr="00297C7D">
              <w:rPr>
                <w:color w:val="000000"/>
                <w:lang w:val="fr-FR"/>
              </w:rPr>
              <w:t>35</w:t>
            </w:r>
          </w:p>
        </w:tc>
      </w:tr>
      <w:tr w:rsidR="00AE0C5D" w:rsidRPr="00297C7D" w:rsidTr="00511C0C">
        <w:trPr>
          <w:trHeight w:val="227"/>
          <w:jc w:val="center"/>
        </w:trPr>
        <w:tc>
          <w:tcPr>
            <w:tcW w:w="959" w:type="dxa"/>
          </w:tcPr>
          <w:p w:rsidR="00AE0C5D" w:rsidRPr="00297C7D" w:rsidRDefault="00AE0C5D" w:rsidP="003E172D">
            <w:pPr>
              <w:jc w:val="center"/>
              <w:rPr>
                <w:lang w:val="fr-FR"/>
              </w:rPr>
            </w:pPr>
            <w:r w:rsidRPr="00297C7D">
              <w:rPr>
                <w:lang w:val="fr-FR"/>
              </w:rPr>
              <w:t>10</w:t>
            </w:r>
          </w:p>
        </w:tc>
        <w:tc>
          <w:tcPr>
            <w:tcW w:w="992" w:type="dxa"/>
            <w:vAlign w:val="bottom"/>
          </w:tcPr>
          <w:p w:rsidR="00AE0C5D" w:rsidRPr="00297C7D" w:rsidRDefault="00AE0C5D" w:rsidP="003E172D">
            <w:pPr>
              <w:jc w:val="center"/>
              <w:rPr>
                <w:color w:val="000000"/>
                <w:lang w:val="fr-FR"/>
              </w:rPr>
            </w:pPr>
            <w:r w:rsidRPr="00297C7D">
              <w:rPr>
                <w:color w:val="000000"/>
                <w:lang w:val="fr-FR"/>
              </w:rPr>
              <w:t>48</w:t>
            </w:r>
          </w:p>
        </w:tc>
        <w:tc>
          <w:tcPr>
            <w:tcW w:w="992" w:type="dxa"/>
            <w:vAlign w:val="bottom"/>
          </w:tcPr>
          <w:p w:rsidR="00AE0C5D" w:rsidRPr="00297C7D" w:rsidRDefault="00AE0C5D" w:rsidP="003E172D">
            <w:pPr>
              <w:jc w:val="center"/>
              <w:rPr>
                <w:color w:val="000000"/>
                <w:lang w:val="fr-FR"/>
              </w:rPr>
            </w:pPr>
            <w:r w:rsidRPr="00297C7D">
              <w:rPr>
                <w:color w:val="000000"/>
                <w:lang w:val="fr-FR"/>
              </w:rPr>
              <w:t>12</w:t>
            </w:r>
          </w:p>
        </w:tc>
        <w:tc>
          <w:tcPr>
            <w:tcW w:w="992" w:type="dxa"/>
            <w:vAlign w:val="bottom"/>
          </w:tcPr>
          <w:p w:rsidR="00AE0C5D" w:rsidRPr="00297C7D" w:rsidRDefault="00AE0C5D" w:rsidP="003E172D">
            <w:pPr>
              <w:jc w:val="center"/>
              <w:rPr>
                <w:color w:val="000000"/>
                <w:lang w:val="fr-FR"/>
              </w:rPr>
            </w:pPr>
            <w:r w:rsidRPr="00297C7D">
              <w:rPr>
                <w:color w:val="000000"/>
                <w:lang w:val="fr-FR"/>
              </w:rPr>
              <w:t>47</w:t>
            </w:r>
          </w:p>
        </w:tc>
        <w:tc>
          <w:tcPr>
            <w:tcW w:w="992" w:type="dxa"/>
            <w:vAlign w:val="bottom"/>
          </w:tcPr>
          <w:p w:rsidR="00AE0C5D" w:rsidRPr="00297C7D" w:rsidRDefault="00AE0C5D" w:rsidP="003E172D">
            <w:pPr>
              <w:jc w:val="center"/>
              <w:rPr>
                <w:color w:val="000000"/>
                <w:lang w:val="fr-FR"/>
              </w:rPr>
            </w:pPr>
            <w:r w:rsidRPr="00297C7D">
              <w:rPr>
                <w:color w:val="000000"/>
                <w:lang w:val="fr-FR"/>
              </w:rPr>
              <w:t>13</w:t>
            </w:r>
          </w:p>
        </w:tc>
        <w:tc>
          <w:tcPr>
            <w:tcW w:w="992" w:type="dxa"/>
            <w:vAlign w:val="bottom"/>
          </w:tcPr>
          <w:p w:rsidR="00AE0C5D" w:rsidRPr="00297C7D" w:rsidRDefault="00AE0C5D" w:rsidP="003E172D">
            <w:pPr>
              <w:jc w:val="center"/>
              <w:rPr>
                <w:color w:val="000000"/>
                <w:lang w:val="fr-FR"/>
              </w:rPr>
            </w:pPr>
            <w:r w:rsidRPr="00297C7D">
              <w:rPr>
                <w:color w:val="000000"/>
                <w:lang w:val="fr-FR"/>
              </w:rPr>
              <w:t>43</w:t>
            </w:r>
          </w:p>
        </w:tc>
        <w:tc>
          <w:tcPr>
            <w:tcW w:w="993" w:type="dxa"/>
            <w:vAlign w:val="bottom"/>
          </w:tcPr>
          <w:p w:rsidR="00AE0C5D" w:rsidRPr="00297C7D" w:rsidRDefault="00AE0C5D" w:rsidP="003E172D">
            <w:pPr>
              <w:jc w:val="center"/>
              <w:rPr>
                <w:color w:val="000000"/>
                <w:lang w:val="fr-FR"/>
              </w:rPr>
            </w:pPr>
            <w:r w:rsidRPr="00297C7D">
              <w:rPr>
                <w:color w:val="000000"/>
                <w:lang w:val="fr-FR"/>
              </w:rPr>
              <w:t>17</w:t>
            </w:r>
          </w:p>
        </w:tc>
      </w:tr>
      <w:tr w:rsidR="00AE0C5D" w:rsidRPr="00297C7D" w:rsidTr="00511C0C">
        <w:trPr>
          <w:trHeight w:val="227"/>
          <w:jc w:val="center"/>
        </w:trPr>
        <w:tc>
          <w:tcPr>
            <w:tcW w:w="959" w:type="dxa"/>
          </w:tcPr>
          <w:p w:rsidR="00AE0C5D" w:rsidRPr="00297C7D" w:rsidRDefault="00AE0C5D" w:rsidP="003E172D">
            <w:pPr>
              <w:jc w:val="center"/>
              <w:rPr>
                <w:lang w:val="fr-FR"/>
              </w:rPr>
            </w:pPr>
            <w:r w:rsidRPr="00297C7D">
              <w:rPr>
                <w:lang w:val="fr-FR"/>
              </w:rPr>
              <w:t>11</w:t>
            </w:r>
          </w:p>
        </w:tc>
        <w:tc>
          <w:tcPr>
            <w:tcW w:w="992" w:type="dxa"/>
            <w:vAlign w:val="bottom"/>
          </w:tcPr>
          <w:p w:rsidR="00AE0C5D" w:rsidRPr="00297C7D" w:rsidRDefault="00AE0C5D" w:rsidP="003E172D">
            <w:pPr>
              <w:jc w:val="center"/>
              <w:rPr>
                <w:color w:val="000000"/>
                <w:lang w:val="fr-FR"/>
              </w:rPr>
            </w:pPr>
            <w:r w:rsidRPr="00297C7D">
              <w:rPr>
                <w:color w:val="000000"/>
                <w:lang w:val="fr-FR"/>
              </w:rPr>
              <w:t>40</w:t>
            </w:r>
          </w:p>
        </w:tc>
        <w:tc>
          <w:tcPr>
            <w:tcW w:w="992" w:type="dxa"/>
            <w:vAlign w:val="bottom"/>
          </w:tcPr>
          <w:p w:rsidR="00AE0C5D" w:rsidRPr="00297C7D" w:rsidRDefault="00AE0C5D" w:rsidP="003E172D">
            <w:pPr>
              <w:jc w:val="center"/>
              <w:rPr>
                <w:color w:val="000000"/>
                <w:lang w:val="fr-FR"/>
              </w:rPr>
            </w:pPr>
            <w:r w:rsidRPr="00297C7D">
              <w:rPr>
                <w:color w:val="000000"/>
                <w:lang w:val="fr-FR"/>
              </w:rPr>
              <w:t>20</w:t>
            </w:r>
          </w:p>
        </w:tc>
        <w:tc>
          <w:tcPr>
            <w:tcW w:w="992" w:type="dxa"/>
            <w:vAlign w:val="bottom"/>
          </w:tcPr>
          <w:p w:rsidR="00AE0C5D" w:rsidRPr="00297C7D" w:rsidRDefault="00AE0C5D" w:rsidP="003E172D">
            <w:pPr>
              <w:jc w:val="center"/>
              <w:rPr>
                <w:color w:val="000000"/>
                <w:lang w:val="fr-FR"/>
              </w:rPr>
            </w:pPr>
            <w:r w:rsidRPr="00297C7D">
              <w:rPr>
                <w:lang w:val="fr-FR"/>
              </w:rPr>
              <w:t>40</w:t>
            </w:r>
          </w:p>
        </w:tc>
        <w:tc>
          <w:tcPr>
            <w:tcW w:w="992" w:type="dxa"/>
            <w:vAlign w:val="bottom"/>
          </w:tcPr>
          <w:p w:rsidR="00AE0C5D" w:rsidRPr="00297C7D" w:rsidRDefault="00AE0C5D" w:rsidP="003E172D">
            <w:pPr>
              <w:jc w:val="center"/>
              <w:rPr>
                <w:color w:val="000000"/>
                <w:lang w:val="fr-FR"/>
              </w:rPr>
            </w:pPr>
            <w:r w:rsidRPr="00297C7D">
              <w:rPr>
                <w:color w:val="000000"/>
                <w:lang w:val="fr-FR"/>
              </w:rPr>
              <w:t>20</w:t>
            </w:r>
          </w:p>
        </w:tc>
        <w:tc>
          <w:tcPr>
            <w:tcW w:w="992" w:type="dxa"/>
            <w:vAlign w:val="bottom"/>
          </w:tcPr>
          <w:p w:rsidR="00AE0C5D" w:rsidRPr="00297C7D" w:rsidRDefault="00AE0C5D" w:rsidP="003E172D">
            <w:pPr>
              <w:jc w:val="center"/>
              <w:rPr>
                <w:color w:val="000000"/>
                <w:lang w:val="fr-FR"/>
              </w:rPr>
            </w:pPr>
            <w:r w:rsidRPr="00297C7D">
              <w:rPr>
                <w:lang w:val="fr-FR"/>
              </w:rPr>
              <w:t>32</w:t>
            </w:r>
          </w:p>
        </w:tc>
        <w:tc>
          <w:tcPr>
            <w:tcW w:w="993" w:type="dxa"/>
            <w:vAlign w:val="bottom"/>
          </w:tcPr>
          <w:p w:rsidR="00AE0C5D" w:rsidRPr="00297C7D" w:rsidRDefault="00AE0C5D" w:rsidP="003E172D">
            <w:pPr>
              <w:jc w:val="center"/>
              <w:rPr>
                <w:color w:val="000000"/>
                <w:lang w:val="fr-FR"/>
              </w:rPr>
            </w:pPr>
            <w:r w:rsidRPr="00297C7D">
              <w:rPr>
                <w:lang w:val="fr-FR"/>
              </w:rPr>
              <w:t>28</w:t>
            </w:r>
          </w:p>
        </w:tc>
      </w:tr>
      <w:tr w:rsidR="00AE0C5D" w:rsidRPr="00297C7D" w:rsidTr="00511C0C">
        <w:trPr>
          <w:trHeight w:val="227"/>
          <w:jc w:val="center"/>
        </w:trPr>
        <w:tc>
          <w:tcPr>
            <w:tcW w:w="959" w:type="dxa"/>
          </w:tcPr>
          <w:p w:rsidR="00AE0C5D" w:rsidRPr="00297C7D" w:rsidRDefault="00AE0C5D" w:rsidP="003E172D">
            <w:pPr>
              <w:jc w:val="center"/>
              <w:rPr>
                <w:lang w:val="fr-FR"/>
              </w:rPr>
            </w:pPr>
            <w:r w:rsidRPr="00297C7D">
              <w:rPr>
                <w:lang w:val="fr-FR"/>
              </w:rPr>
              <w:t>12</w:t>
            </w:r>
          </w:p>
        </w:tc>
        <w:tc>
          <w:tcPr>
            <w:tcW w:w="992" w:type="dxa"/>
            <w:vAlign w:val="bottom"/>
          </w:tcPr>
          <w:p w:rsidR="00AE0C5D" w:rsidRPr="00297C7D" w:rsidRDefault="00AE0C5D" w:rsidP="003E172D">
            <w:pPr>
              <w:jc w:val="center"/>
              <w:rPr>
                <w:color w:val="000000"/>
                <w:lang w:val="fr-FR"/>
              </w:rPr>
            </w:pPr>
            <w:r w:rsidRPr="00297C7D">
              <w:rPr>
                <w:color w:val="000000"/>
                <w:lang w:val="fr-FR"/>
              </w:rPr>
              <w:t>18</w:t>
            </w:r>
          </w:p>
        </w:tc>
        <w:tc>
          <w:tcPr>
            <w:tcW w:w="992" w:type="dxa"/>
            <w:vAlign w:val="bottom"/>
          </w:tcPr>
          <w:p w:rsidR="00AE0C5D" w:rsidRPr="00297C7D" w:rsidRDefault="00AE0C5D" w:rsidP="003E172D">
            <w:pPr>
              <w:jc w:val="center"/>
              <w:rPr>
                <w:color w:val="000000"/>
                <w:lang w:val="fr-FR"/>
              </w:rPr>
            </w:pPr>
            <w:r w:rsidRPr="00297C7D">
              <w:rPr>
                <w:color w:val="000000"/>
                <w:lang w:val="fr-FR"/>
              </w:rPr>
              <w:t>42</w:t>
            </w:r>
          </w:p>
        </w:tc>
        <w:tc>
          <w:tcPr>
            <w:tcW w:w="992" w:type="dxa"/>
            <w:vAlign w:val="bottom"/>
          </w:tcPr>
          <w:p w:rsidR="00AE0C5D" w:rsidRPr="00297C7D" w:rsidRDefault="00AE0C5D" w:rsidP="003E172D">
            <w:pPr>
              <w:jc w:val="center"/>
              <w:rPr>
                <w:color w:val="000000"/>
                <w:lang w:val="fr-FR"/>
              </w:rPr>
            </w:pPr>
            <w:r w:rsidRPr="00297C7D">
              <w:rPr>
                <w:color w:val="000000"/>
                <w:lang w:val="fr-FR"/>
              </w:rPr>
              <w:t>13</w:t>
            </w:r>
          </w:p>
        </w:tc>
        <w:tc>
          <w:tcPr>
            <w:tcW w:w="992" w:type="dxa"/>
            <w:vAlign w:val="bottom"/>
          </w:tcPr>
          <w:p w:rsidR="00AE0C5D" w:rsidRPr="00297C7D" w:rsidRDefault="00AE0C5D" w:rsidP="003E172D">
            <w:pPr>
              <w:jc w:val="center"/>
              <w:rPr>
                <w:lang w:val="fr-FR"/>
              </w:rPr>
            </w:pPr>
            <w:r w:rsidRPr="00297C7D">
              <w:rPr>
                <w:lang w:val="fr-FR"/>
              </w:rPr>
              <w:t>47</w:t>
            </w:r>
          </w:p>
        </w:tc>
        <w:tc>
          <w:tcPr>
            <w:tcW w:w="992" w:type="dxa"/>
            <w:vAlign w:val="bottom"/>
          </w:tcPr>
          <w:p w:rsidR="00AE0C5D" w:rsidRPr="00297C7D" w:rsidRDefault="00AE0C5D" w:rsidP="003E172D">
            <w:pPr>
              <w:jc w:val="center"/>
              <w:rPr>
                <w:color w:val="000000"/>
                <w:lang w:val="fr-FR"/>
              </w:rPr>
            </w:pPr>
            <w:r w:rsidRPr="00297C7D">
              <w:rPr>
                <w:color w:val="000000"/>
                <w:lang w:val="fr-FR"/>
              </w:rPr>
              <w:t>12</w:t>
            </w:r>
          </w:p>
        </w:tc>
        <w:tc>
          <w:tcPr>
            <w:tcW w:w="993" w:type="dxa"/>
            <w:vAlign w:val="bottom"/>
          </w:tcPr>
          <w:p w:rsidR="00AE0C5D" w:rsidRPr="00297C7D" w:rsidRDefault="00AE0C5D" w:rsidP="003E172D">
            <w:pPr>
              <w:jc w:val="center"/>
              <w:rPr>
                <w:color w:val="000000"/>
                <w:lang w:val="fr-FR"/>
              </w:rPr>
            </w:pPr>
            <w:r w:rsidRPr="00297C7D">
              <w:rPr>
                <w:color w:val="000000"/>
                <w:lang w:val="fr-FR"/>
              </w:rPr>
              <w:t>48</w:t>
            </w:r>
          </w:p>
        </w:tc>
      </w:tr>
      <w:tr w:rsidR="00AE0C5D" w:rsidRPr="00297C7D" w:rsidTr="00511C0C">
        <w:trPr>
          <w:trHeight w:val="227"/>
          <w:jc w:val="center"/>
        </w:trPr>
        <w:tc>
          <w:tcPr>
            <w:tcW w:w="959" w:type="dxa"/>
          </w:tcPr>
          <w:p w:rsidR="00AE0C5D" w:rsidRPr="00297C7D" w:rsidRDefault="00AE0C5D" w:rsidP="003E172D">
            <w:pPr>
              <w:jc w:val="center"/>
              <w:rPr>
                <w:lang w:val="fr-FR"/>
              </w:rPr>
            </w:pPr>
            <w:r w:rsidRPr="00297C7D">
              <w:rPr>
                <w:lang w:val="fr-FR"/>
              </w:rPr>
              <w:t>13</w:t>
            </w:r>
          </w:p>
        </w:tc>
        <w:tc>
          <w:tcPr>
            <w:tcW w:w="992" w:type="dxa"/>
            <w:vAlign w:val="bottom"/>
          </w:tcPr>
          <w:p w:rsidR="00AE0C5D" w:rsidRPr="00297C7D" w:rsidRDefault="00AE0C5D" w:rsidP="003E172D">
            <w:pPr>
              <w:jc w:val="center"/>
              <w:rPr>
                <w:color w:val="000000"/>
                <w:lang w:val="fr-FR"/>
              </w:rPr>
            </w:pPr>
            <w:r w:rsidRPr="00297C7D">
              <w:rPr>
                <w:color w:val="000000"/>
                <w:lang w:val="fr-FR"/>
              </w:rPr>
              <w:t>10</w:t>
            </w:r>
          </w:p>
        </w:tc>
        <w:tc>
          <w:tcPr>
            <w:tcW w:w="992" w:type="dxa"/>
            <w:vAlign w:val="bottom"/>
          </w:tcPr>
          <w:p w:rsidR="00AE0C5D" w:rsidRPr="00297C7D" w:rsidRDefault="00AE0C5D" w:rsidP="003E172D">
            <w:pPr>
              <w:jc w:val="center"/>
              <w:rPr>
                <w:color w:val="000000"/>
                <w:lang w:val="fr-FR"/>
              </w:rPr>
            </w:pPr>
            <w:r w:rsidRPr="00297C7D">
              <w:rPr>
                <w:color w:val="000000"/>
                <w:lang w:val="fr-FR"/>
              </w:rPr>
              <w:t>50</w:t>
            </w:r>
          </w:p>
        </w:tc>
        <w:tc>
          <w:tcPr>
            <w:tcW w:w="992" w:type="dxa"/>
            <w:vAlign w:val="bottom"/>
          </w:tcPr>
          <w:p w:rsidR="00AE0C5D" w:rsidRPr="00297C7D" w:rsidRDefault="00AE0C5D" w:rsidP="003E172D">
            <w:pPr>
              <w:jc w:val="center"/>
              <w:rPr>
                <w:color w:val="000000"/>
                <w:lang w:val="fr-FR"/>
              </w:rPr>
            </w:pPr>
            <w:r w:rsidRPr="00297C7D">
              <w:rPr>
                <w:color w:val="000000"/>
                <w:lang w:val="fr-FR"/>
              </w:rPr>
              <w:t>12</w:t>
            </w:r>
          </w:p>
        </w:tc>
        <w:tc>
          <w:tcPr>
            <w:tcW w:w="992" w:type="dxa"/>
            <w:vAlign w:val="bottom"/>
          </w:tcPr>
          <w:p w:rsidR="00AE0C5D" w:rsidRPr="00297C7D" w:rsidRDefault="00AE0C5D" w:rsidP="003E172D">
            <w:pPr>
              <w:jc w:val="center"/>
              <w:rPr>
                <w:color w:val="000000"/>
                <w:lang w:val="fr-FR"/>
              </w:rPr>
            </w:pPr>
            <w:r w:rsidRPr="00297C7D">
              <w:rPr>
                <w:color w:val="000000"/>
                <w:lang w:val="fr-FR"/>
              </w:rPr>
              <w:t>48</w:t>
            </w:r>
          </w:p>
        </w:tc>
        <w:tc>
          <w:tcPr>
            <w:tcW w:w="992" w:type="dxa"/>
            <w:vAlign w:val="bottom"/>
          </w:tcPr>
          <w:p w:rsidR="00AE0C5D" w:rsidRPr="00297C7D" w:rsidRDefault="00AE0C5D" w:rsidP="003E172D">
            <w:pPr>
              <w:jc w:val="center"/>
              <w:rPr>
                <w:color w:val="000000"/>
                <w:lang w:val="fr-FR"/>
              </w:rPr>
            </w:pPr>
            <w:r w:rsidRPr="00297C7D">
              <w:rPr>
                <w:color w:val="000000"/>
                <w:lang w:val="fr-FR"/>
              </w:rPr>
              <w:t>5</w:t>
            </w:r>
          </w:p>
        </w:tc>
        <w:tc>
          <w:tcPr>
            <w:tcW w:w="993" w:type="dxa"/>
            <w:vAlign w:val="bottom"/>
          </w:tcPr>
          <w:p w:rsidR="00AE0C5D" w:rsidRPr="00297C7D" w:rsidRDefault="00AE0C5D" w:rsidP="003E172D">
            <w:pPr>
              <w:jc w:val="center"/>
              <w:rPr>
                <w:color w:val="000000"/>
                <w:lang w:val="fr-FR"/>
              </w:rPr>
            </w:pPr>
            <w:r w:rsidRPr="00297C7D">
              <w:rPr>
                <w:lang w:val="fr-FR"/>
              </w:rPr>
              <w:t>55</w:t>
            </w:r>
          </w:p>
        </w:tc>
      </w:tr>
      <w:tr w:rsidR="00AE0C5D" w:rsidRPr="00297C7D" w:rsidTr="00511C0C">
        <w:trPr>
          <w:trHeight w:val="227"/>
          <w:jc w:val="center"/>
        </w:trPr>
        <w:tc>
          <w:tcPr>
            <w:tcW w:w="959" w:type="dxa"/>
          </w:tcPr>
          <w:p w:rsidR="00AE0C5D" w:rsidRPr="00297C7D" w:rsidRDefault="00AE0C5D" w:rsidP="003E172D">
            <w:pPr>
              <w:jc w:val="center"/>
              <w:rPr>
                <w:lang w:val="fr-FR"/>
              </w:rPr>
            </w:pPr>
            <w:r w:rsidRPr="00297C7D">
              <w:rPr>
                <w:lang w:val="fr-FR"/>
              </w:rPr>
              <w:t>14</w:t>
            </w:r>
          </w:p>
        </w:tc>
        <w:tc>
          <w:tcPr>
            <w:tcW w:w="992" w:type="dxa"/>
            <w:vAlign w:val="bottom"/>
          </w:tcPr>
          <w:p w:rsidR="00AE0C5D" w:rsidRPr="00297C7D" w:rsidRDefault="00AE0C5D" w:rsidP="003E172D">
            <w:pPr>
              <w:jc w:val="center"/>
              <w:rPr>
                <w:color w:val="000000"/>
                <w:lang w:val="fr-FR"/>
              </w:rPr>
            </w:pPr>
            <w:r w:rsidRPr="00297C7D">
              <w:rPr>
                <w:color w:val="000000"/>
                <w:lang w:val="fr-FR"/>
              </w:rPr>
              <w:t>41</w:t>
            </w:r>
          </w:p>
        </w:tc>
        <w:tc>
          <w:tcPr>
            <w:tcW w:w="992" w:type="dxa"/>
            <w:vAlign w:val="bottom"/>
          </w:tcPr>
          <w:p w:rsidR="00AE0C5D" w:rsidRPr="00297C7D" w:rsidRDefault="00AE0C5D" w:rsidP="003E172D">
            <w:pPr>
              <w:jc w:val="center"/>
              <w:rPr>
                <w:lang w:val="fr-FR"/>
              </w:rPr>
            </w:pPr>
            <w:r w:rsidRPr="00297C7D">
              <w:rPr>
                <w:lang w:val="fr-FR"/>
              </w:rPr>
              <w:t>19</w:t>
            </w:r>
          </w:p>
        </w:tc>
        <w:tc>
          <w:tcPr>
            <w:tcW w:w="992" w:type="dxa"/>
            <w:vAlign w:val="bottom"/>
          </w:tcPr>
          <w:p w:rsidR="00AE0C5D" w:rsidRPr="00297C7D" w:rsidRDefault="00AE0C5D" w:rsidP="003E172D">
            <w:pPr>
              <w:jc w:val="center"/>
              <w:rPr>
                <w:lang w:val="fr-FR"/>
              </w:rPr>
            </w:pPr>
            <w:r w:rsidRPr="00297C7D">
              <w:rPr>
                <w:lang w:val="fr-FR"/>
              </w:rPr>
              <w:t>46</w:t>
            </w:r>
          </w:p>
        </w:tc>
        <w:tc>
          <w:tcPr>
            <w:tcW w:w="992" w:type="dxa"/>
            <w:vAlign w:val="bottom"/>
          </w:tcPr>
          <w:p w:rsidR="00AE0C5D" w:rsidRPr="00297C7D" w:rsidRDefault="00AE0C5D" w:rsidP="003E172D">
            <w:pPr>
              <w:jc w:val="center"/>
              <w:rPr>
                <w:color w:val="000000"/>
                <w:lang w:val="fr-FR"/>
              </w:rPr>
            </w:pPr>
            <w:r w:rsidRPr="00297C7D">
              <w:rPr>
                <w:color w:val="000000"/>
                <w:lang w:val="fr-FR"/>
              </w:rPr>
              <w:t>14</w:t>
            </w:r>
          </w:p>
        </w:tc>
        <w:tc>
          <w:tcPr>
            <w:tcW w:w="992" w:type="dxa"/>
            <w:vAlign w:val="bottom"/>
          </w:tcPr>
          <w:p w:rsidR="00AE0C5D" w:rsidRPr="00297C7D" w:rsidRDefault="00AE0C5D" w:rsidP="003E172D">
            <w:pPr>
              <w:jc w:val="center"/>
              <w:rPr>
                <w:color w:val="000000"/>
                <w:lang w:val="fr-FR"/>
              </w:rPr>
            </w:pPr>
            <w:r w:rsidRPr="00297C7D">
              <w:rPr>
                <w:color w:val="000000"/>
                <w:lang w:val="fr-FR"/>
              </w:rPr>
              <w:t>45</w:t>
            </w:r>
          </w:p>
        </w:tc>
        <w:tc>
          <w:tcPr>
            <w:tcW w:w="993" w:type="dxa"/>
            <w:vAlign w:val="bottom"/>
          </w:tcPr>
          <w:p w:rsidR="00AE0C5D" w:rsidRPr="00297C7D" w:rsidRDefault="00AE0C5D" w:rsidP="003E172D">
            <w:pPr>
              <w:jc w:val="center"/>
              <w:rPr>
                <w:color w:val="000000"/>
                <w:lang w:val="fr-FR"/>
              </w:rPr>
            </w:pPr>
            <w:r w:rsidRPr="00297C7D">
              <w:rPr>
                <w:lang w:val="fr-FR"/>
              </w:rPr>
              <w:t>15</w:t>
            </w:r>
          </w:p>
        </w:tc>
      </w:tr>
      <w:tr w:rsidR="00AE0C5D" w:rsidRPr="00297C7D" w:rsidTr="00511C0C">
        <w:trPr>
          <w:trHeight w:val="227"/>
          <w:jc w:val="center"/>
        </w:trPr>
        <w:tc>
          <w:tcPr>
            <w:tcW w:w="959" w:type="dxa"/>
          </w:tcPr>
          <w:p w:rsidR="00AE0C5D" w:rsidRPr="00297C7D" w:rsidRDefault="00AE0C5D" w:rsidP="003E172D">
            <w:pPr>
              <w:jc w:val="center"/>
              <w:rPr>
                <w:lang w:val="fr-FR"/>
              </w:rPr>
            </w:pPr>
            <w:r w:rsidRPr="00297C7D">
              <w:rPr>
                <w:lang w:val="fr-FR"/>
              </w:rPr>
              <w:t>15</w:t>
            </w:r>
          </w:p>
        </w:tc>
        <w:tc>
          <w:tcPr>
            <w:tcW w:w="992" w:type="dxa"/>
            <w:vAlign w:val="bottom"/>
          </w:tcPr>
          <w:p w:rsidR="00AE0C5D" w:rsidRPr="00297C7D" w:rsidRDefault="00AE0C5D" w:rsidP="003E172D">
            <w:pPr>
              <w:jc w:val="center"/>
              <w:rPr>
                <w:color w:val="000000"/>
                <w:lang w:val="fr-FR"/>
              </w:rPr>
            </w:pPr>
            <w:r w:rsidRPr="00297C7D">
              <w:rPr>
                <w:color w:val="000000"/>
                <w:lang w:val="fr-FR"/>
              </w:rPr>
              <w:t>58</w:t>
            </w:r>
          </w:p>
        </w:tc>
        <w:tc>
          <w:tcPr>
            <w:tcW w:w="992" w:type="dxa"/>
            <w:vAlign w:val="bottom"/>
          </w:tcPr>
          <w:p w:rsidR="00AE0C5D" w:rsidRPr="00297C7D" w:rsidRDefault="00AE0C5D" w:rsidP="003E172D">
            <w:pPr>
              <w:jc w:val="center"/>
              <w:rPr>
                <w:color w:val="000000"/>
                <w:lang w:val="fr-FR"/>
              </w:rPr>
            </w:pPr>
            <w:r w:rsidRPr="00297C7D">
              <w:rPr>
                <w:color w:val="000000"/>
                <w:lang w:val="fr-FR"/>
              </w:rPr>
              <w:t>2</w:t>
            </w:r>
          </w:p>
        </w:tc>
        <w:tc>
          <w:tcPr>
            <w:tcW w:w="992" w:type="dxa"/>
            <w:vAlign w:val="bottom"/>
          </w:tcPr>
          <w:p w:rsidR="00AE0C5D" w:rsidRPr="00297C7D" w:rsidRDefault="00AE0C5D" w:rsidP="003E172D">
            <w:pPr>
              <w:jc w:val="center"/>
              <w:rPr>
                <w:color w:val="000000"/>
                <w:lang w:val="fr-FR"/>
              </w:rPr>
            </w:pPr>
            <w:r w:rsidRPr="00297C7D">
              <w:rPr>
                <w:color w:val="000000"/>
                <w:lang w:val="fr-FR"/>
              </w:rPr>
              <w:t>55</w:t>
            </w:r>
          </w:p>
        </w:tc>
        <w:tc>
          <w:tcPr>
            <w:tcW w:w="992" w:type="dxa"/>
            <w:vAlign w:val="bottom"/>
          </w:tcPr>
          <w:p w:rsidR="00AE0C5D" w:rsidRPr="00297C7D" w:rsidRDefault="00AE0C5D" w:rsidP="003E172D">
            <w:pPr>
              <w:jc w:val="center"/>
              <w:rPr>
                <w:color w:val="000000"/>
                <w:lang w:val="fr-FR"/>
              </w:rPr>
            </w:pPr>
            <w:r w:rsidRPr="00297C7D">
              <w:rPr>
                <w:color w:val="000000"/>
                <w:lang w:val="fr-FR"/>
              </w:rPr>
              <w:t>5</w:t>
            </w:r>
          </w:p>
        </w:tc>
        <w:tc>
          <w:tcPr>
            <w:tcW w:w="992" w:type="dxa"/>
            <w:vAlign w:val="bottom"/>
          </w:tcPr>
          <w:p w:rsidR="00AE0C5D" w:rsidRPr="00297C7D" w:rsidRDefault="00AE0C5D" w:rsidP="003E172D">
            <w:pPr>
              <w:jc w:val="center"/>
              <w:rPr>
                <w:color w:val="000000"/>
                <w:lang w:val="fr-FR"/>
              </w:rPr>
            </w:pPr>
            <w:r w:rsidRPr="00297C7D">
              <w:rPr>
                <w:color w:val="000000"/>
                <w:lang w:val="fr-FR"/>
              </w:rPr>
              <w:t>58</w:t>
            </w:r>
          </w:p>
        </w:tc>
        <w:tc>
          <w:tcPr>
            <w:tcW w:w="993" w:type="dxa"/>
            <w:vAlign w:val="bottom"/>
          </w:tcPr>
          <w:p w:rsidR="00AE0C5D" w:rsidRPr="00297C7D" w:rsidRDefault="00AE0C5D" w:rsidP="003E172D">
            <w:pPr>
              <w:jc w:val="center"/>
              <w:rPr>
                <w:lang w:val="fr-FR"/>
              </w:rPr>
            </w:pPr>
            <w:r w:rsidRPr="00297C7D">
              <w:rPr>
                <w:lang w:val="fr-FR"/>
              </w:rPr>
              <w:t>2</w:t>
            </w:r>
          </w:p>
        </w:tc>
      </w:tr>
      <w:tr w:rsidR="00AE0C5D" w:rsidRPr="00297C7D" w:rsidTr="00511C0C">
        <w:trPr>
          <w:trHeight w:val="227"/>
          <w:jc w:val="center"/>
        </w:trPr>
        <w:tc>
          <w:tcPr>
            <w:tcW w:w="959" w:type="dxa"/>
          </w:tcPr>
          <w:p w:rsidR="00AE0C5D" w:rsidRPr="00297C7D" w:rsidRDefault="00AE0C5D" w:rsidP="003E172D">
            <w:pPr>
              <w:jc w:val="center"/>
              <w:rPr>
                <w:lang w:val="fr-FR"/>
              </w:rPr>
            </w:pPr>
            <w:r w:rsidRPr="00297C7D">
              <w:rPr>
                <w:lang w:val="fr-FR"/>
              </w:rPr>
              <w:t>16</w:t>
            </w:r>
          </w:p>
        </w:tc>
        <w:tc>
          <w:tcPr>
            <w:tcW w:w="992" w:type="dxa"/>
            <w:vAlign w:val="bottom"/>
          </w:tcPr>
          <w:p w:rsidR="00AE0C5D" w:rsidRPr="00297C7D" w:rsidRDefault="00AE0C5D" w:rsidP="003E172D">
            <w:pPr>
              <w:jc w:val="center"/>
              <w:rPr>
                <w:color w:val="000000"/>
                <w:lang w:val="fr-FR"/>
              </w:rPr>
            </w:pPr>
            <w:r w:rsidRPr="00297C7D">
              <w:rPr>
                <w:color w:val="000000"/>
                <w:lang w:val="fr-FR"/>
              </w:rPr>
              <w:t>7</w:t>
            </w:r>
          </w:p>
        </w:tc>
        <w:tc>
          <w:tcPr>
            <w:tcW w:w="992" w:type="dxa"/>
            <w:vAlign w:val="bottom"/>
          </w:tcPr>
          <w:p w:rsidR="00AE0C5D" w:rsidRPr="00297C7D" w:rsidRDefault="00AE0C5D" w:rsidP="003E172D">
            <w:pPr>
              <w:jc w:val="center"/>
              <w:rPr>
                <w:color w:val="000000"/>
                <w:lang w:val="fr-FR"/>
              </w:rPr>
            </w:pPr>
            <w:r w:rsidRPr="00297C7D">
              <w:rPr>
                <w:color w:val="000000"/>
                <w:lang w:val="fr-FR"/>
              </w:rPr>
              <w:t>53</w:t>
            </w:r>
          </w:p>
        </w:tc>
        <w:tc>
          <w:tcPr>
            <w:tcW w:w="992" w:type="dxa"/>
            <w:vAlign w:val="bottom"/>
          </w:tcPr>
          <w:p w:rsidR="00AE0C5D" w:rsidRPr="00297C7D" w:rsidRDefault="00AE0C5D" w:rsidP="003E172D">
            <w:pPr>
              <w:jc w:val="center"/>
              <w:rPr>
                <w:color w:val="000000"/>
                <w:lang w:val="fr-FR"/>
              </w:rPr>
            </w:pPr>
            <w:r w:rsidRPr="00297C7D">
              <w:rPr>
                <w:color w:val="000000"/>
                <w:lang w:val="fr-FR"/>
              </w:rPr>
              <w:t>10</w:t>
            </w:r>
          </w:p>
        </w:tc>
        <w:tc>
          <w:tcPr>
            <w:tcW w:w="992" w:type="dxa"/>
            <w:vAlign w:val="bottom"/>
          </w:tcPr>
          <w:p w:rsidR="00AE0C5D" w:rsidRPr="00297C7D" w:rsidRDefault="00AE0C5D" w:rsidP="003E172D">
            <w:pPr>
              <w:jc w:val="center"/>
              <w:rPr>
                <w:lang w:val="fr-FR"/>
              </w:rPr>
            </w:pPr>
            <w:r w:rsidRPr="00297C7D">
              <w:rPr>
                <w:lang w:val="fr-FR"/>
              </w:rPr>
              <w:t>50</w:t>
            </w:r>
          </w:p>
        </w:tc>
        <w:tc>
          <w:tcPr>
            <w:tcW w:w="992" w:type="dxa"/>
            <w:vAlign w:val="bottom"/>
          </w:tcPr>
          <w:p w:rsidR="00AE0C5D" w:rsidRPr="00297C7D" w:rsidRDefault="00AE0C5D" w:rsidP="003E172D">
            <w:pPr>
              <w:jc w:val="center"/>
              <w:rPr>
                <w:color w:val="000000"/>
                <w:lang w:val="fr-FR"/>
              </w:rPr>
            </w:pPr>
            <w:r w:rsidRPr="00297C7D">
              <w:rPr>
                <w:color w:val="000000"/>
                <w:lang w:val="fr-FR"/>
              </w:rPr>
              <w:t>11</w:t>
            </w:r>
          </w:p>
        </w:tc>
        <w:tc>
          <w:tcPr>
            <w:tcW w:w="993" w:type="dxa"/>
            <w:vAlign w:val="bottom"/>
          </w:tcPr>
          <w:p w:rsidR="00AE0C5D" w:rsidRPr="00297C7D" w:rsidRDefault="00AE0C5D" w:rsidP="003E172D">
            <w:pPr>
              <w:jc w:val="center"/>
              <w:rPr>
                <w:color w:val="000000"/>
                <w:lang w:val="fr-FR"/>
              </w:rPr>
            </w:pPr>
            <w:r w:rsidRPr="00297C7D">
              <w:rPr>
                <w:color w:val="000000"/>
                <w:lang w:val="fr-FR"/>
              </w:rPr>
              <w:t>49</w:t>
            </w:r>
          </w:p>
        </w:tc>
      </w:tr>
      <w:tr w:rsidR="00AE0C5D" w:rsidRPr="00297C7D" w:rsidTr="00511C0C">
        <w:trPr>
          <w:trHeight w:val="227"/>
          <w:jc w:val="center"/>
        </w:trPr>
        <w:tc>
          <w:tcPr>
            <w:tcW w:w="959" w:type="dxa"/>
          </w:tcPr>
          <w:p w:rsidR="00AE0C5D" w:rsidRPr="00297C7D" w:rsidRDefault="00AE0C5D" w:rsidP="003E172D">
            <w:pPr>
              <w:jc w:val="center"/>
              <w:rPr>
                <w:lang w:val="fr-FR"/>
              </w:rPr>
            </w:pPr>
            <w:r w:rsidRPr="00297C7D">
              <w:rPr>
                <w:lang w:val="fr-FR"/>
              </w:rPr>
              <w:t>17</w:t>
            </w:r>
          </w:p>
        </w:tc>
        <w:tc>
          <w:tcPr>
            <w:tcW w:w="992" w:type="dxa"/>
            <w:vAlign w:val="bottom"/>
          </w:tcPr>
          <w:p w:rsidR="00AE0C5D" w:rsidRPr="00297C7D" w:rsidRDefault="00AE0C5D" w:rsidP="003E172D">
            <w:pPr>
              <w:jc w:val="center"/>
              <w:rPr>
                <w:color w:val="000000"/>
                <w:lang w:val="fr-FR"/>
              </w:rPr>
            </w:pPr>
            <w:r w:rsidRPr="00297C7D">
              <w:rPr>
                <w:color w:val="000000"/>
                <w:lang w:val="fr-FR"/>
              </w:rPr>
              <w:t>25</w:t>
            </w:r>
          </w:p>
        </w:tc>
        <w:tc>
          <w:tcPr>
            <w:tcW w:w="992" w:type="dxa"/>
            <w:vAlign w:val="bottom"/>
          </w:tcPr>
          <w:p w:rsidR="00AE0C5D" w:rsidRPr="00297C7D" w:rsidRDefault="00AE0C5D" w:rsidP="003E172D">
            <w:pPr>
              <w:jc w:val="center"/>
              <w:rPr>
                <w:color w:val="000000"/>
                <w:lang w:val="fr-FR"/>
              </w:rPr>
            </w:pPr>
            <w:r w:rsidRPr="00297C7D">
              <w:rPr>
                <w:lang w:val="fr-FR"/>
              </w:rPr>
              <w:t>35</w:t>
            </w:r>
          </w:p>
        </w:tc>
        <w:tc>
          <w:tcPr>
            <w:tcW w:w="992" w:type="dxa"/>
            <w:vAlign w:val="bottom"/>
          </w:tcPr>
          <w:p w:rsidR="00AE0C5D" w:rsidRPr="00297C7D" w:rsidRDefault="00AE0C5D" w:rsidP="003E172D">
            <w:pPr>
              <w:jc w:val="center"/>
              <w:rPr>
                <w:color w:val="000000"/>
                <w:lang w:val="fr-FR"/>
              </w:rPr>
            </w:pPr>
            <w:r w:rsidRPr="00297C7D">
              <w:rPr>
                <w:lang w:val="fr-FR"/>
              </w:rPr>
              <w:t>22</w:t>
            </w:r>
          </w:p>
        </w:tc>
        <w:tc>
          <w:tcPr>
            <w:tcW w:w="992" w:type="dxa"/>
            <w:vAlign w:val="bottom"/>
          </w:tcPr>
          <w:p w:rsidR="00AE0C5D" w:rsidRPr="00297C7D" w:rsidRDefault="00AE0C5D" w:rsidP="003E172D">
            <w:pPr>
              <w:jc w:val="center"/>
              <w:rPr>
                <w:color w:val="000000"/>
                <w:lang w:val="fr-FR"/>
              </w:rPr>
            </w:pPr>
            <w:r w:rsidRPr="00297C7D">
              <w:rPr>
                <w:lang w:val="fr-FR"/>
              </w:rPr>
              <w:t>38</w:t>
            </w:r>
          </w:p>
        </w:tc>
        <w:tc>
          <w:tcPr>
            <w:tcW w:w="992" w:type="dxa"/>
            <w:vAlign w:val="bottom"/>
          </w:tcPr>
          <w:p w:rsidR="00AE0C5D" w:rsidRPr="00297C7D" w:rsidRDefault="00AE0C5D" w:rsidP="003E172D">
            <w:pPr>
              <w:jc w:val="center"/>
              <w:rPr>
                <w:lang w:val="fr-FR"/>
              </w:rPr>
            </w:pPr>
            <w:r w:rsidRPr="00297C7D">
              <w:rPr>
                <w:lang w:val="fr-FR"/>
              </w:rPr>
              <w:t>20</w:t>
            </w:r>
          </w:p>
        </w:tc>
        <w:tc>
          <w:tcPr>
            <w:tcW w:w="993" w:type="dxa"/>
            <w:vAlign w:val="bottom"/>
          </w:tcPr>
          <w:p w:rsidR="00AE0C5D" w:rsidRPr="00297C7D" w:rsidRDefault="00AE0C5D" w:rsidP="003E172D">
            <w:pPr>
              <w:jc w:val="center"/>
              <w:rPr>
                <w:color w:val="000000"/>
                <w:lang w:val="fr-FR"/>
              </w:rPr>
            </w:pPr>
            <w:r w:rsidRPr="00297C7D">
              <w:rPr>
                <w:lang w:val="fr-FR"/>
              </w:rPr>
              <w:t>40</w:t>
            </w:r>
          </w:p>
        </w:tc>
      </w:tr>
      <w:tr w:rsidR="00AE0C5D" w:rsidRPr="00297C7D" w:rsidTr="00511C0C">
        <w:trPr>
          <w:trHeight w:val="227"/>
          <w:jc w:val="center"/>
        </w:trPr>
        <w:tc>
          <w:tcPr>
            <w:tcW w:w="959" w:type="dxa"/>
          </w:tcPr>
          <w:p w:rsidR="00AE0C5D" w:rsidRPr="00297C7D" w:rsidRDefault="00AE0C5D" w:rsidP="003E172D">
            <w:pPr>
              <w:jc w:val="center"/>
              <w:rPr>
                <w:lang w:val="fr-FR"/>
              </w:rPr>
            </w:pPr>
            <w:r w:rsidRPr="00297C7D">
              <w:rPr>
                <w:lang w:val="fr-FR"/>
              </w:rPr>
              <w:t>18</w:t>
            </w:r>
          </w:p>
        </w:tc>
        <w:tc>
          <w:tcPr>
            <w:tcW w:w="992" w:type="dxa"/>
            <w:vAlign w:val="bottom"/>
          </w:tcPr>
          <w:p w:rsidR="00AE0C5D" w:rsidRPr="00297C7D" w:rsidRDefault="00AE0C5D" w:rsidP="003E172D">
            <w:pPr>
              <w:jc w:val="center"/>
              <w:rPr>
                <w:color w:val="000000"/>
                <w:lang w:val="fr-FR"/>
              </w:rPr>
            </w:pPr>
            <w:r w:rsidRPr="00297C7D">
              <w:rPr>
                <w:color w:val="000000"/>
                <w:lang w:val="fr-FR"/>
              </w:rPr>
              <w:t>48</w:t>
            </w:r>
          </w:p>
        </w:tc>
        <w:tc>
          <w:tcPr>
            <w:tcW w:w="992" w:type="dxa"/>
            <w:vAlign w:val="bottom"/>
          </w:tcPr>
          <w:p w:rsidR="00AE0C5D" w:rsidRPr="00297C7D" w:rsidRDefault="00AE0C5D" w:rsidP="003E172D">
            <w:pPr>
              <w:jc w:val="center"/>
              <w:rPr>
                <w:color w:val="000000"/>
                <w:lang w:val="fr-FR"/>
              </w:rPr>
            </w:pPr>
            <w:r w:rsidRPr="00297C7D">
              <w:rPr>
                <w:color w:val="000000"/>
                <w:lang w:val="fr-FR"/>
              </w:rPr>
              <w:t>12</w:t>
            </w:r>
          </w:p>
        </w:tc>
        <w:tc>
          <w:tcPr>
            <w:tcW w:w="992" w:type="dxa"/>
            <w:vAlign w:val="bottom"/>
          </w:tcPr>
          <w:p w:rsidR="00AE0C5D" w:rsidRPr="00297C7D" w:rsidRDefault="00AE0C5D" w:rsidP="003E172D">
            <w:pPr>
              <w:jc w:val="center"/>
              <w:rPr>
                <w:color w:val="000000"/>
                <w:lang w:val="fr-FR"/>
              </w:rPr>
            </w:pPr>
            <w:r w:rsidRPr="00297C7D">
              <w:rPr>
                <w:color w:val="000000"/>
                <w:lang w:val="fr-FR"/>
              </w:rPr>
              <w:t>54</w:t>
            </w:r>
          </w:p>
        </w:tc>
        <w:tc>
          <w:tcPr>
            <w:tcW w:w="992" w:type="dxa"/>
            <w:vAlign w:val="bottom"/>
          </w:tcPr>
          <w:p w:rsidR="00AE0C5D" w:rsidRPr="00297C7D" w:rsidRDefault="00AE0C5D" w:rsidP="003E172D">
            <w:pPr>
              <w:jc w:val="center"/>
              <w:rPr>
                <w:color w:val="000000"/>
                <w:lang w:val="fr-FR"/>
              </w:rPr>
            </w:pPr>
            <w:r w:rsidRPr="00297C7D">
              <w:rPr>
                <w:color w:val="000000"/>
                <w:lang w:val="fr-FR"/>
              </w:rPr>
              <w:t>6</w:t>
            </w:r>
          </w:p>
        </w:tc>
        <w:tc>
          <w:tcPr>
            <w:tcW w:w="992" w:type="dxa"/>
            <w:vAlign w:val="bottom"/>
          </w:tcPr>
          <w:p w:rsidR="00AE0C5D" w:rsidRPr="00297C7D" w:rsidRDefault="00AE0C5D" w:rsidP="003E172D">
            <w:pPr>
              <w:jc w:val="center"/>
              <w:rPr>
                <w:lang w:val="fr-FR"/>
              </w:rPr>
            </w:pPr>
            <w:r w:rsidRPr="00297C7D">
              <w:rPr>
                <w:lang w:val="fr-FR"/>
              </w:rPr>
              <w:t>52</w:t>
            </w:r>
          </w:p>
        </w:tc>
        <w:tc>
          <w:tcPr>
            <w:tcW w:w="993" w:type="dxa"/>
            <w:vAlign w:val="bottom"/>
          </w:tcPr>
          <w:p w:rsidR="00AE0C5D" w:rsidRPr="00297C7D" w:rsidRDefault="00AE0C5D" w:rsidP="003E172D">
            <w:pPr>
              <w:jc w:val="center"/>
              <w:rPr>
                <w:color w:val="000000"/>
                <w:lang w:val="fr-FR"/>
              </w:rPr>
            </w:pPr>
            <w:r w:rsidRPr="00297C7D">
              <w:rPr>
                <w:color w:val="000000"/>
                <w:lang w:val="fr-FR"/>
              </w:rPr>
              <w:t>8</w:t>
            </w:r>
          </w:p>
        </w:tc>
      </w:tr>
      <w:tr w:rsidR="00AE0C5D" w:rsidRPr="00297C7D" w:rsidTr="00511C0C">
        <w:trPr>
          <w:trHeight w:val="227"/>
          <w:jc w:val="center"/>
        </w:trPr>
        <w:tc>
          <w:tcPr>
            <w:tcW w:w="959" w:type="dxa"/>
          </w:tcPr>
          <w:p w:rsidR="00AE0C5D" w:rsidRPr="00297C7D" w:rsidRDefault="00AE0C5D" w:rsidP="003E172D">
            <w:pPr>
              <w:jc w:val="center"/>
              <w:rPr>
                <w:lang w:val="fr-FR"/>
              </w:rPr>
            </w:pPr>
            <w:r w:rsidRPr="00297C7D">
              <w:rPr>
                <w:lang w:val="fr-FR"/>
              </w:rPr>
              <w:t>19</w:t>
            </w:r>
          </w:p>
        </w:tc>
        <w:tc>
          <w:tcPr>
            <w:tcW w:w="992" w:type="dxa"/>
            <w:vAlign w:val="bottom"/>
          </w:tcPr>
          <w:p w:rsidR="00AE0C5D" w:rsidRPr="00297C7D" w:rsidRDefault="00AE0C5D" w:rsidP="003E172D">
            <w:pPr>
              <w:jc w:val="center"/>
              <w:rPr>
                <w:color w:val="000000"/>
                <w:lang w:val="fr-FR"/>
              </w:rPr>
            </w:pPr>
            <w:r w:rsidRPr="00297C7D">
              <w:rPr>
                <w:color w:val="000000"/>
                <w:lang w:val="fr-FR"/>
              </w:rPr>
              <w:t>20</w:t>
            </w:r>
          </w:p>
        </w:tc>
        <w:tc>
          <w:tcPr>
            <w:tcW w:w="992" w:type="dxa"/>
            <w:vAlign w:val="bottom"/>
          </w:tcPr>
          <w:p w:rsidR="00AE0C5D" w:rsidRPr="00297C7D" w:rsidRDefault="00AE0C5D" w:rsidP="003E172D">
            <w:pPr>
              <w:jc w:val="center"/>
              <w:rPr>
                <w:color w:val="000000"/>
                <w:lang w:val="fr-FR"/>
              </w:rPr>
            </w:pPr>
            <w:r w:rsidRPr="00297C7D">
              <w:rPr>
                <w:color w:val="000000"/>
                <w:lang w:val="fr-FR"/>
              </w:rPr>
              <w:t>40</w:t>
            </w:r>
          </w:p>
        </w:tc>
        <w:tc>
          <w:tcPr>
            <w:tcW w:w="992" w:type="dxa"/>
            <w:vAlign w:val="bottom"/>
          </w:tcPr>
          <w:p w:rsidR="00AE0C5D" w:rsidRPr="00297C7D" w:rsidRDefault="00AE0C5D" w:rsidP="003E172D">
            <w:pPr>
              <w:jc w:val="center"/>
              <w:rPr>
                <w:color w:val="000000"/>
                <w:lang w:val="fr-FR"/>
              </w:rPr>
            </w:pPr>
            <w:r w:rsidRPr="00297C7D">
              <w:rPr>
                <w:color w:val="000000"/>
                <w:lang w:val="fr-FR"/>
              </w:rPr>
              <w:t>20</w:t>
            </w:r>
          </w:p>
        </w:tc>
        <w:tc>
          <w:tcPr>
            <w:tcW w:w="992" w:type="dxa"/>
            <w:vAlign w:val="bottom"/>
          </w:tcPr>
          <w:p w:rsidR="00AE0C5D" w:rsidRPr="00297C7D" w:rsidRDefault="00AE0C5D" w:rsidP="003E172D">
            <w:pPr>
              <w:jc w:val="center"/>
              <w:rPr>
                <w:color w:val="000000"/>
                <w:lang w:val="fr-FR"/>
              </w:rPr>
            </w:pPr>
            <w:r w:rsidRPr="00297C7D">
              <w:rPr>
                <w:color w:val="000000"/>
                <w:lang w:val="fr-FR"/>
              </w:rPr>
              <w:t>40</w:t>
            </w:r>
          </w:p>
        </w:tc>
        <w:tc>
          <w:tcPr>
            <w:tcW w:w="992" w:type="dxa"/>
            <w:vAlign w:val="bottom"/>
          </w:tcPr>
          <w:p w:rsidR="00AE0C5D" w:rsidRPr="00297C7D" w:rsidRDefault="00AE0C5D" w:rsidP="003E172D">
            <w:pPr>
              <w:jc w:val="center"/>
              <w:rPr>
                <w:color w:val="000000"/>
                <w:lang w:val="fr-FR"/>
              </w:rPr>
            </w:pPr>
            <w:r w:rsidRPr="00297C7D">
              <w:rPr>
                <w:lang w:val="fr-FR"/>
              </w:rPr>
              <w:t>23</w:t>
            </w:r>
          </w:p>
        </w:tc>
        <w:tc>
          <w:tcPr>
            <w:tcW w:w="993" w:type="dxa"/>
            <w:vAlign w:val="bottom"/>
          </w:tcPr>
          <w:p w:rsidR="00AE0C5D" w:rsidRPr="00297C7D" w:rsidRDefault="00AE0C5D" w:rsidP="003E172D">
            <w:pPr>
              <w:jc w:val="center"/>
              <w:rPr>
                <w:color w:val="000000"/>
                <w:lang w:val="fr-FR"/>
              </w:rPr>
            </w:pPr>
            <w:r w:rsidRPr="00297C7D">
              <w:rPr>
                <w:color w:val="000000"/>
                <w:lang w:val="fr-FR"/>
              </w:rPr>
              <w:t>37</w:t>
            </w:r>
          </w:p>
        </w:tc>
      </w:tr>
      <w:tr w:rsidR="00AE0C5D" w:rsidRPr="00297C7D" w:rsidTr="00511C0C">
        <w:trPr>
          <w:trHeight w:val="227"/>
          <w:jc w:val="center"/>
        </w:trPr>
        <w:tc>
          <w:tcPr>
            <w:tcW w:w="959" w:type="dxa"/>
          </w:tcPr>
          <w:p w:rsidR="00AE0C5D" w:rsidRPr="00297C7D" w:rsidRDefault="00AE0C5D" w:rsidP="003E172D">
            <w:pPr>
              <w:jc w:val="center"/>
              <w:rPr>
                <w:lang w:val="fr-FR"/>
              </w:rPr>
            </w:pPr>
            <w:r w:rsidRPr="00297C7D">
              <w:rPr>
                <w:lang w:val="fr-FR"/>
              </w:rPr>
              <w:t>20</w:t>
            </w:r>
          </w:p>
        </w:tc>
        <w:tc>
          <w:tcPr>
            <w:tcW w:w="992" w:type="dxa"/>
            <w:vAlign w:val="bottom"/>
          </w:tcPr>
          <w:p w:rsidR="00AE0C5D" w:rsidRPr="00297C7D" w:rsidRDefault="00AE0C5D" w:rsidP="003E172D">
            <w:pPr>
              <w:jc w:val="center"/>
              <w:rPr>
                <w:color w:val="000000"/>
                <w:lang w:val="fr-FR"/>
              </w:rPr>
            </w:pPr>
            <w:r w:rsidRPr="00297C7D">
              <w:rPr>
                <w:color w:val="000000"/>
                <w:lang w:val="fr-FR"/>
              </w:rPr>
              <w:t>57</w:t>
            </w:r>
          </w:p>
        </w:tc>
        <w:tc>
          <w:tcPr>
            <w:tcW w:w="992" w:type="dxa"/>
            <w:vAlign w:val="bottom"/>
          </w:tcPr>
          <w:p w:rsidR="00AE0C5D" w:rsidRPr="00297C7D" w:rsidRDefault="00AE0C5D" w:rsidP="003E172D">
            <w:pPr>
              <w:jc w:val="center"/>
              <w:rPr>
                <w:color w:val="000000"/>
                <w:lang w:val="fr-FR"/>
              </w:rPr>
            </w:pPr>
            <w:r w:rsidRPr="00297C7D">
              <w:rPr>
                <w:color w:val="000000"/>
                <w:lang w:val="fr-FR"/>
              </w:rPr>
              <w:t>3</w:t>
            </w:r>
          </w:p>
        </w:tc>
        <w:tc>
          <w:tcPr>
            <w:tcW w:w="992" w:type="dxa"/>
            <w:vAlign w:val="bottom"/>
          </w:tcPr>
          <w:p w:rsidR="00AE0C5D" w:rsidRPr="00297C7D" w:rsidRDefault="00AE0C5D" w:rsidP="003E172D">
            <w:pPr>
              <w:jc w:val="center"/>
              <w:rPr>
                <w:color w:val="000000"/>
                <w:lang w:val="fr-FR"/>
              </w:rPr>
            </w:pPr>
            <w:r w:rsidRPr="00297C7D">
              <w:rPr>
                <w:color w:val="000000"/>
                <w:lang w:val="fr-FR"/>
              </w:rPr>
              <w:t>54</w:t>
            </w:r>
          </w:p>
        </w:tc>
        <w:tc>
          <w:tcPr>
            <w:tcW w:w="992" w:type="dxa"/>
            <w:vAlign w:val="bottom"/>
          </w:tcPr>
          <w:p w:rsidR="00AE0C5D" w:rsidRPr="00297C7D" w:rsidRDefault="00AE0C5D" w:rsidP="003E172D">
            <w:pPr>
              <w:jc w:val="center"/>
              <w:rPr>
                <w:color w:val="000000"/>
                <w:lang w:val="fr-FR"/>
              </w:rPr>
            </w:pPr>
            <w:r w:rsidRPr="00297C7D">
              <w:rPr>
                <w:color w:val="000000"/>
                <w:lang w:val="fr-FR"/>
              </w:rPr>
              <w:t>6</w:t>
            </w:r>
          </w:p>
        </w:tc>
        <w:tc>
          <w:tcPr>
            <w:tcW w:w="992" w:type="dxa"/>
            <w:vAlign w:val="bottom"/>
          </w:tcPr>
          <w:p w:rsidR="00AE0C5D" w:rsidRPr="00297C7D" w:rsidRDefault="00AE0C5D" w:rsidP="003E172D">
            <w:pPr>
              <w:jc w:val="center"/>
              <w:rPr>
                <w:color w:val="000000"/>
                <w:lang w:val="fr-FR"/>
              </w:rPr>
            </w:pPr>
            <w:r w:rsidRPr="00297C7D">
              <w:rPr>
                <w:lang w:val="fr-FR"/>
              </w:rPr>
              <w:t>55</w:t>
            </w:r>
          </w:p>
        </w:tc>
        <w:tc>
          <w:tcPr>
            <w:tcW w:w="993" w:type="dxa"/>
            <w:vAlign w:val="bottom"/>
          </w:tcPr>
          <w:p w:rsidR="00AE0C5D" w:rsidRPr="00297C7D" w:rsidRDefault="00AE0C5D" w:rsidP="003E172D">
            <w:pPr>
              <w:jc w:val="center"/>
              <w:rPr>
                <w:color w:val="000000"/>
                <w:lang w:val="fr-FR"/>
              </w:rPr>
            </w:pPr>
            <w:r w:rsidRPr="00297C7D">
              <w:rPr>
                <w:color w:val="000000"/>
                <w:lang w:val="fr-FR"/>
              </w:rPr>
              <w:t>5</w:t>
            </w:r>
          </w:p>
        </w:tc>
      </w:tr>
    </w:tbl>
    <w:p w:rsidR="00AE0C5D" w:rsidRPr="00297C7D" w:rsidRDefault="00AE0C5D" w:rsidP="003E172D">
      <w:pPr>
        <w:rPr>
          <w:lang w:val="fr-FR"/>
        </w:rPr>
      </w:pPr>
    </w:p>
    <w:p w:rsidR="00AE0C5D" w:rsidRPr="00A41B75" w:rsidRDefault="00AE0C5D" w:rsidP="003E172D">
      <w:r w:rsidRPr="00A41B75">
        <w:t>The analysis showed that for these data there was no interaction between variety and year, which means that the variance component for year by variety was estimated to be zero and thus all variation in the data could be explained by sampling variation. The F</w:t>
      </w:r>
      <w:r w:rsidR="00C653D9" w:rsidRPr="00A41B75">
        <w:noBreakHyphen/>
      </w:r>
      <w:r w:rsidRPr="00A41B75">
        <w:t>test for comparing the varieties was 36.67 with a P</w:t>
      </w:r>
      <w:r w:rsidR="00C653D9" w:rsidRPr="00A41B75">
        <w:noBreakHyphen/>
      </w:r>
      <w:r w:rsidRPr="00A41B75">
        <w:t>value less than 0.01%, so there were clearly some differences among the varieties.</w:t>
      </w:r>
    </w:p>
    <w:p w:rsidR="00AE0C5D" w:rsidRPr="00A41B75" w:rsidRDefault="00AE0C5D" w:rsidP="003E172D"/>
    <w:p w:rsidR="00AE0C5D" w:rsidRPr="00A41B75" w:rsidRDefault="00AE0C5D" w:rsidP="003E172D">
      <w:r w:rsidRPr="00A41B75">
        <w:t>More specifically the analysis showed that candidate variety 1 was significantly different from 12 of the reference varieties at the 1% level (Table 8) whereas candidate variety 2 was significantly different from 11 of the reference varieties. Also the two candidate varieties were significantly d</w:t>
      </w:r>
      <w:r w:rsidR="008C6954" w:rsidRPr="00A41B75">
        <w:t>ifferent at the 1% level (Table </w:t>
      </w:r>
      <w:r w:rsidRPr="00A41B75">
        <w:t>8).</w:t>
      </w:r>
    </w:p>
    <w:p w:rsidR="00AE0C5D" w:rsidRPr="00A41B75" w:rsidRDefault="00AE0C5D" w:rsidP="003E172D"/>
    <w:p w:rsidR="00AE0C5D" w:rsidRPr="00A41B75" w:rsidRDefault="00AE0C5D" w:rsidP="003E172D">
      <w:pPr>
        <w:jc w:val="left"/>
        <w:rPr>
          <w:rFonts w:cs="Arial"/>
          <w:b/>
        </w:rPr>
      </w:pPr>
      <w:r w:rsidRPr="00A41B75">
        <w:t xml:space="preserve">As there was no interaction between variety and year, all </w:t>
      </w:r>
      <w:r w:rsidRPr="00A41B75">
        <w:rPr>
          <w:i/>
        </w:rPr>
        <w:t>F</w:t>
      </w:r>
      <w:r w:rsidRPr="00A41B75">
        <w:rPr>
          <w:i/>
          <w:vertAlign w:val="subscript"/>
        </w:rPr>
        <w:t>3</w:t>
      </w:r>
      <w:r w:rsidRPr="00A41B75">
        <w:t xml:space="preserve"> and </w:t>
      </w:r>
      <w:r w:rsidRPr="00A41B75">
        <w:rPr>
          <w:i/>
        </w:rPr>
        <w:t>F</w:t>
      </w:r>
      <w:r w:rsidRPr="00A41B75">
        <w:rPr>
          <w:i/>
          <w:vertAlign w:val="subscript"/>
        </w:rPr>
        <w:t>4</w:t>
      </w:r>
      <w:r w:rsidRPr="00A41B75">
        <w:t xml:space="preserve"> values are estimated to be zero for these data. Therefore, they are not shown here.</w:t>
      </w:r>
      <w:r w:rsidRPr="00A41B75">
        <w:br w:type="page"/>
      </w:r>
      <w:proofErr w:type="gramStart"/>
      <w:r w:rsidRPr="00A41B75">
        <w:rPr>
          <w:rFonts w:cs="Arial"/>
          <w:b/>
        </w:rPr>
        <w:lastRenderedPageBreak/>
        <w:t>Table 5.</w:t>
      </w:r>
      <w:proofErr w:type="gramEnd"/>
      <w:r w:rsidRPr="00A41B75">
        <w:rPr>
          <w:rFonts w:cs="Arial"/>
          <w:b/>
        </w:rPr>
        <w:t xml:space="preserve"> Estimated percent of plants with </w:t>
      </w:r>
      <w:proofErr w:type="spellStart"/>
      <w:r w:rsidRPr="00A41B75">
        <w:rPr>
          <w:rFonts w:cs="Arial"/>
          <w:b/>
        </w:rPr>
        <w:t>cyanid</w:t>
      </w:r>
      <w:proofErr w:type="spellEnd"/>
      <w:r w:rsidRPr="00A41B75">
        <w:rPr>
          <w:rFonts w:cs="Arial"/>
          <w:b/>
        </w:rPr>
        <w:t xml:space="preserve"> glucoside for each variety and comparison of each variety with the candidate varieties 1 and 2 using F</w:t>
      </w:r>
      <w:r w:rsidR="00C653D9" w:rsidRPr="00A41B75">
        <w:rPr>
          <w:rFonts w:cs="Arial"/>
          <w:b/>
        </w:rPr>
        <w:noBreakHyphen/>
      </w:r>
      <w:r w:rsidRPr="00A41B75">
        <w:rPr>
          <w:rFonts w:cs="Arial"/>
          <w:b/>
        </w:rPr>
        <w:t>tests</w:t>
      </w:r>
    </w:p>
    <w:p w:rsidR="00AE0C5D" w:rsidRPr="00A41B75" w:rsidRDefault="00AE0C5D" w:rsidP="003E172D">
      <w:pPr>
        <w:rPr>
          <w:lang w:eastAsia="da-D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7"/>
        <w:gridCol w:w="1176"/>
        <w:gridCol w:w="929"/>
        <w:gridCol w:w="992"/>
        <w:gridCol w:w="851"/>
        <w:gridCol w:w="992"/>
      </w:tblGrid>
      <w:tr w:rsidR="00AE0C5D" w:rsidRPr="00297C7D" w:rsidTr="00511C0C">
        <w:trPr>
          <w:jc w:val="center"/>
        </w:trPr>
        <w:tc>
          <w:tcPr>
            <w:tcW w:w="1547" w:type="dxa"/>
          </w:tcPr>
          <w:p w:rsidR="00AE0C5D" w:rsidRPr="00A41B75" w:rsidRDefault="00AE0C5D" w:rsidP="003E172D">
            <w:pPr>
              <w:jc w:val="center"/>
            </w:pPr>
          </w:p>
        </w:tc>
        <w:tc>
          <w:tcPr>
            <w:tcW w:w="1176" w:type="dxa"/>
            <w:vMerge w:val="restart"/>
          </w:tcPr>
          <w:p w:rsidR="00AE0C5D" w:rsidRPr="00297C7D" w:rsidRDefault="00AE0C5D" w:rsidP="003E172D">
            <w:pPr>
              <w:jc w:val="center"/>
              <w:rPr>
                <w:lang w:val="fr-FR"/>
              </w:rPr>
            </w:pPr>
            <w:proofErr w:type="spellStart"/>
            <w:r w:rsidRPr="00297C7D">
              <w:rPr>
                <w:lang w:val="fr-FR"/>
              </w:rPr>
              <w:t>Estimated</w:t>
            </w:r>
            <w:proofErr w:type="spellEnd"/>
            <w:r w:rsidRPr="00297C7D">
              <w:rPr>
                <w:lang w:val="fr-FR"/>
              </w:rPr>
              <w:t xml:space="preserve"> percent</w:t>
            </w:r>
          </w:p>
        </w:tc>
        <w:tc>
          <w:tcPr>
            <w:tcW w:w="1921" w:type="dxa"/>
            <w:gridSpan w:val="2"/>
          </w:tcPr>
          <w:p w:rsidR="00AE0C5D" w:rsidRPr="00297C7D" w:rsidRDefault="00AE0C5D" w:rsidP="003E172D">
            <w:pPr>
              <w:jc w:val="center"/>
              <w:rPr>
                <w:lang w:val="fr-FR"/>
              </w:rPr>
            </w:pPr>
            <w:r w:rsidRPr="00297C7D">
              <w:rPr>
                <w:lang w:val="fr-FR"/>
              </w:rPr>
              <w:t>Candidate 1</w:t>
            </w:r>
          </w:p>
        </w:tc>
        <w:tc>
          <w:tcPr>
            <w:tcW w:w="1843" w:type="dxa"/>
            <w:gridSpan w:val="2"/>
          </w:tcPr>
          <w:p w:rsidR="00AE0C5D" w:rsidRPr="00297C7D" w:rsidRDefault="00AE0C5D" w:rsidP="003E172D">
            <w:pPr>
              <w:jc w:val="center"/>
              <w:rPr>
                <w:lang w:val="fr-FR"/>
              </w:rPr>
            </w:pPr>
            <w:r w:rsidRPr="00297C7D">
              <w:rPr>
                <w:lang w:val="fr-FR"/>
              </w:rPr>
              <w:t>Candidate 2</w:t>
            </w:r>
          </w:p>
        </w:tc>
      </w:tr>
      <w:tr w:rsidR="00AE0C5D" w:rsidRPr="00297C7D" w:rsidTr="00511C0C">
        <w:trPr>
          <w:jc w:val="center"/>
        </w:trPr>
        <w:tc>
          <w:tcPr>
            <w:tcW w:w="1547" w:type="dxa"/>
          </w:tcPr>
          <w:p w:rsidR="00AE0C5D" w:rsidRPr="00297C7D" w:rsidRDefault="00AE0C5D" w:rsidP="003E172D">
            <w:pPr>
              <w:jc w:val="center"/>
              <w:rPr>
                <w:lang w:val="fr-FR"/>
              </w:rPr>
            </w:pPr>
            <w:proofErr w:type="spellStart"/>
            <w:r w:rsidRPr="00297C7D">
              <w:rPr>
                <w:lang w:val="fr-FR"/>
              </w:rPr>
              <w:t>Variety</w:t>
            </w:r>
            <w:proofErr w:type="spellEnd"/>
          </w:p>
        </w:tc>
        <w:tc>
          <w:tcPr>
            <w:tcW w:w="1176" w:type="dxa"/>
            <w:vMerge/>
          </w:tcPr>
          <w:p w:rsidR="00AE0C5D" w:rsidRPr="00297C7D" w:rsidRDefault="00AE0C5D" w:rsidP="003E172D">
            <w:pPr>
              <w:jc w:val="center"/>
              <w:rPr>
                <w:lang w:val="fr-FR"/>
              </w:rPr>
            </w:pPr>
          </w:p>
        </w:tc>
        <w:tc>
          <w:tcPr>
            <w:tcW w:w="929" w:type="dxa"/>
          </w:tcPr>
          <w:p w:rsidR="00AE0C5D" w:rsidRPr="00297C7D" w:rsidRDefault="00AE0C5D" w:rsidP="003E172D">
            <w:pPr>
              <w:jc w:val="center"/>
              <w:rPr>
                <w:lang w:val="fr-FR"/>
              </w:rPr>
            </w:pPr>
            <w:r w:rsidRPr="00297C7D">
              <w:rPr>
                <w:lang w:val="fr-FR"/>
              </w:rPr>
              <w:t>F</w:t>
            </w:r>
          </w:p>
        </w:tc>
        <w:tc>
          <w:tcPr>
            <w:tcW w:w="992" w:type="dxa"/>
          </w:tcPr>
          <w:p w:rsidR="00AE0C5D" w:rsidRPr="00297C7D" w:rsidRDefault="00AE0C5D" w:rsidP="003E172D">
            <w:pPr>
              <w:jc w:val="center"/>
              <w:rPr>
                <w:lang w:val="fr-FR"/>
              </w:rPr>
            </w:pPr>
            <w:r w:rsidRPr="00297C7D">
              <w:rPr>
                <w:lang w:val="fr-FR"/>
              </w:rPr>
              <w:t>P</w:t>
            </w:r>
          </w:p>
        </w:tc>
        <w:tc>
          <w:tcPr>
            <w:tcW w:w="851" w:type="dxa"/>
          </w:tcPr>
          <w:p w:rsidR="00AE0C5D" w:rsidRPr="00297C7D" w:rsidRDefault="00AE0C5D" w:rsidP="003E172D">
            <w:pPr>
              <w:jc w:val="center"/>
              <w:rPr>
                <w:lang w:val="fr-FR"/>
              </w:rPr>
            </w:pPr>
            <w:r w:rsidRPr="00297C7D">
              <w:rPr>
                <w:lang w:val="fr-FR"/>
              </w:rPr>
              <w:t>F</w:t>
            </w:r>
          </w:p>
        </w:tc>
        <w:tc>
          <w:tcPr>
            <w:tcW w:w="992" w:type="dxa"/>
          </w:tcPr>
          <w:p w:rsidR="00AE0C5D" w:rsidRPr="00297C7D" w:rsidRDefault="00AE0C5D" w:rsidP="003E172D">
            <w:pPr>
              <w:jc w:val="center"/>
              <w:rPr>
                <w:lang w:val="fr-FR"/>
              </w:rPr>
            </w:pPr>
            <w:r w:rsidRPr="00297C7D">
              <w:rPr>
                <w:lang w:val="fr-FR"/>
              </w:rPr>
              <w:t>P</w:t>
            </w:r>
          </w:p>
        </w:tc>
      </w:tr>
      <w:tr w:rsidR="00AE0C5D" w:rsidRPr="00297C7D" w:rsidTr="00511C0C">
        <w:trPr>
          <w:jc w:val="center"/>
        </w:trPr>
        <w:tc>
          <w:tcPr>
            <w:tcW w:w="1547" w:type="dxa"/>
          </w:tcPr>
          <w:p w:rsidR="00AE0C5D" w:rsidRPr="00297C7D" w:rsidRDefault="00AE0C5D" w:rsidP="003E172D">
            <w:pPr>
              <w:jc w:val="center"/>
              <w:rPr>
                <w:lang w:val="fr-FR"/>
              </w:rPr>
            </w:pPr>
            <w:r w:rsidRPr="00297C7D">
              <w:rPr>
                <w:lang w:val="fr-FR"/>
              </w:rPr>
              <w:t>1</w:t>
            </w:r>
          </w:p>
        </w:tc>
        <w:tc>
          <w:tcPr>
            <w:tcW w:w="1176" w:type="dxa"/>
          </w:tcPr>
          <w:p w:rsidR="00AE0C5D" w:rsidRPr="00297C7D" w:rsidRDefault="00AE0C5D" w:rsidP="003E172D">
            <w:pPr>
              <w:tabs>
                <w:tab w:val="decimal" w:pos="529"/>
              </w:tabs>
              <w:rPr>
                <w:lang w:val="fr-FR"/>
              </w:rPr>
            </w:pPr>
            <w:r w:rsidRPr="00297C7D">
              <w:rPr>
                <w:lang w:val="fr-FR"/>
              </w:rPr>
              <w:t>61.1</w:t>
            </w:r>
          </w:p>
        </w:tc>
        <w:tc>
          <w:tcPr>
            <w:tcW w:w="929" w:type="dxa"/>
            <w:vAlign w:val="bottom"/>
          </w:tcPr>
          <w:p w:rsidR="00AE0C5D" w:rsidRPr="00297C7D" w:rsidRDefault="00AE0C5D" w:rsidP="003E172D">
            <w:pPr>
              <w:tabs>
                <w:tab w:val="decimal" w:pos="254"/>
              </w:tabs>
              <w:rPr>
                <w:lang w:val="fr-FR"/>
              </w:rPr>
            </w:pPr>
          </w:p>
        </w:tc>
        <w:tc>
          <w:tcPr>
            <w:tcW w:w="992" w:type="dxa"/>
            <w:vAlign w:val="bottom"/>
          </w:tcPr>
          <w:p w:rsidR="00AE0C5D" w:rsidRPr="00297C7D" w:rsidRDefault="00AE0C5D" w:rsidP="003E172D">
            <w:pPr>
              <w:jc w:val="center"/>
              <w:rPr>
                <w:lang w:val="fr-FR"/>
              </w:rPr>
            </w:pPr>
          </w:p>
        </w:tc>
        <w:tc>
          <w:tcPr>
            <w:tcW w:w="851" w:type="dxa"/>
            <w:vAlign w:val="bottom"/>
          </w:tcPr>
          <w:p w:rsidR="00AE0C5D" w:rsidRPr="00297C7D" w:rsidRDefault="00AE0C5D" w:rsidP="003E172D">
            <w:pPr>
              <w:tabs>
                <w:tab w:val="decimal" w:pos="254"/>
              </w:tabs>
              <w:jc w:val="right"/>
              <w:rPr>
                <w:lang w:val="fr-FR"/>
              </w:rPr>
            </w:pPr>
            <w:r w:rsidRPr="00297C7D">
              <w:rPr>
                <w:lang w:val="fr-FR"/>
              </w:rPr>
              <w:t>30.45</w:t>
            </w:r>
          </w:p>
        </w:tc>
        <w:tc>
          <w:tcPr>
            <w:tcW w:w="992" w:type="dxa"/>
            <w:vAlign w:val="bottom"/>
          </w:tcPr>
          <w:p w:rsidR="00AE0C5D" w:rsidRPr="00297C7D" w:rsidRDefault="00AE0C5D" w:rsidP="003E172D">
            <w:pPr>
              <w:tabs>
                <w:tab w:val="decimal" w:pos="176"/>
              </w:tabs>
              <w:rPr>
                <w:lang w:val="fr-FR"/>
              </w:rPr>
            </w:pPr>
            <w:r w:rsidRPr="00297C7D">
              <w:rPr>
                <w:lang w:val="fr-FR"/>
              </w:rPr>
              <w:t>&lt;.0001</w:t>
            </w:r>
          </w:p>
        </w:tc>
      </w:tr>
      <w:tr w:rsidR="00AE0C5D" w:rsidRPr="00297C7D" w:rsidTr="00511C0C">
        <w:trPr>
          <w:jc w:val="center"/>
        </w:trPr>
        <w:tc>
          <w:tcPr>
            <w:tcW w:w="1547" w:type="dxa"/>
          </w:tcPr>
          <w:p w:rsidR="00AE0C5D" w:rsidRPr="00297C7D" w:rsidRDefault="00AE0C5D" w:rsidP="003E172D">
            <w:pPr>
              <w:jc w:val="center"/>
              <w:rPr>
                <w:lang w:val="fr-FR"/>
              </w:rPr>
            </w:pPr>
            <w:r w:rsidRPr="00297C7D">
              <w:rPr>
                <w:lang w:val="fr-FR"/>
              </w:rPr>
              <w:t>2</w:t>
            </w:r>
          </w:p>
        </w:tc>
        <w:tc>
          <w:tcPr>
            <w:tcW w:w="1176" w:type="dxa"/>
          </w:tcPr>
          <w:p w:rsidR="00AE0C5D" w:rsidRPr="00297C7D" w:rsidRDefault="00AE0C5D" w:rsidP="003E172D">
            <w:pPr>
              <w:tabs>
                <w:tab w:val="decimal" w:pos="529"/>
              </w:tabs>
              <w:rPr>
                <w:color w:val="000000"/>
                <w:lang w:val="fr-FR"/>
              </w:rPr>
            </w:pPr>
            <w:r w:rsidRPr="00297C7D">
              <w:rPr>
                <w:color w:val="000000"/>
                <w:lang w:val="fr-FR"/>
              </w:rPr>
              <w:t>31.6</w:t>
            </w:r>
          </w:p>
        </w:tc>
        <w:tc>
          <w:tcPr>
            <w:tcW w:w="929" w:type="dxa"/>
            <w:vAlign w:val="bottom"/>
          </w:tcPr>
          <w:p w:rsidR="00AE0C5D" w:rsidRPr="00297C7D" w:rsidRDefault="00AE0C5D" w:rsidP="003E172D">
            <w:pPr>
              <w:tabs>
                <w:tab w:val="decimal" w:pos="254"/>
              </w:tabs>
              <w:jc w:val="right"/>
              <w:rPr>
                <w:lang w:val="fr-FR"/>
              </w:rPr>
            </w:pPr>
            <w:r w:rsidRPr="00297C7D">
              <w:rPr>
                <w:lang w:val="fr-FR"/>
              </w:rPr>
              <w:t>30.45</w:t>
            </w:r>
          </w:p>
        </w:tc>
        <w:tc>
          <w:tcPr>
            <w:tcW w:w="992" w:type="dxa"/>
            <w:vAlign w:val="bottom"/>
          </w:tcPr>
          <w:p w:rsidR="00AE0C5D" w:rsidRPr="00297C7D" w:rsidRDefault="00AE0C5D" w:rsidP="003E172D">
            <w:pPr>
              <w:tabs>
                <w:tab w:val="decimal" w:pos="176"/>
              </w:tabs>
              <w:rPr>
                <w:lang w:val="fr-FR"/>
              </w:rPr>
            </w:pPr>
            <w:r w:rsidRPr="00297C7D">
              <w:rPr>
                <w:lang w:val="fr-FR"/>
              </w:rPr>
              <w:t>&lt;.0001</w:t>
            </w:r>
          </w:p>
        </w:tc>
        <w:tc>
          <w:tcPr>
            <w:tcW w:w="851" w:type="dxa"/>
            <w:vAlign w:val="bottom"/>
          </w:tcPr>
          <w:p w:rsidR="00AE0C5D" w:rsidRPr="00297C7D" w:rsidRDefault="00AE0C5D" w:rsidP="003E172D">
            <w:pPr>
              <w:tabs>
                <w:tab w:val="decimal" w:pos="254"/>
              </w:tabs>
              <w:jc w:val="right"/>
              <w:rPr>
                <w:lang w:val="fr-FR"/>
              </w:rPr>
            </w:pPr>
          </w:p>
        </w:tc>
        <w:tc>
          <w:tcPr>
            <w:tcW w:w="992" w:type="dxa"/>
            <w:vAlign w:val="bottom"/>
          </w:tcPr>
          <w:p w:rsidR="00AE0C5D" w:rsidRPr="00297C7D" w:rsidRDefault="00AE0C5D" w:rsidP="003E172D">
            <w:pPr>
              <w:tabs>
                <w:tab w:val="decimal" w:pos="176"/>
              </w:tabs>
              <w:rPr>
                <w:lang w:val="fr-FR"/>
              </w:rPr>
            </w:pPr>
          </w:p>
        </w:tc>
      </w:tr>
      <w:tr w:rsidR="00AE0C5D" w:rsidRPr="00297C7D" w:rsidTr="00511C0C">
        <w:trPr>
          <w:jc w:val="center"/>
        </w:trPr>
        <w:tc>
          <w:tcPr>
            <w:tcW w:w="1547" w:type="dxa"/>
          </w:tcPr>
          <w:p w:rsidR="00AE0C5D" w:rsidRPr="00297C7D" w:rsidRDefault="00AE0C5D" w:rsidP="003E172D">
            <w:pPr>
              <w:jc w:val="center"/>
              <w:rPr>
                <w:lang w:val="fr-FR"/>
              </w:rPr>
            </w:pPr>
            <w:r w:rsidRPr="00297C7D">
              <w:rPr>
                <w:lang w:val="fr-FR"/>
              </w:rPr>
              <w:t>3</w:t>
            </w:r>
          </w:p>
        </w:tc>
        <w:tc>
          <w:tcPr>
            <w:tcW w:w="1176" w:type="dxa"/>
          </w:tcPr>
          <w:p w:rsidR="00AE0C5D" w:rsidRPr="00297C7D" w:rsidRDefault="00AE0C5D" w:rsidP="003E172D">
            <w:pPr>
              <w:tabs>
                <w:tab w:val="decimal" w:pos="529"/>
              </w:tabs>
              <w:rPr>
                <w:color w:val="000000"/>
                <w:lang w:val="fr-FR"/>
              </w:rPr>
            </w:pPr>
            <w:r w:rsidRPr="00297C7D">
              <w:rPr>
                <w:lang w:val="fr-FR"/>
              </w:rPr>
              <w:t>12</w:t>
            </w:r>
            <w:r w:rsidRPr="00297C7D">
              <w:rPr>
                <w:color w:val="000000"/>
                <w:lang w:val="fr-FR"/>
              </w:rPr>
              <w:t>.7</w:t>
            </w:r>
          </w:p>
        </w:tc>
        <w:tc>
          <w:tcPr>
            <w:tcW w:w="929" w:type="dxa"/>
            <w:vAlign w:val="bottom"/>
          </w:tcPr>
          <w:p w:rsidR="00AE0C5D" w:rsidRPr="00297C7D" w:rsidRDefault="00AE0C5D" w:rsidP="003E172D">
            <w:pPr>
              <w:tabs>
                <w:tab w:val="decimal" w:pos="254"/>
              </w:tabs>
              <w:jc w:val="right"/>
              <w:rPr>
                <w:lang w:val="fr-FR"/>
              </w:rPr>
            </w:pPr>
            <w:r w:rsidRPr="00297C7D">
              <w:rPr>
                <w:lang w:val="fr-FR"/>
              </w:rPr>
              <w:t>77.01</w:t>
            </w:r>
          </w:p>
        </w:tc>
        <w:tc>
          <w:tcPr>
            <w:tcW w:w="992" w:type="dxa"/>
            <w:vAlign w:val="bottom"/>
          </w:tcPr>
          <w:p w:rsidR="00AE0C5D" w:rsidRPr="00297C7D" w:rsidRDefault="00AE0C5D" w:rsidP="003E172D">
            <w:pPr>
              <w:tabs>
                <w:tab w:val="decimal" w:pos="176"/>
              </w:tabs>
              <w:rPr>
                <w:lang w:val="fr-FR"/>
              </w:rPr>
            </w:pPr>
            <w:r w:rsidRPr="00297C7D">
              <w:rPr>
                <w:lang w:val="fr-FR"/>
              </w:rPr>
              <w:t>&lt;.0001</w:t>
            </w:r>
          </w:p>
        </w:tc>
        <w:tc>
          <w:tcPr>
            <w:tcW w:w="851" w:type="dxa"/>
            <w:vAlign w:val="bottom"/>
          </w:tcPr>
          <w:p w:rsidR="00AE0C5D" w:rsidRPr="00297C7D" w:rsidRDefault="00AE0C5D" w:rsidP="003E172D">
            <w:pPr>
              <w:tabs>
                <w:tab w:val="decimal" w:pos="254"/>
              </w:tabs>
              <w:jc w:val="right"/>
              <w:rPr>
                <w:lang w:val="fr-FR"/>
              </w:rPr>
            </w:pPr>
            <w:r w:rsidRPr="00297C7D">
              <w:rPr>
                <w:lang w:val="fr-FR"/>
              </w:rPr>
              <w:t>17.58</w:t>
            </w:r>
          </w:p>
        </w:tc>
        <w:tc>
          <w:tcPr>
            <w:tcW w:w="992" w:type="dxa"/>
            <w:vAlign w:val="bottom"/>
          </w:tcPr>
          <w:p w:rsidR="00AE0C5D" w:rsidRPr="00297C7D" w:rsidRDefault="00AE0C5D" w:rsidP="003E172D">
            <w:pPr>
              <w:tabs>
                <w:tab w:val="decimal" w:pos="176"/>
              </w:tabs>
              <w:rPr>
                <w:lang w:val="fr-FR"/>
              </w:rPr>
            </w:pPr>
            <w:r w:rsidRPr="00297C7D">
              <w:rPr>
                <w:lang w:val="fr-FR"/>
              </w:rPr>
              <w:t>0.0002</w:t>
            </w:r>
          </w:p>
        </w:tc>
      </w:tr>
      <w:tr w:rsidR="00AE0C5D" w:rsidRPr="00297C7D" w:rsidTr="00511C0C">
        <w:trPr>
          <w:jc w:val="center"/>
        </w:trPr>
        <w:tc>
          <w:tcPr>
            <w:tcW w:w="1547" w:type="dxa"/>
          </w:tcPr>
          <w:p w:rsidR="00AE0C5D" w:rsidRPr="00297C7D" w:rsidRDefault="00AE0C5D" w:rsidP="003E172D">
            <w:pPr>
              <w:jc w:val="center"/>
              <w:rPr>
                <w:lang w:val="fr-FR"/>
              </w:rPr>
            </w:pPr>
            <w:r w:rsidRPr="00297C7D">
              <w:rPr>
                <w:lang w:val="fr-FR"/>
              </w:rPr>
              <w:t>4</w:t>
            </w:r>
          </w:p>
        </w:tc>
        <w:tc>
          <w:tcPr>
            <w:tcW w:w="1176" w:type="dxa"/>
          </w:tcPr>
          <w:p w:rsidR="00AE0C5D" w:rsidRPr="00297C7D" w:rsidRDefault="00AE0C5D" w:rsidP="003E172D">
            <w:pPr>
              <w:tabs>
                <w:tab w:val="decimal" w:pos="529"/>
              </w:tabs>
              <w:rPr>
                <w:lang w:val="fr-FR"/>
              </w:rPr>
            </w:pPr>
            <w:r w:rsidRPr="00297C7D">
              <w:rPr>
                <w:lang w:val="fr-FR"/>
              </w:rPr>
              <w:t>35.5</w:t>
            </w:r>
          </w:p>
        </w:tc>
        <w:tc>
          <w:tcPr>
            <w:tcW w:w="929" w:type="dxa"/>
            <w:vAlign w:val="bottom"/>
          </w:tcPr>
          <w:p w:rsidR="00AE0C5D" w:rsidRPr="00297C7D" w:rsidRDefault="00AE0C5D" w:rsidP="003E172D">
            <w:pPr>
              <w:tabs>
                <w:tab w:val="decimal" w:pos="254"/>
              </w:tabs>
              <w:jc w:val="right"/>
              <w:rPr>
                <w:lang w:val="fr-FR"/>
              </w:rPr>
            </w:pPr>
            <w:r w:rsidRPr="00297C7D">
              <w:rPr>
                <w:lang w:val="fr-FR"/>
              </w:rPr>
              <w:t>23.05</w:t>
            </w:r>
          </w:p>
        </w:tc>
        <w:tc>
          <w:tcPr>
            <w:tcW w:w="992" w:type="dxa"/>
            <w:vAlign w:val="bottom"/>
          </w:tcPr>
          <w:p w:rsidR="00AE0C5D" w:rsidRPr="00297C7D" w:rsidRDefault="00AE0C5D" w:rsidP="003E172D">
            <w:pPr>
              <w:tabs>
                <w:tab w:val="decimal" w:pos="176"/>
              </w:tabs>
              <w:rPr>
                <w:lang w:val="fr-FR"/>
              </w:rPr>
            </w:pPr>
            <w:r w:rsidRPr="00297C7D">
              <w:rPr>
                <w:lang w:val="fr-FR"/>
              </w:rPr>
              <w:t>&lt;.0001</w:t>
            </w:r>
          </w:p>
        </w:tc>
        <w:tc>
          <w:tcPr>
            <w:tcW w:w="851" w:type="dxa"/>
            <w:vAlign w:val="bottom"/>
          </w:tcPr>
          <w:p w:rsidR="00AE0C5D" w:rsidRPr="00297C7D" w:rsidRDefault="00AE0C5D" w:rsidP="003E172D">
            <w:pPr>
              <w:tabs>
                <w:tab w:val="decimal" w:pos="254"/>
              </w:tabs>
              <w:jc w:val="right"/>
              <w:rPr>
                <w:lang w:val="fr-FR"/>
              </w:rPr>
            </w:pPr>
            <w:r w:rsidRPr="00297C7D">
              <w:rPr>
                <w:lang w:val="fr-FR"/>
              </w:rPr>
              <w:t>0.61</w:t>
            </w:r>
          </w:p>
        </w:tc>
        <w:tc>
          <w:tcPr>
            <w:tcW w:w="992" w:type="dxa"/>
            <w:vAlign w:val="bottom"/>
          </w:tcPr>
          <w:p w:rsidR="00AE0C5D" w:rsidRPr="00297C7D" w:rsidRDefault="00AE0C5D" w:rsidP="003E172D">
            <w:pPr>
              <w:tabs>
                <w:tab w:val="decimal" w:pos="176"/>
              </w:tabs>
              <w:rPr>
                <w:lang w:val="fr-FR"/>
              </w:rPr>
            </w:pPr>
            <w:r w:rsidRPr="00297C7D">
              <w:rPr>
                <w:lang w:val="fr-FR"/>
              </w:rPr>
              <w:t>0.4395</w:t>
            </w:r>
          </w:p>
        </w:tc>
      </w:tr>
      <w:tr w:rsidR="00AE0C5D" w:rsidRPr="00297C7D" w:rsidTr="00511C0C">
        <w:trPr>
          <w:jc w:val="center"/>
        </w:trPr>
        <w:tc>
          <w:tcPr>
            <w:tcW w:w="1547" w:type="dxa"/>
          </w:tcPr>
          <w:p w:rsidR="00AE0C5D" w:rsidRPr="00297C7D" w:rsidRDefault="00AE0C5D" w:rsidP="003E172D">
            <w:pPr>
              <w:jc w:val="center"/>
              <w:rPr>
                <w:lang w:val="fr-FR"/>
              </w:rPr>
            </w:pPr>
            <w:r w:rsidRPr="00297C7D">
              <w:rPr>
                <w:lang w:val="fr-FR"/>
              </w:rPr>
              <w:t>5</w:t>
            </w:r>
          </w:p>
        </w:tc>
        <w:tc>
          <w:tcPr>
            <w:tcW w:w="1176" w:type="dxa"/>
          </w:tcPr>
          <w:p w:rsidR="00AE0C5D" w:rsidRPr="00297C7D" w:rsidRDefault="00AE0C5D" w:rsidP="003E172D">
            <w:pPr>
              <w:tabs>
                <w:tab w:val="decimal" w:pos="529"/>
              </w:tabs>
              <w:rPr>
                <w:color w:val="000000"/>
                <w:lang w:val="fr-FR"/>
              </w:rPr>
            </w:pPr>
            <w:r w:rsidRPr="00297C7D">
              <w:rPr>
                <w:color w:val="000000"/>
                <w:lang w:val="fr-FR"/>
              </w:rPr>
              <w:t>35.5</w:t>
            </w:r>
          </w:p>
        </w:tc>
        <w:tc>
          <w:tcPr>
            <w:tcW w:w="929" w:type="dxa"/>
            <w:vAlign w:val="bottom"/>
          </w:tcPr>
          <w:p w:rsidR="00AE0C5D" w:rsidRPr="00297C7D" w:rsidRDefault="00AE0C5D" w:rsidP="003E172D">
            <w:pPr>
              <w:tabs>
                <w:tab w:val="decimal" w:pos="254"/>
              </w:tabs>
              <w:jc w:val="right"/>
              <w:rPr>
                <w:lang w:val="fr-FR"/>
              </w:rPr>
            </w:pPr>
            <w:r w:rsidRPr="00297C7D">
              <w:rPr>
                <w:lang w:val="fr-FR"/>
              </w:rPr>
              <w:t>23.05</w:t>
            </w:r>
          </w:p>
        </w:tc>
        <w:tc>
          <w:tcPr>
            <w:tcW w:w="992" w:type="dxa"/>
            <w:vAlign w:val="bottom"/>
          </w:tcPr>
          <w:p w:rsidR="00AE0C5D" w:rsidRPr="00297C7D" w:rsidRDefault="00AE0C5D" w:rsidP="003E172D">
            <w:pPr>
              <w:tabs>
                <w:tab w:val="decimal" w:pos="176"/>
              </w:tabs>
              <w:rPr>
                <w:lang w:val="fr-FR"/>
              </w:rPr>
            </w:pPr>
            <w:r w:rsidRPr="00297C7D">
              <w:rPr>
                <w:lang w:val="fr-FR"/>
              </w:rPr>
              <w:t>&lt;.0001</w:t>
            </w:r>
          </w:p>
        </w:tc>
        <w:tc>
          <w:tcPr>
            <w:tcW w:w="851" w:type="dxa"/>
            <w:vAlign w:val="bottom"/>
          </w:tcPr>
          <w:p w:rsidR="00AE0C5D" w:rsidRPr="00297C7D" w:rsidRDefault="00AE0C5D" w:rsidP="003E172D">
            <w:pPr>
              <w:tabs>
                <w:tab w:val="decimal" w:pos="254"/>
              </w:tabs>
              <w:jc w:val="right"/>
              <w:rPr>
                <w:lang w:val="fr-FR"/>
              </w:rPr>
            </w:pPr>
            <w:r w:rsidRPr="00297C7D">
              <w:rPr>
                <w:lang w:val="fr-FR"/>
              </w:rPr>
              <w:t>0.61</w:t>
            </w:r>
          </w:p>
        </w:tc>
        <w:tc>
          <w:tcPr>
            <w:tcW w:w="992" w:type="dxa"/>
            <w:vAlign w:val="bottom"/>
          </w:tcPr>
          <w:p w:rsidR="00AE0C5D" w:rsidRPr="00297C7D" w:rsidRDefault="00AE0C5D" w:rsidP="003E172D">
            <w:pPr>
              <w:tabs>
                <w:tab w:val="decimal" w:pos="176"/>
              </w:tabs>
              <w:rPr>
                <w:lang w:val="fr-FR"/>
              </w:rPr>
            </w:pPr>
            <w:r w:rsidRPr="00297C7D">
              <w:rPr>
                <w:lang w:val="fr-FR"/>
              </w:rPr>
              <w:t>0.4395</w:t>
            </w:r>
          </w:p>
        </w:tc>
      </w:tr>
      <w:tr w:rsidR="00AE0C5D" w:rsidRPr="00297C7D" w:rsidTr="00511C0C">
        <w:trPr>
          <w:jc w:val="center"/>
        </w:trPr>
        <w:tc>
          <w:tcPr>
            <w:tcW w:w="1547" w:type="dxa"/>
          </w:tcPr>
          <w:p w:rsidR="00AE0C5D" w:rsidRPr="00297C7D" w:rsidRDefault="00AE0C5D" w:rsidP="003E172D">
            <w:pPr>
              <w:jc w:val="center"/>
              <w:rPr>
                <w:lang w:val="fr-FR"/>
              </w:rPr>
            </w:pPr>
            <w:r w:rsidRPr="00297C7D">
              <w:rPr>
                <w:lang w:val="fr-FR"/>
              </w:rPr>
              <w:t>6</w:t>
            </w:r>
          </w:p>
        </w:tc>
        <w:tc>
          <w:tcPr>
            <w:tcW w:w="1176" w:type="dxa"/>
          </w:tcPr>
          <w:p w:rsidR="00AE0C5D" w:rsidRPr="00297C7D" w:rsidRDefault="00AE0C5D" w:rsidP="003E172D">
            <w:pPr>
              <w:tabs>
                <w:tab w:val="decimal" w:pos="529"/>
              </w:tabs>
              <w:rPr>
                <w:color w:val="000000"/>
                <w:lang w:val="fr-FR"/>
              </w:rPr>
            </w:pPr>
            <w:r w:rsidRPr="00297C7D">
              <w:rPr>
                <w:color w:val="000000"/>
                <w:lang w:val="fr-FR"/>
              </w:rPr>
              <w:t>15.5</w:t>
            </w:r>
          </w:p>
        </w:tc>
        <w:tc>
          <w:tcPr>
            <w:tcW w:w="929" w:type="dxa"/>
            <w:vAlign w:val="bottom"/>
          </w:tcPr>
          <w:p w:rsidR="00AE0C5D" w:rsidRPr="00297C7D" w:rsidRDefault="00AE0C5D" w:rsidP="003E172D">
            <w:pPr>
              <w:tabs>
                <w:tab w:val="decimal" w:pos="254"/>
              </w:tabs>
              <w:jc w:val="right"/>
              <w:rPr>
                <w:lang w:val="fr-FR"/>
              </w:rPr>
            </w:pPr>
            <w:r w:rsidRPr="00297C7D">
              <w:rPr>
                <w:lang w:val="fr-FR"/>
              </w:rPr>
              <w:t>70.09</w:t>
            </w:r>
          </w:p>
        </w:tc>
        <w:tc>
          <w:tcPr>
            <w:tcW w:w="992" w:type="dxa"/>
            <w:vAlign w:val="bottom"/>
          </w:tcPr>
          <w:p w:rsidR="00AE0C5D" w:rsidRPr="00297C7D" w:rsidRDefault="00AE0C5D" w:rsidP="003E172D">
            <w:pPr>
              <w:tabs>
                <w:tab w:val="decimal" w:pos="176"/>
              </w:tabs>
              <w:rPr>
                <w:lang w:val="fr-FR"/>
              </w:rPr>
            </w:pPr>
            <w:r w:rsidRPr="00297C7D">
              <w:rPr>
                <w:lang w:val="fr-FR"/>
              </w:rPr>
              <w:t>&lt;.0001</w:t>
            </w:r>
          </w:p>
        </w:tc>
        <w:tc>
          <w:tcPr>
            <w:tcW w:w="851" w:type="dxa"/>
            <w:vAlign w:val="bottom"/>
          </w:tcPr>
          <w:p w:rsidR="00AE0C5D" w:rsidRPr="00297C7D" w:rsidRDefault="00AE0C5D" w:rsidP="003E172D">
            <w:pPr>
              <w:tabs>
                <w:tab w:val="decimal" w:pos="254"/>
              </w:tabs>
              <w:jc w:val="right"/>
              <w:rPr>
                <w:lang w:val="fr-FR"/>
              </w:rPr>
            </w:pPr>
            <w:r w:rsidRPr="00297C7D">
              <w:rPr>
                <w:lang w:val="fr-FR"/>
              </w:rPr>
              <w:t>12.54</w:t>
            </w:r>
          </w:p>
        </w:tc>
        <w:tc>
          <w:tcPr>
            <w:tcW w:w="992" w:type="dxa"/>
            <w:vAlign w:val="bottom"/>
          </w:tcPr>
          <w:p w:rsidR="00AE0C5D" w:rsidRPr="00297C7D" w:rsidRDefault="00AE0C5D" w:rsidP="003E172D">
            <w:pPr>
              <w:tabs>
                <w:tab w:val="decimal" w:pos="176"/>
              </w:tabs>
              <w:rPr>
                <w:lang w:val="fr-FR"/>
              </w:rPr>
            </w:pPr>
            <w:r w:rsidRPr="00297C7D">
              <w:rPr>
                <w:lang w:val="fr-FR"/>
              </w:rPr>
              <w:t>0.0011</w:t>
            </w:r>
          </w:p>
        </w:tc>
      </w:tr>
      <w:tr w:rsidR="00AE0C5D" w:rsidRPr="00297C7D" w:rsidTr="00511C0C">
        <w:trPr>
          <w:jc w:val="center"/>
        </w:trPr>
        <w:tc>
          <w:tcPr>
            <w:tcW w:w="1547" w:type="dxa"/>
          </w:tcPr>
          <w:p w:rsidR="00AE0C5D" w:rsidRPr="00297C7D" w:rsidRDefault="00AE0C5D" w:rsidP="003E172D">
            <w:pPr>
              <w:jc w:val="center"/>
              <w:rPr>
                <w:lang w:val="fr-FR"/>
              </w:rPr>
            </w:pPr>
            <w:r w:rsidRPr="00297C7D">
              <w:rPr>
                <w:lang w:val="fr-FR"/>
              </w:rPr>
              <w:t>7</w:t>
            </w:r>
          </w:p>
        </w:tc>
        <w:tc>
          <w:tcPr>
            <w:tcW w:w="1176" w:type="dxa"/>
          </w:tcPr>
          <w:p w:rsidR="00AE0C5D" w:rsidRPr="00297C7D" w:rsidRDefault="00AE0C5D" w:rsidP="003E172D">
            <w:pPr>
              <w:tabs>
                <w:tab w:val="decimal" w:pos="529"/>
              </w:tabs>
              <w:rPr>
                <w:color w:val="000000"/>
                <w:lang w:val="fr-FR"/>
              </w:rPr>
            </w:pPr>
            <w:r w:rsidRPr="00297C7D">
              <w:rPr>
                <w:color w:val="000000"/>
                <w:lang w:val="fr-FR"/>
              </w:rPr>
              <w:t>55.0</w:t>
            </w:r>
          </w:p>
        </w:tc>
        <w:tc>
          <w:tcPr>
            <w:tcW w:w="929" w:type="dxa"/>
            <w:vAlign w:val="bottom"/>
          </w:tcPr>
          <w:p w:rsidR="00AE0C5D" w:rsidRPr="00297C7D" w:rsidRDefault="00AE0C5D" w:rsidP="003E172D">
            <w:pPr>
              <w:tabs>
                <w:tab w:val="decimal" w:pos="254"/>
              </w:tabs>
              <w:jc w:val="right"/>
              <w:rPr>
                <w:lang w:val="fr-FR"/>
              </w:rPr>
            </w:pPr>
            <w:r w:rsidRPr="00297C7D">
              <w:rPr>
                <w:lang w:val="fr-FR"/>
              </w:rPr>
              <w:t>1.38</w:t>
            </w:r>
          </w:p>
        </w:tc>
        <w:tc>
          <w:tcPr>
            <w:tcW w:w="992" w:type="dxa"/>
            <w:vAlign w:val="bottom"/>
          </w:tcPr>
          <w:p w:rsidR="00AE0C5D" w:rsidRPr="00297C7D" w:rsidRDefault="00AE0C5D" w:rsidP="003E172D">
            <w:pPr>
              <w:tabs>
                <w:tab w:val="decimal" w:pos="176"/>
              </w:tabs>
              <w:rPr>
                <w:lang w:val="fr-FR"/>
              </w:rPr>
            </w:pPr>
            <w:r w:rsidRPr="00297C7D">
              <w:rPr>
                <w:lang w:val="fr-FR"/>
              </w:rPr>
              <w:t>0.2473</w:t>
            </w:r>
          </w:p>
        </w:tc>
        <w:tc>
          <w:tcPr>
            <w:tcW w:w="851" w:type="dxa"/>
            <w:vAlign w:val="bottom"/>
          </w:tcPr>
          <w:p w:rsidR="00AE0C5D" w:rsidRPr="00297C7D" w:rsidRDefault="00AE0C5D" w:rsidP="003E172D">
            <w:pPr>
              <w:tabs>
                <w:tab w:val="decimal" w:pos="254"/>
              </w:tabs>
              <w:jc w:val="right"/>
              <w:rPr>
                <w:lang w:val="fr-FR"/>
              </w:rPr>
            </w:pPr>
            <w:r w:rsidRPr="00297C7D">
              <w:rPr>
                <w:lang w:val="fr-FR"/>
              </w:rPr>
              <w:t>19.58</w:t>
            </w:r>
          </w:p>
        </w:tc>
        <w:tc>
          <w:tcPr>
            <w:tcW w:w="992" w:type="dxa"/>
            <w:vAlign w:val="bottom"/>
          </w:tcPr>
          <w:p w:rsidR="00AE0C5D" w:rsidRPr="00297C7D" w:rsidRDefault="00AE0C5D" w:rsidP="003E172D">
            <w:pPr>
              <w:tabs>
                <w:tab w:val="decimal" w:pos="176"/>
              </w:tabs>
              <w:rPr>
                <w:lang w:val="fr-FR"/>
              </w:rPr>
            </w:pPr>
            <w:r w:rsidRPr="00297C7D">
              <w:rPr>
                <w:lang w:val="fr-FR"/>
              </w:rPr>
              <w:t>&lt;.0001</w:t>
            </w:r>
          </w:p>
        </w:tc>
      </w:tr>
      <w:tr w:rsidR="00AE0C5D" w:rsidRPr="00297C7D" w:rsidTr="00511C0C">
        <w:trPr>
          <w:jc w:val="center"/>
        </w:trPr>
        <w:tc>
          <w:tcPr>
            <w:tcW w:w="1547" w:type="dxa"/>
          </w:tcPr>
          <w:p w:rsidR="00AE0C5D" w:rsidRPr="00297C7D" w:rsidRDefault="00AE0C5D" w:rsidP="003E172D">
            <w:pPr>
              <w:jc w:val="center"/>
              <w:rPr>
                <w:lang w:val="fr-FR"/>
              </w:rPr>
            </w:pPr>
            <w:r w:rsidRPr="00297C7D">
              <w:rPr>
                <w:lang w:val="fr-FR"/>
              </w:rPr>
              <w:t>8</w:t>
            </w:r>
          </w:p>
        </w:tc>
        <w:tc>
          <w:tcPr>
            <w:tcW w:w="1176" w:type="dxa"/>
          </w:tcPr>
          <w:p w:rsidR="00AE0C5D" w:rsidRPr="00297C7D" w:rsidRDefault="00AE0C5D" w:rsidP="003E172D">
            <w:pPr>
              <w:tabs>
                <w:tab w:val="decimal" w:pos="529"/>
              </w:tabs>
              <w:rPr>
                <w:color w:val="000000"/>
                <w:lang w:val="fr-FR"/>
              </w:rPr>
            </w:pPr>
            <w:r w:rsidRPr="00297C7D">
              <w:rPr>
                <w:color w:val="000000"/>
                <w:lang w:val="fr-FR"/>
              </w:rPr>
              <w:t>45.5</w:t>
            </w:r>
          </w:p>
        </w:tc>
        <w:tc>
          <w:tcPr>
            <w:tcW w:w="929" w:type="dxa"/>
            <w:vAlign w:val="bottom"/>
          </w:tcPr>
          <w:p w:rsidR="00AE0C5D" w:rsidRPr="00297C7D" w:rsidRDefault="00AE0C5D" w:rsidP="003E172D">
            <w:pPr>
              <w:tabs>
                <w:tab w:val="decimal" w:pos="254"/>
              </w:tabs>
              <w:jc w:val="right"/>
              <w:rPr>
                <w:lang w:val="fr-FR"/>
              </w:rPr>
            </w:pPr>
            <w:r w:rsidRPr="00297C7D">
              <w:rPr>
                <w:lang w:val="fr-FR"/>
              </w:rPr>
              <w:t>8.69</w:t>
            </w:r>
          </w:p>
        </w:tc>
        <w:tc>
          <w:tcPr>
            <w:tcW w:w="992" w:type="dxa"/>
            <w:vAlign w:val="bottom"/>
          </w:tcPr>
          <w:p w:rsidR="00AE0C5D" w:rsidRPr="00297C7D" w:rsidRDefault="00AE0C5D" w:rsidP="003E172D">
            <w:pPr>
              <w:tabs>
                <w:tab w:val="decimal" w:pos="176"/>
              </w:tabs>
              <w:rPr>
                <w:lang w:val="fr-FR"/>
              </w:rPr>
            </w:pPr>
            <w:r w:rsidRPr="00297C7D">
              <w:rPr>
                <w:lang w:val="fr-FR"/>
              </w:rPr>
              <w:t>0.0054</w:t>
            </w:r>
          </w:p>
        </w:tc>
        <w:tc>
          <w:tcPr>
            <w:tcW w:w="851" w:type="dxa"/>
            <w:vAlign w:val="bottom"/>
          </w:tcPr>
          <w:p w:rsidR="00AE0C5D" w:rsidRPr="00297C7D" w:rsidRDefault="00AE0C5D" w:rsidP="003E172D">
            <w:pPr>
              <w:tabs>
                <w:tab w:val="decimal" w:pos="254"/>
              </w:tabs>
              <w:jc w:val="right"/>
              <w:rPr>
                <w:lang w:val="fr-FR"/>
              </w:rPr>
            </w:pPr>
            <w:r w:rsidRPr="00297C7D">
              <w:rPr>
                <w:lang w:val="fr-FR"/>
              </w:rPr>
              <w:t>7.27</w:t>
            </w:r>
          </w:p>
        </w:tc>
        <w:tc>
          <w:tcPr>
            <w:tcW w:w="992" w:type="dxa"/>
            <w:vAlign w:val="bottom"/>
          </w:tcPr>
          <w:p w:rsidR="00AE0C5D" w:rsidRPr="00297C7D" w:rsidRDefault="00AE0C5D" w:rsidP="003E172D">
            <w:pPr>
              <w:tabs>
                <w:tab w:val="decimal" w:pos="176"/>
              </w:tabs>
              <w:rPr>
                <w:lang w:val="fr-FR"/>
              </w:rPr>
            </w:pPr>
            <w:r w:rsidRPr="00297C7D">
              <w:rPr>
                <w:lang w:val="fr-FR"/>
              </w:rPr>
              <w:t>0.0104</w:t>
            </w:r>
          </w:p>
        </w:tc>
      </w:tr>
      <w:tr w:rsidR="00AE0C5D" w:rsidRPr="00297C7D" w:rsidTr="00511C0C">
        <w:trPr>
          <w:jc w:val="center"/>
        </w:trPr>
        <w:tc>
          <w:tcPr>
            <w:tcW w:w="1547" w:type="dxa"/>
          </w:tcPr>
          <w:p w:rsidR="00AE0C5D" w:rsidRPr="00297C7D" w:rsidRDefault="00AE0C5D" w:rsidP="003E172D">
            <w:pPr>
              <w:jc w:val="center"/>
              <w:rPr>
                <w:lang w:val="fr-FR"/>
              </w:rPr>
            </w:pPr>
            <w:r w:rsidRPr="00297C7D">
              <w:rPr>
                <w:lang w:val="fr-FR"/>
              </w:rPr>
              <w:t>9</w:t>
            </w:r>
          </w:p>
        </w:tc>
        <w:tc>
          <w:tcPr>
            <w:tcW w:w="1176" w:type="dxa"/>
          </w:tcPr>
          <w:p w:rsidR="00AE0C5D" w:rsidRPr="00297C7D" w:rsidRDefault="00AE0C5D" w:rsidP="003E172D">
            <w:pPr>
              <w:tabs>
                <w:tab w:val="decimal" w:pos="529"/>
              </w:tabs>
              <w:rPr>
                <w:color w:val="000000"/>
                <w:lang w:val="fr-FR"/>
              </w:rPr>
            </w:pPr>
            <w:r w:rsidRPr="00297C7D">
              <w:rPr>
                <w:color w:val="000000"/>
                <w:lang w:val="fr-FR"/>
              </w:rPr>
              <w:t>56.1</w:t>
            </w:r>
          </w:p>
        </w:tc>
        <w:tc>
          <w:tcPr>
            <w:tcW w:w="929" w:type="dxa"/>
            <w:vAlign w:val="bottom"/>
          </w:tcPr>
          <w:p w:rsidR="00AE0C5D" w:rsidRPr="00297C7D" w:rsidRDefault="00AE0C5D" w:rsidP="003E172D">
            <w:pPr>
              <w:tabs>
                <w:tab w:val="decimal" w:pos="254"/>
              </w:tabs>
              <w:jc w:val="right"/>
              <w:rPr>
                <w:lang w:val="fr-FR"/>
              </w:rPr>
            </w:pPr>
            <w:r w:rsidRPr="00297C7D">
              <w:rPr>
                <w:lang w:val="fr-FR"/>
              </w:rPr>
              <w:t>0.93</w:t>
            </w:r>
          </w:p>
        </w:tc>
        <w:tc>
          <w:tcPr>
            <w:tcW w:w="992" w:type="dxa"/>
            <w:vAlign w:val="bottom"/>
          </w:tcPr>
          <w:p w:rsidR="00AE0C5D" w:rsidRPr="00297C7D" w:rsidRDefault="00AE0C5D" w:rsidP="003E172D">
            <w:pPr>
              <w:tabs>
                <w:tab w:val="decimal" w:pos="176"/>
              </w:tabs>
              <w:rPr>
                <w:lang w:val="fr-FR"/>
              </w:rPr>
            </w:pPr>
            <w:r w:rsidRPr="00297C7D">
              <w:rPr>
                <w:lang w:val="fr-FR"/>
              </w:rPr>
              <w:t>0.3414</w:t>
            </w:r>
          </w:p>
        </w:tc>
        <w:tc>
          <w:tcPr>
            <w:tcW w:w="851" w:type="dxa"/>
            <w:vAlign w:val="bottom"/>
          </w:tcPr>
          <w:p w:rsidR="00AE0C5D" w:rsidRPr="00297C7D" w:rsidRDefault="00AE0C5D" w:rsidP="003E172D">
            <w:pPr>
              <w:tabs>
                <w:tab w:val="decimal" w:pos="254"/>
              </w:tabs>
              <w:jc w:val="right"/>
              <w:rPr>
                <w:lang w:val="fr-FR"/>
              </w:rPr>
            </w:pPr>
            <w:r w:rsidRPr="00297C7D">
              <w:rPr>
                <w:lang w:val="fr-FR"/>
              </w:rPr>
              <w:t>21.39</w:t>
            </w:r>
          </w:p>
        </w:tc>
        <w:tc>
          <w:tcPr>
            <w:tcW w:w="992" w:type="dxa"/>
            <w:vAlign w:val="bottom"/>
          </w:tcPr>
          <w:p w:rsidR="00AE0C5D" w:rsidRPr="00297C7D" w:rsidRDefault="00AE0C5D" w:rsidP="003E172D">
            <w:pPr>
              <w:tabs>
                <w:tab w:val="decimal" w:pos="176"/>
              </w:tabs>
              <w:rPr>
                <w:lang w:val="fr-FR"/>
              </w:rPr>
            </w:pPr>
            <w:r w:rsidRPr="00297C7D">
              <w:rPr>
                <w:lang w:val="fr-FR"/>
              </w:rPr>
              <w:t>&lt;.0001</w:t>
            </w:r>
          </w:p>
        </w:tc>
      </w:tr>
      <w:tr w:rsidR="00AE0C5D" w:rsidRPr="00297C7D" w:rsidTr="00511C0C">
        <w:trPr>
          <w:jc w:val="center"/>
        </w:trPr>
        <w:tc>
          <w:tcPr>
            <w:tcW w:w="1547" w:type="dxa"/>
          </w:tcPr>
          <w:p w:rsidR="00AE0C5D" w:rsidRPr="00297C7D" w:rsidRDefault="00AE0C5D" w:rsidP="003E172D">
            <w:pPr>
              <w:jc w:val="center"/>
              <w:rPr>
                <w:lang w:val="fr-FR"/>
              </w:rPr>
            </w:pPr>
            <w:r w:rsidRPr="00297C7D">
              <w:rPr>
                <w:lang w:val="fr-FR"/>
              </w:rPr>
              <w:t>10</w:t>
            </w:r>
          </w:p>
        </w:tc>
        <w:tc>
          <w:tcPr>
            <w:tcW w:w="1176" w:type="dxa"/>
          </w:tcPr>
          <w:p w:rsidR="00AE0C5D" w:rsidRPr="00297C7D" w:rsidRDefault="00AE0C5D" w:rsidP="003E172D">
            <w:pPr>
              <w:tabs>
                <w:tab w:val="decimal" w:pos="529"/>
              </w:tabs>
              <w:rPr>
                <w:color w:val="000000"/>
                <w:lang w:val="fr-FR"/>
              </w:rPr>
            </w:pPr>
            <w:r w:rsidRPr="00297C7D">
              <w:rPr>
                <w:color w:val="000000"/>
                <w:lang w:val="fr-FR"/>
              </w:rPr>
              <w:t>23.3</w:t>
            </w:r>
          </w:p>
        </w:tc>
        <w:tc>
          <w:tcPr>
            <w:tcW w:w="929" w:type="dxa"/>
            <w:vAlign w:val="bottom"/>
          </w:tcPr>
          <w:p w:rsidR="00AE0C5D" w:rsidRPr="00297C7D" w:rsidRDefault="00AE0C5D" w:rsidP="003E172D">
            <w:pPr>
              <w:tabs>
                <w:tab w:val="decimal" w:pos="254"/>
              </w:tabs>
              <w:jc w:val="right"/>
              <w:rPr>
                <w:lang w:val="fr-FR"/>
              </w:rPr>
            </w:pPr>
            <w:r w:rsidRPr="00297C7D">
              <w:rPr>
                <w:lang w:val="fr-FR"/>
              </w:rPr>
              <w:t>49.59</w:t>
            </w:r>
          </w:p>
        </w:tc>
        <w:tc>
          <w:tcPr>
            <w:tcW w:w="992" w:type="dxa"/>
            <w:vAlign w:val="bottom"/>
          </w:tcPr>
          <w:p w:rsidR="00AE0C5D" w:rsidRPr="00297C7D" w:rsidRDefault="00AE0C5D" w:rsidP="003E172D">
            <w:pPr>
              <w:tabs>
                <w:tab w:val="decimal" w:pos="176"/>
              </w:tabs>
              <w:rPr>
                <w:lang w:val="fr-FR"/>
              </w:rPr>
            </w:pPr>
            <w:r w:rsidRPr="00297C7D">
              <w:rPr>
                <w:lang w:val="fr-FR"/>
              </w:rPr>
              <w:t>&lt;.0001</w:t>
            </w:r>
          </w:p>
        </w:tc>
        <w:tc>
          <w:tcPr>
            <w:tcW w:w="851" w:type="dxa"/>
            <w:vAlign w:val="bottom"/>
          </w:tcPr>
          <w:p w:rsidR="00AE0C5D" w:rsidRPr="00297C7D" w:rsidRDefault="00AE0C5D" w:rsidP="003E172D">
            <w:pPr>
              <w:tabs>
                <w:tab w:val="decimal" w:pos="254"/>
              </w:tabs>
              <w:jc w:val="right"/>
              <w:rPr>
                <w:lang w:val="fr-FR"/>
              </w:rPr>
            </w:pPr>
            <w:r w:rsidRPr="00297C7D">
              <w:rPr>
                <w:lang w:val="fr-FR"/>
              </w:rPr>
              <w:t>3.12</w:t>
            </w:r>
          </w:p>
        </w:tc>
        <w:tc>
          <w:tcPr>
            <w:tcW w:w="992" w:type="dxa"/>
            <w:vAlign w:val="bottom"/>
          </w:tcPr>
          <w:p w:rsidR="00AE0C5D" w:rsidRPr="00297C7D" w:rsidRDefault="00AE0C5D" w:rsidP="003E172D">
            <w:pPr>
              <w:tabs>
                <w:tab w:val="decimal" w:pos="176"/>
              </w:tabs>
              <w:rPr>
                <w:lang w:val="fr-FR"/>
              </w:rPr>
            </w:pPr>
            <w:r w:rsidRPr="00297C7D">
              <w:rPr>
                <w:lang w:val="fr-FR"/>
              </w:rPr>
              <w:t>0.0853</w:t>
            </w:r>
          </w:p>
        </w:tc>
      </w:tr>
      <w:tr w:rsidR="00AE0C5D" w:rsidRPr="00297C7D" w:rsidTr="00511C0C">
        <w:trPr>
          <w:jc w:val="center"/>
        </w:trPr>
        <w:tc>
          <w:tcPr>
            <w:tcW w:w="1547" w:type="dxa"/>
          </w:tcPr>
          <w:p w:rsidR="00AE0C5D" w:rsidRPr="00297C7D" w:rsidRDefault="00AE0C5D" w:rsidP="003E172D">
            <w:pPr>
              <w:jc w:val="center"/>
              <w:rPr>
                <w:lang w:val="fr-FR"/>
              </w:rPr>
            </w:pPr>
            <w:r w:rsidRPr="00297C7D">
              <w:rPr>
                <w:lang w:val="fr-FR"/>
              </w:rPr>
              <w:t>11</w:t>
            </w:r>
          </w:p>
        </w:tc>
        <w:tc>
          <w:tcPr>
            <w:tcW w:w="1176" w:type="dxa"/>
          </w:tcPr>
          <w:p w:rsidR="00AE0C5D" w:rsidRPr="00297C7D" w:rsidRDefault="00AE0C5D" w:rsidP="003E172D">
            <w:pPr>
              <w:tabs>
                <w:tab w:val="decimal" w:pos="529"/>
              </w:tabs>
              <w:rPr>
                <w:color w:val="000000"/>
                <w:lang w:val="fr-FR"/>
              </w:rPr>
            </w:pPr>
            <w:r w:rsidRPr="00297C7D">
              <w:rPr>
                <w:color w:val="000000"/>
                <w:lang w:val="fr-FR"/>
              </w:rPr>
              <w:t>3</w:t>
            </w:r>
            <w:r w:rsidRPr="00297C7D">
              <w:rPr>
                <w:lang w:val="fr-FR"/>
              </w:rPr>
              <w:t>7</w:t>
            </w:r>
            <w:r w:rsidRPr="00297C7D">
              <w:rPr>
                <w:color w:val="000000"/>
                <w:lang w:val="fr-FR"/>
              </w:rPr>
              <w:t>.8</w:t>
            </w:r>
          </w:p>
        </w:tc>
        <w:tc>
          <w:tcPr>
            <w:tcW w:w="929" w:type="dxa"/>
            <w:vAlign w:val="bottom"/>
          </w:tcPr>
          <w:p w:rsidR="00AE0C5D" w:rsidRPr="00297C7D" w:rsidRDefault="00AE0C5D" w:rsidP="003E172D">
            <w:pPr>
              <w:tabs>
                <w:tab w:val="decimal" w:pos="254"/>
              </w:tabs>
              <w:jc w:val="right"/>
              <w:rPr>
                <w:lang w:val="fr-FR"/>
              </w:rPr>
            </w:pPr>
            <w:r w:rsidRPr="00297C7D">
              <w:rPr>
                <w:lang w:val="fr-FR"/>
              </w:rPr>
              <w:t>19.27</w:t>
            </w:r>
          </w:p>
        </w:tc>
        <w:tc>
          <w:tcPr>
            <w:tcW w:w="992" w:type="dxa"/>
            <w:vAlign w:val="bottom"/>
          </w:tcPr>
          <w:p w:rsidR="00AE0C5D" w:rsidRPr="00297C7D" w:rsidRDefault="00AE0C5D" w:rsidP="003E172D">
            <w:pPr>
              <w:tabs>
                <w:tab w:val="decimal" w:pos="176"/>
              </w:tabs>
              <w:rPr>
                <w:lang w:val="fr-FR"/>
              </w:rPr>
            </w:pPr>
            <w:r w:rsidRPr="00297C7D">
              <w:rPr>
                <w:lang w:val="fr-FR"/>
              </w:rPr>
              <w:t>&lt;.0001</w:t>
            </w:r>
          </w:p>
        </w:tc>
        <w:tc>
          <w:tcPr>
            <w:tcW w:w="851" w:type="dxa"/>
            <w:vAlign w:val="bottom"/>
          </w:tcPr>
          <w:p w:rsidR="00AE0C5D" w:rsidRPr="00297C7D" w:rsidRDefault="00AE0C5D" w:rsidP="003E172D">
            <w:pPr>
              <w:tabs>
                <w:tab w:val="decimal" w:pos="254"/>
              </w:tabs>
              <w:jc w:val="right"/>
              <w:rPr>
                <w:lang w:val="fr-FR"/>
              </w:rPr>
            </w:pPr>
            <w:r w:rsidRPr="00297C7D">
              <w:rPr>
                <w:lang w:val="fr-FR"/>
              </w:rPr>
              <w:t>1.48</w:t>
            </w:r>
          </w:p>
        </w:tc>
        <w:tc>
          <w:tcPr>
            <w:tcW w:w="992" w:type="dxa"/>
            <w:vAlign w:val="bottom"/>
          </w:tcPr>
          <w:p w:rsidR="00AE0C5D" w:rsidRPr="00297C7D" w:rsidRDefault="00AE0C5D" w:rsidP="003E172D">
            <w:pPr>
              <w:tabs>
                <w:tab w:val="decimal" w:pos="176"/>
              </w:tabs>
              <w:rPr>
                <w:lang w:val="fr-FR"/>
              </w:rPr>
            </w:pPr>
            <w:r w:rsidRPr="00297C7D">
              <w:rPr>
                <w:lang w:val="fr-FR"/>
              </w:rPr>
              <w:t>0.2309</w:t>
            </w:r>
          </w:p>
        </w:tc>
      </w:tr>
      <w:tr w:rsidR="00AE0C5D" w:rsidRPr="00297C7D" w:rsidTr="00511C0C">
        <w:trPr>
          <w:jc w:val="center"/>
        </w:trPr>
        <w:tc>
          <w:tcPr>
            <w:tcW w:w="1547" w:type="dxa"/>
          </w:tcPr>
          <w:p w:rsidR="00AE0C5D" w:rsidRPr="00297C7D" w:rsidRDefault="00AE0C5D" w:rsidP="003E172D">
            <w:pPr>
              <w:jc w:val="center"/>
              <w:rPr>
                <w:lang w:val="fr-FR"/>
              </w:rPr>
            </w:pPr>
            <w:r w:rsidRPr="00297C7D">
              <w:rPr>
                <w:lang w:val="fr-FR"/>
              </w:rPr>
              <w:t>12</w:t>
            </w:r>
          </w:p>
        </w:tc>
        <w:tc>
          <w:tcPr>
            <w:tcW w:w="1176" w:type="dxa"/>
          </w:tcPr>
          <w:p w:rsidR="00AE0C5D" w:rsidRPr="00297C7D" w:rsidRDefault="00AE0C5D" w:rsidP="003E172D">
            <w:pPr>
              <w:tabs>
                <w:tab w:val="decimal" w:pos="529"/>
              </w:tabs>
              <w:rPr>
                <w:color w:val="000000"/>
                <w:lang w:val="fr-FR"/>
              </w:rPr>
            </w:pPr>
            <w:r w:rsidRPr="00297C7D">
              <w:rPr>
                <w:color w:val="000000"/>
                <w:lang w:val="fr-FR"/>
              </w:rPr>
              <w:t>76.1</w:t>
            </w:r>
          </w:p>
        </w:tc>
        <w:tc>
          <w:tcPr>
            <w:tcW w:w="929" w:type="dxa"/>
            <w:vAlign w:val="bottom"/>
          </w:tcPr>
          <w:p w:rsidR="00AE0C5D" w:rsidRPr="00297C7D" w:rsidRDefault="00AE0C5D" w:rsidP="003E172D">
            <w:pPr>
              <w:tabs>
                <w:tab w:val="decimal" w:pos="254"/>
              </w:tabs>
              <w:jc w:val="right"/>
              <w:rPr>
                <w:lang w:val="fr-FR"/>
              </w:rPr>
            </w:pPr>
            <w:r w:rsidRPr="00297C7D">
              <w:rPr>
                <w:lang w:val="fr-FR"/>
              </w:rPr>
              <w:t>9.28</w:t>
            </w:r>
          </w:p>
        </w:tc>
        <w:tc>
          <w:tcPr>
            <w:tcW w:w="992" w:type="dxa"/>
            <w:vAlign w:val="bottom"/>
          </w:tcPr>
          <w:p w:rsidR="00AE0C5D" w:rsidRPr="00297C7D" w:rsidRDefault="00AE0C5D" w:rsidP="003E172D">
            <w:pPr>
              <w:tabs>
                <w:tab w:val="decimal" w:pos="176"/>
              </w:tabs>
              <w:rPr>
                <w:lang w:val="fr-FR"/>
              </w:rPr>
            </w:pPr>
            <w:r w:rsidRPr="00297C7D">
              <w:rPr>
                <w:lang w:val="fr-FR"/>
              </w:rPr>
              <w:t>0.0042</w:t>
            </w:r>
          </w:p>
        </w:tc>
        <w:tc>
          <w:tcPr>
            <w:tcW w:w="851" w:type="dxa"/>
            <w:vAlign w:val="bottom"/>
          </w:tcPr>
          <w:p w:rsidR="00AE0C5D" w:rsidRPr="00297C7D" w:rsidRDefault="00AE0C5D" w:rsidP="003E172D">
            <w:pPr>
              <w:tabs>
                <w:tab w:val="decimal" w:pos="254"/>
              </w:tabs>
              <w:jc w:val="right"/>
              <w:rPr>
                <w:lang w:val="fr-FR"/>
              </w:rPr>
            </w:pPr>
            <w:r w:rsidRPr="00297C7D">
              <w:rPr>
                <w:lang w:val="fr-FR"/>
              </w:rPr>
              <w:t>66.21</w:t>
            </w:r>
          </w:p>
        </w:tc>
        <w:tc>
          <w:tcPr>
            <w:tcW w:w="992" w:type="dxa"/>
            <w:vAlign w:val="bottom"/>
          </w:tcPr>
          <w:p w:rsidR="00AE0C5D" w:rsidRPr="00297C7D" w:rsidRDefault="00AE0C5D" w:rsidP="003E172D">
            <w:pPr>
              <w:tabs>
                <w:tab w:val="decimal" w:pos="176"/>
              </w:tabs>
              <w:rPr>
                <w:lang w:val="fr-FR"/>
              </w:rPr>
            </w:pPr>
            <w:r w:rsidRPr="00297C7D">
              <w:rPr>
                <w:lang w:val="fr-FR"/>
              </w:rPr>
              <w:t>&lt;.0001</w:t>
            </w:r>
          </w:p>
        </w:tc>
      </w:tr>
      <w:tr w:rsidR="00AE0C5D" w:rsidRPr="00297C7D" w:rsidTr="00511C0C">
        <w:trPr>
          <w:jc w:val="center"/>
        </w:trPr>
        <w:tc>
          <w:tcPr>
            <w:tcW w:w="1547" w:type="dxa"/>
          </w:tcPr>
          <w:p w:rsidR="00AE0C5D" w:rsidRPr="00297C7D" w:rsidRDefault="00AE0C5D" w:rsidP="003E172D">
            <w:pPr>
              <w:jc w:val="center"/>
              <w:rPr>
                <w:lang w:val="fr-FR"/>
              </w:rPr>
            </w:pPr>
            <w:r w:rsidRPr="00297C7D">
              <w:rPr>
                <w:lang w:val="fr-FR"/>
              </w:rPr>
              <w:t>13</w:t>
            </w:r>
          </w:p>
        </w:tc>
        <w:tc>
          <w:tcPr>
            <w:tcW w:w="1176" w:type="dxa"/>
          </w:tcPr>
          <w:p w:rsidR="00AE0C5D" w:rsidRPr="00297C7D" w:rsidRDefault="00AE0C5D" w:rsidP="003E172D">
            <w:pPr>
              <w:tabs>
                <w:tab w:val="decimal" w:pos="529"/>
              </w:tabs>
              <w:rPr>
                <w:color w:val="000000"/>
                <w:lang w:val="fr-FR"/>
              </w:rPr>
            </w:pPr>
            <w:r w:rsidRPr="00297C7D">
              <w:rPr>
                <w:color w:val="000000"/>
                <w:lang w:val="fr-FR"/>
              </w:rPr>
              <w:t>85.0</w:t>
            </w:r>
          </w:p>
        </w:tc>
        <w:tc>
          <w:tcPr>
            <w:tcW w:w="929" w:type="dxa"/>
            <w:vAlign w:val="bottom"/>
          </w:tcPr>
          <w:p w:rsidR="00AE0C5D" w:rsidRPr="00297C7D" w:rsidRDefault="00AE0C5D" w:rsidP="003E172D">
            <w:pPr>
              <w:tabs>
                <w:tab w:val="decimal" w:pos="254"/>
              </w:tabs>
              <w:jc w:val="right"/>
              <w:rPr>
                <w:lang w:val="fr-FR"/>
              </w:rPr>
            </w:pPr>
            <w:r w:rsidRPr="00297C7D">
              <w:rPr>
                <w:lang w:val="fr-FR"/>
              </w:rPr>
              <w:t>24.61</w:t>
            </w:r>
          </w:p>
        </w:tc>
        <w:tc>
          <w:tcPr>
            <w:tcW w:w="992" w:type="dxa"/>
            <w:vAlign w:val="bottom"/>
          </w:tcPr>
          <w:p w:rsidR="00AE0C5D" w:rsidRPr="00297C7D" w:rsidRDefault="00AE0C5D" w:rsidP="003E172D">
            <w:pPr>
              <w:tabs>
                <w:tab w:val="decimal" w:pos="176"/>
              </w:tabs>
              <w:rPr>
                <w:lang w:val="fr-FR"/>
              </w:rPr>
            </w:pPr>
            <w:r w:rsidRPr="00297C7D">
              <w:rPr>
                <w:lang w:val="fr-FR"/>
              </w:rPr>
              <w:t>&lt;.0001</w:t>
            </w:r>
          </w:p>
        </w:tc>
        <w:tc>
          <w:tcPr>
            <w:tcW w:w="851" w:type="dxa"/>
            <w:vAlign w:val="bottom"/>
          </w:tcPr>
          <w:p w:rsidR="00AE0C5D" w:rsidRPr="00297C7D" w:rsidRDefault="00AE0C5D" w:rsidP="003E172D">
            <w:pPr>
              <w:tabs>
                <w:tab w:val="decimal" w:pos="254"/>
              </w:tabs>
              <w:jc w:val="right"/>
              <w:rPr>
                <w:lang w:val="fr-FR"/>
              </w:rPr>
            </w:pPr>
            <w:r w:rsidRPr="00297C7D">
              <w:rPr>
                <w:lang w:val="fr-FR"/>
              </w:rPr>
              <w:t>90.68</w:t>
            </w:r>
          </w:p>
        </w:tc>
        <w:tc>
          <w:tcPr>
            <w:tcW w:w="992" w:type="dxa"/>
            <w:vAlign w:val="bottom"/>
          </w:tcPr>
          <w:p w:rsidR="00AE0C5D" w:rsidRPr="00297C7D" w:rsidRDefault="00AE0C5D" w:rsidP="003E172D">
            <w:pPr>
              <w:tabs>
                <w:tab w:val="decimal" w:pos="176"/>
              </w:tabs>
              <w:rPr>
                <w:lang w:val="fr-FR"/>
              </w:rPr>
            </w:pPr>
            <w:r w:rsidRPr="00297C7D">
              <w:rPr>
                <w:lang w:val="fr-FR"/>
              </w:rPr>
              <w:t>&lt;.0001</w:t>
            </w:r>
          </w:p>
        </w:tc>
      </w:tr>
      <w:tr w:rsidR="00AE0C5D" w:rsidRPr="00297C7D" w:rsidTr="00511C0C">
        <w:trPr>
          <w:jc w:val="center"/>
        </w:trPr>
        <w:tc>
          <w:tcPr>
            <w:tcW w:w="1547" w:type="dxa"/>
          </w:tcPr>
          <w:p w:rsidR="00AE0C5D" w:rsidRPr="00297C7D" w:rsidRDefault="00AE0C5D" w:rsidP="003E172D">
            <w:pPr>
              <w:jc w:val="center"/>
              <w:rPr>
                <w:lang w:val="fr-FR"/>
              </w:rPr>
            </w:pPr>
            <w:r w:rsidRPr="00297C7D">
              <w:rPr>
                <w:lang w:val="fr-FR"/>
              </w:rPr>
              <w:t>14</w:t>
            </w:r>
          </w:p>
        </w:tc>
        <w:tc>
          <w:tcPr>
            <w:tcW w:w="1176" w:type="dxa"/>
          </w:tcPr>
          <w:p w:rsidR="00AE0C5D" w:rsidRPr="00297C7D" w:rsidRDefault="00AE0C5D" w:rsidP="003E172D">
            <w:pPr>
              <w:tabs>
                <w:tab w:val="decimal" w:pos="529"/>
              </w:tabs>
              <w:rPr>
                <w:color w:val="000000"/>
                <w:lang w:val="fr-FR"/>
              </w:rPr>
            </w:pPr>
            <w:r w:rsidRPr="00297C7D">
              <w:rPr>
                <w:color w:val="000000"/>
                <w:lang w:val="fr-FR"/>
              </w:rPr>
              <w:t>26.6</w:t>
            </w:r>
          </w:p>
        </w:tc>
        <w:tc>
          <w:tcPr>
            <w:tcW w:w="929" w:type="dxa"/>
            <w:vAlign w:val="bottom"/>
          </w:tcPr>
          <w:p w:rsidR="00AE0C5D" w:rsidRPr="00297C7D" w:rsidRDefault="00AE0C5D" w:rsidP="003E172D">
            <w:pPr>
              <w:tabs>
                <w:tab w:val="decimal" w:pos="254"/>
              </w:tabs>
              <w:jc w:val="right"/>
              <w:rPr>
                <w:lang w:val="fr-FR"/>
              </w:rPr>
            </w:pPr>
            <w:r w:rsidRPr="00297C7D">
              <w:rPr>
                <w:lang w:val="fr-FR"/>
              </w:rPr>
              <w:t>41.43</w:t>
            </w:r>
          </w:p>
        </w:tc>
        <w:tc>
          <w:tcPr>
            <w:tcW w:w="992" w:type="dxa"/>
            <w:vAlign w:val="bottom"/>
          </w:tcPr>
          <w:p w:rsidR="00AE0C5D" w:rsidRPr="00297C7D" w:rsidRDefault="00AE0C5D" w:rsidP="003E172D">
            <w:pPr>
              <w:tabs>
                <w:tab w:val="decimal" w:pos="176"/>
              </w:tabs>
              <w:rPr>
                <w:lang w:val="fr-FR"/>
              </w:rPr>
            </w:pPr>
            <w:r w:rsidRPr="00297C7D">
              <w:rPr>
                <w:lang w:val="fr-FR"/>
              </w:rPr>
              <w:t>&lt;.0001</w:t>
            </w:r>
          </w:p>
        </w:tc>
        <w:tc>
          <w:tcPr>
            <w:tcW w:w="851" w:type="dxa"/>
            <w:vAlign w:val="bottom"/>
          </w:tcPr>
          <w:p w:rsidR="00AE0C5D" w:rsidRPr="00297C7D" w:rsidRDefault="00AE0C5D" w:rsidP="003E172D">
            <w:pPr>
              <w:tabs>
                <w:tab w:val="decimal" w:pos="254"/>
              </w:tabs>
              <w:jc w:val="right"/>
              <w:rPr>
                <w:lang w:val="fr-FR"/>
              </w:rPr>
            </w:pPr>
            <w:r w:rsidRPr="00297C7D">
              <w:rPr>
                <w:lang w:val="fr-FR"/>
              </w:rPr>
              <w:t>1.09</w:t>
            </w:r>
          </w:p>
        </w:tc>
        <w:tc>
          <w:tcPr>
            <w:tcW w:w="992" w:type="dxa"/>
            <w:vAlign w:val="bottom"/>
          </w:tcPr>
          <w:p w:rsidR="00AE0C5D" w:rsidRPr="00297C7D" w:rsidRDefault="00AE0C5D" w:rsidP="003E172D">
            <w:pPr>
              <w:tabs>
                <w:tab w:val="decimal" w:pos="176"/>
              </w:tabs>
              <w:rPr>
                <w:lang w:val="fr-FR"/>
              </w:rPr>
            </w:pPr>
            <w:r w:rsidRPr="00297C7D">
              <w:rPr>
                <w:lang w:val="fr-FR"/>
              </w:rPr>
              <w:t>0.3034</w:t>
            </w:r>
          </w:p>
        </w:tc>
      </w:tr>
      <w:tr w:rsidR="00AE0C5D" w:rsidRPr="00297C7D" w:rsidTr="00511C0C">
        <w:trPr>
          <w:jc w:val="center"/>
        </w:trPr>
        <w:tc>
          <w:tcPr>
            <w:tcW w:w="1547" w:type="dxa"/>
          </w:tcPr>
          <w:p w:rsidR="00AE0C5D" w:rsidRPr="00297C7D" w:rsidRDefault="00AE0C5D" w:rsidP="003E172D">
            <w:pPr>
              <w:jc w:val="center"/>
              <w:rPr>
                <w:lang w:val="fr-FR"/>
              </w:rPr>
            </w:pPr>
            <w:r w:rsidRPr="00297C7D">
              <w:rPr>
                <w:lang w:val="fr-FR"/>
              </w:rPr>
              <w:t>15</w:t>
            </w:r>
          </w:p>
        </w:tc>
        <w:tc>
          <w:tcPr>
            <w:tcW w:w="1176" w:type="dxa"/>
          </w:tcPr>
          <w:p w:rsidR="00AE0C5D" w:rsidRPr="00297C7D" w:rsidRDefault="00AE0C5D" w:rsidP="003E172D">
            <w:pPr>
              <w:tabs>
                <w:tab w:val="decimal" w:pos="529"/>
              </w:tabs>
              <w:rPr>
                <w:color w:val="000000"/>
                <w:lang w:val="fr-FR"/>
              </w:rPr>
            </w:pPr>
            <w:r w:rsidRPr="00297C7D">
              <w:rPr>
                <w:color w:val="000000"/>
                <w:lang w:val="fr-FR"/>
              </w:rPr>
              <w:t>5.0</w:t>
            </w:r>
          </w:p>
        </w:tc>
        <w:tc>
          <w:tcPr>
            <w:tcW w:w="929" w:type="dxa"/>
            <w:vAlign w:val="bottom"/>
          </w:tcPr>
          <w:p w:rsidR="00AE0C5D" w:rsidRPr="00297C7D" w:rsidRDefault="00AE0C5D" w:rsidP="003E172D">
            <w:pPr>
              <w:tabs>
                <w:tab w:val="decimal" w:pos="254"/>
              </w:tabs>
              <w:jc w:val="right"/>
              <w:rPr>
                <w:lang w:val="fr-FR"/>
              </w:rPr>
            </w:pPr>
            <w:r w:rsidRPr="00297C7D">
              <w:rPr>
                <w:lang w:val="fr-FR"/>
              </w:rPr>
              <w:t>82.34</w:t>
            </w:r>
          </w:p>
        </w:tc>
        <w:tc>
          <w:tcPr>
            <w:tcW w:w="992" w:type="dxa"/>
            <w:vAlign w:val="bottom"/>
          </w:tcPr>
          <w:p w:rsidR="00AE0C5D" w:rsidRPr="00297C7D" w:rsidRDefault="00AE0C5D" w:rsidP="003E172D">
            <w:pPr>
              <w:tabs>
                <w:tab w:val="decimal" w:pos="176"/>
              </w:tabs>
              <w:rPr>
                <w:lang w:val="fr-FR"/>
              </w:rPr>
            </w:pPr>
            <w:r w:rsidRPr="00297C7D">
              <w:rPr>
                <w:lang w:val="fr-FR"/>
              </w:rPr>
              <w:t>&lt;.0001</w:t>
            </w:r>
          </w:p>
        </w:tc>
        <w:tc>
          <w:tcPr>
            <w:tcW w:w="851" w:type="dxa"/>
            <w:vAlign w:val="bottom"/>
          </w:tcPr>
          <w:p w:rsidR="00AE0C5D" w:rsidRPr="00297C7D" w:rsidRDefault="00AE0C5D" w:rsidP="003E172D">
            <w:pPr>
              <w:tabs>
                <w:tab w:val="decimal" w:pos="254"/>
              </w:tabs>
              <w:jc w:val="right"/>
              <w:rPr>
                <w:lang w:val="fr-FR"/>
              </w:rPr>
            </w:pPr>
            <w:r w:rsidRPr="00297C7D">
              <w:rPr>
                <w:lang w:val="fr-FR"/>
              </w:rPr>
              <w:t>33.21</w:t>
            </w:r>
          </w:p>
        </w:tc>
        <w:tc>
          <w:tcPr>
            <w:tcW w:w="992" w:type="dxa"/>
            <w:vAlign w:val="bottom"/>
          </w:tcPr>
          <w:p w:rsidR="00AE0C5D" w:rsidRPr="00297C7D" w:rsidRDefault="00AE0C5D" w:rsidP="003E172D">
            <w:pPr>
              <w:tabs>
                <w:tab w:val="decimal" w:pos="176"/>
              </w:tabs>
              <w:rPr>
                <w:lang w:val="fr-FR"/>
              </w:rPr>
            </w:pPr>
            <w:r w:rsidRPr="00297C7D">
              <w:rPr>
                <w:lang w:val="fr-FR"/>
              </w:rPr>
              <w:t>&lt;.0001</w:t>
            </w:r>
          </w:p>
        </w:tc>
      </w:tr>
      <w:tr w:rsidR="00AE0C5D" w:rsidRPr="00297C7D" w:rsidTr="00511C0C">
        <w:trPr>
          <w:jc w:val="center"/>
        </w:trPr>
        <w:tc>
          <w:tcPr>
            <w:tcW w:w="1547" w:type="dxa"/>
          </w:tcPr>
          <w:p w:rsidR="00AE0C5D" w:rsidRPr="00297C7D" w:rsidRDefault="00AE0C5D" w:rsidP="003E172D">
            <w:pPr>
              <w:jc w:val="center"/>
              <w:rPr>
                <w:lang w:val="fr-FR"/>
              </w:rPr>
            </w:pPr>
            <w:r w:rsidRPr="00297C7D">
              <w:rPr>
                <w:lang w:val="fr-FR"/>
              </w:rPr>
              <w:t>16</w:t>
            </w:r>
          </w:p>
        </w:tc>
        <w:tc>
          <w:tcPr>
            <w:tcW w:w="1176" w:type="dxa"/>
          </w:tcPr>
          <w:p w:rsidR="00AE0C5D" w:rsidRPr="00297C7D" w:rsidRDefault="00AE0C5D" w:rsidP="003E172D">
            <w:pPr>
              <w:tabs>
                <w:tab w:val="decimal" w:pos="529"/>
              </w:tabs>
              <w:rPr>
                <w:color w:val="000000"/>
                <w:lang w:val="fr-FR"/>
              </w:rPr>
            </w:pPr>
            <w:r w:rsidRPr="00297C7D">
              <w:rPr>
                <w:color w:val="000000"/>
                <w:lang w:val="fr-FR"/>
              </w:rPr>
              <w:t>84.5</w:t>
            </w:r>
          </w:p>
        </w:tc>
        <w:tc>
          <w:tcPr>
            <w:tcW w:w="929" w:type="dxa"/>
            <w:vAlign w:val="bottom"/>
          </w:tcPr>
          <w:p w:rsidR="00AE0C5D" w:rsidRPr="00297C7D" w:rsidRDefault="00AE0C5D" w:rsidP="003E172D">
            <w:pPr>
              <w:tabs>
                <w:tab w:val="decimal" w:pos="254"/>
              </w:tabs>
              <w:jc w:val="right"/>
              <w:rPr>
                <w:lang w:val="fr-FR"/>
              </w:rPr>
            </w:pPr>
            <w:r w:rsidRPr="00297C7D">
              <w:rPr>
                <w:lang w:val="fr-FR"/>
              </w:rPr>
              <w:t>23.44</w:t>
            </w:r>
          </w:p>
        </w:tc>
        <w:tc>
          <w:tcPr>
            <w:tcW w:w="992" w:type="dxa"/>
            <w:vAlign w:val="bottom"/>
          </w:tcPr>
          <w:p w:rsidR="00AE0C5D" w:rsidRPr="00297C7D" w:rsidRDefault="00AE0C5D" w:rsidP="003E172D">
            <w:pPr>
              <w:tabs>
                <w:tab w:val="decimal" w:pos="176"/>
              </w:tabs>
              <w:rPr>
                <w:lang w:val="fr-FR"/>
              </w:rPr>
            </w:pPr>
            <w:r w:rsidRPr="00297C7D">
              <w:rPr>
                <w:lang w:val="fr-FR"/>
              </w:rPr>
              <w:t>&lt;.0001</w:t>
            </w:r>
          </w:p>
        </w:tc>
        <w:tc>
          <w:tcPr>
            <w:tcW w:w="851" w:type="dxa"/>
            <w:vAlign w:val="bottom"/>
          </w:tcPr>
          <w:p w:rsidR="00AE0C5D" w:rsidRPr="00297C7D" w:rsidRDefault="00AE0C5D" w:rsidP="003E172D">
            <w:pPr>
              <w:tabs>
                <w:tab w:val="decimal" w:pos="254"/>
              </w:tabs>
              <w:jc w:val="right"/>
              <w:rPr>
                <w:lang w:val="fr-FR"/>
              </w:rPr>
            </w:pPr>
            <w:r w:rsidRPr="00297C7D">
              <w:rPr>
                <w:lang w:val="fr-FR"/>
              </w:rPr>
              <w:t>89.25</w:t>
            </w:r>
          </w:p>
        </w:tc>
        <w:tc>
          <w:tcPr>
            <w:tcW w:w="992" w:type="dxa"/>
            <w:vAlign w:val="bottom"/>
          </w:tcPr>
          <w:p w:rsidR="00AE0C5D" w:rsidRPr="00297C7D" w:rsidRDefault="00AE0C5D" w:rsidP="003E172D">
            <w:pPr>
              <w:tabs>
                <w:tab w:val="decimal" w:pos="176"/>
              </w:tabs>
              <w:rPr>
                <w:lang w:val="fr-FR"/>
              </w:rPr>
            </w:pPr>
            <w:r w:rsidRPr="00297C7D">
              <w:rPr>
                <w:lang w:val="fr-FR"/>
              </w:rPr>
              <w:t>&lt;.0001</w:t>
            </w:r>
          </w:p>
        </w:tc>
      </w:tr>
      <w:tr w:rsidR="00AE0C5D" w:rsidRPr="00297C7D" w:rsidTr="00511C0C">
        <w:trPr>
          <w:jc w:val="center"/>
        </w:trPr>
        <w:tc>
          <w:tcPr>
            <w:tcW w:w="1547" w:type="dxa"/>
          </w:tcPr>
          <w:p w:rsidR="00AE0C5D" w:rsidRPr="00297C7D" w:rsidRDefault="00AE0C5D" w:rsidP="003E172D">
            <w:pPr>
              <w:jc w:val="center"/>
              <w:rPr>
                <w:lang w:val="fr-FR"/>
              </w:rPr>
            </w:pPr>
            <w:r w:rsidRPr="00297C7D">
              <w:rPr>
                <w:lang w:val="fr-FR"/>
              </w:rPr>
              <w:t>17</w:t>
            </w:r>
          </w:p>
        </w:tc>
        <w:tc>
          <w:tcPr>
            <w:tcW w:w="1176" w:type="dxa"/>
          </w:tcPr>
          <w:p w:rsidR="00AE0C5D" w:rsidRPr="00297C7D" w:rsidRDefault="00AE0C5D" w:rsidP="003E172D">
            <w:pPr>
              <w:tabs>
                <w:tab w:val="decimal" w:pos="529"/>
              </w:tabs>
              <w:rPr>
                <w:color w:val="000000"/>
                <w:lang w:val="fr-FR"/>
              </w:rPr>
            </w:pPr>
            <w:r w:rsidRPr="00297C7D">
              <w:rPr>
                <w:color w:val="000000"/>
                <w:lang w:val="fr-FR"/>
              </w:rPr>
              <w:t>62.8</w:t>
            </w:r>
          </w:p>
        </w:tc>
        <w:tc>
          <w:tcPr>
            <w:tcW w:w="929" w:type="dxa"/>
            <w:vAlign w:val="bottom"/>
          </w:tcPr>
          <w:p w:rsidR="00AE0C5D" w:rsidRPr="00297C7D" w:rsidRDefault="00AE0C5D" w:rsidP="003E172D">
            <w:pPr>
              <w:tabs>
                <w:tab w:val="decimal" w:pos="254"/>
              </w:tabs>
              <w:jc w:val="right"/>
              <w:rPr>
                <w:lang w:val="fr-FR"/>
              </w:rPr>
            </w:pPr>
            <w:r w:rsidRPr="00297C7D">
              <w:rPr>
                <w:lang w:val="fr-FR"/>
              </w:rPr>
              <w:t>0.11</w:t>
            </w:r>
          </w:p>
        </w:tc>
        <w:tc>
          <w:tcPr>
            <w:tcW w:w="992" w:type="dxa"/>
            <w:vAlign w:val="bottom"/>
          </w:tcPr>
          <w:p w:rsidR="00AE0C5D" w:rsidRPr="00297C7D" w:rsidRDefault="00AE0C5D" w:rsidP="003E172D">
            <w:pPr>
              <w:tabs>
                <w:tab w:val="decimal" w:pos="176"/>
              </w:tabs>
              <w:rPr>
                <w:lang w:val="fr-FR"/>
              </w:rPr>
            </w:pPr>
            <w:r w:rsidRPr="00297C7D">
              <w:rPr>
                <w:lang w:val="fr-FR"/>
              </w:rPr>
              <w:t>0.7463</w:t>
            </w:r>
          </w:p>
        </w:tc>
        <w:tc>
          <w:tcPr>
            <w:tcW w:w="851" w:type="dxa"/>
            <w:vAlign w:val="bottom"/>
          </w:tcPr>
          <w:p w:rsidR="00AE0C5D" w:rsidRPr="00297C7D" w:rsidRDefault="00AE0C5D" w:rsidP="003E172D">
            <w:pPr>
              <w:tabs>
                <w:tab w:val="decimal" w:pos="254"/>
              </w:tabs>
              <w:jc w:val="right"/>
              <w:rPr>
                <w:lang w:val="fr-FR"/>
              </w:rPr>
            </w:pPr>
            <w:r w:rsidRPr="00297C7D">
              <w:rPr>
                <w:lang w:val="fr-FR"/>
              </w:rPr>
              <w:t>33.81</w:t>
            </w:r>
          </w:p>
        </w:tc>
        <w:tc>
          <w:tcPr>
            <w:tcW w:w="992" w:type="dxa"/>
            <w:vAlign w:val="bottom"/>
          </w:tcPr>
          <w:p w:rsidR="00AE0C5D" w:rsidRPr="00297C7D" w:rsidRDefault="00AE0C5D" w:rsidP="003E172D">
            <w:pPr>
              <w:tabs>
                <w:tab w:val="decimal" w:pos="176"/>
              </w:tabs>
              <w:rPr>
                <w:lang w:val="fr-FR"/>
              </w:rPr>
            </w:pPr>
            <w:r w:rsidRPr="00297C7D">
              <w:rPr>
                <w:lang w:val="fr-FR"/>
              </w:rPr>
              <w:t>&lt;.0001</w:t>
            </w:r>
          </w:p>
        </w:tc>
      </w:tr>
      <w:tr w:rsidR="00AE0C5D" w:rsidRPr="00297C7D" w:rsidTr="00511C0C">
        <w:trPr>
          <w:jc w:val="center"/>
        </w:trPr>
        <w:tc>
          <w:tcPr>
            <w:tcW w:w="1547" w:type="dxa"/>
          </w:tcPr>
          <w:p w:rsidR="00AE0C5D" w:rsidRPr="00297C7D" w:rsidRDefault="00AE0C5D" w:rsidP="003E172D">
            <w:pPr>
              <w:jc w:val="center"/>
              <w:rPr>
                <w:lang w:val="fr-FR"/>
              </w:rPr>
            </w:pPr>
            <w:r w:rsidRPr="00297C7D">
              <w:rPr>
                <w:lang w:val="fr-FR"/>
              </w:rPr>
              <w:t>18</w:t>
            </w:r>
          </w:p>
        </w:tc>
        <w:tc>
          <w:tcPr>
            <w:tcW w:w="1176" w:type="dxa"/>
          </w:tcPr>
          <w:p w:rsidR="00AE0C5D" w:rsidRPr="00297C7D" w:rsidRDefault="00AE0C5D" w:rsidP="003E172D">
            <w:pPr>
              <w:tabs>
                <w:tab w:val="decimal" w:pos="529"/>
              </w:tabs>
              <w:rPr>
                <w:color w:val="000000"/>
                <w:lang w:val="fr-FR"/>
              </w:rPr>
            </w:pPr>
            <w:r w:rsidRPr="00297C7D">
              <w:rPr>
                <w:color w:val="000000"/>
                <w:lang w:val="fr-FR"/>
              </w:rPr>
              <w:t>14.4</w:t>
            </w:r>
          </w:p>
        </w:tc>
        <w:tc>
          <w:tcPr>
            <w:tcW w:w="929" w:type="dxa"/>
            <w:vAlign w:val="bottom"/>
          </w:tcPr>
          <w:p w:rsidR="00AE0C5D" w:rsidRPr="00297C7D" w:rsidRDefault="00AE0C5D" w:rsidP="003E172D">
            <w:pPr>
              <w:tabs>
                <w:tab w:val="decimal" w:pos="254"/>
              </w:tabs>
              <w:jc w:val="right"/>
              <w:rPr>
                <w:lang w:val="fr-FR"/>
              </w:rPr>
            </w:pPr>
            <w:r w:rsidRPr="00297C7D">
              <w:rPr>
                <w:lang w:val="fr-FR"/>
              </w:rPr>
              <w:t>72.95</w:t>
            </w:r>
          </w:p>
        </w:tc>
        <w:tc>
          <w:tcPr>
            <w:tcW w:w="992" w:type="dxa"/>
            <w:vAlign w:val="bottom"/>
          </w:tcPr>
          <w:p w:rsidR="00AE0C5D" w:rsidRPr="00297C7D" w:rsidRDefault="00AE0C5D" w:rsidP="003E172D">
            <w:pPr>
              <w:tabs>
                <w:tab w:val="decimal" w:pos="176"/>
              </w:tabs>
              <w:rPr>
                <w:lang w:val="fr-FR"/>
              </w:rPr>
            </w:pPr>
            <w:r w:rsidRPr="00297C7D">
              <w:rPr>
                <w:lang w:val="fr-FR"/>
              </w:rPr>
              <w:t>&lt;.0001</w:t>
            </w:r>
          </w:p>
        </w:tc>
        <w:tc>
          <w:tcPr>
            <w:tcW w:w="851" w:type="dxa"/>
            <w:vAlign w:val="bottom"/>
          </w:tcPr>
          <w:p w:rsidR="00AE0C5D" w:rsidRPr="00297C7D" w:rsidRDefault="00AE0C5D" w:rsidP="003E172D">
            <w:pPr>
              <w:tabs>
                <w:tab w:val="decimal" w:pos="254"/>
              </w:tabs>
              <w:jc w:val="right"/>
              <w:rPr>
                <w:lang w:val="fr-FR"/>
              </w:rPr>
            </w:pPr>
            <w:r w:rsidRPr="00297C7D">
              <w:rPr>
                <w:lang w:val="fr-FR"/>
              </w:rPr>
              <w:t>14.45</w:t>
            </w:r>
          </w:p>
        </w:tc>
        <w:tc>
          <w:tcPr>
            <w:tcW w:w="992" w:type="dxa"/>
            <w:vAlign w:val="bottom"/>
          </w:tcPr>
          <w:p w:rsidR="00AE0C5D" w:rsidRPr="00297C7D" w:rsidRDefault="00AE0C5D" w:rsidP="003E172D">
            <w:pPr>
              <w:tabs>
                <w:tab w:val="decimal" w:pos="176"/>
              </w:tabs>
              <w:rPr>
                <w:lang w:val="fr-FR"/>
              </w:rPr>
            </w:pPr>
            <w:r w:rsidRPr="00297C7D">
              <w:rPr>
                <w:lang w:val="fr-FR"/>
              </w:rPr>
              <w:t>0.0005</w:t>
            </w:r>
          </w:p>
        </w:tc>
      </w:tr>
      <w:tr w:rsidR="00AE0C5D" w:rsidRPr="00297C7D" w:rsidTr="00511C0C">
        <w:trPr>
          <w:jc w:val="center"/>
        </w:trPr>
        <w:tc>
          <w:tcPr>
            <w:tcW w:w="1547" w:type="dxa"/>
          </w:tcPr>
          <w:p w:rsidR="00AE0C5D" w:rsidRPr="00297C7D" w:rsidRDefault="00AE0C5D" w:rsidP="003E172D">
            <w:pPr>
              <w:jc w:val="center"/>
              <w:rPr>
                <w:lang w:val="fr-FR"/>
              </w:rPr>
            </w:pPr>
            <w:r w:rsidRPr="00297C7D">
              <w:rPr>
                <w:lang w:val="fr-FR"/>
              </w:rPr>
              <w:t>19</w:t>
            </w:r>
          </w:p>
        </w:tc>
        <w:tc>
          <w:tcPr>
            <w:tcW w:w="1176" w:type="dxa"/>
          </w:tcPr>
          <w:p w:rsidR="00AE0C5D" w:rsidRPr="00297C7D" w:rsidRDefault="00AE0C5D" w:rsidP="003E172D">
            <w:pPr>
              <w:tabs>
                <w:tab w:val="decimal" w:pos="529"/>
              </w:tabs>
              <w:rPr>
                <w:color w:val="000000"/>
                <w:lang w:val="fr-FR"/>
              </w:rPr>
            </w:pPr>
            <w:r w:rsidRPr="00297C7D">
              <w:rPr>
                <w:color w:val="000000"/>
                <w:lang w:val="fr-FR"/>
              </w:rPr>
              <w:t>65.0</w:t>
            </w:r>
          </w:p>
        </w:tc>
        <w:tc>
          <w:tcPr>
            <w:tcW w:w="929" w:type="dxa"/>
            <w:vAlign w:val="bottom"/>
          </w:tcPr>
          <w:p w:rsidR="00AE0C5D" w:rsidRPr="00297C7D" w:rsidRDefault="00AE0C5D" w:rsidP="003E172D">
            <w:pPr>
              <w:tabs>
                <w:tab w:val="decimal" w:pos="254"/>
              </w:tabs>
              <w:jc w:val="right"/>
              <w:rPr>
                <w:lang w:val="fr-FR"/>
              </w:rPr>
            </w:pPr>
            <w:r w:rsidRPr="00297C7D">
              <w:rPr>
                <w:lang w:val="fr-FR"/>
              </w:rPr>
              <w:t>0.58</w:t>
            </w:r>
          </w:p>
        </w:tc>
        <w:tc>
          <w:tcPr>
            <w:tcW w:w="992" w:type="dxa"/>
            <w:vAlign w:val="bottom"/>
          </w:tcPr>
          <w:p w:rsidR="00AE0C5D" w:rsidRPr="00297C7D" w:rsidRDefault="00AE0C5D" w:rsidP="003E172D">
            <w:pPr>
              <w:tabs>
                <w:tab w:val="decimal" w:pos="176"/>
              </w:tabs>
              <w:rPr>
                <w:lang w:val="fr-FR"/>
              </w:rPr>
            </w:pPr>
            <w:r w:rsidRPr="00297C7D">
              <w:rPr>
                <w:lang w:val="fr-FR"/>
              </w:rPr>
              <w:t>0.4492</w:t>
            </w:r>
          </w:p>
        </w:tc>
        <w:tc>
          <w:tcPr>
            <w:tcW w:w="851" w:type="dxa"/>
            <w:vAlign w:val="bottom"/>
          </w:tcPr>
          <w:p w:rsidR="00AE0C5D" w:rsidRPr="00297C7D" w:rsidRDefault="00AE0C5D" w:rsidP="003E172D">
            <w:pPr>
              <w:tabs>
                <w:tab w:val="decimal" w:pos="254"/>
              </w:tabs>
              <w:jc w:val="right"/>
              <w:rPr>
                <w:lang w:val="fr-FR"/>
              </w:rPr>
            </w:pPr>
            <w:r w:rsidRPr="00297C7D">
              <w:rPr>
                <w:lang w:val="fr-FR"/>
              </w:rPr>
              <w:t>38.53</w:t>
            </w:r>
          </w:p>
        </w:tc>
        <w:tc>
          <w:tcPr>
            <w:tcW w:w="992" w:type="dxa"/>
            <w:vAlign w:val="bottom"/>
          </w:tcPr>
          <w:p w:rsidR="00AE0C5D" w:rsidRPr="00297C7D" w:rsidRDefault="00AE0C5D" w:rsidP="003E172D">
            <w:pPr>
              <w:tabs>
                <w:tab w:val="decimal" w:pos="176"/>
              </w:tabs>
              <w:rPr>
                <w:lang w:val="fr-FR"/>
              </w:rPr>
            </w:pPr>
            <w:r w:rsidRPr="00297C7D">
              <w:rPr>
                <w:lang w:val="fr-FR"/>
              </w:rPr>
              <w:t>&lt;.0001</w:t>
            </w:r>
          </w:p>
        </w:tc>
      </w:tr>
      <w:tr w:rsidR="00AE0C5D" w:rsidRPr="00297C7D" w:rsidTr="00511C0C">
        <w:trPr>
          <w:jc w:val="center"/>
        </w:trPr>
        <w:tc>
          <w:tcPr>
            <w:tcW w:w="1547" w:type="dxa"/>
          </w:tcPr>
          <w:p w:rsidR="00AE0C5D" w:rsidRPr="00297C7D" w:rsidRDefault="00AE0C5D" w:rsidP="003E172D">
            <w:pPr>
              <w:jc w:val="center"/>
              <w:rPr>
                <w:lang w:val="fr-FR"/>
              </w:rPr>
            </w:pPr>
            <w:r w:rsidRPr="00297C7D">
              <w:rPr>
                <w:lang w:val="fr-FR"/>
              </w:rPr>
              <w:t>20</w:t>
            </w:r>
          </w:p>
        </w:tc>
        <w:tc>
          <w:tcPr>
            <w:tcW w:w="1176" w:type="dxa"/>
          </w:tcPr>
          <w:p w:rsidR="00AE0C5D" w:rsidRPr="00297C7D" w:rsidRDefault="00AE0C5D" w:rsidP="003E172D">
            <w:pPr>
              <w:tabs>
                <w:tab w:val="decimal" w:pos="529"/>
              </w:tabs>
              <w:rPr>
                <w:color w:val="000000"/>
                <w:lang w:val="fr-FR"/>
              </w:rPr>
            </w:pPr>
            <w:r w:rsidRPr="00297C7D">
              <w:rPr>
                <w:color w:val="000000"/>
                <w:lang w:val="fr-FR"/>
              </w:rPr>
              <w:t>7.8</w:t>
            </w:r>
          </w:p>
        </w:tc>
        <w:tc>
          <w:tcPr>
            <w:tcW w:w="929" w:type="dxa"/>
            <w:vAlign w:val="bottom"/>
          </w:tcPr>
          <w:p w:rsidR="00AE0C5D" w:rsidRPr="00297C7D" w:rsidRDefault="00AE0C5D" w:rsidP="003E172D">
            <w:pPr>
              <w:tabs>
                <w:tab w:val="decimal" w:pos="254"/>
              </w:tabs>
              <w:jc w:val="right"/>
              <w:rPr>
                <w:lang w:val="fr-FR"/>
              </w:rPr>
            </w:pPr>
            <w:r w:rsidRPr="00297C7D">
              <w:rPr>
                <w:lang w:val="fr-FR"/>
              </w:rPr>
              <w:t>84.99</w:t>
            </w:r>
          </w:p>
        </w:tc>
        <w:tc>
          <w:tcPr>
            <w:tcW w:w="992" w:type="dxa"/>
            <w:vAlign w:val="bottom"/>
          </w:tcPr>
          <w:p w:rsidR="00AE0C5D" w:rsidRPr="00297C7D" w:rsidRDefault="00AE0C5D" w:rsidP="003E172D">
            <w:pPr>
              <w:tabs>
                <w:tab w:val="decimal" w:pos="176"/>
              </w:tabs>
              <w:rPr>
                <w:lang w:val="fr-FR"/>
              </w:rPr>
            </w:pPr>
            <w:r w:rsidRPr="00297C7D">
              <w:rPr>
                <w:lang w:val="fr-FR"/>
              </w:rPr>
              <w:t>&lt;.0001</w:t>
            </w:r>
          </w:p>
        </w:tc>
        <w:tc>
          <w:tcPr>
            <w:tcW w:w="851" w:type="dxa"/>
            <w:vAlign w:val="bottom"/>
          </w:tcPr>
          <w:p w:rsidR="00AE0C5D" w:rsidRPr="00297C7D" w:rsidRDefault="00AE0C5D" w:rsidP="003E172D">
            <w:pPr>
              <w:tabs>
                <w:tab w:val="decimal" w:pos="254"/>
              </w:tabs>
              <w:jc w:val="right"/>
              <w:rPr>
                <w:lang w:val="fr-FR"/>
              </w:rPr>
            </w:pPr>
            <w:r w:rsidRPr="00297C7D">
              <w:rPr>
                <w:lang w:val="fr-FR"/>
              </w:rPr>
              <w:t>28.18</w:t>
            </w:r>
          </w:p>
        </w:tc>
        <w:tc>
          <w:tcPr>
            <w:tcW w:w="992" w:type="dxa"/>
            <w:vAlign w:val="bottom"/>
          </w:tcPr>
          <w:p w:rsidR="00AE0C5D" w:rsidRPr="00297C7D" w:rsidRDefault="00AE0C5D" w:rsidP="003E172D">
            <w:pPr>
              <w:tabs>
                <w:tab w:val="decimal" w:pos="176"/>
              </w:tabs>
              <w:rPr>
                <w:lang w:val="fr-FR"/>
              </w:rPr>
            </w:pPr>
            <w:r w:rsidRPr="00297C7D">
              <w:rPr>
                <w:lang w:val="fr-FR"/>
              </w:rPr>
              <w:t>&lt;.0001</w:t>
            </w:r>
          </w:p>
        </w:tc>
      </w:tr>
    </w:tbl>
    <w:p w:rsidR="00AE0C5D" w:rsidRPr="00297C7D" w:rsidRDefault="00AE0C5D" w:rsidP="003E172D">
      <w:pPr>
        <w:rPr>
          <w:lang w:val="fr-FR"/>
        </w:rPr>
      </w:pPr>
    </w:p>
    <w:p w:rsidR="00AE0C5D" w:rsidRPr="00297C7D" w:rsidRDefault="00AE0C5D" w:rsidP="003E172D">
      <w:pPr>
        <w:rPr>
          <w:lang w:val="fr-FR"/>
        </w:rPr>
      </w:pPr>
    </w:p>
    <w:p w:rsidR="008C6954" w:rsidRPr="00297C7D" w:rsidRDefault="008C6954" w:rsidP="003E172D">
      <w:pPr>
        <w:rPr>
          <w:lang w:val="fr-FR"/>
        </w:rPr>
      </w:pPr>
    </w:p>
    <w:p w:rsidR="00AE0C5D" w:rsidRPr="00A41B75" w:rsidRDefault="008C6954" w:rsidP="003E172D">
      <w:pPr>
        <w:keepNext/>
      </w:pPr>
      <w:r w:rsidRPr="00A41B75">
        <w:rPr>
          <w:lang w:eastAsia="ja-JP"/>
        </w:rPr>
        <w:t>IV.</w:t>
      </w:r>
      <w:r w:rsidRPr="00A41B75">
        <w:rPr>
          <w:lang w:eastAsia="ja-JP"/>
        </w:rPr>
        <w:tab/>
      </w:r>
      <w:r w:rsidR="00AE0C5D" w:rsidRPr="00A41B75">
        <w:t>COMMON TO ALL THREE METHODS</w:t>
      </w:r>
    </w:p>
    <w:p w:rsidR="00AE0C5D" w:rsidRPr="00A41B75" w:rsidRDefault="00AE0C5D" w:rsidP="003E172D">
      <w:pPr>
        <w:pStyle w:val="Heading2"/>
        <w:rPr>
          <w:bCs/>
          <w:iCs/>
          <w:szCs w:val="24"/>
        </w:rPr>
      </w:pPr>
    </w:p>
    <w:p w:rsidR="00AE0C5D" w:rsidRPr="00A41B75" w:rsidRDefault="00AE0C5D" w:rsidP="003E172D">
      <w:pPr>
        <w:rPr>
          <w:u w:val="single"/>
        </w:rPr>
      </w:pPr>
      <w:r w:rsidRPr="00A41B75">
        <w:rPr>
          <w:u w:val="single"/>
        </w:rPr>
        <w:t>Software</w:t>
      </w:r>
    </w:p>
    <w:p w:rsidR="00AE0C5D" w:rsidRPr="00A41B75" w:rsidRDefault="00AE0C5D" w:rsidP="003E172D"/>
    <w:p w:rsidR="00AE0C5D" w:rsidRPr="00A41B75" w:rsidRDefault="00AE0C5D" w:rsidP="003E172D">
      <w:pPr>
        <w:rPr>
          <w:szCs w:val="24"/>
        </w:rPr>
      </w:pPr>
      <w:r w:rsidRPr="00A41B75">
        <w:rPr>
          <w:szCs w:val="24"/>
        </w:rPr>
        <w:t xml:space="preserve">The procedure </w:t>
      </w:r>
      <w:r w:rsidRPr="00A41B75">
        <w:rPr>
          <w:i/>
          <w:szCs w:val="24"/>
        </w:rPr>
        <w:t>GLIMMIX</w:t>
      </w:r>
      <w:r w:rsidRPr="00A41B75">
        <w:rPr>
          <w:szCs w:val="24"/>
        </w:rPr>
        <w:t xml:space="preserve"> of </w:t>
      </w:r>
      <w:r w:rsidRPr="00A41B75">
        <w:rPr>
          <w:i/>
          <w:szCs w:val="24"/>
        </w:rPr>
        <w:t>SAS</w:t>
      </w:r>
      <w:r w:rsidRPr="00A41B75">
        <w:rPr>
          <w:szCs w:val="24"/>
        </w:rPr>
        <w:t xml:space="preserve"> (SAS Institute Inc., 2010) can be used to estimate the parameters of the </w:t>
      </w:r>
      <w:proofErr w:type="spellStart"/>
      <w:r w:rsidRPr="00A41B75">
        <w:rPr>
          <w:szCs w:val="24"/>
        </w:rPr>
        <w:t>generalised</w:t>
      </w:r>
      <w:proofErr w:type="spellEnd"/>
      <w:r w:rsidRPr="00A41B75">
        <w:rPr>
          <w:szCs w:val="24"/>
        </w:rPr>
        <w:t xml:space="preserve"> linear mixed model, and the data</w:t>
      </w:r>
      <w:r w:rsidR="00C653D9" w:rsidRPr="00A41B75">
        <w:rPr>
          <w:szCs w:val="24"/>
        </w:rPr>
        <w:noBreakHyphen/>
      </w:r>
      <w:r w:rsidRPr="00A41B75">
        <w:rPr>
          <w:szCs w:val="24"/>
        </w:rPr>
        <w:t xml:space="preserve">step facilities (and/or the procedure </w:t>
      </w:r>
      <w:r w:rsidRPr="00A41B75">
        <w:rPr>
          <w:i/>
          <w:szCs w:val="24"/>
        </w:rPr>
        <w:t>IML</w:t>
      </w:r>
      <w:r w:rsidRPr="00A41B75">
        <w:rPr>
          <w:szCs w:val="24"/>
        </w:rPr>
        <w:t xml:space="preserve">) of the same package can be used for the remaining calculations. However, similar facilities may be found in other statistical packages, thus the </w:t>
      </w:r>
      <w:proofErr w:type="spellStart"/>
      <w:proofErr w:type="gramStart"/>
      <w:r w:rsidRPr="00A41B75">
        <w:rPr>
          <w:i/>
          <w:szCs w:val="24"/>
        </w:rPr>
        <w:t>glmer</w:t>
      </w:r>
      <w:proofErr w:type="spellEnd"/>
      <w:r w:rsidRPr="00A41B75">
        <w:rPr>
          <w:szCs w:val="24"/>
        </w:rPr>
        <w:t>(</w:t>
      </w:r>
      <w:proofErr w:type="gramEnd"/>
      <w:r w:rsidRPr="00A41B75">
        <w:rPr>
          <w:szCs w:val="24"/>
        </w:rPr>
        <w:t xml:space="preserve">) function of the package </w:t>
      </w:r>
      <w:r w:rsidRPr="00A41B75">
        <w:rPr>
          <w:i/>
          <w:szCs w:val="24"/>
        </w:rPr>
        <w:t>lme4</w:t>
      </w:r>
      <w:r w:rsidRPr="00A41B75">
        <w:rPr>
          <w:szCs w:val="24"/>
        </w:rPr>
        <w:t xml:space="preserve"> of R can do the binomial analysis provided that there are more than one observation for each combination of variety and year.</w:t>
      </w:r>
    </w:p>
    <w:p w:rsidR="00AE0C5D" w:rsidRPr="00A41B75" w:rsidRDefault="00AE0C5D" w:rsidP="003E172D">
      <w:pPr>
        <w:rPr>
          <w:szCs w:val="24"/>
        </w:rPr>
      </w:pPr>
    </w:p>
    <w:p w:rsidR="008C6954" w:rsidRPr="00A41B75" w:rsidRDefault="008C6954" w:rsidP="003E172D">
      <w:pPr>
        <w:rPr>
          <w:szCs w:val="24"/>
        </w:rPr>
      </w:pPr>
    </w:p>
    <w:p w:rsidR="008C6954" w:rsidRPr="00A41B75" w:rsidRDefault="008C6954" w:rsidP="003E172D">
      <w:pPr>
        <w:rPr>
          <w:szCs w:val="24"/>
        </w:rPr>
      </w:pPr>
    </w:p>
    <w:p w:rsidR="00AE0C5D" w:rsidRPr="00A41B75" w:rsidRDefault="00AE0C5D" w:rsidP="003E172D">
      <w:pPr>
        <w:rPr>
          <w:u w:val="single"/>
        </w:rPr>
      </w:pPr>
      <w:r w:rsidRPr="00A41B75">
        <w:rPr>
          <w:u w:val="single"/>
        </w:rPr>
        <w:t>Final note</w:t>
      </w:r>
    </w:p>
    <w:p w:rsidR="00AE0C5D" w:rsidRPr="00A41B75" w:rsidRDefault="00AE0C5D" w:rsidP="003E172D">
      <w:pPr>
        <w:rPr>
          <w:szCs w:val="24"/>
        </w:rPr>
      </w:pPr>
    </w:p>
    <w:p w:rsidR="00AE0C5D" w:rsidRPr="00A41B75" w:rsidRDefault="00AE0C5D" w:rsidP="003E172D">
      <w:pPr>
        <w:rPr>
          <w:szCs w:val="24"/>
        </w:rPr>
      </w:pPr>
      <w:r w:rsidRPr="00A41B75">
        <w:rPr>
          <w:szCs w:val="24"/>
        </w:rPr>
        <w:t>In the case where there are only two notes, the methods for nominal and ordinal scaled characteristics both become identical as they reduce to the same binomial method: meaning that both methods can be applied to binomially distributed data.</w:t>
      </w:r>
    </w:p>
    <w:p w:rsidR="00AE0C5D" w:rsidRPr="00A41B75" w:rsidRDefault="00AE0C5D" w:rsidP="003E172D">
      <w:pPr>
        <w:pStyle w:val="Heading2"/>
        <w:rPr>
          <w:szCs w:val="24"/>
        </w:rPr>
      </w:pPr>
    </w:p>
    <w:p w:rsidR="008C6954" w:rsidRPr="00A41B75" w:rsidRDefault="008C6954" w:rsidP="003E172D"/>
    <w:p w:rsidR="00AE0C5D" w:rsidRPr="00A41B75" w:rsidRDefault="00AE0C5D" w:rsidP="003E172D">
      <w:pPr>
        <w:rPr>
          <w:u w:val="single"/>
        </w:rPr>
      </w:pPr>
      <w:r w:rsidRPr="00A41B75">
        <w:rPr>
          <w:u w:val="single"/>
        </w:rPr>
        <w:t>References and literature</w:t>
      </w:r>
    </w:p>
    <w:p w:rsidR="00AE0C5D" w:rsidRPr="00A41B75" w:rsidRDefault="00AE0C5D" w:rsidP="003E172D"/>
    <w:p w:rsidR="00AE0C5D" w:rsidRPr="00A41B75" w:rsidRDefault="00AE0C5D" w:rsidP="003E172D">
      <w:proofErr w:type="spellStart"/>
      <w:proofErr w:type="gramStart"/>
      <w:r w:rsidRPr="00A41B75">
        <w:t>Agresti</w:t>
      </w:r>
      <w:proofErr w:type="spellEnd"/>
      <w:r w:rsidRPr="00A41B75">
        <w:t>, A., 2002, Categorical data analysis, 2</w:t>
      </w:r>
      <w:r w:rsidRPr="00A41B75">
        <w:rPr>
          <w:vertAlign w:val="superscript"/>
        </w:rPr>
        <w:t>nd</w:t>
      </w:r>
      <w:r w:rsidRPr="00A41B75">
        <w:t xml:space="preserve"> edition.</w:t>
      </w:r>
      <w:proofErr w:type="gramEnd"/>
      <w:r w:rsidRPr="00A41B75">
        <w:t xml:space="preserve"> </w:t>
      </w:r>
      <w:proofErr w:type="gramStart"/>
      <w:r w:rsidRPr="00A41B75">
        <w:t>Wiley &amp; Sons, Inc. 710 pp.</w:t>
      </w:r>
      <w:proofErr w:type="gramEnd"/>
    </w:p>
    <w:p w:rsidR="00AE0C5D" w:rsidRPr="00A41B75" w:rsidRDefault="00AE0C5D" w:rsidP="003E172D"/>
    <w:p w:rsidR="00AE0C5D" w:rsidRPr="00A41B75" w:rsidRDefault="00AE0C5D" w:rsidP="003E172D">
      <w:proofErr w:type="spellStart"/>
      <w:r w:rsidRPr="00886ABE">
        <w:t>Kristensen</w:t>
      </w:r>
      <w:proofErr w:type="spellEnd"/>
      <w:r w:rsidRPr="00886ABE">
        <w:t xml:space="preserve">, K. 2011 Analyses of visually accessed data from DUS trials using a combined over years analysis for testing distinctness. </w:t>
      </w:r>
      <w:proofErr w:type="spellStart"/>
      <w:proofErr w:type="gramStart"/>
      <w:r w:rsidRPr="00A41B75">
        <w:rPr>
          <w:spacing w:val="-3"/>
        </w:rPr>
        <w:t>Biuletyn</w:t>
      </w:r>
      <w:proofErr w:type="spellEnd"/>
      <w:r w:rsidRPr="00A41B75">
        <w:rPr>
          <w:spacing w:val="-3"/>
        </w:rPr>
        <w:t xml:space="preserve"> </w:t>
      </w:r>
      <w:proofErr w:type="spellStart"/>
      <w:r w:rsidRPr="00A41B75">
        <w:rPr>
          <w:spacing w:val="-3"/>
        </w:rPr>
        <w:t>Oceny</w:t>
      </w:r>
      <w:proofErr w:type="spellEnd"/>
      <w:r w:rsidRPr="00A41B75">
        <w:rPr>
          <w:spacing w:val="-3"/>
        </w:rPr>
        <w:t xml:space="preserve"> </w:t>
      </w:r>
      <w:proofErr w:type="spellStart"/>
      <w:r w:rsidRPr="00A41B75">
        <w:rPr>
          <w:spacing w:val="-3"/>
        </w:rPr>
        <w:t>Odmian</w:t>
      </w:r>
      <w:proofErr w:type="spellEnd"/>
      <w:r w:rsidRPr="00A41B75">
        <w:rPr>
          <w:spacing w:val="-3"/>
        </w:rPr>
        <w:t xml:space="preserve"> (Cultivar Testing Bulletin) 33, 49</w:t>
      </w:r>
      <w:r w:rsidR="00C653D9" w:rsidRPr="00A41B75">
        <w:rPr>
          <w:spacing w:val="-3"/>
        </w:rPr>
        <w:noBreakHyphen/>
      </w:r>
      <w:r w:rsidRPr="00A41B75">
        <w:rPr>
          <w:spacing w:val="-3"/>
        </w:rPr>
        <w:t>62.</w:t>
      </w:r>
      <w:proofErr w:type="gramEnd"/>
    </w:p>
    <w:p w:rsidR="00AE0C5D" w:rsidRPr="00A41B75" w:rsidRDefault="00AE0C5D" w:rsidP="003E172D"/>
    <w:p w:rsidR="0043103E" w:rsidRPr="00A41B75" w:rsidRDefault="00AE0C5D" w:rsidP="003E172D">
      <w:r w:rsidRPr="00A41B75">
        <w:rPr>
          <w:lang w:eastAsia="da-DK"/>
        </w:rPr>
        <w:t>SAS Institute Inc. 2010, SAS/STAT® 9.22 User</w:t>
      </w:r>
      <w:r w:rsidR="0043103E" w:rsidRPr="00A41B75">
        <w:rPr>
          <w:lang w:eastAsia="da-DK"/>
        </w:rPr>
        <w:t>’</w:t>
      </w:r>
      <w:r w:rsidRPr="00A41B75">
        <w:rPr>
          <w:lang w:eastAsia="da-DK"/>
        </w:rPr>
        <w:t>s Guide. Cary, NC: SAS Institute Inc.</w:t>
      </w:r>
      <w:r w:rsidRPr="00A41B75">
        <w:t xml:space="preserve">8460 pp. (online access: </w:t>
      </w:r>
      <w:hyperlink r:id="rId15" w:history="1">
        <w:r w:rsidRPr="00A41B75">
          <w:rPr>
            <w:rStyle w:val="Hyperlink"/>
            <w:szCs w:val="24"/>
            <w:u w:val="none"/>
          </w:rPr>
          <w:t>http://support.sas.com/documentation/cdl/en/statug/63347/PDF/default/statug.pdf</w:t>
        </w:r>
      </w:hyperlink>
      <w:r w:rsidRPr="00A41B75">
        <w:t xml:space="preserve">, </w:t>
      </w:r>
      <w:r w:rsidRPr="00A41B75">
        <w:rPr>
          <w:lang w:eastAsia="da-DK"/>
        </w:rPr>
        <w:t>accessed 15</w:t>
      </w:r>
      <w:r w:rsidRPr="00A41B75">
        <w:rPr>
          <w:vertAlign w:val="superscript"/>
          <w:lang w:eastAsia="da-DK"/>
        </w:rPr>
        <w:t>th</w:t>
      </w:r>
      <w:r w:rsidRPr="00A41B75">
        <w:rPr>
          <w:lang w:eastAsia="da-DK"/>
        </w:rPr>
        <w:t xml:space="preserve"> November 2010</w:t>
      </w:r>
      <w:r w:rsidRPr="00A41B75">
        <w:t>)</w:t>
      </w:r>
    </w:p>
    <w:p w:rsidR="0045371D" w:rsidRPr="00297C7D" w:rsidRDefault="0045371D" w:rsidP="003E172D">
      <w:pPr>
        <w:spacing w:before="480"/>
        <w:ind w:left="567" w:hanging="567"/>
        <w:jc w:val="right"/>
        <w:rPr>
          <w:snapToGrid w:val="0"/>
          <w:lang w:val="fr-FR"/>
        </w:rPr>
      </w:pPr>
      <w:r w:rsidRPr="00297C7D">
        <w:rPr>
          <w:lang w:val="fr-FR" w:eastAsia="ja-JP"/>
        </w:rPr>
        <w:t>[</w:t>
      </w:r>
      <w:r w:rsidR="00C653D9">
        <w:rPr>
          <w:lang w:val="fr-FR" w:eastAsia="ja-JP"/>
        </w:rPr>
        <w:t>Fin de l’a</w:t>
      </w:r>
      <w:r w:rsidR="0082271D" w:rsidRPr="00297C7D">
        <w:rPr>
          <w:lang w:val="fr-FR" w:eastAsia="ja-JP"/>
        </w:rPr>
        <w:t>nnex</w:t>
      </w:r>
      <w:r w:rsidR="00C653D9">
        <w:rPr>
          <w:lang w:val="fr-FR" w:eastAsia="ja-JP"/>
        </w:rPr>
        <w:t>e et du</w:t>
      </w:r>
      <w:r w:rsidR="0082271D" w:rsidRPr="00297C7D">
        <w:rPr>
          <w:lang w:val="fr-FR" w:eastAsia="ja-JP"/>
        </w:rPr>
        <w:t xml:space="preserve"> </w:t>
      </w:r>
      <w:r w:rsidR="008C6954" w:rsidRPr="00297C7D">
        <w:rPr>
          <w:lang w:val="fr-FR" w:eastAsia="ja-JP"/>
        </w:rPr>
        <w:t>d</w:t>
      </w:r>
      <w:r w:rsidR="00217D3A" w:rsidRPr="00297C7D">
        <w:rPr>
          <w:lang w:val="fr-FR" w:eastAsia="ja-JP"/>
        </w:rPr>
        <w:t>ocument</w:t>
      </w:r>
      <w:r w:rsidRPr="00297C7D">
        <w:rPr>
          <w:lang w:val="fr-FR" w:eastAsia="ja-JP"/>
        </w:rPr>
        <w:t>]</w:t>
      </w:r>
    </w:p>
    <w:sectPr w:rsidR="0045371D" w:rsidRPr="00297C7D" w:rsidSect="00A504D8">
      <w:headerReference w:type="default" r:id="rId16"/>
      <w:headerReference w:type="first" r:id="rId17"/>
      <w:pgSz w:w="11907" w:h="16840" w:code="9"/>
      <w:pgMar w:top="510" w:right="1134" w:bottom="1134" w:left="1134" w:header="510" w:footer="680" w:gutter="0"/>
      <w:pgNumType w:start="3"/>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B75" w:rsidRDefault="00A41B75" w:rsidP="006655D3">
      <w:r>
        <w:separator/>
      </w:r>
    </w:p>
    <w:p w:rsidR="00A41B75" w:rsidRDefault="00A41B75" w:rsidP="006655D3"/>
    <w:p w:rsidR="00A41B75" w:rsidRDefault="00A41B75" w:rsidP="006655D3"/>
  </w:endnote>
  <w:endnote w:type="continuationSeparator" w:id="0">
    <w:p w:rsidR="00A41B75" w:rsidRDefault="00A41B75" w:rsidP="006655D3">
      <w:r>
        <w:separator/>
      </w:r>
    </w:p>
    <w:p w:rsidR="00A41B75" w:rsidRPr="007D239C" w:rsidRDefault="00A41B75">
      <w:pPr>
        <w:pStyle w:val="Footer"/>
        <w:spacing w:after="60"/>
        <w:rPr>
          <w:sz w:val="18"/>
          <w:lang w:val="fr-CH"/>
        </w:rPr>
      </w:pPr>
      <w:r w:rsidRPr="007D239C">
        <w:rPr>
          <w:sz w:val="18"/>
          <w:lang w:val="fr-CH"/>
        </w:rPr>
        <w:t>[Suite de la note de la page précédente]</w:t>
      </w:r>
    </w:p>
    <w:p w:rsidR="00A41B75" w:rsidRPr="007D239C" w:rsidRDefault="00A41B75" w:rsidP="006655D3">
      <w:pPr>
        <w:rPr>
          <w:lang w:val="fr-CH"/>
        </w:rPr>
      </w:pPr>
    </w:p>
    <w:p w:rsidR="00A41B75" w:rsidRPr="007D239C" w:rsidRDefault="00A41B75" w:rsidP="006655D3">
      <w:pPr>
        <w:rPr>
          <w:lang w:val="fr-CH"/>
        </w:rPr>
      </w:pPr>
    </w:p>
  </w:endnote>
  <w:endnote w:type="continuationNotice" w:id="1">
    <w:p w:rsidR="00A41B75" w:rsidRPr="007D239C" w:rsidRDefault="00A41B75" w:rsidP="006655D3">
      <w:pPr>
        <w:rPr>
          <w:lang w:val="fr-CH"/>
        </w:rPr>
      </w:pPr>
      <w:r w:rsidRPr="007D239C">
        <w:rPr>
          <w:lang w:val="fr-CH"/>
        </w:rPr>
        <w:t>[Suite de la note page suivante]</w:t>
      </w:r>
    </w:p>
    <w:p w:rsidR="00A41B75" w:rsidRPr="007D239C" w:rsidRDefault="00A41B75" w:rsidP="006655D3">
      <w:pPr>
        <w:rPr>
          <w:lang w:val="fr-CH"/>
        </w:rPr>
      </w:pPr>
    </w:p>
    <w:p w:rsidR="00A41B75" w:rsidRPr="007D239C" w:rsidRDefault="00A41B75"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B75" w:rsidRPr="00AE0EF1" w:rsidRDefault="00A41B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B75" w:rsidRDefault="00A41B75" w:rsidP="006655D3">
      <w:r>
        <w:separator/>
      </w:r>
    </w:p>
  </w:footnote>
  <w:footnote w:type="continuationSeparator" w:id="0">
    <w:p w:rsidR="00A41B75" w:rsidRDefault="00A41B75" w:rsidP="006655D3">
      <w:r>
        <w:separator/>
      </w:r>
    </w:p>
  </w:footnote>
  <w:footnote w:type="continuationNotice" w:id="1">
    <w:p w:rsidR="00A41B75" w:rsidRPr="00AB530F" w:rsidRDefault="00A41B75"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B75" w:rsidRPr="00C5280D" w:rsidRDefault="00A41B75" w:rsidP="00EB048E">
    <w:pPr>
      <w:pStyle w:val="Header"/>
      <w:rPr>
        <w:rStyle w:val="PageNumber"/>
        <w:lang w:val="en-US" w:eastAsia="ja-JP"/>
      </w:rPr>
    </w:pPr>
    <w:r>
      <w:rPr>
        <w:rStyle w:val="PageNumber"/>
        <w:lang w:val="en-US"/>
      </w:rPr>
      <w:t>TC/5</w:t>
    </w:r>
    <w:r>
      <w:rPr>
        <w:rStyle w:val="PageNumber"/>
        <w:rFonts w:hint="eastAsia"/>
        <w:lang w:val="en-US" w:eastAsia="ja-JP"/>
      </w:rPr>
      <w:t>2</w:t>
    </w:r>
    <w:r>
      <w:rPr>
        <w:rStyle w:val="PageNumber"/>
        <w:lang w:val="en-US"/>
      </w:rPr>
      <w:t>/2</w:t>
    </w:r>
    <w:r>
      <w:rPr>
        <w:rStyle w:val="PageNumber"/>
        <w:rFonts w:hint="eastAsia"/>
        <w:lang w:val="en-US" w:eastAsia="ja-JP"/>
      </w:rPr>
      <w:t>3</w:t>
    </w:r>
  </w:p>
  <w:p w:rsidR="00A41B75" w:rsidRPr="00C5280D" w:rsidRDefault="00A41B75"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72A7F">
      <w:rPr>
        <w:rStyle w:val="PageNumber"/>
        <w:noProof/>
        <w:lang w:val="en-US"/>
      </w:rPr>
      <w:t>4</w:t>
    </w:r>
    <w:r w:rsidRPr="00C5280D">
      <w:rPr>
        <w:rStyle w:val="PageNumber"/>
        <w:lang w:val="en-US"/>
      </w:rPr>
      <w:fldChar w:fldCharType="end"/>
    </w:r>
  </w:p>
  <w:p w:rsidR="00A41B75" w:rsidRPr="00C5280D" w:rsidRDefault="00A41B75"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B75" w:rsidRPr="00C5280D" w:rsidRDefault="00A41B75" w:rsidP="00EB048E">
    <w:pPr>
      <w:pStyle w:val="Header"/>
      <w:rPr>
        <w:rStyle w:val="PageNumber"/>
      </w:rPr>
    </w:pPr>
    <w:r>
      <w:rPr>
        <w:rStyle w:val="PageNumber"/>
      </w:rPr>
      <w:t>T</w:t>
    </w:r>
    <w:r w:rsidRPr="00C5280D">
      <w:rPr>
        <w:rStyle w:val="PageNumber"/>
      </w:rPr>
      <w:t>C</w:t>
    </w:r>
    <w:r>
      <w:rPr>
        <w:rStyle w:val="PageNumber"/>
      </w:rPr>
      <w:t>/49/32</w:t>
    </w:r>
  </w:p>
  <w:p w:rsidR="00A41B75" w:rsidRPr="00C5280D" w:rsidRDefault="00A41B75" w:rsidP="00EB048E">
    <w:pPr>
      <w:pStyle w:val="Header"/>
    </w:pPr>
    <w:proofErr w:type="spellStart"/>
    <w:r>
      <w:t>Annex</w:t>
    </w:r>
    <w:proofErr w:type="spellEnd"/>
    <w:r>
      <w:t xml:space="preserve"> II, page </w:t>
    </w:r>
    <w:r>
      <w:rPr>
        <w:rStyle w:val="PageNumber"/>
      </w:rPr>
      <w:fldChar w:fldCharType="begin"/>
    </w:r>
    <w:r w:rsidRPr="00604564">
      <w:rPr>
        <w:rStyle w:val="PageNumber"/>
      </w:rPr>
      <w:instrText xml:space="preserve"> PAGE </w:instrText>
    </w:r>
    <w:r>
      <w:rPr>
        <w:rStyle w:val="PageNumber"/>
      </w:rPr>
      <w:fldChar w:fldCharType="separate"/>
    </w:r>
    <w:r>
      <w:rPr>
        <w:rStyle w:val="PageNumber"/>
        <w:noProof/>
      </w:rPr>
      <w:t>4</w:t>
    </w:r>
    <w:r>
      <w:rPr>
        <w:rStyle w:val="PageNumber"/>
      </w:rPr>
      <w:fldChar w:fldCharType="end"/>
    </w:r>
  </w:p>
  <w:p w:rsidR="00A41B75" w:rsidRPr="00C5280D" w:rsidRDefault="00A41B75"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B75" w:rsidRDefault="00A41B75">
    <w:pPr>
      <w:pStyle w:val="Header"/>
      <w:rPr>
        <w:lang w:eastAsia="ja-JP"/>
      </w:rPr>
    </w:pPr>
    <w:r>
      <w:t>TC/</w:t>
    </w:r>
    <w:r>
      <w:rPr>
        <w:rFonts w:hint="eastAsia"/>
        <w:lang w:eastAsia="ja-JP"/>
      </w:rPr>
      <w:t>52</w:t>
    </w:r>
    <w:r>
      <w:t>/</w:t>
    </w:r>
    <w:r>
      <w:rPr>
        <w:rFonts w:hint="eastAsia"/>
        <w:lang w:eastAsia="ja-JP"/>
      </w:rPr>
      <w:t>23</w:t>
    </w:r>
  </w:p>
  <w:p w:rsidR="00A41B75" w:rsidRDefault="00A41B75">
    <w:pPr>
      <w:pStyle w:val="Header"/>
    </w:pPr>
  </w:p>
  <w:p w:rsidR="00A41B75" w:rsidRDefault="00A41B75">
    <w:pPr>
      <w:pStyle w:val="Header"/>
      <w:rPr>
        <w:lang w:eastAsia="ja-JP"/>
      </w:rPr>
    </w:pPr>
    <w:r>
      <w:t>ANNEXE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B75" w:rsidRPr="00C5280D" w:rsidRDefault="00A41B75" w:rsidP="00EB048E">
    <w:pPr>
      <w:pStyle w:val="Header"/>
      <w:rPr>
        <w:rStyle w:val="PageNumber"/>
        <w:lang w:eastAsia="ja-JP"/>
      </w:rPr>
    </w:pPr>
    <w:r>
      <w:rPr>
        <w:rStyle w:val="PageNumber"/>
      </w:rPr>
      <w:t>T</w:t>
    </w:r>
    <w:r w:rsidRPr="00C5280D">
      <w:rPr>
        <w:rStyle w:val="PageNumber"/>
      </w:rPr>
      <w:t>C</w:t>
    </w:r>
    <w:r>
      <w:rPr>
        <w:rStyle w:val="PageNumber"/>
      </w:rPr>
      <w:t>/</w:t>
    </w:r>
    <w:r>
      <w:rPr>
        <w:rStyle w:val="PageNumber"/>
        <w:lang w:eastAsia="ja-JP"/>
      </w:rPr>
      <w:t>52</w:t>
    </w:r>
    <w:r>
      <w:rPr>
        <w:rStyle w:val="PageNumber"/>
      </w:rPr>
      <w:t>/</w:t>
    </w:r>
    <w:r>
      <w:rPr>
        <w:rStyle w:val="PageNumber"/>
        <w:lang w:eastAsia="ja-JP"/>
      </w:rPr>
      <w:t>23</w:t>
    </w:r>
  </w:p>
  <w:p w:rsidR="00A41B75" w:rsidRPr="00C5280D" w:rsidRDefault="00A41B75" w:rsidP="00EB048E">
    <w:pPr>
      <w:pStyle w:val="Header"/>
    </w:pPr>
    <w:r>
      <w:t xml:space="preserve">Annexe, page </w:t>
    </w:r>
    <w:r>
      <w:rPr>
        <w:rStyle w:val="PageNumber"/>
      </w:rPr>
      <w:fldChar w:fldCharType="begin"/>
    </w:r>
    <w:r w:rsidRPr="00604564">
      <w:rPr>
        <w:rStyle w:val="PageNumber"/>
      </w:rPr>
      <w:instrText xml:space="preserve"> PAGE </w:instrText>
    </w:r>
    <w:r>
      <w:rPr>
        <w:rStyle w:val="PageNumber"/>
      </w:rPr>
      <w:fldChar w:fldCharType="separate"/>
    </w:r>
    <w:r w:rsidR="00772A7F">
      <w:rPr>
        <w:rStyle w:val="PageNumber"/>
        <w:noProof/>
      </w:rPr>
      <w:t>2</w:t>
    </w:r>
    <w:r>
      <w:rPr>
        <w:rStyle w:val="PageNumber"/>
      </w:rPr>
      <w:fldChar w:fldCharType="end"/>
    </w:r>
  </w:p>
  <w:p w:rsidR="00A41B75" w:rsidRPr="00C5280D" w:rsidRDefault="00A41B75"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B75" w:rsidRPr="00C5280D" w:rsidRDefault="00A41B75" w:rsidP="00EB048E">
    <w:pPr>
      <w:pStyle w:val="Header"/>
      <w:rPr>
        <w:rStyle w:val="PageNumber"/>
        <w:lang w:eastAsia="ja-JP"/>
      </w:rPr>
    </w:pPr>
    <w:r>
      <w:rPr>
        <w:rStyle w:val="PageNumber"/>
      </w:rPr>
      <w:t>T</w:t>
    </w:r>
    <w:r w:rsidRPr="00C5280D">
      <w:rPr>
        <w:rStyle w:val="PageNumber"/>
      </w:rPr>
      <w:t>C</w:t>
    </w:r>
    <w:r>
      <w:rPr>
        <w:rStyle w:val="PageNumber"/>
      </w:rPr>
      <w:t>/</w:t>
    </w:r>
    <w:r>
      <w:rPr>
        <w:rStyle w:val="PageNumber"/>
        <w:rFonts w:hint="eastAsia"/>
        <w:lang w:eastAsia="ja-JP"/>
      </w:rPr>
      <w:t>52</w:t>
    </w:r>
    <w:r>
      <w:rPr>
        <w:rStyle w:val="PageNumber"/>
      </w:rPr>
      <w:t>/</w:t>
    </w:r>
    <w:r>
      <w:rPr>
        <w:rStyle w:val="PageNumber"/>
        <w:rFonts w:hint="eastAsia"/>
        <w:lang w:eastAsia="ja-JP"/>
      </w:rPr>
      <w:t>23</w:t>
    </w:r>
  </w:p>
  <w:p w:rsidR="00A41B75" w:rsidRPr="00C5280D" w:rsidRDefault="00A41B75" w:rsidP="00EB048E">
    <w:pPr>
      <w:pStyle w:val="Header"/>
    </w:pPr>
    <w:r>
      <w:t xml:space="preserve">Annexe, page </w:t>
    </w:r>
    <w:r>
      <w:rPr>
        <w:rStyle w:val="PageNumber"/>
      </w:rPr>
      <w:fldChar w:fldCharType="begin"/>
    </w:r>
    <w:r w:rsidRPr="00604564">
      <w:rPr>
        <w:rStyle w:val="PageNumber"/>
      </w:rPr>
      <w:instrText xml:space="preserve"> PAGE </w:instrText>
    </w:r>
    <w:r>
      <w:rPr>
        <w:rStyle w:val="PageNumber"/>
      </w:rPr>
      <w:fldChar w:fldCharType="separate"/>
    </w:r>
    <w:r w:rsidR="00772A7F">
      <w:rPr>
        <w:rStyle w:val="PageNumber"/>
        <w:noProof/>
      </w:rPr>
      <w:t>9</w:t>
    </w:r>
    <w:r>
      <w:rPr>
        <w:rStyle w:val="PageNumber"/>
      </w:rPr>
      <w:fldChar w:fldCharType="end"/>
    </w:r>
  </w:p>
  <w:p w:rsidR="00A41B75" w:rsidRPr="00C5280D" w:rsidRDefault="00A41B75" w:rsidP="006655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B75" w:rsidRDefault="00A41B75" w:rsidP="00AE0C5D">
    <w:pPr>
      <w:pStyle w:val="Header"/>
      <w:rPr>
        <w:lang w:eastAsia="ja-JP"/>
      </w:rPr>
    </w:pPr>
    <w:r>
      <w:t>TC/52/</w:t>
    </w:r>
    <w:r>
      <w:rPr>
        <w:rFonts w:hint="eastAsia"/>
        <w:lang w:eastAsia="ja-JP"/>
      </w:rPr>
      <w:t>23</w:t>
    </w:r>
  </w:p>
  <w:p w:rsidR="00A41B75" w:rsidRDefault="00A41B75" w:rsidP="00AE0C5D">
    <w:pPr>
      <w:pStyle w:val="Header"/>
      <w:rPr>
        <w:lang w:eastAsia="ja-JP"/>
      </w:rPr>
    </w:pPr>
    <w:r>
      <w:rPr>
        <w:rFonts w:hint="eastAsia"/>
        <w:lang w:eastAsia="ja-JP"/>
      </w:rPr>
      <w:t>Annex</w:t>
    </w:r>
    <w:r>
      <w:rPr>
        <w:lang w:eastAsia="ja-JP"/>
      </w:rPr>
      <w:t>e</w:t>
    </w:r>
    <w:r>
      <w:rPr>
        <w:rFonts w:hint="eastAsia"/>
        <w:lang w:eastAsia="ja-JP"/>
      </w:rPr>
      <w:t>, page 3</w:t>
    </w:r>
  </w:p>
  <w:p w:rsidR="00A41B75" w:rsidRDefault="00A41B75" w:rsidP="00AE0C5D">
    <w:pPr>
      <w:pStyle w:val="Header"/>
      <w:rPr>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0F4FBBC"/>
    <w:lvl w:ilvl="0">
      <w:start w:val="1"/>
      <w:numFmt w:val="decimal"/>
      <w:lvlText w:val="%1."/>
      <w:lvlJc w:val="left"/>
      <w:pPr>
        <w:tabs>
          <w:tab w:val="num" w:pos="1492"/>
        </w:tabs>
        <w:ind w:left="1492" w:hanging="360"/>
      </w:pPr>
    </w:lvl>
  </w:abstractNum>
  <w:abstractNum w:abstractNumId="1">
    <w:nsid w:val="FFFFFF7D"/>
    <w:multiLevelType w:val="singleLevel"/>
    <w:tmpl w:val="EC8C7208"/>
    <w:lvl w:ilvl="0">
      <w:start w:val="1"/>
      <w:numFmt w:val="decimal"/>
      <w:lvlText w:val="%1."/>
      <w:lvlJc w:val="left"/>
      <w:pPr>
        <w:tabs>
          <w:tab w:val="num" w:pos="1209"/>
        </w:tabs>
        <w:ind w:left="1209" w:hanging="360"/>
      </w:pPr>
    </w:lvl>
  </w:abstractNum>
  <w:abstractNum w:abstractNumId="2">
    <w:nsid w:val="FFFFFF7E"/>
    <w:multiLevelType w:val="singleLevel"/>
    <w:tmpl w:val="C2221DF0"/>
    <w:lvl w:ilvl="0">
      <w:start w:val="1"/>
      <w:numFmt w:val="decimal"/>
      <w:lvlText w:val="%1."/>
      <w:lvlJc w:val="left"/>
      <w:pPr>
        <w:tabs>
          <w:tab w:val="num" w:pos="926"/>
        </w:tabs>
        <w:ind w:left="926" w:hanging="360"/>
      </w:pPr>
    </w:lvl>
  </w:abstractNum>
  <w:abstractNum w:abstractNumId="3">
    <w:nsid w:val="FFFFFF7F"/>
    <w:multiLevelType w:val="singleLevel"/>
    <w:tmpl w:val="5F34A7B2"/>
    <w:lvl w:ilvl="0">
      <w:start w:val="1"/>
      <w:numFmt w:val="decimal"/>
      <w:lvlText w:val="%1."/>
      <w:lvlJc w:val="left"/>
      <w:pPr>
        <w:tabs>
          <w:tab w:val="num" w:pos="643"/>
        </w:tabs>
        <w:ind w:left="643" w:hanging="360"/>
      </w:pPr>
    </w:lvl>
  </w:abstractNum>
  <w:abstractNum w:abstractNumId="4">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64F726"/>
    <w:lvl w:ilvl="0">
      <w:start w:val="1"/>
      <w:numFmt w:val="decimal"/>
      <w:lvlText w:val="%1."/>
      <w:lvlJc w:val="left"/>
      <w:pPr>
        <w:tabs>
          <w:tab w:val="num" w:pos="360"/>
        </w:tabs>
        <w:ind w:left="360" w:hanging="360"/>
      </w:pPr>
    </w:lvl>
  </w:abstractNum>
  <w:abstractNum w:abstractNumId="9">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nsid w:val="00A9070A"/>
    <w:multiLevelType w:val="hybridMultilevel"/>
    <w:tmpl w:val="9976CF78"/>
    <w:lvl w:ilvl="0" w:tplc="0409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1">
    <w:nsid w:val="02F93D3D"/>
    <w:multiLevelType w:val="multilevel"/>
    <w:tmpl w:val="FDD8E402"/>
    <w:lvl w:ilvl="0">
      <w:start w:val="1"/>
      <w:numFmt w:val="lowerLetter"/>
      <w:lvlText w:val="(%1)"/>
      <w:lvlJc w:val="left"/>
      <w:pPr>
        <w:tabs>
          <w:tab w:val="num" w:pos="5025"/>
        </w:tabs>
        <w:ind w:left="5025" w:hanging="630"/>
      </w:pPr>
      <w:rPr>
        <w:rFonts w:ascii="Arial" w:hAnsi="Arial" w:hint="default"/>
        <w:sz w:val="20"/>
      </w:rPr>
    </w:lvl>
    <w:lvl w:ilvl="1">
      <w:start w:val="1"/>
      <w:numFmt w:val="lowerLetter"/>
      <w:lvlText w:val="%2."/>
      <w:lvlJc w:val="left"/>
      <w:pPr>
        <w:tabs>
          <w:tab w:val="num" w:pos="5616"/>
        </w:tabs>
        <w:ind w:left="5616" w:hanging="360"/>
      </w:pPr>
    </w:lvl>
    <w:lvl w:ilvl="2">
      <w:start w:val="1"/>
      <w:numFmt w:val="lowerRoman"/>
      <w:lvlText w:val="%3."/>
      <w:lvlJc w:val="right"/>
      <w:pPr>
        <w:tabs>
          <w:tab w:val="num" w:pos="6336"/>
        </w:tabs>
        <w:ind w:left="6336" w:hanging="180"/>
      </w:pPr>
    </w:lvl>
    <w:lvl w:ilvl="3">
      <w:start w:val="1"/>
      <w:numFmt w:val="decimal"/>
      <w:lvlText w:val="%4."/>
      <w:lvlJc w:val="left"/>
      <w:pPr>
        <w:tabs>
          <w:tab w:val="num" w:pos="7056"/>
        </w:tabs>
        <w:ind w:left="7056" w:hanging="360"/>
      </w:pPr>
    </w:lvl>
    <w:lvl w:ilvl="4">
      <w:start w:val="1"/>
      <w:numFmt w:val="lowerLetter"/>
      <w:lvlText w:val="%5."/>
      <w:lvlJc w:val="left"/>
      <w:pPr>
        <w:tabs>
          <w:tab w:val="num" w:pos="7776"/>
        </w:tabs>
        <w:ind w:left="7776" w:hanging="360"/>
      </w:pPr>
    </w:lvl>
    <w:lvl w:ilvl="5">
      <w:start w:val="1"/>
      <w:numFmt w:val="lowerRoman"/>
      <w:lvlText w:val="%6."/>
      <w:lvlJc w:val="right"/>
      <w:pPr>
        <w:tabs>
          <w:tab w:val="num" w:pos="8496"/>
        </w:tabs>
        <w:ind w:left="8496" w:hanging="180"/>
      </w:pPr>
    </w:lvl>
    <w:lvl w:ilvl="6">
      <w:start w:val="1"/>
      <w:numFmt w:val="decimal"/>
      <w:lvlText w:val="%7."/>
      <w:lvlJc w:val="left"/>
      <w:pPr>
        <w:tabs>
          <w:tab w:val="num" w:pos="9216"/>
        </w:tabs>
        <w:ind w:left="9216" w:hanging="360"/>
      </w:pPr>
    </w:lvl>
    <w:lvl w:ilvl="7">
      <w:start w:val="1"/>
      <w:numFmt w:val="lowerLetter"/>
      <w:lvlText w:val="%8."/>
      <w:lvlJc w:val="left"/>
      <w:pPr>
        <w:tabs>
          <w:tab w:val="num" w:pos="9936"/>
        </w:tabs>
        <w:ind w:left="9936" w:hanging="360"/>
      </w:pPr>
    </w:lvl>
    <w:lvl w:ilvl="8">
      <w:start w:val="1"/>
      <w:numFmt w:val="lowerRoman"/>
      <w:lvlText w:val="%9."/>
      <w:lvlJc w:val="right"/>
      <w:pPr>
        <w:tabs>
          <w:tab w:val="num" w:pos="10656"/>
        </w:tabs>
        <w:ind w:left="10656" w:hanging="180"/>
      </w:pPr>
    </w:lvl>
  </w:abstractNum>
  <w:abstractNum w:abstractNumId="12">
    <w:nsid w:val="075163F8"/>
    <w:multiLevelType w:val="hybridMultilevel"/>
    <w:tmpl w:val="3DD8D15E"/>
    <w:lvl w:ilvl="0" w:tplc="EAB84BE6">
      <w:start w:val="1"/>
      <w:numFmt w:val="decimal"/>
      <w:lvlText w:val="%1."/>
      <w:lvlJc w:val="left"/>
      <w:pPr>
        <w:ind w:left="600" w:hanging="360"/>
      </w:pPr>
      <w:rPr>
        <w:rFonts w:hint="default"/>
      </w:rPr>
    </w:lvl>
    <w:lvl w:ilvl="1" w:tplc="08090019">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3">
    <w:nsid w:val="0B7776A8"/>
    <w:multiLevelType w:val="hybridMultilevel"/>
    <w:tmpl w:val="BD82BF58"/>
    <w:lvl w:ilvl="0" w:tplc="04060015">
      <w:start w:val="1"/>
      <w:numFmt w:val="upperLetter"/>
      <w:lvlText w:val="%1."/>
      <w:lvlJc w:val="left"/>
      <w:pPr>
        <w:tabs>
          <w:tab w:val="num" w:pos="360"/>
        </w:tabs>
        <w:ind w:left="360" w:hanging="360"/>
      </w:pPr>
      <w:rPr>
        <w:rFonts w:cs="Times New Roman"/>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4">
    <w:nsid w:val="19190603"/>
    <w:multiLevelType w:val="hybridMultilevel"/>
    <w:tmpl w:val="FDD8E402"/>
    <w:lvl w:ilvl="0" w:tplc="A1DABF6A">
      <w:start w:val="1"/>
      <w:numFmt w:val="lowerLetter"/>
      <w:lvlText w:val="(%1)"/>
      <w:lvlJc w:val="left"/>
      <w:pPr>
        <w:tabs>
          <w:tab w:val="num" w:pos="5025"/>
        </w:tabs>
        <w:ind w:left="5025" w:hanging="630"/>
      </w:pPr>
      <w:rPr>
        <w:rFonts w:ascii="Arial" w:hAnsi="Arial" w:hint="default"/>
        <w:sz w:val="20"/>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15">
    <w:nsid w:val="1C3B443B"/>
    <w:multiLevelType w:val="hybridMultilevel"/>
    <w:tmpl w:val="8D800490"/>
    <w:lvl w:ilvl="0" w:tplc="CCC4196C">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6">
    <w:nsid w:val="1F5665F9"/>
    <w:multiLevelType w:val="hybridMultilevel"/>
    <w:tmpl w:val="D17AF25E"/>
    <w:lvl w:ilvl="0" w:tplc="BBA0815A">
      <w:start w:val="1"/>
      <w:numFmt w:val="decimal"/>
      <w:lvlText w:val="%1)"/>
      <w:lvlJc w:val="left"/>
      <w:pPr>
        <w:tabs>
          <w:tab w:val="num" w:pos="495"/>
        </w:tabs>
        <w:ind w:left="495" w:hanging="360"/>
      </w:pPr>
      <w:rPr>
        <w:rFonts w:cs="Times New Roman" w:hint="default"/>
      </w:rPr>
    </w:lvl>
    <w:lvl w:ilvl="1" w:tplc="04060019" w:tentative="1">
      <w:start w:val="1"/>
      <w:numFmt w:val="lowerLetter"/>
      <w:lvlText w:val="%2."/>
      <w:lvlJc w:val="left"/>
      <w:pPr>
        <w:tabs>
          <w:tab w:val="num" w:pos="1215"/>
        </w:tabs>
        <w:ind w:left="1215" w:hanging="360"/>
      </w:pPr>
      <w:rPr>
        <w:rFonts w:cs="Times New Roman"/>
      </w:rPr>
    </w:lvl>
    <w:lvl w:ilvl="2" w:tplc="0406001B" w:tentative="1">
      <w:start w:val="1"/>
      <w:numFmt w:val="lowerRoman"/>
      <w:lvlText w:val="%3."/>
      <w:lvlJc w:val="right"/>
      <w:pPr>
        <w:tabs>
          <w:tab w:val="num" w:pos="1935"/>
        </w:tabs>
        <w:ind w:left="1935" w:hanging="180"/>
      </w:pPr>
      <w:rPr>
        <w:rFonts w:cs="Times New Roman"/>
      </w:rPr>
    </w:lvl>
    <w:lvl w:ilvl="3" w:tplc="0406000F" w:tentative="1">
      <w:start w:val="1"/>
      <w:numFmt w:val="decimal"/>
      <w:lvlText w:val="%4."/>
      <w:lvlJc w:val="left"/>
      <w:pPr>
        <w:tabs>
          <w:tab w:val="num" w:pos="2655"/>
        </w:tabs>
        <w:ind w:left="2655" w:hanging="360"/>
      </w:pPr>
      <w:rPr>
        <w:rFonts w:cs="Times New Roman"/>
      </w:rPr>
    </w:lvl>
    <w:lvl w:ilvl="4" w:tplc="04060019" w:tentative="1">
      <w:start w:val="1"/>
      <w:numFmt w:val="lowerLetter"/>
      <w:lvlText w:val="%5."/>
      <w:lvlJc w:val="left"/>
      <w:pPr>
        <w:tabs>
          <w:tab w:val="num" w:pos="3375"/>
        </w:tabs>
        <w:ind w:left="3375" w:hanging="360"/>
      </w:pPr>
      <w:rPr>
        <w:rFonts w:cs="Times New Roman"/>
      </w:rPr>
    </w:lvl>
    <w:lvl w:ilvl="5" w:tplc="0406001B" w:tentative="1">
      <w:start w:val="1"/>
      <w:numFmt w:val="lowerRoman"/>
      <w:lvlText w:val="%6."/>
      <w:lvlJc w:val="right"/>
      <w:pPr>
        <w:tabs>
          <w:tab w:val="num" w:pos="4095"/>
        </w:tabs>
        <w:ind w:left="4095" w:hanging="180"/>
      </w:pPr>
      <w:rPr>
        <w:rFonts w:cs="Times New Roman"/>
      </w:rPr>
    </w:lvl>
    <w:lvl w:ilvl="6" w:tplc="0406000F" w:tentative="1">
      <w:start w:val="1"/>
      <w:numFmt w:val="decimal"/>
      <w:lvlText w:val="%7."/>
      <w:lvlJc w:val="left"/>
      <w:pPr>
        <w:tabs>
          <w:tab w:val="num" w:pos="4815"/>
        </w:tabs>
        <w:ind w:left="4815" w:hanging="360"/>
      </w:pPr>
      <w:rPr>
        <w:rFonts w:cs="Times New Roman"/>
      </w:rPr>
    </w:lvl>
    <w:lvl w:ilvl="7" w:tplc="04060019" w:tentative="1">
      <w:start w:val="1"/>
      <w:numFmt w:val="lowerLetter"/>
      <w:lvlText w:val="%8."/>
      <w:lvlJc w:val="left"/>
      <w:pPr>
        <w:tabs>
          <w:tab w:val="num" w:pos="5535"/>
        </w:tabs>
        <w:ind w:left="5535" w:hanging="360"/>
      </w:pPr>
      <w:rPr>
        <w:rFonts w:cs="Times New Roman"/>
      </w:rPr>
    </w:lvl>
    <w:lvl w:ilvl="8" w:tplc="0406001B" w:tentative="1">
      <w:start w:val="1"/>
      <w:numFmt w:val="lowerRoman"/>
      <w:lvlText w:val="%9."/>
      <w:lvlJc w:val="right"/>
      <w:pPr>
        <w:tabs>
          <w:tab w:val="num" w:pos="6255"/>
        </w:tabs>
        <w:ind w:left="6255" w:hanging="180"/>
      </w:pPr>
      <w:rPr>
        <w:rFonts w:cs="Times New Roman"/>
      </w:rPr>
    </w:lvl>
  </w:abstractNum>
  <w:abstractNum w:abstractNumId="17">
    <w:nsid w:val="1F8E42FA"/>
    <w:multiLevelType w:val="hybridMultilevel"/>
    <w:tmpl w:val="8100633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8">
    <w:nsid w:val="22361B26"/>
    <w:multiLevelType w:val="hybridMultilevel"/>
    <w:tmpl w:val="9280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5507FC9"/>
    <w:multiLevelType w:val="hybridMultilevel"/>
    <w:tmpl w:val="5C522290"/>
    <w:lvl w:ilvl="0" w:tplc="0406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0">
    <w:nsid w:val="4CFB7EA2"/>
    <w:multiLevelType w:val="multilevel"/>
    <w:tmpl w:val="A07671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nsid w:val="53E40696"/>
    <w:multiLevelType w:val="hybridMultilevel"/>
    <w:tmpl w:val="8CD2E71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2">
    <w:nsid w:val="572C68D8"/>
    <w:multiLevelType w:val="multilevel"/>
    <w:tmpl w:val="8CD2E7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5A9D0B9F"/>
    <w:multiLevelType w:val="hybridMultilevel"/>
    <w:tmpl w:val="E7A8C9AC"/>
    <w:lvl w:ilvl="0" w:tplc="ABFA26D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25">
    <w:nsid w:val="5F906E42"/>
    <w:multiLevelType w:val="hybridMultilevel"/>
    <w:tmpl w:val="4FCA7C32"/>
    <w:lvl w:ilvl="0" w:tplc="17101ADC">
      <w:start w:val="1"/>
      <w:numFmt w:val="lowerLetter"/>
      <w:lvlText w:val="(%1)"/>
      <w:lvlJc w:val="righ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26">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7">
    <w:nsid w:val="6838765E"/>
    <w:multiLevelType w:val="hybridMultilevel"/>
    <w:tmpl w:val="71CE83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8">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E097F2F"/>
    <w:multiLevelType w:val="hybridMultilevel"/>
    <w:tmpl w:val="C002956A"/>
    <w:lvl w:ilvl="0" w:tplc="53B25BBC">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28"/>
  </w:num>
  <w:num w:numId="14">
    <w:abstractNumId w:val="27"/>
  </w:num>
  <w:num w:numId="15">
    <w:abstractNumId w:val="17"/>
  </w:num>
  <w:num w:numId="16">
    <w:abstractNumId w:val="29"/>
  </w:num>
  <w:num w:numId="17">
    <w:abstractNumId w:val="23"/>
  </w:num>
  <w:num w:numId="18">
    <w:abstractNumId w:val="15"/>
  </w:num>
  <w:num w:numId="19">
    <w:abstractNumId w:val="24"/>
  </w:num>
  <w:num w:numId="20">
    <w:abstractNumId w:val="12"/>
  </w:num>
  <w:num w:numId="21">
    <w:abstractNumId w:val="13"/>
  </w:num>
  <w:num w:numId="22">
    <w:abstractNumId w:val="20"/>
  </w:num>
  <w:num w:numId="23">
    <w:abstractNumId w:val="16"/>
  </w:num>
  <w:num w:numId="24">
    <w:abstractNumId w:val="21"/>
  </w:num>
  <w:num w:numId="25">
    <w:abstractNumId w:val="19"/>
  </w:num>
  <w:num w:numId="26">
    <w:abstractNumId w:val="22"/>
  </w:num>
  <w:num w:numId="27">
    <w:abstractNumId w:val="10"/>
  </w:num>
  <w:num w:numId="28">
    <w:abstractNumId w:val="18"/>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39C"/>
    <w:rsid w:val="000070A4"/>
    <w:rsid w:val="00010CF3"/>
    <w:rsid w:val="00011E27"/>
    <w:rsid w:val="000148BC"/>
    <w:rsid w:val="00024AB8"/>
    <w:rsid w:val="00030854"/>
    <w:rsid w:val="00036028"/>
    <w:rsid w:val="000442DE"/>
    <w:rsid w:val="00044642"/>
    <w:rsid w:val="000446B9"/>
    <w:rsid w:val="00047E21"/>
    <w:rsid w:val="00050E16"/>
    <w:rsid w:val="00070D00"/>
    <w:rsid w:val="00085505"/>
    <w:rsid w:val="000B424F"/>
    <w:rsid w:val="000B68FD"/>
    <w:rsid w:val="000C7021"/>
    <w:rsid w:val="000D6BBC"/>
    <w:rsid w:val="000D7780"/>
    <w:rsid w:val="000F2F11"/>
    <w:rsid w:val="000F6488"/>
    <w:rsid w:val="00105929"/>
    <w:rsid w:val="001131D5"/>
    <w:rsid w:val="0013310E"/>
    <w:rsid w:val="00141DB8"/>
    <w:rsid w:val="0017474A"/>
    <w:rsid w:val="00174E4B"/>
    <w:rsid w:val="001758C6"/>
    <w:rsid w:val="00182B99"/>
    <w:rsid w:val="00182D00"/>
    <w:rsid w:val="001F6E2F"/>
    <w:rsid w:val="0021332C"/>
    <w:rsid w:val="00213982"/>
    <w:rsid w:val="00217AAA"/>
    <w:rsid w:val="00217D3A"/>
    <w:rsid w:val="002401F8"/>
    <w:rsid w:val="0024416D"/>
    <w:rsid w:val="00271911"/>
    <w:rsid w:val="00275838"/>
    <w:rsid w:val="002800A0"/>
    <w:rsid w:val="002801B3"/>
    <w:rsid w:val="00281060"/>
    <w:rsid w:val="00286C00"/>
    <w:rsid w:val="002940E8"/>
    <w:rsid w:val="00297C7D"/>
    <w:rsid w:val="002A6E50"/>
    <w:rsid w:val="002C256A"/>
    <w:rsid w:val="002D5508"/>
    <w:rsid w:val="002E48EA"/>
    <w:rsid w:val="00305A7F"/>
    <w:rsid w:val="00312275"/>
    <w:rsid w:val="003152FE"/>
    <w:rsid w:val="00327436"/>
    <w:rsid w:val="00344BD6"/>
    <w:rsid w:val="0035528D"/>
    <w:rsid w:val="00361821"/>
    <w:rsid w:val="00380AB5"/>
    <w:rsid w:val="0038663D"/>
    <w:rsid w:val="003D227C"/>
    <w:rsid w:val="003D2B4D"/>
    <w:rsid w:val="003E172D"/>
    <w:rsid w:val="004034D8"/>
    <w:rsid w:val="00406BB2"/>
    <w:rsid w:val="004073D4"/>
    <w:rsid w:val="0042790A"/>
    <w:rsid w:val="0043103E"/>
    <w:rsid w:val="00444A88"/>
    <w:rsid w:val="00451A17"/>
    <w:rsid w:val="0045371D"/>
    <w:rsid w:val="00465E5F"/>
    <w:rsid w:val="00474DA4"/>
    <w:rsid w:val="00476B4D"/>
    <w:rsid w:val="004805FA"/>
    <w:rsid w:val="004935D2"/>
    <w:rsid w:val="004B1215"/>
    <w:rsid w:val="004D047D"/>
    <w:rsid w:val="004F305A"/>
    <w:rsid w:val="00511C0C"/>
    <w:rsid w:val="00512164"/>
    <w:rsid w:val="0051428F"/>
    <w:rsid w:val="00515A56"/>
    <w:rsid w:val="00520297"/>
    <w:rsid w:val="005338F9"/>
    <w:rsid w:val="0054281C"/>
    <w:rsid w:val="0055268D"/>
    <w:rsid w:val="00557A71"/>
    <w:rsid w:val="00565B4D"/>
    <w:rsid w:val="00571AEE"/>
    <w:rsid w:val="00576BE4"/>
    <w:rsid w:val="005A400A"/>
    <w:rsid w:val="005E2772"/>
    <w:rsid w:val="005E37AD"/>
    <w:rsid w:val="00612379"/>
    <w:rsid w:val="0061555F"/>
    <w:rsid w:val="0061576B"/>
    <w:rsid w:val="0061589F"/>
    <w:rsid w:val="0062509D"/>
    <w:rsid w:val="00627AB6"/>
    <w:rsid w:val="00641200"/>
    <w:rsid w:val="006435FA"/>
    <w:rsid w:val="00656FAE"/>
    <w:rsid w:val="006655D3"/>
    <w:rsid w:val="00667404"/>
    <w:rsid w:val="006811B0"/>
    <w:rsid w:val="00686F17"/>
    <w:rsid w:val="00687EB4"/>
    <w:rsid w:val="00691D1A"/>
    <w:rsid w:val="00691DD7"/>
    <w:rsid w:val="00696A6D"/>
    <w:rsid w:val="006B0F24"/>
    <w:rsid w:val="006B17D2"/>
    <w:rsid w:val="006C00CD"/>
    <w:rsid w:val="006C224E"/>
    <w:rsid w:val="006D780A"/>
    <w:rsid w:val="006F1077"/>
    <w:rsid w:val="00706801"/>
    <w:rsid w:val="00732DEC"/>
    <w:rsid w:val="00735BD5"/>
    <w:rsid w:val="00745FC2"/>
    <w:rsid w:val="007556F6"/>
    <w:rsid w:val="00760EEF"/>
    <w:rsid w:val="00772A7F"/>
    <w:rsid w:val="00777EE5"/>
    <w:rsid w:val="00784381"/>
    <w:rsid w:val="00784836"/>
    <w:rsid w:val="0079023E"/>
    <w:rsid w:val="007A2854"/>
    <w:rsid w:val="007D0B9D"/>
    <w:rsid w:val="007D19B0"/>
    <w:rsid w:val="007D239C"/>
    <w:rsid w:val="007E2434"/>
    <w:rsid w:val="007F287E"/>
    <w:rsid w:val="007F498F"/>
    <w:rsid w:val="00803DB3"/>
    <w:rsid w:val="0080679D"/>
    <w:rsid w:val="008108B0"/>
    <w:rsid w:val="00811B20"/>
    <w:rsid w:val="00814EF7"/>
    <w:rsid w:val="008211E0"/>
    <w:rsid w:val="0082271D"/>
    <w:rsid w:val="0082296E"/>
    <w:rsid w:val="00824099"/>
    <w:rsid w:val="00830EB3"/>
    <w:rsid w:val="00846D7C"/>
    <w:rsid w:val="008619DB"/>
    <w:rsid w:val="00867AC1"/>
    <w:rsid w:val="00886ABE"/>
    <w:rsid w:val="00890046"/>
    <w:rsid w:val="008931E5"/>
    <w:rsid w:val="008A2F7D"/>
    <w:rsid w:val="008A743F"/>
    <w:rsid w:val="008C02CA"/>
    <w:rsid w:val="008C0970"/>
    <w:rsid w:val="008C28F4"/>
    <w:rsid w:val="008C6954"/>
    <w:rsid w:val="008D0BC5"/>
    <w:rsid w:val="008D2CF7"/>
    <w:rsid w:val="008D596B"/>
    <w:rsid w:val="00900C26"/>
    <w:rsid w:val="0090197F"/>
    <w:rsid w:val="00906DDC"/>
    <w:rsid w:val="00924637"/>
    <w:rsid w:val="00934E09"/>
    <w:rsid w:val="00936253"/>
    <w:rsid w:val="00952DD4"/>
    <w:rsid w:val="00955D39"/>
    <w:rsid w:val="00965898"/>
    <w:rsid w:val="009669C6"/>
    <w:rsid w:val="00970FED"/>
    <w:rsid w:val="00992D82"/>
    <w:rsid w:val="00997029"/>
    <w:rsid w:val="009B10E8"/>
    <w:rsid w:val="009B318D"/>
    <w:rsid w:val="009B440E"/>
    <w:rsid w:val="009D690D"/>
    <w:rsid w:val="009D724E"/>
    <w:rsid w:val="009E65B6"/>
    <w:rsid w:val="00A24C10"/>
    <w:rsid w:val="00A4067E"/>
    <w:rsid w:val="00A4082A"/>
    <w:rsid w:val="00A41B75"/>
    <w:rsid w:val="00A42AC3"/>
    <w:rsid w:val="00A430CF"/>
    <w:rsid w:val="00A504D8"/>
    <w:rsid w:val="00A54309"/>
    <w:rsid w:val="00A60F36"/>
    <w:rsid w:val="00A66EF0"/>
    <w:rsid w:val="00A85CDA"/>
    <w:rsid w:val="00A869EA"/>
    <w:rsid w:val="00A922EA"/>
    <w:rsid w:val="00AA5592"/>
    <w:rsid w:val="00AB2B93"/>
    <w:rsid w:val="00AB530F"/>
    <w:rsid w:val="00AB7E5B"/>
    <w:rsid w:val="00AE0C5D"/>
    <w:rsid w:val="00AE0EF1"/>
    <w:rsid w:val="00AE2937"/>
    <w:rsid w:val="00AE6A74"/>
    <w:rsid w:val="00B07301"/>
    <w:rsid w:val="00B1313A"/>
    <w:rsid w:val="00B224DE"/>
    <w:rsid w:val="00B324D4"/>
    <w:rsid w:val="00B46575"/>
    <w:rsid w:val="00B80695"/>
    <w:rsid w:val="00B81707"/>
    <w:rsid w:val="00B84BBD"/>
    <w:rsid w:val="00B86A8F"/>
    <w:rsid w:val="00BA43FB"/>
    <w:rsid w:val="00BC127D"/>
    <w:rsid w:val="00BC1FE6"/>
    <w:rsid w:val="00BC29F1"/>
    <w:rsid w:val="00C061B6"/>
    <w:rsid w:val="00C147F5"/>
    <w:rsid w:val="00C1622A"/>
    <w:rsid w:val="00C2446C"/>
    <w:rsid w:val="00C36AE5"/>
    <w:rsid w:val="00C41F17"/>
    <w:rsid w:val="00C47A3A"/>
    <w:rsid w:val="00C5280D"/>
    <w:rsid w:val="00C5791C"/>
    <w:rsid w:val="00C653D9"/>
    <w:rsid w:val="00C66290"/>
    <w:rsid w:val="00C72B7A"/>
    <w:rsid w:val="00C973F2"/>
    <w:rsid w:val="00CA304C"/>
    <w:rsid w:val="00CA774A"/>
    <w:rsid w:val="00CC11B0"/>
    <w:rsid w:val="00CE737F"/>
    <w:rsid w:val="00CF7E36"/>
    <w:rsid w:val="00D20AED"/>
    <w:rsid w:val="00D2668B"/>
    <w:rsid w:val="00D30A30"/>
    <w:rsid w:val="00D3708D"/>
    <w:rsid w:val="00D40426"/>
    <w:rsid w:val="00D448AF"/>
    <w:rsid w:val="00D57C96"/>
    <w:rsid w:val="00D91203"/>
    <w:rsid w:val="00D95174"/>
    <w:rsid w:val="00DA6F36"/>
    <w:rsid w:val="00DB596E"/>
    <w:rsid w:val="00DB7773"/>
    <w:rsid w:val="00DC00EA"/>
    <w:rsid w:val="00DD4206"/>
    <w:rsid w:val="00DF4FB3"/>
    <w:rsid w:val="00E22C12"/>
    <w:rsid w:val="00E26B14"/>
    <w:rsid w:val="00E30A63"/>
    <w:rsid w:val="00E32F7E"/>
    <w:rsid w:val="00E34B25"/>
    <w:rsid w:val="00E55D87"/>
    <w:rsid w:val="00E72D49"/>
    <w:rsid w:val="00E7593C"/>
    <w:rsid w:val="00E7678A"/>
    <w:rsid w:val="00E91D17"/>
    <w:rsid w:val="00E935F1"/>
    <w:rsid w:val="00E94A81"/>
    <w:rsid w:val="00EA1FFB"/>
    <w:rsid w:val="00EB048E"/>
    <w:rsid w:val="00ED5ED4"/>
    <w:rsid w:val="00EE34DF"/>
    <w:rsid w:val="00EF2F89"/>
    <w:rsid w:val="00EF3940"/>
    <w:rsid w:val="00EF5801"/>
    <w:rsid w:val="00EF7798"/>
    <w:rsid w:val="00F1237A"/>
    <w:rsid w:val="00F22CBD"/>
    <w:rsid w:val="00F45372"/>
    <w:rsid w:val="00F560F7"/>
    <w:rsid w:val="00F6334D"/>
    <w:rsid w:val="00FA49AB"/>
    <w:rsid w:val="00FD0FB7"/>
    <w:rsid w:val="00FD3452"/>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96B"/>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AE0C5D"/>
    <w:pPr>
      <w:jc w:val="left"/>
      <w:outlineLvl w:val="5"/>
    </w:pPr>
    <w:rPr>
      <w:rFonts w:ascii="Times New Roman" w:eastAsia="Times New Roman"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rsid w:val="0045371D"/>
    <w:rPr>
      <w:rFonts w:ascii="Arial" w:hAnsi="Arial"/>
      <w:lang w:val="fr-FR"/>
    </w:rPr>
  </w:style>
  <w:style w:type="paragraph" w:styleId="ListParagraph">
    <w:name w:val="List Paragraph"/>
    <w:basedOn w:val="Normal"/>
    <w:uiPriority w:val="34"/>
    <w:qFormat/>
    <w:rsid w:val="0045371D"/>
    <w:pPr>
      <w:ind w:left="720"/>
      <w:contextualSpacing/>
    </w:pPr>
    <w:rPr>
      <w:rFonts w:eastAsiaTheme="minorEastAsia"/>
    </w:rPr>
  </w:style>
  <w:style w:type="character" w:customStyle="1" w:styleId="BodyTextChar">
    <w:name w:val="Body Text Char"/>
    <w:basedOn w:val="DefaultParagraphFont"/>
    <w:link w:val="BodyText"/>
    <w:rsid w:val="008D596B"/>
    <w:rPr>
      <w:rFonts w:ascii="Arial" w:hAnsi="Arial"/>
    </w:rPr>
  </w:style>
  <w:style w:type="paragraph" w:customStyle="1" w:styleId="Default">
    <w:name w:val="Default"/>
    <w:rsid w:val="008211E0"/>
    <w:pPr>
      <w:autoSpaceDE w:val="0"/>
      <w:autoSpaceDN w:val="0"/>
      <w:adjustRightInd w:val="0"/>
    </w:pPr>
    <w:rPr>
      <w:rFonts w:ascii="Arial" w:hAnsi="Arial" w:cs="Arial"/>
      <w:color w:val="000000"/>
      <w:sz w:val="24"/>
      <w:szCs w:val="24"/>
    </w:rPr>
  </w:style>
  <w:style w:type="character" w:customStyle="1" w:styleId="Heading6Char">
    <w:name w:val="Heading 6 Char"/>
    <w:basedOn w:val="DefaultParagraphFont"/>
    <w:link w:val="Heading6"/>
    <w:rsid w:val="00AE0C5D"/>
    <w:rPr>
      <w:rFonts w:eastAsia="Times New Roman"/>
      <w:sz w:val="24"/>
    </w:rPr>
  </w:style>
  <w:style w:type="character" w:customStyle="1" w:styleId="Heading1Char">
    <w:name w:val="Heading 1 Char"/>
    <w:basedOn w:val="DefaultParagraphFont"/>
    <w:link w:val="Heading1"/>
    <w:rsid w:val="00AE0C5D"/>
    <w:rPr>
      <w:rFonts w:ascii="Arial" w:hAnsi="Arial"/>
      <w:caps/>
    </w:rPr>
  </w:style>
  <w:style w:type="character" w:customStyle="1" w:styleId="Heading2Char">
    <w:name w:val="Heading 2 Char"/>
    <w:basedOn w:val="DefaultParagraphFont"/>
    <w:link w:val="Heading2"/>
    <w:rsid w:val="00AE0C5D"/>
    <w:rPr>
      <w:rFonts w:ascii="Arial" w:hAnsi="Arial"/>
      <w:u w:val="single"/>
    </w:rPr>
  </w:style>
  <w:style w:type="character" w:customStyle="1" w:styleId="Heading3Char">
    <w:name w:val="Heading 3 Char"/>
    <w:basedOn w:val="DefaultParagraphFont"/>
    <w:link w:val="Heading3"/>
    <w:rsid w:val="00AE0C5D"/>
    <w:rPr>
      <w:rFonts w:ascii="Arial" w:hAnsi="Arial"/>
      <w:i/>
    </w:rPr>
  </w:style>
  <w:style w:type="character" w:customStyle="1" w:styleId="Heading4Char">
    <w:name w:val="Heading 4 Char"/>
    <w:basedOn w:val="DefaultParagraphFont"/>
    <w:link w:val="Heading4"/>
    <w:rsid w:val="00AE0C5D"/>
    <w:rPr>
      <w:rFonts w:ascii="Arial" w:hAnsi="Arial"/>
      <w:u w:val="single"/>
      <w:lang w:val="fr-FR"/>
    </w:rPr>
  </w:style>
  <w:style w:type="character" w:customStyle="1" w:styleId="Heading5Char">
    <w:name w:val="Heading 5 Char"/>
    <w:basedOn w:val="DefaultParagraphFont"/>
    <w:link w:val="Heading5"/>
    <w:rsid w:val="00AE0C5D"/>
    <w:rPr>
      <w:rFonts w:ascii="Arial" w:hAnsi="Arial"/>
      <w:i/>
    </w:rPr>
  </w:style>
  <w:style w:type="character" w:customStyle="1" w:styleId="Heading9Char">
    <w:name w:val="Heading 9 Char"/>
    <w:basedOn w:val="DefaultParagraphFont"/>
    <w:link w:val="Heading9"/>
    <w:rsid w:val="00AE0C5D"/>
    <w:rPr>
      <w:rFonts w:ascii="Arial" w:hAnsi="Arial"/>
      <w:i/>
      <w:sz w:val="18"/>
    </w:rPr>
  </w:style>
  <w:style w:type="character" w:customStyle="1" w:styleId="FooterChar">
    <w:name w:val="Footer Char"/>
    <w:aliases w:val="doc_path_name Char"/>
    <w:basedOn w:val="DefaultParagraphFont"/>
    <w:link w:val="Footer"/>
    <w:rsid w:val="00AE0C5D"/>
    <w:rPr>
      <w:rFonts w:ascii="Arial" w:hAnsi="Arial"/>
      <w:sz w:val="14"/>
    </w:rPr>
  </w:style>
  <w:style w:type="character" w:customStyle="1" w:styleId="TitleChar">
    <w:name w:val="Title Char"/>
    <w:basedOn w:val="DefaultParagraphFont"/>
    <w:link w:val="Title"/>
    <w:rsid w:val="00AE0C5D"/>
    <w:rPr>
      <w:rFonts w:ascii="Arial" w:hAnsi="Arial"/>
      <w:b/>
      <w:caps/>
      <w:kern w:val="28"/>
      <w:sz w:val="30"/>
    </w:rPr>
  </w:style>
  <w:style w:type="character" w:customStyle="1" w:styleId="FootnoteTextChar">
    <w:name w:val="Footnote Text Char"/>
    <w:basedOn w:val="DefaultParagraphFont"/>
    <w:link w:val="FootnoteText"/>
    <w:rsid w:val="00AE0C5D"/>
    <w:rPr>
      <w:rFonts w:ascii="Arial" w:hAnsi="Arial"/>
      <w:sz w:val="16"/>
    </w:rPr>
  </w:style>
  <w:style w:type="character" w:customStyle="1" w:styleId="ClosingChar">
    <w:name w:val="Closing Char"/>
    <w:basedOn w:val="DefaultParagraphFont"/>
    <w:link w:val="Closing"/>
    <w:rsid w:val="00AE0C5D"/>
    <w:rPr>
      <w:rFonts w:ascii="Arial" w:hAnsi="Arial"/>
    </w:rPr>
  </w:style>
  <w:style w:type="character" w:customStyle="1" w:styleId="MacroTextChar">
    <w:name w:val="Macro Text Char"/>
    <w:basedOn w:val="DefaultParagraphFont"/>
    <w:link w:val="MacroText"/>
    <w:semiHidden/>
    <w:rsid w:val="00AE0C5D"/>
    <w:rPr>
      <w:rFonts w:ascii="Courier New" w:hAnsi="Courier New"/>
      <w:sz w:val="16"/>
    </w:rPr>
  </w:style>
  <w:style w:type="character" w:customStyle="1" w:styleId="SignatureChar">
    <w:name w:val="Signature Char"/>
    <w:basedOn w:val="DefaultParagraphFont"/>
    <w:link w:val="Signature"/>
    <w:rsid w:val="00AE0C5D"/>
    <w:rPr>
      <w:rFonts w:ascii="Arial" w:hAnsi="Arial"/>
    </w:rPr>
  </w:style>
  <w:style w:type="character" w:customStyle="1" w:styleId="EndnoteTextChar">
    <w:name w:val="Endnote Text Char"/>
    <w:basedOn w:val="DefaultParagraphFont"/>
    <w:link w:val="EndnoteText"/>
    <w:semiHidden/>
    <w:rsid w:val="00AE0C5D"/>
    <w:rPr>
      <w:rFonts w:ascii="Arial" w:hAnsi="Arial"/>
    </w:rPr>
  </w:style>
  <w:style w:type="character" w:customStyle="1" w:styleId="DateChar">
    <w:name w:val="Date Char"/>
    <w:basedOn w:val="DefaultParagraphFont"/>
    <w:link w:val="Date"/>
    <w:semiHidden/>
    <w:rsid w:val="00AE0C5D"/>
    <w:rPr>
      <w:rFonts w:ascii="Arial" w:hAnsi="Arial"/>
      <w:b/>
      <w:sz w:val="22"/>
    </w:rPr>
  </w:style>
  <w:style w:type="paragraph" w:styleId="BodyTextIndent2">
    <w:name w:val="Body Text Indent 2"/>
    <w:basedOn w:val="Normal"/>
    <w:link w:val="BodyTextIndent2Char"/>
    <w:rsid w:val="00AE0C5D"/>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AE0C5D"/>
    <w:rPr>
      <w:rFonts w:ascii="Arial" w:eastAsiaTheme="minorEastAsia" w:hAnsi="Arial"/>
    </w:rPr>
  </w:style>
  <w:style w:type="table" w:styleId="TableGrid">
    <w:name w:val="Table Grid"/>
    <w:basedOn w:val="TableNormal"/>
    <w:rsid w:val="00AE0C5D"/>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E0C5D"/>
    <w:rPr>
      <w:sz w:val="16"/>
      <w:szCs w:val="16"/>
    </w:rPr>
  </w:style>
  <w:style w:type="paragraph" w:styleId="CommentText">
    <w:name w:val="annotation text"/>
    <w:basedOn w:val="Normal"/>
    <w:link w:val="CommentTextChar"/>
    <w:rsid w:val="00AE0C5D"/>
    <w:rPr>
      <w:rFonts w:eastAsiaTheme="minorEastAsia"/>
    </w:rPr>
  </w:style>
  <w:style w:type="character" w:customStyle="1" w:styleId="CommentTextChar">
    <w:name w:val="Comment Text Char"/>
    <w:basedOn w:val="DefaultParagraphFont"/>
    <w:link w:val="CommentText"/>
    <w:rsid w:val="00AE0C5D"/>
    <w:rPr>
      <w:rFonts w:ascii="Arial" w:eastAsiaTheme="minorEastAsia" w:hAnsi="Arial"/>
    </w:rPr>
  </w:style>
  <w:style w:type="paragraph" w:styleId="CommentSubject">
    <w:name w:val="annotation subject"/>
    <w:basedOn w:val="CommentText"/>
    <w:next w:val="CommentText"/>
    <w:link w:val="CommentSubjectChar"/>
    <w:rsid w:val="00AE0C5D"/>
    <w:rPr>
      <w:b/>
      <w:bCs/>
    </w:rPr>
  </w:style>
  <w:style w:type="character" w:customStyle="1" w:styleId="CommentSubjectChar">
    <w:name w:val="Comment Subject Char"/>
    <w:basedOn w:val="CommentTextChar"/>
    <w:link w:val="CommentSubject"/>
    <w:rsid w:val="00AE0C5D"/>
    <w:rPr>
      <w:rFonts w:ascii="Arial" w:eastAsiaTheme="minorEastAsia" w:hAnsi="Arial"/>
      <w:b/>
      <w:bCs/>
    </w:rPr>
  </w:style>
  <w:style w:type="paragraph" w:customStyle="1" w:styleId="dec">
    <w:name w:val="dec"/>
    <w:basedOn w:val="Normal"/>
    <w:link w:val="decChar"/>
    <w:qFormat/>
    <w:rsid w:val="00AE0C5D"/>
    <w:pPr>
      <w:ind w:left="4536"/>
    </w:pPr>
    <w:rPr>
      <w:rFonts w:eastAsiaTheme="minorEastAsia"/>
      <w:i/>
      <w:spacing w:val="-2"/>
    </w:rPr>
  </w:style>
  <w:style w:type="character" w:customStyle="1" w:styleId="decChar">
    <w:name w:val="dec Char"/>
    <w:basedOn w:val="DefaultParagraphFont"/>
    <w:link w:val="dec"/>
    <w:rsid w:val="00AE0C5D"/>
    <w:rPr>
      <w:rFonts w:ascii="Arial" w:eastAsiaTheme="minorEastAsia" w:hAnsi="Arial"/>
      <w:i/>
      <w:spacing w:val="-2"/>
    </w:rPr>
  </w:style>
  <w:style w:type="paragraph" w:styleId="Caption">
    <w:name w:val="caption"/>
    <w:basedOn w:val="Normal"/>
    <w:next w:val="Normal"/>
    <w:qFormat/>
    <w:rsid w:val="00AE0C5D"/>
    <w:pPr>
      <w:jc w:val="left"/>
    </w:pPr>
    <w:rPr>
      <w:rFonts w:ascii="Times New Roman" w:eastAsia="Times New Roman" w:hAnsi="Times New Roman"/>
      <w:b/>
      <w:bCs/>
    </w:rPr>
  </w:style>
  <w:style w:type="character" w:customStyle="1" w:styleId="CharChar19">
    <w:name w:val="Char Char19"/>
    <w:locked/>
    <w:rsid w:val="00AE0C5D"/>
    <w:rPr>
      <w:rFonts w:ascii="Arial" w:hAnsi="Arial"/>
      <w:caps/>
      <w:lang w:val="en-US" w:eastAsia="en-US" w:bidi="ar-SA"/>
    </w:rPr>
  </w:style>
  <w:style w:type="paragraph" w:customStyle="1" w:styleId="ZchnZchn1">
    <w:name w:val="Zchn Zchn1"/>
    <w:basedOn w:val="Normal"/>
    <w:rsid w:val="00AE0C5D"/>
    <w:pPr>
      <w:spacing w:after="160" w:line="240" w:lineRule="exact"/>
      <w:jc w:val="left"/>
    </w:pPr>
    <w:rPr>
      <w:rFonts w:ascii="Verdana" w:eastAsia="PMingLiU" w:hAnsi="Verdana"/>
    </w:rPr>
  </w:style>
  <w:style w:type="paragraph" w:styleId="BlockText">
    <w:name w:val="Block Text"/>
    <w:basedOn w:val="Normal"/>
    <w:rsid w:val="00AE0C5D"/>
    <w:pPr>
      <w:ind w:left="1134" w:right="-1" w:hanging="567"/>
    </w:pPr>
    <w:rPr>
      <w:rFonts w:ascii="Times New Roman" w:eastAsia="Times New Roman" w:hAnsi="Times New Roman"/>
      <w:sz w:val="24"/>
    </w:rPr>
  </w:style>
  <w:style w:type="paragraph" w:customStyle="1" w:styleId="indentpara">
    <w:name w:val="indentpara"/>
    <w:basedOn w:val="Normal"/>
    <w:rsid w:val="00AE0C5D"/>
    <w:pPr>
      <w:numPr>
        <w:numId w:val="13"/>
      </w:numPr>
    </w:pPr>
    <w:rPr>
      <w:rFonts w:ascii="Times New Roman" w:eastAsia="Times New Roman" w:hAnsi="Times New Roman"/>
      <w:sz w:val="24"/>
    </w:rPr>
  </w:style>
  <w:style w:type="paragraph" w:styleId="NormalWeb">
    <w:name w:val="Normal (Web)"/>
    <w:basedOn w:val="Normal"/>
    <w:rsid w:val="00AE0C5D"/>
    <w:pPr>
      <w:spacing w:before="100" w:beforeAutospacing="1" w:after="100" w:afterAutospacing="1"/>
      <w:jc w:val="left"/>
    </w:pPr>
    <w:rPr>
      <w:rFonts w:ascii="Times New Roman" w:eastAsia="Times New Roman" w:hAnsi="Times New Roman"/>
      <w:sz w:val="24"/>
      <w:szCs w:val="24"/>
    </w:rPr>
  </w:style>
  <w:style w:type="paragraph" w:customStyle="1" w:styleId="TegnTegnCharChar">
    <w:name w:val="Tegn Tegn Char Char"/>
    <w:basedOn w:val="Normal"/>
    <w:rsid w:val="00AE0C5D"/>
    <w:pPr>
      <w:spacing w:after="160" w:line="240" w:lineRule="exact"/>
      <w:jc w:val="left"/>
    </w:pPr>
    <w:rPr>
      <w:rFonts w:ascii="Verdana" w:eastAsia="PMingLiU" w:hAnsi="Verdana"/>
    </w:rPr>
  </w:style>
  <w:style w:type="paragraph" w:styleId="BodyTextIndent">
    <w:name w:val="Body Text Indent"/>
    <w:basedOn w:val="Normal"/>
    <w:link w:val="BodyTextIndentChar"/>
    <w:rsid w:val="00AE0C5D"/>
    <w:pPr>
      <w:ind w:left="567"/>
      <w:jc w:val="left"/>
    </w:pPr>
    <w:rPr>
      <w:rFonts w:ascii="Times New Roman" w:eastAsia="Times New Roman" w:hAnsi="Times New Roman"/>
      <w:sz w:val="24"/>
    </w:rPr>
  </w:style>
  <w:style w:type="character" w:customStyle="1" w:styleId="BodyTextIndentChar">
    <w:name w:val="Body Text Indent Char"/>
    <w:basedOn w:val="DefaultParagraphFont"/>
    <w:link w:val="BodyTextIndent"/>
    <w:rsid w:val="00AE0C5D"/>
    <w:rPr>
      <w:rFonts w:eastAsia="Times New Roman"/>
      <w:sz w:val="24"/>
    </w:rPr>
  </w:style>
  <w:style w:type="paragraph" w:customStyle="1" w:styleId="Committee">
    <w:name w:val="Committee"/>
    <w:basedOn w:val="Normal"/>
    <w:rsid w:val="00AE0C5D"/>
    <w:pPr>
      <w:spacing w:after="300"/>
      <w:jc w:val="center"/>
    </w:pPr>
    <w:rPr>
      <w:rFonts w:eastAsia="Times New Roman"/>
      <w:b/>
      <w:caps/>
      <w:kern w:val="28"/>
      <w:sz w:val="30"/>
    </w:rPr>
  </w:style>
  <w:style w:type="paragraph" w:customStyle="1" w:styleId="DecisionInvitingPara">
    <w:name w:val="Decision Inviting Para."/>
    <w:basedOn w:val="Normal"/>
    <w:rsid w:val="00AE0C5D"/>
    <w:pPr>
      <w:ind w:left="4536"/>
      <w:jc w:val="left"/>
    </w:pPr>
    <w:rPr>
      <w:rFonts w:ascii="Times New Roman" w:eastAsia="Times New Roman" w:hAnsi="Times New Roman"/>
      <w:i/>
      <w:sz w:val="24"/>
    </w:rPr>
  </w:style>
  <w:style w:type="paragraph" w:customStyle="1" w:styleId="Endofdocument">
    <w:name w:val="End of document"/>
    <w:basedOn w:val="Normal"/>
    <w:rsid w:val="00AE0C5D"/>
    <w:pPr>
      <w:ind w:left="4536"/>
      <w:jc w:val="center"/>
    </w:pPr>
    <w:rPr>
      <w:rFonts w:ascii="Times New Roman" w:eastAsia="Times New Roman" w:hAnsi="Times New Roman"/>
      <w:sz w:val="24"/>
    </w:rPr>
  </w:style>
  <w:style w:type="paragraph" w:customStyle="1" w:styleId="MTDisplayEquation">
    <w:name w:val="MTDisplayEquation"/>
    <w:basedOn w:val="Normal"/>
    <w:next w:val="Normal"/>
    <w:rsid w:val="00AE0C5D"/>
    <w:pPr>
      <w:tabs>
        <w:tab w:val="center" w:pos="5000"/>
        <w:tab w:val="right" w:pos="9980"/>
      </w:tabs>
      <w:jc w:val="left"/>
    </w:pPr>
    <w:rPr>
      <w:rFonts w:ascii="Times New Roman" w:eastAsia="Times New Roman" w:hAnsi="Times New Roman"/>
      <w:sz w:val="24"/>
      <w:szCs w:val="24"/>
      <w:lang w:val="en-GB"/>
    </w:rPr>
  </w:style>
  <w:style w:type="character" w:styleId="FollowedHyperlink">
    <w:name w:val="FollowedHyperlink"/>
    <w:rsid w:val="00AE0C5D"/>
    <w:rPr>
      <w:rFonts w:cs="Times New Roman"/>
      <w:color w:val="800080"/>
      <w:u w:val="single"/>
    </w:rPr>
  </w:style>
  <w:style w:type="character" w:styleId="Emphasis">
    <w:name w:val="Emphasis"/>
    <w:qFormat/>
    <w:rsid w:val="00AE0C5D"/>
    <w:rPr>
      <w:rFonts w:ascii="Arial" w:hAnsi="Arial" w:cs="Times New Roman"/>
      <w:b/>
      <w:i/>
    </w:rPr>
  </w:style>
  <w:style w:type="character" w:customStyle="1" w:styleId="StyleTimesNewRomanPSMT">
    <w:name w:val="Style TimesNewRomanPSMT"/>
    <w:rsid w:val="00AE0C5D"/>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596B"/>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AE0C5D"/>
    <w:pPr>
      <w:jc w:val="left"/>
      <w:outlineLvl w:val="5"/>
    </w:pPr>
    <w:rPr>
      <w:rFonts w:ascii="Times New Roman" w:eastAsia="Times New Roman"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rsid w:val="0045371D"/>
    <w:rPr>
      <w:rFonts w:ascii="Arial" w:hAnsi="Arial"/>
      <w:lang w:val="fr-FR"/>
    </w:rPr>
  </w:style>
  <w:style w:type="paragraph" w:styleId="ListParagraph">
    <w:name w:val="List Paragraph"/>
    <w:basedOn w:val="Normal"/>
    <w:uiPriority w:val="34"/>
    <w:qFormat/>
    <w:rsid w:val="0045371D"/>
    <w:pPr>
      <w:ind w:left="720"/>
      <w:contextualSpacing/>
    </w:pPr>
    <w:rPr>
      <w:rFonts w:eastAsiaTheme="minorEastAsia"/>
    </w:rPr>
  </w:style>
  <w:style w:type="character" w:customStyle="1" w:styleId="BodyTextChar">
    <w:name w:val="Body Text Char"/>
    <w:basedOn w:val="DefaultParagraphFont"/>
    <w:link w:val="BodyText"/>
    <w:rsid w:val="008D596B"/>
    <w:rPr>
      <w:rFonts w:ascii="Arial" w:hAnsi="Arial"/>
    </w:rPr>
  </w:style>
  <w:style w:type="paragraph" w:customStyle="1" w:styleId="Default">
    <w:name w:val="Default"/>
    <w:rsid w:val="008211E0"/>
    <w:pPr>
      <w:autoSpaceDE w:val="0"/>
      <w:autoSpaceDN w:val="0"/>
      <w:adjustRightInd w:val="0"/>
    </w:pPr>
    <w:rPr>
      <w:rFonts w:ascii="Arial" w:hAnsi="Arial" w:cs="Arial"/>
      <w:color w:val="000000"/>
      <w:sz w:val="24"/>
      <w:szCs w:val="24"/>
    </w:rPr>
  </w:style>
  <w:style w:type="character" w:customStyle="1" w:styleId="Heading6Char">
    <w:name w:val="Heading 6 Char"/>
    <w:basedOn w:val="DefaultParagraphFont"/>
    <w:link w:val="Heading6"/>
    <w:rsid w:val="00AE0C5D"/>
    <w:rPr>
      <w:rFonts w:eastAsia="Times New Roman"/>
      <w:sz w:val="24"/>
    </w:rPr>
  </w:style>
  <w:style w:type="character" w:customStyle="1" w:styleId="Heading1Char">
    <w:name w:val="Heading 1 Char"/>
    <w:basedOn w:val="DefaultParagraphFont"/>
    <w:link w:val="Heading1"/>
    <w:rsid w:val="00AE0C5D"/>
    <w:rPr>
      <w:rFonts w:ascii="Arial" w:hAnsi="Arial"/>
      <w:caps/>
    </w:rPr>
  </w:style>
  <w:style w:type="character" w:customStyle="1" w:styleId="Heading2Char">
    <w:name w:val="Heading 2 Char"/>
    <w:basedOn w:val="DefaultParagraphFont"/>
    <w:link w:val="Heading2"/>
    <w:rsid w:val="00AE0C5D"/>
    <w:rPr>
      <w:rFonts w:ascii="Arial" w:hAnsi="Arial"/>
      <w:u w:val="single"/>
    </w:rPr>
  </w:style>
  <w:style w:type="character" w:customStyle="1" w:styleId="Heading3Char">
    <w:name w:val="Heading 3 Char"/>
    <w:basedOn w:val="DefaultParagraphFont"/>
    <w:link w:val="Heading3"/>
    <w:rsid w:val="00AE0C5D"/>
    <w:rPr>
      <w:rFonts w:ascii="Arial" w:hAnsi="Arial"/>
      <w:i/>
    </w:rPr>
  </w:style>
  <w:style w:type="character" w:customStyle="1" w:styleId="Heading4Char">
    <w:name w:val="Heading 4 Char"/>
    <w:basedOn w:val="DefaultParagraphFont"/>
    <w:link w:val="Heading4"/>
    <w:rsid w:val="00AE0C5D"/>
    <w:rPr>
      <w:rFonts w:ascii="Arial" w:hAnsi="Arial"/>
      <w:u w:val="single"/>
      <w:lang w:val="fr-FR"/>
    </w:rPr>
  </w:style>
  <w:style w:type="character" w:customStyle="1" w:styleId="Heading5Char">
    <w:name w:val="Heading 5 Char"/>
    <w:basedOn w:val="DefaultParagraphFont"/>
    <w:link w:val="Heading5"/>
    <w:rsid w:val="00AE0C5D"/>
    <w:rPr>
      <w:rFonts w:ascii="Arial" w:hAnsi="Arial"/>
      <w:i/>
    </w:rPr>
  </w:style>
  <w:style w:type="character" w:customStyle="1" w:styleId="Heading9Char">
    <w:name w:val="Heading 9 Char"/>
    <w:basedOn w:val="DefaultParagraphFont"/>
    <w:link w:val="Heading9"/>
    <w:rsid w:val="00AE0C5D"/>
    <w:rPr>
      <w:rFonts w:ascii="Arial" w:hAnsi="Arial"/>
      <w:i/>
      <w:sz w:val="18"/>
    </w:rPr>
  </w:style>
  <w:style w:type="character" w:customStyle="1" w:styleId="FooterChar">
    <w:name w:val="Footer Char"/>
    <w:aliases w:val="doc_path_name Char"/>
    <w:basedOn w:val="DefaultParagraphFont"/>
    <w:link w:val="Footer"/>
    <w:rsid w:val="00AE0C5D"/>
    <w:rPr>
      <w:rFonts w:ascii="Arial" w:hAnsi="Arial"/>
      <w:sz w:val="14"/>
    </w:rPr>
  </w:style>
  <w:style w:type="character" w:customStyle="1" w:styleId="TitleChar">
    <w:name w:val="Title Char"/>
    <w:basedOn w:val="DefaultParagraphFont"/>
    <w:link w:val="Title"/>
    <w:rsid w:val="00AE0C5D"/>
    <w:rPr>
      <w:rFonts w:ascii="Arial" w:hAnsi="Arial"/>
      <w:b/>
      <w:caps/>
      <w:kern w:val="28"/>
      <w:sz w:val="30"/>
    </w:rPr>
  </w:style>
  <w:style w:type="character" w:customStyle="1" w:styleId="FootnoteTextChar">
    <w:name w:val="Footnote Text Char"/>
    <w:basedOn w:val="DefaultParagraphFont"/>
    <w:link w:val="FootnoteText"/>
    <w:rsid w:val="00AE0C5D"/>
    <w:rPr>
      <w:rFonts w:ascii="Arial" w:hAnsi="Arial"/>
      <w:sz w:val="16"/>
    </w:rPr>
  </w:style>
  <w:style w:type="character" w:customStyle="1" w:styleId="ClosingChar">
    <w:name w:val="Closing Char"/>
    <w:basedOn w:val="DefaultParagraphFont"/>
    <w:link w:val="Closing"/>
    <w:rsid w:val="00AE0C5D"/>
    <w:rPr>
      <w:rFonts w:ascii="Arial" w:hAnsi="Arial"/>
    </w:rPr>
  </w:style>
  <w:style w:type="character" w:customStyle="1" w:styleId="MacroTextChar">
    <w:name w:val="Macro Text Char"/>
    <w:basedOn w:val="DefaultParagraphFont"/>
    <w:link w:val="MacroText"/>
    <w:semiHidden/>
    <w:rsid w:val="00AE0C5D"/>
    <w:rPr>
      <w:rFonts w:ascii="Courier New" w:hAnsi="Courier New"/>
      <w:sz w:val="16"/>
    </w:rPr>
  </w:style>
  <w:style w:type="character" w:customStyle="1" w:styleId="SignatureChar">
    <w:name w:val="Signature Char"/>
    <w:basedOn w:val="DefaultParagraphFont"/>
    <w:link w:val="Signature"/>
    <w:rsid w:val="00AE0C5D"/>
    <w:rPr>
      <w:rFonts w:ascii="Arial" w:hAnsi="Arial"/>
    </w:rPr>
  </w:style>
  <w:style w:type="character" w:customStyle="1" w:styleId="EndnoteTextChar">
    <w:name w:val="Endnote Text Char"/>
    <w:basedOn w:val="DefaultParagraphFont"/>
    <w:link w:val="EndnoteText"/>
    <w:semiHidden/>
    <w:rsid w:val="00AE0C5D"/>
    <w:rPr>
      <w:rFonts w:ascii="Arial" w:hAnsi="Arial"/>
    </w:rPr>
  </w:style>
  <w:style w:type="character" w:customStyle="1" w:styleId="DateChar">
    <w:name w:val="Date Char"/>
    <w:basedOn w:val="DefaultParagraphFont"/>
    <w:link w:val="Date"/>
    <w:semiHidden/>
    <w:rsid w:val="00AE0C5D"/>
    <w:rPr>
      <w:rFonts w:ascii="Arial" w:hAnsi="Arial"/>
      <w:b/>
      <w:sz w:val="22"/>
    </w:rPr>
  </w:style>
  <w:style w:type="paragraph" w:styleId="BodyTextIndent2">
    <w:name w:val="Body Text Indent 2"/>
    <w:basedOn w:val="Normal"/>
    <w:link w:val="BodyTextIndent2Char"/>
    <w:rsid w:val="00AE0C5D"/>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AE0C5D"/>
    <w:rPr>
      <w:rFonts w:ascii="Arial" w:eastAsiaTheme="minorEastAsia" w:hAnsi="Arial"/>
    </w:rPr>
  </w:style>
  <w:style w:type="table" w:styleId="TableGrid">
    <w:name w:val="Table Grid"/>
    <w:basedOn w:val="TableNormal"/>
    <w:rsid w:val="00AE0C5D"/>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E0C5D"/>
    <w:rPr>
      <w:sz w:val="16"/>
      <w:szCs w:val="16"/>
    </w:rPr>
  </w:style>
  <w:style w:type="paragraph" w:styleId="CommentText">
    <w:name w:val="annotation text"/>
    <w:basedOn w:val="Normal"/>
    <w:link w:val="CommentTextChar"/>
    <w:rsid w:val="00AE0C5D"/>
    <w:rPr>
      <w:rFonts w:eastAsiaTheme="minorEastAsia"/>
    </w:rPr>
  </w:style>
  <w:style w:type="character" w:customStyle="1" w:styleId="CommentTextChar">
    <w:name w:val="Comment Text Char"/>
    <w:basedOn w:val="DefaultParagraphFont"/>
    <w:link w:val="CommentText"/>
    <w:rsid w:val="00AE0C5D"/>
    <w:rPr>
      <w:rFonts w:ascii="Arial" w:eastAsiaTheme="minorEastAsia" w:hAnsi="Arial"/>
    </w:rPr>
  </w:style>
  <w:style w:type="paragraph" w:styleId="CommentSubject">
    <w:name w:val="annotation subject"/>
    <w:basedOn w:val="CommentText"/>
    <w:next w:val="CommentText"/>
    <w:link w:val="CommentSubjectChar"/>
    <w:rsid w:val="00AE0C5D"/>
    <w:rPr>
      <w:b/>
      <w:bCs/>
    </w:rPr>
  </w:style>
  <w:style w:type="character" w:customStyle="1" w:styleId="CommentSubjectChar">
    <w:name w:val="Comment Subject Char"/>
    <w:basedOn w:val="CommentTextChar"/>
    <w:link w:val="CommentSubject"/>
    <w:rsid w:val="00AE0C5D"/>
    <w:rPr>
      <w:rFonts w:ascii="Arial" w:eastAsiaTheme="minorEastAsia" w:hAnsi="Arial"/>
      <w:b/>
      <w:bCs/>
    </w:rPr>
  </w:style>
  <w:style w:type="paragraph" w:customStyle="1" w:styleId="dec">
    <w:name w:val="dec"/>
    <w:basedOn w:val="Normal"/>
    <w:link w:val="decChar"/>
    <w:qFormat/>
    <w:rsid w:val="00AE0C5D"/>
    <w:pPr>
      <w:ind w:left="4536"/>
    </w:pPr>
    <w:rPr>
      <w:rFonts w:eastAsiaTheme="minorEastAsia"/>
      <w:i/>
      <w:spacing w:val="-2"/>
    </w:rPr>
  </w:style>
  <w:style w:type="character" w:customStyle="1" w:styleId="decChar">
    <w:name w:val="dec Char"/>
    <w:basedOn w:val="DefaultParagraphFont"/>
    <w:link w:val="dec"/>
    <w:rsid w:val="00AE0C5D"/>
    <w:rPr>
      <w:rFonts w:ascii="Arial" w:eastAsiaTheme="minorEastAsia" w:hAnsi="Arial"/>
      <w:i/>
      <w:spacing w:val="-2"/>
    </w:rPr>
  </w:style>
  <w:style w:type="paragraph" w:styleId="Caption">
    <w:name w:val="caption"/>
    <w:basedOn w:val="Normal"/>
    <w:next w:val="Normal"/>
    <w:qFormat/>
    <w:rsid w:val="00AE0C5D"/>
    <w:pPr>
      <w:jc w:val="left"/>
    </w:pPr>
    <w:rPr>
      <w:rFonts w:ascii="Times New Roman" w:eastAsia="Times New Roman" w:hAnsi="Times New Roman"/>
      <w:b/>
      <w:bCs/>
    </w:rPr>
  </w:style>
  <w:style w:type="character" w:customStyle="1" w:styleId="CharChar19">
    <w:name w:val="Char Char19"/>
    <w:locked/>
    <w:rsid w:val="00AE0C5D"/>
    <w:rPr>
      <w:rFonts w:ascii="Arial" w:hAnsi="Arial"/>
      <w:caps/>
      <w:lang w:val="en-US" w:eastAsia="en-US" w:bidi="ar-SA"/>
    </w:rPr>
  </w:style>
  <w:style w:type="paragraph" w:customStyle="1" w:styleId="ZchnZchn1">
    <w:name w:val="Zchn Zchn1"/>
    <w:basedOn w:val="Normal"/>
    <w:rsid w:val="00AE0C5D"/>
    <w:pPr>
      <w:spacing w:after="160" w:line="240" w:lineRule="exact"/>
      <w:jc w:val="left"/>
    </w:pPr>
    <w:rPr>
      <w:rFonts w:ascii="Verdana" w:eastAsia="PMingLiU" w:hAnsi="Verdana"/>
    </w:rPr>
  </w:style>
  <w:style w:type="paragraph" w:styleId="BlockText">
    <w:name w:val="Block Text"/>
    <w:basedOn w:val="Normal"/>
    <w:rsid w:val="00AE0C5D"/>
    <w:pPr>
      <w:ind w:left="1134" w:right="-1" w:hanging="567"/>
    </w:pPr>
    <w:rPr>
      <w:rFonts w:ascii="Times New Roman" w:eastAsia="Times New Roman" w:hAnsi="Times New Roman"/>
      <w:sz w:val="24"/>
    </w:rPr>
  </w:style>
  <w:style w:type="paragraph" w:customStyle="1" w:styleId="indentpara">
    <w:name w:val="indentpara"/>
    <w:basedOn w:val="Normal"/>
    <w:rsid w:val="00AE0C5D"/>
    <w:pPr>
      <w:numPr>
        <w:numId w:val="13"/>
      </w:numPr>
    </w:pPr>
    <w:rPr>
      <w:rFonts w:ascii="Times New Roman" w:eastAsia="Times New Roman" w:hAnsi="Times New Roman"/>
      <w:sz w:val="24"/>
    </w:rPr>
  </w:style>
  <w:style w:type="paragraph" w:styleId="NormalWeb">
    <w:name w:val="Normal (Web)"/>
    <w:basedOn w:val="Normal"/>
    <w:rsid w:val="00AE0C5D"/>
    <w:pPr>
      <w:spacing w:before="100" w:beforeAutospacing="1" w:after="100" w:afterAutospacing="1"/>
      <w:jc w:val="left"/>
    </w:pPr>
    <w:rPr>
      <w:rFonts w:ascii="Times New Roman" w:eastAsia="Times New Roman" w:hAnsi="Times New Roman"/>
      <w:sz w:val="24"/>
      <w:szCs w:val="24"/>
    </w:rPr>
  </w:style>
  <w:style w:type="paragraph" w:customStyle="1" w:styleId="TegnTegnCharChar">
    <w:name w:val="Tegn Tegn Char Char"/>
    <w:basedOn w:val="Normal"/>
    <w:rsid w:val="00AE0C5D"/>
    <w:pPr>
      <w:spacing w:after="160" w:line="240" w:lineRule="exact"/>
      <w:jc w:val="left"/>
    </w:pPr>
    <w:rPr>
      <w:rFonts w:ascii="Verdana" w:eastAsia="PMingLiU" w:hAnsi="Verdana"/>
    </w:rPr>
  </w:style>
  <w:style w:type="paragraph" w:styleId="BodyTextIndent">
    <w:name w:val="Body Text Indent"/>
    <w:basedOn w:val="Normal"/>
    <w:link w:val="BodyTextIndentChar"/>
    <w:rsid w:val="00AE0C5D"/>
    <w:pPr>
      <w:ind w:left="567"/>
      <w:jc w:val="left"/>
    </w:pPr>
    <w:rPr>
      <w:rFonts w:ascii="Times New Roman" w:eastAsia="Times New Roman" w:hAnsi="Times New Roman"/>
      <w:sz w:val="24"/>
    </w:rPr>
  </w:style>
  <w:style w:type="character" w:customStyle="1" w:styleId="BodyTextIndentChar">
    <w:name w:val="Body Text Indent Char"/>
    <w:basedOn w:val="DefaultParagraphFont"/>
    <w:link w:val="BodyTextIndent"/>
    <w:rsid w:val="00AE0C5D"/>
    <w:rPr>
      <w:rFonts w:eastAsia="Times New Roman"/>
      <w:sz w:val="24"/>
    </w:rPr>
  </w:style>
  <w:style w:type="paragraph" w:customStyle="1" w:styleId="Committee">
    <w:name w:val="Committee"/>
    <w:basedOn w:val="Normal"/>
    <w:rsid w:val="00AE0C5D"/>
    <w:pPr>
      <w:spacing w:after="300"/>
      <w:jc w:val="center"/>
    </w:pPr>
    <w:rPr>
      <w:rFonts w:eastAsia="Times New Roman"/>
      <w:b/>
      <w:caps/>
      <w:kern w:val="28"/>
      <w:sz w:val="30"/>
    </w:rPr>
  </w:style>
  <w:style w:type="paragraph" w:customStyle="1" w:styleId="DecisionInvitingPara">
    <w:name w:val="Decision Inviting Para."/>
    <w:basedOn w:val="Normal"/>
    <w:rsid w:val="00AE0C5D"/>
    <w:pPr>
      <w:ind w:left="4536"/>
      <w:jc w:val="left"/>
    </w:pPr>
    <w:rPr>
      <w:rFonts w:ascii="Times New Roman" w:eastAsia="Times New Roman" w:hAnsi="Times New Roman"/>
      <w:i/>
      <w:sz w:val="24"/>
    </w:rPr>
  </w:style>
  <w:style w:type="paragraph" w:customStyle="1" w:styleId="Endofdocument">
    <w:name w:val="End of document"/>
    <w:basedOn w:val="Normal"/>
    <w:rsid w:val="00AE0C5D"/>
    <w:pPr>
      <w:ind w:left="4536"/>
      <w:jc w:val="center"/>
    </w:pPr>
    <w:rPr>
      <w:rFonts w:ascii="Times New Roman" w:eastAsia="Times New Roman" w:hAnsi="Times New Roman"/>
      <w:sz w:val="24"/>
    </w:rPr>
  </w:style>
  <w:style w:type="paragraph" w:customStyle="1" w:styleId="MTDisplayEquation">
    <w:name w:val="MTDisplayEquation"/>
    <w:basedOn w:val="Normal"/>
    <w:next w:val="Normal"/>
    <w:rsid w:val="00AE0C5D"/>
    <w:pPr>
      <w:tabs>
        <w:tab w:val="center" w:pos="5000"/>
        <w:tab w:val="right" w:pos="9980"/>
      </w:tabs>
      <w:jc w:val="left"/>
    </w:pPr>
    <w:rPr>
      <w:rFonts w:ascii="Times New Roman" w:eastAsia="Times New Roman" w:hAnsi="Times New Roman"/>
      <w:sz w:val="24"/>
      <w:szCs w:val="24"/>
      <w:lang w:val="en-GB"/>
    </w:rPr>
  </w:style>
  <w:style w:type="character" w:styleId="FollowedHyperlink">
    <w:name w:val="FollowedHyperlink"/>
    <w:rsid w:val="00AE0C5D"/>
    <w:rPr>
      <w:rFonts w:cs="Times New Roman"/>
      <w:color w:val="800080"/>
      <w:u w:val="single"/>
    </w:rPr>
  </w:style>
  <w:style w:type="character" w:styleId="Emphasis">
    <w:name w:val="Emphasis"/>
    <w:qFormat/>
    <w:rsid w:val="00AE0C5D"/>
    <w:rPr>
      <w:rFonts w:ascii="Arial" w:hAnsi="Arial" w:cs="Times New Roman"/>
      <w:b/>
      <w:i/>
    </w:rPr>
  </w:style>
  <w:style w:type="character" w:customStyle="1" w:styleId="StyleTimesNewRomanPSMT">
    <w:name w:val="Style TimesNewRomanPSMT"/>
    <w:rsid w:val="00AE0C5D"/>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upport.sas.com/documentation/cdl/en/statug/63347/PDF/default/statug.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13</Pages>
  <Words>5247</Words>
  <Characters>24584</Characters>
  <Application>Microsoft Office Word</Application>
  <DocSecurity>0</DocSecurity>
  <Lines>2234</Lines>
  <Paragraphs>2130</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27701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PASIEKA Allie</dc:creator>
  <cp:keywords>MP/mhf</cp:keywords>
  <cp:lastModifiedBy>GIACHINO Erika</cp:lastModifiedBy>
  <cp:revision>39</cp:revision>
  <cp:lastPrinted>2016-01-26T14:31:00Z</cp:lastPrinted>
  <dcterms:created xsi:type="dcterms:W3CDTF">2016-01-19T16:49:00Z</dcterms:created>
  <dcterms:modified xsi:type="dcterms:W3CDTF">2016-02-01T16:10:00Z</dcterms:modified>
</cp:coreProperties>
</file>