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B1BD3" w:rsidRPr="00856D74" w:rsidTr="00E5177A">
        <w:trPr>
          <w:trHeight w:val="1760"/>
        </w:trPr>
        <w:tc>
          <w:tcPr>
            <w:tcW w:w="4243" w:type="dxa"/>
          </w:tcPr>
          <w:p w:rsidR="00BB1BD3" w:rsidRPr="00856D74" w:rsidRDefault="00BB1BD3" w:rsidP="00E5177A"/>
        </w:tc>
        <w:tc>
          <w:tcPr>
            <w:tcW w:w="1646" w:type="dxa"/>
            <w:vAlign w:val="center"/>
          </w:tcPr>
          <w:p w:rsidR="00BB1BD3" w:rsidRPr="00856D74" w:rsidRDefault="00BB1BD3" w:rsidP="00E5177A">
            <w:pPr>
              <w:pStyle w:val="LogoUPOV"/>
            </w:pPr>
            <w:r w:rsidRPr="00856D74">
              <w:rPr>
                <w:noProof/>
                <w:lang w:val="en-US"/>
              </w:rPr>
              <w:drawing>
                <wp:inline distT="0" distB="0" distL="0" distR="0" wp14:anchorId="41F3461C" wp14:editId="2CD5838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C1F6C" w:rsidRPr="00856D74" w:rsidRDefault="00BB1BD3" w:rsidP="00E5177A">
            <w:pPr>
              <w:pStyle w:val="Lettrine"/>
            </w:pPr>
            <w:r w:rsidRPr="00856D74">
              <w:t>F</w:t>
            </w:r>
          </w:p>
          <w:p w:rsidR="00BC1F6C" w:rsidRPr="00856D74" w:rsidRDefault="00BB1BD3" w:rsidP="00E5177A">
            <w:pPr>
              <w:pStyle w:val="Docoriginal"/>
            </w:pPr>
            <w:r w:rsidRPr="00856D74">
              <w:t>TC/52/</w:t>
            </w:r>
            <w:bookmarkStart w:id="0" w:name="Code"/>
            <w:bookmarkEnd w:id="0"/>
            <w:r w:rsidRPr="00856D74">
              <w:t>22</w:t>
            </w:r>
          </w:p>
          <w:p w:rsidR="00BC1F6C" w:rsidRPr="00856D74" w:rsidRDefault="00BB1BD3" w:rsidP="00E5177A">
            <w:pPr>
              <w:pStyle w:val="Docoriginal"/>
              <w:rPr>
                <w:b w:val="0"/>
                <w:spacing w:val="0"/>
              </w:rPr>
            </w:pPr>
            <w:r w:rsidRPr="00856D74">
              <w:rPr>
                <w:rStyle w:val="StyleDoclangBold"/>
                <w:b/>
                <w:bCs/>
                <w:spacing w:val="0"/>
                <w:lang w:val="fr-FR"/>
              </w:rPr>
              <w:t>ORIGINAL :</w:t>
            </w:r>
            <w:r w:rsidRPr="00856D74">
              <w:rPr>
                <w:rStyle w:val="StyleDocoriginalNotBold1"/>
                <w:spacing w:val="0"/>
                <w:lang w:val="fr-FR"/>
              </w:rPr>
              <w:t xml:space="preserve"> </w:t>
            </w:r>
            <w:bookmarkStart w:id="1" w:name="Original"/>
            <w:bookmarkEnd w:id="1"/>
            <w:r w:rsidRPr="00856D74">
              <w:rPr>
                <w:b w:val="0"/>
                <w:spacing w:val="0"/>
              </w:rPr>
              <w:t>anglais</w:t>
            </w:r>
          </w:p>
          <w:p w:rsidR="00BB1BD3" w:rsidRPr="00856D74" w:rsidRDefault="00BB1BD3" w:rsidP="00B57B7F">
            <w:pPr>
              <w:pStyle w:val="Docoriginal"/>
            </w:pPr>
            <w:r w:rsidRPr="00856D74">
              <w:rPr>
                <w:spacing w:val="0"/>
              </w:rPr>
              <w:t>DATE :</w:t>
            </w:r>
            <w:r w:rsidRPr="00856D74">
              <w:rPr>
                <w:rStyle w:val="StyleDocoriginalNotBold1"/>
                <w:spacing w:val="0"/>
                <w:lang w:val="fr-FR"/>
              </w:rPr>
              <w:t xml:space="preserve"> </w:t>
            </w:r>
            <w:bookmarkStart w:id="2" w:name="Date"/>
            <w:bookmarkEnd w:id="2"/>
            <w:r w:rsidRPr="00856D74">
              <w:rPr>
                <w:b w:val="0"/>
                <w:spacing w:val="0"/>
              </w:rPr>
              <w:t>2</w:t>
            </w:r>
            <w:r w:rsidR="00B57B7F" w:rsidRPr="00856D74">
              <w:rPr>
                <w:b w:val="0"/>
                <w:spacing w:val="0"/>
              </w:rPr>
              <w:t>7</w:t>
            </w:r>
            <w:r w:rsidRPr="00856D74">
              <w:rPr>
                <w:b w:val="0"/>
                <w:spacing w:val="0"/>
              </w:rPr>
              <w:t xml:space="preserve"> janvier 2016</w:t>
            </w:r>
          </w:p>
        </w:tc>
      </w:tr>
      <w:tr w:rsidR="00BB1BD3" w:rsidRPr="00856D74" w:rsidTr="00E5177A">
        <w:tc>
          <w:tcPr>
            <w:tcW w:w="10131" w:type="dxa"/>
            <w:gridSpan w:val="3"/>
          </w:tcPr>
          <w:p w:rsidR="00BB1BD3" w:rsidRPr="00856D74" w:rsidRDefault="00BB1BD3" w:rsidP="00E5177A">
            <w:pPr>
              <w:pStyle w:val="upove"/>
              <w:rPr>
                <w:sz w:val="28"/>
              </w:rPr>
            </w:pPr>
            <w:r w:rsidRPr="00856D74">
              <w:rPr>
                <w:spacing w:val="6"/>
              </w:rPr>
              <w:t>UNION INTERNATIONALE POUR LA PROTECTION DES OBTENTIONS VÉGÉTALES</w:t>
            </w:r>
          </w:p>
        </w:tc>
      </w:tr>
      <w:tr w:rsidR="00BB1BD3" w:rsidRPr="00856D74" w:rsidTr="00E5177A">
        <w:tc>
          <w:tcPr>
            <w:tcW w:w="10131" w:type="dxa"/>
            <w:gridSpan w:val="3"/>
          </w:tcPr>
          <w:p w:rsidR="00BB1BD3" w:rsidRPr="00856D74" w:rsidRDefault="00BB1BD3" w:rsidP="00E5177A">
            <w:pPr>
              <w:pStyle w:val="Country"/>
            </w:pPr>
            <w:r w:rsidRPr="00856D74">
              <w:t>Genève</w:t>
            </w:r>
          </w:p>
        </w:tc>
      </w:tr>
    </w:tbl>
    <w:p w:rsidR="00BC1F6C" w:rsidRPr="00856D74" w:rsidRDefault="00BB1BD3" w:rsidP="00BB1BD3">
      <w:pPr>
        <w:pStyle w:val="Sessiontc"/>
      </w:pPr>
      <w:r w:rsidRPr="00856D74">
        <w:t>Comité TECHNIQUE</w:t>
      </w:r>
    </w:p>
    <w:p w:rsidR="00BC1F6C" w:rsidRPr="00856D74" w:rsidRDefault="00BB1BD3" w:rsidP="00BB1BD3">
      <w:pPr>
        <w:pStyle w:val="Sessiontcplacedate"/>
      </w:pPr>
      <w:r w:rsidRPr="00856D74">
        <w:t>Cinquante-deuxième</w:t>
      </w:r>
      <w:r w:rsidR="001E04B1" w:rsidRPr="00856D74">
        <w:t> </w:t>
      </w:r>
      <w:r w:rsidRPr="00856D74">
        <w:t xml:space="preserve">session </w:t>
      </w:r>
      <w:r w:rsidRPr="00856D74">
        <w:br/>
        <w:t>Genève, 14 – 16 mars 2016</w:t>
      </w:r>
    </w:p>
    <w:p w:rsidR="00BC1F6C" w:rsidRPr="00856D74" w:rsidRDefault="00BB1BD3" w:rsidP="00BB1BD3">
      <w:pPr>
        <w:pStyle w:val="Titleofdoc0"/>
      </w:pPr>
      <w:bookmarkStart w:id="3" w:name="TitleOfDoc"/>
      <w:bookmarkEnd w:id="3"/>
      <w:r w:rsidRPr="00856D74">
        <w:t>Définition des groupes de couleurs à partir du code RHS des couleurs</w:t>
      </w:r>
    </w:p>
    <w:p w:rsidR="00BC1F6C" w:rsidRPr="00856D74" w:rsidRDefault="00BB1BD3" w:rsidP="00BB1BD3">
      <w:pPr>
        <w:pStyle w:val="preparedby1"/>
        <w:rPr>
          <w:color w:val="A6A6A6" w:themeColor="background1" w:themeShade="A6"/>
        </w:rPr>
      </w:pPr>
      <w:bookmarkStart w:id="4" w:name="Prepared"/>
      <w:bookmarkEnd w:id="4"/>
      <w:r w:rsidRPr="00856D74">
        <w:t>Document établi par le Bureau de l</w:t>
      </w:r>
      <w:r w:rsidR="00FE120C" w:rsidRPr="00856D74">
        <w:t>’</w:t>
      </w:r>
      <w:r w:rsidRPr="00856D74">
        <w:t>Union</w:t>
      </w:r>
      <w:r w:rsidRPr="00856D74">
        <w:br/>
      </w:r>
      <w:r w:rsidRPr="00856D74">
        <w:br/>
      </w:r>
      <w:r w:rsidRPr="00856D74">
        <w:rPr>
          <w:color w:val="A6A6A6" w:themeColor="background1" w:themeShade="A6"/>
        </w:rPr>
        <w:t>Avertissement : le présent document ne représente pas les principes ou les orientations de l</w:t>
      </w:r>
      <w:r w:rsidR="00FE120C" w:rsidRPr="00856D74">
        <w:rPr>
          <w:color w:val="A6A6A6" w:themeColor="background1" w:themeShade="A6"/>
        </w:rPr>
        <w:t>’</w:t>
      </w:r>
      <w:r w:rsidRPr="00856D74">
        <w:rPr>
          <w:color w:val="A6A6A6" w:themeColor="background1" w:themeShade="A6"/>
        </w:rPr>
        <w:t>UPOV</w:t>
      </w:r>
    </w:p>
    <w:p w:rsidR="00BC1F6C" w:rsidRPr="00856D74" w:rsidRDefault="003E7CFB" w:rsidP="003E7CFB">
      <w:r w:rsidRPr="00856D74">
        <w:t>RÉSUMÉ</w:t>
      </w:r>
    </w:p>
    <w:p w:rsidR="00BC1F6C" w:rsidRPr="00856D74" w:rsidRDefault="00BC1F6C" w:rsidP="00BA2152"/>
    <w:p w:rsidR="00BC1F6C" w:rsidRPr="00856D74" w:rsidRDefault="00BA2152" w:rsidP="00BA2152">
      <w:r w:rsidRPr="00856D74">
        <w:fldChar w:fldCharType="begin"/>
      </w:r>
      <w:r w:rsidRPr="00856D74">
        <w:instrText xml:space="preserve"> AUTONUM  </w:instrText>
      </w:r>
      <w:r w:rsidRPr="00856D74">
        <w:fldChar w:fldCharType="end"/>
      </w:r>
      <w:r w:rsidRPr="00856D74">
        <w:tab/>
      </w:r>
      <w:r w:rsidR="00E5177A" w:rsidRPr="00856D74">
        <w:t>Le présent document a pour objet d</w:t>
      </w:r>
      <w:r w:rsidR="00FE120C" w:rsidRPr="00856D74">
        <w:t>’</w:t>
      </w:r>
      <w:r w:rsidR="00E5177A" w:rsidRPr="00856D74">
        <w:t xml:space="preserve">examiner </w:t>
      </w:r>
      <w:r w:rsidR="00E44CF2" w:rsidRPr="00856D74">
        <w:t>l</w:t>
      </w:r>
      <w:r w:rsidR="00FE120C" w:rsidRPr="00856D74">
        <w:t>’</w:t>
      </w:r>
      <w:r w:rsidR="00E44CF2" w:rsidRPr="00856D74">
        <w:t xml:space="preserve">utilisation des références du code RHS des couleurs </w:t>
      </w:r>
      <w:r w:rsidR="00197022" w:rsidRPr="00856D74">
        <w:t xml:space="preserve">pour </w:t>
      </w:r>
      <w:r w:rsidR="00BA3CC1" w:rsidRPr="00856D74">
        <w:t xml:space="preserve">attribuer </w:t>
      </w:r>
      <w:r w:rsidR="00197022" w:rsidRPr="00856D74">
        <w:t xml:space="preserve">les variétés </w:t>
      </w:r>
      <w:r w:rsidR="00E63139" w:rsidRPr="00856D74">
        <w:t xml:space="preserve">à des </w:t>
      </w:r>
      <w:r w:rsidR="00197022" w:rsidRPr="00856D74">
        <w:t xml:space="preserve">groupes de couleurs </w:t>
      </w:r>
      <w:r w:rsidR="00E44CF2" w:rsidRPr="00856D74">
        <w:rPr>
          <w:rFonts w:cs="Arial"/>
        </w:rPr>
        <w:t>aux fins de groupement des variétés et d</w:t>
      </w:r>
      <w:r w:rsidR="00FE120C" w:rsidRPr="00856D74">
        <w:rPr>
          <w:rFonts w:cs="Arial"/>
        </w:rPr>
        <w:t>’</w:t>
      </w:r>
      <w:r w:rsidR="00E44CF2" w:rsidRPr="00856D74">
        <w:rPr>
          <w:rFonts w:cs="Arial"/>
        </w:rPr>
        <w:t>organisation des essais en culture</w:t>
      </w:r>
      <w:r w:rsidRPr="00856D74">
        <w:t>.</w:t>
      </w:r>
    </w:p>
    <w:p w:rsidR="00BC1F6C" w:rsidRPr="00856D74" w:rsidRDefault="00BC1F6C" w:rsidP="00BA2152"/>
    <w:p w:rsidR="00BC1F6C" w:rsidRPr="00856D74" w:rsidRDefault="005F7A2F" w:rsidP="005F7A2F">
      <w:r w:rsidRPr="00856D74">
        <w:fldChar w:fldCharType="begin"/>
      </w:r>
      <w:r w:rsidRPr="00856D74">
        <w:instrText xml:space="preserve"> AUTONUM  </w:instrText>
      </w:r>
      <w:r w:rsidRPr="00856D74">
        <w:fldChar w:fldCharType="end"/>
      </w:r>
      <w:r w:rsidRPr="00856D74">
        <w:tab/>
      </w:r>
      <w:r w:rsidR="008840D8" w:rsidRPr="00856D74">
        <w:t>Le</w:t>
      </w:r>
      <w:r w:rsidR="00FE120C" w:rsidRPr="00856D74">
        <w:t> TC</w:t>
      </w:r>
      <w:r w:rsidRPr="00856D74">
        <w:t xml:space="preserve"> </w:t>
      </w:r>
      <w:r w:rsidR="008840D8" w:rsidRPr="00856D74">
        <w:t>est invité à prendre note </w:t>
      </w:r>
      <w:r w:rsidRPr="00856D74">
        <w:t>:</w:t>
      </w:r>
    </w:p>
    <w:p w:rsidR="00BC1F6C" w:rsidRPr="00856D74" w:rsidRDefault="00BC1F6C" w:rsidP="005F7A2F"/>
    <w:p w:rsidR="00BC1F6C" w:rsidRPr="00856D74" w:rsidRDefault="00A462BC" w:rsidP="00B57B7F">
      <w:pPr>
        <w:spacing w:after="120"/>
        <w:ind w:firstLine="567"/>
        <w:rPr>
          <w:spacing w:val="-2"/>
        </w:rPr>
      </w:pPr>
      <w:r w:rsidRPr="00856D74">
        <w:t>a)</w:t>
      </w:r>
      <w:r w:rsidRPr="00856D74">
        <w:tab/>
      </w:r>
      <w:r w:rsidR="00C40480" w:rsidRPr="00856D74">
        <w:rPr>
          <w:spacing w:val="-2"/>
        </w:rPr>
        <w:t xml:space="preserve">des informations présentées et des observations formulées lors des </w:t>
      </w:r>
      <w:r w:rsidR="00C13362" w:rsidRPr="00856D74">
        <w:rPr>
          <w:spacing w:val="-2"/>
        </w:rPr>
        <w:t>sessions</w:t>
      </w:r>
      <w:r w:rsidR="00FE120C" w:rsidRPr="00856D74">
        <w:rPr>
          <w:spacing w:val="-2"/>
        </w:rPr>
        <w:t xml:space="preserve"> des TWP</w:t>
      </w:r>
      <w:r w:rsidRPr="00856D74">
        <w:rPr>
          <w:spacing w:val="-2"/>
        </w:rPr>
        <w:t xml:space="preserve"> </w:t>
      </w:r>
      <w:r w:rsidR="00C13362" w:rsidRPr="00856D74">
        <w:rPr>
          <w:spacing w:val="-2"/>
        </w:rPr>
        <w:t>de</w:t>
      </w:r>
      <w:r w:rsidR="001E04B1" w:rsidRPr="00856D74">
        <w:rPr>
          <w:spacing w:val="-2"/>
        </w:rPr>
        <w:t> </w:t>
      </w:r>
      <w:r w:rsidRPr="00856D74">
        <w:rPr>
          <w:spacing w:val="-2"/>
        </w:rPr>
        <w:t>2015</w:t>
      </w:r>
      <w:r w:rsidR="005F7A2F" w:rsidRPr="00856D74">
        <w:rPr>
          <w:spacing w:val="-2"/>
        </w:rPr>
        <w:t>;</w:t>
      </w:r>
    </w:p>
    <w:p w:rsidR="00BC1F6C" w:rsidRPr="00856D74" w:rsidRDefault="00550D3E" w:rsidP="00B57B7F">
      <w:pPr>
        <w:spacing w:after="120"/>
        <w:ind w:firstLine="567"/>
      </w:pPr>
      <w:r w:rsidRPr="00856D74">
        <w:t>b</w:t>
      </w:r>
      <w:r w:rsidR="005F7A2F" w:rsidRPr="00856D74">
        <w:t>)</w:t>
      </w:r>
      <w:r w:rsidR="005F7A2F" w:rsidRPr="00856D74">
        <w:tab/>
      </w:r>
      <w:r w:rsidR="00237535" w:rsidRPr="00856D74">
        <w:t>du fait que</w:t>
      </w:r>
      <w:r w:rsidR="00FE120C" w:rsidRPr="00856D74">
        <w:t xml:space="preserve"> le TWO</w:t>
      </w:r>
      <w:r w:rsidR="005F7A2F" w:rsidRPr="00856D74">
        <w:t xml:space="preserve"> </w:t>
      </w:r>
      <w:r w:rsidR="00237535" w:rsidRPr="00856D74">
        <w:t>est convenu de demander à l</w:t>
      </w:r>
      <w:r w:rsidR="00FE120C" w:rsidRPr="00856D74">
        <w:t>’</w:t>
      </w:r>
      <w:r w:rsidR="00237535" w:rsidRPr="00856D74">
        <w:t>expert de l</w:t>
      </w:r>
      <w:r w:rsidR="00FE120C" w:rsidRPr="00856D74">
        <w:t>’</w:t>
      </w:r>
      <w:r w:rsidR="00237535" w:rsidRPr="00856D74">
        <w:t>Allemagne d</w:t>
      </w:r>
      <w:r w:rsidR="00FE120C" w:rsidRPr="00856D74">
        <w:t>’</w:t>
      </w:r>
      <w:r w:rsidR="00237535" w:rsidRPr="00856D74">
        <w:t>élaborer une étude avec l</w:t>
      </w:r>
      <w:r w:rsidR="00FE120C" w:rsidRPr="00856D74">
        <w:t>’</w:t>
      </w:r>
      <w:r w:rsidR="00237535" w:rsidRPr="00856D74">
        <w:t>appui des experts de l</w:t>
      </w:r>
      <w:r w:rsidR="00FE120C" w:rsidRPr="00856D74">
        <w:t>’</w:t>
      </w:r>
      <w:r w:rsidR="00237535" w:rsidRPr="00856D74">
        <w:t xml:space="preserve">Australie, du </w:t>
      </w:r>
      <w:r w:rsidR="00EB7F5C" w:rsidRPr="00856D74">
        <w:t>C</w:t>
      </w:r>
      <w:r w:rsidR="00237535" w:rsidRPr="00856D74">
        <w:t xml:space="preserve">anada, </w:t>
      </w:r>
      <w:r w:rsidR="00EB7F5C" w:rsidRPr="00856D74">
        <w:t>de la Nouvelle</w:t>
      </w:r>
      <w:r w:rsidR="00FE120C" w:rsidRPr="00856D74">
        <w:t>-</w:t>
      </w:r>
      <w:r w:rsidR="00EB7F5C" w:rsidRPr="00856D74">
        <w:t>Zélande, des Pays</w:t>
      </w:r>
      <w:r w:rsidR="00FE120C" w:rsidRPr="00856D74">
        <w:t>-</w:t>
      </w:r>
      <w:r w:rsidR="00EB7F5C" w:rsidRPr="00856D74">
        <w:t>Bas,</w:t>
      </w:r>
      <w:r w:rsidR="00237535" w:rsidRPr="00856D74">
        <w:t xml:space="preserve"> du Royaume</w:t>
      </w:r>
      <w:r w:rsidR="00FE120C" w:rsidRPr="00856D74">
        <w:t>-</w:t>
      </w:r>
      <w:r w:rsidR="00237535" w:rsidRPr="00856D74">
        <w:t xml:space="preserve">Uni </w:t>
      </w:r>
      <w:r w:rsidR="00EB7F5C" w:rsidRPr="00856D74">
        <w:t>et de l</w:t>
      </w:r>
      <w:r w:rsidR="00FE120C" w:rsidRPr="00856D74">
        <w:t>’</w:t>
      </w:r>
      <w:r w:rsidR="00EB7F5C" w:rsidRPr="00856D74">
        <w:t>Union européenne sur la possibilité d</w:t>
      </w:r>
      <w:r w:rsidR="00FE120C" w:rsidRPr="00856D74">
        <w:t>’</w:t>
      </w:r>
      <w:r w:rsidR="00EB7F5C" w:rsidRPr="00856D74">
        <w:t xml:space="preserve">utiliser </w:t>
      </w:r>
      <w:r w:rsidR="009E34D1" w:rsidRPr="00856D74">
        <w:t>la sixième édition du code RHS des couleurs pour définir des groupes de couleurs aux fins de groupement des variétés et d</w:t>
      </w:r>
      <w:r w:rsidR="00FE120C" w:rsidRPr="00856D74">
        <w:t>’</w:t>
      </w:r>
      <w:r w:rsidR="009E34D1" w:rsidRPr="00856D74">
        <w:t>organisation des essais en culture</w:t>
      </w:r>
      <w:r w:rsidR="005F7A2F" w:rsidRPr="00856D74">
        <w:t>;</w:t>
      </w:r>
    </w:p>
    <w:p w:rsidR="00BC1F6C" w:rsidRPr="00856D74" w:rsidRDefault="00550D3E" w:rsidP="00B57B7F">
      <w:pPr>
        <w:spacing w:after="120"/>
        <w:ind w:firstLine="567"/>
      </w:pPr>
      <w:r w:rsidRPr="00856D74">
        <w:t>c</w:t>
      </w:r>
      <w:r w:rsidR="005F7A2F" w:rsidRPr="00856D74">
        <w:t>)</w:t>
      </w:r>
      <w:r w:rsidR="005F7A2F" w:rsidRPr="00856D74">
        <w:tab/>
      </w:r>
      <w:r w:rsidR="00290CBE" w:rsidRPr="00856D74">
        <w:t>du fait que</w:t>
      </w:r>
      <w:r w:rsidR="00FE120C" w:rsidRPr="00856D74">
        <w:t xml:space="preserve"> le TWO</w:t>
      </w:r>
      <w:r w:rsidR="00290CBE" w:rsidRPr="00856D74">
        <w:t xml:space="preserve"> est convenu de demander à un expert du Royaume</w:t>
      </w:r>
      <w:r w:rsidR="00FE120C" w:rsidRPr="00856D74">
        <w:t>-</w:t>
      </w:r>
      <w:r w:rsidR="00290CBE" w:rsidRPr="00856D74">
        <w:t xml:space="preserve">Uni de </w:t>
      </w:r>
      <w:r w:rsidR="000B67D5" w:rsidRPr="00856D74">
        <w:t>compiler</w:t>
      </w:r>
      <w:r w:rsidR="00366776" w:rsidRPr="00856D74">
        <w:t xml:space="preserve"> des exemples de variétés n</w:t>
      </w:r>
      <w:r w:rsidR="00FE120C" w:rsidRPr="00856D74">
        <w:t>’</w:t>
      </w:r>
      <w:r w:rsidR="00366776" w:rsidRPr="00856D74">
        <w:t>aya</w:t>
      </w:r>
      <w:r w:rsidR="00255C85" w:rsidRPr="00856D74">
        <w:t>n</w:t>
      </w:r>
      <w:r w:rsidR="00366776" w:rsidRPr="00856D74">
        <w:t xml:space="preserve">t pas </w:t>
      </w:r>
      <w:r w:rsidR="00255C85" w:rsidRPr="00856D74">
        <w:t xml:space="preserve">de correspondance </w:t>
      </w:r>
      <w:r w:rsidR="008F4800" w:rsidRPr="00856D74">
        <w:t xml:space="preserve">de couleur </w:t>
      </w:r>
      <w:r w:rsidR="00255C85" w:rsidRPr="00856D74">
        <w:t>dans la sixième édition du code RHS des couleurs (lacunes) en vue de proposer de nouvelles couleurs et d</w:t>
      </w:r>
      <w:r w:rsidR="00FE120C" w:rsidRPr="00856D74">
        <w:t>’</w:t>
      </w:r>
      <w:r w:rsidR="00255C85" w:rsidRPr="00856D74">
        <w:t>une éventuelle harmonisation de la terminologie</w:t>
      </w:r>
      <w:r w:rsidR="005F7A2F" w:rsidRPr="00856D74">
        <w:t xml:space="preserve">; </w:t>
      </w:r>
      <w:r w:rsidR="001E04B1" w:rsidRPr="00856D74">
        <w:t xml:space="preserve"> </w:t>
      </w:r>
      <w:r w:rsidR="00255C85" w:rsidRPr="00856D74">
        <w:t>et</w:t>
      </w:r>
    </w:p>
    <w:p w:rsidR="00BC1F6C" w:rsidRPr="00856D74" w:rsidRDefault="00550D3E" w:rsidP="005F7A2F">
      <w:pPr>
        <w:ind w:firstLine="567"/>
      </w:pPr>
      <w:r w:rsidRPr="00856D74">
        <w:t>d</w:t>
      </w:r>
      <w:r w:rsidR="005F7A2F" w:rsidRPr="00856D74">
        <w:t>)</w:t>
      </w:r>
      <w:r w:rsidR="005F7A2F" w:rsidRPr="00856D74">
        <w:tab/>
      </w:r>
      <w:r w:rsidR="00255C85" w:rsidRPr="00856D74">
        <w:t xml:space="preserve">du fait que le nom des couleurs peut </w:t>
      </w:r>
      <w:r w:rsidR="006B44DD" w:rsidRPr="00856D74">
        <w:t>avoir une importance en ce qui concern</w:t>
      </w:r>
      <w:r w:rsidR="004B6FF3" w:rsidRPr="00856D74">
        <w:t>e</w:t>
      </w:r>
      <w:r w:rsidR="006B44DD" w:rsidRPr="00856D74">
        <w:t xml:space="preserve"> les dénominations variétales et peut avoir une incidence sur l</w:t>
      </w:r>
      <w:r w:rsidR="00FE120C" w:rsidRPr="00856D74">
        <w:t>’</w:t>
      </w:r>
      <w:r w:rsidR="006B44DD" w:rsidRPr="00856D74">
        <w:t>acceptation des dénominations variétales pour certains membres de l</w:t>
      </w:r>
      <w:r w:rsidR="00FE120C" w:rsidRPr="00856D74">
        <w:t>’</w:t>
      </w:r>
      <w:r w:rsidR="00A462BC" w:rsidRPr="00856D74">
        <w:t>UPOV</w:t>
      </w:r>
      <w:r w:rsidR="005F7A2F" w:rsidRPr="00856D74">
        <w:t>.</w:t>
      </w:r>
    </w:p>
    <w:p w:rsidR="00BC1F6C" w:rsidRPr="00856D74" w:rsidRDefault="00BC1F6C" w:rsidP="00BA2152"/>
    <w:p w:rsidR="00801D60" w:rsidRPr="00856D74" w:rsidRDefault="00BA2152" w:rsidP="00B57B7F">
      <w:pPr>
        <w:rPr>
          <w:lang w:eastAsia="ja-JP"/>
        </w:rPr>
      </w:pPr>
      <w:r w:rsidRPr="00856D74">
        <w:fldChar w:fldCharType="begin"/>
      </w:r>
      <w:r w:rsidRPr="00856D74">
        <w:instrText xml:space="preserve"> AUTONUM  </w:instrText>
      </w:r>
      <w:r w:rsidRPr="00856D74">
        <w:fldChar w:fldCharType="end"/>
      </w:r>
      <w:r w:rsidRPr="00856D74">
        <w:tab/>
      </w:r>
      <w:r w:rsidR="003E7CFB" w:rsidRPr="00856D74">
        <w:t>La structure du présent document est la suivante</w:t>
      </w:r>
      <w:r w:rsidR="001E04B1" w:rsidRPr="00856D74">
        <w:t> </w:t>
      </w:r>
      <w:r w:rsidR="003E7CFB" w:rsidRPr="00856D74">
        <w:t>:</w:t>
      </w:r>
    </w:p>
    <w:p w:rsidR="00846223" w:rsidRDefault="00BA2152">
      <w:pPr>
        <w:pStyle w:val="TOC1"/>
        <w:rPr>
          <w:rFonts w:asciiTheme="minorHAnsi" w:eastAsiaTheme="minorEastAsia" w:hAnsiTheme="minorHAnsi" w:cstheme="minorBidi"/>
          <w:caps w:val="0"/>
          <w:noProof/>
          <w:sz w:val="22"/>
          <w:szCs w:val="22"/>
        </w:rPr>
      </w:pPr>
      <w:r w:rsidRPr="00856D74">
        <w:rPr>
          <w:lang w:val="fr-FR"/>
        </w:rPr>
        <w:fldChar w:fldCharType="begin"/>
      </w:r>
      <w:r w:rsidRPr="00856D74">
        <w:rPr>
          <w:lang w:val="fr-FR"/>
        </w:rPr>
        <w:instrText xml:space="preserve"> TOC \o "1-3" \h \z \u </w:instrText>
      </w:r>
      <w:r w:rsidRPr="00856D74">
        <w:rPr>
          <w:lang w:val="fr-FR"/>
        </w:rPr>
        <w:fldChar w:fldCharType="separate"/>
      </w:r>
      <w:hyperlink w:anchor="_Toc442104692" w:history="1">
        <w:r w:rsidR="00846223" w:rsidRPr="00DA6BCB">
          <w:rPr>
            <w:rStyle w:val="Hyperlink"/>
            <w:noProof/>
            <w:lang w:val="fr-FR"/>
          </w:rPr>
          <w:t>RAPPEL</w:t>
        </w:r>
        <w:r w:rsidR="00846223">
          <w:rPr>
            <w:noProof/>
            <w:webHidden/>
          </w:rPr>
          <w:tab/>
        </w:r>
        <w:r w:rsidR="00846223">
          <w:rPr>
            <w:noProof/>
            <w:webHidden/>
          </w:rPr>
          <w:fldChar w:fldCharType="begin"/>
        </w:r>
        <w:r w:rsidR="00846223">
          <w:rPr>
            <w:noProof/>
            <w:webHidden/>
          </w:rPr>
          <w:instrText xml:space="preserve"> PAGEREF _Toc442104692 \h </w:instrText>
        </w:r>
        <w:r w:rsidR="00846223">
          <w:rPr>
            <w:noProof/>
            <w:webHidden/>
          </w:rPr>
        </w:r>
        <w:r w:rsidR="00846223">
          <w:rPr>
            <w:noProof/>
            <w:webHidden/>
          </w:rPr>
          <w:fldChar w:fldCharType="separate"/>
        </w:r>
        <w:r w:rsidR="00194A4B">
          <w:rPr>
            <w:noProof/>
            <w:webHidden/>
          </w:rPr>
          <w:t>2</w:t>
        </w:r>
        <w:r w:rsidR="00846223">
          <w:rPr>
            <w:noProof/>
            <w:webHidden/>
          </w:rPr>
          <w:fldChar w:fldCharType="end"/>
        </w:r>
      </w:hyperlink>
    </w:p>
    <w:p w:rsidR="00846223" w:rsidRDefault="00194A4B">
      <w:pPr>
        <w:pStyle w:val="TOC1"/>
        <w:rPr>
          <w:rFonts w:asciiTheme="minorHAnsi" w:eastAsiaTheme="minorEastAsia" w:hAnsiTheme="minorHAnsi" w:cstheme="minorBidi"/>
          <w:caps w:val="0"/>
          <w:noProof/>
          <w:sz w:val="22"/>
          <w:szCs w:val="22"/>
        </w:rPr>
      </w:pPr>
      <w:hyperlink w:anchor="_Toc442104693" w:history="1">
        <w:r w:rsidR="00846223" w:rsidRPr="00DA6BCB">
          <w:rPr>
            <w:rStyle w:val="Hyperlink"/>
            <w:noProof/>
            <w:lang w:val="fr-FR"/>
          </w:rPr>
          <w:t>Observations des groupes de travail techniques</w:t>
        </w:r>
        <w:r w:rsidR="00846223">
          <w:rPr>
            <w:noProof/>
            <w:webHidden/>
          </w:rPr>
          <w:tab/>
        </w:r>
        <w:r w:rsidR="00846223">
          <w:rPr>
            <w:noProof/>
            <w:webHidden/>
          </w:rPr>
          <w:fldChar w:fldCharType="begin"/>
        </w:r>
        <w:r w:rsidR="00846223">
          <w:rPr>
            <w:noProof/>
            <w:webHidden/>
          </w:rPr>
          <w:instrText xml:space="preserve"> PAGEREF _Toc442104693 \h </w:instrText>
        </w:r>
        <w:r w:rsidR="00846223">
          <w:rPr>
            <w:noProof/>
            <w:webHidden/>
          </w:rPr>
        </w:r>
        <w:r w:rsidR="00846223">
          <w:rPr>
            <w:noProof/>
            <w:webHidden/>
          </w:rPr>
          <w:fldChar w:fldCharType="separate"/>
        </w:r>
        <w:r>
          <w:rPr>
            <w:noProof/>
            <w:webHidden/>
          </w:rPr>
          <w:t>2</w:t>
        </w:r>
        <w:r w:rsidR="00846223">
          <w:rPr>
            <w:noProof/>
            <w:webHidden/>
          </w:rPr>
          <w:fldChar w:fldCharType="end"/>
        </w:r>
      </w:hyperlink>
    </w:p>
    <w:p w:rsidR="00846223" w:rsidRDefault="00194A4B">
      <w:pPr>
        <w:pStyle w:val="TOC3"/>
        <w:rPr>
          <w:rFonts w:asciiTheme="minorHAnsi" w:eastAsiaTheme="minorEastAsia" w:hAnsiTheme="minorHAnsi" w:cstheme="minorBidi"/>
          <w:noProof/>
          <w:sz w:val="22"/>
          <w:szCs w:val="22"/>
          <w:lang w:val="en-US"/>
        </w:rPr>
      </w:pPr>
      <w:hyperlink w:anchor="_Toc442104694" w:history="1">
        <w:r w:rsidR="00846223" w:rsidRPr="00DA6BCB">
          <w:rPr>
            <w:rStyle w:val="Hyperlink"/>
            <w:iCs/>
            <w:noProof/>
          </w:rPr>
          <w:t>Groupe de travail technique sur les plantes potagères</w:t>
        </w:r>
        <w:r w:rsidR="00846223">
          <w:rPr>
            <w:noProof/>
            <w:webHidden/>
          </w:rPr>
          <w:tab/>
        </w:r>
        <w:r w:rsidR="00846223">
          <w:rPr>
            <w:noProof/>
            <w:webHidden/>
          </w:rPr>
          <w:fldChar w:fldCharType="begin"/>
        </w:r>
        <w:r w:rsidR="00846223">
          <w:rPr>
            <w:noProof/>
            <w:webHidden/>
          </w:rPr>
          <w:instrText xml:space="preserve"> PAGEREF _Toc442104694 \h </w:instrText>
        </w:r>
        <w:r w:rsidR="00846223">
          <w:rPr>
            <w:noProof/>
            <w:webHidden/>
          </w:rPr>
        </w:r>
        <w:r w:rsidR="00846223">
          <w:rPr>
            <w:noProof/>
            <w:webHidden/>
          </w:rPr>
          <w:fldChar w:fldCharType="separate"/>
        </w:r>
        <w:r>
          <w:rPr>
            <w:noProof/>
            <w:webHidden/>
          </w:rPr>
          <w:t>2</w:t>
        </w:r>
        <w:r w:rsidR="00846223">
          <w:rPr>
            <w:noProof/>
            <w:webHidden/>
          </w:rPr>
          <w:fldChar w:fldCharType="end"/>
        </w:r>
      </w:hyperlink>
    </w:p>
    <w:p w:rsidR="00846223" w:rsidRDefault="00194A4B">
      <w:pPr>
        <w:pStyle w:val="TOC3"/>
        <w:rPr>
          <w:rFonts w:asciiTheme="minorHAnsi" w:eastAsiaTheme="minorEastAsia" w:hAnsiTheme="minorHAnsi" w:cstheme="minorBidi"/>
          <w:noProof/>
          <w:sz w:val="22"/>
          <w:szCs w:val="22"/>
          <w:lang w:val="en-US"/>
        </w:rPr>
      </w:pPr>
      <w:hyperlink w:anchor="_Toc442104695" w:history="1">
        <w:r w:rsidR="00846223" w:rsidRPr="00DA6BCB">
          <w:rPr>
            <w:rStyle w:val="Hyperlink"/>
            <w:rFonts w:eastAsia="PMingLiU"/>
            <w:noProof/>
          </w:rPr>
          <w:t>Groupe de travail technique sur les systèmes d’automatisation et les programmes d’ordinateur</w:t>
        </w:r>
        <w:r w:rsidR="00846223">
          <w:rPr>
            <w:noProof/>
            <w:webHidden/>
          </w:rPr>
          <w:tab/>
        </w:r>
        <w:r w:rsidR="00846223">
          <w:rPr>
            <w:noProof/>
            <w:webHidden/>
          </w:rPr>
          <w:fldChar w:fldCharType="begin"/>
        </w:r>
        <w:r w:rsidR="00846223">
          <w:rPr>
            <w:noProof/>
            <w:webHidden/>
          </w:rPr>
          <w:instrText xml:space="preserve"> PAGEREF _Toc442104695 \h </w:instrText>
        </w:r>
        <w:r w:rsidR="00846223">
          <w:rPr>
            <w:noProof/>
            <w:webHidden/>
          </w:rPr>
        </w:r>
        <w:r w:rsidR="00846223">
          <w:rPr>
            <w:noProof/>
            <w:webHidden/>
          </w:rPr>
          <w:fldChar w:fldCharType="separate"/>
        </w:r>
        <w:r>
          <w:rPr>
            <w:noProof/>
            <w:webHidden/>
          </w:rPr>
          <w:t>3</w:t>
        </w:r>
        <w:r w:rsidR="00846223">
          <w:rPr>
            <w:noProof/>
            <w:webHidden/>
          </w:rPr>
          <w:fldChar w:fldCharType="end"/>
        </w:r>
      </w:hyperlink>
    </w:p>
    <w:p w:rsidR="00846223" w:rsidRDefault="00194A4B">
      <w:pPr>
        <w:pStyle w:val="TOC3"/>
        <w:rPr>
          <w:rFonts w:asciiTheme="minorHAnsi" w:eastAsiaTheme="minorEastAsia" w:hAnsiTheme="minorHAnsi" w:cstheme="minorBidi"/>
          <w:noProof/>
          <w:sz w:val="22"/>
          <w:szCs w:val="22"/>
          <w:lang w:val="en-US"/>
        </w:rPr>
      </w:pPr>
      <w:hyperlink w:anchor="_Toc442104696" w:history="1">
        <w:r w:rsidR="00846223" w:rsidRPr="00DA6BCB">
          <w:rPr>
            <w:rStyle w:val="Hyperlink"/>
            <w:noProof/>
          </w:rPr>
          <w:t>Groupe de travail technique sur les plantes agricoles</w:t>
        </w:r>
        <w:r w:rsidR="00846223">
          <w:rPr>
            <w:noProof/>
            <w:webHidden/>
          </w:rPr>
          <w:tab/>
        </w:r>
        <w:r w:rsidR="00846223">
          <w:rPr>
            <w:noProof/>
            <w:webHidden/>
          </w:rPr>
          <w:fldChar w:fldCharType="begin"/>
        </w:r>
        <w:r w:rsidR="00846223">
          <w:rPr>
            <w:noProof/>
            <w:webHidden/>
          </w:rPr>
          <w:instrText xml:space="preserve"> PAGEREF _Toc442104696 \h </w:instrText>
        </w:r>
        <w:r w:rsidR="00846223">
          <w:rPr>
            <w:noProof/>
            <w:webHidden/>
          </w:rPr>
        </w:r>
        <w:r w:rsidR="00846223">
          <w:rPr>
            <w:noProof/>
            <w:webHidden/>
          </w:rPr>
          <w:fldChar w:fldCharType="separate"/>
        </w:r>
        <w:r>
          <w:rPr>
            <w:noProof/>
            <w:webHidden/>
          </w:rPr>
          <w:t>3</w:t>
        </w:r>
        <w:r w:rsidR="00846223">
          <w:rPr>
            <w:noProof/>
            <w:webHidden/>
          </w:rPr>
          <w:fldChar w:fldCharType="end"/>
        </w:r>
      </w:hyperlink>
    </w:p>
    <w:p w:rsidR="00846223" w:rsidRDefault="00194A4B">
      <w:pPr>
        <w:pStyle w:val="TOC3"/>
        <w:rPr>
          <w:rFonts w:asciiTheme="minorHAnsi" w:eastAsiaTheme="minorEastAsia" w:hAnsiTheme="minorHAnsi" w:cstheme="minorBidi"/>
          <w:noProof/>
          <w:sz w:val="22"/>
          <w:szCs w:val="22"/>
          <w:lang w:val="en-US"/>
        </w:rPr>
      </w:pPr>
      <w:hyperlink w:anchor="_Toc442104697" w:history="1">
        <w:r w:rsidR="00846223" w:rsidRPr="00DA6BCB">
          <w:rPr>
            <w:rStyle w:val="Hyperlink"/>
            <w:noProof/>
          </w:rPr>
          <w:t>Groupe de travail technique sur les plantes fruitières</w:t>
        </w:r>
        <w:r w:rsidR="00846223">
          <w:rPr>
            <w:noProof/>
            <w:webHidden/>
          </w:rPr>
          <w:tab/>
        </w:r>
        <w:r w:rsidR="00846223">
          <w:rPr>
            <w:noProof/>
            <w:webHidden/>
          </w:rPr>
          <w:fldChar w:fldCharType="begin"/>
        </w:r>
        <w:r w:rsidR="00846223">
          <w:rPr>
            <w:noProof/>
            <w:webHidden/>
          </w:rPr>
          <w:instrText xml:space="preserve"> PAGEREF _Toc442104697 \h </w:instrText>
        </w:r>
        <w:r w:rsidR="00846223">
          <w:rPr>
            <w:noProof/>
            <w:webHidden/>
          </w:rPr>
        </w:r>
        <w:r w:rsidR="00846223">
          <w:rPr>
            <w:noProof/>
            <w:webHidden/>
          </w:rPr>
          <w:fldChar w:fldCharType="separate"/>
        </w:r>
        <w:r>
          <w:rPr>
            <w:noProof/>
            <w:webHidden/>
          </w:rPr>
          <w:t>3</w:t>
        </w:r>
        <w:r w:rsidR="00846223">
          <w:rPr>
            <w:noProof/>
            <w:webHidden/>
          </w:rPr>
          <w:fldChar w:fldCharType="end"/>
        </w:r>
      </w:hyperlink>
    </w:p>
    <w:p w:rsidR="00846223" w:rsidRDefault="00194A4B">
      <w:pPr>
        <w:pStyle w:val="TOC3"/>
        <w:rPr>
          <w:rFonts w:asciiTheme="minorHAnsi" w:eastAsiaTheme="minorEastAsia" w:hAnsiTheme="minorHAnsi" w:cstheme="minorBidi"/>
          <w:noProof/>
          <w:sz w:val="22"/>
          <w:szCs w:val="22"/>
          <w:lang w:val="en-US"/>
        </w:rPr>
      </w:pPr>
      <w:hyperlink w:anchor="_Toc442104698" w:history="1">
        <w:r w:rsidR="00846223" w:rsidRPr="00DA6BCB">
          <w:rPr>
            <w:rStyle w:val="Hyperlink"/>
            <w:noProof/>
          </w:rPr>
          <w:t>Groupe de travail technique sur les plantes ornementales et les arbres forestiers</w:t>
        </w:r>
        <w:r w:rsidR="00846223">
          <w:rPr>
            <w:noProof/>
            <w:webHidden/>
          </w:rPr>
          <w:tab/>
        </w:r>
        <w:r w:rsidR="00846223">
          <w:rPr>
            <w:noProof/>
            <w:webHidden/>
          </w:rPr>
          <w:fldChar w:fldCharType="begin"/>
        </w:r>
        <w:r w:rsidR="00846223">
          <w:rPr>
            <w:noProof/>
            <w:webHidden/>
          </w:rPr>
          <w:instrText xml:space="preserve"> PAGEREF _Toc442104698 \h </w:instrText>
        </w:r>
        <w:r w:rsidR="00846223">
          <w:rPr>
            <w:noProof/>
            <w:webHidden/>
          </w:rPr>
        </w:r>
        <w:r w:rsidR="00846223">
          <w:rPr>
            <w:noProof/>
            <w:webHidden/>
          </w:rPr>
          <w:fldChar w:fldCharType="separate"/>
        </w:r>
        <w:r>
          <w:rPr>
            <w:noProof/>
            <w:webHidden/>
          </w:rPr>
          <w:t>3</w:t>
        </w:r>
        <w:r w:rsidR="00846223">
          <w:rPr>
            <w:noProof/>
            <w:webHidden/>
          </w:rPr>
          <w:fldChar w:fldCharType="end"/>
        </w:r>
      </w:hyperlink>
    </w:p>
    <w:p w:rsidR="00BC1F6C" w:rsidRPr="00856D74" w:rsidRDefault="00BA2152" w:rsidP="00BA2152">
      <w:r w:rsidRPr="00856D74">
        <w:fldChar w:fldCharType="end"/>
      </w:r>
    </w:p>
    <w:p w:rsidR="00BC1F6C" w:rsidRPr="00856D74" w:rsidRDefault="00BA2152" w:rsidP="00435209">
      <w:pPr>
        <w:tabs>
          <w:tab w:val="left" w:pos="1134"/>
        </w:tabs>
        <w:ind w:left="1134" w:hanging="1134"/>
      </w:pPr>
      <w:r w:rsidRPr="00856D74">
        <w:t>ANNEX</w:t>
      </w:r>
      <w:r w:rsidR="00435209" w:rsidRPr="00856D74">
        <w:t>E</w:t>
      </w:r>
      <w:r w:rsidRPr="00856D74">
        <w:t xml:space="preserve"> I</w:t>
      </w:r>
      <w:r w:rsidRPr="00856D74">
        <w:tab/>
      </w:r>
      <w:r w:rsidR="00435209" w:rsidRPr="00856D74">
        <w:t>Extrait du document TGP/14</w:t>
      </w:r>
      <w:r w:rsidR="00FE3BA9" w:rsidRPr="00856D74">
        <w:t>/3</w:t>
      </w:r>
      <w:r w:rsidR="001E04B1" w:rsidRPr="00856D74">
        <w:t> </w:t>
      </w:r>
      <w:r w:rsidR="00435209" w:rsidRPr="00856D74">
        <w:t>: Noms de couleur aux fins du code de couleurs RHS</w:t>
      </w:r>
    </w:p>
    <w:p w:rsidR="00BC1F6C" w:rsidRPr="00856D74" w:rsidRDefault="00BA2152" w:rsidP="00B57B7F">
      <w:pPr>
        <w:tabs>
          <w:tab w:val="left" w:pos="1134"/>
        </w:tabs>
        <w:spacing w:before="120"/>
        <w:ind w:left="1134" w:hanging="1134"/>
      </w:pPr>
      <w:r w:rsidRPr="00856D74">
        <w:t>ANNEX</w:t>
      </w:r>
      <w:r w:rsidR="00F129FD" w:rsidRPr="00856D74">
        <w:t>E</w:t>
      </w:r>
      <w:r w:rsidRPr="00856D74">
        <w:t xml:space="preserve"> II</w:t>
      </w:r>
      <w:r w:rsidRPr="00856D74">
        <w:tab/>
        <w:t>Ex</w:t>
      </w:r>
      <w:r w:rsidR="00F129FD" w:rsidRPr="00856D74">
        <w:t>e</w:t>
      </w:r>
      <w:r w:rsidRPr="00856D74">
        <w:t xml:space="preserve">mple </w:t>
      </w:r>
      <w:r w:rsidR="00F129FD" w:rsidRPr="00856D74">
        <w:t>de principes directeurs d</w:t>
      </w:r>
      <w:r w:rsidR="00FE120C" w:rsidRPr="00856D74">
        <w:t>’</w:t>
      </w:r>
      <w:r w:rsidR="00F129FD" w:rsidRPr="00856D74">
        <w:t xml:space="preserve">examen </w:t>
      </w:r>
      <w:r w:rsidR="00113D81" w:rsidRPr="00856D74">
        <w:t xml:space="preserve">pour lesquels </w:t>
      </w:r>
      <w:r w:rsidR="008B64CA" w:rsidRPr="00856D74">
        <w:t xml:space="preserve">les </w:t>
      </w:r>
      <w:r w:rsidR="00F129FD" w:rsidRPr="00856D74">
        <w:t>caractère</w:t>
      </w:r>
      <w:r w:rsidR="008B64CA" w:rsidRPr="00856D74">
        <w:t>s</w:t>
      </w:r>
      <w:r w:rsidR="00F129FD" w:rsidRPr="00856D74">
        <w:t xml:space="preserve"> </w:t>
      </w:r>
      <w:r w:rsidR="00FB50E6" w:rsidRPr="00856D74">
        <w:t xml:space="preserve">de </w:t>
      </w:r>
      <w:r w:rsidR="00F129FD" w:rsidRPr="00856D74">
        <w:t xml:space="preserve">couleur </w:t>
      </w:r>
      <w:r w:rsidR="008B64CA" w:rsidRPr="00856D74">
        <w:t>sont re</w:t>
      </w:r>
      <w:r w:rsidR="00F129FD" w:rsidRPr="00856D74">
        <w:t>présenté</w:t>
      </w:r>
      <w:r w:rsidR="00E15852" w:rsidRPr="00856D74">
        <w:t>s</w:t>
      </w:r>
      <w:r w:rsidR="00F129FD" w:rsidRPr="00856D74">
        <w:t xml:space="preserve"> par </w:t>
      </w:r>
      <w:r w:rsidR="008B64CA" w:rsidRPr="00856D74">
        <w:t xml:space="preserve">le numéro du code RHS des couleurs et </w:t>
      </w:r>
      <w:r w:rsidR="00CF1927" w:rsidRPr="00856D74">
        <w:t>les groupes de couleurs cré</w:t>
      </w:r>
      <w:r w:rsidR="00D96CA3" w:rsidRPr="00856D74">
        <w:t>é</w:t>
      </w:r>
      <w:r w:rsidR="00CF1927" w:rsidRPr="00856D74">
        <w:t xml:space="preserve">s dans le questionnaire technique </w:t>
      </w:r>
      <w:r w:rsidR="00A91100" w:rsidRPr="00856D74">
        <w:t xml:space="preserve">aux fins de </w:t>
      </w:r>
      <w:r w:rsidR="00CF1927" w:rsidRPr="00856D74">
        <w:t xml:space="preserve">groupement des variétés pour </w:t>
      </w:r>
      <w:r w:rsidR="00A91100" w:rsidRPr="00856D74">
        <w:t>l</w:t>
      </w:r>
      <w:r w:rsidR="00FE120C" w:rsidRPr="00856D74">
        <w:t>’</w:t>
      </w:r>
      <w:r w:rsidR="00A91100" w:rsidRPr="00856D74">
        <w:t>exam</w:t>
      </w:r>
      <w:r w:rsidR="00E15852" w:rsidRPr="00856D74">
        <w:t>e</w:t>
      </w:r>
      <w:r w:rsidR="00A91100" w:rsidRPr="00856D74">
        <w:t>n</w:t>
      </w:r>
      <w:r w:rsidR="001E04B1" w:rsidRPr="00856D74">
        <w:t> </w:t>
      </w:r>
      <w:r w:rsidR="00A91100" w:rsidRPr="00856D74">
        <w:t>DHS.</w:t>
      </w:r>
    </w:p>
    <w:p w:rsidR="00BC1F6C" w:rsidRPr="00856D74" w:rsidRDefault="00BC1F6C" w:rsidP="00BA2152"/>
    <w:p w:rsidR="00BC1F6C" w:rsidRPr="00856D74" w:rsidRDefault="003E7CFB" w:rsidP="003E7CFB">
      <w:pPr>
        <w:pStyle w:val="Heading1"/>
        <w:rPr>
          <w:lang w:val="fr-FR"/>
        </w:rPr>
      </w:pPr>
      <w:bookmarkStart w:id="5" w:name="_Toc442104692"/>
      <w:r w:rsidRPr="00856D74">
        <w:rPr>
          <w:lang w:val="fr-FR"/>
        </w:rPr>
        <w:lastRenderedPageBreak/>
        <w:t>RAPPEL</w:t>
      </w:r>
      <w:bookmarkEnd w:id="5"/>
    </w:p>
    <w:p w:rsidR="00BC1F6C" w:rsidRPr="00856D74" w:rsidRDefault="00BC1F6C" w:rsidP="00BA2152"/>
    <w:p w:rsidR="00FE120C" w:rsidRPr="00856D74" w:rsidRDefault="00BA2152" w:rsidP="00BA2152">
      <w:r w:rsidRPr="00856D74">
        <w:fldChar w:fldCharType="begin"/>
      </w:r>
      <w:r w:rsidRPr="00856D74">
        <w:instrText xml:space="preserve"> AUTONUM  </w:instrText>
      </w:r>
      <w:r w:rsidRPr="00856D74">
        <w:fldChar w:fldCharType="end"/>
      </w:r>
      <w:r w:rsidRPr="00856D74">
        <w:tab/>
      </w:r>
      <w:r w:rsidR="005F72E4" w:rsidRPr="00856D74">
        <w:t>Le d</w:t>
      </w:r>
      <w:r w:rsidRPr="00856D74">
        <w:t>ocument TGP/14 “</w:t>
      </w:r>
      <w:r w:rsidR="005F72E4" w:rsidRPr="00856D74">
        <w:t>Glossaire des termes utilisés dans les documents de l</w:t>
      </w:r>
      <w:r w:rsidR="00FE120C" w:rsidRPr="00856D74">
        <w:t>’</w:t>
      </w:r>
      <w:r w:rsidR="005F72E4" w:rsidRPr="00856D74">
        <w:t>UPOV</w:t>
      </w:r>
      <w:r w:rsidRPr="00856D74">
        <w:t xml:space="preserve">” </w:t>
      </w:r>
      <w:r w:rsidR="005F72E4" w:rsidRPr="00856D74">
        <w:t>contient des indications sur les noms de couleurs pour le code RHS des couleurs en vue d</w:t>
      </w:r>
      <w:r w:rsidR="00FE120C" w:rsidRPr="00856D74">
        <w:t>’</w:t>
      </w:r>
      <w:r w:rsidR="005F72E4" w:rsidRPr="00856D74">
        <w:t>harmoniser les noms des couleurs pour les descr</w:t>
      </w:r>
      <w:r w:rsidR="00770DF5" w:rsidRPr="00856D74">
        <w:t>i</w:t>
      </w:r>
      <w:r w:rsidR="005F72E4" w:rsidRPr="00856D74">
        <w:t>ptions variétales</w:t>
      </w:r>
      <w:r w:rsidRPr="00856D74">
        <w:t xml:space="preserve">.  </w:t>
      </w:r>
      <w:r w:rsidR="000B6D49" w:rsidRPr="00856D74">
        <w:t xml:space="preserve">Au </w:t>
      </w:r>
      <w:r w:rsidR="00F35F22" w:rsidRPr="00856D74">
        <w:t>paragraphe </w:t>
      </w:r>
      <w:r w:rsidRPr="00856D74">
        <w:t xml:space="preserve">1.2 </w:t>
      </w:r>
      <w:r w:rsidR="000B6D49" w:rsidRPr="00856D74">
        <w:t>de l</w:t>
      </w:r>
      <w:r w:rsidR="00FE120C" w:rsidRPr="00856D74">
        <w:t>’</w:t>
      </w:r>
      <w:r w:rsidR="000B6D49" w:rsidRPr="00856D74">
        <w:t>annexe de la section 2, sous</w:t>
      </w:r>
      <w:r w:rsidR="00FE120C" w:rsidRPr="00856D74">
        <w:t>-</w:t>
      </w:r>
      <w:r w:rsidR="000B6D49" w:rsidRPr="00856D74">
        <w:t xml:space="preserve">section 3, </w:t>
      </w:r>
      <w:r w:rsidR="00F35F22" w:rsidRPr="00856D74">
        <w:t xml:space="preserve">du </w:t>
      </w:r>
      <w:r w:rsidRPr="00856D74">
        <w:t xml:space="preserve">document TGP/14, </w:t>
      </w:r>
      <w:r w:rsidR="000B6D49" w:rsidRPr="00856D74">
        <w:t xml:space="preserve">il est précisé </w:t>
      </w:r>
      <w:r w:rsidR="00E63139" w:rsidRPr="00856D74">
        <w:t>que</w:t>
      </w:r>
      <w:r w:rsidR="000B6D49" w:rsidRPr="00856D74">
        <w:t> </w:t>
      </w:r>
      <w:r w:rsidRPr="00856D74">
        <w:t>: “</w:t>
      </w:r>
      <w:r w:rsidR="000B6D49" w:rsidRPr="00856D74">
        <w:t>Il est important de noter que ces “groupes” de couleurs n</w:t>
      </w:r>
      <w:r w:rsidR="00FE120C" w:rsidRPr="00856D74">
        <w:t>’</w:t>
      </w:r>
      <w:r w:rsidR="000B6D49" w:rsidRPr="00856D74">
        <w:t>ont pas été créés aux fins du groupement des variétés pour les essais aux fins de l</w:t>
      </w:r>
      <w:r w:rsidR="00FE120C" w:rsidRPr="00856D74">
        <w:t>’</w:t>
      </w:r>
      <w:r w:rsidR="000B6D49" w:rsidRPr="00856D74">
        <w:t>examen</w:t>
      </w:r>
      <w:r w:rsidR="001E04B1" w:rsidRPr="00856D74">
        <w:t> </w:t>
      </w:r>
      <w:r w:rsidR="000B6D49" w:rsidRPr="00856D74">
        <w:t>DHS et ne doivent pas être utilisés à ces fins</w:t>
      </w:r>
      <w:r w:rsidRPr="00856D74">
        <w:t xml:space="preserve">.”  </w:t>
      </w:r>
      <w:r w:rsidR="006E3C53" w:rsidRPr="00856D74">
        <w:t xml:space="preserve">Un extrait du </w:t>
      </w:r>
      <w:r w:rsidRPr="00856D74">
        <w:t xml:space="preserve">document TGP/14 </w:t>
      </w:r>
      <w:r w:rsidR="006E3C53" w:rsidRPr="00856D74">
        <w:t xml:space="preserve">contenant </w:t>
      </w:r>
      <w:r w:rsidRPr="00856D74">
        <w:t>“</w:t>
      </w:r>
      <w:r w:rsidR="003E486B" w:rsidRPr="00856D74">
        <w:t>Noms de coul</w:t>
      </w:r>
      <w:r w:rsidR="00C815CE" w:rsidRPr="00856D74">
        <w:t>eur aux fins du code RHS des couleurs</w:t>
      </w:r>
      <w:r w:rsidRPr="00856D74">
        <w:t xml:space="preserve">” </w:t>
      </w:r>
      <w:r w:rsidR="00C815CE" w:rsidRPr="00856D74">
        <w:t>et</w:t>
      </w:r>
      <w:r w:rsidRPr="00856D74">
        <w:t xml:space="preserve"> “A</w:t>
      </w:r>
      <w:r w:rsidR="006E3C53" w:rsidRPr="00856D74">
        <w:t>ttribution des groupes de couleurs UPOV à chaque couleur du code RHS des couleurs</w:t>
      </w:r>
      <w:r w:rsidR="001E04B1" w:rsidRPr="00856D74">
        <w:t>”</w:t>
      </w:r>
      <w:r w:rsidRPr="00856D74">
        <w:t xml:space="preserve"> </w:t>
      </w:r>
      <w:r w:rsidR="00C815CE" w:rsidRPr="00856D74">
        <w:t>figure en annexe </w:t>
      </w:r>
      <w:r w:rsidRPr="00856D74">
        <w:t xml:space="preserve">I </w:t>
      </w:r>
      <w:r w:rsidR="00C815CE" w:rsidRPr="00856D74">
        <w:t>du présent document</w:t>
      </w:r>
      <w:r w:rsidRPr="00856D74">
        <w:t>.</w:t>
      </w:r>
    </w:p>
    <w:p w:rsidR="00BC1F6C" w:rsidRPr="00856D74" w:rsidRDefault="00BC1F6C" w:rsidP="00BA2152"/>
    <w:p w:rsidR="00BC1F6C" w:rsidRPr="00856D74" w:rsidRDefault="00BA2152" w:rsidP="00BA2152">
      <w:r w:rsidRPr="00856D74">
        <w:fldChar w:fldCharType="begin"/>
      </w:r>
      <w:r w:rsidRPr="00856D74">
        <w:instrText xml:space="preserve"> AUTONUM  </w:instrText>
      </w:r>
      <w:r w:rsidRPr="00856D74">
        <w:fldChar w:fldCharType="end"/>
      </w:r>
      <w:r w:rsidRPr="00856D74">
        <w:tab/>
      </w:r>
      <w:r w:rsidR="00E921A0" w:rsidRPr="00856D74">
        <w:t>La note indicative GN 13 “Caractères ayant des fonctions particulières” du d</w:t>
      </w:r>
      <w:r w:rsidRPr="00856D74">
        <w:t>ocument TGP/7 “</w:t>
      </w:r>
      <w:r w:rsidR="00E921A0" w:rsidRPr="00856D74">
        <w:t>Élaboration des principes directeurs d</w:t>
      </w:r>
      <w:r w:rsidR="00FE120C" w:rsidRPr="00856D74">
        <w:t>’</w:t>
      </w:r>
      <w:r w:rsidR="00E921A0" w:rsidRPr="00856D74">
        <w:t>examen</w:t>
      </w:r>
      <w:r w:rsidRPr="00856D74">
        <w:t xml:space="preserve">”, </w:t>
      </w:r>
      <w:r w:rsidR="00E921A0" w:rsidRPr="00856D74">
        <w:t>contient les indications suivantes sur l</w:t>
      </w:r>
      <w:r w:rsidR="00FE120C" w:rsidRPr="00856D74">
        <w:t>’</w:t>
      </w:r>
      <w:r w:rsidR="00E921A0" w:rsidRPr="00856D74">
        <w:t>utilisation des caractères de couleur a</w:t>
      </w:r>
      <w:r w:rsidR="002709F8" w:rsidRPr="00856D74">
        <w:t>ux fins de groupement des variétés </w:t>
      </w:r>
      <w:r w:rsidRPr="00856D74">
        <w:t>:</w:t>
      </w:r>
    </w:p>
    <w:p w:rsidR="00BC1F6C" w:rsidRPr="00856D74" w:rsidRDefault="00BC1F6C" w:rsidP="00BA2152"/>
    <w:p w:rsidR="00FE120C" w:rsidRPr="00856D74" w:rsidRDefault="003E7CFB" w:rsidP="003E7CFB">
      <w:pPr>
        <w:ind w:left="567" w:right="567"/>
        <w:rPr>
          <w:sz w:val="18"/>
        </w:rPr>
      </w:pPr>
      <w:r w:rsidRPr="00856D74">
        <w:rPr>
          <w:sz w:val="18"/>
        </w:rPr>
        <w:t>“Dans le cas de caractères de couleur, lorsque les niveaux d</w:t>
      </w:r>
      <w:r w:rsidR="00FE120C" w:rsidRPr="00856D74">
        <w:rPr>
          <w:sz w:val="18"/>
        </w:rPr>
        <w:t>’</w:t>
      </w:r>
      <w:r w:rsidRPr="00856D74">
        <w:rPr>
          <w:sz w:val="18"/>
        </w:rPr>
        <w:t>expression indiqués dans le tableau des caractères sont représentés par le numéro du code RHS des couleurs, il convient de créer des groupes de couleur aux fins de l</w:t>
      </w:r>
      <w:r w:rsidR="00FE120C" w:rsidRPr="00856D74">
        <w:rPr>
          <w:sz w:val="18"/>
        </w:rPr>
        <w:t>’</w:t>
      </w:r>
      <w:r w:rsidRPr="00856D74">
        <w:rPr>
          <w:sz w:val="18"/>
        </w:rPr>
        <w:t>utilisation de ces caractères en tant que caractères de groupement.</w:t>
      </w:r>
      <w:r w:rsidR="00BA2152" w:rsidRPr="00856D74">
        <w:rPr>
          <w:sz w:val="18"/>
        </w:rPr>
        <w:t xml:space="preserve"> </w:t>
      </w:r>
      <w:r w:rsidR="001E04B1" w:rsidRPr="00856D74">
        <w:rPr>
          <w:sz w:val="18"/>
        </w:rPr>
        <w:t xml:space="preserve"> </w:t>
      </w:r>
      <w:r w:rsidRPr="00856D74">
        <w:rPr>
          <w:sz w:val="18"/>
        </w:rPr>
        <w:t>Si le caractère figure dans le questionnaire technique, les groupes de couleur créés aux fins du groupement et de la présentation dans le questionnaire technique doivent être les mêmes.”</w:t>
      </w:r>
    </w:p>
    <w:p w:rsidR="00BC1F6C" w:rsidRPr="00856D74" w:rsidRDefault="00BC1F6C" w:rsidP="00BA2152">
      <w:pPr>
        <w:ind w:left="567" w:right="567"/>
      </w:pPr>
    </w:p>
    <w:p w:rsidR="00BC1F6C" w:rsidRPr="00856D74" w:rsidRDefault="00BA2152" w:rsidP="00BA2152">
      <w:r w:rsidRPr="00856D74">
        <w:fldChar w:fldCharType="begin"/>
      </w:r>
      <w:r w:rsidRPr="00856D74">
        <w:instrText xml:space="preserve"> AUTONUM  </w:instrText>
      </w:r>
      <w:r w:rsidRPr="00856D74">
        <w:fldChar w:fldCharType="end"/>
      </w:r>
      <w:r w:rsidRPr="00856D74">
        <w:tab/>
      </w:r>
      <w:r w:rsidR="006A5203" w:rsidRPr="00856D74">
        <w:t xml:space="preserve">Un exemple de </w:t>
      </w:r>
      <w:r w:rsidR="001E2A2D" w:rsidRPr="00856D74">
        <w:t>principes directeurs d</w:t>
      </w:r>
      <w:r w:rsidR="00FE120C" w:rsidRPr="00856D74">
        <w:t>’</w:t>
      </w:r>
      <w:r w:rsidR="001E2A2D" w:rsidRPr="00856D74">
        <w:t xml:space="preserve">examen </w:t>
      </w:r>
      <w:r w:rsidR="00DF2CEF" w:rsidRPr="00856D74">
        <w:t>pour lesquels</w:t>
      </w:r>
      <w:r w:rsidR="001E2A2D" w:rsidRPr="00856D74">
        <w:t xml:space="preserve"> les caractères de couleur sont représentés par le numéro du code RHS des couleurs et les groupes de couleurs créés dans le questionnaire technique aux fins de groupement des variétés pour l</w:t>
      </w:r>
      <w:r w:rsidR="00FE120C" w:rsidRPr="00856D74">
        <w:t>’</w:t>
      </w:r>
      <w:r w:rsidR="001E2A2D" w:rsidRPr="00856D74">
        <w:t>examen</w:t>
      </w:r>
      <w:r w:rsidR="001E04B1" w:rsidRPr="00856D74">
        <w:t> </w:t>
      </w:r>
      <w:r w:rsidR="001E2A2D" w:rsidRPr="00856D74">
        <w:t xml:space="preserve">DHS figure </w:t>
      </w:r>
      <w:r w:rsidR="00D32636" w:rsidRPr="00856D74">
        <w:t xml:space="preserve">dans </w:t>
      </w:r>
      <w:r w:rsidR="001E2A2D" w:rsidRPr="00856D74">
        <w:t>l</w:t>
      </w:r>
      <w:r w:rsidR="00FE120C" w:rsidRPr="00856D74">
        <w:t>’</w:t>
      </w:r>
      <w:r w:rsidR="001E2A2D" w:rsidRPr="00856D74">
        <w:t>annexe </w:t>
      </w:r>
      <w:r w:rsidRPr="00856D74">
        <w:t xml:space="preserve">II </w:t>
      </w:r>
      <w:r w:rsidR="001E2A2D" w:rsidRPr="00856D74">
        <w:t>du présent document</w:t>
      </w:r>
      <w:r w:rsidRPr="00856D74">
        <w:t>.</w:t>
      </w:r>
    </w:p>
    <w:p w:rsidR="00BC1F6C" w:rsidRPr="00856D74" w:rsidRDefault="00BC1F6C" w:rsidP="00BA2152"/>
    <w:p w:rsidR="00BC1F6C" w:rsidRPr="00856D74" w:rsidRDefault="00BA2152" w:rsidP="003E7CFB">
      <w:r w:rsidRPr="00856D74">
        <w:fldChar w:fldCharType="begin"/>
      </w:r>
      <w:r w:rsidRPr="00856D74">
        <w:instrText xml:space="preserve"> AUTONUM  </w:instrText>
      </w:r>
      <w:r w:rsidRPr="00856D74">
        <w:fldChar w:fldCharType="end"/>
      </w:r>
      <w:r w:rsidRPr="00856D74">
        <w:tab/>
      </w:r>
      <w:r w:rsidR="003E7CFB" w:rsidRPr="00856D74">
        <w:t>Le</w:t>
      </w:r>
      <w:r w:rsidR="00FE120C" w:rsidRPr="00856D74">
        <w:t> TC-EDC</w:t>
      </w:r>
      <w:r w:rsidR="003E7CFB" w:rsidRPr="00856D74">
        <w:t xml:space="preserve">, à sa réunion de </w:t>
      </w:r>
      <w:r w:rsidR="00FE120C" w:rsidRPr="00856D74">
        <w:t>janvier 20</w:t>
      </w:r>
      <w:r w:rsidR="003E7CFB" w:rsidRPr="00856D74">
        <w:t>15, a recommandé d</w:t>
      </w:r>
      <w:r w:rsidR="00FE120C" w:rsidRPr="00856D74">
        <w:t>’</w:t>
      </w:r>
      <w:r w:rsidR="003E7CFB" w:rsidRPr="00856D74">
        <w:t>examiner l</w:t>
      </w:r>
      <w:r w:rsidR="00FE120C" w:rsidRPr="00856D74">
        <w:t>’</w:t>
      </w:r>
      <w:r w:rsidR="003E7CFB" w:rsidRPr="00856D74">
        <w:t>élaboration de conseils, dans le document TGP/14, sur la possibilité d</w:t>
      </w:r>
      <w:r w:rsidR="00FE120C" w:rsidRPr="00856D74">
        <w:t>’</w:t>
      </w:r>
      <w:r w:rsidR="003E7CFB" w:rsidRPr="00856D74">
        <w:t>utiliser les références du code RHS des couleurs afin de définir des groupes de couleurs aux fins de groupement des variétés et d</w:t>
      </w:r>
      <w:r w:rsidR="00FE120C" w:rsidRPr="00856D74">
        <w:t>’</w:t>
      </w:r>
      <w:r w:rsidR="003E7CFB" w:rsidRPr="00856D74">
        <w:t>organisation des essais en culture (Principes directeurs d</w:t>
      </w:r>
      <w:r w:rsidR="00FE120C" w:rsidRPr="00856D74">
        <w:t>’</w:t>
      </w:r>
      <w:r w:rsidR="003E7CFB" w:rsidRPr="00856D74">
        <w:t>examen</w:t>
      </w:r>
      <w:r w:rsidR="001E04B1" w:rsidRPr="00856D74">
        <w:t> </w:t>
      </w:r>
      <w:r w:rsidR="003E7CFB" w:rsidRPr="00856D74">
        <w:t>: section</w:t>
      </w:r>
      <w:r w:rsidR="001E04B1" w:rsidRPr="00856D74">
        <w:t> </w:t>
      </w:r>
      <w:r w:rsidR="003E7CFB" w:rsidRPr="00856D74">
        <w:t>5 “Caractères de groupement”) et des caractères de la variété à indiquer (Principes directeurs d</w:t>
      </w:r>
      <w:r w:rsidR="00FE120C" w:rsidRPr="00856D74">
        <w:t>’</w:t>
      </w:r>
      <w:r w:rsidR="003E7CFB" w:rsidRPr="00856D74">
        <w:t>examen</w:t>
      </w:r>
      <w:r w:rsidR="001E04B1" w:rsidRPr="00856D74">
        <w:t> </w:t>
      </w:r>
      <w:r w:rsidR="003E7CFB" w:rsidRPr="00856D74">
        <w:t>: questionnaire technique, section</w:t>
      </w:r>
      <w:r w:rsidR="001E04B1" w:rsidRPr="00856D74">
        <w:t> </w:t>
      </w:r>
      <w:r w:rsidR="003E7CFB" w:rsidRPr="00856D74">
        <w:t>5 “Caractères figurant dans le questionnaire technique”).</w:t>
      </w:r>
    </w:p>
    <w:p w:rsidR="00BC1F6C" w:rsidRPr="00856D74" w:rsidRDefault="00BC1F6C" w:rsidP="00BA2152"/>
    <w:p w:rsidR="00BC1F6C" w:rsidRPr="00856D74" w:rsidRDefault="00BA2152" w:rsidP="00BA2152">
      <w:r w:rsidRPr="00856D74">
        <w:fldChar w:fldCharType="begin"/>
      </w:r>
      <w:r w:rsidRPr="00856D74">
        <w:instrText xml:space="preserve"> AUTONUM  </w:instrText>
      </w:r>
      <w:r w:rsidRPr="00856D74">
        <w:fldChar w:fldCharType="end"/>
      </w:r>
      <w:r w:rsidRPr="00856D74">
        <w:tab/>
      </w:r>
      <w:r w:rsidR="00E41826" w:rsidRPr="00856D74">
        <w:t>Le</w:t>
      </w:r>
      <w:r w:rsidR="00FE120C" w:rsidRPr="00856D74">
        <w:t> TC</w:t>
      </w:r>
      <w:r w:rsidR="00A462BC" w:rsidRPr="00856D74">
        <w:t xml:space="preserve">, </w:t>
      </w:r>
      <w:r w:rsidR="00E41826" w:rsidRPr="00856D74">
        <w:t>à sa cinquante</w:t>
      </w:r>
      <w:r w:rsidR="001E04B1" w:rsidRPr="00856D74">
        <w:t> </w:t>
      </w:r>
      <w:r w:rsidR="00E41826" w:rsidRPr="00856D74">
        <w:t>et</w:t>
      </w:r>
      <w:r w:rsidR="001E04B1" w:rsidRPr="00856D74">
        <w:t> </w:t>
      </w:r>
      <w:r w:rsidR="00E41826" w:rsidRPr="00856D74">
        <w:t>unième</w:t>
      </w:r>
      <w:r w:rsidR="001E04B1" w:rsidRPr="00856D74">
        <w:t> </w:t>
      </w:r>
      <w:r w:rsidR="00E41826" w:rsidRPr="00856D74">
        <w:t>session</w:t>
      </w:r>
      <w:r w:rsidR="00A462BC" w:rsidRPr="00856D74">
        <w:t>,</w:t>
      </w:r>
      <w:r w:rsidRPr="00856D74">
        <w:t xml:space="preserve"> </w:t>
      </w:r>
      <w:r w:rsidR="00E41826" w:rsidRPr="00856D74">
        <w:t>est convenu d</w:t>
      </w:r>
      <w:r w:rsidR="00FE120C" w:rsidRPr="00856D74">
        <w:t>’</w:t>
      </w:r>
      <w:r w:rsidR="00E41826" w:rsidRPr="00856D74">
        <w:t>inviter les membres de l</w:t>
      </w:r>
      <w:r w:rsidR="00FE120C" w:rsidRPr="00856D74">
        <w:t>’</w:t>
      </w:r>
      <w:r w:rsidR="00E41826" w:rsidRPr="00856D74">
        <w:t>Union à indiquer</w:t>
      </w:r>
      <w:r w:rsidR="00FE120C" w:rsidRPr="00856D74">
        <w:t xml:space="preserve"> aux TWP</w:t>
      </w:r>
      <w:r w:rsidR="00E41826" w:rsidRPr="00856D74">
        <w:t>, à leurs sessions en</w:t>
      </w:r>
      <w:r w:rsidR="001E04B1" w:rsidRPr="00856D74">
        <w:t> </w:t>
      </w:r>
      <w:r w:rsidR="00E41826" w:rsidRPr="00856D74">
        <w:t xml:space="preserve">2015, la façon dont les variétés </w:t>
      </w:r>
      <w:r w:rsidR="00DF2CEF" w:rsidRPr="00856D74">
        <w:t>étaient</w:t>
      </w:r>
      <w:r w:rsidR="00E41826" w:rsidRPr="00856D74">
        <w:t xml:space="preserve"> </w:t>
      </w:r>
      <w:r w:rsidR="005D6B9C" w:rsidRPr="00856D74">
        <w:t>réparties</w:t>
      </w:r>
      <w:r w:rsidR="0082289A" w:rsidRPr="00856D74">
        <w:t xml:space="preserve"> </w:t>
      </w:r>
      <w:r w:rsidR="005D6B9C" w:rsidRPr="00856D74">
        <w:t xml:space="preserve">en </w:t>
      </w:r>
      <w:r w:rsidR="00E41826" w:rsidRPr="00856D74">
        <w:t xml:space="preserve">groupes de couleurs </w:t>
      </w:r>
      <w:r w:rsidR="00A462BC" w:rsidRPr="00856D74">
        <w:t>(</w:t>
      </w:r>
      <w:r w:rsidR="005D6B9C" w:rsidRPr="00856D74">
        <w:t>voir les paragraphes</w:t>
      </w:r>
      <w:r w:rsidR="001E04B1" w:rsidRPr="00856D74">
        <w:t> </w:t>
      </w:r>
      <w:r w:rsidR="005D6B9C" w:rsidRPr="00856D74">
        <w:t xml:space="preserve">168 à 170 du </w:t>
      </w:r>
      <w:r w:rsidR="00FE120C" w:rsidRPr="00856D74">
        <w:t>document TC</w:t>
      </w:r>
      <w:r w:rsidR="00A462BC" w:rsidRPr="00856D74">
        <w:t>/51/39 “</w:t>
      </w:r>
      <w:r w:rsidR="005D6B9C" w:rsidRPr="00856D74">
        <w:t>Compte rendu</w:t>
      </w:r>
      <w:r w:rsidR="00A462BC" w:rsidRPr="00856D74">
        <w:t>”</w:t>
      </w:r>
      <w:r w:rsidR="005D6B9C" w:rsidRPr="00856D74">
        <w:t>)</w:t>
      </w:r>
      <w:r w:rsidRPr="00856D74">
        <w:t>.</w:t>
      </w:r>
    </w:p>
    <w:p w:rsidR="00BC1F6C" w:rsidRPr="00856D74" w:rsidRDefault="00BC1F6C" w:rsidP="00BA2152"/>
    <w:p w:rsidR="00BC1F6C" w:rsidRPr="00856D74" w:rsidRDefault="00BA2152" w:rsidP="003E7CFB">
      <w:r w:rsidRPr="00856D74">
        <w:fldChar w:fldCharType="begin"/>
      </w:r>
      <w:r w:rsidRPr="00856D74">
        <w:instrText xml:space="preserve"> AUTONUM  </w:instrText>
      </w:r>
      <w:r w:rsidRPr="00856D74">
        <w:fldChar w:fldCharType="end"/>
      </w:r>
      <w:r w:rsidRPr="00856D74">
        <w:tab/>
      </w:r>
      <w:r w:rsidR="00212CC7" w:rsidRPr="00856D74">
        <w:t>Le</w:t>
      </w:r>
      <w:r w:rsidR="00FE120C" w:rsidRPr="00856D74">
        <w:t> TC</w:t>
      </w:r>
      <w:r w:rsidR="003E7CFB" w:rsidRPr="00856D74">
        <w:t xml:space="preserve"> </w:t>
      </w:r>
      <w:r w:rsidR="00212CC7" w:rsidRPr="00856D74">
        <w:t xml:space="preserve">est </w:t>
      </w:r>
      <w:r w:rsidR="0061716E" w:rsidRPr="00856D74">
        <w:t xml:space="preserve">en outre </w:t>
      </w:r>
      <w:r w:rsidR="00212CC7" w:rsidRPr="00856D74">
        <w:t>convenu que des représentants de la Société royale d</w:t>
      </w:r>
      <w:r w:rsidR="00FE120C" w:rsidRPr="00856D74">
        <w:t>’</w:t>
      </w:r>
      <w:r w:rsidR="00212CC7" w:rsidRPr="00856D74">
        <w:t xml:space="preserve">horticulture (RHS) </w:t>
      </w:r>
      <w:r w:rsidR="0061716E" w:rsidRPr="00856D74">
        <w:t>devraient être invités à participer aux débats sur la question lors de la quarante</w:t>
      </w:r>
      <w:r w:rsidR="00FE120C" w:rsidRPr="00856D74">
        <w:t>-</w:t>
      </w:r>
      <w:r w:rsidR="0061716E" w:rsidRPr="00856D74">
        <w:t>huitième</w:t>
      </w:r>
      <w:r w:rsidR="001E04B1" w:rsidRPr="00856D74">
        <w:t> </w:t>
      </w:r>
      <w:r w:rsidR="0061716E" w:rsidRPr="00856D74">
        <w:t xml:space="preserve">session du </w:t>
      </w:r>
      <w:r w:rsidR="003E7CFB" w:rsidRPr="00856D74">
        <w:t xml:space="preserve">Groupe de travail technique sur les plantes ornementales et les arbres forestiers, </w:t>
      </w:r>
      <w:r w:rsidR="004222CB" w:rsidRPr="00856D74">
        <w:t>qui d</w:t>
      </w:r>
      <w:r w:rsidR="009C38BB" w:rsidRPr="00856D74">
        <w:t>evait</w:t>
      </w:r>
      <w:r w:rsidR="004222CB" w:rsidRPr="00856D74">
        <w:t xml:space="preserve"> </w:t>
      </w:r>
      <w:r w:rsidR="00AB612F" w:rsidRPr="00856D74">
        <w:t xml:space="preserve">se </w:t>
      </w:r>
      <w:r w:rsidR="004222CB" w:rsidRPr="00856D74">
        <w:t xml:space="preserve">tenir à </w:t>
      </w:r>
      <w:r w:rsidR="003E7CFB" w:rsidRPr="00856D74">
        <w:t>Cambridge</w:t>
      </w:r>
      <w:r w:rsidR="00AB612F" w:rsidRPr="00856D74">
        <w:t xml:space="preserve"> (Royaume</w:t>
      </w:r>
      <w:r w:rsidR="00856D74">
        <w:noBreakHyphen/>
      </w:r>
      <w:r w:rsidR="00AB612F" w:rsidRPr="00856D74">
        <w:t>Uni) du 14 au 1</w:t>
      </w:r>
      <w:r w:rsidR="00FE120C" w:rsidRPr="00856D74">
        <w:t>8 septembre 20</w:t>
      </w:r>
      <w:r w:rsidR="00AB612F" w:rsidRPr="00856D74">
        <w:t>15, en vue d</w:t>
      </w:r>
      <w:r w:rsidR="00FE120C" w:rsidRPr="00856D74">
        <w:t>’</w:t>
      </w:r>
      <w:r w:rsidR="00AB612F" w:rsidRPr="00856D74">
        <w:t>une éventuelle harmonisation de la terminologie</w:t>
      </w:r>
      <w:r w:rsidR="003E7CFB" w:rsidRPr="00856D74">
        <w:t>.</w:t>
      </w:r>
    </w:p>
    <w:p w:rsidR="00BC1F6C" w:rsidRPr="00856D74" w:rsidRDefault="00BC1F6C" w:rsidP="00BA2152"/>
    <w:p w:rsidR="00BC1F6C" w:rsidRPr="00856D74" w:rsidRDefault="00BA2152" w:rsidP="003E7CFB">
      <w:r w:rsidRPr="00856D74">
        <w:fldChar w:fldCharType="begin"/>
      </w:r>
      <w:r w:rsidRPr="00856D74">
        <w:instrText xml:space="preserve"> AUTONUM  </w:instrText>
      </w:r>
      <w:r w:rsidRPr="00856D74">
        <w:fldChar w:fldCharType="end"/>
      </w:r>
      <w:r w:rsidRPr="00856D74">
        <w:tab/>
      </w:r>
      <w:r w:rsidR="003E7CFB" w:rsidRPr="00856D74">
        <w:t>Le</w:t>
      </w:r>
      <w:r w:rsidR="00FE120C" w:rsidRPr="00856D74">
        <w:t> TC</w:t>
      </w:r>
      <w:r w:rsidR="003E7CFB" w:rsidRPr="00856D74">
        <w:t xml:space="preserve"> </w:t>
      </w:r>
      <w:r w:rsidR="009C38BB" w:rsidRPr="00856D74">
        <w:t>est convenu</w:t>
      </w:r>
      <w:r w:rsidR="003E7CFB" w:rsidRPr="00856D74">
        <w:t xml:space="preserve"> que les délibérations concernant cette question devraient se dérouler au titre d</w:t>
      </w:r>
      <w:r w:rsidR="00FE120C" w:rsidRPr="00856D74">
        <w:t>’</w:t>
      </w:r>
      <w:r w:rsidR="003E7CFB" w:rsidRPr="00856D74">
        <w:t>un point de l</w:t>
      </w:r>
      <w:r w:rsidR="00FE120C" w:rsidRPr="00856D74">
        <w:t>’</w:t>
      </w:r>
      <w:r w:rsidR="003E7CFB" w:rsidRPr="00856D74">
        <w:t>ordre du jour distinct, en dehors du cadre de la révision du document TGP/14.</w:t>
      </w:r>
    </w:p>
    <w:p w:rsidR="00BC1F6C" w:rsidRPr="00856D74" w:rsidRDefault="00BC1F6C" w:rsidP="00BA2152"/>
    <w:p w:rsidR="00BC1F6C" w:rsidRPr="00856D74" w:rsidRDefault="00BA2152" w:rsidP="005D4601">
      <w:r w:rsidRPr="00856D74">
        <w:fldChar w:fldCharType="begin"/>
      </w:r>
      <w:r w:rsidRPr="00856D74">
        <w:instrText xml:space="preserve"> AUTONUM  </w:instrText>
      </w:r>
      <w:r w:rsidRPr="00856D74">
        <w:fldChar w:fldCharType="end"/>
      </w:r>
      <w:r w:rsidRPr="00856D74">
        <w:tab/>
      </w:r>
      <w:r w:rsidR="0060715C" w:rsidRPr="00856D74">
        <w:t>Au moyen d</w:t>
      </w:r>
      <w:r w:rsidR="00FE120C" w:rsidRPr="00856D74">
        <w:t>’</w:t>
      </w:r>
      <w:r w:rsidR="0060715C" w:rsidRPr="00856D74">
        <w:t xml:space="preserve">une circulaire émise le </w:t>
      </w:r>
      <w:r w:rsidR="00FE120C" w:rsidRPr="00856D74">
        <w:t>5 mai 20</w:t>
      </w:r>
      <w:r w:rsidR="0060715C" w:rsidRPr="00856D74">
        <w:t xml:space="preserve">15, </w:t>
      </w:r>
      <w:r w:rsidR="000A7BF6" w:rsidRPr="00856D74">
        <w:t>les membres du</w:t>
      </w:r>
      <w:r w:rsidR="00FE120C" w:rsidRPr="00856D74">
        <w:t> TC</w:t>
      </w:r>
      <w:r w:rsidR="000A7BF6" w:rsidRPr="00856D74">
        <w:t xml:space="preserve"> et</w:t>
      </w:r>
      <w:r w:rsidR="00FE120C" w:rsidRPr="00856D74">
        <w:t xml:space="preserve"> des TWP</w:t>
      </w:r>
      <w:r w:rsidR="000A7BF6" w:rsidRPr="00856D74">
        <w:t xml:space="preserve"> ont été invités à présenter</w:t>
      </w:r>
      <w:r w:rsidR="00FE120C" w:rsidRPr="00856D74">
        <w:t xml:space="preserve"> aux </w:t>
      </w:r>
      <w:r w:rsidR="00FE120C" w:rsidRPr="00856D74">
        <w:rPr>
          <w:rFonts w:cs="Arial"/>
        </w:rPr>
        <w:t>TWP</w:t>
      </w:r>
      <w:r w:rsidRPr="00856D74">
        <w:t xml:space="preserve">, </w:t>
      </w:r>
      <w:r w:rsidR="000A7BF6" w:rsidRPr="00856D74">
        <w:t>à leurs sessions de</w:t>
      </w:r>
      <w:r w:rsidR="001E04B1" w:rsidRPr="00856D74">
        <w:t> </w:t>
      </w:r>
      <w:r w:rsidRPr="00856D74">
        <w:t xml:space="preserve">2015, </w:t>
      </w:r>
      <w:r w:rsidR="00254E4B" w:rsidRPr="00856D74">
        <w:t>des informations concernant l</w:t>
      </w:r>
      <w:r w:rsidR="00FE120C" w:rsidRPr="00856D74">
        <w:t>’</w:t>
      </w:r>
      <w:r w:rsidR="002264A7" w:rsidRPr="00856D74">
        <w:t xml:space="preserve">attribution </w:t>
      </w:r>
      <w:r w:rsidR="00254E4B" w:rsidRPr="00856D74">
        <w:t xml:space="preserve">des variétés </w:t>
      </w:r>
      <w:r w:rsidR="002264A7" w:rsidRPr="00856D74">
        <w:t xml:space="preserve">à des </w:t>
      </w:r>
      <w:r w:rsidR="00BB56B3" w:rsidRPr="00856D74">
        <w:t xml:space="preserve">groupes de couleurs </w:t>
      </w:r>
      <w:r w:rsidR="00DE176C" w:rsidRPr="00856D74">
        <w:t>aux fins de groupement des variétés et d</w:t>
      </w:r>
      <w:r w:rsidR="00FE120C" w:rsidRPr="00856D74">
        <w:t>’</w:t>
      </w:r>
      <w:r w:rsidR="00DE176C" w:rsidRPr="00856D74">
        <w:t xml:space="preserve">organisation des essais en culture </w:t>
      </w:r>
      <w:r w:rsidRPr="00856D74">
        <w:t>(</w:t>
      </w:r>
      <w:r w:rsidR="00DE176C" w:rsidRPr="00856D74">
        <w:t>voir la circulaire</w:t>
      </w:r>
      <w:r w:rsidRPr="00856D74">
        <w:t xml:space="preserve"> E</w:t>
      </w:r>
      <w:r w:rsidR="00FE120C" w:rsidRPr="00856D74">
        <w:t>-</w:t>
      </w:r>
      <w:r w:rsidRPr="00856D74">
        <w:t xml:space="preserve">15/108).  </w:t>
      </w:r>
      <w:r w:rsidR="000F515F" w:rsidRPr="00856D74">
        <w:t xml:space="preserve">Les exposés présentés ont été mis à disposition dans le </w:t>
      </w:r>
      <w:r w:rsidR="005D4601" w:rsidRPr="00856D74">
        <w:t>document TWO/48/19</w:t>
      </w:r>
      <w:r w:rsidR="001E04B1" w:rsidRPr="00856D74">
        <w:t> </w:t>
      </w:r>
      <w:proofErr w:type="spellStart"/>
      <w:r w:rsidR="005D4601" w:rsidRPr="00856D74">
        <w:t>Add</w:t>
      </w:r>
      <w:proofErr w:type="spellEnd"/>
      <w:r w:rsidR="005D4601" w:rsidRPr="00856D74">
        <w:t>. “</w:t>
      </w:r>
      <w:r w:rsidR="005D4601" w:rsidRPr="00856D74">
        <w:rPr>
          <w:i/>
        </w:rPr>
        <w:t xml:space="preserve">Addendum to </w:t>
      </w:r>
      <w:proofErr w:type="spellStart"/>
      <w:r w:rsidR="005D4601" w:rsidRPr="00856D74">
        <w:rPr>
          <w:i/>
        </w:rPr>
        <w:t>definition</w:t>
      </w:r>
      <w:proofErr w:type="spellEnd"/>
      <w:r w:rsidR="005D4601" w:rsidRPr="00856D74">
        <w:rPr>
          <w:i/>
        </w:rPr>
        <w:t xml:space="preserve"> of </w:t>
      </w:r>
      <w:proofErr w:type="spellStart"/>
      <w:r w:rsidR="005D4601" w:rsidRPr="00856D74">
        <w:rPr>
          <w:i/>
        </w:rPr>
        <w:t>color</w:t>
      </w:r>
      <w:proofErr w:type="spellEnd"/>
      <w:r w:rsidR="005D4601" w:rsidRPr="00856D74">
        <w:rPr>
          <w:i/>
        </w:rPr>
        <w:t xml:space="preserve"> groups </w:t>
      </w:r>
      <w:proofErr w:type="spellStart"/>
      <w:r w:rsidR="005D4601" w:rsidRPr="00856D74">
        <w:rPr>
          <w:i/>
        </w:rPr>
        <w:t>from</w:t>
      </w:r>
      <w:proofErr w:type="spellEnd"/>
      <w:r w:rsidR="005D4601" w:rsidRPr="00856D74">
        <w:rPr>
          <w:i/>
        </w:rPr>
        <w:t xml:space="preserve"> RHS </w:t>
      </w:r>
      <w:proofErr w:type="spellStart"/>
      <w:r w:rsidR="005D4601" w:rsidRPr="00856D74">
        <w:rPr>
          <w:i/>
        </w:rPr>
        <w:t>Colour</w:t>
      </w:r>
      <w:proofErr w:type="spellEnd"/>
      <w:r w:rsidR="005D4601" w:rsidRPr="00856D74">
        <w:rPr>
          <w:i/>
        </w:rPr>
        <w:t xml:space="preserve"> Charts</w:t>
      </w:r>
      <w:r w:rsidR="005D4601" w:rsidRPr="00856D74">
        <w:t>”</w:t>
      </w:r>
      <w:r w:rsidRPr="00856D74">
        <w:t>.</w:t>
      </w:r>
    </w:p>
    <w:p w:rsidR="00BC1F6C" w:rsidRDefault="00BC1F6C" w:rsidP="00BA2152"/>
    <w:p w:rsidR="00856D74" w:rsidRPr="00856D74" w:rsidRDefault="00856D74" w:rsidP="00BA2152"/>
    <w:p w:rsidR="00BC1F6C" w:rsidRPr="00856D74" w:rsidRDefault="003E7CFB" w:rsidP="003E7CFB">
      <w:pPr>
        <w:pStyle w:val="Heading1"/>
        <w:rPr>
          <w:lang w:val="fr-FR"/>
        </w:rPr>
      </w:pPr>
      <w:bookmarkStart w:id="6" w:name="_Toc442104693"/>
      <w:r w:rsidRPr="00856D74">
        <w:rPr>
          <w:lang w:val="fr-FR"/>
        </w:rPr>
        <w:t>Observations des groupes de travail techniques</w:t>
      </w:r>
      <w:bookmarkEnd w:id="6"/>
    </w:p>
    <w:p w:rsidR="00BC1F6C" w:rsidRPr="00856D74" w:rsidRDefault="00BC1F6C" w:rsidP="00BA2152"/>
    <w:p w:rsidR="00BC1F6C" w:rsidRPr="00856D74" w:rsidRDefault="003E7CFB" w:rsidP="003E7CFB">
      <w:pPr>
        <w:pStyle w:val="Heading3"/>
        <w:rPr>
          <w:rStyle w:val="Emphasis"/>
          <w:i w:val="0"/>
          <w:lang w:val="fr-FR"/>
        </w:rPr>
      </w:pPr>
      <w:bookmarkStart w:id="7" w:name="_Toc442104694"/>
      <w:r w:rsidRPr="00856D74">
        <w:rPr>
          <w:rStyle w:val="Emphasis"/>
          <w:i w:val="0"/>
          <w:lang w:val="fr-FR"/>
        </w:rPr>
        <w:t>Groupe de travail technique sur les plantes potagères</w:t>
      </w:r>
      <w:bookmarkEnd w:id="7"/>
    </w:p>
    <w:p w:rsidR="00BC1F6C" w:rsidRPr="00856D74" w:rsidRDefault="00BC1F6C" w:rsidP="00FC1571"/>
    <w:p w:rsidR="00BC1F6C" w:rsidRPr="00856D74" w:rsidRDefault="00010606" w:rsidP="00010606">
      <w:pPr>
        <w:rPr>
          <w:snapToGrid w:val="0"/>
        </w:rPr>
      </w:pPr>
      <w:r w:rsidRPr="00856D74">
        <w:rPr>
          <w:snapToGrid w:val="0"/>
        </w:rPr>
        <w:fldChar w:fldCharType="begin"/>
      </w:r>
      <w:r w:rsidRPr="00856D74">
        <w:rPr>
          <w:snapToGrid w:val="0"/>
        </w:rPr>
        <w:instrText xml:space="preserve"> AUTONUM  </w:instrText>
      </w:r>
      <w:r w:rsidRPr="00856D74">
        <w:rPr>
          <w:snapToGrid w:val="0"/>
        </w:rPr>
        <w:fldChar w:fldCharType="end"/>
      </w:r>
      <w:r w:rsidRPr="00856D74">
        <w:rPr>
          <w:snapToGrid w:val="0"/>
        </w:rPr>
        <w:tab/>
      </w:r>
      <w:r w:rsidR="000F515F" w:rsidRPr="00856D74">
        <w:rPr>
          <w:snapToGrid w:val="0"/>
        </w:rPr>
        <w:t>Le</w:t>
      </w:r>
      <w:r w:rsidRPr="00856D74">
        <w:rPr>
          <w:snapToGrid w:val="0"/>
        </w:rPr>
        <w:t xml:space="preserve"> TWV, </w:t>
      </w:r>
      <w:r w:rsidR="000F515F" w:rsidRPr="00856D74">
        <w:rPr>
          <w:snapToGrid w:val="0"/>
        </w:rPr>
        <w:t>à sa quarante</w:t>
      </w:r>
      <w:r w:rsidR="00FE120C" w:rsidRPr="00856D74">
        <w:rPr>
          <w:snapToGrid w:val="0"/>
        </w:rPr>
        <w:t>-</w:t>
      </w:r>
      <w:r w:rsidR="000F515F" w:rsidRPr="00856D74">
        <w:rPr>
          <w:snapToGrid w:val="0"/>
        </w:rPr>
        <w:t>neuvième</w:t>
      </w:r>
      <w:r w:rsidR="001E04B1" w:rsidRPr="00856D74">
        <w:rPr>
          <w:snapToGrid w:val="0"/>
        </w:rPr>
        <w:t> </w:t>
      </w:r>
      <w:r w:rsidR="000F515F" w:rsidRPr="00856D74">
        <w:rPr>
          <w:snapToGrid w:val="0"/>
        </w:rPr>
        <w:t xml:space="preserve">session, tenue à </w:t>
      </w:r>
      <w:r w:rsidRPr="00856D74">
        <w:rPr>
          <w:snapToGrid w:val="0"/>
        </w:rPr>
        <w:t>Angers</w:t>
      </w:r>
      <w:r w:rsidR="000F515F" w:rsidRPr="00856D74">
        <w:rPr>
          <w:snapToGrid w:val="0"/>
        </w:rPr>
        <w:t xml:space="preserve"> (France)</w:t>
      </w:r>
      <w:r w:rsidRPr="00856D74">
        <w:rPr>
          <w:snapToGrid w:val="0"/>
        </w:rPr>
        <w:t xml:space="preserve">, </w:t>
      </w:r>
      <w:r w:rsidR="000F515F" w:rsidRPr="00856D74">
        <w:rPr>
          <w:snapToGrid w:val="0"/>
        </w:rPr>
        <w:t>du 15 au 1</w:t>
      </w:r>
      <w:r w:rsidR="00FE120C" w:rsidRPr="00856D74">
        <w:rPr>
          <w:snapToGrid w:val="0"/>
        </w:rPr>
        <w:t>9 juin 20</w:t>
      </w:r>
      <w:r w:rsidR="000F515F" w:rsidRPr="00856D74">
        <w:rPr>
          <w:snapToGrid w:val="0"/>
        </w:rPr>
        <w:t xml:space="preserve">15, a examiné le </w:t>
      </w:r>
      <w:r w:rsidRPr="00856D74">
        <w:rPr>
          <w:snapToGrid w:val="0"/>
        </w:rPr>
        <w:t>document TWV/49/</w:t>
      </w:r>
      <w:r w:rsidR="00E33FE3" w:rsidRPr="00856D74">
        <w:rPr>
          <w:snapToGrid w:val="0"/>
        </w:rPr>
        <w:t>1</w:t>
      </w:r>
      <w:r w:rsidRPr="00856D74">
        <w:rPr>
          <w:snapToGrid w:val="0"/>
        </w:rPr>
        <w:t xml:space="preserve">9 </w:t>
      </w:r>
      <w:r w:rsidRPr="00856D74">
        <w:t>“</w:t>
      </w:r>
      <w:r w:rsidR="00E33FE3" w:rsidRPr="00856D74">
        <w:t>D</w:t>
      </w:r>
      <w:r w:rsidR="002D7408" w:rsidRPr="00856D74">
        <w:t>é</w:t>
      </w:r>
      <w:r w:rsidR="00E33FE3" w:rsidRPr="00856D74">
        <w:t xml:space="preserve">finition </w:t>
      </w:r>
      <w:r w:rsidR="002D7408" w:rsidRPr="00856D74">
        <w:t>des groupes de couleurs à partir du code RHS des couleurs</w:t>
      </w:r>
      <w:r w:rsidRPr="00856D74">
        <w:t>”</w:t>
      </w:r>
      <w:r w:rsidRPr="00856D74">
        <w:rPr>
          <w:snapToGrid w:val="0"/>
        </w:rPr>
        <w:t>.</w:t>
      </w:r>
    </w:p>
    <w:p w:rsidR="00BC1F6C" w:rsidRPr="00856D74" w:rsidRDefault="00BC1F6C" w:rsidP="00FC1571"/>
    <w:p w:rsidR="00BC1F6C" w:rsidRPr="00856D74" w:rsidRDefault="00E33FE3" w:rsidP="00FC1571">
      <w:r w:rsidRPr="00856D74">
        <w:fldChar w:fldCharType="begin"/>
      </w:r>
      <w:r w:rsidRPr="00856D74">
        <w:instrText xml:space="preserve"> AUTONUM  </w:instrText>
      </w:r>
      <w:r w:rsidRPr="00856D74">
        <w:fldChar w:fldCharType="end"/>
      </w:r>
      <w:r w:rsidRPr="00856D74">
        <w:tab/>
      </w:r>
      <w:r w:rsidR="002D7408" w:rsidRPr="00856D74">
        <w:t>Le</w:t>
      </w:r>
      <w:r w:rsidR="00FC1571" w:rsidRPr="00856D74">
        <w:t xml:space="preserve"> TWV </w:t>
      </w:r>
      <w:r w:rsidR="002D7408" w:rsidRPr="00856D74">
        <w:t xml:space="preserve">est convenu </w:t>
      </w:r>
      <w:r w:rsidR="00E56E97" w:rsidRPr="00856D74">
        <w:t xml:space="preserve">de la </w:t>
      </w:r>
      <w:r w:rsidR="002D7408" w:rsidRPr="00856D74">
        <w:t>possib</w:t>
      </w:r>
      <w:r w:rsidR="00E56E97" w:rsidRPr="00856D74">
        <w:t>ilité</w:t>
      </w:r>
      <w:r w:rsidR="002D7408" w:rsidRPr="00856D74">
        <w:t xml:space="preserve"> d</w:t>
      </w:r>
      <w:r w:rsidR="00FE120C" w:rsidRPr="00856D74">
        <w:t>’</w:t>
      </w:r>
      <w:r w:rsidR="002D7408" w:rsidRPr="00856D74">
        <w:t>utiliser les références du code RHS des couleurs afin de définir des groupes de couleurs aux fins de groupement des variétés et d</w:t>
      </w:r>
      <w:r w:rsidR="00FE120C" w:rsidRPr="00856D74">
        <w:t>’</w:t>
      </w:r>
      <w:r w:rsidR="002D7408" w:rsidRPr="00856D74">
        <w:t>organisation des essais en culture</w:t>
      </w:r>
      <w:r w:rsidR="00FC1571" w:rsidRPr="00856D74">
        <w:t>.</w:t>
      </w:r>
    </w:p>
    <w:p w:rsidR="00BC1F6C" w:rsidRPr="00856D74" w:rsidRDefault="00BC1F6C" w:rsidP="00FC1571"/>
    <w:p w:rsidR="00BC1F6C" w:rsidRPr="00856D74" w:rsidRDefault="00E33FE3" w:rsidP="00FC1571">
      <w:r w:rsidRPr="00856D74">
        <w:fldChar w:fldCharType="begin"/>
      </w:r>
      <w:r w:rsidRPr="00856D74">
        <w:instrText xml:space="preserve"> AUTONUM  </w:instrText>
      </w:r>
      <w:r w:rsidRPr="00856D74">
        <w:fldChar w:fldCharType="end"/>
      </w:r>
      <w:r w:rsidRPr="00856D74">
        <w:tab/>
      </w:r>
      <w:r w:rsidR="00AF5F40" w:rsidRPr="00856D74">
        <w:t>Le</w:t>
      </w:r>
      <w:r w:rsidR="00FC1571" w:rsidRPr="00856D74">
        <w:t xml:space="preserve"> TWV </w:t>
      </w:r>
      <w:r w:rsidR="00AF5F40" w:rsidRPr="00856D74">
        <w:t>est convenu que l</w:t>
      </w:r>
      <w:r w:rsidR="00FE120C" w:rsidRPr="00856D74">
        <w:t>’</w:t>
      </w:r>
      <w:r w:rsidR="00AF5F40" w:rsidRPr="00856D74">
        <w:t xml:space="preserve">attribution des groupes de couleurs </w:t>
      </w:r>
      <w:r w:rsidR="00FC1571" w:rsidRPr="00856D74">
        <w:t xml:space="preserve">UPOV </w:t>
      </w:r>
      <w:r w:rsidR="00AF5F40" w:rsidRPr="00856D74">
        <w:t>à chaque couleur du code RHS des couleurs aux fins de groupement des variétés et d</w:t>
      </w:r>
      <w:r w:rsidR="00FE120C" w:rsidRPr="00856D74">
        <w:t>’</w:t>
      </w:r>
      <w:r w:rsidR="00AF5F40" w:rsidRPr="00856D74">
        <w:t>organisation des essais en culture, tel</w:t>
      </w:r>
      <w:r w:rsidR="00DB5883" w:rsidRPr="00856D74">
        <w:t>le</w:t>
      </w:r>
      <w:r w:rsidR="00AF5F40" w:rsidRPr="00856D74">
        <w:t xml:space="preserve"> </w:t>
      </w:r>
      <w:r w:rsidR="00DB5883" w:rsidRPr="00856D74">
        <w:t>qu</w:t>
      </w:r>
      <w:r w:rsidR="00FE120C" w:rsidRPr="00856D74">
        <w:t>’</w:t>
      </w:r>
      <w:r w:rsidR="00DB5883" w:rsidRPr="00856D74">
        <w:t xml:space="preserve">indiquée </w:t>
      </w:r>
      <w:r w:rsidR="00DB5883" w:rsidRPr="00856D74">
        <w:lastRenderedPageBreak/>
        <w:t>dans le document</w:t>
      </w:r>
      <w:r w:rsidR="00FC1571" w:rsidRPr="00856D74">
        <w:t xml:space="preserve"> TGP/14, </w:t>
      </w:r>
      <w:r w:rsidR="00DB5883" w:rsidRPr="00856D74">
        <w:t>ne s</w:t>
      </w:r>
      <w:r w:rsidR="00FE120C" w:rsidRPr="00856D74">
        <w:t>’</w:t>
      </w:r>
      <w:r w:rsidR="00DB5883" w:rsidRPr="00856D74">
        <w:t xml:space="preserve">appliquait pas au domaine des plantes potagères et </w:t>
      </w:r>
      <w:r w:rsidR="002264A7" w:rsidRPr="00856D74">
        <w:t>a</w:t>
      </w:r>
      <w:r w:rsidR="00DB5883" w:rsidRPr="00856D74">
        <w:t xml:space="preserve"> par conséquent </w:t>
      </w:r>
      <w:r w:rsidR="002264A7" w:rsidRPr="00856D74">
        <w:t xml:space="preserve">recommandé </w:t>
      </w:r>
      <w:r w:rsidR="00BA1ED4" w:rsidRPr="00856D74">
        <w:t>de faire référence aux noms de couleur et d</w:t>
      </w:r>
      <w:r w:rsidR="00FE120C" w:rsidRPr="00856D74">
        <w:t>’</w:t>
      </w:r>
      <w:r w:rsidR="00BA1ED4" w:rsidRPr="00856D74">
        <w:t xml:space="preserve">utiliser une gamme de couleurs simplifiée pour ses </w:t>
      </w:r>
      <w:r w:rsidR="00BA1ED4" w:rsidRPr="00D435D5">
        <w:rPr>
          <w:spacing w:val="-2"/>
        </w:rPr>
        <w:t>principes directeurs d</w:t>
      </w:r>
      <w:r w:rsidR="00FE120C" w:rsidRPr="00D435D5">
        <w:rPr>
          <w:spacing w:val="-2"/>
        </w:rPr>
        <w:t>’</w:t>
      </w:r>
      <w:r w:rsidR="00BA1ED4" w:rsidRPr="00D435D5">
        <w:rPr>
          <w:spacing w:val="-2"/>
        </w:rPr>
        <w:t>examen</w:t>
      </w:r>
      <w:r w:rsidRPr="00D435D5">
        <w:rPr>
          <w:spacing w:val="-2"/>
        </w:rPr>
        <w:t xml:space="preserve"> (</w:t>
      </w:r>
      <w:r w:rsidR="00BA1ED4" w:rsidRPr="00D435D5">
        <w:rPr>
          <w:spacing w:val="-2"/>
        </w:rPr>
        <w:t>voir les paragraphes</w:t>
      </w:r>
      <w:r w:rsidR="001E04B1" w:rsidRPr="00D435D5">
        <w:rPr>
          <w:spacing w:val="-2"/>
        </w:rPr>
        <w:t> </w:t>
      </w:r>
      <w:r w:rsidR="00BA1ED4" w:rsidRPr="00D435D5">
        <w:rPr>
          <w:spacing w:val="-2"/>
        </w:rPr>
        <w:t xml:space="preserve">70 à 72 du </w:t>
      </w:r>
      <w:r w:rsidRPr="00D435D5">
        <w:rPr>
          <w:spacing w:val="-2"/>
        </w:rPr>
        <w:t>document TWV/49/32</w:t>
      </w:r>
      <w:r w:rsidR="001E04B1" w:rsidRPr="00D435D5">
        <w:rPr>
          <w:spacing w:val="-2"/>
        </w:rPr>
        <w:t> </w:t>
      </w:r>
      <w:proofErr w:type="spellStart"/>
      <w:r w:rsidRPr="00D435D5">
        <w:rPr>
          <w:spacing w:val="-2"/>
        </w:rPr>
        <w:t>Rev</w:t>
      </w:r>
      <w:proofErr w:type="spellEnd"/>
      <w:r w:rsidRPr="00D435D5">
        <w:rPr>
          <w:spacing w:val="-2"/>
        </w:rPr>
        <w:t>. “</w:t>
      </w:r>
      <w:proofErr w:type="spellStart"/>
      <w:r w:rsidR="00D435D5" w:rsidRPr="00D435D5">
        <w:rPr>
          <w:i/>
          <w:spacing w:val="-2"/>
        </w:rPr>
        <w:t>Revised</w:t>
      </w:r>
      <w:proofErr w:type="spellEnd"/>
      <w:r w:rsidR="00D435D5" w:rsidRPr="00D435D5">
        <w:rPr>
          <w:i/>
          <w:spacing w:val="-2"/>
        </w:rPr>
        <w:t xml:space="preserve"> </w:t>
      </w:r>
      <w:r w:rsidRPr="00D435D5">
        <w:rPr>
          <w:i/>
          <w:spacing w:val="-2"/>
        </w:rPr>
        <w:t>Report</w:t>
      </w:r>
      <w:r w:rsidRPr="00D435D5">
        <w:rPr>
          <w:spacing w:val="-2"/>
        </w:rPr>
        <w:t>”)</w:t>
      </w:r>
      <w:r w:rsidR="00FC1571" w:rsidRPr="00D435D5">
        <w:rPr>
          <w:spacing w:val="-2"/>
        </w:rPr>
        <w:t>.</w:t>
      </w:r>
    </w:p>
    <w:p w:rsidR="00BC1F6C" w:rsidRPr="00856D74" w:rsidRDefault="00BC1F6C" w:rsidP="00FC1571"/>
    <w:p w:rsidR="00BC1F6C" w:rsidRPr="00856D74" w:rsidRDefault="003E7CFB" w:rsidP="003E7CFB">
      <w:pPr>
        <w:pStyle w:val="Heading3"/>
        <w:rPr>
          <w:rFonts w:eastAsia="PMingLiU"/>
          <w:lang w:val="fr-FR"/>
        </w:rPr>
      </w:pPr>
      <w:bookmarkStart w:id="8" w:name="_Toc442104695"/>
      <w:r w:rsidRPr="00856D74">
        <w:rPr>
          <w:rFonts w:eastAsia="PMingLiU"/>
          <w:lang w:val="fr-FR"/>
        </w:rPr>
        <w:t>Groupe de travail technique sur les systèmes d</w:t>
      </w:r>
      <w:r w:rsidR="00FE120C" w:rsidRPr="00856D74">
        <w:rPr>
          <w:rFonts w:eastAsia="PMingLiU"/>
          <w:lang w:val="fr-FR"/>
        </w:rPr>
        <w:t>’</w:t>
      </w:r>
      <w:r w:rsidRPr="00856D74">
        <w:rPr>
          <w:rFonts w:eastAsia="PMingLiU"/>
          <w:lang w:val="fr-FR"/>
        </w:rPr>
        <w:t>automatisation et les programmes d</w:t>
      </w:r>
      <w:r w:rsidR="00FE120C" w:rsidRPr="00856D74">
        <w:rPr>
          <w:rFonts w:eastAsia="PMingLiU"/>
          <w:lang w:val="fr-FR"/>
        </w:rPr>
        <w:t>’</w:t>
      </w:r>
      <w:r w:rsidRPr="00856D74">
        <w:rPr>
          <w:rFonts w:eastAsia="PMingLiU"/>
          <w:lang w:val="fr-FR"/>
        </w:rPr>
        <w:t>ordinateur</w:t>
      </w:r>
      <w:bookmarkEnd w:id="8"/>
    </w:p>
    <w:p w:rsidR="00BC1F6C" w:rsidRPr="00856D74" w:rsidRDefault="00BC1F6C" w:rsidP="00010606">
      <w:pPr>
        <w:ind w:firstLine="567"/>
      </w:pPr>
    </w:p>
    <w:p w:rsidR="00BC1F6C" w:rsidRPr="00856D74" w:rsidRDefault="00010606" w:rsidP="00010606">
      <w:r w:rsidRPr="00856D74">
        <w:rPr>
          <w:snapToGrid w:val="0"/>
        </w:rPr>
        <w:fldChar w:fldCharType="begin"/>
      </w:r>
      <w:r w:rsidRPr="00856D74">
        <w:rPr>
          <w:snapToGrid w:val="0"/>
        </w:rPr>
        <w:instrText xml:space="preserve"> AUTONUM  </w:instrText>
      </w:r>
      <w:r w:rsidRPr="00856D74">
        <w:rPr>
          <w:snapToGrid w:val="0"/>
        </w:rPr>
        <w:fldChar w:fldCharType="end"/>
      </w:r>
      <w:r w:rsidRPr="00856D74">
        <w:rPr>
          <w:snapToGrid w:val="0"/>
        </w:rPr>
        <w:tab/>
      </w:r>
      <w:r w:rsidR="00B20F4D" w:rsidRPr="00856D74">
        <w:rPr>
          <w:snapToGrid w:val="0"/>
        </w:rPr>
        <w:t>À sa trente</w:t>
      </w:r>
      <w:r w:rsidR="00FE120C" w:rsidRPr="00856D74">
        <w:rPr>
          <w:snapToGrid w:val="0"/>
        </w:rPr>
        <w:t>-</w:t>
      </w:r>
      <w:r w:rsidR="00B20F4D" w:rsidRPr="00856D74">
        <w:rPr>
          <w:snapToGrid w:val="0"/>
        </w:rPr>
        <w:t>troisième</w:t>
      </w:r>
      <w:r w:rsidR="001E04B1" w:rsidRPr="00856D74">
        <w:rPr>
          <w:snapToGrid w:val="0"/>
        </w:rPr>
        <w:t> </w:t>
      </w:r>
      <w:r w:rsidR="00B20F4D" w:rsidRPr="00856D74">
        <w:rPr>
          <w:snapToGrid w:val="0"/>
        </w:rPr>
        <w:t>session tenue à Natal (Brésil) du 3</w:t>
      </w:r>
      <w:r w:rsidR="00FE120C" w:rsidRPr="00856D74">
        <w:rPr>
          <w:snapToGrid w:val="0"/>
        </w:rPr>
        <w:t>0 juin</w:t>
      </w:r>
      <w:r w:rsidR="00B20F4D" w:rsidRPr="00856D74">
        <w:rPr>
          <w:snapToGrid w:val="0"/>
        </w:rPr>
        <w:t xml:space="preserve"> au </w:t>
      </w:r>
      <w:r w:rsidR="00FE120C" w:rsidRPr="00856D74">
        <w:rPr>
          <w:snapToGrid w:val="0"/>
        </w:rPr>
        <w:t>3 juillet 20</w:t>
      </w:r>
      <w:r w:rsidR="00B20F4D" w:rsidRPr="00856D74">
        <w:rPr>
          <w:snapToGrid w:val="0"/>
        </w:rPr>
        <w:t>15,</w:t>
      </w:r>
      <w:r w:rsidR="00FE120C" w:rsidRPr="00856D74">
        <w:rPr>
          <w:snapToGrid w:val="0"/>
        </w:rPr>
        <w:t xml:space="preserve"> le TWC</w:t>
      </w:r>
      <w:r w:rsidR="00B20F4D" w:rsidRPr="00856D74">
        <w:rPr>
          <w:snapToGrid w:val="0"/>
        </w:rPr>
        <w:t xml:space="preserve"> a examiné le document</w:t>
      </w:r>
      <w:r w:rsidRPr="00856D74">
        <w:rPr>
          <w:snapToGrid w:val="0"/>
        </w:rPr>
        <w:t xml:space="preserve"> TWC/33/</w:t>
      </w:r>
      <w:r w:rsidR="00E33FE3" w:rsidRPr="00856D74">
        <w:rPr>
          <w:snapToGrid w:val="0"/>
        </w:rPr>
        <w:t>1</w:t>
      </w:r>
      <w:r w:rsidRPr="00856D74">
        <w:rPr>
          <w:snapToGrid w:val="0"/>
        </w:rPr>
        <w:t xml:space="preserve">9 </w:t>
      </w:r>
      <w:r w:rsidRPr="00856D74">
        <w:t>“</w:t>
      </w:r>
      <w:r w:rsidR="00D23000" w:rsidRPr="00856D74">
        <w:t>Définition des groupes de couleurs à partir du code RHS des couleurs</w:t>
      </w:r>
      <w:r w:rsidRPr="00856D74">
        <w:t>”.</w:t>
      </w:r>
    </w:p>
    <w:p w:rsidR="00BC1F6C" w:rsidRPr="00856D74" w:rsidRDefault="00BC1F6C" w:rsidP="00010606">
      <w:pPr>
        <w:ind w:firstLine="567"/>
      </w:pPr>
    </w:p>
    <w:p w:rsidR="00BC1F6C" w:rsidRPr="00856D74" w:rsidRDefault="00D00E4E" w:rsidP="00FC1571">
      <w:r w:rsidRPr="00856D74">
        <w:fldChar w:fldCharType="begin"/>
      </w:r>
      <w:r w:rsidRPr="00856D74">
        <w:instrText xml:space="preserve"> AUTONUM  </w:instrText>
      </w:r>
      <w:r w:rsidRPr="00856D74">
        <w:fldChar w:fldCharType="end"/>
      </w:r>
      <w:r w:rsidRPr="00856D74">
        <w:tab/>
      </w:r>
      <w:r w:rsidR="00B16D46" w:rsidRPr="00856D74">
        <w:t xml:space="preserve">Le </w:t>
      </w:r>
      <w:r w:rsidR="00FC1571" w:rsidRPr="00856D74">
        <w:t xml:space="preserve">TWC </w:t>
      </w:r>
      <w:r w:rsidR="00B16D46" w:rsidRPr="00856D74">
        <w:t>est convenu de la possibilité d</w:t>
      </w:r>
      <w:r w:rsidR="00FE120C" w:rsidRPr="00856D74">
        <w:t>’</w:t>
      </w:r>
      <w:r w:rsidR="00B16D46" w:rsidRPr="00856D74">
        <w:t>utiliser les références du code RHS des couleurs afin de définir des groupes de couleurs aux fins de groupement des variétés et d</w:t>
      </w:r>
      <w:r w:rsidR="00FE120C" w:rsidRPr="00856D74">
        <w:t>’</w:t>
      </w:r>
      <w:r w:rsidR="00B16D46" w:rsidRPr="00856D74">
        <w:t>organisation des essais en culture</w:t>
      </w:r>
      <w:r w:rsidR="00FC1571" w:rsidRPr="00856D74">
        <w:t xml:space="preserve">. </w:t>
      </w:r>
      <w:r w:rsidR="00FE120C" w:rsidRPr="00856D74">
        <w:t xml:space="preserve"> Le TWC</w:t>
      </w:r>
      <w:r w:rsidR="00FC1571" w:rsidRPr="00856D74">
        <w:t xml:space="preserve"> </w:t>
      </w:r>
      <w:r w:rsidR="00B16D46" w:rsidRPr="00856D74">
        <w:t>était d</w:t>
      </w:r>
      <w:r w:rsidR="00FE120C" w:rsidRPr="00856D74">
        <w:t>’</w:t>
      </w:r>
      <w:r w:rsidR="00B16D46" w:rsidRPr="00856D74">
        <w:t xml:space="preserve">avis que les demandeurs devraient être informés </w:t>
      </w:r>
      <w:r w:rsidR="0039629F" w:rsidRPr="00856D74">
        <w:t>de cette évolution</w:t>
      </w:r>
      <w:bookmarkStart w:id="9" w:name="_GoBack"/>
      <w:bookmarkEnd w:id="9"/>
      <w:r w:rsidR="0039629F" w:rsidRPr="00856D74">
        <w:t xml:space="preserve"> étant donné que la réattribution du matériel à un autre groupe de couleur</w:t>
      </w:r>
      <w:r w:rsidR="00FB50E6" w:rsidRPr="00856D74">
        <w:t>s</w:t>
      </w:r>
      <w:r w:rsidR="0039629F" w:rsidRPr="00856D74">
        <w:t xml:space="preserve"> au cours de l</w:t>
      </w:r>
      <w:r w:rsidR="00FE120C" w:rsidRPr="00856D74">
        <w:t>’</w:t>
      </w:r>
      <w:r w:rsidR="0039629F" w:rsidRPr="00856D74">
        <w:t xml:space="preserve">essai </w:t>
      </w:r>
      <w:r w:rsidR="009F2828" w:rsidRPr="00856D74">
        <w:t>pourrait entraî</w:t>
      </w:r>
      <w:r w:rsidR="00764ADE" w:rsidRPr="00856D74">
        <w:t>ner un cycle de végétation supplémentaire en vue d</w:t>
      </w:r>
      <w:r w:rsidR="00FE120C" w:rsidRPr="00856D74">
        <w:t>’</w:t>
      </w:r>
      <w:r w:rsidR="00764ADE" w:rsidRPr="00856D74">
        <w:t>une comparaison des variétés appartenant à ce nouveau groupe de couleur</w:t>
      </w:r>
      <w:r w:rsidR="00FB50E6" w:rsidRPr="00856D74">
        <w:t>s</w:t>
      </w:r>
      <w:r w:rsidR="00E33FE3" w:rsidRPr="00856D74">
        <w:t xml:space="preserve"> (</w:t>
      </w:r>
      <w:r w:rsidR="00764ADE" w:rsidRPr="00856D74">
        <w:t>voir les paragraphes</w:t>
      </w:r>
      <w:r w:rsidR="001E04B1" w:rsidRPr="00856D74">
        <w:t> </w:t>
      </w:r>
      <w:r w:rsidR="005C6E64" w:rsidRPr="00856D74">
        <w:t xml:space="preserve">120 et 121 du </w:t>
      </w:r>
      <w:r w:rsidR="00E33FE3" w:rsidRPr="00856D74">
        <w:t>document TWC/33/30 “</w:t>
      </w:r>
      <w:r w:rsidR="00E33FE3" w:rsidRPr="00856D74">
        <w:rPr>
          <w:i/>
        </w:rPr>
        <w:t>Report</w:t>
      </w:r>
      <w:r w:rsidR="00E33FE3" w:rsidRPr="00856D74">
        <w:t>”)</w:t>
      </w:r>
      <w:r w:rsidR="00FC1571" w:rsidRPr="00856D74">
        <w:t>.</w:t>
      </w:r>
    </w:p>
    <w:p w:rsidR="00BC1F6C" w:rsidRPr="00856D74" w:rsidRDefault="00BC1F6C" w:rsidP="00FC1571"/>
    <w:p w:rsidR="00BC1F6C" w:rsidRPr="00856D74" w:rsidRDefault="003E7CFB" w:rsidP="003E7CFB">
      <w:pPr>
        <w:pStyle w:val="Heading3"/>
        <w:rPr>
          <w:lang w:val="fr-FR"/>
        </w:rPr>
      </w:pPr>
      <w:bookmarkStart w:id="10" w:name="_Toc442104696"/>
      <w:r w:rsidRPr="00856D74">
        <w:rPr>
          <w:lang w:val="fr-FR"/>
        </w:rPr>
        <w:t>Groupe de travail technique sur les plantes agricoles</w:t>
      </w:r>
      <w:bookmarkEnd w:id="10"/>
    </w:p>
    <w:p w:rsidR="00BC1F6C" w:rsidRPr="00856D74" w:rsidRDefault="00BC1F6C" w:rsidP="00FC1571"/>
    <w:p w:rsidR="00BC1F6C" w:rsidRPr="00856D74" w:rsidRDefault="00010606" w:rsidP="00010606">
      <w:r w:rsidRPr="00856D74">
        <w:fldChar w:fldCharType="begin"/>
      </w:r>
      <w:r w:rsidRPr="00856D74">
        <w:instrText xml:space="preserve"> AUTONUM  </w:instrText>
      </w:r>
      <w:r w:rsidRPr="00856D74">
        <w:fldChar w:fldCharType="end"/>
      </w:r>
      <w:r w:rsidRPr="00856D74">
        <w:tab/>
      </w:r>
      <w:r w:rsidR="00702826" w:rsidRPr="00856D74">
        <w:rPr>
          <w:snapToGrid w:val="0"/>
        </w:rPr>
        <w:t xml:space="preserve">À sa </w:t>
      </w:r>
      <w:r w:rsidR="00136DD8" w:rsidRPr="00856D74">
        <w:rPr>
          <w:snapToGrid w:val="0"/>
        </w:rPr>
        <w:t>quarante</w:t>
      </w:r>
      <w:r w:rsidR="00FE120C" w:rsidRPr="00856D74">
        <w:rPr>
          <w:snapToGrid w:val="0"/>
        </w:rPr>
        <w:t>-</w:t>
      </w:r>
      <w:r w:rsidR="00136DD8" w:rsidRPr="00856D74">
        <w:rPr>
          <w:snapToGrid w:val="0"/>
        </w:rPr>
        <w:t>quatrième</w:t>
      </w:r>
      <w:r w:rsidR="001E04B1" w:rsidRPr="00856D74">
        <w:rPr>
          <w:snapToGrid w:val="0"/>
        </w:rPr>
        <w:t> </w:t>
      </w:r>
      <w:r w:rsidR="00702826" w:rsidRPr="00856D74">
        <w:rPr>
          <w:snapToGrid w:val="0"/>
        </w:rPr>
        <w:t>session tenue à Obihiro (Japon) du 6 au 1</w:t>
      </w:r>
      <w:r w:rsidR="00FE120C" w:rsidRPr="00856D74">
        <w:rPr>
          <w:snapToGrid w:val="0"/>
        </w:rPr>
        <w:t>0 juillet 20</w:t>
      </w:r>
      <w:r w:rsidR="00702826" w:rsidRPr="00856D74">
        <w:rPr>
          <w:snapToGrid w:val="0"/>
        </w:rPr>
        <w:t>15,</w:t>
      </w:r>
      <w:r w:rsidR="00FE120C" w:rsidRPr="00856D74">
        <w:rPr>
          <w:snapToGrid w:val="0"/>
        </w:rPr>
        <w:t xml:space="preserve"> le TWA</w:t>
      </w:r>
      <w:r w:rsidR="00702826" w:rsidRPr="00856D74">
        <w:rPr>
          <w:snapToGrid w:val="0"/>
        </w:rPr>
        <w:t xml:space="preserve"> a examiné le document </w:t>
      </w:r>
      <w:r w:rsidRPr="00856D74">
        <w:rPr>
          <w:snapToGrid w:val="0"/>
        </w:rPr>
        <w:t>TWA/44/</w:t>
      </w:r>
      <w:r w:rsidR="00E33FE3" w:rsidRPr="00856D74">
        <w:rPr>
          <w:snapToGrid w:val="0"/>
        </w:rPr>
        <w:t>1</w:t>
      </w:r>
      <w:r w:rsidRPr="00856D74">
        <w:rPr>
          <w:snapToGrid w:val="0"/>
        </w:rPr>
        <w:t xml:space="preserve">9 </w:t>
      </w:r>
      <w:r w:rsidRPr="00856D74">
        <w:t>“</w:t>
      </w:r>
      <w:r w:rsidR="001308C9" w:rsidRPr="00856D74">
        <w:t>Définition des groupes de couleurs à partir du code RHS des couleurs</w:t>
      </w:r>
      <w:r w:rsidRPr="00856D74">
        <w:t>”.</w:t>
      </w:r>
    </w:p>
    <w:p w:rsidR="00BC1F6C" w:rsidRPr="00856D74" w:rsidRDefault="00BC1F6C" w:rsidP="00FC1571"/>
    <w:p w:rsidR="00BC1F6C" w:rsidRPr="00856D74" w:rsidRDefault="00D00E4E" w:rsidP="00FC1571">
      <w:r w:rsidRPr="00856D74">
        <w:fldChar w:fldCharType="begin"/>
      </w:r>
      <w:r w:rsidRPr="00856D74">
        <w:instrText xml:space="preserve"> AUTONUM  </w:instrText>
      </w:r>
      <w:r w:rsidRPr="00856D74">
        <w:fldChar w:fldCharType="end"/>
      </w:r>
      <w:r w:rsidRPr="00856D74">
        <w:tab/>
      </w:r>
      <w:r w:rsidR="00700531" w:rsidRPr="00856D74">
        <w:t>L</w:t>
      </w:r>
      <w:r w:rsidR="00FC1571" w:rsidRPr="00856D74">
        <w:t xml:space="preserve">e TWA </w:t>
      </w:r>
      <w:r w:rsidR="00700531" w:rsidRPr="00856D74">
        <w:t>a examiné la possibilité d</w:t>
      </w:r>
      <w:r w:rsidR="00FE120C" w:rsidRPr="00856D74">
        <w:t>’</w:t>
      </w:r>
      <w:r w:rsidR="00700531" w:rsidRPr="00856D74">
        <w:t>utiliser les références du code RHS des couleurs afin de définir des groupes de couleurs aux fins de groupement des variétés et d</w:t>
      </w:r>
      <w:r w:rsidR="00FE120C" w:rsidRPr="00856D74">
        <w:t>’</w:t>
      </w:r>
      <w:r w:rsidR="00700531" w:rsidRPr="00856D74">
        <w:t xml:space="preserve">organisation des essais en culture. </w:t>
      </w:r>
      <w:r w:rsidR="00FE120C" w:rsidRPr="00856D74">
        <w:t xml:space="preserve"> Le TWA</w:t>
      </w:r>
      <w:r w:rsidR="00FC1571" w:rsidRPr="00856D74">
        <w:t xml:space="preserve"> </w:t>
      </w:r>
      <w:r w:rsidR="00835D8A" w:rsidRPr="00856D74">
        <w:t xml:space="preserve">a pris note du fait que </w:t>
      </w:r>
      <w:r w:rsidR="00D1765D" w:rsidRPr="00856D74">
        <w:t xml:space="preserve">les codes de couleurs </w:t>
      </w:r>
      <w:r w:rsidR="00835D8A" w:rsidRPr="00856D74">
        <w:t>n</w:t>
      </w:r>
      <w:r w:rsidR="00FE120C" w:rsidRPr="00856D74">
        <w:t>’</w:t>
      </w:r>
      <w:r w:rsidR="00835D8A" w:rsidRPr="00856D74">
        <w:t xml:space="preserve">étaient pas couramment utilisés </w:t>
      </w:r>
      <w:r w:rsidR="00D1765D" w:rsidRPr="00856D74">
        <w:t>pour les plantes agricoles et est convenu que, dan</w:t>
      </w:r>
      <w:r w:rsidR="00E05FB4" w:rsidRPr="00856D74">
        <w:t>s</w:t>
      </w:r>
      <w:r w:rsidR="00D1765D" w:rsidRPr="00856D74">
        <w:t xml:space="preserve"> le cas des cultures</w:t>
      </w:r>
      <w:r w:rsidR="00FE120C" w:rsidRPr="00856D74">
        <w:t xml:space="preserve"> du TWA</w:t>
      </w:r>
      <w:r w:rsidR="00FC1571" w:rsidRPr="00856D74">
        <w:t xml:space="preserve">, </w:t>
      </w:r>
      <w:r w:rsidR="00E05FB4" w:rsidRPr="00856D74">
        <w:t>les organes observés et le degré de variation entre les variétés signifi</w:t>
      </w:r>
      <w:r w:rsidR="002264A7" w:rsidRPr="00856D74">
        <w:t>ai</w:t>
      </w:r>
      <w:r w:rsidR="00E05FB4" w:rsidRPr="00856D74">
        <w:t>ent qu</w:t>
      </w:r>
      <w:r w:rsidR="00FE120C" w:rsidRPr="00856D74">
        <w:t>’</w:t>
      </w:r>
      <w:r w:rsidR="00E05FB4" w:rsidRPr="00856D74">
        <w:t>un tel niveau de précision n</w:t>
      </w:r>
      <w:r w:rsidR="00FE120C" w:rsidRPr="00856D74">
        <w:t>’</w:t>
      </w:r>
      <w:r w:rsidR="00E05FB4" w:rsidRPr="00856D74">
        <w:t xml:space="preserve">était pas nécessaire. </w:t>
      </w:r>
      <w:r w:rsidR="00FE120C" w:rsidRPr="00856D74">
        <w:t xml:space="preserve"> Le TWA</w:t>
      </w:r>
      <w:r w:rsidR="00FC1571" w:rsidRPr="00856D74">
        <w:t xml:space="preserve"> </w:t>
      </w:r>
      <w:r w:rsidR="00E05FB4" w:rsidRPr="00856D74">
        <w:t>est convenu qu</w:t>
      </w:r>
      <w:r w:rsidR="00FE120C" w:rsidRPr="00856D74">
        <w:t>’</w:t>
      </w:r>
      <w:r w:rsidR="00E05FB4" w:rsidRPr="00856D74">
        <w:t>il serait préférable d</w:t>
      </w:r>
      <w:r w:rsidR="00FE120C" w:rsidRPr="00856D74">
        <w:t>’</w:t>
      </w:r>
      <w:r w:rsidR="00E05FB4" w:rsidRPr="00856D74">
        <w:t>utiliser des termes simplifiés pour décrire les caractères de couleur, tels que des couleurs, des gammes de couleurs et des intensités de couleur uniques pour ses principes directeurs d</w:t>
      </w:r>
      <w:r w:rsidR="00FE120C" w:rsidRPr="00856D74">
        <w:t>’</w:t>
      </w:r>
      <w:r w:rsidR="00E05FB4" w:rsidRPr="00856D74">
        <w:t>examen</w:t>
      </w:r>
      <w:r w:rsidR="00FC1571" w:rsidRPr="00856D74">
        <w:t xml:space="preserve"> (</w:t>
      </w:r>
      <w:r w:rsidR="00E05FB4" w:rsidRPr="00856D74">
        <w:t xml:space="preserve">voir </w:t>
      </w:r>
      <w:r w:rsidR="007F1070" w:rsidRPr="00856D74">
        <w:t>la section 2 : Termes botaniques, sous</w:t>
      </w:r>
      <w:r w:rsidR="00FE120C" w:rsidRPr="00856D74">
        <w:t>-</w:t>
      </w:r>
      <w:r w:rsidR="007F1070" w:rsidRPr="00856D74">
        <w:t>section 3 : Couleur</w:t>
      </w:r>
      <w:r w:rsidR="002264A7" w:rsidRPr="00856D74">
        <w:t>,</w:t>
      </w:r>
      <w:r w:rsidR="007F1070" w:rsidRPr="00856D74">
        <w:t xml:space="preserve"> du </w:t>
      </w:r>
      <w:r w:rsidR="00FC1571" w:rsidRPr="00856D74">
        <w:t>document TGP/14/2</w:t>
      </w:r>
      <w:r w:rsidR="00136DD8" w:rsidRPr="00856D74">
        <w:t>) (</w:t>
      </w:r>
      <w:r w:rsidR="007F1070" w:rsidRPr="00856D74">
        <w:t>voir les paragraphes</w:t>
      </w:r>
      <w:r w:rsidR="001E04B1" w:rsidRPr="00856D74">
        <w:t> </w:t>
      </w:r>
      <w:r w:rsidR="007F1070" w:rsidRPr="00856D74">
        <w:t xml:space="preserve">62 et 63 du </w:t>
      </w:r>
      <w:r w:rsidR="00E33FE3" w:rsidRPr="00856D74">
        <w:t>document TWA/4</w:t>
      </w:r>
      <w:r w:rsidR="00041BF0" w:rsidRPr="00856D74">
        <w:t>4</w:t>
      </w:r>
      <w:r w:rsidR="00E33FE3" w:rsidRPr="00856D74">
        <w:t>/23 “</w:t>
      </w:r>
      <w:r w:rsidR="00E33FE3" w:rsidRPr="00856D74">
        <w:rPr>
          <w:i/>
        </w:rPr>
        <w:t>Report</w:t>
      </w:r>
      <w:r w:rsidR="00E33FE3" w:rsidRPr="00856D74">
        <w:t>”)</w:t>
      </w:r>
      <w:r w:rsidR="00FC1571" w:rsidRPr="00856D74">
        <w:t>.</w:t>
      </w:r>
    </w:p>
    <w:p w:rsidR="00BC1F6C" w:rsidRPr="00856D74" w:rsidRDefault="00BC1F6C" w:rsidP="00FC1571"/>
    <w:p w:rsidR="00BC1F6C" w:rsidRPr="00856D74" w:rsidRDefault="003E7CFB" w:rsidP="003E7CFB">
      <w:pPr>
        <w:pStyle w:val="Heading3"/>
        <w:rPr>
          <w:lang w:val="fr-FR"/>
        </w:rPr>
      </w:pPr>
      <w:bookmarkStart w:id="11" w:name="_Toc442104697"/>
      <w:r w:rsidRPr="00856D74">
        <w:rPr>
          <w:lang w:val="fr-FR"/>
        </w:rPr>
        <w:t>Groupe de travail technique sur les plantes fruitières</w:t>
      </w:r>
      <w:bookmarkEnd w:id="11"/>
    </w:p>
    <w:p w:rsidR="00BC1F6C" w:rsidRPr="00856D74" w:rsidRDefault="00BC1F6C" w:rsidP="00FC1571"/>
    <w:p w:rsidR="00BC1F6C" w:rsidRPr="00856D74" w:rsidRDefault="00010606" w:rsidP="00010606">
      <w:r w:rsidRPr="00856D74">
        <w:fldChar w:fldCharType="begin"/>
      </w:r>
      <w:r w:rsidRPr="00856D74">
        <w:instrText xml:space="preserve"> AUTONUM  </w:instrText>
      </w:r>
      <w:r w:rsidRPr="00856D74">
        <w:fldChar w:fldCharType="end"/>
      </w:r>
      <w:r w:rsidRPr="00856D74">
        <w:tab/>
      </w:r>
      <w:r w:rsidR="00AA26FB" w:rsidRPr="00856D74">
        <w:rPr>
          <w:snapToGrid w:val="0"/>
        </w:rPr>
        <w:t>À sa quarante</w:t>
      </w:r>
      <w:r w:rsidR="00FE120C" w:rsidRPr="00856D74">
        <w:rPr>
          <w:snapToGrid w:val="0"/>
        </w:rPr>
        <w:t>-</w:t>
      </w:r>
      <w:r w:rsidR="00AA26FB" w:rsidRPr="00856D74">
        <w:rPr>
          <w:snapToGrid w:val="0"/>
        </w:rPr>
        <w:t>sixième</w:t>
      </w:r>
      <w:r w:rsidR="001E04B1" w:rsidRPr="00856D74">
        <w:rPr>
          <w:snapToGrid w:val="0"/>
        </w:rPr>
        <w:t> </w:t>
      </w:r>
      <w:r w:rsidR="00AA26FB" w:rsidRPr="00856D74">
        <w:rPr>
          <w:snapToGrid w:val="0"/>
        </w:rPr>
        <w:t>session tenue à Mpumalanga (Afrique du Sud) du 24 au 2</w:t>
      </w:r>
      <w:r w:rsidR="00FE120C" w:rsidRPr="00856D74">
        <w:rPr>
          <w:snapToGrid w:val="0"/>
        </w:rPr>
        <w:t>8 août 20</w:t>
      </w:r>
      <w:r w:rsidR="00AA26FB" w:rsidRPr="00856D74">
        <w:rPr>
          <w:snapToGrid w:val="0"/>
        </w:rPr>
        <w:t>15,</w:t>
      </w:r>
      <w:r w:rsidR="00FE120C" w:rsidRPr="00856D74">
        <w:rPr>
          <w:snapToGrid w:val="0"/>
        </w:rPr>
        <w:t xml:space="preserve"> le TWF</w:t>
      </w:r>
      <w:r w:rsidR="00AA26FB" w:rsidRPr="00856D74">
        <w:rPr>
          <w:snapToGrid w:val="0"/>
        </w:rPr>
        <w:t xml:space="preserve"> a examiné le document </w:t>
      </w:r>
      <w:r w:rsidRPr="00856D74">
        <w:rPr>
          <w:snapToGrid w:val="0"/>
        </w:rPr>
        <w:t>TWF/46/</w:t>
      </w:r>
      <w:r w:rsidR="00E33FE3" w:rsidRPr="00856D74">
        <w:rPr>
          <w:snapToGrid w:val="0"/>
        </w:rPr>
        <w:t>1</w:t>
      </w:r>
      <w:r w:rsidRPr="00856D74">
        <w:rPr>
          <w:snapToGrid w:val="0"/>
        </w:rPr>
        <w:t xml:space="preserve">9 </w:t>
      </w:r>
      <w:r w:rsidRPr="00856D74">
        <w:t>“</w:t>
      </w:r>
      <w:r w:rsidR="007B30DB" w:rsidRPr="00856D74">
        <w:t>Définition des groupes de couleurs à partir du code RHS des couleurs</w:t>
      </w:r>
      <w:r w:rsidRPr="00856D74">
        <w:t>”.</w:t>
      </w:r>
    </w:p>
    <w:p w:rsidR="00BC1F6C" w:rsidRPr="00856D74" w:rsidRDefault="00BC1F6C" w:rsidP="00FC1571"/>
    <w:p w:rsidR="00FE120C" w:rsidRPr="00856D74" w:rsidRDefault="00D00E4E" w:rsidP="00FC1571">
      <w:r w:rsidRPr="00856D74">
        <w:fldChar w:fldCharType="begin"/>
      </w:r>
      <w:r w:rsidRPr="00856D74">
        <w:instrText xml:space="preserve"> AUTONUM  </w:instrText>
      </w:r>
      <w:r w:rsidRPr="00856D74">
        <w:fldChar w:fldCharType="end"/>
      </w:r>
      <w:r w:rsidRPr="00856D74">
        <w:tab/>
      </w:r>
      <w:r w:rsidR="006E489F" w:rsidRPr="00856D74">
        <w:t xml:space="preserve">Le </w:t>
      </w:r>
      <w:r w:rsidR="00FC1571" w:rsidRPr="00856D74">
        <w:t xml:space="preserve">TWF </w:t>
      </w:r>
      <w:r w:rsidR="00290317" w:rsidRPr="00856D74">
        <w:t xml:space="preserve">a pris note du fait </w:t>
      </w:r>
      <w:r w:rsidR="00136DD8" w:rsidRPr="00856D74">
        <w:t>que</w:t>
      </w:r>
      <w:r w:rsidR="0012345C" w:rsidRPr="00856D74">
        <w:t xml:space="preserve"> les codes de couleurs n</w:t>
      </w:r>
      <w:r w:rsidR="00FE120C" w:rsidRPr="00856D74">
        <w:t>’</w:t>
      </w:r>
      <w:r w:rsidR="0012345C" w:rsidRPr="00856D74">
        <w:t>étaient pas couramment utilisés pour les plantes fruitières</w:t>
      </w:r>
      <w:r w:rsidR="00FC1571" w:rsidRPr="00856D74">
        <w:t xml:space="preserve"> </w:t>
      </w:r>
      <w:r w:rsidR="0012345C" w:rsidRPr="00856D74">
        <w:t xml:space="preserve">et que les variétés étaient attribuées à des groupes de couleurs </w:t>
      </w:r>
      <w:r w:rsidR="00C46B00" w:rsidRPr="00856D74">
        <w:t xml:space="preserve">en fonction </w:t>
      </w:r>
      <w:r w:rsidR="0012345C" w:rsidRPr="00856D74">
        <w:t>des groupes de couleurs figurant dans les principes directeurs d</w:t>
      </w:r>
      <w:r w:rsidR="00FE120C" w:rsidRPr="00856D74">
        <w:t>’</w:t>
      </w:r>
      <w:r w:rsidR="0012345C" w:rsidRPr="00856D74">
        <w:t xml:space="preserve">examen </w:t>
      </w:r>
      <w:r w:rsidR="00FC1571" w:rsidRPr="00856D74">
        <w:t>(Questionnaire</w:t>
      </w:r>
      <w:r w:rsidR="0012345C" w:rsidRPr="00856D74">
        <w:t xml:space="preserve"> technique</w:t>
      </w:r>
      <w:r w:rsidR="00FC1571" w:rsidRPr="00856D74">
        <w:t xml:space="preserve">). </w:t>
      </w:r>
      <w:r w:rsidR="00FE120C" w:rsidRPr="00856D74">
        <w:t xml:space="preserve"> Le TWF</w:t>
      </w:r>
      <w:r w:rsidR="00FC1571" w:rsidRPr="00856D74">
        <w:t xml:space="preserve"> </w:t>
      </w:r>
      <w:r w:rsidR="00367106" w:rsidRPr="00856D74">
        <w:t xml:space="preserve">est convenu que les essais en culture de plantes fruitières </w:t>
      </w:r>
      <w:r w:rsidR="00B24B42" w:rsidRPr="00856D74">
        <w:t>étaient effectués en utilisant des variétés appartenant au même groupe de couleurs et à d</w:t>
      </w:r>
      <w:r w:rsidR="00FE120C" w:rsidRPr="00856D74">
        <w:t>’</w:t>
      </w:r>
      <w:r w:rsidR="00B24B42" w:rsidRPr="00856D74">
        <w:t>autres groupes de couleurs proches de celui de la variété candidate</w:t>
      </w:r>
      <w:r w:rsidR="00FC1571" w:rsidRPr="00856D74">
        <w:t xml:space="preserve"> (“</w:t>
      </w:r>
      <w:r w:rsidR="0087640D" w:rsidRPr="00856D74">
        <w:t>approche globale en matière de couleur</w:t>
      </w:r>
      <w:r w:rsidR="00FC1571" w:rsidRPr="00856D74">
        <w:t>”).</w:t>
      </w:r>
    </w:p>
    <w:p w:rsidR="00BC1F6C" w:rsidRPr="00856D74" w:rsidRDefault="00BC1F6C" w:rsidP="00FC1571"/>
    <w:p w:rsidR="00BC1F6C" w:rsidRPr="00856D74" w:rsidRDefault="00D00E4E" w:rsidP="00FC1571">
      <w:r w:rsidRPr="00856D74">
        <w:fldChar w:fldCharType="begin"/>
      </w:r>
      <w:r w:rsidRPr="00856D74">
        <w:instrText xml:space="preserve"> AUTONUM  </w:instrText>
      </w:r>
      <w:r w:rsidRPr="00856D74">
        <w:fldChar w:fldCharType="end"/>
      </w:r>
      <w:r w:rsidRPr="00856D74">
        <w:tab/>
      </w:r>
      <w:r w:rsidR="00C46B00" w:rsidRPr="00856D74">
        <w:t xml:space="preserve">Le </w:t>
      </w:r>
      <w:r w:rsidR="00FC1571" w:rsidRPr="00856D74">
        <w:t xml:space="preserve">TWF </w:t>
      </w:r>
      <w:r w:rsidR="00C46B00" w:rsidRPr="00856D74">
        <w:t xml:space="preserve">a pris note du fait que les </w:t>
      </w:r>
      <w:r w:rsidR="00FC1571" w:rsidRPr="00856D74">
        <w:t xml:space="preserve">50 </w:t>
      </w:r>
      <w:r w:rsidR="00C46B00" w:rsidRPr="00856D74">
        <w:t>groupes de couleurs, tels que mentionnés dans le document</w:t>
      </w:r>
      <w:r w:rsidR="00FC1571" w:rsidRPr="00856D74">
        <w:t xml:space="preserve"> TGP/14, </w:t>
      </w:r>
      <w:r w:rsidR="00C46B00" w:rsidRPr="00856D74">
        <w:t xml:space="preserve">étaient actuellement utilisés par certains services </w:t>
      </w:r>
      <w:r w:rsidR="00660B71" w:rsidRPr="00856D74">
        <w:t>en vue du groupement des variétés pour les essais aux fins de l</w:t>
      </w:r>
      <w:r w:rsidR="00FE120C" w:rsidRPr="00856D74">
        <w:t>’</w:t>
      </w:r>
      <w:r w:rsidR="00660B71" w:rsidRPr="00856D74">
        <w:t>examen</w:t>
      </w:r>
      <w:r w:rsidR="001E04B1" w:rsidRPr="00856D74">
        <w:t> </w:t>
      </w:r>
      <w:r w:rsidR="00660B71" w:rsidRPr="00856D74">
        <w:t>DHS et est convenu de demander des précisions concernant l</w:t>
      </w:r>
      <w:r w:rsidR="00FE120C" w:rsidRPr="00856D74">
        <w:t>’</w:t>
      </w:r>
      <w:r w:rsidR="00660B71" w:rsidRPr="00856D74">
        <w:t>indication figurant dans le document T</w:t>
      </w:r>
      <w:r w:rsidR="00FC1571" w:rsidRPr="00856D74">
        <w:t>GP/14</w:t>
      </w:r>
      <w:r w:rsidR="00772AF0" w:rsidRPr="00856D74">
        <w:t>,</w:t>
      </w:r>
      <w:r w:rsidR="00FC1571" w:rsidRPr="00856D74">
        <w:t xml:space="preserve"> </w:t>
      </w:r>
      <w:r w:rsidR="00660B71" w:rsidRPr="00856D74">
        <w:t>selon laquelle</w:t>
      </w:r>
      <w:r w:rsidR="00FC1571" w:rsidRPr="00856D74">
        <w:t xml:space="preserve"> “</w:t>
      </w:r>
      <w:r w:rsidR="00660B71" w:rsidRPr="00856D74">
        <w:t>Il est important de noter que ces “groupes” de couleurs n</w:t>
      </w:r>
      <w:r w:rsidR="00FE120C" w:rsidRPr="00856D74">
        <w:t>’</w:t>
      </w:r>
      <w:r w:rsidR="00660B71" w:rsidRPr="00856D74">
        <w:t>ont pas été créés aux fins du groupement des variétés pour les essais aux fins de l</w:t>
      </w:r>
      <w:r w:rsidR="00FE120C" w:rsidRPr="00856D74">
        <w:t>’</w:t>
      </w:r>
      <w:r w:rsidR="00660B71" w:rsidRPr="00856D74">
        <w:t>examen</w:t>
      </w:r>
      <w:r w:rsidR="001E04B1" w:rsidRPr="00856D74">
        <w:t> </w:t>
      </w:r>
      <w:r w:rsidR="00660B71" w:rsidRPr="00856D74">
        <w:t>DHS et ne doivent pas être utilisés à ces fins</w:t>
      </w:r>
      <w:r w:rsidR="00FC1571" w:rsidRPr="00856D74">
        <w:t>”</w:t>
      </w:r>
      <w:r w:rsidR="00E33FE3" w:rsidRPr="00856D74">
        <w:t xml:space="preserve"> (</w:t>
      </w:r>
      <w:r w:rsidR="00660B71" w:rsidRPr="00856D74">
        <w:t>voir les paragraphes</w:t>
      </w:r>
      <w:r w:rsidR="001E04B1" w:rsidRPr="00856D74">
        <w:t> </w:t>
      </w:r>
      <w:r w:rsidR="00660B71" w:rsidRPr="00856D74">
        <w:t xml:space="preserve">81 à 83 du </w:t>
      </w:r>
      <w:r w:rsidR="00E33FE3" w:rsidRPr="00856D74">
        <w:t>document TWF/46/29</w:t>
      </w:r>
      <w:r w:rsidR="00D435D5">
        <w:t xml:space="preserve"> </w:t>
      </w:r>
      <w:proofErr w:type="spellStart"/>
      <w:r w:rsidR="00D435D5">
        <w:t>Rev</w:t>
      </w:r>
      <w:proofErr w:type="spellEnd"/>
      <w:r w:rsidR="00D435D5">
        <w:t>.</w:t>
      </w:r>
      <w:r w:rsidR="00E33FE3" w:rsidRPr="00856D74">
        <w:t xml:space="preserve"> “</w:t>
      </w:r>
      <w:proofErr w:type="spellStart"/>
      <w:r w:rsidR="00E33FE3" w:rsidRPr="00856D74">
        <w:rPr>
          <w:i/>
        </w:rPr>
        <w:t>R</w:t>
      </w:r>
      <w:r w:rsidR="00D435D5">
        <w:rPr>
          <w:i/>
        </w:rPr>
        <w:t>evised</w:t>
      </w:r>
      <w:proofErr w:type="spellEnd"/>
      <w:r w:rsidR="00D435D5">
        <w:rPr>
          <w:i/>
        </w:rPr>
        <w:t xml:space="preserve"> R</w:t>
      </w:r>
      <w:r w:rsidR="00E33FE3" w:rsidRPr="00856D74">
        <w:rPr>
          <w:i/>
        </w:rPr>
        <w:t>eport</w:t>
      </w:r>
      <w:r w:rsidR="00E33FE3" w:rsidRPr="00856D74">
        <w:t>”).</w:t>
      </w:r>
    </w:p>
    <w:p w:rsidR="00BC1F6C" w:rsidRPr="00856D74" w:rsidRDefault="00BC1F6C" w:rsidP="00FC1571"/>
    <w:p w:rsidR="00BC1F6C" w:rsidRPr="00856D74" w:rsidRDefault="00FE3BA9" w:rsidP="00010606">
      <w:pPr>
        <w:pStyle w:val="Heading3"/>
        <w:rPr>
          <w:lang w:val="fr-FR"/>
        </w:rPr>
      </w:pPr>
      <w:bookmarkStart w:id="12" w:name="_Toc442104698"/>
      <w:r w:rsidRPr="00856D74">
        <w:rPr>
          <w:lang w:val="fr-FR"/>
        </w:rPr>
        <w:t>Groupe de travail technique sur les plantes ornementales et les arbres forestiers</w:t>
      </w:r>
      <w:bookmarkEnd w:id="12"/>
    </w:p>
    <w:p w:rsidR="00BC1F6C" w:rsidRPr="00856D74" w:rsidRDefault="00BC1F6C" w:rsidP="00FC1571"/>
    <w:p w:rsidR="00BC1F6C" w:rsidRPr="00856D74" w:rsidRDefault="00010606" w:rsidP="00010606">
      <w:r w:rsidRPr="00856D74">
        <w:fldChar w:fldCharType="begin"/>
      </w:r>
      <w:r w:rsidRPr="00856D74">
        <w:instrText xml:space="preserve"> AUTONUM  </w:instrText>
      </w:r>
      <w:r w:rsidRPr="00856D74">
        <w:fldChar w:fldCharType="end"/>
      </w:r>
      <w:r w:rsidRPr="00856D74">
        <w:tab/>
      </w:r>
      <w:r w:rsidR="00F805E8" w:rsidRPr="00856D74">
        <w:rPr>
          <w:snapToGrid w:val="0"/>
        </w:rPr>
        <w:t xml:space="preserve">À sa </w:t>
      </w:r>
      <w:r w:rsidR="00136DD8" w:rsidRPr="00856D74">
        <w:rPr>
          <w:snapToGrid w:val="0"/>
        </w:rPr>
        <w:t>quarante</w:t>
      </w:r>
      <w:r w:rsidR="00FE120C" w:rsidRPr="00856D74">
        <w:rPr>
          <w:snapToGrid w:val="0"/>
        </w:rPr>
        <w:t>-</w:t>
      </w:r>
      <w:r w:rsidR="00136DD8" w:rsidRPr="00856D74">
        <w:rPr>
          <w:snapToGrid w:val="0"/>
        </w:rPr>
        <w:t>huitième</w:t>
      </w:r>
      <w:r w:rsidR="001E04B1" w:rsidRPr="00856D74">
        <w:rPr>
          <w:snapToGrid w:val="0"/>
        </w:rPr>
        <w:t> </w:t>
      </w:r>
      <w:r w:rsidR="00F805E8" w:rsidRPr="00856D74">
        <w:rPr>
          <w:snapToGrid w:val="0"/>
        </w:rPr>
        <w:t>session tenue à Cambridge (</w:t>
      </w:r>
      <w:r w:rsidR="00136DD8" w:rsidRPr="00856D74">
        <w:rPr>
          <w:snapToGrid w:val="0"/>
        </w:rPr>
        <w:t>Royaume</w:t>
      </w:r>
      <w:r w:rsidR="00FE120C" w:rsidRPr="00856D74">
        <w:rPr>
          <w:snapToGrid w:val="0"/>
        </w:rPr>
        <w:t>-</w:t>
      </w:r>
      <w:r w:rsidR="00136DD8" w:rsidRPr="00856D74">
        <w:rPr>
          <w:snapToGrid w:val="0"/>
        </w:rPr>
        <w:t>Uni</w:t>
      </w:r>
      <w:r w:rsidR="00F805E8" w:rsidRPr="00856D74">
        <w:rPr>
          <w:snapToGrid w:val="0"/>
        </w:rPr>
        <w:t>) du 14 au 1</w:t>
      </w:r>
      <w:r w:rsidR="00FE120C" w:rsidRPr="00856D74">
        <w:rPr>
          <w:snapToGrid w:val="0"/>
        </w:rPr>
        <w:t>8 septembre 20</w:t>
      </w:r>
      <w:r w:rsidR="00F805E8" w:rsidRPr="00856D74">
        <w:rPr>
          <w:snapToGrid w:val="0"/>
        </w:rPr>
        <w:t>15,</w:t>
      </w:r>
      <w:r w:rsidR="00FE120C" w:rsidRPr="00856D74">
        <w:rPr>
          <w:snapToGrid w:val="0"/>
        </w:rPr>
        <w:t xml:space="preserve"> le TWO</w:t>
      </w:r>
      <w:r w:rsidR="00F805E8" w:rsidRPr="00856D74">
        <w:rPr>
          <w:snapToGrid w:val="0"/>
        </w:rPr>
        <w:t xml:space="preserve"> a examiné le document</w:t>
      </w:r>
      <w:r w:rsidRPr="00856D74">
        <w:rPr>
          <w:snapToGrid w:val="0"/>
        </w:rPr>
        <w:t xml:space="preserve"> TWO/48/</w:t>
      </w:r>
      <w:r w:rsidR="00E33FE3" w:rsidRPr="00856D74">
        <w:rPr>
          <w:snapToGrid w:val="0"/>
        </w:rPr>
        <w:t>1</w:t>
      </w:r>
      <w:r w:rsidRPr="00856D74">
        <w:rPr>
          <w:snapToGrid w:val="0"/>
        </w:rPr>
        <w:t xml:space="preserve">9 </w:t>
      </w:r>
      <w:r w:rsidRPr="00856D74">
        <w:t>“</w:t>
      </w:r>
      <w:r w:rsidR="00F805E8" w:rsidRPr="00856D74">
        <w:t>Définition des groupes de couleurs à partir du code RHS des couleurs</w:t>
      </w:r>
      <w:r w:rsidRPr="00856D74">
        <w:t>”.</w:t>
      </w:r>
    </w:p>
    <w:p w:rsidR="00BC1F6C" w:rsidRPr="00856D74" w:rsidRDefault="00BC1F6C" w:rsidP="00010606"/>
    <w:p w:rsidR="00BC1F6C" w:rsidRPr="00856D74" w:rsidRDefault="00E33FE3" w:rsidP="009B1166">
      <w:pPr>
        <w:keepNext/>
      </w:pPr>
      <w:r w:rsidRPr="00856D74">
        <w:fldChar w:fldCharType="begin"/>
      </w:r>
      <w:r w:rsidRPr="00856D74">
        <w:instrText xml:space="preserve"> AUTONUM  </w:instrText>
      </w:r>
      <w:r w:rsidRPr="00856D74">
        <w:fldChar w:fldCharType="end"/>
      </w:r>
      <w:r w:rsidRPr="00856D74">
        <w:tab/>
      </w:r>
      <w:r w:rsidR="00730DAF" w:rsidRPr="00856D74">
        <w:t>L</w:t>
      </w:r>
      <w:r w:rsidRPr="00856D74">
        <w:t xml:space="preserve">e TWO </w:t>
      </w:r>
      <w:r w:rsidR="00730DAF" w:rsidRPr="00856D74">
        <w:t>a suivi les exposés suivants </w:t>
      </w:r>
      <w:r w:rsidRPr="00856D74">
        <w:t>:</w:t>
      </w:r>
    </w:p>
    <w:p w:rsidR="00E33FE3" w:rsidRPr="00856D74" w:rsidRDefault="00E33FE3" w:rsidP="009B1166">
      <w:pPr>
        <w:keepNext/>
      </w:pPr>
    </w:p>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E33FE3" w:rsidRPr="00856D74" w:rsidTr="009B1166">
        <w:trPr>
          <w:cantSplit/>
        </w:trPr>
        <w:tc>
          <w:tcPr>
            <w:tcW w:w="5670" w:type="dxa"/>
            <w:vAlign w:val="center"/>
            <w:hideMark/>
          </w:tcPr>
          <w:p w:rsidR="00E33FE3" w:rsidRPr="00856D74" w:rsidRDefault="003E7CFB" w:rsidP="003E7CFB">
            <w:pPr>
              <w:keepNext/>
              <w:keepLines/>
              <w:spacing w:before="60" w:after="60"/>
              <w:ind w:right="34"/>
              <w:jc w:val="left"/>
            </w:pPr>
            <w:r w:rsidRPr="00856D74">
              <w:t>Code RHS des couleurs</w:t>
            </w:r>
          </w:p>
        </w:tc>
        <w:tc>
          <w:tcPr>
            <w:tcW w:w="3827" w:type="dxa"/>
            <w:hideMark/>
          </w:tcPr>
          <w:p w:rsidR="00E33FE3" w:rsidRPr="00856D74" w:rsidRDefault="00FE3BA9" w:rsidP="009B1166">
            <w:pPr>
              <w:keepNext/>
              <w:keepLines/>
              <w:spacing w:before="60" w:after="60"/>
              <w:ind w:left="317" w:right="-108"/>
              <w:jc w:val="left"/>
            </w:pPr>
            <w:r w:rsidRPr="00856D74">
              <w:t>Société royale d</w:t>
            </w:r>
            <w:r w:rsidR="00FE120C" w:rsidRPr="00856D74">
              <w:t>’</w:t>
            </w:r>
            <w:r w:rsidRPr="00856D74">
              <w:t>horticulture (RHS)</w:t>
            </w:r>
          </w:p>
        </w:tc>
      </w:tr>
      <w:tr w:rsidR="00AB2D13" w:rsidRPr="00856D74" w:rsidTr="009B1166">
        <w:trPr>
          <w:cantSplit/>
        </w:trPr>
        <w:tc>
          <w:tcPr>
            <w:tcW w:w="5670" w:type="dxa"/>
            <w:vAlign w:val="center"/>
          </w:tcPr>
          <w:p w:rsidR="00E33FE3" w:rsidRPr="00856D74" w:rsidRDefault="00450BC0" w:rsidP="005B5608">
            <w:pPr>
              <w:keepNext/>
              <w:keepLines/>
              <w:spacing w:before="60" w:after="60"/>
              <w:ind w:right="34"/>
              <w:jc w:val="left"/>
            </w:pPr>
            <w:r w:rsidRPr="00856D74">
              <w:t>La façon dont les variétés sont attribuées à des groupes de couleurs </w:t>
            </w:r>
            <w:r w:rsidR="00E33FE3" w:rsidRPr="00856D74">
              <w:t xml:space="preserve">: </w:t>
            </w:r>
            <w:r w:rsidRPr="00856D74">
              <w:t>l</w:t>
            </w:r>
            <w:r w:rsidR="00FE120C" w:rsidRPr="00856D74">
              <w:t>’</w:t>
            </w:r>
            <w:r w:rsidRPr="00856D74">
              <w:t xml:space="preserve">utilisation du code RHS des couleurs </w:t>
            </w:r>
          </w:p>
        </w:tc>
        <w:tc>
          <w:tcPr>
            <w:tcW w:w="3827" w:type="dxa"/>
          </w:tcPr>
          <w:p w:rsidR="00E33FE3" w:rsidRPr="00856D74" w:rsidRDefault="003E7CFB" w:rsidP="003E7CFB">
            <w:pPr>
              <w:keepNext/>
              <w:keepLines/>
              <w:spacing w:before="60" w:after="60"/>
              <w:ind w:left="317" w:right="-108"/>
              <w:jc w:val="left"/>
            </w:pPr>
            <w:r w:rsidRPr="00856D74">
              <w:t>Japon</w:t>
            </w:r>
          </w:p>
        </w:tc>
      </w:tr>
      <w:tr w:rsidR="00AB2D13" w:rsidRPr="00856D74" w:rsidTr="009B1166">
        <w:trPr>
          <w:cantSplit/>
        </w:trPr>
        <w:tc>
          <w:tcPr>
            <w:tcW w:w="5670" w:type="dxa"/>
            <w:vAlign w:val="center"/>
          </w:tcPr>
          <w:p w:rsidR="00E33FE3" w:rsidRPr="00856D74" w:rsidRDefault="00E33FE3" w:rsidP="005B5608">
            <w:pPr>
              <w:keepNext/>
              <w:keepLines/>
              <w:spacing w:before="60" w:after="60"/>
              <w:ind w:right="34"/>
              <w:jc w:val="left"/>
            </w:pPr>
            <w:r w:rsidRPr="00856D74">
              <w:t>Co</w:t>
            </w:r>
            <w:r w:rsidR="005B5608" w:rsidRPr="00856D74">
              <w:t>uleur </w:t>
            </w:r>
            <w:r w:rsidRPr="00856D74">
              <w:t xml:space="preserve">: </w:t>
            </w:r>
            <w:r w:rsidR="005B5608" w:rsidRPr="00856D74">
              <w:t>lacunes dans le code RHS des couleurs</w:t>
            </w:r>
            <w:r w:rsidRPr="00856D74">
              <w:t>?</w:t>
            </w:r>
          </w:p>
        </w:tc>
        <w:tc>
          <w:tcPr>
            <w:tcW w:w="3827" w:type="dxa"/>
          </w:tcPr>
          <w:p w:rsidR="00E33FE3" w:rsidRPr="00856D74" w:rsidRDefault="003E7CFB" w:rsidP="003E7CFB">
            <w:pPr>
              <w:keepNext/>
              <w:keepLines/>
              <w:spacing w:before="60" w:after="60"/>
              <w:ind w:left="317" w:right="-108"/>
              <w:jc w:val="left"/>
            </w:pPr>
            <w:r w:rsidRPr="00856D74">
              <w:t>Royaume</w:t>
            </w:r>
            <w:r w:rsidR="00FE120C" w:rsidRPr="00856D74">
              <w:t>-</w:t>
            </w:r>
            <w:r w:rsidRPr="00856D74">
              <w:t>Uni</w:t>
            </w:r>
          </w:p>
        </w:tc>
      </w:tr>
      <w:tr w:rsidR="00AB2D13" w:rsidRPr="00856D74" w:rsidTr="009B1166">
        <w:trPr>
          <w:cantSplit/>
        </w:trPr>
        <w:tc>
          <w:tcPr>
            <w:tcW w:w="5670" w:type="dxa"/>
            <w:vAlign w:val="center"/>
          </w:tcPr>
          <w:p w:rsidR="00E33FE3" w:rsidRPr="00856D74" w:rsidRDefault="005B5608" w:rsidP="00856D74">
            <w:pPr>
              <w:spacing w:before="60" w:after="60"/>
              <w:ind w:right="34"/>
              <w:jc w:val="left"/>
            </w:pPr>
            <w:r w:rsidRPr="00856D74">
              <w:t>Définition des groupes de couleurs à partir du code RHS des couleurs </w:t>
            </w:r>
            <w:r w:rsidR="00E33FE3" w:rsidRPr="00856D74">
              <w:t xml:space="preserve">: </w:t>
            </w:r>
            <w:r w:rsidRPr="00856D74">
              <w:t>mise en œuvre aux fins de dénominations variétales</w:t>
            </w:r>
          </w:p>
        </w:tc>
        <w:tc>
          <w:tcPr>
            <w:tcW w:w="3827" w:type="dxa"/>
          </w:tcPr>
          <w:p w:rsidR="00E33FE3" w:rsidRPr="00856D74" w:rsidRDefault="003E7CFB" w:rsidP="00856D74">
            <w:pPr>
              <w:spacing w:before="60" w:after="60"/>
              <w:ind w:left="317" w:right="-108"/>
              <w:jc w:val="left"/>
            </w:pPr>
            <w:r w:rsidRPr="00856D74">
              <w:t>Union européenne</w:t>
            </w:r>
          </w:p>
        </w:tc>
      </w:tr>
    </w:tbl>
    <w:p w:rsidR="00BC1F6C" w:rsidRPr="00856D74" w:rsidRDefault="00BC1F6C" w:rsidP="00E33FE3">
      <w:pPr>
        <w:jc w:val="center"/>
      </w:pPr>
    </w:p>
    <w:p w:rsidR="00BC1F6C" w:rsidRPr="00856D74" w:rsidRDefault="00E33FE3" w:rsidP="00E33FE3">
      <w:r w:rsidRPr="00856D74">
        <w:fldChar w:fldCharType="begin"/>
      </w:r>
      <w:r w:rsidRPr="00856D74">
        <w:instrText xml:space="preserve"> AUTONUM  </w:instrText>
      </w:r>
      <w:r w:rsidRPr="00856D74">
        <w:fldChar w:fldCharType="end"/>
      </w:r>
      <w:r w:rsidRPr="00856D74">
        <w:tab/>
      </w:r>
      <w:r w:rsidR="005B5608" w:rsidRPr="00856D74">
        <w:t>Une copie des exposés figure dans le d</w:t>
      </w:r>
      <w:r w:rsidR="005D4601" w:rsidRPr="00856D74">
        <w:t>ocument TWO/48/19</w:t>
      </w:r>
      <w:r w:rsidR="001E04B1" w:rsidRPr="00856D74">
        <w:t> </w:t>
      </w:r>
      <w:proofErr w:type="spellStart"/>
      <w:r w:rsidR="005D4601" w:rsidRPr="00856D74">
        <w:t>Add</w:t>
      </w:r>
      <w:proofErr w:type="spellEnd"/>
      <w:r w:rsidR="005D4601" w:rsidRPr="00856D74">
        <w:t>. “</w:t>
      </w:r>
      <w:r w:rsidR="005D4601" w:rsidRPr="00856D74">
        <w:rPr>
          <w:i/>
        </w:rPr>
        <w:t xml:space="preserve">Addendum to </w:t>
      </w:r>
      <w:proofErr w:type="spellStart"/>
      <w:r w:rsidR="005D4601" w:rsidRPr="00856D74">
        <w:rPr>
          <w:i/>
        </w:rPr>
        <w:t>definition</w:t>
      </w:r>
      <w:proofErr w:type="spellEnd"/>
      <w:r w:rsidR="005D4601" w:rsidRPr="00856D74">
        <w:rPr>
          <w:i/>
        </w:rPr>
        <w:t xml:space="preserve"> of </w:t>
      </w:r>
      <w:proofErr w:type="spellStart"/>
      <w:r w:rsidR="005D4601" w:rsidRPr="00856D74">
        <w:rPr>
          <w:i/>
        </w:rPr>
        <w:t>color</w:t>
      </w:r>
      <w:proofErr w:type="spellEnd"/>
      <w:r w:rsidR="005D4601" w:rsidRPr="00856D74">
        <w:rPr>
          <w:i/>
        </w:rPr>
        <w:t xml:space="preserve"> groups </w:t>
      </w:r>
      <w:proofErr w:type="spellStart"/>
      <w:r w:rsidR="005D4601" w:rsidRPr="00856D74">
        <w:rPr>
          <w:i/>
        </w:rPr>
        <w:t>from</w:t>
      </w:r>
      <w:proofErr w:type="spellEnd"/>
      <w:r w:rsidR="005D4601" w:rsidRPr="00856D74">
        <w:rPr>
          <w:i/>
        </w:rPr>
        <w:t xml:space="preserve"> RHS </w:t>
      </w:r>
      <w:proofErr w:type="spellStart"/>
      <w:r w:rsidR="005D4601" w:rsidRPr="00856D74">
        <w:rPr>
          <w:i/>
        </w:rPr>
        <w:t>Colour</w:t>
      </w:r>
      <w:proofErr w:type="spellEnd"/>
      <w:r w:rsidR="005D4601" w:rsidRPr="00856D74">
        <w:rPr>
          <w:i/>
        </w:rPr>
        <w:t xml:space="preserve"> Charts</w:t>
      </w:r>
      <w:r w:rsidR="005D4601" w:rsidRPr="00856D74">
        <w:t>”.</w:t>
      </w:r>
    </w:p>
    <w:p w:rsidR="00BC1F6C" w:rsidRPr="00856D74" w:rsidRDefault="00BC1F6C" w:rsidP="00E33FE3"/>
    <w:p w:rsidR="00FE120C" w:rsidRPr="00856D74" w:rsidRDefault="00E33FE3" w:rsidP="00E33FE3">
      <w:r w:rsidRPr="00856D74">
        <w:fldChar w:fldCharType="begin"/>
      </w:r>
      <w:r w:rsidRPr="00856D74">
        <w:instrText xml:space="preserve"> AUTONUM  </w:instrText>
      </w:r>
      <w:r w:rsidRPr="00856D74">
        <w:fldChar w:fldCharType="end"/>
      </w:r>
      <w:r w:rsidRPr="00856D74">
        <w:tab/>
      </w:r>
      <w:r w:rsidR="00435EFB" w:rsidRPr="00856D74">
        <w:t xml:space="preserve">Le </w:t>
      </w:r>
      <w:r w:rsidRPr="00856D74">
        <w:t xml:space="preserve">TWO </w:t>
      </w:r>
      <w:r w:rsidR="00435EFB" w:rsidRPr="00856D74">
        <w:t>a pris note du fait que l</w:t>
      </w:r>
      <w:r w:rsidR="00FE120C" w:rsidRPr="00856D74">
        <w:t>’</w:t>
      </w:r>
      <w:r w:rsidR="00435EFB" w:rsidRPr="00856D74">
        <w:t xml:space="preserve">édition la plus récente du </w:t>
      </w:r>
      <w:r w:rsidR="00B47750" w:rsidRPr="00856D74">
        <w:t>c</w:t>
      </w:r>
      <w:r w:rsidR="00435EFB" w:rsidRPr="00856D74">
        <w:t xml:space="preserve">ode RHS des couleurs </w:t>
      </w:r>
      <w:r w:rsidRPr="00856D74">
        <w:t>(</w:t>
      </w:r>
      <w:r w:rsidR="00435EFB" w:rsidRPr="00856D74">
        <w:t>la sixième édition parue en</w:t>
      </w:r>
      <w:r w:rsidR="001E04B1" w:rsidRPr="00856D74">
        <w:t> </w:t>
      </w:r>
      <w:r w:rsidR="006E3C09" w:rsidRPr="00856D74">
        <w:t>2015</w:t>
      </w:r>
      <w:r w:rsidRPr="00856D74">
        <w:t xml:space="preserve">) </w:t>
      </w:r>
      <w:r w:rsidR="0058223E" w:rsidRPr="00856D74">
        <w:t>propose un nom pour chaque couleur unique</w:t>
      </w:r>
      <w:r w:rsidRPr="00856D74">
        <w:t xml:space="preserve"> </w:t>
      </w:r>
      <w:r w:rsidR="0058223E" w:rsidRPr="00856D74">
        <w:t>et est convenu de demander à l</w:t>
      </w:r>
      <w:r w:rsidR="00FE120C" w:rsidRPr="00856D74">
        <w:t>’</w:t>
      </w:r>
      <w:r w:rsidR="0058223E" w:rsidRPr="00856D74">
        <w:t>expert de l</w:t>
      </w:r>
      <w:r w:rsidR="00FE120C" w:rsidRPr="00856D74">
        <w:t>’</w:t>
      </w:r>
      <w:r w:rsidR="0058223E" w:rsidRPr="00856D74">
        <w:t>Allemagne d</w:t>
      </w:r>
      <w:r w:rsidR="00FE120C" w:rsidRPr="00856D74">
        <w:t>’</w:t>
      </w:r>
      <w:r w:rsidR="0058223E" w:rsidRPr="00856D74">
        <w:t>élaborer une étude avec l</w:t>
      </w:r>
      <w:r w:rsidR="00FE120C" w:rsidRPr="00856D74">
        <w:t>’</w:t>
      </w:r>
      <w:r w:rsidR="0058223E" w:rsidRPr="00856D74">
        <w:t>appui des experts de l</w:t>
      </w:r>
      <w:r w:rsidR="00FE120C" w:rsidRPr="00856D74">
        <w:t>’</w:t>
      </w:r>
      <w:r w:rsidR="0058223E" w:rsidRPr="00856D74">
        <w:t>Australie, du Canada, de la Nouvelle</w:t>
      </w:r>
      <w:r w:rsidR="00FE120C" w:rsidRPr="00856D74">
        <w:t>-</w:t>
      </w:r>
      <w:r w:rsidR="0058223E" w:rsidRPr="00856D74">
        <w:t>Zélande, des Pays</w:t>
      </w:r>
      <w:r w:rsidR="00FE120C" w:rsidRPr="00856D74">
        <w:t>-</w:t>
      </w:r>
      <w:r w:rsidR="0058223E" w:rsidRPr="00856D74">
        <w:t>Bas, du Royaume</w:t>
      </w:r>
      <w:r w:rsidR="00FE120C" w:rsidRPr="00856D74">
        <w:t>-</w:t>
      </w:r>
      <w:r w:rsidR="0058223E" w:rsidRPr="00856D74">
        <w:t>Uni et de l</w:t>
      </w:r>
      <w:r w:rsidR="00FE120C" w:rsidRPr="00856D74">
        <w:t>’</w:t>
      </w:r>
      <w:r w:rsidR="0058223E" w:rsidRPr="00856D74">
        <w:t>Union européenne sur la possibilité d</w:t>
      </w:r>
      <w:r w:rsidR="00FE120C" w:rsidRPr="00856D74">
        <w:t>’</w:t>
      </w:r>
      <w:r w:rsidR="0058223E" w:rsidRPr="00856D74">
        <w:t>utiliser la sixième édition du code RHS des couleurs pour définir des groupes de couleurs aux fins de groupement des variétés et d</w:t>
      </w:r>
      <w:r w:rsidR="00FE120C" w:rsidRPr="00856D74">
        <w:t>’</w:t>
      </w:r>
      <w:r w:rsidR="0058223E" w:rsidRPr="00856D74">
        <w:t>organisation des essais en culture</w:t>
      </w:r>
      <w:r w:rsidRPr="00856D74">
        <w:t xml:space="preserve">. </w:t>
      </w:r>
      <w:r w:rsidR="00FE120C" w:rsidRPr="00856D74">
        <w:t xml:space="preserve"> Le TWO</w:t>
      </w:r>
      <w:r w:rsidRPr="00856D74">
        <w:t xml:space="preserve"> </w:t>
      </w:r>
      <w:r w:rsidR="00AF3D1E" w:rsidRPr="00856D74">
        <w:t xml:space="preserve">est convenu </w:t>
      </w:r>
      <w:r w:rsidR="00A53CE5" w:rsidRPr="00856D74">
        <w:t xml:space="preserve">que les recoupements entre certaines couleurs devraient être pris en compte. </w:t>
      </w:r>
      <w:r w:rsidR="00FE120C" w:rsidRPr="00856D74">
        <w:t xml:space="preserve"> Le TWO</w:t>
      </w:r>
      <w:r w:rsidRPr="00856D74">
        <w:t xml:space="preserve"> </w:t>
      </w:r>
      <w:r w:rsidR="00ED1D30" w:rsidRPr="00856D74">
        <w:t>est convenu en outre que l</w:t>
      </w:r>
      <w:r w:rsidR="00FE120C" w:rsidRPr="00856D74">
        <w:t>’</w:t>
      </w:r>
      <w:r w:rsidR="00ED1D30" w:rsidRPr="00856D74">
        <w:t>étude devrait examiner la possibilité de réviser l</w:t>
      </w:r>
      <w:r w:rsidR="00FE120C" w:rsidRPr="00856D74">
        <w:t>’</w:t>
      </w:r>
      <w:r w:rsidR="00ED1D30" w:rsidRPr="00856D74">
        <w:t>attribution des groupes de couleurs de l</w:t>
      </w:r>
      <w:r w:rsidR="00FE120C" w:rsidRPr="00856D74">
        <w:t>’</w:t>
      </w:r>
      <w:r w:rsidR="00ED1D30" w:rsidRPr="00856D74">
        <w:t>UPOV à chaque couleur du code RHS des couleurs</w:t>
      </w:r>
      <w:r w:rsidRPr="00856D74">
        <w:t xml:space="preserve">, </w:t>
      </w:r>
      <w:r w:rsidR="00ED1D30" w:rsidRPr="00856D74">
        <w:t>telle que mentionnée dans le document</w:t>
      </w:r>
      <w:r w:rsidRPr="00856D74">
        <w:t xml:space="preserve"> TGP/14.</w:t>
      </w:r>
    </w:p>
    <w:p w:rsidR="00BC1F6C" w:rsidRPr="00856D74" w:rsidRDefault="00BC1F6C" w:rsidP="00E33FE3"/>
    <w:p w:rsidR="00FE120C" w:rsidRPr="00856D74" w:rsidRDefault="00E33FE3" w:rsidP="00E33FE3">
      <w:r w:rsidRPr="00856D74">
        <w:fldChar w:fldCharType="begin"/>
      </w:r>
      <w:r w:rsidRPr="00856D74">
        <w:instrText xml:space="preserve"> AUTONUM  </w:instrText>
      </w:r>
      <w:r w:rsidRPr="00856D74">
        <w:fldChar w:fldCharType="end"/>
      </w:r>
      <w:r w:rsidRPr="00856D74">
        <w:tab/>
      </w:r>
      <w:r w:rsidR="001E636A" w:rsidRPr="00856D74">
        <w:t xml:space="preserve">Le </w:t>
      </w:r>
      <w:r w:rsidRPr="00856D74">
        <w:t xml:space="preserve">TWO </w:t>
      </w:r>
      <w:r w:rsidR="001E636A" w:rsidRPr="00856D74">
        <w:t xml:space="preserve">a pris note du fait que </w:t>
      </w:r>
      <w:r w:rsidR="00BA7F85" w:rsidRPr="00856D74">
        <w:t>la Société royale d</w:t>
      </w:r>
      <w:r w:rsidR="00FE120C" w:rsidRPr="00856D74">
        <w:t>’</w:t>
      </w:r>
      <w:r w:rsidR="00BA7F85" w:rsidRPr="00856D74">
        <w:t xml:space="preserve">horticulture </w:t>
      </w:r>
      <w:r w:rsidRPr="00856D74">
        <w:t xml:space="preserve">(RHS) </w:t>
      </w:r>
      <w:r w:rsidR="00BA7F85" w:rsidRPr="00856D74">
        <w:t xml:space="preserve">envisageait la révision de la sixième édition du code RHS des couleurs avant </w:t>
      </w:r>
      <w:r w:rsidR="00302C6D" w:rsidRPr="00856D74">
        <w:t xml:space="preserve">de procéder à </w:t>
      </w:r>
      <w:r w:rsidR="00BA7F85" w:rsidRPr="00856D74">
        <w:t>l</w:t>
      </w:r>
      <w:r w:rsidR="00FE120C" w:rsidRPr="00856D74">
        <w:t>’</w:t>
      </w:r>
      <w:r w:rsidR="00BA7F85" w:rsidRPr="00856D74">
        <w:t xml:space="preserve">élaboration de la septième édition et est convenu de </w:t>
      </w:r>
      <w:r w:rsidR="00302C6D" w:rsidRPr="00856D74">
        <w:t>demander à un expert du Royaume</w:t>
      </w:r>
      <w:r w:rsidR="00FE120C" w:rsidRPr="00856D74">
        <w:t>-</w:t>
      </w:r>
      <w:r w:rsidR="00302C6D" w:rsidRPr="00856D74">
        <w:t>Uni de compiler des exemples de variétés n</w:t>
      </w:r>
      <w:r w:rsidR="00FE120C" w:rsidRPr="00856D74">
        <w:t>’</w:t>
      </w:r>
      <w:r w:rsidR="00302C6D" w:rsidRPr="00856D74">
        <w:t xml:space="preserve">ayant pas de correspondance </w:t>
      </w:r>
      <w:r w:rsidR="008F4800" w:rsidRPr="00856D74">
        <w:t xml:space="preserve">de couleur </w:t>
      </w:r>
      <w:r w:rsidR="00302C6D" w:rsidRPr="00856D74">
        <w:t>dans la sixième édition du code RHS des couleurs (lacunes).  Les exemples compilés seraient présentés à</w:t>
      </w:r>
      <w:r w:rsidR="00FE120C" w:rsidRPr="00856D74">
        <w:t xml:space="preserve"> la RHS</w:t>
      </w:r>
      <w:r w:rsidR="00302C6D" w:rsidRPr="00856D74">
        <w:t xml:space="preserve"> en vue de proposer de nouvelles couleurs et une éventuelle harmonisation de la terminologie</w:t>
      </w:r>
      <w:r w:rsidRPr="00856D74">
        <w:t>.</w:t>
      </w:r>
    </w:p>
    <w:p w:rsidR="00BC1F6C" w:rsidRPr="00856D74" w:rsidRDefault="00BC1F6C" w:rsidP="00E33FE3"/>
    <w:p w:rsidR="00FE120C" w:rsidRPr="00856D74" w:rsidRDefault="00E33FE3" w:rsidP="00FC1571">
      <w:r w:rsidRPr="00856D74">
        <w:fldChar w:fldCharType="begin"/>
      </w:r>
      <w:r w:rsidRPr="00856D74">
        <w:instrText xml:space="preserve"> AUTONUM  </w:instrText>
      </w:r>
      <w:r w:rsidRPr="00856D74">
        <w:fldChar w:fldCharType="end"/>
      </w:r>
      <w:r w:rsidRPr="00856D74">
        <w:tab/>
      </w:r>
      <w:r w:rsidR="004B6FF3" w:rsidRPr="00856D74">
        <w:t xml:space="preserve">Le </w:t>
      </w:r>
      <w:r w:rsidRPr="00856D74">
        <w:t xml:space="preserve">TWO </w:t>
      </w:r>
      <w:r w:rsidR="004B6FF3" w:rsidRPr="00856D74">
        <w:t>a pris note du fait que le nom des couleurs peut avoir une importance en ce qui concerne les dénominations variétales et peut avoir une incidence sur l</w:t>
      </w:r>
      <w:r w:rsidR="00FE120C" w:rsidRPr="00856D74">
        <w:t>’</w:t>
      </w:r>
      <w:r w:rsidR="004B6FF3" w:rsidRPr="00856D74">
        <w:t>acceptation des dénominations variétales pour certains membres de l</w:t>
      </w:r>
      <w:r w:rsidR="00FE120C" w:rsidRPr="00856D74">
        <w:t>’</w:t>
      </w:r>
      <w:r w:rsidR="004B6FF3" w:rsidRPr="00856D74">
        <w:t>UPOV</w:t>
      </w:r>
      <w:r w:rsidRPr="00856D74">
        <w:t xml:space="preserve"> (</w:t>
      </w:r>
      <w:r w:rsidR="004B6FF3" w:rsidRPr="00856D74">
        <w:t>voir les paragraphes</w:t>
      </w:r>
      <w:r w:rsidR="001E04B1" w:rsidRPr="00856D74">
        <w:t> </w:t>
      </w:r>
      <w:r w:rsidR="004B6FF3" w:rsidRPr="00856D74">
        <w:t xml:space="preserve">54 à 59 du </w:t>
      </w:r>
      <w:r w:rsidR="00FE120C" w:rsidRPr="00856D74">
        <w:t>document TW</w:t>
      </w:r>
      <w:r w:rsidRPr="00856D74">
        <w:t>O/48/26 “</w:t>
      </w:r>
      <w:r w:rsidRPr="00FB5A24">
        <w:rPr>
          <w:i/>
        </w:rPr>
        <w:t>Report</w:t>
      </w:r>
      <w:r w:rsidRPr="00856D74">
        <w:t>”).</w:t>
      </w:r>
    </w:p>
    <w:p w:rsidR="00BC1F6C" w:rsidRPr="00856D74" w:rsidRDefault="00BC1F6C" w:rsidP="00FC1571"/>
    <w:p w:rsidR="00BC1F6C" w:rsidRPr="00856D74" w:rsidRDefault="00BA2152" w:rsidP="00BA2152">
      <w:pPr>
        <w:tabs>
          <w:tab w:val="left" w:pos="5387"/>
        </w:tabs>
        <w:ind w:left="4820"/>
        <w:rPr>
          <w:i/>
        </w:rPr>
      </w:pPr>
      <w:r w:rsidRPr="00856D74">
        <w:rPr>
          <w:i/>
        </w:rPr>
        <w:fldChar w:fldCharType="begin"/>
      </w:r>
      <w:r w:rsidRPr="00856D74">
        <w:rPr>
          <w:i/>
        </w:rPr>
        <w:instrText xml:space="preserve"> AUTONUM  </w:instrText>
      </w:r>
      <w:r w:rsidRPr="00856D74">
        <w:rPr>
          <w:i/>
        </w:rPr>
        <w:fldChar w:fldCharType="end"/>
      </w:r>
      <w:r w:rsidRPr="00856D74">
        <w:rPr>
          <w:i/>
        </w:rPr>
        <w:tab/>
      </w:r>
      <w:r w:rsidR="00A614AF" w:rsidRPr="00856D74">
        <w:rPr>
          <w:i/>
        </w:rPr>
        <w:t>Le</w:t>
      </w:r>
      <w:r w:rsidR="00FE120C" w:rsidRPr="00856D74">
        <w:rPr>
          <w:i/>
        </w:rPr>
        <w:t> TC</w:t>
      </w:r>
      <w:r w:rsidRPr="00856D74">
        <w:rPr>
          <w:i/>
        </w:rPr>
        <w:t xml:space="preserve"> </w:t>
      </w:r>
      <w:r w:rsidR="00A614AF" w:rsidRPr="00856D74">
        <w:rPr>
          <w:i/>
        </w:rPr>
        <w:t xml:space="preserve">est invité à </w:t>
      </w:r>
      <w:r w:rsidR="007057D3" w:rsidRPr="00856D74">
        <w:rPr>
          <w:i/>
        </w:rPr>
        <w:t xml:space="preserve">prendre </w:t>
      </w:r>
      <w:r w:rsidR="00A614AF" w:rsidRPr="00856D74">
        <w:rPr>
          <w:i/>
        </w:rPr>
        <w:t>note</w:t>
      </w:r>
      <w:r w:rsidR="00FB5A24">
        <w:rPr>
          <w:i/>
        </w:rPr>
        <w:t> :</w:t>
      </w:r>
    </w:p>
    <w:p w:rsidR="00BC1F6C" w:rsidRPr="00856D74" w:rsidRDefault="00BC1F6C" w:rsidP="00BA2152">
      <w:pPr>
        <w:tabs>
          <w:tab w:val="left" w:pos="5387"/>
        </w:tabs>
        <w:ind w:left="4820"/>
        <w:rPr>
          <w:i/>
        </w:rPr>
      </w:pPr>
    </w:p>
    <w:p w:rsidR="00BC1F6C" w:rsidRPr="00856D74" w:rsidRDefault="007B5D5E" w:rsidP="007B5D5E">
      <w:pPr>
        <w:tabs>
          <w:tab w:val="left" w:pos="5387"/>
          <w:tab w:val="left" w:pos="5954"/>
        </w:tabs>
        <w:ind w:left="4820"/>
        <w:rPr>
          <w:i/>
        </w:rPr>
      </w:pPr>
      <w:r w:rsidRPr="00856D74">
        <w:rPr>
          <w:i/>
        </w:rPr>
        <w:tab/>
        <w:t>a)</w:t>
      </w:r>
      <w:r w:rsidRPr="00856D74">
        <w:rPr>
          <w:i/>
        </w:rPr>
        <w:tab/>
      </w:r>
      <w:r w:rsidR="007057D3" w:rsidRPr="00856D74">
        <w:rPr>
          <w:i/>
        </w:rPr>
        <w:t>des informations présentées et des observations formulées lors des sessions</w:t>
      </w:r>
      <w:r w:rsidR="00FE120C" w:rsidRPr="00856D74">
        <w:rPr>
          <w:i/>
        </w:rPr>
        <w:t xml:space="preserve"> des TWP</w:t>
      </w:r>
      <w:r w:rsidR="007057D3" w:rsidRPr="00856D74">
        <w:rPr>
          <w:i/>
        </w:rPr>
        <w:t xml:space="preserve"> de</w:t>
      </w:r>
      <w:r w:rsidR="001E04B1" w:rsidRPr="00856D74">
        <w:rPr>
          <w:i/>
        </w:rPr>
        <w:t> </w:t>
      </w:r>
      <w:r w:rsidR="007057D3" w:rsidRPr="00856D74">
        <w:rPr>
          <w:i/>
        </w:rPr>
        <w:t>2015</w:t>
      </w:r>
      <w:r w:rsidR="008B2F2E" w:rsidRPr="00856D74">
        <w:rPr>
          <w:i/>
        </w:rPr>
        <w:t>,</w:t>
      </w:r>
    </w:p>
    <w:p w:rsidR="00BC1F6C" w:rsidRPr="00856D74" w:rsidRDefault="00BC1F6C" w:rsidP="00BA2152">
      <w:pPr>
        <w:tabs>
          <w:tab w:val="left" w:pos="5387"/>
          <w:tab w:val="left" w:pos="5954"/>
        </w:tabs>
        <w:ind w:left="4820"/>
        <w:rPr>
          <w:i/>
        </w:rPr>
      </w:pPr>
    </w:p>
    <w:p w:rsidR="00BC1F6C" w:rsidRPr="00856D74" w:rsidRDefault="006E3C09" w:rsidP="00BA2152">
      <w:pPr>
        <w:tabs>
          <w:tab w:val="left" w:pos="5387"/>
          <w:tab w:val="left" w:pos="5954"/>
        </w:tabs>
        <w:ind w:left="4820"/>
        <w:rPr>
          <w:i/>
        </w:rPr>
      </w:pPr>
      <w:r w:rsidRPr="00856D74">
        <w:rPr>
          <w:i/>
        </w:rPr>
        <w:tab/>
      </w:r>
      <w:r w:rsidR="009B1166" w:rsidRPr="00856D74">
        <w:rPr>
          <w:i/>
        </w:rPr>
        <w:t>b</w:t>
      </w:r>
      <w:r w:rsidRPr="00856D74">
        <w:rPr>
          <w:i/>
        </w:rPr>
        <w:t>)</w:t>
      </w:r>
      <w:r w:rsidRPr="00856D74">
        <w:rPr>
          <w:i/>
        </w:rPr>
        <w:tab/>
      </w:r>
      <w:r w:rsidR="00E10CED" w:rsidRPr="00856D74">
        <w:rPr>
          <w:i/>
        </w:rPr>
        <w:t>du fait que</w:t>
      </w:r>
      <w:r w:rsidR="00FE120C" w:rsidRPr="00856D74">
        <w:rPr>
          <w:i/>
        </w:rPr>
        <w:t xml:space="preserve"> le TWO</w:t>
      </w:r>
      <w:r w:rsidR="00E10CED" w:rsidRPr="00856D74">
        <w:rPr>
          <w:i/>
        </w:rPr>
        <w:t xml:space="preserve"> est convenu de demander à l</w:t>
      </w:r>
      <w:r w:rsidR="00FE120C" w:rsidRPr="00856D74">
        <w:rPr>
          <w:i/>
        </w:rPr>
        <w:t>’</w:t>
      </w:r>
      <w:r w:rsidR="00E10CED" w:rsidRPr="00856D74">
        <w:rPr>
          <w:i/>
        </w:rPr>
        <w:t>expert de l</w:t>
      </w:r>
      <w:r w:rsidR="00FE120C" w:rsidRPr="00856D74">
        <w:rPr>
          <w:i/>
        </w:rPr>
        <w:t>’</w:t>
      </w:r>
      <w:r w:rsidR="00E10CED" w:rsidRPr="00856D74">
        <w:rPr>
          <w:i/>
        </w:rPr>
        <w:t>Allemagne d</w:t>
      </w:r>
      <w:r w:rsidR="00FE120C" w:rsidRPr="00856D74">
        <w:rPr>
          <w:i/>
        </w:rPr>
        <w:t>’</w:t>
      </w:r>
      <w:r w:rsidR="00E10CED" w:rsidRPr="00856D74">
        <w:rPr>
          <w:i/>
        </w:rPr>
        <w:t>élaborer une étude avec l</w:t>
      </w:r>
      <w:r w:rsidR="00FE120C" w:rsidRPr="00856D74">
        <w:rPr>
          <w:i/>
        </w:rPr>
        <w:t>’</w:t>
      </w:r>
      <w:r w:rsidR="00E10CED" w:rsidRPr="00856D74">
        <w:rPr>
          <w:i/>
        </w:rPr>
        <w:t>appui des experts de l</w:t>
      </w:r>
      <w:r w:rsidR="00FE120C" w:rsidRPr="00856D74">
        <w:rPr>
          <w:i/>
        </w:rPr>
        <w:t>’</w:t>
      </w:r>
      <w:r w:rsidR="00E10CED" w:rsidRPr="00856D74">
        <w:rPr>
          <w:i/>
        </w:rPr>
        <w:t>Australie, du Canada, de la Nouvelle</w:t>
      </w:r>
      <w:r w:rsidR="00FE120C" w:rsidRPr="00856D74">
        <w:rPr>
          <w:i/>
        </w:rPr>
        <w:t>-</w:t>
      </w:r>
      <w:r w:rsidR="00E10CED" w:rsidRPr="00856D74">
        <w:rPr>
          <w:i/>
        </w:rPr>
        <w:t>Zélande, des Pays</w:t>
      </w:r>
      <w:r w:rsidR="00FE120C" w:rsidRPr="00856D74">
        <w:rPr>
          <w:i/>
        </w:rPr>
        <w:t>-</w:t>
      </w:r>
      <w:r w:rsidR="00E10CED" w:rsidRPr="00856D74">
        <w:rPr>
          <w:i/>
        </w:rPr>
        <w:t>Bas, du Royaume</w:t>
      </w:r>
      <w:r w:rsidR="00FE120C" w:rsidRPr="00856D74">
        <w:rPr>
          <w:i/>
        </w:rPr>
        <w:t>-</w:t>
      </w:r>
      <w:r w:rsidR="00E10CED" w:rsidRPr="00856D74">
        <w:rPr>
          <w:i/>
        </w:rPr>
        <w:t>Uni et de l</w:t>
      </w:r>
      <w:r w:rsidR="00FE120C" w:rsidRPr="00856D74">
        <w:rPr>
          <w:i/>
        </w:rPr>
        <w:t>’</w:t>
      </w:r>
      <w:r w:rsidR="00E10CED" w:rsidRPr="00856D74">
        <w:rPr>
          <w:i/>
        </w:rPr>
        <w:t>Union européenne sur la possibilité d</w:t>
      </w:r>
      <w:r w:rsidR="00FE120C" w:rsidRPr="00856D74">
        <w:rPr>
          <w:i/>
        </w:rPr>
        <w:t>’</w:t>
      </w:r>
      <w:r w:rsidR="00E10CED" w:rsidRPr="00856D74">
        <w:rPr>
          <w:i/>
        </w:rPr>
        <w:t>utiliser la sixième édition du code RHS des couleurs pour définir des groupes de couleurs aux fins de groupement des variétés et d</w:t>
      </w:r>
      <w:r w:rsidR="00FE120C" w:rsidRPr="00856D74">
        <w:rPr>
          <w:i/>
        </w:rPr>
        <w:t>’</w:t>
      </w:r>
      <w:r w:rsidR="00E10CED" w:rsidRPr="00856D74">
        <w:rPr>
          <w:i/>
        </w:rPr>
        <w:t>organisation des essais en culture</w:t>
      </w:r>
      <w:r w:rsidR="008B2F2E" w:rsidRPr="00856D74">
        <w:rPr>
          <w:i/>
        </w:rPr>
        <w:t>,</w:t>
      </w:r>
    </w:p>
    <w:p w:rsidR="00BC1F6C" w:rsidRPr="00856D74" w:rsidRDefault="00BC1F6C" w:rsidP="00BA2152">
      <w:pPr>
        <w:tabs>
          <w:tab w:val="left" w:pos="5387"/>
          <w:tab w:val="left" w:pos="5954"/>
        </w:tabs>
        <w:ind w:left="4820"/>
        <w:rPr>
          <w:i/>
        </w:rPr>
      </w:pPr>
    </w:p>
    <w:p w:rsidR="00BC1F6C" w:rsidRPr="00856D74" w:rsidRDefault="006E3C09" w:rsidP="00BA2152">
      <w:pPr>
        <w:tabs>
          <w:tab w:val="left" w:pos="5387"/>
          <w:tab w:val="left" w:pos="5954"/>
        </w:tabs>
        <w:ind w:left="4820"/>
        <w:rPr>
          <w:i/>
        </w:rPr>
      </w:pPr>
      <w:r w:rsidRPr="00856D74">
        <w:rPr>
          <w:i/>
        </w:rPr>
        <w:tab/>
      </w:r>
      <w:r w:rsidR="009B1166" w:rsidRPr="00856D74">
        <w:rPr>
          <w:i/>
        </w:rPr>
        <w:t>c</w:t>
      </w:r>
      <w:r w:rsidRPr="00856D74">
        <w:rPr>
          <w:i/>
        </w:rPr>
        <w:t>)</w:t>
      </w:r>
      <w:r w:rsidRPr="00856D74">
        <w:rPr>
          <w:i/>
        </w:rPr>
        <w:tab/>
      </w:r>
      <w:r w:rsidR="00E65404" w:rsidRPr="00856D74">
        <w:rPr>
          <w:i/>
        </w:rPr>
        <w:t>du fait que</w:t>
      </w:r>
      <w:r w:rsidR="00FE120C" w:rsidRPr="00856D74">
        <w:rPr>
          <w:i/>
        </w:rPr>
        <w:t xml:space="preserve"> le TWO</w:t>
      </w:r>
      <w:r w:rsidR="00E65404" w:rsidRPr="00856D74">
        <w:rPr>
          <w:i/>
        </w:rPr>
        <w:t xml:space="preserve"> est convenu de demander à un expert du Royaume</w:t>
      </w:r>
      <w:r w:rsidR="00FE120C" w:rsidRPr="00856D74">
        <w:rPr>
          <w:i/>
        </w:rPr>
        <w:t>-</w:t>
      </w:r>
      <w:r w:rsidR="00E65404" w:rsidRPr="00856D74">
        <w:rPr>
          <w:i/>
        </w:rPr>
        <w:t>Uni de compiler des exemples de variétés n</w:t>
      </w:r>
      <w:r w:rsidR="00FE120C" w:rsidRPr="00856D74">
        <w:rPr>
          <w:i/>
        </w:rPr>
        <w:t>’</w:t>
      </w:r>
      <w:r w:rsidR="00E65404" w:rsidRPr="00856D74">
        <w:rPr>
          <w:i/>
        </w:rPr>
        <w:t xml:space="preserve">ayant pas de correspondance </w:t>
      </w:r>
      <w:r w:rsidR="008F4800" w:rsidRPr="00856D74">
        <w:rPr>
          <w:i/>
        </w:rPr>
        <w:t xml:space="preserve">de couleur </w:t>
      </w:r>
      <w:r w:rsidR="00E65404" w:rsidRPr="00856D74">
        <w:rPr>
          <w:i/>
        </w:rPr>
        <w:t>dans la sixième édition du code RHS des couleurs (lacunes) en vue de proposer de nouvelles couleurs et d</w:t>
      </w:r>
      <w:r w:rsidR="00FE120C" w:rsidRPr="00856D74">
        <w:rPr>
          <w:i/>
        </w:rPr>
        <w:t>’</w:t>
      </w:r>
      <w:r w:rsidR="00E65404" w:rsidRPr="00856D74">
        <w:rPr>
          <w:i/>
        </w:rPr>
        <w:t>une éventuelle h</w:t>
      </w:r>
      <w:r w:rsidR="008B2F2E" w:rsidRPr="00856D74">
        <w:rPr>
          <w:i/>
        </w:rPr>
        <w:t>armonisation de la terminologie,</w:t>
      </w:r>
      <w:r w:rsidR="00E65404" w:rsidRPr="00856D74">
        <w:rPr>
          <w:i/>
        </w:rPr>
        <w:t xml:space="preserve"> </w:t>
      </w:r>
      <w:r w:rsidR="001E04B1" w:rsidRPr="00856D74">
        <w:rPr>
          <w:i/>
        </w:rPr>
        <w:t xml:space="preserve"> </w:t>
      </w:r>
      <w:r w:rsidR="00E65404" w:rsidRPr="00856D74">
        <w:rPr>
          <w:i/>
        </w:rPr>
        <w:t>et</w:t>
      </w:r>
    </w:p>
    <w:p w:rsidR="00BC1F6C" w:rsidRPr="00856D74" w:rsidRDefault="00BC1F6C" w:rsidP="00BA2152">
      <w:pPr>
        <w:tabs>
          <w:tab w:val="left" w:pos="5387"/>
          <w:tab w:val="left" w:pos="5954"/>
        </w:tabs>
        <w:ind w:left="4820"/>
        <w:rPr>
          <w:i/>
        </w:rPr>
      </w:pPr>
    </w:p>
    <w:p w:rsidR="00BC1F6C" w:rsidRPr="00856D74" w:rsidRDefault="000D2192" w:rsidP="0034398F">
      <w:pPr>
        <w:keepLines/>
        <w:tabs>
          <w:tab w:val="left" w:pos="5387"/>
          <w:tab w:val="left" w:pos="5954"/>
        </w:tabs>
        <w:ind w:left="4820"/>
        <w:rPr>
          <w:i/>
        </w:rPr>
      </w:pPr>
      <w:r w:rsidRPr="00856D74">
        <w:rPr>
          <w:i/>
        </w:rPr>
        <w:tab/>
      </w:r>
      <w:r w:rsidR="005F2167" w:rsidRPr="00856D74">
        <w:rPr>
          <w:i/>
        </w:rPr>
        <w:t>d</w:t>
      </w:r>
      <w:r w:rsidRPr="00856D74">
        <w:rPr>
          <w:i/>
        </w:rPr>
        <w:t>)</w:t>
      </w:r>
      <w:r w:rsidRPr="00856D74">
        <w:rPr>
          <w:i/>
        </w:rPr>
        <w:tab/>
      </w:r>
      <w:r w:rsidR="00DD1942" w:rsidRPr="00856D74">
        <w:rPr>
          <w:i/>
        </w:rPr>
        <w:t>du fait que le nom des couleurs peut avoir une importance en ce qui concerne les dénominations variétales et peut avoir une incidence sur l</w:t>
      </w:r>
      <w:r w:rsidR="00FE120C" w:rsidRPr="00856D74">
        <w:rPr>
          <w:i/>
        </w:rPr>
        <w:t>’</w:t>
      </w:r>
      <w:r w:rsidR="00DD1942" w:rsidRPr="00856D74">
        <w:rPr>
          <w:i/>
        </w:rPr>
        <w:t>acceptation des dénominations variétales pour certains membres de l</w:t>
      </w:r>
      <w:r w:rsidR="00FE120C" w:rsidRPr="00856D74">
        <w:rPr>
          <w:i/>
        </w:rPr>
        <w:t>’</w:t>
      </w:r>
      <w:r w:rsidR="00DD1942" w:rsidRPr="00856D74">
        <w:rPr>
          <w:i/>
        </w:rPr>
        <w:t>UPOV</w:t>
      </w:r>
      <w:r w:rsidRPr="00856D74">
        <w:rPr>
          <w:i/>
        </w:rPr>
        <w:t>.</w:t>
      </w:r>
    </w:p>
    <w:p w:rsidR="00BC1F6C" w:rsidRPr="00856D74" w:rsidRDefault="00BC1F6C" w:rsidP="0034398F">
      <w:pPr>
        <w:keepLines/>
      </w:pPr>
    </w:p>
    <w:p w:rsidR="00BC1F6C" w:rsidRPr="00856D74" w:rsidRDefault="00BC1F6C" w:rsidP="00BA2152"/>
    <w:p w:rsidR="00BC1F6C" w:rsidRPr="00856D74" w:rsidRDefault="00BC1F6C" w:rsidP="00BA2152"/>
    <w:p w:rsidR="00BC1F6C" w:rsidRPr="00856D74" w:rsidRDefault="00BA2152" w:rsidP="005F2167">
      <w:pPr>
        <w:jc w:val="right"/>
      </w:pPr>
      <w:r w:rsidRPr="00856D74">
        <w:t>[</w:t>
      </w:r>
      <w:r w:rsidR="00E517E3" w:rsidRPr="00856D74">
        <w:t>Les annexes suivent</w:t>
      </w:r>
      <w:r w:rsidRPr="00856D74">
        <w:t>]</w:t>
      </w:r>
    </w:p>
    <w:p w:rsidR="00BC1F6C" w:rsidRPr="00856D74" w:rsidRDefault="00BC1F6C" w:rsidP="00E517E3"/>
    <w:p w:rsidR="00BA2152" w:rsidRPr="00856D74" w:rsidRDefault="00BA2152" w:rsidP="00BA2152">
      <w:pPr>
        <w:sectPr w:rsidR="00BA2152" w:rsidRPr="00856D74" w:rsidSect="00B57B7F">
          <w:headerReference w:type="default" r:id="rId9"/>
          <w:pgSz w:w="11907" w:h="16840" w:code="9"/>
          <w:pgMar w:top="510" w:right="1134" w:bottom="993" w:left="1134" w:header="510" w:footer="680" w:gutter="0"/>
          <w:cols w:space="720"/>
          <w:titlePg/>
          <w:docGrid w:linePitch="272"/>
        </w:sectPr>
      </w:pPr>
    </w:p>
    <w:p w:rsidR="00BC1F6C" w:rsidRPr="00856D74" w:rsidRDefault="00BC1F6C" w:rsidP="00BA2152"/>
    <w:p w:rsidR="00BC1F6C" w:rsidRPr="00856D74" w:rsidRDefault="00E517E3" w:rsidP="00BA2152">
      <w:pPr>
        <w:jc w:val="center"/>
      </w:pPr>
      <w:r w:rsidRPr="00856D74">
        <w:t>EXTRAIT DU DOCUMENT TGP/14/3 : SECTION 2 : TERMES BOTANIQUES</w:t>
      </w:r>
      <w:r w:rsidRPr="00856D74">
        <w:br/>
        <w:t>Sous</w:t>
      </w:r>
      <w:r w:rsidR="00FE120C" w:rsidRPr="00856D74">
        <w:t>-</w:t>
      </w:r>
      <w:r w:rsidRPr="00856D74">
        <w:t>section</w:t>
      </w:r>
      <w:r w:rsidR="001E04B1" w:rsidRPr="00856D74">
        <w:t> </w:t>
      </w:r>
      <w:r w:rsidRPr="00856D74">
        <w:t>3 : couleur : annexe</w:t>
      </w:r>
    </w:p>
    <w:p w:rsidR="00BC1F6C" w:rsidRPr="00856D74" w:rsidRDefault="00BC1F6C" w:rsidP="00BA2152"/>
    <w:p w:rsidR="00BC1F6C" w:rsidRPr="00856D74" w:rsidRDefault="00356072" w:rsidP="00B57B7F">
      <w:pPr>
        <w:jc w:val="center"/>
        <w:rPr>
          <w:u w:val="single"/>
        </w:rPr>
      </w:pPr>
      <w:r w:rsidRPr="00856D74">
        <w:rPr>
          <w:u w:val="single"/>
        </w:rPr>
        <w:t>NOMS DE COULEUR AUX FINS DU CODE RHS DES COULEURS</w:t>
      </w:r>
    </w:p>
    <w:p w:rsidR="00BC1F6C" w:rsidRPr="00856D74" w:rsidRDefault="00BC1F6C" w:rsidP="007E2A89">
      <w:pPr>
        <w:jc w:val="center"/>
      </w:pPr>
      <w:bookmarkStart w:id="13" w:name="_Toc153367638"/>
    </w:p>
    <w:p w:rsidR="00BC1F6C" w:rsidRPr="00856D74" w:rsidRDefault="00BC1F6C" w:rsidP="007E2A89">
      <w:pPr>
        <w:jc w:val="center"/>
      </w:pPr>
    </w:p>
    <w:p w:rsidR="00537C6F" w:rsidRPr="00D627A6" w:rsidRDefault="00537C6F" w:rsidP="00537C6F">
      <w:bookmarkStart w:id="14" w:name="_Toc237835588"/>
      <w:bookmarkStart w:id="15" w:name="_Toc260229575"/>
      <w:bookmarkStart w:id="16" w:name="_Toc285808907"/>
      <w:bookmarkStart w:id="17" w:name="_Toc288580710"/>
      <w:bookmarkStart w:id="18" w:name="_Toc311045812"/>
      <w:bookmarkEnd w:id="13"/>
      <w:r w:rsidRPr="00D627A6">
        <w:t>1.</w:t>
      </w:r>
      <w:r w:rsidRPr="00D627A6">
        <w:tab/>
        <w:t>Introduction</w:t>
      </w:r>
      <w:bookmarkEnd w:id="14"/>
      <w:bookmarkEnd w:id="15"/>
      <w:bookmarkEnd w:id="16"/>
      <w:bookmarkEnd w:id="17"/>
      <w:bookmarkEnd w:id="18"/>
    </w:p>
    <w:p w:rsidR="00537C6F" w:rsidRPr="00D627A6" w:rsidRDefault="00537C6F" w:rsidP="00537C6F"/>
    <w:p w:rsidR="00537C6F" w:rsidRPr="00D627A6" w:rsidRDefault="00537C6F" w:rsidP="00537C6F">
      <w:pPr>
        <w:pStyle w:val="BodyText"/>
        <w:tabs>
          <w:tab w:val="left" w:pos="567"/>
          <w:tab w:val="left" w:pos="1134"/>
        </w:tabs>
      </w:pPr>
      <w:r w:rsidRPr="00D627A6">
        <w:t>1.1</w:t>
      </w:r>
      <w:r w:rsidRPr="00D627A6">
        <w:tab/>
        <w:t xml:space="preserve">Lorsqu’on utilise le </w:t>
      </w:r>
      <w:r w:rsidRPr="00E1151C">
        <w:rPr>
          <w:color w:val="FF0000"/>
        </w:rPr>
        <w:t>code RHS des couleurs</w:t>
      </w:r>
      <w:r w:rsidRPr="00ED3CF8">
        <w:fldChar w:fldCharType="begin"/>
      </w:r>
      <w:r w:rsidRPr="00BA708A">
        <w:instrText xml:space="preserve"> XE "</w:instrText>
      </w:r>
      <w:r w:rsidRPr="00BA708A">
        <w:rPr>
          <w:color w:val="FF0000"/>
        </w:rPr>
        <w:instrText>C</w:instrText>
      </w:r>
      <w:r w:rsidRPr="00B05FFC">
        <w:rPr>
          <w:noProof/>
          <w:color w:val="FF0000"/>
        </w:rPr>
        <w:instrText>ode RHS des couleurs</w:instrText>
      </w:r>
      <w:proofErr w:type="gramStart"/>
      <w:r w:rsidRPr="00BA708A">
        <w:instrText xml:space="preserve">" </w:instrText>
      </w:r>
      <w:proofErr w:type="gramEnd"/>
      <w:r w:rsidRPr="00ED3CF8">
        <w:fldChar w:fldCharType="end"/>
      </w:r>
      <w:r w:rsidRPr="00D627A6">
        <w:t xml:space="preserve">, la description variétale doit contenir à la fois le numéro de référence du </w:t>
      </w:r>
      <w:r w:rsidRPr="00E1151C">
        <w:rPr>
          <w:color w:val="FF0000"/>
        </w:rPr>
        <w:t>code RHS des couleurs</w:t>
      </w:r>
      <w:r w:rsidRPr="00D627A6">
        <w:t xml:space="preserve"> et le </w:t>
      </w:r>
      <w:r w:rsidRPr="002F3094">
        <w:rPr>
          <w:color w:val="FF0000"/>
        </w:rPr>
        <w:t>nom de la couleur</w:t>
      </w:r>
      <w:r w:rsidRPr="00ED3CF8">
        <w:fldChar w:fldCharType="begin"/>
      </w:r>
      <w:r w:rsidRPr="00BA708A">
        <w:instrText xml:space="preserve"> XE "</w:instrText>
      </w:r>
      <w:r w:rsidRPr="00531574">
        <w:rPr>
          <w:color w:val="FF0000"/>
        </w:rPr>
        <w:instrText>Nom de la couleur</w:instrText>
      </w:r>
      <w:r w:rsidRPr="00BA708A">
        <w:instrText xml:space="preserve">" </w:instrText>
      </w:r>
      <w:r w:rsidRPr="00ED3CF8">
        <w:fldChar w:fldCharType="end"/>
      </w:r>
      <w:r w:rsidRPr="00D627A6">
        <w:t xml:space="preserve">.  Le présent document a pour objet d’harmoniser les </w:t>
      </w:r>
      <w:r w:rsidRPr="00DD6836">
        <w:rPr>
          <w:color w:val="FF0000"/>
        </w:rPr>
        <w:t>noms de couleur</w:t>
      </w:r>
      <w:r w:rsidRPr="00ED3CF8">
        <w:fldChar w:fldCharType="begin"/>
      </w:r>
      <w:r w:rsidRPr="00BA708A">
        <w:instrText xml:space="preserve"> XE "</w:instrText>
      </w:r>
      <w:r w:rsidRPr="00531574">
        <w:rPr>
          <w:color w:val="FF0000"/>
        </w:rPr>
        <w:instrText>Nom</w:instrText>
      </w:r>
      <w:r>
        <w:rPr>
          <w:color w:val="FF0000"/>
        </w:rPr>
        <w:instrText>s</w:instrText>
      </w:r>
      <w:r w:rsidRPr="00531574">
        <w:rPr>
          <w:color w:val="FF0000"/>
        </w:rPr>
        <w:instrText xml:space="preserve"> de couleur</w:instrText>
      </w:r>
      <w:r w:rsidRPr="00BA708A">
        <w:instrText xml:space="preserve">" </w:instrText>
      </w:r>
      <w:r w:rsidRPr="00ED3CF8">
        <w:fldChar w:fldCharType="end"/>
      </w:r>
      <w:r w:rsidRPr="00ED3CF8">
        <w:fldChar w:fldCharType="begin"/>
      </w:r>
      <w:r w:rsidRPr="00BA708A">
        <w:instrText xml:space="preserve"> XE "</w:instrText>
      </w:r>
      <w:r w:rsidRPr="00531574">
        <w:rPr>
          <w:color w:val="FF0000"/>
        </w:rPr>
        <w:instrText>Nom</w:instrText>
      </w:r>
      <w:r>
        <w:rPr>
          <w:color w:val="FF0000"/>
        </w:rPr>
        <w:instrText>s</w:instrText>
      </w:r>
      <w:r w:rsidRPr="00531574">
        <w:rPr>
          <w:color w:val="FF0000"/>
        </w:rPr>
        <w:instrText xml:space="preserve"> de couleur</w:instrText>
      </w:r>
      <w:r w:rsidRPr="00BA708A">
        <w:instrText xml:space="preserve">" </w:instrText>
      </w:r>
      <w:r w:rsidRPr="00ED3CF8">
        <w:fldChar w:fldCharType="end"/>
      </w:r>
      <w:r w:rsidRPr="00D627A6">
        <w:t xml:space="preserve"> des descriptions variétales.</w:t>
      </w:r>
    </w:p>
    <w:p w:rsidR="00537C6F" w:rsidRPr="00D627A6" w:rsidRDefault="00537C6F" w:rsidP="00537C6F">
      <w:pPr>
        <w:pStyle w:val="BodyText"/>
        <w:tabs>
          <w:tab w:val="left" w:pos="567"/>
          <w:tab w:val="left" w:pos="1134"/>
        </w:tabs>
      </w:pPr>
    </w:p>
    <w:p w:rsidR="00537C6F" w:rsidRPr="00D627A6" w:rsidRDefault="00537C6F" w:rsidP="00537C6F">
      <w:pPr>
        <w:pStyle w:val="BodyText"/>
        <w:tabs>
          <w:tab w:val="left" w:pos="567"/>
          <w:tab w:val="left" w:pos="1134"/>
        </w:tabs>
      </w:pPr>
      <w:r w:rsidRPr="00D627A6">
        <w:t>1.2</w:t>
      </w:r>
      <w:r w:rsidRPr="00D627A6">
        <w:tab/>
        <w:t xml:space="preserve">Le </w:t>
      </w:r>
      <w:r w:rsidRPr="00E1151C">
        <w:rPr>
          <w:color w:val="FF0000"/>
        </w:rPr>
        <w:t>code RHS des couleurs</w:t>
      </w:r>
      <w:r w:rsidRPr="00D627A6">
        <w:t xml:space="preserve"> contient jusqu’à 896 </w:t>
      </w:r>
      <w:r w:rsidRPr="00271B33">
        <w:rPr>
          <w:color w:val="FF0000"/>
        </w:rPr>
        <w:t>couleurs</w:t>
      </w:r>
      <w:r w:rsidRPr="00ED3CF8">
        <w:fldChar w:fldCharType="begin"/>
      </w:r>
      <w:r w:rsidRPr="00BA708A">
        <w:instrText xml:space="preserve"> XE "</w:instrText>
      </w:r>
      <w:r w:rsidRPr="00BA708A">
        <w:rPr>
          <w:color w:val="FF0000"/>
        </w:rPr>
        <w:instrText>Couleur</w:instrText>
      </w:r>
      <w:r w:rsidRPr="00BA708A">
        <w:instrText xml:space="preserve">" </w:instrText>
      </w:r>
      <w:r w:rsidRPr="00ED3CF8">
        <w:fldChar w:fldCharType="end"/>
      </w:r>
      <w:r w:rsidRPr="00D627A6">
        <w:t xml:space="preserve"> différentes, divisées en 23 “groupes” nommant les </w:t>
      </w:r>
      <w:r w:rsidRPr="00271B33">
        <w:rPr>
          <w:color w:val="FF0000"/>
        </w:rPr>
        <w:t>couleurs</w:t>
      </w:r>
      <w:r w:rsidRPr="00D627A6">
        <w:t xml:space="preserve">.  Toutefois, aux fins de l’UPOV, ce groupement initial semble ne pas permettre de nommer avec suffisamment de précision les </w:t>
      </w:r>
      <w:r w:rsidRPr="00271B33">
        <w:rPr>
          <w:color w:val="FF0000"/>
        </w:rPr>
        <w:t>couleurs</w:t>
      </w:r>
      <w:r w:rsidRPr="00D627A6">
        <w:t xml:space="preserve"> pour les descriptions variétales.  Par conséquent, l’UPOV a recensé 50 “groupes” de couleurs qui sont présentés dans le présent document.  Il est important de noter que ces “groupes” de couleurs n’ont pas été créés aux fins du groupement des variétés pour les essais aux fins de l’examen DHS et ne doivent pas être utilisés à ces fins.  Le document TGP/9/1 "Examen de la distinction" [</w:t>
      </w:r>
      <w:r w:rsidRPr="00D627A6">
        <w:rPr>
          <w:i/>
        </w:rPr>
        <w:t>renvoi</w:t>
      </w:r>
      <w:r w:rsidRPr="00D627A6">
        <w:t>] contient des informations sur le groupement des variétés aux fins de l’examen DHS.</w:t>
      </w:r>
    </w:p>
    <w:p w:rsidR="00537C6F" w:rsidRPr="00D627A6" w:rsidRDefault="00537C6F" w:rsidP="00537C6F">
      <w:pPr>
        <w:pStyle w:val="BodyText"/>
        <w:tabs>
          <w:tab w:val="left" w:pos="567"/>
          <w:tab w:val="left" w:pos="1134"/>
        </w:tabs>
      </w:pPr>
    </w:p>
    <w:p w:rsidR="00537C6F" w:rsidRPr="00D627A6" w:rsidRDefault="00537C6F" w:rsidP="00537C6F">
      <w:pPr>
        <w:tabs>
          <w:tab w:val="left" w:pos="567"/>
          <w:tab w:val="left" w:pos="1134"/>
          <w:tab w:val="left" w:pos="8707"/>
          <w:tab w:val="right" w:pos="8931"/>
        </w:tabs>
      </w:pPr>
      <w:r w:rsidRPr="00D627A6">
        <w:t>1.3</w:t>
      </w:r>
      <w:r w:rsidRPr="00D627A6">
        <w:tab/>
        <w:t>Les noms utilisés pour les 50 groupes de couleurs de l’UPOV se composent de la [couleur pure] / [</w:t>
      </w:r>
      <w:r w:rsidRPr="00366876">
        <w:rPr>
          <w:color w:val="FF0000"/>
        </w:rPr>
        <w:t>teinte</w:t>
      </w:r>
      <w:r w:rsidRPr="00AD67A9">
        <w:fldChar w:fldCharType="begin"/>
      </w:r>
      <w:r w:rsidRPr="00AD67A9">
        <w:instrText xml:space="preserve"> XE "</w:instrText>
      </w:r>
      <w:r w:rsidRPr="00AD67A9">
        <w:rPr>
          <w:color w:val="FF0000"/>
        </w:rPr>
        <w:instrText>Co</w:instrText>
      </w:r>
      <w:r>
        <w:rPr>
          <w:color w:val="FF0000"/>
        </w:rPr>
        <w:instrText>u</w:instrText>
      </w:r>
      <w:r w:rsidRPr="00AD67A9">
        <w:rPr>
          <w:color w:val="FF0000"/>
        </w:rPr>
        <w:instrText>l</w:instrText>
      </w:r>
      <w:r>
        <w:rPr>
          <w:color w:val="FF0000"/>
        </w:rPr>
        <w:instrText>eu</w:instrText>
      </w:r>
      <w:r w:rsidRPr="00AD67A9">
        <w:rPr>
          <w:color w:val="FF0000"/>
        </w:rPr>
        <w:instrText xml:space="preserve">r\: </w:instrText>
      </w:r>
      <w:r>
        <w:rPr>
          <w:color w:val="FF0000"/>
        </w:rPr>
        <w:instrText>Teinte</w:instrText>
      </w:r>
      <w:r w:rsidRPr="00AD67A9">
        <w:instrText xml:space="preserve">" </w:instrText>
      </w:r>
      <w:r w:rsidRPr="00AD67A9">
        <w:fldChar w:fldCharType="end"/>
      </w:r>
      <w:r w:rsidRPr="00AD67A9">
        <w:fldChar w:fldCharType="begin"/>
      </w:r>
      <w:r w:rsidRPr="00AD67A9">
        <w:instrText xml:space="preserve"> XE "</w:instrText>
      </w:r>
      <w:r>
        <w:rPr>
          <w:color w:val="FF0000"/>
        </w:rPr>
        <w:instrText>Teinte</w:instrText>
      </w:r>
      <w:r w:rsidRPr="00AD67A9">
        <w:instrText xml:space="preserve">" </w:instrText>
      </w:r>
      <w:r w:rsidRPr="00AD67A9">
        <w:fldChar w:fldCharType="end"/>
      </w:r>
      <w:r w:rsidRPr="00D627A6">
        <w:t>] (p. ex. : jaune, orange, rouge), d’une combinaison de deux [</w:t>
      </w:r>
      <w:r w:rsidRPr="00271B33">
        <w:rPr>
          <w:color w:val="FF0000"/>
        </w:rPr>
        <w:t>couleurs</w:t>
      </w:r>
      <w:r w:rsidRPr="00D627A6">
        <w:t xml:space="preserve"> pures] / [</w:t>
      </w:r>
      <w:r w:rsidRPr="00366876">
        <w:rPr>
          <w:color w:val="FF0000"/>
        </w:rPr>
        <w:t>teintes</w:t>
      </w:r>
      <w:r w:rsidRPr="00D627A6">
        <w:t>] (p. ex. : orange</w:t>
      </w:r>
      <w:r w:rsidRPr="00D627A6">
        <w:noBreakHyphen/>
        <w:t>jaune, rose orangé, pourpre), ou d’une combinaison de [couleurs pures] / [</w:t>
      </w:r>
      <w:r w:rsidRPr="00366876">
        <w:rPr>
          <w:color w:val="FF0000"/>
        </w:rPr>
        <w:t>teintes</w:t>
      </w:r>
      <w:r w:rsidRPr="00D627A6">
        <w:t>] “pâles/claires” ou “foncées” (p. ex. : jaune clair, rouge rosé foncé).</w:t>
      </w:r>
    </w:p>
    <w:p w:rsidR="00537C6F" w:rsidRPr="00D627A6" w:rsidRDefault="00537C6F" w:rsidP="00537C6F">
      <w:pPr>
        <w:tabs>
          <w:tab w:val="left" w:pos="567"/>
          <w:tab w:val="left" w:pos="1134"/>
          <w:tab w:val="left" w:pos="8707"/>
          <w:tab w:val="right" w:pos="8931"/>
        </w:tabs>
      </w:pPr>
    </w:p>
    <w:p w:rsidR="00537C6F" w:rsidRPr="00D627A6" w:rsidRDefault="00537C6F" w:rsidP="00537C6F">
      <w:pPr>
        <w:tabs>
          <w:tab w:val="left" w:pos="567"/>
          <w:tab w:val="left" w:pos="1134"/>
          <w:tab w:val="left" w:pos="8707"/>
          <w:tab w:val="right" w:pos="8931"/>
        </w:tabs>
      </w:pPr>
      <w:r w:rsidRPr="00D627A6">
        <w:t>1.4</w:t>
      </w:r>
      <w:r w:rsidRPr="00D627A6">
        <w:tab/>
        <w:t xml:space="preserve">Les </w:t>
      </w:r>
      <w:r w:rsidRPr="00DD6836">
        <w:rPr>
          <w:color w:val="FF0000"/>
        </w:rPr>
        <w:t>noms de couleur</w:t>
      </w:r>
      <w:r w:rsidRPr="00D627A6">
        <w:t xml:space="preserve"> dans le présent document peuvent être utilisés pour différentes éditions du </w:t>
      </w:r>
      <w:r w:rsidRPr="00E1151C">
        <w:rPr>
          <w:color w:val="FF0000"/>
        </w:rPr>
        <w:t>code RHS des couleurs</w:t>
      </w:r>
      <w:r w:rsidRPr="00D627A6">
        <w:t>.  L’édition de 1986 du code a été utilisée pour le groupement et la désignation initiaux.  Dans l’édition de 1995, aucun nouveau code n’a été ajouté.  Les codes supplémentaires de l’édition de 2001 (signalés par un “N”) et de l’édition de 2007 (signalés par un “NN”) ont été incorporés dans les groupes existants.</w:t>
      </w:r>
    </w:p>
    <w:p w:rsidR="00537C6F" w:rsidRPr="00D627A6" w:rsidRDefault="00537C6F" w:rsidP="00537C6F">
      <w:pPr>
        <w:tabs>
          <w:tab w:val="left" w:pos="567"/>
          <w:tab w:val="left" w:pos="1134"/>
          <w:tab w:val="left" w:pos="8707"/>
          <w:tab w:val="right" w:pos="8931"/>
        </w:tabs>
      </w:pPr>
    </w:p>
    <w:p w:rsidR="00537C6F" w:rsidRPr="00D627A6" w:rsidRDefault="00537C6F" w:rsidP="00537C6F">
      <w:bookmarkStart w:id="19" w:name="_Toc237835589"/>
      <w:bookmarkStart w:id="20" w:name="_Toc260229576"/>
      <w:bookmarkStart w:id="21" w:name="_Toc285808908"/>
      <w:bookmarkStart w:id="22" w:name="_Toc288580711"/>
      <w:bookmarkStart w:id="23" w:name="_Toc311045813"/>
      <w:r w:rsidRPr="00D627A6">
        <w:t>2.</w:t>
      </w:r>
      <w:r w:rsidRPr="00D627A6">
        <w:tab/>
      </w:r>
      <w:bookmarkEnd w:id="19"/>
      <w:bookmarkEnd w:id="20"/>
      <w:bookmarkEnd w:id="21"/>
      <w:bookmarkEnd w:id="22"/>
      <w:bookmarkEnd w:id="23"/>
      <w:r w:rsidRPr="00D627A6">
        <w:t xml:space="preserve">Exemple d’utilisation des </w:t>
      </w:r>
      <w:r w:rsidRPr="00DD6836">
        <w:rPr>
          <w:color w:val="FF0000"/>
        </w:rPr>
        <w:t>noms de couleur</w:t>
      </w:r>
      <w:r w:rsidRPr="00D627A6">
        <w:t xml:space="preserve"> de l’UPOV dans une description variétale</w:t>
      </w:r>
    </w:p>
    <w:p w:rsidR="00537C6F" w:rsidRPr="00D627A6" w:rsidRDefault="00537C6F" w:rsidP="00537C6F"/>
    <w:p w:rsidR="00537C6F" w:rsidRPr="00D627A6" w:rsidRDefault="00537C6F" w:rsidP="00537C6F">
      <w:pPr>
        <w:numPr>
          <w:ilvl w:val="1"/>
          <w:numId w:val="11"/>
        </w:numPr>
      </w:pPr>
      <w:r w:rsidRPr="00D627A6">
        <w:t xml:space="preserve">Lorsque, dans les principes directeurs d’examen, un caractère est décrit à l’aide du </w:t>
      </w:r>
      <w:r w:rsidRPr="00E1151C">
        <w:rPr>
          <w:color w:val="FF0000"/>
        </w:rPr>
        <w:t>code RHS des couleurs</w:t>
      </w:r>
      <w:r w:rsidRPr="00D627A6">
        <w:t xml:space="preserve">, il n’est pas évident de connaître la couleur de la partie de la plante parce qu’on ne demande d’indiquer que le numéro de référence du </w:t>
      </w:r>
      <w:r w:rsidRPr="00E1151C">
        <w:rPr>
          <w:color w:val="FF0000"/>
        </w:rPr>
        <w:t>code RHS des couleurs</w:t>
      </w:r>
      <w:r w:rsidRPr="00D627A6">
        <w:t>, p. ex. :</w:t>
      </w:r>
    </w:p>
    <w:p w:rsidR="00537C6F" w:rsidRPr="00D627A6" w:rsidRDefault="00537C6F" w:rsidP="00537C6F"/>
    <w:p w:rsidR="00537C6F" w:rsidRPr="00D627A6" w:rsidRDefault="00537C6F" w:rsidP="00537C6F">
      <w:pPr>
        <w:ind w:left="709"/>
        <w:jc w:val="left"/>
      </w:pPr>
      <w:r w:rsidRPr="00D627A6">
        <w:rPr>
          <w:i/>
        </w:rPr>
        <w:t xml:space="preserve">Fleur : </w:t>
      </w:r>
      <w:r w:rsidRPr="00C25EEC">
        <w:rPr>
          <w:i/>
          <w:color w:val="FF0000"/>
        </w:rPr>
        <w:t>couleur principale</w:t>
      </w:r>
      <w:r w:rsidRPr="00ED3CF8">
        <w:fldChar w:fldCharType="begin"/>
      </w:r>
      <w:r w:rsidRPr="00BA708A">
        <w:instrText xml:space="preserve"> XE "</w:instrText>
      </w:r>
      <w:r w:rsidRPr="00BA708A">
        <w:rPr>
          <w:color w:val="FF0000"/>
        </w:rPr>
        <w:instrText>Couleur principale</w:instrText>
      </w:r>
      <w:r w:rsidRPr="00BA708A">
        <w:instrText xml:space="preserve">" </w:instrText>
      </w:r>
      <w:r w:rsidRPr="00ED3CF8">
        <w:fldChar w:fldCharType="end"/>
      </w:r>
      <w:r w:rsidRPr="00D627A6">
        <w:rPr>
          <w:i/>
        </w:rPr>
        <w:t xml:space="preserve"> de la face supérieure</w:t>
      </w:r>
      <w:r w:rsidRPr="00D627A6">
        <w:rPr>
          <w:i/>
        </w:rPr>
        <w:br/>
      </w:r>
      <w:r w:rsidRPr="00E1151C">
        <w:rPr>
          <w:i/>
          <w:color w:val="FF0000"/>
        </w:rPr>
        <w:t>Code RHS des couleurs</w:t>
      </w:r>
      <w:r w:rsidRPr="00D627A6">
        <w:t xml:space="preserve"> </w:t>
      </w:r>
      <w:r w:rsidRPr="00D627A6">
        <w:rPr>
          <w:i/>
        </w:rPr>
        <w:t>(indiquer le numéro de référence)</w:t>
      </w:r>
    </w:p>
    <w:p w:rsidR="00537C6F" w:rsidRPr="00D627A6" w:rsidRDefault="00537C6F" w:rsidP="00537C6F"/>
    <w:p w:rsidR="00537C6F" w:rsidRPr="00D627A6" w:rsidRDefault="00537C6F" w:rsidP="00537C6F">
      <w:r w:rsidRPr="00D627A6">
        <w:t>2.2</w:t>
      </w:r>
      <w:r w:rsidRPr="00D627A6">
        <w:tab/>
        <w:t xml:space="preserve">Aux fins de la description variétale, il est utile de convertir le numéro du </w:t>
      </w:r>
      <w:r w:rsidRPr="00E1151C">
        <w:rPr>
          <w:color w:val="FF0000"/>
        </w:rPr>
        <w:t>code RHS des couleurs</w:t>
      </w:r>
      <w:r w:rsidRPr="00D627A6">
        <w:t xml:space="preserve"> en un nom de couleur et de mettre ce nom dans la colonne “niveau d’expression”.  Le </w:t>
      </w:r>
      <w:r w:rsidRPr="002F3094">
        <w:rPr>
          <w:color w:val="FF0000"/>
        </w:rPr>
        <w:t>nom de la couleur</w:t>
      </w:r>
      <w:r w:rsidRPr="00D627A6">
        <w:t xml:space="preserve"> se trouve dans l’appendice du présent document dans lequel les couleurs RHS sont énumérées en fonction du groupe de couleurs de l’UPOV auquel elles appartiennent : p. ex. : RHS 46C appartient au groupe 21 “rouge”, RHS N 74B appartient au groupe 27 “pourpre” et RHS N 57A appartient au groupe 23 “pourpre”.</w:t>
      </w:r>
    </w:p>
    <w:p w:rsidR="00537C6F" w:rsidRPr="00D627A6" w:rsidRDefault="00537C6F" w:rsidP="00537C6F">
      <w:pPr>
        <w:keepNext/>
        <w:spacing w:before="180" w:after="180"/>
        <w:rPr>
          <w:i/>
        </w:rPr>
      </w:pPr>
      <w:r w:rsidRPr="00D627A6">
        <w:rPr>
          <w:i/>
        </w:rPr>
        <w:t>Exemple :</w:t>
      </w:r>
    </w:p>
    <w:p w:rsidR="00537C6F" w:rsidRPr="00D627A6" w:rsidRDefault="00537C6F" w:rsidP="00537C6F">
      <w:pPr>
        <w:keepNext/>
      </w:pPr>
      <w:r w:rsidRPr="00D627A6">
        <w:t>2.3</w:t>
      </w:r>
      <w:r w:rsidRPr="00D627A6">
        <w:tab/>
        <w:t>Partie d’une description variétale pour l’impatiente de Nouvelle</w:t>
      </w:r>
      <w:r w:rsidRPr="00D627A6">
        <w:rPr>
          <w:color w:val="000000"/>
          <w:szCs w:val="24"/>
        </w:rPr>
        <w:noBreakHyphen/>
      </w:r>
      <w:r w:rsidRPr="00D627A6">
        <w:t>Guinée (TG/196/1)</w:t>
      </w:r>
    </w:p>
    <w:p w:rsidR="00537C6F" w:rsidRPr="00D627A6" w:rsidRDefault="00537C6F" w:rsidP="00537C6F">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185"/>
        <w:gridCol w:w="1225"/>
        <w:gridCol w:w="1417"/>
      </w:tblGrid>
      <w:tr w:rsidR="00537C6F" w:rsidRPr="00D627A6" w:rsidTr="00017174">
        <w:trPr>
          <w:cantSplit/>
        </w:trPr>
        <w:tc>
          <w:tcPr>
            <w:tcW w:w="517" w:type="dxa"/>
          </w:tcPr>
          <w:p w:rsidR="00537C6F" w:rsidRPr="00D627A6" w:rsidRDefault="00537C6F" w:rsidP="00017174">
            <w:pPr>
              <w:pStyle w:val="upov"/>
              <w:keepNext/>
              <w:spacing w:before="0"/>
              <w:jc w:val="left"/>
              <w:rPr>
                <w:rFonts w:cs="Arial"/>
                <w:b/>
                <w:lang w:val="fr-FR"/>
              </w:rPr>
            </w:pPr>
            <w:r w:rsidRPr="00D627A6">
              <w:rPr>
                <w:rFonts w:cs="Arial"/>
                <w:b/>
                <w:lang w:val="fr-FR"/>
              </w:rPr>
              <w:t>N°</w:t>
            </w:r>
          </w:p>
        </w:tc>
        <w:tc>
          <w:tcPr>
            <w:tcW w:w="4940" w:type="dxa"/>
          </w:tcPr>
          <w:p w:rsidR="00537C6F" w:rsidRPr="00D627A6" w:rsidRDefault="00537C6F" w:rsidP="00017174">
            <w:pPr>
              <w:pStyle w:val="merkmald"/>
              <w:keepNext/>
              <w:spacing w:before="0"/>
              <w:rPr>
                <w:rFonts w:cs="Arial"/>
                <w:lang w:val="fr-FR"/>
              </w:rPr>
            </w:pPr>
            <w:r w:rsidRPr="00D627A6">
              <w:rPr>
                <w:rFonts w:cs="Arial"/>
                <w:lang w:val="fr-FR"/>
              </w:rPr>
              <w:t>Caractère</w:t>
            </w:r>
          </w:p>
        </w:tc>
        <w:tc>
          <w:tcPr>
            <w:tcW w:w="2410" w:type="dxa"/>
            <w:gridSpan w:val="2"/>
          </w:tcPr>
          <w:p w:rsidR="00537C6F" w:rsidRPr="00D627A6" w:rsidRDefault="00537C6F" w:rsidP="00017174">
            <w:pPr>
              <w:pStyle w:val="apsd"/>
              <w:keepNext/>
              <w:spacing w:before="0"/>
              <w:rPr>
                <w:rFonts w:cs="Arial"/>
                <w:lang w:val="fr-FR"/>
              </w:rPr>
            </w:pPr>
            <w:r w:rsidRPr="00D627A6">
              <w:rPr>
                <w:rFonts w:cs="Arial"/>
                <w:lang w:val="fr-FR"/>
              </w:rPr>
              <w:t>Niveau d’expression</w:t>
            </w:r>
          </w:p>
        </w:tc>
        <w:tc>
          <w:tcPr>
            <w:tcW w:w="1417" w:type="dxa"/>
          </w:tcPr>
          <w:p w:rsidR="00537C6F" w:rsidRPr="00D627A6" w:rsidRDefault="00537C6F" w:rsidP="00017174">
            <w:pPr>
              <w:pStyle w:val="farbe"/>
              <w:keepNext/>
              <w:spacing w:before="0"/>
              <w:jc w:val="center"/>
              <w:rPr>
                <w:rFonts w:cs="Arial"/>
                <w:b/>
                <w:lang w:val="fr-FR"/>
              </w:rPr>
            </w:pPr>
            <w:r w:rsidRPr="00D627A6">
              <w:rPr>
                <w:rFonts w:cs="Arial"/>
                <w:b/>
                <w:lang w:val="fr-FR"/>
              </w:rPr>
              <w:t>Note</w:t>
            </w:r>
          </w:p>
        </w:tc>
      </w:tr>
      <w:tr w:rsidR="00537C6F" w:rsidRPr="00D627A6" w:rsidTr="00017174">
        <w:trPr>
          <w:cantSplit/>
        </w:trPr>
        <w:tc>
          <w:tcPr>
            <w:tcW w:w="517" w:type="dxa"/>
          </w:tcPr>
          <w:p w:rsidR="00537C6F" w:rsidRPr="00D627A6" w:rsidRDefault="00537C6F" w:rsidP="00017174">
            <w:pPr>
              <w:pStyle w:val="upov"/>
              <w:keepNext/>
              <w:spacing w:before="0"/>
              <w:jc w:val="left"/>
              <w:rPr>
                <w:rFonts w:cs="Arial"/>
                <w:lang w:val="fr-FR"/>
              </w:rPr>
            </w:pPr>
            <w:r w:rsidRPr="00D627A6">
              <w:rPr>
                <w:rFonts w:cs="Arial"/>
                <w:lang w:val="fr-FR"/>
              </w:rPr>
              <w:t>20</w:t>
            </w:r>
          </w:p>
        </w:tc>
        <w:tc>
          <w:tcPr>
            <w:tcW w:w="4940" w:type="dxa"/>
          </w:tcPr>
          <w:p w:rsidR="00537C6F" w:rsidRPr="00D627A6" w:rsidRDefault="00537C6F" w:rsidP="00017174">
            <w:pPr>
              <w:pStyle w:val="merkmale"/>
              <w:keepNext/>
              <w:rPr>
                <w:rFonts w:cs="Arial"/>
                <w:sz w:val="18"/>
                <w:szCs w:val="18"/>
                <w:lang w:val="fr-FR"/>
              </w:rPr>
            </w:pPr>
            <w:r w:rsidRPr="00D627A6">
              <w:rPr>
                <w:rFonts w:cs="Arial"/>
                <w:sz w:val="18"/>
                <w:szCs w:val="18"/>
                <w:lang w:val="fr-FR"/>
              </w:rPr>
              <w:t xml:space="preserve">Fleur : </w:t>
            </w:r>
            <w:r w:rsidRPr="00C25EEC">
              <w:rPr>
                <w:rFonts w:cs="Arial"/>
                <w:color w:val="FF0000"/>
                <w:sz w:val="18"/>
                <w:szCs w:val="18"/>
                <w:lang w:val="fr-FR"/>
              </w:rPr>
              <w:t>couleur principale</w:t>
            </w:r>
            <w:r w:rsidRPr="00D627A6">
              <w:rPr>
                <w:rFonts w:cs="Arial"/>
                <w:sz w:val="18"/>
                <w:szCs w:val="18"/>
                <w:lang w:val="fr-FR"/>
              </w:rPr>
              <w:t xml:space="preserve"> de la face supérieure</w:t>
            </w:r>
          </w:p>
        </w:tc>
        <w:tc>
          <w:tcPr>
            <w:tcW w:w="1185" w:type="dxa"/>
          </w:tcPr>
          <w:p w:rsidR="00537C6F" w:rsidRPr="00D627A6" w:rsidRDefault="00537C6F" w:rsidP="00017174">
            <w:pPr>
              <w:pStyle w:val="apse"/>
              <w:keepNext/>
              <w:rPr>
                <w:rFonts w:cs="Arial"/>
                <w:sz w:val="18"/>
                <w:szCs w:val="18"/>
                <w:lang w:val="fr-FR"/>
              </w:rPr>
            </w:pPr>
            <w:r w:rsidRPr="00D627A6">
              <w:rPr>
                <w:rFonts w:cs="Arial"/>
                <w:sz w:val="18"/>
                <w:szCs w:val="18"/>
                <w:lang w:val="fr-FR"/>
              </w:rPr>
              <w:t>Rouge</w:t>
            </w:r>
          </w:p>
        </w:tc>
        <w:tc>
          <w:tcPr>
            <w:tcW w:w="1225" w:type="dxa"/>
          </w:tcPr>
          <w:p w:rsidR="00537C6F" w:rsidRPr="00D627A6" w:rsidRDefault="00537C6F" w:rsidP="00017174">
            <w:pPr>
              <w:pStyle w:val="apse"/>
              <w:keepNext/>
              <w:rPr>
                <w:rFonts w:cs="Arial"/>
                <w:b/>
                <w:sz w:val="18"/>
                <w:szCs w:val="18"/>
                <w:lang w:val="fr-FR"/>
              </w:rPr>
            </w:pPr>
            <w:r w:rsidRPr="00D627A6">
              <w:rPr>
                <w:rFonts w:cs="Arial"/>
                <w:sz w:val="18"/>
                <w:szCs w:val="18"/>
                <w:lang w:val="fr-FR"/>
              </w:rPr>
              <w:t>RHS 46C</w:t>
            </w:r>
          </w:p>
        </w:tc>
        <w:tc>
          <w:tcPr>
            <w:tcW w:w="1417" w:type="dxa"/>
          </w:tcPr>
          <w:p w:rsidR="00537C6F" w:rsidRPr="00D627A6" w:rsidRDefault="00537C6F" w:rsidP="00017174">
            <w:pPr>
              <w:pStyle w:val="farbe"/>
              <w:keepNext/>
              <w:spacing w:before="0"/>
              <w:jc w:val="center"/>
              <w:rPr>
                <w:rFonts w:cs="Arial"/>
                <w:lang w:val="fr-FR"/>
              </w:rPr>
            </w:pPr>
          </w:p>
        </w:tc>
      </w:tr>
      <w:tr w:rsidR="00537C6F" w:rsidRPr="00D627A6" w:rsidTr="00017174">
        <w:trPr>
          <w:cantSplit/>
        </w:trPr>
        <w:tc>
          <w:tcPr>
            <w:tcW w:w="517" w:type="dxa"/>
          </w:tcPr>
          <w:p w:rsidR="00537C6F" w:rsidRPr="00D627A6" w:rsidRDefault="00537C6F" w:rsidP="00017174">
            <w:pPr>
              <w:pStyle w:val="upov"/>
              <w:keepNext/>
              <w:spacing w:before="0"/>
              <w:jc w:val="left"/>
              <w:rPr>
                <w:rFonts w:cs="Arial"/>
                <w:lang w:val="fr-FR"/>
              </w:rPr>
            </w:pPr>
            <w:r w:rsidRPr="00D627A6">
              <w:rPr>
                <w:rFonts w:cs="Arial"/>
                <w:lang w:val="fr-FR"/>
              </w:rPr>
              <w:t>21</w:t>
            </w:r>
          </w:p>
        </w:tc>
        <w:tc>
          <w:tcPr>
            <w:tcW w:w="4940" w:type="dxa"/>
          </w:tcPr>
          <w:p w:rsidR="00537C6F" w:rsidRPr="00D627A6" w:rsidRDefault="00537C6F" w:rsidP="00017174">
            <w:pPr>
              <w:pStyle w:val="merkmale"/>
              <w:keepNext/>
              <w:rPr>
                <w:rFonts w:cs="Arial"/>
                <w:sz w:val="18"/>
                <w:szCs w:val="18"/>
                <w:lang w:val="fr-FR"/>
              </w:rPr>
            </w:pPr>
            <w:r w:rsidRPr="00D627A6">
              <w:rPr>
                <w:rFonts w:cs="Arial"/>
                <w:sz w:val="18"/>
                <w:szCs w:val="18"/>
                <w:u w:val="single"/>
                <w:lang w:val="fr-FR"/>
              </w:rPr>
              <w:t>Variétés à fleurs bicolores ou multicolores seulement</w:t>
            </w:r>
            <w:r w:rsidRPr="00D627A6">
              <w:rPr>
                <w:rFonts w:cs="Arial"/>
                <w:sz w:val="18"/>
                <w:szCs w:val="18"/>
                <w:lang w:val="fr-FR"/>
              </w:rPr>
              <w:t xml:space="preserve"> : Fleur : </w:t>
            </w:r>
            <w:r w:rsidRPr="00C25EEC">
              <w:rPr>
                <w:rFonts w:cs="Arial"/>
                <w:color w:val="FF0000"/>
                <w:sz w:val="18"/>
                <w:szCs w:val="18"/>
                <w:lang w:val="fr-FR"/>
              </w:rPr>
              <w:t>couleur secondaire</w:t>
            </w:r>
            <w:r w:rsidRPr="00ED3CF8">
              <w:fldChar w:fldCharType="begin"/>
            </w:r>
            <w:r w:rsidRPr="00BA708A">
              <w:rPr>
                <w:lang w:val="fr-FR"/>
              </w:rPr>
              <w:instrText xml:space="preserve"> XE "</w:instrText>
            </w:r>
            <w:r w:rsidRPr="00BA708A">
              <w:rPr>
                <w:color w:val="FF0000"/>
                <w:lang w:val="fr-FR"/>
              </w:rPr>
              <w:instrText>Couleur secondaire</w:instrText>
            </w:r>
            <w:r w:rsidRPr="00BA708A">
              <w:rPr>
                <w:lang w:val="fr-FR"/>
              </w:rPr>
              <w:instrText xml:space="preserve">" </w:instrText>
            </w:r>
            <w:r w:rsidRPr="00ED3CF8">
              <w:fldChar w:fldCharType="end"/>
            </w:r>
            <w:r w:rsidRPr="00D627A6">
              <w:rPr>
                <w:rFonts w:cs="Arial"/>
                <w:sz w:val="18"/>
                <w:szCs w:val="18"/>
                <w:lang w:val="fr-FR"/>
              </w:rPr>
              <w:t xml:space="preserve"> de la face supérieure</w:t>
            </w:r>
          </w:p>
        </w:tc>
        <w:tc>
          <w:tcPr>
            <w:tcW w:w="1185" w:type="dxa"/>
          </w:tcPr>
          <w:p w:rsidR="00537C6F" w:rsidRPr="00D627A6" w:rsidRDefault="00537C6F" w:rsidP="00017174">
            <w:pPr>
              <w:pStyle w:val="apse"/>
              <w:keepNext/>
              <w:rPr>
                <w:rFonts w:cs="Arial"/>
                <w:sz w:val="18"/>
                <w:szCs w:val="18"/>
                <w:lang w:val="fr-FR"/>
              </w:rPr>
            </w:pPr>
            <w:r w:rsidRPr="00D627A6">
              <w:rPr>
                <w:rFonts w:cs="Arial"/>
                <w:sz w:val="18"/>
                <w:szCs w:val="18"/>
                <w:lang w:val="fr-FR"/>
              </w:rPr>
              <w:br/>
              <w:t>pourpre</w:t>
            </w:r>
          </w:p>
        </w:tc>
        <w:tc>
          <w:tcPr>
            <w:tcW w:w="1225" w:type="dxa"/>
          </w:tcPr>
          <w:p w:rsidR="00537C6F" w:rsidRPr="00D627A6" w:rsidRDefault="00537C6F" w:rsidP="00017174">
            <w:pPr>
              <w:keepNext/>
              <w:rPr>
                <w:rFonts w:cs="Arial"/>
                <w:b/>
                <w:snapToGrid w:val="0"/>
                <w:color w:val="000000"/>
                <w:sz w:val="18"/>
                <w:szCs w:val="18"/>
              </w:rPr>
            </w:pPr>
          </w:p>
          <w:p w:rsidR="00537C6F" w:rsidRPr="00D627A6" w:rsidRDefault="00537C6F" w:rsidP="00017174">
            <w:pPr>
              <w:pStyle w:val="apse"/>
              <w:keepNext/>
              <w:rPr>
                <w:rFonts w:cs="Arial"/>
                <w:b/>
                <w:sz w:val="18"/>
                <w:szCs w:val="18"/>
                <w:lang w:val="fr-FR"/>
              </w:rPr>
            </w:pPr>
            <w:r w:rsidRPr="00D627A6">
              <w:rPr>
                <w:rFonts w:cs="Arial"/>
                <w:sz w:val="18"/>
                <w:szCs w:val="18"/>
                <w:lang w:val="fr-FR"/>
              </w:rPr>
              <w:t>RHS N 74B</w:t>
            </w:r>
          </w:p>
        </w:tc>
        <w:tc>
          <w:tcPr>
            <w:tcW w:w="1417" w:type="dxa"/>
          </w:tcPr>
          <w:p w:rsidR="00537C6F" w:rsidRPr="00D627A6" w:rsidRDefault="00537C6F" w:rsidP="00017174">
            <w:pPr>
              <w:pStyle w:val="farbe"/>
              <w:keepNext/>
              <w:spacing w:before="0"/>
              <w:jc w:val="center"/>
              <w:rPr>
                <w:rFonts w:cs="Arial"/>
                <w:lang w:val="fr-FR"/>
              </w:rPr>
            </w:pPr>
          </w:p>
        </w:tc>
      </w:tr>
      <w:tr w:rsidR="00537C6F" w:rsidRPr="00D627A6" w:rsidTr="00017174">
        <w:trPr>
          <w:cantSplit/>
        </w:trPr>
        <w:tc>
          <w:tcPr>
            <w:tcW w:w="517" w:type="dxa"/>
          </w:tcPr>
          <w:p w:rsidR="00537C6F" w:rsidRPr="00D627A6" w:rsidRDefault="00537C6F" w:rsidP="00017174">
            <w:pPr>
              <w:pStyle w:val="upov"/>
              <w:keepNext/>
              <w:spacing w:before="0"/>
              <w:jc w:val="left"/>
              <w:rPr>
                <w:rFonts w:cs="Arial"/>
                <w:lang w:val="fr-FR"/>
              </w:rPr>
            </w:pPr>
            <w:r w:rsidRPr="00D627A6">
              <w:rPr>
                <w:rFonts w:cs="Arial"/>
                <w:lang w:val="fr-FR"/>
              </w:rPr>
              <w:t>22</w:t>
            </w:r>
          </w:p>
        </w:tc>
        <w:tc>
          <w:tcPr>
            <w:tcW w:w="4940" w:type="dxa"/>
          </w:tcPr>
          <w:p w:rsidR="00537C6F" w:rsidRPr="00D627A6" w:rsidRDefault="00537C6F" w:rsidP="00017174">
            <w:pPr>
              <w:pStyle w:val="merkmale"/>
              <w:keepNext/>
              <w:rPr>
                <w:rFonts w:cs="Arial"/>
                <w:sz w:val="18"/>
                <w:szCs w:val="18"/>
                <w:lang w:val="fr-FR"/>
              </w:rPr>
            </w:pPr>
            <w:r w:rsidRPr="00D627A6">
              <w:rPr>
                <w:rFonts w:cs="Arial"/>
                <w:sz w:val="18"/>
                <w:szCs w:val="18"/>
                <w:u w:val="single"/>
                <w:lang w:val="fr-FR"/>
              </w:rPr>
              <w:t>Variétés à fleurs bicolores ou multicolores seulement</w:t>
            </w:r>
            <w:r w:rsidRPr="00D627A6">
              <w:rPr>
                <w:rFonts w:cs="Arial"/>
                <w:sz w:val="18"/>
                <w:szCs w:val="18"/>
                <w:lang w:val="fr-FR"/>
              </w:rPr>
              <w:t xml:space="preserve"> : Fleur : </w:t>
            </w:r>
            <w:r w:rsidRPr="00FD3FF3">
              <w:rPr>
                <w:rFonts w:cs="Arial"/>
                <w:color w:val="FF0000"/>
                <w:sz w:val="18"/>
                <w:szCs w:val="18"/>
                <w:lang w:val="fr-FR"/>
              </w:rPr>
              <w:t>distribution</w:t>
            </w:r>
            <w:r w:rsidRPr="00ED3CF8">
              <w:fldChar w:fldCharType="begin"/>
            </w:r>
            <w:r w:rsidRPr="00BA708A">
              <w:rPr>
                <w:lang w:val="fr-FR"/>
              </w:rPr>
              <w:instrText xml:space="preserve"> XE "</w:instrText>
            </w:r>
            <w:r w:rsidRPr="00FD3FF3">
              <w:rPr>
                <w:snapToGrid w:val="0"/>
                <w:color w:val="FF0000"/>
                <w:lang w:val="fr-FR"/>
              </w:rPr>
              <w:instrText>Distribution</w:instrText>
            </w:r>
            <w:r>
              <w:rPr>
                <w:snapToGrid w:val="0"/>
                <w:color w:val="FF0000"/>
                <w:lang w:val="fr-FR"/>
              </w:rPr>
              <w:instrText xml:space="preserve"> </w:instrText>
            </w:r>
            <w:r w:rsidRPr="00BA708A">
              <w:rPr>
                <w:color w:val="FF0000"/>
                <w:lang w:val="fr-FR"/>
              </w:rPr>
              <w:instrText>des couleurs</w:instrText>
            </w:r>
            <w:r w:rsidRPr="00BA708A">
              <w:rPr>
                <w:lang w:val="fr-FR"/>
              </w:rPr>
              <w:instrText xml:space="preserve">" </w:instrText>
            </w:r>
            <w:r w:rsidRPr="00ED3CF8">
              <w:fldChar w:fldCharType="end"/>
            </w:r>
            <w:r w:rsidRPr="00D627A6">
              <w:rPr>
                <w:rFonts w:cs="Arial"/>
                <w:sz w:val="18"/>
                <w:szCs w:val="18"/>
                <w:lang w:val="fr-FR"/>
              </w:rPr>
              <w:t xml:space="preserve"> de la </w:t>
            </w:r>
            <w:r w:rsidRPr="00C25EEC">
              <w:rPr>
                <w:rFonts w:cs="Arial"/>
                <w:color w:val="FF0000"/>
                <w:sz w:val="18"/>
                <w:szCs w:val="18"/>
                <w:lang w:val="fr-FR"/>
              </w:rPr>
              <w:t>couleur secondaire</w:t>
            </w:r>
          </w:p>
        </w:tc>
        <w:tc>
          <w:tcPr>
            <w:tcW w:w="2410" w:type="dxa"/>
            <w:gridSpan w:val="2"/>
            <w:vAlign w:val="center"/>
          </w:tcPr>
          <w:p w:rsidR="00537C6F" w:rsidRPr="00D627A6" w:rsidRDefault="00537C6F" w:rsidP="00017174">
            <w:pPr>
              <w:pStyle w:val="apse"/>
              <w:keepNext/>
              <w:rPr>
                <w:rFonts w:cs="Arial"/>
                <w:sz w:val="18"/>
                <w:szCs w:val="18"/>
                <w:lang w:val="fr-FR"/>
              </w:rPr>
            </w:pPr>
            <w:r w:rsidRPr="00D627A6">
              <w:rPr>
                <w:rFonts w:cs="Arial"/>
                <w:sz w:val="18"/>
                <w:szCs w:val="18"/>
                <w:lang w:val="fr-FR"/>
              </w:rPr>
              <w:t>principalement sur le pétale supérieur</w:t>
            </w:r>
          </w:p>
        </w:tc>
        <w:tc>
          <w:tcPr>
            <w:tcW w:w="1417" w:type="dxa"/>
          </w:tcPr>
          <w:p w:rsidR="00537C6F" w:rsidRPr="00D627A6" w:rsidRDefault="00537C6F" w:rsidP="00017174">
            <w:pPr>
              <w:pStyle w:val="note"/>
              <w:keepNext/>
              <w:spacing w:before="0"/>
              <w:rPr>
                <w:rFonts w:cs="Arial"/>
                <w:lang w:val="fr-FR"/>
              </w:rPr>
            </w:pPr>
            <w:r w:rsidRPr="00D627A6">
              <w:rPr>
                <w:rFonts w:cs="Arial"/>
                <w:lang w:val="fr-FR"/>
              </w:rPr>
              <w:t>1</w:t>
            </w:r>
          </w:p>
        </w:tc>
      </w:tr>
      <w:tr w:rsidR="00537C6F" w:rsidRPr="00D627A6" w:rsidTr="00017174">
        <w:trPr>
          <w:cantSplit/>
        </w:trPr>
        <w:tc>
          <w:tcPr>
            <w:tcW w:w="517" w:type="dxa"/>
          </w:tcPr>
          <w:p w:rsidR="00537C6F" w:rsidRPr="00D627A6" w:rsidRDefault="00537C6F" w:rsidP="00017174">
            <w:pPr>
              <w:pStyle w:val="upov"/>
              <w:keepNext/>
              <w:spacing w:before="0"/>
              <w:jc w:val="left"/>
              <w:rPr>
                <w:rFonts w:cs="Arial"/>
                <w:lang w:val="fr-FR"/>
              </w:rPr>
            </w:pPr>
            <w:r w:rsidRPr="00D627A6">
              <w:rPr>
                <w:rFonts w:cs="Arial"/>
                <w:lang w:val="fr-FR"/>
              </w:rPr>
              <w:t>23</w:t>
            </w:r>
          </w:p>
        </w:tc>
        <w:tc>
          <w:tcPr>
            <w:tcW w:w="4940" w:type="dxa"/>
          </w:tcPr>
          <w:p w:rsidR="00537C6F" w:rsidRPr="00D627A6" w:rsidRDefault="00537C6F" w:rsidP="00017174">
            <w:pPr>
              <w:pStyle w:val="merkmale"/>
              <w:keepNext/>
              <w:rPr>
                <w:rFonts w:cs="Arial"/>
                <w:sz w:val="18"/>
                <w:szCs w:val="18"/>
                <w:lang w:val="fr-FR"/>
              </w:rPr>
            </w:pPr>
            <w:r w:rsidRPr="00D627A6">
              <w:rPr>
                <w:rFonts w:cs="Arial"/>
                <w:sz w:val="18"/>
                <w:szCs w:val="18"/>
                <w:lang w:val="fr-FR"/>
              </w:rPr>
              <w:t xml:space="preserve">Fleur : </w:t>
            </w:r>
            <w:r w:rsidRPr="00FD3FF3">
              <w:rPr>
                <w:rFonts w:cs="Arial"/>
                <w:color w:val="FF0000"/>
                <w:sz w:val="18"/>
                <w:szCs w:val="18"/>
                <w:lang w:val="fr-FR"/>
              </w:rPr>
              <w:t>zone</w:t>
            </w:r>
            <w:r w:rsidRPr="00ED3CF8">
              <w:fldChar w:fldCharType="begin"/>
            </w:r>
            <w:r w:rsidRPr="00ED3CF8">
              <w:instrText xml:space="preserve"> XE "</w:instrText>
            </w:r>
            <w:r>
              <w:rPr>
                <w:color w:val="FF0000"/>
              </w:rPr>
              <w:instrText>Zone</w:instrText>
            </w:r>
            <w:r w:rsidRPr="00ED3CF8">
              <w:instrText xml:space="preserve">" </w:instrText>
            </w:r>
            <w:r w:rsidRPr="00ED3CF8">
              <w:fldChar w:fldCharType="end"/>
            </w:r>
            <w:r w:rsidRPr="00D627A6">
              <w:rPr>
                <w:rFonts w:cs="Arial"/>
                <w:sz w:val="18"/>
                <w:szCs w:val="18"/>
                <w:lang w:val="fr-FR"/>
              </w:rPr>
              <w:t xml:space="preserve"> de l’œil</w:t>
            </w:r>
          </w:p>
        </w:tc>
        <w:tc>
          <w:tcPr>
            <w:tcW w:w="2410" w:type="dxa"/>
            <w:gridSpan w:val="2"/>
          </w:tcPr>
          <w:p w:rsidR="00537C6F" w:rsidRPr="00D627A6" w:rsidRDefault="00537C6F" w:rsidP="00017174">
            <w:pPr>
              <w:pStyle w:val="apse"/>
              <w:keepNext/>
              <w:rPr>
                <w:rFonts w:cs="Arial"/>
                <w:sz w:val="18"/>
                <w:szCs w:val="18"/>
                <w:lang w:val="fr-FR"/>
              </w:rPr>
            </w:pPr>
            <w:r w:rsidRPr="00D627A6">
              <w:rPr>
                <w:rFonts w:cs="Arial"/>
                <w:sz w:val="18"/>
                <w:szCs w:val="18"/>
                <w:lang w:val="fr-FR"/>
              </w:rPr>
              <w:t>Présente</w:t>
            </w:r>
          </w:p>
        </w:tc>
        <w:tc>
          <w:tcPr>
            <w:tcW w:w="1417" w:type="dxa"/>
          </w:tcPr>
          <w:p w:rsidR="00537C6F" w:rsidRPr="00D627A6" w:rsidRDefault="00537C6F" w:rsidP="00017174">
            <w:pPr>
              <w:pStyle w:val="note"/>
              <w:keepNext/>
              <w:spacing w:before="0"/>
              <w:rPr>
                <w:rFonts w:cs="Arial"/>
                <w:lang w:val="fr-FR"/>
              </w:rPr>
            </w:pPr>
            <w:r w:rsidRPr="00D627A6">
              <w:rPr>
                <w:rFonts w:cs="Arial"/>
                <w:lang w:val="fr-FR"/>
              </w:rPr>
              <w:t>9</w:t>
            </w:r>
          </w:p>
        </w:tc>
      </w:tr>
      <w:tr w:rsidR="00537C6F" w:rsidRPr="00D627A6" w:rsidTr="00017174">
        <w:trPr>
          <w:cantSplit/>
        </w:trPr>
        <w:tc>
          <w:tcPr>
            <w:tcW w:w="517" w:type="dxa"/>
          </w:tcPr>
          <w:p w:rsidR="00537C6F" w:rsidRPr="00D627A6" w:rsidRDefault="00537C6F" w:rsidP="00017174">
            <w:pPr>
              <w:pStyle w:val="upov"/>
              <w:keepNext/>
              <w:spacing w:before="0"/>
              <w:jc w:val="left"/>
              <w:rPr>
                <w:rFonts w:cs="Arial"/>
                <w:lang w:val="fr-FR"/>
              </w:rPr>
            </w:pPr>
            <w:r w:rsidRPr="00D627A6">
              <w:rPr>
                <w:rFonts w:cs="Arial"/>
                <w:lang w:val="fr-FR"/>
              </w:rPr>
              <w:t>24</w:t>
            </w:r>
          </w:p>
        </w:tc>
        <w:tc>
          <w:tcPr>
            <w:tcW w:w="4940" w:type="dxa"/>
          </w:tcPr>
          <w:p w:rsidR="00537C6F" w:rsidRPr="00D627A6" w:rsidRDefault="00537C6F" w:rsidP="00017174">
            <w:pPr>
              <w:pStyle w:val="merkmale"/>
              <w:keepNext/>
              <w:rPr>
                <w:rFonts w:cs="Arial"/>
                <w:sz w:val="18"/>
                <w:szCs w:val="18"/>
                <w:lang w:val="fr-FR"/>
              </w:rPr>
            </w:pPr>
            <w:r w:rsidRPr="00D627A6">
              <w:rPr>
                <w:rFonts w:cs="Arial"/>
                <w:sz w:val="18"/>
                <w:szCs w:val="18"/>
                <w:lang w:val="fr-FR"/>
              </w:rPr>
              <w:t xml:space="preserve">Fleur : taille de la </w:t>
            </w:r>
            <w:r w:rsidRPr="00FD3FF3">
              <w:rPr>
                <w:rFonts w:cs="Arial"/>
                <w:color w:val="FF0000"/>
                <w:sz w:val="18"/>
                <w:szCs w:val="18"/>
                <w:lang w:val="fr-FR"/>
              </w:rPr>
              <w:t>zone</w:t>
            </w:r>
            <w:r w:rsidRPr="00D627A6">
              <w:rPr>
                <w:rFonts w:cs="Arial"/>
                <w:sz w:val="18"/>
                <w:szCs w:val="18"/>
                <w:lang w:val="fr-FR"/>
              </w:rPr>
              <w:t xml:space="preserve"> de l’œil </w:t>
            </w:r>
          </w:p>
        </w:tc>
        <w:tc>
          <w:tcPr>
            <w:tcW w:w="2410" w:type="dxa"/>
            <w:gridSpan w:val="2"/>
          </w:tcPr>
          <w:p w:rsidR="00537C6F" w:rsidRPr="00D627A6" w:rsidRDefault="00537C6F" w:rsidP="00017174">
            <w:pPr>
              <w:pStyle w:val="apse"/>
              <w:keepNext/>
              <w:rPr>
                <w:rFonts w:cs="Arial"/>
                <w:sz w:val="18"/>
                <w:szCs w:val="18"/>
                <w:lang w:val="fr-FR"/>
              </w:rPr>
            </w:pPr>
            <w:r w:rsidRPr="00D627A6">
              <w:rPr>
                <w:rFonts w:cs="Arial"/>
                <w:sz w:val="18"/>
                <w:szCs w:val="18"/>
                <w:lang w:val="fr-FR"/>
              </w:rPr>
              <w:t>Large</w:t>
            </w:r>
          </w:p>
        </w:tc>
        <w:tc>
          <w:tcPr>
            <w:tcW w:w="1417" w:type="dxa"/>
          </w:tcPr>
          <w:p w:rsidR="00537C6F" w:rsidRPr="00D627A6" w:rsidRDefault="00537C6F" w:rsidP="00017174">
            <w:pPr>
              <w:pStyle w:val="note"/>
              <w:keepNext/>
              <w:spacing w:before="0"/>
              <w:rPr>
                <w:rFonts w:cs="Arial"/>
                <w:lang w:val="fr-FR"/>
              </w:rPr>
            </w:pPr>
            <w:r w:rsidRPr="00D627A6">
              <w:rPr>
                <w:rFonts w:cs="Arial"/>
                <w:lang w:val="fr-FR"/>
              </w:rPr>
              <w:t>7</w:t>
            </w:r>
          </w:p>
        </w:tc>
      </w:tr>
      <w:tr w:rsidR="00537C6F" w:rsidRPr="00D627A6" w:rsidTr="00017174">
        <w:trPr>
          <w:cantSplit/>
        </w:trPr>
        <w:tc>
          <w:tcPr>
            <w:tcW w:w="517" w:type="dxa"/>
            <w:vAlign w:val="center"/>
          </w:tcPr>
          <w:p w:rsidR="00537C6F" w:rsidRPr="00D627A6" w:rsidRDefault="00537C6F" w:rsidP="00017174">
            <w:pPr>
              <w:pStyle w:val="upov"/>
              <w:spacing w:before="0"/>
              <w:jc w:val="left"/>
              <w:rPr>
                <w:rFonts w:cs="Arial"/>
                <w:lang w:val="fr-FR"/>
              </w:rPr>
            </w:pPr>
            <w:r w:rsidRPr="00D627A6">
              <w:rPr>
                <w:rFonts w:cs="Arial"/>
                <w:lang w:val="fr-FR"/>
              </w:rPr>
              <w:t>25</w:t>
            </w:r>
          </w:p>
        </w:tc>
        <w:tc>
          <w:tcPr>
            <w:tcW w:w="4940" w:type="dxa"/>
            <w:vAlign w:val="center"/>
          </w:tcPr>
          <w:p w:rsidR="00537C6F" w:rsidRPr="00D627A6" w:rsidRDefault="00537C6F" w:rsidP="00017174">
            <w:pPr>
              <w:pStyle w:val="merkmale"/>
              <w:keepNext/>
              <w:rPr>
                <w:rFonts w:cs="Arial"/>
                <w:sz w:val="18"/>
                <w:szCs w:val="18"/>
                <w:lang w:val="fr-FR"/>
              </w:rPr>
            </w:pPr>
            <w:r w:rsidRPr="00D627A6">
              <w:rPr>
                <w:rFonts w:cs="Arial"/>
                <w:sz w:val="18"/>
                <w:szCs w:val="18"/>
                <w:lang w:val="fr-FR"/>
              </w:rPr>
              <w:t xml:space="preserve">Fleur : </w:t>
            </w:r>
            <w:r w:rsidRPr="00C25EEC">
              <w:rPr>
                <w:rFonts w:cs="Arial"/>
                <w:color w:val="FF0000"/>
                <w:sz w:val="18"/>
                <w:szCs w:val="18"/>
                <w:lang w:val="fr-FR"/>
              </w:rPr>
              <w:t>couleur principale</w:t>
            </w:r>
            <w:r w:rsidRPr="00D627A6">
              <w:rPr>
                <w:rFonts w:cs="Arial"/>
                <w:sz w:val="18"/>
                <w:szCs w:val="18"/>
                <w:lang w:val="fr-FR"/>
              </w:rPr>
              <w:t xml:space="preserve"> de la </w:t>
            </w:r>
            <w:r w:rsidRPr="00FD3FF3">
              <w:rPr>
                <w:rFonts w:cs="Arial"/>
                <w:color w:val="FF0000"/>
                <w:sz w:val="18"/>
                <w:szCs w:val="18"/>
                <w:lang w:val="fr-FR"/>
              </w:rPr>
              <w:t>zone</w:t>
            </w:r>
            <w:r w:rsidRPr="00D627A6">
              <w:rPr>
                <w:rFonts w:cs="Arial"/>
                <w:sz w:val="18"/>
                <w:szCs w:val="18"/>
                <w:lang w:val="fr-FR"/>
              </w:rPr>
              <w:t xml:space="preserve"> de l’œil</w:t>
            </w:r>
          </w:p>
        </w:tc>
        <w:tc>
          <w:tcPr>
            <w:tcW w:w="1185" w:type="dxa"/>
            <w:vAlign w:val="center"/>
          </w:tcPr>
          <w:p w:rsidR="00537C6F" w:rsidRPr="00D627A6" w:rsidRDefault="00537C6F" w:rsidP="00017174">
            <w:pPr>
              <w:pStyle w:val="apse"/>
              <w:keepNext/>
              <w:rPr>
                <w:rFonts w:cs="Arial"/>
                <w:sz w:val="18"/>
                <w:szCs w:val="18"/>
                <w:lang w:val="fr-FR"/>
              </w:rPr>
            </w:pPr>
            <w:r w:rsidRPr="00D627A6">
              <w:rPr>
                <w:rFonts w:cs="Arial"/>
                <w:sz w:val="18"/>
                <w:szCs w:val="18"/>
                <w:lang w:val="fr-FR"/>
              </w:rPr>
              <w:t xml:space="preserve">pourpre </w:t>
            </w:r>
          </w:p>
        </w:tc>
        <w:tc>
          <w:tcPr>
            <w:tcW w:w="1225" w:type="dxa"/>
            <w:vAlign w:val="center"/>
          </w:tcPr>
          <w:p w:rsidR="00537C6F" w:rsidRPr="00D627A6" w:rsidRDefault="00537C6F" w:rsidP="00017174">
            <w:pPr>
              <w:pStyle w:val="farbe"/>
              <w:keepNext/>
              <w:spacing w:before="0"/>
              <w:rPr>
                <w:rFonts w:cs="Arial"/>
                <w:lang w:val="fr-FR"/>
              </w:rPr>
            </w:pPr>
            <w:r w:rsidRPr="00D627A6">
              <w:rPr>
                <w:rFonts w:cs="Arial"/>
                <w:lang w:val="fr-FR"/>
              </w:rPr>
              <w:t>RHS N 57A</w:t>
            </w:r>
          </w:p>
        </w:tc>
        <w:tc>
          <w:tcPr>
            <w:tcW w:w="1417" w:type="dxa"/>
          </w:tcPr>
          <w:p w:rsidR="00537C6F" w:rsidRPr="00D627A6" w:rsidRDefault="00537C6F" w:rsidP="00017174">
            <w:pPr>
              <w:pStyle w:val="farbe"/>
              <w:keepNext/>
              <w:spacing w:before="0"/>
              <w:jc w:val="center"/>
              <w:rPr>
                <w:rFonts w:cs="Arial"/>
                <w:lang w:val="fr-FR"/>
              </w:rPr>
            </w:pPr>
          </w:p>
        </w:tc>
      </w:tr>
    </w:tbl>
    <w:p w:rsidR="00537C6F" w:rsidRPr="00D627A6" w:rsidRDefault="00537C6F" w:rsidP="00537C6F">
      <w:pPr>
        <w:tabs>
          <w:tab w:val="left" w:pos="567"/>
          <w:tab w:val="left" w:pos="1134"/>
          <w:tab w:val="left" w:pos="8707"/>
          <w:tab w:val="right" w:pos="8931"/>
        </w:tabs>
      </w:pPr>
    </w:p>
    <w:p w:rsidR="00BC1F6C" w:rsidRPr="00856D74" w:rsidRDefault="00BC1F6C" w:rsidP="007E2A89">
      <w:pPr>
        <w:tabs>
          <w:tab w:val="left" w:pos="567"/>
          <w:tab w:val="left" w:pos="1134"/>
          <w:tab w:val="left" w:pos="8707"/>
          <w:tab w:val="right" w:pos="8931"/>
        </w:tabs>
      </w:pPr>
    </w:p>
    <w:p w:rsidR="00537C6F" w:rsidRPr="00D627A6" w:rsidRDefault="00537C6F" w:rsidP="00537C6F">
      <w:bookmarkStart w:id="24" w:name="_Toc237835590"/>
      <w:bookmarkStart w:id="25" w:name="_Toc260229577"/>
      <w:bookmarkStart w:id="26" w:name="_Toc285808909"/>
      <w:bookmarkStart w:id="27" w:name="_Toc288580712"/>
      <w:bookmarkStart w:id="28" w:name="_Toc311045814"/>
      <w:r w:rsidRPr="00D627A6">
        <w:t>3.</w:t>
      </w:r>
      <w:r w:rsidRPr="00D627A6">
        <w:tab/>
      </w:r>
      <w:r w:rsidRPr="00F03E65">
        <w:rPr>
          <w:color w:val="FF0000"/>
        </w:rPr>
        <w:t>Groupes de couleur UPOV</w:t>
      </w:r>
      <w:bookmarkEnd w:id="24"/>
      <w:bookmarkEnd w:id="25"/>
      <w:bookmarkEnd w:id="26"/>
      <w:bookmarkEnd w:id="27"/>
      <w:bookmarkEnd w:id="28"/>
      <w:r w:rsidRPr="00ED3CF8">
        <w:fldChar w:fldCharType="begin"/>
      </w:r>
      <w:r w:rsidRPr="00ED3CF8">
        <w:instrText xml:space="preserve"> XE "</w:instrText>
      </w:r>
      <w:r w:rsidRPr="00F03E65">
        <w:rPr>
          <w:color w:val="FF0000"/>
        </w:rPr>
        <w:instrText>Groupes de couleur UPOV</w:instrText>
      </w:r>
      <w:r w:rsidRPr="00ED3CF8">
        <w:instrText xml:space="preserve">" </w:instrText>
      </w:r>
      <w:r w:rsidRPr="00ED3CF8">
        <w:fldChar w:fldCharType="end"/>
      </w:r>
    </w:p>
    <w:p w:rsidR="00537C6F" w:rsidRPr="00D627A6" w:rsidRDefault="00537C6F" w:rsidP="00537C6F"/>
    <w:p w:rsidR="00537C6F" w:rsidRPr="00D627A6" w:rsidRDefault="00537C6F" w:rsidP="00537C6F">
      <w:pPr>
        <w:tabs>
          <w:tab w:val="left" w:pos="567"/>
          <w:tab w:val="left" w:pos="1134"/>
          <w:tab w:val="left" w:pos="8707"/>
          <w:tab w:val="right" w:pos="8931"/>
        </w:tabs>
      </w:pPr>
      <w:r w:rsidRPr="00D627A6">
        <w:t>3.1</w:t>
      </w:r>
      <w:r w:rsidRPr="00D627A6">
        <w:tab/>
        <w:t xml:space="preserve">Les 50 </w:t>
      </w:r>
      <w:r w:rsidRPr="00F03E65">
        <w:rPr>
          <w:color w:val="FF0000"/>
        </w:rPr>
        <w:t>groupes de couleur UPOV</w:t>
      </w:r>
      <w:r w:rsidRPr="00D627A6">
        <w:t xml:space="preserve"> sont les suivants :</w:t>
      </w:r>
    </w:p>
    <w:p w:rsidR="00537C6F" w:rsidRPr="00D627A6" w:rsidRDefault="00537C6F" w:rsidP="00537C6F">
      <w:pPr>
        <w:tabs>
          <w:tab w:val="left" w:pos="567"/>
          <w:tab w:val="left" w:pos="1134"/>
          <w:tab w:val="left" w:pos="8707"/>
          <w:tab w:val="right" w:pos="8931"/>
        </w:tabs>
      </w:pPr>
    </w:p>
    <w:tbl>
      <w:tblPr>
        <w:tblW w:w="10345" w:type="dxa"/>
        <w:jc w:val="center"/>
        <w:tblLayout w:type="fixed"/>
        <w:tblCellMar>
          <w:left w:w="30" w:type="dxa"/>
          <w:right w:w="30" w:type="dxa"/>
        </w:tblCellMar>
        <w:tblLook w:val="0000" w:firstRow="0" w:lastRow="0" w:firstColumn="0" w:lastColumn="0" w:noHBand="0" w:noVBand="0"/>
      </w:tblPr>
      <w:tblGrid>
        <w:gridCol w:w="1772"/>
        <w:gridCol w:w="2143"/>
        <w:gridCol w:w="1826"/>
        <w:gridCol w:w="2127"/>
        <w:gridCol w:w="2477"/>
      </w:tblGrid>
      <w:tr w:rsidR="00537C6F" w:rsidRPr="00D627A6" w:rsidTr="00017174">
        <w:trPr>
          <w:tblHeader/>
          <w:jc w:val="center"/>
        </w:trPr>
        <w:tc>
          <w:tcPr>
            <w:tcW w:w="1772" w:type="dxa"/>
            <w:tcBorders>
              <w:top w:val="single" w:sz="4" w:space="0" w:color="auto"/>
              <w:bottom w:val="single" w:sz="4" w:space="0" w:color="auto"/>
            </w:tcBorders>
            <w:shd w:val="clear" w:color="auto" w:fill="auto"/>
            <w:vAlign w:val="center"/>
          </w:tcPr>
          <w:p w:rsidR="00537C6F" w:rsidRPr="00D627A6" w:rsidRDefault="00537C6F" w:rsidP="00017174">
            <w:pPr>
              <w:spacing w:before="40"/>
              <w:ind w:left="-50" w:right="-30" w:firstLine="14"/>
              <w:jc w:val="center"/>
              <w:rPr>
                <w:bCs/>
                <w:snapToGrid w:val="0"/>
                <w:color w:val="000000"/>
                <w:sz w:val="18"/>
                <w:szCs w:val="18"/>
              </w:rPr>
            </w:pPr>
            <w:r w:rsidRPr="00D627A6">
              <w:rPr>
                <w:bCs/>
                <w:snapToGrid w:val="0"/>
                <w:sz w:val="18"/>
                <w:szCs w:val="18"/>
              </w:rPr>
              <w:t>Nº de groupe UPOV</w:t>
            </w:r>
          </w:p>
        </w:tc>
        <w:tc>
          <w:tcPr>
            <w:tcW w:w="2143" w:type="dxa"/>
            <w:tcBorders>
              <w:top w:val="single" w:sz="4" w:space="0" w:color="auto"/>
              <w:bottom w:val="single" w:sz="4" w:space="0" w:color="auto"/>
            </w:tcBorders>
            <w:shd w:val="clear" w:color="auto" w:fill="auto"/>
            <w:vAlign w:val="center"/>
          </w:tcPr>
          <w:p w:rsidR="00537C6F" w:rsidRPr="00D627A6" w:rsidRDefault="00537C6F" w:rsidP="00017174">
            <w:pPr>
              <w:rPr>
                <w:bCs/>
                <w:sz w:val="18"/>
                <w:szCs w:val="18"/>
              </w:rPr>
            </w:pPr>
            <w:proofErr w:type="spellStart"/>
            <w:r w:rsidRPr="00D627A6">
              <w:rPr>
                <w:bCs/>
                <w:sz w:val="18"/>
                <w:szCs w:val="18"/>
              </w:rPr>
              <w:t>english</w:t>
            </w:r>
            <w:proofErr w:type="spellEnd"/>
          </w:p>
        </w:tc>
        <w:tc>
          <w:tcPr>
            <w:tcW w:w="1826" w:type="dxa"/>
            <w:tcBorders>
              <w:top w:val="single" w:sz="4" w:space="0" w:color="auto"/>
              <w:bottom w:val="single" w:sz="4" w:space="0" w:color="auto"/>
            </w:tcBorders>
            <w:shd w:val="clear" w:color="auto" w:fill="auto"/>
            <w:vAlign w:val="center"/>
          </w:tcPr>
          <w:p w:rsidR="00537C6F" w:rsidRPr="00D627A6" w:rsidRDefault="00537C6F" w:rsidP="00017174">
            <w:pPr>
              <w:jc w:val="left"/>
              <w:rPr>
                <w:bCs/>
                <w:sz w:val="18"/>
                <w:szCs w:val="18"/>
              </w:rPr>
            </w:pPr>
            <w:r w:rsidRPr="00D627A6">
              <w:rPr>
                <w:bCs/>
                <w:sz w:val="18"/>
                <w:szCs w:val="18"/>
              </w:rPr>
              <w:t>français</w:t>
            </w:r>
          </w:p>
        </w:tc>
        <w:tc>
          <w:tcPr>
            <w:tcW w:w="2127" w:type="dxa"/>
            <w:tcBorders>
              <w:top w:val="single" w:sz="4" w:space="0" w:color="auto"/>
              <w:bottom w:val="single" w:sz="4" w:space="0" w:color="auto"/>
            </w:tcBorders>
            <w:shd w:val="clear" w:color="auto" w:fill="auto"/>
            <w:vAlign w:val="center"/>
          </w:tcPr>
          <w:p w:rsidR="00537C6F" w:rsidRPr="00D627A6" w:rsidRDefault="00537C6F" w:rsidP="00017174">
            <w:pPr>
              <w:rPr>
                <w:bCs/>
                <w:snapToGrid w:val="0"/>
                <w:color w:val="000000"/>
                <w:sz w:val="18"/>
                <w:szCs w:val="18"/>
              </w:rPr>
            </w:pPr>
            <w:r w:rsidRPr="00D627A6">
              <w:rPr>
                <w:bCs/>
                <w:snapToGrid w:val="0"/>
                <w:color w:val="000000"/>
                <w:sz w:val="18"/>
                <w:szCs w:val="18"/>
              </w:rPr>
              <w:t>Deutsch</w:t>
            </w:r>
          </w:p>
        </w:tc>
        <w:tc>
          <w:tcPr>
            <w:tcW w:w="2477" w:type="dxa"/>
            <w:tcBorders>
              <w:top w:val="single" w:sz="4" w:space="0" w:color="auto"/>
              <w:bottom w:val="single" w:sz="4" w:space="0" w:color="auto"/>
            </w:tcBorders>
            <w:shd w:val="clear" w:color="auto" w:fill="auto"/>
            <w:vAlign w:val="center"/>
          </w:tcPr>
          <w:p w:rsidR="00537C6F" w:rsidRPr="00D627A6" w:rsidRDefault="00537C6F" w:rsidP="00017174">
            <w:pPr>
              <w:jc w:val="left"/>
              <w:rPr>
                <w:bCs/>
                <w:sz w:val="18"/>
                <w:szCs w:val="18"/>
              </w:rPr>
            </w:pPr>
            <w:proofErr w:type="spellStart"/>
            <w:r w:rsidRPr="00D627A6">
              <w:rPr>
                <w:bCs/>
                <w:sz w:val="18"/>
                <w:szCs w:val="18"/>
              </w:rPr>
              <w:t>español</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white</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blanc</w:t>
            </w:r>
          </w:p>
        </w:tc>
        <w:tc>
          <w:tcPr>
            <w:tcW w:w="2127" w:type="dxa"/>
          </w:tcPr>
          <w:p w:rsidR="00537C6F" w:rsidRPr="00D627A6" w:rsidRDefault="00537C6F" w:rsidP="00017174">
            <w:pPr>
              <w:rPr>
                <w:snapToGrid w:val="0"/>
                <w:color w:val="000000"/>
                <w:sz w:val="18"/>
                <w:szCs w:val="18"/>
              </w:rPr>
            </w:pPr>
            <w:r w:rsidRPr="00D627A6">
              <w:rPr>
                <w:snapToGrid w:val="0"/>
                <w:color w:val="000000"/>
                <w:sz w:val="18"/>
                <w:szCs w:val="18"/>
              </w:rPr>
              <w:t>Weiss</w:t>
            </w:r>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blanco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light green</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vert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Hellgrün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verde</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medium green</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vert moyen</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Mittelgrün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verde</w:t>
            </w:r>
            <w:proofErr w:type="spellEnd"/>
            <w:r w:rsidRPr="00D627A6">
              <w:rPr>
                <w:snapToGrid w:val="0"/>
                <w:sz w:val="18"/>
                <w:szCs w:val="18"/>
              </w:rPr>
              <w:t xml:space="preserve"> medio</w:t>
            </w:r>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dark</w:t>
            </w:r>
            <w:proofErr w:type="spellEnd"/>
            <w:r w:rsidRPr="00D627A6">
              <w:rPr>
                <w:snapToGrid w:val="0"/>
                <w:color w:val="000000"/>
                <w:sz w:val="18"/>
                <w:szCs w:val="18"/>
              </w:rPr>
              <w:t xml:space="preserve"> green</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vert foncé</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Dunkelgrün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verde</w:t>
            </w:r>
            <w:proofErr w:type="spellEnd"/>
            <w:r w:rsidRPr="00D627A6">
              <w:rPr>
                <w:snapToGrid w:val="0"/>
                <w:sz w:val="18"/>
                <w:szCs w:val="18"/>
              </w:rPr>
              <w:t xml:space="preserve"> </w:t>
            </w:r>
            <w:proofErr w:type="spellStart"/>
            <w:r w:rsidRPr="00D627A6">
              <w:rPr>
                <w:snapToGrid w:val="0"/>
                <w:sz w:val="18"/>
                <w:szCs w:val="18"/>
              </w:rPr>
              <w:t>oscuro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5</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yellow</w:t>
            </w:r>
            <w:proofErr w:type="spellEnd"/>
            <w:r w:rsidRPr="00D627A6">
              <w:rPr>
                <w:snapToGrid w:val="0"/>
                <w:color w:val="000000"/>
                <w:sz w:val="18"/>
                <w:szCs w:val="18"/>
              </w:rPr>
              <w:t xml:space="preserve"> green</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vert</w:t>
            </w:r>
            <w:r w:rsidRPr="00D627A6">
              <w:rPr>
                <w:snapToGrid w:val="0"/>
                <w:color w:val="000000"/>
                <w:sz w:val="18"/>
                <w:szCs w:val="18"/>
              </w:rPr>
              <w:noBreakHyphen/>
              <w:t>jaune</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Gelbgrün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verde</w:t>
            </w:r>
            <w:proofErr w:type="spellEnd"/>
            <w:r w:rsidRPr="00D627A6">
              <w:rPr>
                <w:snapToGrid w:val="0"/>
                <w:sz w:val="18"/>
                <w:szCs w:val="18"/>
              </w:rPr>
              <w:t xml:space="preserve"> </w:t>
            </w:r>
            <w:proofErr w:type="spellStart"/>
            <w:r w:rsidRPr="00D627A6">
              <w:rPr>
                <w:snapToGrid w:val="0"/>
                <w:sz w:val="18"/>
                <w:szCs w:val="18"/>
              </w:rPr>
              <w:t>amarillento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6</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grey</w:t>
            </w:r>
            <w:proofErr w:type="spellEnd"/>
            <w:r w:rsidRPr="00D627A6">
              <w:rPr>
                <w:snapToGrid w:val="0"/>
                <w:color w:val="000000"/>
                <w:sz w:val="18"/>
                <w:szCs w:val="18"/>
              </w:rPr>
              <w:t xml:space="preserve"> green</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vert</w:t>
            </w:r>
            <w:r w:rsidRPr="00D627A6">
              <w:rPr>
                <w:snapToGrid w:val="0"/>
                <w:color w:val="000000"/>
                <w:sz w:val="18"/>
                <w:szCs w:val="18"/>
              </w:rPr>
              <w:noBreakHyphen/>
              <w:t>gris</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Graugrün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verde</w:t>
            </w:r>
            <w:proofErr w:type="spellEnd"/>
            <w:r w:rsidRPr="00D627A6">
              <w:rPr>
                <w:snapToGrid w:val="0"/>
                <w:sz w:val="18"/>
                <w:szCs w:val="18"/>
              </w:rPr>
              <w:t xml:space="preserve"> </w:t>
            </w:r>
            <w:proofErr w:type="spellStart"/>
            <w:r w:rsidRPr="00D627A6">
              <w:rPr>
                <w:snapToGrid w:val="0"/>
                <w:sz w:val="18"/>
                <w:szCs w:val="18"/>
              </w:rPr>
              <w:t>grisáceo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7</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w:t>
            </w:r>
            <w:proofErr w:type="spellStart"/>
            <w:r w:rsidRPr="00D627A6">
              <w:rPr>
                <w:snapToGrid w:val="0"/>
                <w:color w:val="000000"/>
                <w:sz w:val="18"/>
                <w:szCs w:val="18"/>
              </w:rPr>
              <w:t>blue</w:t>
            </w:r>
            <w:proofErr w:type="spellEnd"/>
            <w:r w:rsidRPr="00D627A6">
              <w:rPr>
                <w:snapToGrid w:val="0"/>
                <w:color w:val="000000"/>
                <w:sz w:val="18"/>
                <w:szCs w:val="18"/>
              </w:rPr>
              <w:t xml:space="preserve"> green</w:t>
            </w:r>
          </w:p>
        </w:tc>
        <w:tc>
          <w:tcPr>
            <w:tcW w:w="1826"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vert</w:t>
            </w:r>
            <w:r w:rsidRPr="00D627A6">
              <w:rPr>
                <w:snapToGrid w:val="0"/>
                <w:color w:val="000000"/>
                <w:sz w:val="18"/>
                <w:szCs w:val="18"/>
              </w:rPr>
              <w:noBreakHyphen/>
              <w:t>bleu</w:t>
            </w:r>
            <w:proofErr w:type="spellEnd"/>
            <w:r w:rsidRPr="00D627A6">
              <w:rPr>
                <w:snapToGrid w:val="0"/>
                <w:color w:val="000000"/>
                <w:sz w:val="18"/>
                <w:szCs w:val="18"/>
              </w:rPr>
              <w:t xml:space="preserve">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hellblaugrün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verde</w:t>
            </w:r>
            <w:proofErr w:type="spellEnd"/>
            <w:r w:rsidRPr="00D627A6">
              <w:rPr>
                <w:snapToGrid w:val="0"/>
                <w:sz w:val="18"/>
                <w:szCs w:val="18"/>
              </w:rPr>
              <w:t xml:space="preserve"> </w:t>
            </w:r>
            <w:proofErr w:type="spellStart"/>
            <w:r w:rsidRPr="00D627A6">
              <w:rPr>
                <w:snapToGrid w:val="0"/>
                <w:sz w:val="18"/>
                <w:szCs w:val="18"/>
              </w:rPr>
              <w:t>azulado</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8</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blue</w:t>
            </w:r>
            <w:proofErr w:type="spellEnd"/>
            <w:r w:rsidRPr="00D627A6">
              <w:rPr>
                <w:snapToGrid w:val="0"/>
                <w:color w:val="000000"/>
                <w:sz w:val="18"/>
                <w:szCs w:val="18"/>
              </w:rPr>
              <w:t xml:space="preserve"> green</w:t>
            </w:r>
          </w:p>
        </w:tc>
        <w:tc>
          <w:tcPr>
            <w:tcW w:w="1826"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vert</w:t>
            </w:r>
            <w:r w:rsidRPr="00D627A6">
              <w:rPr>
                <w:snapToGrid w:val="0"/>
                <w:color w:val="000000"/>
                <w:sz w:val="18"/>
                <w:szCs w:val="18"/>
              </w:rPr>
              <w:noBreakHyphen/>
              <w:t>bleu</w:t>
            </w:r>
            <w:proofErr w:type="spellEnd"/>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Blaugrün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verde</w:t>
            </w:r>
            <w:proofErr w:type="spellEnd"/>
            <w:r w:rsidRPr="00D627A6">
              <w:rPr>
                <w:snapToGrid w:val="0"/>
                <w:sz w:val="18"/>
                <w:szCs w:val="18"/>
              </w:rPr>
              <w:t xml:space="preserve"> </w:t>
            </w:r>
            <w:proofErr w:type="spellStart"/>
            <w:r w:rsidRPr="00D627A6">
              <w:rPr>
                <w:snapToGrid w:val="0"/>
                <w:sz w:val="18"/>
                <w:szCs w:val="18"/>
              </w:rPr>
              <w:t>azulado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9</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brown</w:t>
            </w:r>
            <w:proofErr w:type="spellEnd"/>
            <w:r w:rsidRPr="00D627A6">
              <w:rPr>
                <w:snapToGrid w:val="0"/>
                <w:color w:val="000000"/>
                <w:sz w:val="18"/>
                <w:szCs w:val="18"/>
              </w:rPr>
              <w:t xml:space="preserve"> green</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vert</w:t>
            </w:r>
            <w:r w:rsidRPr="00D627A6">
              <w:rPr>
                <w:snapToGrid w:val="0"/>
                <w:color w:val="000000"/>
                <w:sz w:val="18"/>
                <w:szCs w:val="18"/>
              </w:rPr>
              <w:noBreakHyphen/>
              <w:t>brun</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Braungrün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verde</w:t>
            </w:r>
            <w:proofErr w:type="spellEnd"/>
            <w:r w:rsidRPr="00D627A6">
              <w:rPr>
                <w:snapToGrid w:val="0"/>
                <w:sz w:val="18"/>
                <w:szCs w:val="18"/>
              </w:rPr>
              <w:t xml:space="preserve"> </w:t>
            </w:r>
            <w:proofErr w:type="spellStart"/>
            <w:r w:rsidRPr="00D627A6">
              <w:rPr>
                <w:snapToGrid w:val="0"/>
                <w:sz w:val="18"/>
                <w:szCs w:val="18"/>
              </w:rPr>
              <w:t>amarronado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10</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w:t>
            </w:r>
            <w:proofErr w:type="spellStart"/>
            <w:r w:rsidRPr="00D627A6">
              <w:rPr>
                <w:snapToGrid w:val="0"/>
                <w:color w:val="000000"/>
                <w:sz w:val="18"/>
                <w:szCs w:val="18"/>
              </w:rPr>
              <w:t>yellow</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jaune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Hellgelb</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amarillo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11</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yellow</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jaune</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Gelb</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amarillo</w:t>
            </w:r>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12</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w:t>
            </w:r>
            <w:proofErr w:type="spellStart"/>
            <w:r w:rsidRPr="00D627A6">
              <w:rPr>
                <w:snapToGrid w:val="0"/>
                <w:color w:val="000000"/>
                <w:sz w:val="18"/>
                <w:szCs w:val="18"/>
              </w:rPr>
              <w:t>yellow</w:t>
            </w:r>
            <w:proofErr w:type="spellEnd"/>
            <w:r w:rsidRPr="00D627A6">
              <w:rPr>
                <w:snapToGrid w:val="0"/>
                <w:color w:val="000000"/>
                <w:sz w:val="18"/>
                <w:szCs w:val="18"/>
              </w:rPr>
              <w:t xml:space="preserve"> orange</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jaune orangé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hellgelborange</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naranja</w:t>
            </w:r>
            <w:proofErr w:type="spellEnd"/>
            <w:r w:rsidRPr="00D627A6">
              <w:rPr>
                <w:snapToGrid w:val="0"/>
                <w:sz w:val="18"/>
                <w:szCs w:val="18"/>
              </w:rPr>
              <w:t xml:space="preserve"> </w:t>
            </w:r>
            <w:proofErr w:type="spellStart"/>
            <w:r w:rsidRPr="00D627A6">
              <w:rPr>
                <w:snapToGrid w:val="0"/>
                <w:sz w:val="18"/>
                <w:szCs w:val="18"/>
              </w:rPr>
              <w:t>amarillento</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13</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yellow</w:t>
            </w:r>
            <w:proofErr w:type="spellEnd"/>
            <w:r w:rsidRPr="00D627A6">
              <w:rPr>
                <w:snapToGrid w:val="0"/>
                <w:color w:val="000000"/>
                <w:sz w:val="18"/>
                <w:szCs w:val="18"/>
              </w:rPr>
              <w:t xml:space="preserve"> orange</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jaune orangé</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Gelborange</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naranja</w:t>
            </w:r>
            <w:proofErr w:type="spellEnd"/>
            <w:r w:rsidRPr="00D627A6">
              <w:rPr>
                <w:snapToGrid w:val="0"/>
                <w:sz w:val="18"/>
                <w:szCs w:val="18"/>
              </w:rPr>
              <w:t xml:space="preserve"> </w:t>
            </w:r>
            <w:proofErr w:type="spellStart"/>
            <w:r w:rsidRPr="00D627A6">
              <w:rPr>
                <w:snapToGrid w:val="0"/>
                <w:sz w:val="18"/>
                <w:szCs w:val="18"/>
              </w:rPr>
              <w:t>amarillento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14</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orange</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orange</w:t>
            </w:r>
          </w:p>
        </w:tc>
        <w:tc>
          <w:tcPr>
            <w:tcW w:w="2127" w:type="dxa"/>
          </w:tcPr>
          <w:p w:rsidR="00537C6F" w:rsidRPr="00D627A6" w:rsidRDefault="00537C6F" w:rsidP="00017174">
            <w:pPr>
              <w:rPr>
                <w:snapToGrid w:val="0"/>
                <w:color w:val="000000"/>
                <w:sz w:val="18"/>
                <w:szCs w:val="18"/>
              </w:rPr>
            </w:pPr>
            <w:r w:rsidRPr="00D627A6">
              <w:rPr>
                <w:snapToGrid w:val="0"/>
                <w:color w:val="000000"/>
                <w:sz w:val="18"/>
                <w:szCs w:val="18"/>
              </w:rPr>
              <w:t>Orange</w:t>
            </w:r>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naranja</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15</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orange </w:t>
            </w:r>
            <w:proofErr w:type="spellStart"/>
            <w:r w:rsidRPr="00D627A6">
              <w:rPr>
                <w:snapToGrid w:val="0"/>
                <w:color w:val="000000"/>
                <w:sz w:val="18"/>
                <w:szCs w:val="18"/>
              </w:rPr>
              <w:t>pink</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rose orangé</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Orangerosa</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rosa </w:t>
            </w:r>
            <w:proofErr w:type="spellStart"/>
            <w:r w:rsidRPr="00D627A6">
              <w:rPr>
                <w:snapToGrid w:val="0"/>
                <w:sz w:val="18"/>
                <w:szCs w:val="18"/>
              </w:rPr>
              <w:t>anaranjado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16</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w:t>
            </w:r>
            <w:proofErr w:type="spellStart"/>
            <w:r w:rsidRPr="00D627A6">
              <w:rPr>
                <w:snapToGrid w:val="0"/>
                <w:color w:val="000000"/>
                <w:sz w:val="18"/>
                <w:szCs w:val="18"/>
              </w:rPr>
              <w:t>red</w:t>
            </w:r>
            <w:proofErr w:type="spellEnd"/>
            <w:r w:rsidRPr="00D627A6">
              <w:rPr>
                <w:snapToGrid w:val="0"/>
                <w:color w:val="000000"/>
                <w:sz w:val="18"/>
                <w:szCs w:val="18"/>
              </w:rPr>
              <w:t xml:space="preserve"> </w:t>
            </w:r>
            <w:proofErr w:type="spellStart"/>
            <w:r w:rsidRPr="00D627A6">
              <w:rPr>
                <w:snapToGrid w:val="0"/>
                <w:color w:val="000000"/>
                <w:sz w:val="18"/>
                <w:szCs w:val="18"/>
              </w:rPr>
              <w:t>pink</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rose</w:t>
            </w:r>
            <w:r w:rsidRPr="00D627A6">
              <w:rPr>
                <w:snapToGrid w:val="0"/>
                <w:color w:val="000000"/>
                <w:sz w:val="18"/>
                <w:szCs w:val="18"/>
              </w:rPr>
              <w:noBreakHyphen/>
              <w:t>rouge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Hellrotrosa</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rosa </w:t>
            </w:r>
            <w:proofErr w:type="spellStart"/>
            <w:r w:rsidRPr="00D627A6">
              <w:rPr>
                <w:snapToGrid w:val="0"/>
                <w:sz w:val="18"/>
                <w:szCs w:val="18"/>
              </w:rPr>
              <w:t>rojizo</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17</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red</w:t>
            </w:r>
            <w:proofErr w:type="spellEnd"/>
            <w:r w:rsidRPr="00D627A6">
              <w:rPr>
                <w:snapToGrid w:val="0"/>
                <w:color w:val="000000"/>
                <w:sz w:val="18"/>
                <w:szCs w:val="18"/>
              </w:rPr>
              <w:t xml:space="preserve"> </w:t>
            </w:r>
            <w:proofErr w:type="spellStart"/>
            <w:r w:rsidRPr="00D627A6">
              <w:rPr>
                <w:snapToGrid w:val="0"/>
                <w:color w:val="000000"/>
                <w:sz w:val="18"/>
                <w:szCs w:val="18"/>
              </w:rPr>
              <w:t>pink</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rose</w:t>
            </w:r>
            <w:r w:rsidRPr="00D627A6">
              <w:rPr>
                <w:snapToGrid w:val="0"/>
                <w:color w:val="000000"/>
                <w:sz w:val="18"/>
                <w:szCs w:val="18"/>
              </w:rPr>
              <w:noBreakHyphen/>
              <w:t>rouge</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Rotrosa</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rosa </w:t>
            </w:r>
            <w:proofErr w:type="spellStart"/>
            <w:r w:rsidRPr="00D627A6">
              <w:rPr>
                <w:snapToGrid w:val="0"/>
                <w:sz w:val="18"/>
                <w:szCs w:val="18"/>
              </w:rPr>
              <w:t>rojizo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18</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w:t>
            </w:r>
            <w:proofErr w:type="spellStart"/>
            <w:r w:rsidRPr="00D627A6">
              <w:rPr>
                <w:snapToGrid w:val="0"/>
                <w:color w:val="000000"/>
                <w:sz w:val="18"/>
                <w:szCs w:val="18"/>
              </w:rPr>
              <w:t>blue</w:t>
            </w:r>
            <w:proofErr w:type="spellEnd"/>
            <w:r w:rsidRPr="00D627A6">
              <w:rPr>
                <w:snapToGrid w:val="0"/>
                <w:color w:val="000000"/>
                <w:sz w:val="18"/>
                <w:szCs w:val="18"/>
              </w:rPr>
              <w:t xml:space="preserve"> </w:t>
            </w:r>
            <w:proofErr w:type="spellStart"/>
            <w:r w:rsidRPr="00D627A6">
              <w:rPr>
                <w:snapToGrid w:val="0"/>
                <w:color w:val="000000"/>
                <w:sz w:val="18"/>
                <w:szCs w:val="18"/>
              </w:rPr>
              <w:t>pink</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rose</w:t>
            </w:r>
            <w:r w:rsidRPr="00D627A6">
              <w:rPr>
                <w:snapToGrid w:val="0"/>
                <w:color w:val="000000"/>
                <w:sz w:val="18"/>
                <w:szCs w:val="18"/>
              </w:rPr>
              <w:noBreakHyphen/>
              <w:t>bleu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hellblaurosa</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rosa </w:t>
            </w:r>
            <w:proofErr w:type="spellStart"/>
            <w:r w:rsidRPr="00D627A6">
              <w:rPr>
                <w:snapToGrid w:val="0"/>
                <w:sz w:val="18"/>
                <w:szCs w:val="18"/>
              </w:rPr>
              <w:t>azulado</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19</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blue</w:t>
            </w:r>
            <w:proofErr w:type="spellEnd"/>
            <w:r w:rsidRPr="00D627A6">
              <w:rPr>
                <w:snapToGrid w:val="0"/>
                <w:color w:val="000000"/>
                <w:sz w:val="18"/>
                <w:szCs w:val="18"/>
              </w:rPr>
              <w:t xml:space="preserve"> </w:t>
            </w:r>
            <w:proofErr w:type="spellStart"/>
            <w:r w:rsidRPr="00D627A6">
              <w:rPr>
                <w:snapToGrid w:val="0"/>
                <w:color w:val="000000"/>
                <w:sz w:val="18"/>
                <w:szCs w:val="18"/>
              </w:rPr>
              <w:t>pink</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rose</w:t>
            </w:r>
            <w:r w:rsidRPr="00D627A6">
              <w:rPr>
                <w:snapToGrid w:val="0"/>
                <w:color w:val="000000"/>
                <w:sz w:val="18"/>
                <w:szCs w:val="18"/>
              </w:rPr>
              <w:noBreakHyphen/>
              <w:t>bleu</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Blaurosa</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rosa </w:t>
            </w:r>
            <w:proofErr w:type="spellStart"/>
            <w:r w:rsidRPr="00D627A6">
              <w:rPr>
                <w:snapToGrid w:val="0"/>
                <w:sz w:val="18"/>
                <w:szCs w:val="18"/>
              </w:rPr>
              <w:t>azulado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20</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orange </w:t>
            </w:r>
            <w:proofErr w:type="spellStart"/>
            <w:r w:rsidRPr="00D627A6">
              <w:rPr>
                <w:snapToGrid w:val="0"/>
                <w:color w:val="000000"/>
                <w:sz w:val="18"/>
                <w:szCs w:val="18"/>
              </w:rPr>
              <w:t>red</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rouge orangé</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Orangerot</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rojo</w:t>
            </w:r>
            <w:proofErr w:type="spellEnd"/>
            <w:r w:rsidRPr="00D627A6">
              <w:rPr>
                <w:snapToGrid w:val="0"/>
                <w:sz w:val="18"/>
                <w:szCs w:val="18"/>
              </w:rPr>
              <w:t xml:space="preserve"> </w:t>
            </w:r>
            <w:proofErr w:type="spellStart"/>
            <w:r w:rsidRPr="00D627A6">
              <w:rPr>
                <w:snapToGrid w:val="0"/>
                <w:sz w:val="18"/>
                <w:szCs w:val="18"/>
              </w:rPr>
              <w:t>anaranjado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21</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red</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rouge</w:t>
            </w:r>
          </w:p>
        </w:tc>
        <w:tc>
          <w:tcPr>
            <w:tcW w:w="2127" w:type="dxa"/>
          </w:tcPr>
          <w:p w:rsidR="00537C6F" w:rsidRPr="00D627A6" w:rsidRDefault="00537C6F" w:rsidP="00017174">
            <w:pPr>
              <w:rPr>
                <w:snapToGrid w:val="0"/>
                <w:color w:val="000000"/>
                <w:sz w:val="18"/>
                <w:szCs w:val="18"/>
              </w:rPr>
            </w:pPr>
            <w:r w:rsidRPr="00D627A6">
              <w:rPr>
                <w:snapToGrid w:val="0"/>
                <w:color w:val="000000"/>
                <w:sz w:val="18"/>
                <w:szCs w:val="18"/>
              </w:rPr>
              <w:t>Rot</w:t>
            </w:r>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rojo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22</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dark</w:t>
            </w:r>
            <w:proofErr w:type="spellEnd"/>
            <w:r w:rsidRPr="00D627A6">
              <w:rPr>
                <w:snapToGrid w:val="0"/>
                <w:color w:val="000000"/>
                <w:sz w:val="18"/>
                <w:szCs w:val="18"/>
              </w:rPr>
              <w:t xml:space="preserve"> </w:t>
            </w:r>
            <w:proofErr w:type="spellStart"/>
            <w:r w:rsidRPr="00D627A6">
              <w:rPr>
                <w:snapToGrid w:val="0"/>
                <w:color w:val="000000"/>
                <w:sz w:val="18"/>
                <w:szCs w:val="18"/>
              </w:rPr>
              <w:t>pink</w:t>
            </w:r>
            <w:proofErr w:type="spellEnd"/>
            <w:r w:rsidRPr="00D627A6">
              <w:rPr>
                <w:snapToGrid w:val="0"/>
                <w:color w:val="000000"/>
                <w:sz w:val="18"/>
                <w:szCs w:val="18"/>
              </w:rPr>
              <w:t xml:space="preserve"> </w:t>
            </w:r>
            <w:proofErr w:type="spellStart"/>
            <w:r w:rsidRPr="00D627A6">
              <w:rPr>
                <w:snapToGrid w:val="0"/>
                <w:color w:val="000000"/>
                <w:sz w:val="18"/>
                <w:szCs w:val="18"/>
              </w:rPr>
              <w:t>red</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rouge</w:t>
            </w:r>
            <w:r w:rsidRPr="00D627A6">
              <w:rPr>
                <w:snapToGrid w:val="0"/>
                <w:color w:val="000000"/>
                <w:sz w:val="18"/>
                <w:szCs w:val="18"/>
              </w:rPr>
              <w:noBreakHyphen/>
              <w:t>rose foncé</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dunkelrosarot</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rojo</w:t>
            </w:r>
            <w:proofErr w:type="spellEnd"/>
            <w:r w:rsidRPr="00D627A6">
              <w:rPr>
                <w:snapToGrid w:val="0"/>
                <w:sz w:val="18"/>
                <w:szCs w:val="18"/>
              </w:rPr>
              <w:t xml:space="preserve"> </w:t>
            </w:r>
            <w:proofErr w:type="spellStart"/>
            <w:r w:rsidRPr="00D627A6">
              <w:rPr>
                <w:snapToGrid w:val="0"/>
                <w:sz w:val="18"/>
                <w:szCs w:val="18"/>
              </w:rPr>
              <w:t>rosado</w:t>
            </w:r>
            <w:proofErr w:type="spellEnd"/>
            <w:r w:rsidRPr="00D627A6">
              <w:rPr>
                <w:snapToGrid w:val="0"/>
                <w:sz w:val="18"/>
                <w:szCs w:val="18"/>
              </w:rPr>
              <w:t xml:space="preserve"> </w:t>
            </w:r>
            <w:proofErr w:type="spellStart"/>
            <w:r w:rsidRPr="00D627A6">
              <w:rPr>
                <w:snapToGrid w:val="0"/>
                <w:sz w:val="18"/>
                <w:szCs w:val="18"/>
              </w:rPr>
              <w:t>oscuro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23</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purple</w:t>
            </w:r>
            <w:proofErr w:type="spellEnd"/>
            <w:r w:rsidRPr="00D627A6">
              <w:rPr>
                <w:snapToGrid w:val="0"/>
                <w:color w:val="000000"/>
                <w:sz w:val="18"/>
                <w:szCs w:val="18"/>
              </w:rPr>
              <w:t xml:space="preserve"> </w:t>
            </w:r>
            <w:proofErr w:type="spellStart"/>
            <w:r w:rsidRPr="00D627A6">
              <w:rPr>
                <w:snapToGrid w:val="0"/>
                <w:color w:val="000000"/>
                <w:sz w:val="18"/>
                <w:szCs w:val="18"/>
              </w:rPr>
              <w:t>red</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pourpre</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Purpurrot</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rojo</w:t>
            </w:r>
            <w:proofErr w:type="spellEnd"/>
            <w:r w:rsidRPr="00D627A6">
              <w:rPr>
                <w:snapToGrid w:val="0"/>
                <w:sz w:val="18"/>
                <w:szCs w:val="18"/>
              </w:rPr>
              <w:t xml:space="preserve"> </w:t>
            </w:r>
            <w:proofErr w:type="spellStart"/>
            <w:r w:rsidRPr="00D627A6">
              <w:rPr>
                <w:snapToGrid w:val="0"/>
                <w:sz w:val="18"/>
                <w:szCs w:val="18"/>
              </w:rPr>
              <w:t>purpúreo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24</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dark</w:t>
            </w:r>
            <w:proofErr w:type="spellEnd"/>
            <w:r w:rsidRPr="00D627A6">
              <w:rPr>
                <w:snapToGrid w:val="0"/>
                <w:color w:val="000000"/>
                <w:sz w:val="18"/>
                <w:szCs w:val="18"/>
              </w:rPr>
              <w:t xml:space="preserve"> </w:t>
            </w:r>
            <w:proofErr w:type="spellStart"/>
            <w:r w:rsidRPr="00D627A6">
              <w:rPr>
                <w:snapToGrid w:val="0"/>
                <w:color w:val="000000"/>
                <w:sz w:val="18"/>
                <w:szCs w:val="18"/>
              </w:rPr>
              <w:t>purple</w:t>
            </w:r>
            <w:proofErr w:type="spellEnd"/>
            <w:r w:rsidRPr="00D627A6">
              <w:rPr>
                <w:snapToGrid w:val="0"/>
                <w:color w:val="000000"/>
                <w:sz w:val="18"/>
                <w:szCs w:val="18"/>
              </w:rPr>
              <w:t xml:space="preserve"> </w:t>
            </w:r>
            <w:proofErr w:type="spellStart"/>
            <w:r w:rsidRPr="00D627A6">
              <w:rPr>
                <w:snapToGrid w:val="0"/>
                <w:color w:val="000000"/>
                <w:sz w:val="18"/>
                <w:szCs w:val="18"/>
              </w:rPr>
              <w:t>red</w:t>
            </w:r>
            <w:proofErr w:type="spellEnd"/>
          </w:p>
        </w:tc>
        <w:tc>
          <w:tcPr>
            <w:tcW w:w="1826" w:type="dxa"/>
          </w:tcPr>
          <w:p w:rsidR="00537C6F" w:rsidRPr="00D627A6" w:rsidRDefault="00537C6F" w:rsidP="00017174">
            <w:pPr>
              <w:rPr>
                <w:snapToGrid w:val="0"/>
                <w:color w:val="000000"/>
                <w:sz w:val="18"/>
                <w:szCs w:val="18"/>
              </w:rPr>
            </w:pPr>
            <w:r>
              <w:rPr>
                <w:snapToGrid w:val="0"/>
                <w:color w:val="000000"/>
                <w:sz w:val="18"/>
                <w:szCs w:val="18"/>
              </w:rPr>
              <w:t>rouge-</w:t>
            </w:r>
            <w:r w:rsidRPr="00D627A6">
              <w:rPr>
                <w:snapToGrid w:val="0"/>
                <w:color w:val="000000"/>
                <w:sz w:val="18"/>
                <w:szCs w:val="18"/>
              </w:rPr>
              <w:t>pourpre foncé</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dunkelpurpurrot</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rojo</w:t>
            </w:r>
            <w:proofErr w:type="spellEnd"/>
            <w:r w:rsidRPr="00D627A6">
              <w:rPr>
                <w:snapToGrid w:val="0"/>
                <w:sz w:val="18"/>
                <w:szCs w:val="18"/>
              </w:rPr>
              <w:t xml:space="preserve"> </w:t>
            </w:r>
            <w:proofErr w:type="spellStart"/>
            <w:r w:rsidRPr="00D627A6">
              <w:rPr>
                <w:snapToGrid w:val="0"/>
                <w:sz w:val="18"/>
                <w:szCs w:val="18"/>
              </w:rPr>
              <w:t>purpúreo</w:t>
            </w:r>
            <w:proofErr w:type="spellEnd"/>
            <w:r w:rsidRPr="00D627A6">
              <w:rPr>
                <w:snapToGrid w:val="0"/>
                <w:sz w:val="18"/>
                <w:szCs w:val="18"/>
              </w:rPr>
              <w:t xml:space="preserve"> </w:t>
            </w:r>
            <w:proofErr w:type="spellStart"/>
            <w:r w:rsidRPr="00D627A6">
              <w:rPr>
                <w:snapToGrid w:val="0"/>
                <w:sz w:val="18"/>
                <w:szCs w:val="18"/>
              </w:rPr>
              <w:t>oscuro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25</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brown</w:t>
            </w:r>
            <w:proofErr w:type="spellEnd"/>
            <w:r w:rsidRPr="00D627A6">
              <w:rPr>
                <w:snapToGrid w:val="0"/>
                <w:color w:val="000000"/>
                <w:sz w:val="18"/>
                <w:szCs w:val="18"/>
              </w:rPr>
              <w:t xml:space="preserve"> </w:t>
            </w:r>
            <w:proofErr w:type="spellStart"/>
            <w:r w:rsidRPr="00D627A6">
              <w:rPr>
                <w:snapToGrid w:val="0"/>
                <w:color w:val="000000"/>
                <w:sz w:val="18"/>
                <w:szCs w:val="18"/>
              </w:rPr>
              <w:t>red</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brun</w:t>
            </w:r>
            <w:r w:rsidRPr="00D627A6">
              <w:rPr>
                <w:snapToGrid w:val="0"/>
                <w:color w:val="000000"/>
                <w:sz w:val="18"/>
                <w:szCs w:val="18"/>
              </w:rPr>
              <w:noBreakHyphen/>
              <w:t>rouge</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Braunrot</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rojo</w:t>
            </w:r>
            <w:proofErr w:type="spellEnd"/>
            <w:r w:rsidRPr="00D627A6">
              <w:rPr>
                <w:snapToGrid w:val="0"/>
                <w:sz w:val="18"/>
                <w:szCs w:val="18"/>
              </w:rPr>
              <w:t xml:space="preserve"> </w:t>
            </w:r>
            <w:proofErr w:type="spellStart"/>
            <w:r w:rsidRPr="00D627A6">
              <w:rPr>
                <w:snapToGrid w:val="0"/>
                <w:sz w:val="18"/>
                <w:szCs w:val="18"/>
              </w:rPr>
              <w:t>amarronado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26</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brown</w:t>
            </w:r>
            <w:proofErr w:type="spellEnd"/>
            <w:r w:rsidRPr="00D627A6">
              <w:rPr>
                <w:snapToGrid w:val="0"/>
                <w:color w:val="000000"/>
                <w:sz w:val="18"/>
                <w:szCs w:val="18"/>
              </w:rPr>
              <w:t xml:space="preserve"> </w:t>
            </w:r>
            <w:proofErr w:type="spellStart"/>
            <w:r w:rsidRPr="00D627A6">
              <w:rPr>
                <w:snapToGrid w:val="0"/>
                <w:color w:val="000000"/>
                <w:sz w:val="18"/>
                <w:szCs w:val="18"/>
              </w:rPr>
              <w:t>purple</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brun pourpre</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braunpurpur</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púrpura</w:t>
            </w:r>
            <w:proofErr w:type="spellEnd"/>
            <w:r w:rsidRPr="00D627A6">
              <w:rPr>
                <w:snapToGrid w:val="0"/>
                <w:sz w:val="18"/>
                <w:szCs w:val="18"/>
              </w:rPr>
              <w:t xml:space="preserve"> </w:t>
            </w:r>
            <w:proofErr w:type="spellStart"/>
            <w:r w:rsidRPr="00D627A6">
              <w:rPr>
                <w:snapToGrid w:val="0"/>
                <w:sz w:val="18"/>
                <w:szCs w:val="18"/>
              </w:rPr>
              <w:t>amarronado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27</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purple</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pourpre</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Purpur</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púrpura</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28</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violet</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violet</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Violett</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violeta</w:t>
            </w:r>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29</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dark</w:t>
            </w:r>
            <w:proofErr w:type="spellEnd"/>
            <w:r w:rsidRPr="00D627A6">
              <w:rPr>
                <w:snapToGrid w:val="0"/>
                <w:color w:val="000000"/>
                <w:sz w:val="18"/>
                <w:szCs w:val="18"/>
              </w:rPr>
              <w:t xml:space="preserve"> violet</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violet foncé</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dunkelviolett</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violeta </w:t>
            </w:r>
            <w:proofErr w:type="spellStart"/>
            <w:r w:rsidRPr="00D627A6">
              <w:rPr>
                <w:snapToGrid w:val="0"/>
                <w:sz w:val="18"/>
                <w:szCs w:val="18"/>
              </w:rPr>
              <w:t>oscuro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30</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w:t>
            </w:r>
            <w:proofErr w:type="spellStart"/>
            <w:r w:rsidRPr="00D627A6">
              <w:rPr>
                <w:snapToGrid w:val="0"/>
                <w:color w:val="000000"/>
                <w:sz w:val="18"/>
                <w:szCs w:val="18"/>
              </w:rPr>
              <w:t>blue</w:t>
            </w:r>
            <w:proofErr w:type="spellEnd"/>
            <w:r w:rsidRPr="00D627A6">
              <w:rPr>
                <w:snapToGrid w:val="0"/>
                <w:color w:val="000000"/>
                <w:sz w:val="18"/>
                <w:szCs w:val="18"/>
              </w:rPr>
              <w:t xml:space="preserve"> violet</w:t>
            </w:r>
          </w:p>
        </w:tc>
        <w:tc>
          <w:tcPr>
            <w:tcW w:w="1826" w:type="dxa"/>
          </w:tcPr>
          <w:p w:rsidR="00537C6F" w:rsidRPr="00D627A6" w:rsidRDefault="00537C6F" w:rsidP="00017174">
            <w:pPr>
              <w:rPr>
                <w:snapToGrid w:val="0"/>
                <w:color w:val="000000"/>
                <w:sz w:val="18"/>
                <w:szCs w:val="18"/>
                <w:highlight w:val="yellow"/>
              </w:rPr>
            </w:pPr>
            <w:r w:rsidRPr="00D627A6">
              <w:rPr>
                <w:snapToGrid w:val="0"/>
                <w:color w:val="000000"/>
                <w:sz w:val="18"/>
                <w:szCs w:val="18"/>
              </w:rPr>
              <w:t>violet</w:t>
            </w:r>
            <w:r w:rsidRPr="00D627A6">
              <w:rPr>
                <w:snapToGrid w:val="0"/>
                <w:color w:val="000000"/>
                <w:sz w:val="18"/>
                <w:szCs w:val="18"/>
              </w:rPr>
              <w:noBreakHyphen/>
              <w:t>bleu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hellblauviolett</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violeta </w:t>
            </w:r>
            <w:proofErr w:type="spellStart"/>
            <w:r w:rsidRPr="00D627A6">
              <w:rPr>
                <w:snapToGrid w:val="0"/>
                <w:sz w:val="18"/>
                <w:szCs w:val="18"/>
              </w:rPr>
              <w:t>azulado</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31</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blue</w:t>
            </w:r>
            <w:proofErr w:type="spellEnd"/>
            <w:r w:rsidRPr="00D627A6">
              <w:rPr>
                <w:snapToGrid w:val="0"/>
                <w:color w:val="000000"/>
                <w:sz w:val="18"/>
                <w:szCs w:val="18"/>
              </w:rPr>
              <w:t xml:space="preserve"> violet</w:t>
            </w:r>
          </w:p>
        </w:tc>
        <w:tc>
          <w:tcPr>
            <w:tcW w:w="1826" w:type="dxa"/>
          </w:tcPr>
          <w:p w:rsidR="00537C6F" w:rsidRPr="00D627A6" w:rsidRDefault="00537C6F" w:rsidP="00017174">
            <w:pPr>
              <w:rPr>
                <w:snapToGrid w:val="0"/>
                <w:color w:val="000000"/>
                <w:sz w:val="18"/>
                <w:szCs w:val="18"/>
                <w:highlight w:val="yellow"/>
              </w:rPr>
            </w:pPr>
            <w:r w:rsidRPr="00D627A6">
              <w:rPr>
                <w:snapToGrid w:val="0"/>
                <w:color w:val="000000"/>
                <w:sz w:val="18"/>
                <w:szCs w:val="18"/>
              </w:rPr>
              <w:t>violet</w:t>
            </w:r>
            <w:r w:rsidRPr="00D627A6">
              <w:rPr>
                <w:snapToGrid w:val="0"/>
                <w:color w:val="000000"/>
                <w:sz w:val="18"/>
                <w:szCs w:val="18"/>
              </w:rPr>
              <w:noBreakHyphen/>
              <w:t>bleu</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Blauviolett</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violeta </w:t>
            </w:r>
            <w:proofErr w:type="spellStart"/>
            <w:r w:rsidRPr="00D627A6">
              <w:rPr>
                <w:snapToGrid w:val="0"/>
                <w:sz w:val="18"/>
                <w:szCs w:val="18"/>
              </w:rPr>
              <w:t>azulado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32</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violet </w:t>
            </w:r>
            <w:proofErr w:type="spellStart"/>
            <w:r w:rsidRPr="00D627A6">
              <w:rPr>
                <w:snapToGrid w:val="0"/>
                <w:color w:val="000000"/>
                <w:sz w:val="18"/>
                <w:szCs w:val="18"/>
              </w:rPr>
              <w:t>blue</w:t>
            </w:r>
            <w:proofErr w:type="spellEnd"/>
          </w:p>
        </w:tc>
        <w:tc>
          <w:tcPr>
            <w:tcW w:w="1826" w:type="dxa"/>
          </w:tcPr>
          <w:p w:rsidR="00537C6F" w:rsidRPr="00D627A6" w:rsidRDefault="00537C6F" w:rsidP="00017174">
            <w:pPr>
              <w:rPr>
                <w:snapToGrid w:val="0"/>
                <w:color w:val="000000"/>
                <w:sz w:val="18"/>
                <w:szCs w:val="18"/>
                <w:highlight w:val="yellow"/>
              </w:rPr>
            </w:pPr>
            <w:r w:rsidRPr="00D627A6">
              <w:rPr>
                <w:snapToGrid w:val="0"/>
                <w:color w:val="000000"/>
                <w:sz w:val="18"/>
                <w:szCs w:val="18"/>
              </w:rPr>
              <w:t>bleu</w:t>
            </w:r>
            <w:r w:rsidRPr="00D627A6">
              <w:rPr>
                <w:snapToGrid w:val="0"/>
                <w:color w:val="000000"/>
                <w:sz w:val="18"/>
                <w:szCs w:val="18"/>
              </w:rPr>
              <w:noBreakHyphen/>
              <w:t>violet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hellviolettblau</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azul</w:t>
            </w:r>
            <w:proofErr w:type="spellEnd"/>
            <w:r w:rsidRPr="00D627A6">
              <w:rPr>
                <w:snapToGrid w:val="0"/>
                <w:sz w:val="18"/>
                <w:szCs w:val="18"/>
              </w:rPr>
              <w:t xml:space="preserve"> </w:t>
            </w:r>
            <w:proofErr w:type="spellStart"/>
            <w:r w:rsidRPr="00D627A6">
              <w:rPr>
                <w:snapToGrid w:val="0"/>
                <w:sz w:val="18"/>
                <w:szCs w:val="18"/>
              </w:rPr>
              <w:t>violáceo</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33</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violet </w:t>
            </w:r>
            <w:proofErr w:type="spellStart"/>
            <w:r w:rsidRPr="00D627A6">
              <w:rPr>
                <w:snapToGrid w:val="0"/>
                <w:color w:val="000000"/>
                <w:sz w:val="18"/>
                <w:szCs w:val="18"/>
              </w:rPr>
              <w:t>blue</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bleu</w:t>
            </w:r>
            <w:r w:rsidRPr="00D627A6">
              <w:rPr>
                <w:snapToGrid w:val="0"/>
                <w:color w:val="000000"/>
                <w:sz w:val="18"/>
                <w:szCs w:val="18"/>
              </w:rPr>
              <w:noBreakHyphen/>
              <w:t>violet</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Violettblau</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azul</w:t>
            </w:r>
            <w:proofErr w:type="spellEnd"/>
            <w:r w:rsidRPr="00D627A6">
              <w:rPr>
                <w:snapToGrid w:val="0"/>
                <w:sz w:val="18"/>
                <w:szCs w:val="18"/>
              </w:rPr>
              <w:t xml:space="preserve"> </w:t>
            </w:r>
            <w:proofErr w:type="spellStart"/>
            <w:r w:rsidRPr="00D627A6">
              <w:rPr>
                <w:snapToGrid w:val="0"/>
                <w:sz w:val="18"/>
                <w:szCs w:val="18"/>
              </w:rPr>
              <w:t>violáceo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34</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w:t>
            </w:r>
            <w:proofErr w:type="spellStart"/>
            <w:r w:rsidRPr="00D627A6">
              <w:rPr>
                <w:snapToGrid w:val="0"/>
                <w:color w:val="000000"/>
                <w:sz w:val="18"/>
                <w:szCs w:val="18"/>
              </w:rPr>
              <w:t>blue</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bleu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Hellblau</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azul</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35</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medium </w:t>
            </w:r>
            <w:proofErr w:type="spellStart"/>
            <w:r w:rsidRPr="00D627A6">
              <w:rPr>
                <w:snapToGrid w:val="0"/>
                <w:color w:val="000000"/>
                <w:sz w:val="18"/>
                <w:szCs w:val="18"/>
              </w:rPr>
              <w:t>blue</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bleu moyen</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Mittelblau</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azul</w:t>
            </w:r>
            <w:proofErr w:type="spellEnd"/>
            <w:r w:rsidRPr="00D627A6">
              <w:rPr>
                <w:snapToGrid w:val="0"/>
                <w:sz w:val="18"/>
                <w:szCs w:val="18"/>
              </w:rPr>
              <w:t xml:space="preserve"> medio</w:t>
            </w:r>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36</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dark</w:t>
            </w:r>
            <w:proofErr w:type="spellEnd"/>
            <w:r w:rsidRPr="00D627A6">
              <w:rPr>
                <w:snapToGrid w:val="0"/>
                <w:color w:val="000000"/>
                <w:sz w:val="18"/>
                <w:szCs w:val="18"/>
              </w:rPr>
              <w:t xml:space="preserve"> </w:t>
            </w:r>
            <w:proofErr w:type="spellStart"/>
            <w:r w:rsidRPr="00D627A6">
              <w:rPr>
                <w:snapToGrid w:val="0"/>
                <w:color w:val="000000"/>
                <w:sz w:val="18"/>
                <w:szCs w:val="18"/>
              </w:rPr>
              <w:t>blue</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bleu foncé</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Dunkelblau</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azul</w:t>
            </w:r>
            <w:proofErr w:type="spellEnd"/>
            <w:r w:rsidRPr="00D627A6">
              <w:rPr>
                <w:snapToGrid w:val="0"/>
                <w:sz w:val="18"/>
                <w:szCs w:val="18"/>
              </w:rPr>
              <w:t xml:space="preserve"> </w:t>
            </w:r>
            <w:proofErr w:type="spellStart"/>
            <w:r w:rsidRPr="00D627A6">
              <w:rPr>
                <w:snapToGrid w:val="0"/>
                <w:sz w:val="18"/>
                <w:szCs w:val="18"/>
              </w:rPr>
              <w:t>oscuro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37</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green </w:t>
            </w:r>
            <w:proofErr w:type="spellStart"/>
            <w:r w:rsidRPr="00D627A6">
              <w:rPr>
                <w:snapToGrid w:val="0"/>
                <w:color w:val="000000"/>
                <w:sz w:val="18"/>
                <w:szCs w:val="18"/>
              </w:rPr>
              <w:t>blue</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bleu</w:t>
            </w:r>
            <w:r w:rsidRPr="00D627A6">
              <w:rPr>
                <w:snapToGrid w:val="0"/>
                <w:color w:val="000000"/>
                <w:sz w:val="18"/>
                <w:szCs w:val="18"/>
              </w:rPr>
              <w:noBreakHyphen/>
              <w:t>vert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hellgrünblau</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azul</w:t>
            </w:r>
            <w:proofErr w:type="spellEnd"/>
            <w:r w:rsidRPr="00D627A6">
              <w:rPr>
                <w:snapToGrid w:val="0"/>
                <w:sz w:val="18"/>
                <w:szCs w:val="18"/>
              </w:rPr>
              <w:t xml:space="preserve"> </w:t>
            </w:r>
            <w:proofErr w:type="spellStart"/>
            <w:r w:rsidRPr="00D627A6">
              <w:rPr>
                <w:snapToGrid w:val="0"/>
                <w:sz w:val="18"/>
                <w:szCs w:val="18"/>
              </w:rPr>
              <w:t>verdoso</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38</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green </w:t>
            </w:r>
            <w:proofErr w:type="spellStart"/>
            <w:r w:rsidRPr="00D627A6">
              <w:rPr>
                <w:snapToGrid w:val="0"/>
                <w:color w:val="000000"/>
                <w:sz w:val="18"/>
                <w:szCs w:val="18"/>
              </w:rPr>
              <w:t>blue</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bleu</w:t>
            </w:r>
            <w:r w:rsidRPr="00D627A6">
              <w:rPr>
                <w:snapToGrid w:val="0"/>
                <w:color w:val="000000"/>
                <w:sz w:val="18"/>
                <w:szCs w:val="18"/>
              </w:rPr>
              <w:noBreakHyphen/>
              <w:t>vert</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Grünblau</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azul</w:t>
            </w:r>
            <w:proofErr w:type="spellEnd"/>
            <w:r w:rsidRPr="00D627A6">
              <w:rPr>
                <w:snapToGrid w:val="0"/>
                <w:sz w:val="18"/>
                <w:szCs w:val="18"/>
              </w:rPr>
              <w:t xml:space="preserve"> </w:t>
            </w:r>
            <w:proofErr w:type="spellStart"/>
            <w:r w:rsidRPr="00D627A6">
              <w:rPr>
                <w:snapToGrid w:val="0"/>
                <w:sz w:val="18"/>
                <w:szCs w:val="18"/>
              </w:rPr>
              <w:t>verdoso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39</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grey</w:t>
            </w:r>
            <w:proofErr w:type="spellEnd"/>
            <w:r w:rsidRPr="00D627A6">
              <w:rPr>
                <w:snapToGrid w:val="0"/>
                <w:color w:val="000000"/>
                <w:sz w:val="18"/>
                <w:szCs w:val="18"/>
              </w:rPr>
              <w:t xml:space="preserve"> </w:t>
            </w:r>
            <w:proofErr w:type="spellStart"/>
            <w:r w:rsidRPr="00D627A6">
              <w:rPr>
                <w:snapToGrid w:val="0"/>
                <w:color w:val="000000"/>
                <w:sz w:val="18"/>
                <w:szCs w:val="18"/>
              </w:rPr>
              <w:t>blue</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bleu</w:t>
            </w:r>
            <w:r w:rsidRPr="00D627A6">
              <w:rPr>
                <w:snapToGrid w:val="0"/>
                <w:color w:val="000000"/>
                <w:sz w:val="18"/>
                <w:szCs w:val="18"/>
              </w:rPr>
              <w:noBreakHyphen/>
              <w:t>gris</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Graublau</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azul</w:t>
            </w:r>
            <w:proofErr w:type="spellEnd"/>
            <w:r w:rsidRPr="00D627A6">
              <w:rPr>
                <w:snapToGrid w:val="0"/>
                <w:sz w:val="18"/>
                <w:szCs w:val="18"/>
              </w:rPr>
              <w:t xml:space="preserve"> </w:t>
            </w:r>
            <w:proofErr w:type="spellStart"/>
            <w:r w:rsidRPr="00D627A6">
              <w:rPr>
                <w:snapToGrid w:val="0"/>
                <w:sz w:val="18"/>
                <w:szCs w:val="18"/>
              </w:rPr>
              <w:t>grisáceo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40</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w:t>
            </w:r>
            <w:proofErr w:type="spellStart"/>
            <w:r w:rsidRPr="00D627A6">
              <w:rPr>
                <w:snapToGrid w:val="0"/>
                <w:color w:val="000000"/>
                <w:sz w:val="18"/>
                <w:szCs w:val="18"/>
              </w:rPr>
              <w:t>brown</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brun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Hellbraun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marrón</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41</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medium </w:t>
            </w:r>
            <w:proofErr w:type="spellStart"/>
            <w:r w:rsidRPr="00D627A6">
              <w:rPr>
                <w:snapToGrid w:val="0"/>
                <w:color w:val="000000"/>
                <w:sz w:val="18"/>
                <w:szCs w:val="18"/>
              </w:rPr>
              <w:t>brown</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brun moyen</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Mittelbraun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marrón</w:t>
            </w:r>
            <w:proofErr w:type="spellEnd"/>
            <w:r w:rsidRPr="00D627A6">
              <w:rPr>
                <w:snapToGrid w:val="0"/>
                <w:sz w:val="18"/>
                <w:szCs w:val="18"/>
              </w:rPr>
              <w:t xml:space="preserve"> medio</w:t>
            </w:r>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42</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dark</w:t>
            </w:r>
            <w:proofErr w:type="spellEnd"/>
            <w:r w:rsidRPr="00D627A6">
              <w:rPr>
                <w:snapToGrid w:val="0"/>
                <w:color w:val="000000"/>
                <w:sz w:val="18"/>
                <w:szCs w:val="18"/>
              </w:rPr>
              <w:t xml:space="preserve"> </w:t>
            </w:r>
            <w:proofErr w:type="spellStart"/>
            <w:r w:rsidRPr="00D627A6">
              <w:rPr>
                <w:snapToGrid w:val="0"/>
                <w:color w:val="000000"/>
                <w:sz w:val="18"/>
                <w:szCs w:val="18"/>
              </w:rPr>
              <w:t>brown</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brun foncé</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dunkelbraun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marrón</w:t>
            </w:r>
            <w:proofErr w:type="spellEnd"/>
            <w:r w:rsidRPr="00D627A6">
              <w:rPr>
                <w:snapToGrid w:val="0"/>
                <w:sz w:val="18"/>
                <w:szCs w:val="18"/>
              </w:rPr>
              <w:t xml:space="preserve"> </w:t>
            </w:r>
            <w:proofErr w:type="spellStart"/>
            <w:r w:rsidRPr="00D627A6">
              <w:rPr>
                <w:snapToGrid w:val="0"/>
                <w:sz w:val="18"/>
                <w:szCs w:val="18"/>
              </w:rPr>
              <w:t>oscuro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43</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light </w:t>
            </w:r>
            <w:proofErr w:type="spellStart"/>
            <w:r w:rsidRPr="00D627A6">
              <w:rPr>
                <w:snapToGrid w:val="0"/>
                <w:color w:val="000000"/>
                <w:sz w:val="18"/>
                <w:szCs w:val="18"/>
              </w:rPr>
              <w:t>yellow</w:t>
            </w:r>
            <w:proofErr w:type="spellEnd"/>
            <w:r w:rsidRPr="00D627A6">
              <w:rPr>
                <w:snapToGrid w:val="0"/>
                <w:color w:val="000000"/>
                <w:sz w:val="18"/>
                <w:szCs w:val="18"/>
              </w:rPr>
              <w:t xml:space="preserve"> </w:t>
            </w:r>
            <w:proofErr w:type="spellStart"/>
            <w:r w:rsidRPr="00D627A6">
              <w:rPr>
                <w:snapToGrid w:val="0"/>
                <w:color w:val="000000"/>
                <w:sz w:val="18"/>
                <w:szCs w:val="18"/>
              </w:rPr>
              <w:t>brown</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brun</w:t>
            </w:r>
            <w:r w:rsidRPr="00D627A6">
              <w:rPr>
                <w:snapToGrid w:val="0"/>
                <w:color w:val="000000"/>
                <w:sz w:val="18"/>
                <w:szCs w:val="18"/>
              </w:rPr>
              <w:noBreakHyphen/>
              <w:t>jaune clair</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hellgelbbraun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marrón</w:t>
            </w:r>
            <w:proofErr w:type="spellEnd"/>
            <w:r w:rsidRPr="00D627A6">
              <w:rPr>
                <w:snapToGrid w:val="0"/>
                <w:sz w:val="18"/>
                <w:szCs w:val="18"/>
              </w:rPr>
              <w:t xml:space="preserve"> </w:t>
            </w:r>
            <w:proofErr w:type="spellStart"/>
            <w:r w:rsidRPr="00D627A6">
              <w:rPr>
                <w:snapToGrid w:val="0"/>
                <w:sz w:val="18"/>
                <w:szCs w:val="18"/>
              </w:rPr>
              <w:t>amarillento</w:t>
            </w:r>
            <w:proofErr w:type="spellEnd"/>
            <w:r w:rsidRPr="00D627A6">
              <w:rPr>
                <w:snapToGrid w:val="0"/>
                <w:sz w:val="18"/>
                <w:szCs w:val="18"/>
              </w:rPr>
              <w:t xml:space="preserve"> </w:t>
            </w:r>
            <w:proofErr w:type="spellStart"/>
            <w:r w:rsidRPr="00D627A6">
              <w:rPr>
                <w:snapToGrid w:val="0"/>
                <w:sz w:val="18"/>
                <w:szCs w:val="18"/>
              </w:rPr>
              <w:t>claro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44</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yellow</w:t>
            </w:r>
            <w:proofErr w:type="spellEnd"/>
            <w:r w:rsidRPr="00D627A6">
              <w:rPr>
                <w:snapToGrid w:val="0"/>
                <w:color w:val="000000"/>
                <w:sz w:val="18"/>
                <w:szCs w:val="18"/>
              </w:rPr>
              <w:t xml:space="preserve"> </w:t>
            </w:r>
            <w:proofErr w:type="spellStart"/>
            <w:r w:rsidRPr="00D627A6">
              <w:rPr>
                <w:snapToGrid w:val="0"/>
                <w:color w:val="000000"/>
                <w:sz w:val="18"/>
                <w:szCs w:val="18"/>
              </w:rPr>
              <w:t>brown</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brun</w:t>
            </w:r>
            <w:r w:rsidRPr="00D627A6">
              <w:rPr>
                <w:snapToGrid w:val="0"/>
                <w:color w:val="000000"/>
                <w:sz w:val="18"/>
                <w:szCs w:val="18"/>
              </w:rPr>
              <w:noBreakHyphen/>
              <w:t>jaune</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Gelbbraun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marrón</w:t>
            </w:r>
            <w:proofErr w:type="spellEnd"/>
            <w:r w:rsidRPr="00D627A6">
              <w:rPr>
                <w:snapToGrid w:val="0"/>
                <w:sz w:val="18"/>
                <w:szCs w:val="18"/>
              </w:rPr>
              <w:t xml:space="preserve"> </w:t>
            </w:r>
            <w:proofErr w:type="spellStart"/>
            <w:r w:rsidRPr="00D627A6">
              <w:rPr>
                <w:snapToGrid w:val="0"/>
                <w:sz w:val="18"/>
                <w:szCs w:val="18"/>
              </w:rPr>
              <w:t>amarillento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45</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orange </w:t>
            </w:r>
            <w:proofErr w:type="spellStart"/>
            <w:r w:rsidRPr="00D627A6">
              <w:rPr>
                <w:snapToGrid w:val="0"/>
                <w:color w:val="000000"/>
                <w:sz w:val="18"/>
                <w:szCs w:val="18"/>
              </w:rPr>
              <w:t>brown</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brun</w:t>
            </w:r>
            <w:r w:rsidRPr="00D627A6">
              <w:rPr>
                <w:snapToGrid w:val="0"/>
                <w:color w:val="000000"/>
                <w:sz w:val="18"/>
                <w:szCs w:val="18"/>
              </w:rPr>
              <w:noBreakHyphen/>
              <w:t>orange</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orangebraun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marrón</w:t>
            </w:r>
            <w:proofErr w:type="spellEnd"/>
            <w:r w:rsidRPr="00D627A6">
              <w:rPr>
                <w:snapToGrid w:val="0"/>
                <w:sz w:val="18"/>
                <w:szCs w:val="18"/>
              </w:rPr>
              <w:t xml:space="preserve"> </w:t>
            </w:r>
            <w:proofErr w:type="spellStart"/>
            <w:r w:rsidRPr="00D627A6">
              <w:rPr>
                <w:snapToGrid w:val="0"/>
                <w:sz w:val="18"/>
                <w:szCs w:val="18"/>
              </w:rPr>
              <w:t>anaranjado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46</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grey</w:t>
            </w:r>
            <w:proofErr w:type="spellEnd"/>
            <w:r w:rsidRPr="00D627A6">
              <w:rPr>
                <w:snapToGrid w:val="0"/>
                <w:color w:val="000000"/>
                <w:sz w:val="18"/>
                <w:szCs w:val="18"/>
              </w:rPr>
              <w:t xml:space="preserve"> </w:t>
            </w:r>
            <w:proofErr w:type="spellStart"/>
            <w:r w:rsidRPr="00D627A6">
              <w:rPr>
                <w:snapToGrid w:val="0"/>
                <w:color w:val="000000"/>
                <w:sz w:val="18"/>
                <w:szCs w:val="18"/>
              </w:rPr>
              <w:t>brown</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brun</w:t>
            </w:r>
            <w:r w:rsidRPr="00D627A6">
              <w:rPr>
                <w:snapToGrid w:val="0"/>
                <w:color w:val="000000"/>
                <w:sz w:val="18"/>
                <w:szCs w:val="18"/>
              </w:rPr>
              <w:noBreakHyphen/>
              <w:t>gris</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Graubraun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marrón</w:t>
            </w:r>
            <w:proofErr w:type="spellEnd"/>
            <w:r w:rsidRPr="00D627A6">
              <w:rPr>
                <w:snapToGrid w:val="0"/>
                <w:sz w:val="18"/>
                <w:szCs w:val="18"/>
              </w:rPr>
              <w:t xml:space="preserve"> </w:t>
            </w:r>
            <w:proofErr w:type="spellStart"/>
            <w:r w:rsidRPr="00D627A6">
              <w:rPr>
                <w:snapToGrid w:val="0"/>
                <w:sz w:val="18"/>
                <w:szCs w:val="18"/>
              </w:rPr>
              <w:t>grisáceo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47</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green </w:t>
            </w:r>
            <w:proofErr w:type="spellStart"/>
            <w:r w:rsidRPr="00D627A6">
              <w:rPr>
                <w:snapToGrid w:val="0"/>
                <w:color w:val="000000"/>
                <w:sz w:val="18"/>
                <w:szCs w:val="18"/>
              </w:rPr>
              <w:t>brown</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vert</w:t>
            </w:r>
            <w:r w:rsidRPr="00D627A6">
              <w:rPr>
                <w:snapToGrid w:val="0"/>
                <w:color w:val="000000"/>
                <w:sz w:val="18"/>
                <w:szCs w:val="18"/>
              </w:rPr>
              <w:noBreakHyphen/>
              <w:t>brun</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Grünbraun</w:t>
            </w:r>
            <w:proofErr w:type="spellEnd"/>
          </w:p>
        </w:tc>
        <w:tc>
          <w:tcPr>
            <w:tcW w:w="2477" w:type="dxa"/>
          </w:tcPr>
          <w:p w:rsidR="00537C6F" w:rsidRPr="00D627A6" w:rsidRDefault="00537C6F" w:rsidP="00017174">
            <w:pPr>
              <w:jc w:val="left"/>
              <w:rPr>
                <w:snapToGrid w:val="0"/>
                <w:color w:val="000000"/>
                <w:sz w:val="18"/>
                <w:szCs w:val="18"/>
              </w:rPr>
            </w:pPr>
            <w:proofErr w:type="spellStart"/>
            <w:r w:rsidRPr="00D627A6">
              <w:rPr>
                <w:snapToGrid w:val="0"/>
                <w:sz w:val="18"/>
                <w:szCs w:val="18"/>
              </w:rPr>
              <w:t>marrón</w:t>
            </w:r>
            <w:proofErr w:type="spellEnd"/>
            <w:r w:rsidRPr="00D627A6">
              <w:rPr>
                <w:snapToGrid w:val="0"/>
                <w:sz w:val="18"/>
                <w:szCs w:val="18"/>
              </w:rPr>
              <w:t xml:space="preserve"> </w:t>
            </w:r>
            <w:proofErr w:type="spellStart"/>
            <w:r w:rsidRPr="00D627A6">
              <w:rPr>
                <w:snapToGrid w:val="0"/>
                <w:sz w:val="18"/>
                <w:szCs w:val="18"/>
              </w:rPr>
              <w:t>verdoso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48</w:t>
            </w:r>
          </w:p>
        </w:tc>
        <w:tc>
          <w:tcPr>
            <w:tcW w:w="2143"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grey</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gris</w:t>
            </w:r>
          </w:p>
        </w:tc>
        <w:tc>
          <w:tcPr>
            <w:tcW w:w="2127" w:type="dxa"/>
          </w:tcPr>
          <w:p w:rsidR="00537C6F" w:rsidRPr="00D627A6" w:rsidRDefault="00537C6F" w:rsidP="00017174">
            <w:pPr>
              <w:rPr>
                <w:snapToGrid w:val="0"/>
                <w:color w:val="000000"/>
                <w:sz w:val="18"/>
                <w:szCs w:val="18"/>
              </w:rPr>
            </w:pPr>
            <w:r w:rsidRPr="00D627A6">
              <w:rPr>
                <w:snapToGrid w:val="0"/>
                <w:color w:val="000000"/>
                <w:sz w:val="18"/>
                <w:szCs w:val="18"/>
              </w:rPr>
              <w:t>Grau</w:t>
            </w:r>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gris</w:t>
            </w:r>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49</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 xml:space="preserve">green </w:t>
            </w:r>
            <w:proofErr w:type="spellStart"/>
            <w:r w:rsidRPr="00D627A6">
              <w:rPr>
                <w:snapToGrid w:val="0"/>
                <w:color w:val="000000"/>
                <w:sz w:val="18"/>
                <w:szCs w:val="18"/>
              </w:rPr>
              <w:t>grey</w:t>
            </w:r>
            <w:proofErr w:type="spellEnd"/>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gris</w:t>
            </w:r>
            <w:r w:rsidRPr="00D627A6">
              <w:rPr>
                <w:snapToGrid w:val="0"/>
                <w:color w:val="000000"/>
                <w:sz w:val="18"/>
                <w:szCs w:val="18"/>
              </w:rPr>
              <w:noBreakHyphen/>
              <w:t>vert</w:t>
            </w:r>
          </w:p>
        </w:tc>
        <w:tc>
          <w:tcPr>
            <w:tcW w:w="2127" w:type="dxa"/>
          </w:tcPr>
          <w:p w:rsidR="00537C6F" w:rsidRPr="00D627A6" w:rsidRDefault="00537C6F" w:rsidP="00017174">
            <w:pPr>
              <w:rPr>
                <w:snapToGrid w:val="0"/>
                <w:color w:val="000000"/>
                <w:sz w:val="18"/>
                <w:szCs w:val="18"/>
              </w:rPr>
            </w:pPr>
            <w:proofErr w:type="spellStart"/>
            <w:r w:rsidRPr="00D627A6">
              <w:rPr>
                <w:snapToGrid w:val="0"/>
                <w:color w:val="000000"/>
                <w:sz w:val="18"/>
                <w:szCs w:val="18"/>
              </w:rPr>
              <w:t>Grüngrau</w:t>
            </w:r>
            <w:proofErr w:type="spellEnd"/>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 xml:space="preserve">gris </w:t>
            </w:r>
            <w:proofErr w:type="spellStart"/>
            <w:r w:rsidRPr="00D627A6">
              <w:rPr>
                <w:snapToGrid w:val="0"/>
                <w:sz w:val="18"/>
                <w:szCs w:val="18"/>
              </w:rPr>
              <w:t>verdoso</w:t>
            </w:r>
            <w:proofErr w:type="spellEnd"/>
          </w:p>
        </w:tc>
      </w:tr>
      <w:tr w:rsidR="00537C6F" w:rsidRPr="00D627A6" w:rsidTr="00017174">
        <w:trPr>
          <w:jc w:val="center"/>
        </w:trPr>
        <w:tc>
          <w:tcPr>
            <w:tcW w:w="1772" w:type="dxa"/>
          </w:tcPr>
          <w:p w:rsidR="00537C6F" w:rsidRPr="00D627A6" w:rsidRDefault="00537C6F" w:rsidP="00017174">
            <w:pPr>
              <w:jc w:val="center"/>
              <w:rPr>
                <w:snapToGrid w:val="0"/>
                <w:color w:val="000000"/>
                <w:sz w:val="18"/>
                <w:szCs w:val="18"/>
              </w:rPr>
            </w:pPr>
            <w:r w:rsidRPr="00D627A6">
              <w:rPr>
                <w:snapToGrid w:val="0"/>
                <w:color w:val="000000"/>
                <w:sz w:val="18"/>
                <w:szCs w:val="18"/>
              </w:rPr>
              <w:t>50</w:t>
            </w:r>
          </w:p>
        </w:tc>
        <w:tc>
          <w:tcPr>
            <w:tcW w:w="2143" w:type="dxa"/>
          </w:tcPr>
          <w:p w:rsidR="00537C6F" w:rsidRPr="00D627A6" w:rsidRDefault="00537C6F" w:rsidP="00017174">
            <w:pPr>
              <w:rPr>
                <w:snapToGrid w:val="0"/>
                <w:color w:val="000000"/>
                <w:sz w:val="18"/>
                <w:szCs w:val="18"/>
              </w:rPr>
            </w:pPr>
            <w:r w:rsidRPr="00D627A6">
              <w:rPr>
                <w:snapToGrid w:val="0"/>
                <w:color w:val="000000"/>
                <w:sz w:val="18"/>
                <w:szCs w:val="18"/>
              </w:rPr>
              <w:t>black</w:t>
            </w:r>
          </w:p>
        </w:tc>
        <w:tc>
          <w:tcPr>
            <w:tcW w:w="1826" w:type="dxa"/>
          </w:tcPr>
          <w:p w:rsidR="00537C6F" w:rsidRPr="00D627A6" w:rsidRDefault="00537C6F" w:rsidP="00017174">
            <w:pPr>
              <w:rPr>
                <w:snapToGrid w:val="0"/>
                <w:color w:val="000000"/>
                <w:sz w:val="18"/>
                <w:szCs w:val="18"/>
              </w:rPr>
            </w:pPr>
            <w:r w:rsidRPr="00D627A6">
              <w:rPr>
                <w:snapToGrid w:val="0"/>
                <w:color w:val="000000"/>
                <w:sz w:val="18"/>
                <w:szCs w:val="18"/>
              </w:rPr>
              <w:t>noir</w:t>
            </w:r>
          </w:p>
        </w:tc>
        <w:tc>
          <w:tcPr>
            <w:tcW w:w="2127" w:type="dxa"/>
          </w:tcPr>
          <w:p w:rsidR="00537C6F" w:rsidRPr="00D627A6" w:rsidRDefault="00537C6F" w:rsidP="00017174">
            <w:pPr>
              <w:rPr>
                <w:snapToGrid w:val="0"/>
                <w:color w:val="000000"/>
                <w:sz w:val="18"/>
                <w:szCs w:val="18"/>
              </w:rPr>
            </w:pPr>
            <w:r w:rsidRPr="00D627A6">
              <w:rPr>
                <w:snapToGrid w:val="0"/>
                <w:color w:val="000000"/>
                <w:sz w:val="18"/>
                <w:szCs w:val="18"/>
              </w:rPr>
              <w:t>Schwarz</w:t>
            </w:r>
          </w:p>
        </w:tc>
        <w:tc>
          <w:tcPr>
            <w:tcW w:w="2477" w:type="dxa"/>
          </w:tcPr>
          <w:p w:rsidR="00537C6F" w:rsidRPr="00D627A6" w:rsidRDefault="00537C6F" w:rsidP="00017174">
            <w:pPr>
              <w:jc w:val="left"/>
              <w:rPr>
                <w:snapToGrid w:val="0"/>
                <w:color w:val="000000"/>
                <w:sz w:val="18"/>
                <w:szCs w:val="18"/>
              </w:rPr>
            </w:pPr>
            <w:r w:rsidRPr="00D627A6">
              <w:rPr>
                <w:snapToGrid w:val="0"/>
                <w:sz w:val="18"/>
                <w:szCs w:val="18"/>
              </w:rPr>
              <w:t>negro</w:t>
            </w:r>
          </w:p>
        </w:tc>
      </w:tr>
    </w:tbl>
    <w:p w:rsidR="00537C6F" w:rsidRPr="00D627A6" w:rsidRDefault="00537C6F" w:rsidP="00537C6F"/>
    <w:p w:rsidR="00BC1F6C" w:rsidRPr="00856D74" w:rsidRDefault="00BA2152" w:rsidP="00537C6F">
      <w:r w:rsidRPr="00856D74">
        <w:t>[…]</w:t>
      </w:r>
    </w:p>
    <w:p w:rsidR="00BC1F6C" w:rsidRPr="00856D74" w:rsidRDefault="00BC1F6C" w:rsidP="007E2A89">
      <w:pPr>
        <w:spacing w:before="120"/>
      </w:pPr>
    </w:p>
    <w:p w:rsidR="00BC1F6C" w:rsidRPr="00856D74" w:rsidRDefault="00356072">
      <w:pPr>
        <w:jc w:val="left"/>
        <w:rPr>
          <w:u w:val="single"/>
        </w:rPr>
      </w:pPr>
      <w:r w:rsidRPr="00856D74">
        <w:br w:type="page"/>
      </w:r>
    </w:p>
    <w:p w:rsidR="00537C6F" w:rsidRPr="00537C6F" w:rsidRDefault="00537C6F" w:rsidP="00537C6F">
      <w:pPr>
        <w:jc w:val="center"/>
        <w:rPr>
          <w:u w:val="single"/>
        </w:rPr>
      </w:pPr>
      <w:r w:rsidRPr="00537C6F">
        <w:rPr>
          <w:u w:val="single"/>
        </w:rPr>
        <w:t xml:space="preserve">Attribution des </w:t>
      </w:r>
      <w:r w:rsidRPr="00537C6F">
        <w:rPr>
          <w:color w:val="FF0000"/>
          <w:u w:val="single"/>
        </w:rPr>
        <w:t>groupes de couleurs UPOV</w:t>
      </w:r>
      <w:r w:rsidRPr="00537C6F">
        <w:rPr>
          <w:u w:val="single"/>
        </w:rPr>
        <w:fldChar w:fldCharType="begin"/>
      </w:r>
      <w:r w:rsidRPr="00537C6F">
        <w:rPr>
          <w:u w:val="single"/>
        </w:rPr>
        <w:instrText xml:space="preserve"> XE "</w:instrText>
      </w:r>
      <w:r w:rsidRPr="00537C6F">
        <w:rPr>
          <w:color w:val="FF0000"/>
          <w:u w:val="single"/>
        </w:rPr>
        <w:instrText>Groupes de couleur UPOV</w:instrText>
      </w:r>
      <w:r w:rsidRPr="00537C6F">
        <w:rPr>
          <w:u w:val="single"/>
        </w:rPr>
        <w:instrText xml:space="preserve">" </w:instrText>
      </w:r>
      <w:r w:rsidRPr="00537C6F">
        <w:rPr>
          <w:u w:val="single"/>
        </w:rPr>
        <w:fldChar w:fldCharType="end"/>
      </w:r>
      <w:r w:rsidRPr="00537C6F">
        <w:rPr>
          <w:u w:val="single"/>
        </w:rPr>
        <w:t xml:space="preserve"> à chaque couleur</w:t>
      </w:r>
      <w:r w:rsidRPr="00537C6F">
        <w:rPr>
          <w:u w:val="single"/>
        </w:rPr>
        <w:br/>
        <w:t xml:space="preserve">du </w:t>
      </w:r>
      <w:r w:rsidRPr="00537C6F">
        <w:rPr>
          <w:color w:val="FF0000"/>
          <w:u w:val="single"/>
        </w:rPr>
        <w:t>code RHS des couleurs</w:t>
      </w:r>
      <w:r w:rsidRPr="00537C6F">
        <w:rPr>
          <w:u w:val="single"/>
        </w:rPr>
        <w:t xml:space="preserve"> dans l’ordre des numéros de référence RHS</w:t>
      </w:r>
    </w:p>
    <w:p w:rsidR="00537C6F" w:rsidRPr="00537C6F" w:rsidRDefault="00537C6F" w:rsidP="00537C6F">
      <w:pPr>
        <w:jc w:val="center"/>
        <w:rPr>
          <w:rFonts w:cs="Arial"/>
          <w:strike/>
        </w:rPr>
      </w:pPr>
    </w:p>
    <w:p w:rsidR="00537C6F" w:rsidRPr="00D627A6" w:rsidRDefault="00537C6F" w:rsidP="00537C6F">
      <w:pPr>
        <w:jc w:val="center"/>
      </w:pPr>
      <w:r w:rsidRPr="00E1151C">
        <w:rPr>
          <w:color w:val="FF0000"/>
        </w:rPr>
        <w:t>CODE RHS DES COULEURS</w:t>
      </w:r>
      <w:r w:rsidRPr="00ED3CF8">
        <w:fldChar w:fldCharType="begin"/>
      </w:r>
      <w:r w:rsidRPr="00BA708A">
        <w:instrText xml:space="preserve"> XE "</w:instrText>
      </w:r>
      <w:r w:rsidRPr="00BA708A">
        <w:rPr>
          <w:color w:val="FF0000"/>
        </w:rPr>
        <w:instrText>C</w:instrText>
      </w:r>
      <w:r w:rsidRPr="00B05FFC">
        <w:rPr>
          <w:noProof/>
          <w:color w:val="FF0000"/>
        </w:rPr>
        <w:instrText>ode RHS des couleurs</w:instrText>
      </w:r>
      <w:r w:rsidRPr="00BA708A">
        <w:instrText xml:space="preserve">" </w:instrText>
      </w:r>
      <w:r w:rsidRPr="00ED3CF8">
        <w:fldChar w:fldCharType="end"/>
      </w:r>
      <w:r w:rsidRPr="00D627A6">
        <w:t xml:space="preserve"> (CODE RHS DES COULEURS, EDITIONS 1986, 1995, 2001 ET 2007</w:t>
      </w:r>
      <w:proofErr w:type="gramStart"/>
      <w:r w:rsidRPr="00D627A6">
        <w:t>)</w:t>
      </w:r>
      <w:proofErr w:type="gramEnd"/>
      <w:r w:rsidRPr="00D627A6">
        <w:br/>
        <w:t xml:space="preserve">PAR </w:t>
      </w:r>
      <w:r w:rsidRPr="009574E0">
        <w:rPr>
          <w:color w:val="FF0000"/>
        </w:rPr>
        <w:t>GROUPES DE COULEUR UPOV</w:t>
      </w:r>
    </w:p>
    <w:p w:rsidR="007E2A89" w:rsidRPr="00856D74" w:rsidRDefault="007E2A89" w:rsidP="007E2A89">
      <w:pPr>
        <w:rPr>
          <w:sz w:val="16"/>
        </w:rPr>
      </w:pPr>
    </w:p>
    <w:tbl>
      <w:tblPr>
        <w:tblW w:w="10205" w:type="dxa"/>
        <w:tblInd w:w="-396" w:type="dxa"/>
        <w:tblLayout w:type="fixed"/>
        <w:tblCellMar>
          <w:left w:w="30" w:type="dxa"/>
          <w:right w:w="30" w:type="dxa"/>
        </w:tblCellMar>
        <w:tblLook w:val="0000" w:firstRow="0" w:lastRow="0" w:firstColumn="0" w:lastColumn="0" w:noHBand="0" w:noVBand="0"/>
      </w:tblPr>
      <w:tblGrid>
        <w:gridCol w:w="1418"/>
        <w:gridCol w:w="1276"/>
        <w:gridCol w:w="1778"/>
        <w:gridCol w:w="1651"/>
        <w:gridCol w:w="1701"/>
        <w:gridCol w:w="2381"/>
      </w:tblGrid>
      <w:tr w:rsidR="007E2A89" w:rsidRPr="00856D74" w:rsidTr="00E517E3">
        <w:trPr>
          <w:tblHeader/>
        </w:trPr>
        <w:tc>
          <w:tcPr>
            <w:tcW w:w="1418" w:type="dxa"/>
            <w:tcBorders>
              <w:top w:val="single" w:sz="4" w:space="0" w:color="auto"/>
              <w:bottom w:val="single" w:sz="4" w:space="0" w:color="auto"/>
            </w:tcBorders>
            <w:vAlign w:val="center"/>
          </w:tcPr>
          <w:p w:rsidR="007E2A89" w:rsidRPr="00856D74" w:rsidRDefault="007E2A89" w:rsidP="00356072">
            <w:pPr>
              <w:spacing w:before="20" w:after="20"/>
              <w:jc w:val="center"/>
              <w:rPr>
                <w:snapToGrid w:val="0"/>
              </w:rPr>
            </w:pPr>
            <w:r w:rsidRPr="00856D74">
              <w:rPr>
                <w:snapToGrid w:val="0"/>
              </w:rPr>
              <w:t>UPOV</w:t>
            </w:r>
            <w:r w:rsidRPr="00856D74">
              <w:rPr>
                <w:snapToGrid w:val="0"/>
              </w:rPr>
              <w:br/>
              <w:t>Group No.</w:t>
            </w:r>
          </w:p>
        </w:tc>
        <w:tc>
          <w:tcPr>
            <w:tcW w:w="1276" w:type="dxa"/>
            <w:tcBorders>
              <w:top w:val="single" w:sz="4" w:space="0" w:color="auto"/>
              <w:bottom w:val="single" w:sz="4" w:space="0" w:color="auto"/>
            </w:tcBorders>
            <w:vAlign w:val="center"/>
          </w:tcPr>
          <w:p w:rsidR="007E2A89" w:rsidRPr="00856D74" w:rsidRDefault="007E2A89" w:rsidP="00356072">
            <w:pPr>
              <w:spacing w:before="20" w:after="20"/>
              <w:jc w:val="center"/>
              <w:rPr>
                <w:snapToGrid w:val="0"/>
              </w:rPr>
            </w:pPr>
            <w:r w:rsidRPr="00856D74">
              <w:rPr>
                <w:snapToGrid w:val="0"/>
              </w:rPr>
              <w:t>No. RHS</w:t>
            </w:r>
          </w:p>
        </w:tc>
        <w:tc>
          <w:tcPr>
            <w:tcW w:w="1778" w:type="dxa"/>
            <w:tcBorders>
              <w:top w:val="single" w:sz="4" w:space="0" w:color="auto"/>
              <w:bottom w:val="single" w:sz="4" w:space="0" w:color="auto"/>
            </w:tcBorders>
            <w:vAlign w:val="center"/>
          </w:tcPr>
          <w:p w:rsidR="007E2A89" w:rsidRPr="00856D74" w:rsidRDefault="007E2A89" w:rsidP="00356072">
            <w:pPr>
              <w:spacing w:before="20" w:after="20"/>
              <w:rPr>
                <w:snapToGrid w:val="0"/>
              </w:rPr>
            </w:pPr>
            <w:r w:rsidRPr="00856D74">
              <w:t>English</w:t>
            </w:r>
          </w:p>
        </w:tc>
        <w:tc>
          <w:tcPr>
            <w:tcW w:w="1651" w:type="dxa"/>
            <w:tcBorders>
              <w:top w:val="single" w:sz="4" w:space="0" w:color="auto"/>
              <w:bottom w:val="single" w:sz="4" w:space="0" w:color="auto"/>
            </w:tcBorders>
            <w:vAlign w:val="center"/>
          </w:tcPr>
          <w:p w:rsidR="007E2A89" w:rsidRPr="00856D74" w:rsidRDefault="007E2A89" w:rsidP="00356072">
            <w:pPr>
              <w:spacing w:before="20" w:after="20"/>
              <w:jc w:val="left"/>
              <w:rPr>
                <w:snapToGrid w:val="0"/>
              </w:rPr>
            </w:pPr>
            <w:r w:rsidRPr="00856D74">
              <w:t>français</w:t>
            </w:r>
          </w:p>
        </w:tc>
        <w:tc>
          <w:tcPr>
            <w:tcW w:w="1701" w:type="dxa"/>
            <w:tcBorders>
              <w:top w:val="single" w:sz="4" w:space="0" w:color="auto"/>
              <w:bottom w:val="single" w:sz="4" w:space="0" w:color="auto"/>
            </w:tcBorders>
            <w:vAlign w:val="center"/>
          </w:tcPr>
          <w:p w:rsidR="007E2A89" w:rsidRPr="00856D74" w:rsidRDefault="007E2A89" w:rsidP="00356072">
            <w:pPr>
              <w:spacing w:before="20" w:after="20"/>
              <w:rPr>
                <w:snapToGrid w:val="0"/>
                <w:lang w:eastAsia="de-DE"/>
              </w:rPr>
            </w:pPr>
            <w:proofErr w:type="spellStart"/>
            <w:r w:rsidRPr="00856D74">
              <w:rPr>
                <w:snapToGrid w:val="0"/>
                <w:lang w:eastAsia="de-DE"/>
              </w:rPr>
              <w:t>deutsch</w:t>
            </w:r>
            <w:proofErr w:type="spellEnd"/>
          </w:p>
        </w:tc>
        <w:tc>
          <w:tcPr>
            <w:tcW w:w="2381" w:type="dxa"/>
            <w:tcBorders>
              <w:top w:val="single" w:sz="4" w:space="0" w:color="auto"/>
              <w:bottom w:val="single" w:sz="4" w:space="0" w:color="auto"/>
            </w:tcBorders>
            <w:vAlign w:val="center"/>
          </w:tcPr>
          <w:p w:rsidR="007E2A89" w:rsidRPr="00856D74" w:rsidRDefault="007E2A89" w:rsidP="00356072">
            <w:pPr>
              <w:spacing w:before="20" w:after="20"/>
              <w:jc w:val="left"/>
              <w:rPr>
                <w:snapToGrid w:val="0"/>
              </w:rPr>
            </w:pPr>
            <w:proofErr w:type="spellStart"/>
            <w:r w:rsidRPr="00856D74">
              <w:t>español</w:t>
            </w:r>
            <w:proofErr w:type="spellEnd"/>
          </w:p>
        </w:tc>
      </w:tr>
      <w:tr w:rsidR="007E2A89" w:rsidRPr="00856D74" w:rsidTr="00E517E3">
        <w:tc>
          <w:tcPr>
            <w:tcW w:w="1418" w:type="dxa"/>
            <w:tcBorders>
              <w:top w:val="single" w:sz="4" w:space="0" w:color="auto"/>
            </w:tcBorders>
          </w:tcPr>
          <w:p w:rsidR="007E2A89" w:rsidRPr="00856D74" w:rsidRDefault="007E2A89" w:rsidP="00E517E3">
            <w:pPr>
              <w:jc w:val="center"/>
              <w:rPr>
                <w:snapToGrid w:val="0"/>
                <w:sz w:val="18"/>
                <w:szCs w:val="18"/>
              </w:rPr>
            </w:pPr>
            <w:r w:rsidRPr="00856D74">
              <w:rPr>
                <w:snapToGrid w:val="0"/>
                <w:sz w:val="18"/>
                <w:szCs w:val="18"/>
              </w:rPr>
              <w:t>11</w:t>
            </w:r>
          </w:p>
        </w:tc>
        <w:tc>
          <w:tcPr>
            <w:tcW w:w="1276" w:type="dxa"/>
            <w:tcBorders>
              <w:top w:val="single" w:sz="4" w:space="0" w:color="auto"/>
            </w:tcBorders>
          </w:tcPr>
          <w:p w:rsidR="007E2A89" w:rsidRPr="00856D74" w:rsidRDefault="007E2A89" w:rsidP="00E517E3">
            <w:pPr>
              <w:jc w:val="center"/>
              <w:rPr>
                <w:snapToGrid w:val="0"/>
                <w:sz w:val="18"/>
                <w:szCs w:val="18"/>
              </w:rPr>
            </w:pPr>
            <w:r w:rsidRPr="00856D74">
              <w:rPr>
                <w:snapToGrid w:val="0"/>
                <w:sz w:val="18"/>
                <w:szCs w:val="18"/>
              </w:rPr>
              <w:t>001A</w:t>
            </w:r>
          </w:p>
        </w:tc>
        <w:tc>
          <w:tcPr>
            <w:tcW w:w="1778" w:type="dxa"/>
            <w:tcBorders>
              <w:top w:val="single" w:sz="4" w:space="0" w:color="auto"/>
            </w:tcBorders>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Borders>
              <w:top w:val="single" w:sz="4" w:space="0" w:color="auto"/>
            </w:tcBorders>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Borders>
              <w:top w:val="single" w:sz="4" w:space="0" w:color="auto"/>
            </w:tcBorders>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Borders>
              <w:top w:val="single" w:sz="4" w:space="0" w:color="auto"/>
            </w:tcBorders>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5</w:t>
            </w:r>
          </w:p>
        </w:tc>
        <w:tc>
          <w:tcPr>
            <w:tcW w:w="1276" w:type="dxa"/>
          </w:tcPr>
          <w:p w:rsidR="007E2A89" w:rsidRPr="00856D74" w:rsidRDefault="007E2A89" w:rsidP="00E517E3">
            <w:pPr>
              <w:jc w:val="center"/>
              <w:rPr>
                <w:snapToGrid w:val="0"/>
                <w:sz w:val="18"/>
                <w:szCs w:val="18"/>
              </w:rPr>
            </w:pPr>
            <w:r w:rsidRPr="00856D74">
              <w:rPr>
                <w:snapToGrid w:val="0"/>
                <w:sz w:val="18"/>
                <w:szCs w:val="18"/>
              </w:rPr>
              <w:t>001B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green</w:t>
            </w:r>
          </w:p>
        </w:tc>
        <w:tc>
          <w:tcPr>
            <w:tcW w:w="1651" w:type="dxa"/>
          </w:tcPr>
          <w:p w:rsidR="007E2A89" w:rsidRPr="00856D74" w:rsidRDefault="007E2A89" w:rsidP="00E517E3">
            <w:pPr>
              <w:jc w:val="left"/>
              <w:rPr>
                <w:snapToGrid w:val="0"/>
                <w:sz w:val="18"/>
                <w:szCs w:val="18"/>
              </w:rPr>
            </w:pPr>
            <w:r w:rsidRPr="00856D74">
              <w:rPr>
                <w:snapToGrid w:val="0"/>
                <w:sz w:val="18"/>
                <w:szCs w:val="18"/>
              </w:rPr>
              <w:t>vert</w:t>
            </w:r>
            <w:r w:rsidR="009F2828" w:rsidRPr="00856D74">
              <w:rPr>
                <w:snapToGrid w:val="0"/>
                <w:sz w:val="18"/>
                <w:szCs w:val="18"/>
              </w:rPr>
              <w:noBreakHyphen/>
            </w: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gelbgrün</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verde</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5</w:t>
            </w:r>
          </w:p>
        </w:tc>
        <w:tc>
          <w:tcPr>
            <w:tcW w:w="1276" w:type="dxa"/>
          </w:tcPr>
          <w:p w:rsidR="007E2A89" w:rsidRPr="00856D74" w:rsidRDefault="007E2A89" w:rsidP="00E517E3">
            <w:pPr>
              <w:jc w:val="center"/>
              <w:rPr>
                <w:snapToGrid w:val="0"/>
                <w:sz w:val="18"/>
                <w:szCs w:val="18"/>
              </w:rPr>
            </w:pPr>
            <w:r w:rsidRPr="00856D74">
              <w:rPr>
                <w:snapToGrid w:val="0"/>
                <w:sz w:val="18"/>
                <w:szCs w:val="18"/>
              </w:rPr>
              <w:t>001C</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green</w:t>
            </w:r>
          </w:p>
        </w:tc>
        <w:tc>
          <w:tcPr>
            <w:tcW w:w="1651" w:type="dxa"/>
          </w:tcPr>
          <w:p w:rsidR="007E2A89" w:rsidRPr="00856D74" w:rsidRDefault="007E2A89" w:rsidP="00E517E3">
            <w:pPr>
              <w:jc w:val="left"/>
              <w:rPr>
                <w:snapToGrid w:val="0"/>
                <w:sz w:val="18"/>
                <w:szCs w:val="18"/>
              </w:rPr>
            </w:pPr>
            <w:r w:rsidRPr="00856D74">
              <w:rPr>
                <w:snapToGrid w:val="0"/>
                <w:sz w:val="18"/>
                <w:szCs w:val="18"/>
              </w:rPr>
              <w:t>vert</w:t>
            </w:r>
            <w:r w:rsidR="009F2828" w:rsidRPr="00856D74">
              <w:rPr>
                <w:snapToGrid w:val="0"/>
                <w:sz w:val="18"/>
                <w:szCs w:val="18"/>
              </w:rPr>
              <w:noBreakHyphen/>
            </w: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gelbgrün</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verde</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5</w:t>
            </w:r>
          </w:p>
        </w:tc>
        <w:tc>
          <w:tcPr>
            <w:tcW w:w="1276" w:type="dxa"/>
          </w:tcPr>
          <w:p w:rsidR="007E2A89" w:rsidRPr="00856D74" w:rsidRDefault="007E2A89" w:rsidP="00E517E3">
            <w:pPr>
              <w:jc w:val="center"/>
              <w:rPr>
                <w:snapToGrid w:val="0"/>
                <w:sz w:val="18"/>
                <w:szCs w:val="18"/>
              </w:rPr>
            </w:pPr>
            <w:r w:rsidRPr="00856D74">
              <w:rPr>
                <w:snapToGrid w:val="0"/>
                <w:sz w:val="18"/>
                <w:szCs w:val="18"/>
              </w:rPr>
              <w:t>001D</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green</w:t>
            </w:r>
          </w:p>
        </w:tc>
        <w:tc>
          <w:tcPr>
            <w:tcW w:w="1651" w:type="dxa"/>
          </w:tcPr>
          <w:p w:rsidR="007E2A89" w:rsidRPr="00856D74" w:rsidRDefault="007E2A89" w:rsidP="00E517E3">
            <w:pPr>
              <w:jc w:val="left"/>
              <w:rPr>
                <w:snapToGrid w:val="0"/>
                <w:sz w:val="18"/>
                <w:szCs w:val="18"/>
              </w:rPr>
            </w:pPr>
            <w:r w:rsidRPr="00856D74">
              <w:rPr>
                <w:snapToGrid w:val="0"/>
                <w:sz w:val="18"/>
                <w:szCs w:val="18"/>
              </w:rPr>
              <w:t>vert</w:t>
            </w:r>
            <w:r w:rsidR="009F2828" w:rsidRPr="00856D74">
              <w:rPr>
                <w:snapToGrid w:val="0"/>
                <w:sz w:val="18"/>
                <w:szCs w:val="18"/>
              </w:rPr>
              <w:noBreakHyphen/>
            </w: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gelbgrün</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verde</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002A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002B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5</w:t>
            </w:r>
          </w:p>
        </w:tc>
        <w:tc>
          <w:tcPr>
            <w:tcW w:w="1276" w:type="dxa"/>
          </w:tcPr>
          <w:p w:rsidR="007E2A89" w:rsidRPr="00856D74" w:rsidRDefault="007E2A89" w:rsidP="00E517E3">
            <w:pPr>
              <w:jc w:val="center"/>
              <w:rPr>
                <w:snapToGrid w:val="0"/>
                <w:sz w:val="18"/>
                <w:szCs w:val="18"/>
              </w:rPr>
            </w:pPr>
            <w:r w:rsidRPr="00856D74">
              <w:rPr>
                <w:snapToGrid w:val="0"/>
                <w:sz w:val="18"/>
                <w:szCs w:val="18"/>
              </w:rPr>
              <w:t>002C</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green</w:t>
            </w:r>
          </w:p>
        </w:tc>
        <w:tc>
          <w:tcPr>
            <w:tcW w:w="1651" w:type="dxa"/>
          </w:tcPr>
          <w:p w:rsidR="007E2A89" w:rsidRPr="00856D74" w:rsidRDefault="007E2A89" w:rsidP="00E517E3">
            <w:pPr>
              <w:jc w:val="left"/>
              <w:rPr>
                <w:snapToGrid w:val="0"/>
                <w:sz w:val="18"/>
                <w:szCs w:val="18"/>
              </w:rPr>
            </w:pPr>
            <w:r w:rsidRPr="00856D74">
              <w:rPr>
                <w:snapToGrid w:val="0"/>
                <w:sz w:val="18"/>
                <w:szCs w:val="18"/>
              </w:rPr>
              <w:t>vert</w:t>
            </w:r>
            <w:r w:rsidR="009F2828" w:rsidRPr="00856D74">
              <w:rPr>
                <w:snapToGrid w:val="0"/>
                <w:sz w:val="18"/>
                <w:szCs w:val="18"/>
              </w:rPr>
              <w:noBreakHyphen/>
            </w: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gelbgrün</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verde</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5</w:t>
            </w:r>
          </w:p>
        </w:tc>
        <w:tc>
          <w:tcPr>
            <w:tcW w:w="1276" w:type="dxa"/>
          </w:tcPr>
          <w:p w:rsidR="007E2A89" w:rsidRPr="00856D74" w:rsidRDefault="007E2A89" w:rsidP="00E517E3">
            <w:pPr>
              <w:jc w:val="center"/>
              <w:rPr>
                <w:snapToGrid w:val="0"/>
                <w:sz w:val="18"/>
                <w:szCs w:val="18"/>
              </w:rPr>
            </w:pPr>
            <w:r w:rsidRPr="00856D74">
              <w:rPr>
                <w:snapToGrid w:val="0"/>
                <w:sz w:val="18"/>
                <w:szCs w:val="18"/>
              </w:rPr>
              <w:t>002D</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green</w:t>
            </w:r>
          </w:p>
        </w:tc>
        <w:tc>
          <w:tcPr>
            <w:tcW w:w="1651" w:type="dxa"/>
          </w:tcPr>
          <w:p w:rsidR="007E2A89" w:rsidRPr="00856D74" w:rsidRDefault="007E2A89" w:rsidP="00E517E3">
            <w:pPr>
              <w:jc w:val="left"/>
              <w:rPr>
                <w:snapToGrid w:val="0"/>
                <w:sz w:val="18"/>
                <w:szCs w:val="18"/>
              </w:rPr>
            </w:pPr>
            <w:r w:rsidRPr="00856D74">
              <w:rPr>
                <w:snapToGrid w:val="0"/>
                <w:sz w:val="18"/>
                <w:szCs w:val="18"/>
              </w:rPr>
              <w:t>vert</w:t>
            </w:r>
            <w:r w:rsidR="009F2828" w:rsidRPr="00856D74">
              <w:rPr>
                <w:snapToGrid w:val="0"/>
                <w:sz w:val="18"/>
                <w:szCs w:val="18"/>
              </w:rPr>
              <w:noBreakHyphen/>
            </w: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gelbgrün</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verde</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003A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003B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003C</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5</w:t>
            </w:r>
          </w:p>
        </w:tc>
        <w:tc>
          <w:tcPr>
            <w:tcW w:w="1276" w:type="dxa"/>
          </w:tcPr>
          <w:p w:rsidR="007E2A89" w:rsidRPr="00856D74" w:rsidRDefault="007E2A89" w:rsidP="00E517E3">
            <w:pPr>
              <w:jc w:val="center"/>
              <w:rPr>
                <w:snapToGrid w:val="0"/>
                <w:sz w:val="18"/>
                <w:szCs w:val="18"/>
              </w:rPr>
            </w:pPr>
            <w:r w:rsidRPr="00856D74">
              <w:rPr>
                <w:snapToGrid w:val="0"/>
                <w:sz w:val="18"/>
                <w:szCs w:val="18"/>
              </w:rPr>
              <w:t>003D</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green</w:t>
            </w:r>
          </w:p>
        </w:tc>
        <w:tc>
          <w:tcPr>
            <w:tcW w:w="1651" w:type="dxa"/>
          </w:tcPr>
          <w:p w:rsidR="007E2A89" w:rsidRPr="00856D74" w:rsidRDefault="007E2A89" w:rsidP="00E517E3">
            <w:pPr>
              <w:jc w:val="left"/>
              <w:rPr>
                <w:snapToGrid w:val="0"/>
                <w:sz w:val="18"/>
                <w:szCs w:val="18"/>
              </w:rPr>
            </w:pPr>
            <w:r w:rsidRPr="00856D74">
              <w:rPr>
                <w:snapToGrid w:val="0"/>
                <w:sz w:val="18"/>
                <w:szCs w:val="18"/>
              </w:rPr>
              <w:t>vert</w:t>
            </w:r>
            <w:r w:rsidR="009F2828" w:rsidRPr="00856D74">
              <w:rPr>
                <w:snapToGrid w:val="0"/>
                <w:sz w:val="18"/>
                <w:szCs w:val="18"/>
              </w:rPr>
              <w:noBreakHyphen/>
            </w: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gelbgrün</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verde</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004A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004B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5</w:t>
            </w:r>
          </w:p>
        </w:tc>
        <w:tc>
          <w:tcPr>
            <w:tcW w:w="1276" w:type="dxa"/>
          </w:tcPr>
          <w:p w:rsidR="007E2A89" w:rsidRPr="00856D74" w:rsidRDefault="007E2A89" w:rsidP="00E517E3">
            <w:pPr>
              <w:jc w:val="center"/>
              <w:rPr>
                <w:snapToGrid w:val="0"/>
                <w:sz w:val="18"/>
                <w:szCs w:val="18"/>
              </w:rPr>
            </w:pPr>
            <w:r w:rsidRPr="00856D74">
              <w:rPr>
                <w:snapToGrid w:val="0"/>
                <w:sz w:val="18"/>
                <w:szCs w:val="18"/>
              </w:rPr>
              <w:t>004C</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green</w:t>
            </w:r>
          </w:p>
        </w:tc>
        <w:tc>
          <w:tcPr>
            <w:tcW w:w="1651" w:type="dxa"/>
          </w:tcPr>
          <w:p w:rsidR="007E2A89" w:rsidRPr="00856D74" w:rsidRDefault="007E2A89" w:rsidP="00E517E3">
            <w:pPr>
              <w:jc w:val="left"/>
              <w:rPr>
                <w:snapToGrid w:val="0"/>
                <w:sz w:val="18"/>
                <w:szCs w:val="18"/>
              </w:rPr>
            </w:pPr>
            <w:r w:rsidRPr="00856D74">
              <w:rPr>
                <w:snapToGrid w:val="0"/>
                <w:sz w:val="18"/>
                <w:szCs w:val="18"/>
              </w:rPr>
              <w:t>vert</w:t>
            </w:r>
            <w:r w:rsidR="009F2828" w:rsidRPr="00856D74">
              <w:rPr>
                <w:snapToGrid w:val="0"/>
                <w:sz w:val="18"/>
                <w:szCs w:val="18"/>
              </w:rPr>
              <w:noBreakHyphen/>
            </w: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gelbgrün</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verde</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004D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005A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005B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005C</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005D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006A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006B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006C</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006D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007A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007B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007C</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007D</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008A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008B</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008C</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008D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009A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009B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009C</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009D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010A</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010B</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010C</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010D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13</w:t>
            </w:r>
          </w:p>
        </w:tc>
        <w:tc>
          <w:tcPr>
            <w:tcW w:w="1276" w:type="dxa"/>
          </w:tcPr>
          <w:p w:rsidR="007E2A89" w:rsidRPr="00856D74" w:rsidRDefault="007E2A89" w:rsidP="00E517E3">
            <w:pPr>
              <w:jc w:val="center"/>
              <w:rPr>
                <w:snapToGrid w:val="0"/>
                <w:sz w:val="18"/>
                <w:szCs w:val="18"/>
              </w:rPr>
            </w:pPr>
            <w:r w:rsidRPr="00856D74">
              <w:rPr>
                <w:snapToGrid w:val="0"/>
                <w:sz w:val="18"/>
                <w:szCs w:val="18"/>
              </w:rPr>
              <w:t>011A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011B</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011C</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12</w:t>
            </w:r>
          </w:p>
        </w:tc>
        <w:tc>
          <w:tcPr>
            <w:tcW w:w="1276" w:type="dxa"/>
          </w:tcPr>
          <w:p w:rsidR="007E2A89" w:rsidRPr="00856D74" w:rsidRDefault="007E2A89" w:rsidP="00E517E3">
            <w:pPr>
              <w:jc w:val="center"/>
              <w:rPr>
                <w:snapToGrid w:val="0"/>
                <w:sz w:val="18"/>
                <w:szCs w:val="18"/>
              </w:rPr>
            </w:pPr>
            <w:r w:rsidRPr="00856D74">
              <w:rPr>
                <w:snapToGrid w:val="0"/>
                <w:sz w:val="18"/>
                <w:szCs w:val="18"/>
              </w:rPr>
              <w:t>011D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r w:rsidRPr="00856D74">
              <w:rPr>
                <w:snapToGrid w:val="0"/>
                <w:sz w:val="18"/>
                <w:szCs w:val="18"/>
              </w:rPr>
              <w:t xml:space="preserve">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012A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11</w:t>
            </w:r>
          </w:p>
        </w:tc>
        <w:tc>
          <w:tcPr>
            <w:tcW w:w="1276" w:type="dxa"/>
          </w:tcPr>
          <w:p w:rsidR="007E2A89" w:rsidRPr="00856D74" w:rsidRDefault="007E2A89" w:rsidP="00E517E3">
            <w:pPr>
              <w:jc w:val="center"/>
              <w:rPr>
                <w:snapToGrid w:val="0"/>
                <w:sz w:val="18"/>
                <w:szCs w:val="18"/>
              </w:rPr>
            </w:pPr>
            <w:r w:rsidRPr="00856D74">
              <w:rPr>
                <w:snapToGrid w:val="0"/>
                <w:sz w:val="18"/>
                <w:szCs w:val="18"/>
              </w:rPr>
              <w:t>012B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amarillo</w:t>
            </w:r>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012C</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012D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13</w:t>
            </w:r>
          </w:p>
        </w:tc>
        <w:tc>
          <w:tcPr>
            <w:tcW w:w="1276" w:type="dxa"/>
          </w:tcPr>
          <w:p w:rsidR="007E2A89" w:rsidRPr="00856D74" w:rsidRDefault="007E2A89" w:rsidP="00E517E3">
            <w:pPr>
              <w:jc w:val="center"/>
              <w:rPr>
                <w:snapToGrid w:val="0"/>
                <w:sz w:val="18"/>
                <w:szCs w:val="18"/>
              </w:rPr>
            </w:pPr>
            <w:r w:rsidRPr="00856D74">
              <w:rPr>
                <w:snapToGrid w:val="0"/>
                <w:sz w:val="18"/>
                <w:szCs w:val="18"/>
              </w:rPr>
              <w:t>013A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13</w:t>
            </w:r>
          </w:p>
        </w:tc>
        <w:tc>
          <w:tcPr>
            <w:tcW w:w="1276" w:type="dxa"/>
          </w:tcPr>
          <w:p w:rsidR="007E2A89" w:rsidRPr="00856D74" w:rsidRDefault="007E2A89" w:rsidP="00E517E3">
            <w:pPr>
              <w:jc w:val="center"/>
              <w:rPr>
                <w:snapToGrid w:val="0"/>
                <w:sz w:val="18"/>
                <w:szCs w:val="18"/>
              </w:rPr>
            </w:pPr>
            <w:r w:rsidRPr="00856D74">
              <w:rPr>
                <w:snapToGrid w:val="0"/>
                <w:sz w:val="18"/>
                <w:szCs w:val="18"/>
              </w:rPr>
              <w:t>013B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13</w:t>
            </w:r>
          </w:p>
        </w:tc>
        <w:tc>
          <w:tcPr>
            <w:tcW w:w="1276" w:type="dxa"/>
          </w:tcPr>
          <w:p w:rsidR="007E2A89" w:rsidRPr="00856D74" w:rsidRDefault="007E2A89" w:rsidP="00E517E3">
            <w:pPr>
              <w:jc w:val="center"/>
              <w:rPr>
                <w:snapToGrid w:val="0"/>
                <w:sz w:val="18"/>
                <w:szCs w:val="18"/>
              </w:rPr>
            </w:pPr>
            <w:r w:rsidRPr="00856D74">
              <w:rPr>
                <w:snapToGrid w:val="0"/>
                <w:sz w:val="18"/>
                <w:szCs w:val="18"/>
              </w:rPr>
              <w:t>013C</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013D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13</w:t>
            </w:r>
          </w:p>
        </w:tc>
        <w:tc>
          <w:tcPr>
            <w:tcW w:w="1276" w:type="dxa"/>
          </w:tcPr>
          <w:p w:rsidR="007E2A89" w:rsidRPr="00856D74" w:rsidRDefault="007E2A89" w:rsidP="00E517E3">
            <w:pPr>
              <w:jc w:val="center"/>
              <w:rPr>
                <w:snapToGrid w:val="0"/>
                <w:sz w:val="18"/>
                <w:szCs w:val="18"/>
              </w:rPr>
            </w:pPr>
            <w:r w:rsidRPr="00856D74">
              <w:rPr>
                <w:snapToGrid w:val="0"/>
                <w:sz w:val="18"/>
                <w:szCs w:val="18"/>
              </w:rPr>
              <w:t>014A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13</w:t>
            </w:r>
          </w:p>
        </w:tc>
        <w:tc>
          <w:tcPr>
            <w:tcW w:w="1276" w:type="dxa"/>
          </w:tcPr>
          <w:p w:rsidR="007E2A89" w:rsidRPr="00856D74" w:rsidRDefault="007E2A89" w:rsidP="00E517E3">
            <w:pPr>
              <w:jc w:val="center"/>
              <w:rPr>
                <w:snapToGrid w:val="0"/>
                <w:sz w:val="18"/>
                <w:szCs w:val="18"/>
              </w:rPr>
            </w:pPr>
            <w:r w:rsidRPr="00856D74">
              <w:rPr>
                <w:snapToGrid w:val="0"/>
                <w:sz w:val="18"/>
                <w:szCs w:val="18"/>
              </w:rPr>
              <w:t>014B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13</w:t>
            </w:r>
          </w:p>
        </w:tc>
        <w:tc>
          <w:tcPr>
            <w:tcW w:w="1276" w:type="dxa"/>
          </w:tcPr>
          <w:p w:rsidR="007E2A89" w:rsidRPr="00856D74" w:rsidRDefault="007E2A89" w:rsidP="00E517E3">
            <w:pPr>
              <w:jc w:val="center"/>
              <w:rPr>
                <w:snapToGrid w:val="0"/>
                <w:sz w:val="18"/>
                <w:szCs w:val="18"/>
              </w:rPr>
            </w:pPr>
            <w:r w:rsidRPr="00856D74">
              <w:rPr>
                <w:snapToGrid w:val="0"/>
                <w:sz w:val="18"/>
                <w:szCs w:val="18"/>
              </w:rPr>
              <w:t>014C</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10</w:t>
            </w:r>
          </w:p>
        </w:tc>
        <w:tc>
          <w:tcPr>
            <w:tcW w:w="1276" w:type="dxa"/>
          </w:tcPr>
          <w:p w:rsidR="007E2A89" w:rsidRPr="00856D74" w:rsidRDefault="007E2A89" w:rsidP="00E517E3">
            <w:pPr>
              <w:jc w:val="center"/>
              <w:rPr>
                <w:snapToGrid w:val="0"/>
                <w:sz w:val="18"/>
                <w:szCs w:val="18"/>
              </w:rPr>
            </w:pPr>
            <w:r w:rsidRPr="00856D74">
              <w:rPr>
                <w:snapToGrid w:val="0"/>
                <w:sz w:val="18"/>
                <w:szCs w:val="18"/>
              </w:rPr>
              <w:t>014D</w:t>
            </w:r>
          </w:p>
        </w:tc>
        <w:tc>
          <w:tcPr>
            <w:tcW w:w="1778" w:type="dxa"/>
          </w:tcPr>
          <w:p w:rsidR="007E2A89" w:rsidRPr="00856D74" w:rsidRDefault="007E2A89" w:rsidP="00E517E3">
            <w:pPr>
              <w:jc w:val="left"/>
              <w:rPr>
                <w:snapToGrid w:val="0"/>
                <w:sz w:val="18"/>
                <w:szCs w:val="18"/>
              </w:rPr>
            </w:pPr>
            <w:r w:rsidRPr="00856D74">
              <w:rPr>
                <w:snapToGrid w:val="0"/>
                <w:sz w:val="18"/>
                <w:szCs w:val="18"/>
              </w:rPr>
              <w:t xml:space="preserve">light </w:t>
            </w:r>
            <w:proofErr w:type="spellStart"/>
            <w:r w:rsidRPr="00856D74">
              <w:rPr>
                <w:snapToGrid w:val="0"/>
                <w:sz w:val="18"/>
                <w:szCs w:val="18"/>
              </w:rPr>
              <w:t>yellow</w:t>
            </w:r>
            <w:proofErr w:type="spellEnd"/>
          </w:p>
        </w:tc>
        <w:tc>
          <w:tcPr>
            <w:tcW w:w="1651" w:type="dxa"/>
          </w:tcPr>
          <w:p w:rsidR="007E2A89" w:rsidRPr="00856D74" w:rsidRDefault="007E2A89" w:rsidP="00E517E3">
            <w:pPr>
              <w:jc w:val="left"/>
              <w:rPr>
                <w:snapToGrid w:val="0"/>
                <w:sz w:val="18"/>
                <w:szCs w:val="18"/>
              </w:rPr>
            </w:pPr>
            <w:r w:rsidRPr="00856D74">
              <w:rPr>
                <w:snapToGrid w:val="0"/>
                <w:sz w:val="18"/>
                <w:szCs w:val="18"/>
              </w:rPr>
              <w:t>jaune clair</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hellgelb</w:t>
            </w:r>
            <w:proofErr w:type="spellEnd"/>
          </w:p>
        </w:tc>
        <w:tc>
          <w:tcPr>
            <w:tcW w:w="2381" w:type="dxa"/>
          </w:tcPr>
          <w:p w:rsidR="007E2A89" w:rsidRPr="00856D74" w:rsidRDefault="007E2A89" w:rsidP="00E517E3">
            <w:pPr>
              <w:jc w:val="left"/>
              <w:rPr>
                <w:snapToGrid w:val="0"/>
                <w:sz w:val="18"/>
                <w:szCs w:val="18"/>
              </w:rPr>
            </w:pPr>
            <w:r w:rsidRPr="00856D74">
              <w:rPr>
                <w:snapToGrid w:val="0"/>
                <w:sz w:val="18"/>
                <w:szCs w:val="18"/>
              </w:rPr>
              <w:t xml:space="preserve">amarillo </w:t>
            </w:r>
            <w:proofErr w:type="spellStart"/>
            <w:r w:rsidRPr="00856D74">
              <w:rPr>
                <w:snapToGrid w:val="0"/>
                <w:sz w:val="18"/>
                <w:szCs w:val="18"/>
              </w:rPr>
              <w:t>claro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13</w:t>
            </w:r>
          </w:p>
        </w:tc>
        <w:tc>
          <w:tcPr>
            <w:tcW w:w="1276" w:type="dxa"/>
          </w:tcPr>
          <w:p w:rsidR="007E2A89" w:rsidRPr="00856D74" w:rsidRDefault="007E2A89" w:rsidP="00E517E3">
            <w:pPr>
              <w:jc w:val="center"/>
              <w:rPr>
                <w:snapToGrid w:val="0"/>
                <w:sz w:val="18"/>
                <w:szCs w:val="18"/>
              </w:rPr>
            </w:pPr>
            <w:r w:rsidRPr="00856D74">
              <w:rPr>
                <w:snapToGrid w:val="0"/>
                <w:sz w:val="18"/>
                <w:szCs w:val="18"/>
              </w:rPr>
              <w:t>015A</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r w:rsidR="007E2A89" w:rsidRPr="00856D74" w:rsidTr="00E517E3">
        <w:tc>
          <w:tcPr>
            <w:tcW w:w="1418" w:type="dxa"/>
          </w:tcPr>
          <w:p w:rsidR="007E2A89" w:rsidRPr="00856D74" w:rsidRDefault="007E2A89" w:rsidP="00E517E3">
            <w:pPr>
              <w:jc w:val="center"/>
              <w:rPr>
                <w:snapToGrid w:val="0"/>
                <w:sz w:val="18"/>
                <w:szCs w:val="18"/>
              </w:rPr>
            </w:pPr>
            <w:r w:rsidRPr="00856D74">
              <w:rPr>
                <w:snapToGrid w:val="0"/>
                <w:sz w:val="18"/>
                <w:szCs w:val="18"/>
              </w:rPr>
              <w:t>13</w:t>
            </w:r>
          </w:p>
        </w:tc>
        <w:tc>
          <w:tcPr>
            <w:tcW w:w="1276" w:type="dxa"/>
          </w:tcPr>
          <w:p w:rsidR="007E2A89" w:rsidRPr="00856D74" w:rsidRDefault="007E2A89" w:rsidP="00E517E3">
            <w:pPr>
              <w:jc w:val="center"/>
              <w:rPr>
                <w:snapToGrid w:val="0"/>
                <w:sz w:val="18"/>
                <w:szCs w:val="18"/>
              </w:rPr>
            </w:pPr>
            <w:r w:rsidRPr="00856D74">
              <w:rPr>
                <w:snapToGrid w:val="0"/>
                <w:sz w:val="18"/>
                <w:szCs w:val="18"/>
              </w:rPr>
              <w:t>015B</w:t>
            </w:r>
          </w:p>
        </w:tc>
        <w:tc>
          <w:tcPr>
            <w:tcW w:w="1778" w:type="dxa"/>
          </w:tcPr>
          <w:p w:rsidR="007E2A89" w:rsidRPr="00856D74" w:rsidRDefault="007E2A89" w:rsidP="00E517E3">
            <w:pPr>
              <w:jc w:val="left"/>
              <w:rPr>
                <w:snapToGrid w:val="0"/>
                <w:sz w:val="18"/>
                <w:szCs w:val="18"/>
              </w:rPr>
            </w:pPr>
            <w:proofErr w:type="spellStart"/>
            <w:r w:rsidRPr="00856D74">
              <w:rPr>
                <w:snapToGrid w:val="0"/>
                <w:sz w:val="18"/>
                <w:szCs w:val="18"/>
              </w:rPr>
              <w:t>yellow</w:t>
            </w:r>
            <w:proofErr w:type="spellEnd"/>
            <w:r w:rsidRPr="00856D74">
              <w:rPr>
                <w:snapToGrid w:val="0"/>
                <w:sz w:val="18"/>
                <w:szCs w:val="18"/>
              </w:rPr>
              <w:t xml:space="preserve"> orange</w:t>
            </w:r>
          </w:p>
        </w:tc>
        <w:tc>
          <w:tcPr>
            <w:tcW w:w="1651" w:type="dxa"/>
          </w:tcPr>
          <w:p w:rsidR="007E2A89" w:rsidRPr="00856D74" w:rsidRDefault="007E2A89" w:rsidP="00E517E3">
            <w:pPr>
              <w:jc w:val="left"/>
              <w:rPr>
                <w:snapToGrid w:val="0"/>
                <w:sz w:val="18"/>
                <w:szCs w:val="18"/>
              </w:rPr>
            </w:pPr>
            <w:r w:rsidRPr="00856D74">
              <w:rPr>
                <w:snapToGrid w:val="0"/>
                <w:sz w:val="18"/>
                <w:szCs w:val="18"/>
              </w:rPr>
              <w:t>orangé jaune</w:t>
            </w:r>
          </w:p>
        </w:tc>
        <w:tc>
          <w:tcPr>
            <w:tcW w:w="1701" w:type="dxa"/>
          </w:tcPr>
          <w:p w:rsidR="007E2A89" w:rsidRPr="00856D74" w:rsidRDefault="007E2A89" w:rsidP="00E517E3">
            <w:pPr>
              <w:jc w:val="left"/>
              <w:rPr>
                <w:snapToGrid w:val="0"/>
                <w:sz w:val="18"/>
                <w:szCs w:val="18"/>
              </w:rPr>
            </w:pPr>
            <w:proofErr w:type="spellStart"/>
            <w:r w:rsidRPr="00856D74">
              <w:rPr>
                <w:snapToGrid w:val="0"/>
                <w:sz w:val="18"/>
                <w:szCs w:val="18"/>
              </w:rPr>
              <w:t>gelborange</w:t>
            </w:r>
            <w:proofErr w:type="spellEnd"/>
          </w:p>
        </w:tc>
        <w:tc>
          <w:tcPr>
            <w:tcW w:w="2381" w:type="dxa"/>
          </w:tcPr>
          <w:p w:rsidR="007E2A89" w:rsidRPr="00856D74" w:rsidRDefault="007E2A89" w:rsidP="00E517E3">
            <w:pPr>
              <w:jc w:val="left"/>
              <w:rPr>
                <w:snapToGrid w:val="0"/>
                <w:sz w:val="18"/>
                <w:szCs w:val="18"/>
              </w:rPr>
            </w:pPr>
            <w:proofErr w:type="spellStart"/>
            <w:r w:rsidRPr="00856D74">
              <w:rPr>
                <w:snapToGrid w:val="0"/>
                <w:sz w:val="18"/>
                <w:szCs w:val="18"/>
              </w:rPr>
              <w:t>naranja</w:t>
            </w:r>
            <w:proofErr w:type="spellEnd"/>
            <w:r w:rsidRPr="00856D74">
              <w:rPr>
                <w:snapToGrid w:val="0"/>
                <w:sz w:val="18"/>
                <w:szCs w:val="18"/>
              </w:rPr>
              <w:t xml:space="preserve"> </w:t>
            </w:r>
            <w:proofErr w:type="spellStart"/>
            <w:r w:rsidRPr="00856D74">
              <w:rPr>
                <w:snapToGrid w:val="0"/>
                <w:sz w:val="18"/>
                <w:szCs w:val="18"/>
              </w:rPr>
              <w:t>amarillento</w:t>
            </w:r>
            <w:proofErr w:type="spellEnd"/>
          </w:p>
        </w:tc>
      </w:tr>
    </w:tbl>
    <w:p w:rsidR="00BC1F6C" w:rsidRPr="00856D74" w:rsidRDefault="00BC1F6C" w:rsidP="00BA2152">
      <w:pPr>
        <w:tabs>
          <w:tab w:val="left" w:pos="992"/>
        </w:tabs>
        <w:rPr>
          <w:sz w:val="16"/>
        </w:rPr>
      </w:pPr>
    </w:p>
    <w:p w:rsidR="00BC1F6C" w:rsidRPr="00856D74" w:rsidRDefault="00BA2152" w:rsidP="00BA2152">
      <w:pPr>
        <w:tabs>
          <w:tab w:val="left" w:pos="992"/>
        </w:tabs>
      </w:pPr>
      <w:r w:rsidRPr="00856D74">
        <w:t>[…]</w:t>
      </w:r>
    </w:p>
    <w:p w:rsidR="00BC1F6C" w:rsidRPr="00856D74" w:rsidRDefault="007E2A89" w:rsidP="007E2A89">
      <w:pPr>
        <w:tabs>
          <w:tab w:val="left" w:pos="992"/>
        </w:tabs>
        <w:jc w:val="right"/>
      </w:pPr>
      <w:r w:rsidRPr="00856D74">
        <w:t>[</w:t>
      </w:r>
      <w:r w:rsidR="00356072" w:rsidRPr="00856D74">
        <w:t>L</w:t>
      </w:r>
      <w:r w:rsidR="00FE120C" w:rsidRPr="00856D74">
        <w:t>’</w:t>
      </w:r>
      <w:r w:rsidR="00356072" w:rsidRPr="00856D74">
        <w:t>a</w:t>
      </w:r>
      <w:r w:rsidRPr="00856D74">
        <w:t>nnex</w:t>
      </w:r>
      <w:r w:rsidR="00356072" w:rsidRPr="00856D74">
        <w:t>e</w:t>
      </w:r>
      <w:r w:rsidR="001E04B1" w:rsidRPr="00856D74">
        <w:t> </w:t>
      </w:r>
      <w:r w:rsidRPr="00856D74">
        <w:t xml:space="preserve">II </w:t>
      </w:r>
      <w:r w:rsidR="00356072" w:rsidRPr="00856D74">
        <w:t>suit</w:t>
      </w:r>
      <w:r w:rsidRPr="00856D74">
        <w:t>]</w:t>
      </w:r>
    </w:p>
    <w:p w:rsidR="00BA2152" w:rsidRPr="00856D74" w:rsidRDefault="00BA2152" w:rsidP="00BA2152">
      <w:pPr>
        <w:tabs>
          <w:tab w:val="left" w:pos="992"/>
        </w:tabs>
        <w:sectPr w:rsidR="00BA2152" w:rsidRPr="00856D74" w:rsidSect="00801D60">
          <w:headerReference w:type="default" r:id="rId10"/>
          <w:headerReference w:type="first" r:id="rId11"/>
          <w:footerReference w:type="first" r:id="rId12"/>
          <w:pgSz w:w="11907" w:h="16840" w:code="9"/>
          <w:pgMar w:top="510" w:right="1134" w:bottom="1134" w:left="1134" w:header="510" w:footer="680" w:gutter="0"/>
          <w:pgNumType w:start="1"/>
          <w:cols w:space="720"/>
          <w:titlePg/>
          <w:docGrid w:linePitch="272"/>
        </w:sectPr>
      </w:pPr>
    </w:p>
    <w:p w:rsidR="00BC1F6C" w:rsidRPr="00856D74" w:rsidRDefault="00BC1F6C" w:rsidP="00BA2152">
      <w:pPr>
        <w:rPr>
          <w:caps/>
        </w:rPr>
      </w:pPr>
    </w:p>
    <w:p w:rsidR="00BC1F6C" w:rsidRPr="00856D74" w:rsidRDefault="001D4D22" w:rsidP="00BA2152">
      <w:pPr>
        <w:jc w:val="center"/>
        <w:rPr>
          <w:caps/>
        </w:rPr>
      </w:pPr>
      <w:r w:rsidRPr="00856D74">
        <w:rPr>
          <w:caps/>
        </w:rPr>
        <w:t>Exemple de principes directeurs d</w:t>
      </w:r>
      <w:r w:rsidR="00FE120C" w:rsidRPr="00856D74">
        <w:rPr>
          <w:caps/>
        </w:rPr>
        <w:t>’</w:t>
      </w:r>
      <w:r w:rsidRPr="00856D74">
        <w:rPr>
          <w:caps/>
        </w:rPr>
        <w:t xml:space="preserve">examen </w:t>
      </w:r>
      <w:r w:rsidR="002246D9" w:rsidRPr="00856D74">
        <w:rPr>
          <w:caps/>
        </w:rPr>
        <w:t>pour lesquels L</w:t>
      </w:r>
      <w:r w:rsidRPr="00856D74">
        <w:rPr>
          <w:caps/>
        </w:rPr>
        <w:t>es caractères de couleur sont représentés par le numéro du code RHS des couleurs et les groupes de couleurs créés dans le questionnaire technique aux fins de groupement des variétés pour l</w:t>
      </w:r>
      <w:r w:rsidR="00FE120C" w:rsidRPr="00856D74">
        <w:rPr>
          <w:caps/>
        </w:rPr>
        <w:t>’</w:t>
      </w:r>
      <w:r w:rsidRPr="00856D74">
        <w:rPr>
          <w:caps/>
        </w:rPr>
        <w:t>examen DHS</w:t>
      </w:r>
    </w:p>
    <w:p w:rsidR="00BC1F6C" w:rsidRPr="00856D74" w:rsidRDefault="00BC1F6C" w:rsidP="00BA2152">
      <w:pPr>
        <w:rPr>
          <w:u w:val="single"/>
        </w:rPr>
      </w:pPr>
    </w:p>
    <w:p w:rsidR="00BC1F6C" w:rsidRPr="00856D74" w:rsidRDefault="00BC1F6C" w:rsidP="00BA2152">
      <w:pPr>
        <w:rPr>
          <w:u w:val="single"/>
        </w:rPr>
      </w:pPr>
    </w:p>
    <w:p w:rsidR="00BC1F6C" w:rsidRPr="00856D74" w:rsidRDefault="00BA2152" w:rsidP="00BA2152">
      <w:pPr>
        <w:rPr>
          <w:u w:val="single"/>
        </w:rPr>
      </w:pPr>
      <w:r w:rsidRPr="00856D74">
        <w:rPr>
          <w:u w:val="single"/>
        </w:rPr>
        <w:t>Document TG/299/1 “</w:t>
      </w:r>
      <w:proofErr w:type="spellStart"/>
      <w:r w:rsidRPr="00856D74">
        <w:rPr>
          <w:u w:val="single"/>
        </w:rPr>
        <w:t>Hosta</w:t>
      </w:r>
      <w:proofErr w:type="spellEnd"/>
      <w:r w:rsidRPr="00856D74">
        <w:rPr>
          <w:u w:val="single"/>
        </w:rPr>
        <w:t xml:space="preserve">” (09/04/2014) </w:t>
      </w:r>
    </w:p>
    <w:p w:rsidR="00BC1F6C" w:rsidRPr="00856D74" w:rsidRDefault="00BC1F6C" w:rsidP="00BA2152"/>
    <w:p w:rsidR="00BC1F6C" w:rsidRPr="00856D74" w:rsidRDefault="00BA2152" w:rsidP="00BA2152">
      <w:pPr>
        <w:pStyle w:val="Normaltg"/>
      </w:pPr>
      <w:r w:rsidRPr="00856D74">
        <w:t>“5.3</w:t>
      </w:r>
      <w:r w:rsidRPr="00856D74">
        <w:tab/>
      </w:r>
      <w:r w:rsidR="00C41E45" w:rsidRPr="00856D74">
        <w:rPr>
          <w:noProof/>
        </w:rPr>
        <w:t>Il a été convenu de l</w:t>
      </w:r>
      <w:r w:rsidR="00FE120C" w:rsidRPr="00856D74">
        <w:rPr>
          <w:noProof/>
        </w:rPr>
        <w:t>’</w:t>
      </w:r>
      <w:r w:rsidR="00C41E45" w:rsidRPr="00856D74">
        <w:rPr>
          <w:noProof/>
        </w:rPr>
        <w:t>utilité des caractères ci</w:t>
      </w:r>
      <w:r w:rsidR="009F2828" w:rsidRPr="00856D74">
        <w:rPr>
          <w:noProof/>
        </w:rPr>
        <w:noBreakHyphen/>
      </w:r>
      <w:r w:rsidR="00C41E45" w:rsidRPr="00856D74">
        <w:rPr>
          <w:noProof/>
        </w:rPr>
        <w:t>après pour le groupement des variétés :</w:t>
      </w:r>
    </w:p>
    <w:p w:rsidR="00BC1F6C" w:rsidRPr="00856D74" w:rsidRDefault="00BA2152" w:rsidP="00BA2152">
      <w:pPr>
        <w:pStyle w:val="Normaltg"/>
      </w:pPr>
      <w:r w:rsidRPr="00856D74">
        <w:t>[…]</w:t>
      </w:r>
    </w:p>
    <w:p w:rsidR="00C41E45" w:rsidRPr="00856D74" w:rsidRDefault="00C41E45" w:rsidP="00C41E45">
      <w:pPr>
        <w:keepNext/>
        <w:ind w:left="705"/>
        <w:rPr>
          <w:noProof/>
        </w:rPr>
      </w:pPr>
      <w:r w:rsidRPr="00856D74">
        <w:rPr>
          <w:noProof/>
        </w:rPr>
        <w:t>b)</w:t>
      </w:r>
      <w:r w:rsidRPr="00856D74">
        <w:rPr>
          <w:noProof/>
        </w:rPr>
        <w:tab/>
        <w:t xml:space="preserve">Limbe : couleur qui occupe la plus grande surface, avec les groupes suivants : </w:t>
      </w:r>
    </w:p>
    <w:p w:rsidR="00C41E45" w:rsidRPr="00856D74" w:rsidRDefault="00C41E45" w:rsidP="00C41E45">
      <w:pPr>
        <w:pStyle w:val="Normaltg"/>
        <w:ind w:left="705"/>
        <w:rPr>
          <w:noProof/>
        </w:rPr>
      </w:pPr>
      <w:r w:rsidRPr="00856D74">
        <w:rPr>
          <w:noProof/>
        </w:rPr>
        <w:tab/>
      </w:r>
      <w:r w:rsidRPr="00856D74">
        <w:rPr>
          <w:noProof/>
        </w:rPr>
        <w:tab/>
      </w:r>
      <w:r w:rsidRPr="00856D74">
        <w:rPr>
          <w:noProof/>
        </w:rPr>
        <w:tab/>
        <w:t>blanc</w:t>
      </w:r>
    </w:p>
    <w:p w:rsidR="00C41E45" w:rsidRPr="00856D74" w:rsidRDefault="00C41E45" w:rsidP="00C41E45">
      <w:pPr>
        <w:pStyle w:val="Normaltg"/>
        <w:ind w:left="705"/>
        <w:rPr>
          <w:noProof/>
        </w:rPr>
      </w:pPr>
      <w:r w:rsidRPr="00856D74">
        <w:rPr>
          <w:noProof/>
        </w:rPr>
        <w:tab/>
      </w:r>
      <w:r w:rsidRPr="00856D74">
        <w:rPr>
          <w:noProof/>
        </w:rPr>
        <w:tab/>
      </w:r>
      <w:r w:rsidRPr="00856D74">
        <w:rPr>
          <w:noProof/>
        </w:rPr>
        <w:tab/>
        <w:t>jaune clair</w:t>
      </w:r>
    </w:p>
    <w:p w:rsidR="00C41E45" w:rsidRPr="00856D74" w:rsidRDefault="00C41E45" w:rsidP="00C41E45">
      <w:pPr>
        <w:pStyle w:val="Normaltg"/>
        <w:ind w:left="705"/>
        <w:rPr>
          <w:noProof/>
        </w:rPr>
      </w:pPr>
      <w:r w:rsidRPr="00856D74">
        <w:rPr>
          <w:noProof/>
        </w:rPr>
        <w:tab/>
      </w:r>
      <w:r w:rsidRPr="00856D74">
        <w:rPr>
          <w:noProof/>
        </w:rPr>
        <w:tab/>
      </w:r>
      <w:r w:rsidRPr="00856D74">
        <w:rPr>
          <w:noProof/>
        </w:rPr>
        <w:tab/>
        <w:t>jaune moyen</w:t>
      </w:r>
    </w:p>
    <w:p w:rsidR="00C41E45" w:rsidRPr="00856D74" w:rsidRDefault="00C41E45" w:rsidP="00C41E45">
      <w:pPr>
        <w:pStyle w:val="Normaltg"/>
        <w:ind w:left="705"/>
        <w:rPr>
          <w:noProof/>
        </w:rPr>
      </w:pPr>
      <w:r w:rsidRPr="00856D74">
        <w:rPr>
          <w:noProof/>
        </w:rPr>
        <w:tab/>
      </w:r>
      <w:r w:rsidRPr="00856D74">
        <w:rPr>
          <w:noProof/>
        </w:rPr>
        <w:tab/>
      </w:r>
      <w:r w:rsidRPr="00856D74">
        <w:rPr>
          <w:noProof/>
        </w:rPr>
        <w:tab/>
        <w:t>jaune foncé</w:t>
      </w:r>
    </w:p>
    <w:p w:rsidR="00C41E45" w:rsidRPr="00856D74" w:rsidRDefault="00C41E45" w:rsidP="00C41E45">
      <w:pPr>
        <w:pStyle w:val="Normaltg"/>
        <w:ind w:left="705"/>
        <w:rPr>
          <w:noProof/>
        </w:rPr>
      </w:pPr>
      <w:r w:rsidRPr="00856D74">
        <w:rPr>
          <w:noProof/>
        </w:rPr>
        <w:tab/>
      </w:r>
      <w:r w:rsidRPr="00856D74">
        <w:rPr>
          <w:noProof/>
        </w:rPr>
        <w:tab/>
      </w:r>
      <w:r w:rsidRPr="00856D74">
        <w:rPr>
          <w:noProof/>
        </w:rPr>
        <w:tab/>
        <w:t>vert clair</w:t>
      </w:r>
    </w:p>
    <w:p w:rsidR="00C41E45" w:rsidRPr="00856D74" w:rsidRDefault="00C41E45" w:rsidP="00C41E45">
      <w:pPr>
        <w:pStyle w:val="Normaltg"/>
        <w:ind w:left="705"/>
        <w:rPr>
          <w:noProof/>
        </w:rPr>
      </w:pPr>
      <w:r w:rsidRPr="00856D74">
        <w:rPr>
          <w:noProof/>
        </w:rPr>
        <w:tab/>
      </w:r>
      <w:r w:rsidRPr="00856D74">
        <w:rPr>
          <w:noProof/>
        </w:rPr>
        <w:tab/>
      </w:r>
      <w:r w:rsidRPr="00856D74">
        <w:rPr>
          <w:noProof/>
        </w:rPr>
        <w:tab/>
        <w:t>vert moyen</w:t>
      </w:r>
    </w:p>
    <w:p w:rsidR="00C41E45" w:rsidRPr="00856D74" w:rsidRDefault="00C41E45" w:rsidP="00C41E45">
      <w:pPr>
        <w:pStyle w:val="Normaltg"/>
        <w:ind w:left="705"/>
        <w:rPr>
          <w:noProof/>
        </w:rPr>
      </w:pPr>
      <w:r w:rsidRPr="00856D74">
        <w:rPr>
          <w:noProof/>
        </w:rPr>
        <w:tab/>
      </w:r>
      <w:r w:rsidRPr="00856D74">
        <w:rPr>
          <w:noProof/>
        </w:rPr>
        <w:tab/>
      </w:r>
      <w:r w:rsidRPr="00856D74">
        <w:rPr>
          <w:noProof/>
        </w:rPr>
        <w:tab/>
        <w:t>vert foncé</w:t>
      </w:r>
    </w:p>
    <w:p w:rsidR="00C41E45" w:rsidRPr="00856D74" w:rsidRDefault="00C41E45" w:rsidP="00C41E45">
      <w:pPr>
        <w:pStyle w:val="Normaltg"/>
        <w:ind w:left="705"/>
        <w:rPr>
          <w:noProof/>
        </w:rPr>
      </w:pPr>
      <w:r w:rsidRPr="00856D74">
        <w:rPr>
          <w:noProof/>
        </w:rPr>
        <w:tab/>
      </w:r>
      <w:r w:rsidRPr="00856D74">
        <w:rPr>
          <w:noProof/>
        </w:rPr>
        <w:tab/>
      </w:r>
      <w:r w:rsidRPr="00856D74">
        <w:rPr>
          <w:noProof/>
        </w:rPr>
        <w:tab/>
        <w:t>vert</w:t>
      </w:r>
      <w:r w:rsidR="009F2828" w:rsidRPr="00856D74">
        <w:rPr>
          <w:noProof/>
        </w:rPr>
        <w:noBreakHyphen/>
      </w:r>
      <w:r w:rsidRPr="00856D74">
        <w:rPr>
          <w:noProof/>
        </w:rPr>
        <w:t>bleu</w:t>
      </w:r>
    </w:p>
    <w:p w:rsidR="00BC1F6C" w:rsidRPr="00856D74" w:rsidRDefault="00BA2152" w:rsidP="00C41E45">
      <w:pPr>
        <w:pStyle w:val="Normaltg"/>
        <w:ind w:left="705"/>
      </w:pPr>
      <w:r w:rsidRPr="00856D74">
        <w:t>[…]</w:t>
      </w:r>
    </w:p>
    <w:p w:rsidR="00BA2152" w:rsidRPr="00856D74" w:rsidRDefault="00BA2152" w:rsidP="00BA2152">
      <w:pPr>
        <w:pStyle w:val="Normaltg"/>
        <w:ind w:left="705"/>
      </w:pPr>
    </w:p>
    <w:tbl>
      <w:tblPr>
        <w:tblW w:w="9392" w:type="dxa"/>
        <w:jc w:val="center"/>
        <w:tblInd w:w="179" w:type="dxa"/>
        <w:tblLayout w:type="fixed"/>
        <w:tblLook w:val="0000" w:firstRow="0" w:lastRow="0" w:firstColumn="0" w:lastColumn="0" w:noHBand="0" w:noVBand="0"/>
      </w:tblPr>
      <w:tblGrid>
        <w:gridCol w:w="9392"/>
      </w:tblGrid>
      <w:tr w:rsidR="00BA2152" w:rsidRPr="00856D74" w:rsidTr="002B1FE8">
        <w:trPr>
          <w:cantSplit/>
          <w:jc w:val="center"/>
        </w:trPr>
        <w:tc>
          <w:tcPr>
            <w:tcW w:w="9392" w:type="dxa"/>
            <w:tcBorders>
              <w:top w:val="single" w:sz="6" w:space="0" w:color="auto"/>
              <w:left w:val="single" w:sz="6" w:space="0" w:color="auto"/>
              <w:bottom w:val="single" w:sz="6" w:space="0" w:color="auto"/>
              <w:right w:val="single" w:sz="6" w:space="0" w:color="auto"/>
            </w:tcBorders>
          </w:tcPr>
          <w:p w:rsidR="00BC1F6C" w:rsidRPr="00856D74" w:rsidRDefault="00BC1F6C" w:rsidP="002B1FE8">
            <w:pPr>
              <w:tabs>
                <w:tab w:val="left" w:pos="480"/>
                <w:tab w:val="left" w:pos="1056"/>
                <w:tab w:val="left" w:pos="2976"/>
                <w:tab w:val="left" w:pos="5856"/>
                <w:tab w:val="left" w:pos="7296"/>
              </w:tabs>
              <w:jc w:val="left"/>
              <w:rPr>
                <w:sz w:val="18"/>
              </w:rPr>
            </w:pPr>
          </w:p>
          <w:p w:rsidR="00C41E45" w:rsidRPr="00856D74" w:rsidRDefault="00C41E45" w:rsidP="00C41E45">
            <w:pPr>
              <w:tabs>
                <w:tab w:val="left" w:pos="480"/>
                <w:tab w:val="left" w:pos="1056"/>
                <w:tab w:val="left" w:pos="2976"/>
                <w:tab w:val="left" w:pos="5856"/>
                <w:tab w:val="left" w:pos="6237"/>
                <w:tab w:val="left" w:pos="7296"/>
              </w:tabs>
              <w:jc w:val="center"/>
              <w:rPr>
                <w:noProof/>
                <w:sz w:val="18"/>
              </w:rPr>
            </w:pPr>
            <w:r w:rsidRPr="00856D74">
              <w:rPr>
                <w:noProof/>
                <w:sz w:val="18"/>
              </w:rPr>
              <w:t>QUESTIONNAIRE TECHNIQUE</w:t>
            </w:r>
          </w:p>
          <w:p w:rsidR="00C41E45" w:rsidRPr="00856D74" w:rsidRDefault="00C41E45" w:rsidP="00C41E45">
            <w:pPr>
              <w:tabs>
                <w:tab w:val="left" w:pos="480"/>
                <w:tab w:val="left" w:pos="1056"/>
                <w:tab w:val="left" w:pos="2976"/>
                <w:tab w:val="left" w:pos="5856"/>
                <w:tab w:val="left" w:pos="6237"/>
                <w:tab w:val="left" w:pos="7296"/>
              </w:tabs>
              <w:jc w:val="center"/>
              <w:rPr>
                <w:b/>
                <w:noProof/>
                <w:sz w:val="18"/>
              </w:rPr>
            </w:pPr>
            <w:r w:rsidRPr="00856D74">
              <w:rPr>
                <w:noProof/>
                <w:sz w:val="18"/>
                <w:szCs w:val="18"/>
              </w:rPr>
              <w:t>à remplir avec une demande de certificat d</w:t>
            </w:r>
            <w:r w:rsidR="00FE120C" w:rsidRPr="00856D74">
              <w:rPr>
                <w:noProof/>
                <w:sz w:val="18"/>
                <w:szCs w:val="18"/>
              </w:rPr>
              <w:t>’</w:t>
            </w:r>
            <w:r w:rsidRPr="00856D74">
              <w:rPr>
                <w:noProof/>
                <w:sz w:val="18"/>
                <w:szCs w:val="18"/>
              </w:rPr>
              <w:t>obtention végétale</w:t>
            </w:r>
          </w:p>
          <w:p w:rsidR="00BA2152" w:rsidRPr="00856D74" w:rsidRDefault="00BA2152" w:rsidP="002B1FE8">
            <w:pPr>
              <w:rPr>
                <w:sz w:val="18"/>
              </w:rPr>
            </w:pPr>
            <w:r w:rsidRPr="00856D74">
              <w:rPr>
                <w:sz w:val="18"/>
              </w:rPr>
              <w:t xml:space="preserve"> </w:t>
            </w:r>
          </w:p>
        </w:tc>
      </w:tr>
    </w:tbl>
    <w:p w:rsidR="00BC1F6C" w:rsidRPr="00856D74" w:rsidRDefault="00BC1F6C" w:rsidP="00BA2152"/>
    <w:p w:rsidR="00BC1F6C" w:rsidRPr="00856D74" w:rsidRDefault="00BA2152" w:rsidP="00BA2152">
      <w:r w:rsidRPr="00856D74">
        <w:t>[…]</w:t>
      </w:r>
    </w:p>
    <w:p w:rsidR="007E2A89" w:rsidRPr="00856D74" w:rsidRDefault="007E2A89" w:rsidP="00BA2152"/>
    <w:tbl>
      <w:tblPr>
        <w:tblW w:w="9392" w:type="dxa"/>
        <w:jc w:val="center"/>
        <w:tblInd w:w="179" w:type="dxa"/>
        <w:tblLayout w:type="fixed"/>
        <w:tblCellMar>
          <w:left w:w="28" w:type="dxa"/>
          <w:right w:w="28" w:type="dxa"/>
        </w:tblCellMar>
        <w:tblLook w:val="0000" w:firstRow="0" w:lastRow="0" w:firstColumn="0" w:lastColumn="0" w:noHBand="0" w:noVBand="0"/>
      </w:tblPr>
      <w:tblGrid>
        <w:gridCol w:w="586"/>
        <w:gridCol w:w="6218"/>
        <w:gridCol w:w="1843"/>
        <w:gridCol w:w="745"/>
      </w:tblGrid>
      <w:tr w:rsidR="00AB2D13" w:rsidRPr="00856D74" w:rsidTr="00B36DF4">
        <w:trPr>
          <w:cantSplit/>
          <w:jc w:val="center"/>
        </w:trPr>
        <w:tc>
          <w:tcPr>
            <w:tcW w:w="586" w:type="dxa"/>
            <w:tcBorders>
              <w:top w:val="single" w:sz="4" w:space="0" w:color="auto"/>
              <w:left w:val="single" w:sz="6" w:space="0" w:color="auto"/>
            </w:tcBorders>
            <w:shd w:val="clear" w:color="auto" w:fill="auto"/>
          </w:tcPr>
          <w:p w:rsidR="00C41E45" w:rsidRPr="00856D74" w:rsidRDefault="00C41E45" w:rsidP="002B1FE8">
            <w:pPr>
              <w:spacing w:before="120" w:after="120"/>
              <w:ind w:right="-14"/>
              <w:jc w:val="center"/>
              <w:rPr>
                <w:rFonts w:cs="Arial"/>
                <w:b/>
                <w:sz w:val="16"/>
                <w:szCs w:val="16"/>
              </w:rPr>
            </w:pPr>
            <w:r w:rsidRPr="00856D74">
              <w:rPr>
                <w:rFonts w:cs="Arial"/>
                <w:b/>
                <w:sz w:val="16"/>
                <w:szCs w:val="16"/>
              </w:rPr>
              <w:t>5.5i</w:t>
            </w:r>
          </w:p>
        </w:tc>
        <w:tc>
          <w:tcPr>
            <w:tcW w:w="6218" w:type="dxa"/>
            <w:tcBorders>
              <w:top w:val="single" w:sz="4" w:space="0" w:color="auto"/>
              <w:left w:val="nil"/>
            </w:tcBorders>
            <w:shd w:val="clear" w:color="auto" w:fill="auto"/>
          </w:tcPr>
          <w:p w:rsidR="00C41E45" w:rsidRPr="00856D74" w:rsidRDefault="00C41E45" w:rsidP="00E5177A">
            <w:pPr>
              <w:spacing w:before="120" w:after="120"/>
              <w:jc w:val="left"/>
              <w:rPr>
                <w:rFonts w:cs="Arial"/>
                <w:b/>
                <w:noProof/>
                <w:sz w:val="16"/>
                <w:szCs w:val="16"/>
              </w:rPr>
            </w:pPr>
            <w:r w:rsidRPr="00856D74">
              <w:rPr>
                <w:rFonts w:cs="Arial"/>
                <w:b/>
                <w:noProof/>
                <w:sz w:val="16"/>
                <w:szCs w:val="16"/>
              </w:rPr>
              <w:t>Limbe : couleur qui occupe la surface qui est la deuxième en importance (si présente)</w:t>
            </w:r>
          </w:p>
        </w:tc>
        <w:tc>
          <w:tcPr>
            <w:tcW w:w="1843" w:type="dxa"/>
            <w:tcBorders>
              <w:top w:val="single" w:sz="4" w:space="0" w:color="auto"/>
            </w:tcBorders>
            <w:shd w:val="clear" w:color="auto" w:fill="auto"/>
          </w:tcPr>
          <w:p w:rsidR="00C41E45" w:rsidRPr="00856D74" w:rsidRDefault="00C41E45" w:rsidP="002B1FE8">
            <w:pPr>
              <w:spacing w:before="120" w:after="120"/>
              <w:jc w:val="left"/>
              <w:rPr>
                <w:rFonts w:cs="Arial"/>
                <w:sz w:val="16"/>
                <w:szCs w:val="16"/>
              </w:rPr>
            </w:pPr>
          </w:p>
        </w:tc>
        <w:tc>
          <w:tcPr>
            <w:tcW w:w="745" w:type="dxa"/>
            <w:tcBorders>
              <w:top w:val="single" w:sz="4" w:space="0" w:color="auto"/>
              <w:right w:val="single" w:sz="6" w:space="0" w:color="auto"/>
            </w:tcBorders>
            <w:shd w:val="clear" w:color="auto" w:fill="auto"/>
          </w:tcPr>
          <w:p w:rsidR="00C41E45" w:rsidRPr="00856D74" w:rsidRDefault="00C41E45" w:rsidP="002B1FE8">
            <w:pPr>
              <w:spacing w:before="120" w:after="120"/>
              <w:jc w:val="center"/>
              <w:rPr>
                <w:rFonts w:cs="Arial"/>
                <w:sz w:val="16"/>
                <w:szCs w:val="16"/>
              </w:rPr>
            </w:pPr>
          </w:p>
        </w:tc>
      </w:tr>
      <w:tr w:rsidR="00AB2D13" w:rsidRPr="00856D74" w:rsidTr="002B1FE8">
        <w:trPr>
          <w:cantSplit/>
          <w:jc w:val="center"/>
        </w:trPr>
        <w:tc>
          <w:tcPr>
            <w:tcW w:w="586" w:type="dxa"/>
            <w:tcBorders>
              <w:left w:val="single" w:sz="6" w:space="0" w:color="auto"/>
            </w:tcBorders>
            <w:shd w:val="clear" w:color="auto" w:fill="auto"/>
          </w:tcPr>
          <w:p w:rsidR="00C41E45" w:rsidRPr="00856D74" w:rsidRDefault="00C41E45" w:rsidP="002B1FE8">
            <w:pPr>
              <w:spacing w:before="120" w:after="120"/>
              <w:ind w:right="-14"/>
              <w:jc w:val="center"/>
              <w:rPr>
                <w:rFonts w:cs="Arial"/>
                <w:b/>
                <w:sz w:val="16"/>
                <w:szCs w:val="16"/>
              </w:rPr>
            </w:pPr>
          </w:p>
        </w:tc>
        <w:tc>
          <w:tcPr>
            <w:tcW w:w="6218" w:type="dxa"/>
            <w:tcBorders>
              <w:left w:val="nil"/>
            </w:tcBorders>
            <w:shd w:val="clear" w:color="auto" w:fill="auto"/>
          </w:tcPr>
          <w:p w:rsidR="00C41E45" w:rsidRPr="00856D74" w:rsidRDefault="00C41E45" w:rsidP="00E5177A">
            <w:pPr>
              <w:spacing w:before="120" w:after="120"/>
              <w:jc w:val="left"/>
              <w:rPr>
                <w:rFonts w:cs="Arial"/>
                <w:noProof/>
                <w:sz w:val="16"/>
                <w:szCs w:val="16"/>
              </w:rPr>
            </w:pPr>
            <w:r w:rsidRPr="00856D74">
              <w:rPr>
                <w:rFonts w:cs="Arial"/>
                <w:noProof/>
                <w:sz w:val="16"/>
                <w:szCs w:val="16"/>
              </w:rPr>
              <w:t>Code RHS des couleurs (indiquer le numéro de référence)</w:t>
            </w:r>
          </w:p>
        </w:tc>
        <w:tc>
          <w:tcPr>
            <w:tcW w:w="1843" w:type="dxa"/>
            <w:shd w:val="clear" w:color="auto" w:fill="auto"/>
          </w:tcPr>
          <w:p w:rsidR="00C41E45" w:rsidRPr="00856D74" w:rsidRDefault="00C41E45" w:rsidP="002B1FE8">
            <w:pPr>
              <w:spacing w:before="120" w:after="120"/>
              <w:jc w:val="left"/>
              <w:rPr>
                <w:rFonts w:cs="Arial"/>
                <w:sz w:val="16"/>
                <w:szCs w:val="16"/>
              </w:rPr>
            </w:pPr>
          </w:p>
        </w:tc>
        <w:tc>
          <w:tcPr>
            <w:tcW w:w="745" w:type="dxa"/>
            <w:tcBorders>
              <w:right w:val="single" w:sz="6" w:space="0" w:color="auto"/>
            </w:tcBorders>
            <w:shd w:val="clear" w:color="auto" w:fill="auto"/>
          </w:tcPr>
          <w:p w:rsidR="00C41E45" w:rsidRPr="00856D74" w:rsidRDefault="00C41E45" w:rsidP="002B1FE8">
            <w:pPr>
              <w:spacing w:before="120" w:after="120"/>
              <w:jc w:val="center"/>
              <w:rPr>
                <w:rFonts w:cs="Arial"/>
                <w:sz w:val="16"/>
                <w:szCs w:val="16"/>
              </w:rPr>
            </w:pPr>
          </w:p>
        </w:tc>
      </w:tr>
      <w:tr w:rsidR="00AB2D13" w:rsidRPr="00856D74" w:rsidTr="002B1FE8">
        <w:trPr>
          <w:cantSplit/>
          <w:jc w:val="center"/>
        </w:trPr>
        <w:tc>
          <w:tcPr>
            <w:tcW w:w="586" w:type="dxa"/>
            <w:tcBorders>
              <w:left w:val="single" w:sz="6" w:space="0" w:color="auto"/>
            </w:tcBorders>
            <w:shd w:val="clear" w:color="auto" w:fill="auto"/>
          </w:tcPr>
          <w:p w:rsidR="00C41E45" w:rsidRPr="00856D74" w:rsidRDefault="00C41E45" w:rsidP="002B1FE8">
            <w:pPr>
              <w:spacing w:before="120" w:after="120"/>
              <w:ind w:right="-14"/>
              <w:jc w:val="center"/>
              <w:rPr>
                <w:rFonts w:cs="Arial"/>
                <w:b/>
                <w:sz w:val="16"/>
                <w:szCs w:val="16"/>
              </w:rPr>
            </w:pPr>
            <w:r w:rsidRPr="00856D74">
              <w:rPr>
                <w:rFonts w:cs="Arial"/>
                <w:b/>
                <w:sz w:val="16"/>
                <w:szCs w:val="16"/>
              </w:rPr>
              <w:t>5.5ii</w:t>
            </w:r>
          </w:p>
        </w:tc>
        <w:tc>
          <w:tcPr>
            <w:tcW w:w="6218" w:type="dxa"/>
            <w:tcBorders>
              <w:left w:val="nil"/>
            </w:tcBorders>
            <w:shd w:val="clear" w:color="auto" w:fill="auto"/>
          </w:tcPr>
          <w:p w:rsidR="00C41E45" w:rsidRPr="00856D74" w:rsidRDefault="00C41E45" w:rsidP="00E5177A">
            <w:pPr>
              <w:spacing w:before="120" w:after="120"/>
              <w:jc w:val="left"/>
              <w:rPr>
                <w:rFonts w:cs="Arial"/>
                <w:b/>
                <w:noProof/>
                <w:sz w:val="16"/>
                <w:szCs w:val="16"/>
              </w:rPr>
            </w:pPr>
            <w:r w:rsidRPr="00856D74">
              <w:rPr>
                <w:rFonts w:cs="Arial"/>
                <w:b/>
                <w:noProof/>
                <w:sz w:val="16"/>
                <w:szCs w:val="16"/>
              </w:rPr>
              <w:t xml:space="preserve">Limbe : couleur qui occupe la surface qui est la deuxième en importance (si présente) </w:t>
            </w:r>
          </w:p>
        </w:tc>
        <w:tc>
          <w:tcPr>
            <w:tcW w:w="1843" w:type="dxa"/>
            <w:shd w:val="clear" w:color="auto" w:fill="auto"/>
          </w:tcPr>
          <w:p w:rsidR="00C41E45" w:rsidRPr="00856D74" w:rsidRDefault="00C41E45" w:rsidP="002B1FE8">
            <w:pPr>
              <w:spacing w:before="120" w:after="120"/>
              <w:jc w:val="left"/>
              <w:rPr>
                <w:rFonts w:cs="Arial"/>
                <w:sz w:val="16"/>
                <w:szCs w:val="16"/>
              </w:rPr>
            </w:pPr>
          </w:p>
        </w:tc>
        <w:tc>
          <w:tcPr>
            <w:tcW w:w="745" w:type="dxa"/>
            <w:tcBorders>
              <w:right w:val="single" w:sz="6" w:space="0" w:color="auto"/>
            </w:tcBorders>
            <w:shd w:val="clear" w:color="auto" w:fill="auto"/>
          </w:tcPr>
          <w:p w:rsidR="00C41E45" w:rsidRPr="00856D74" w:rsidRDefault="00C41E45" w:rsidP="002B1FE8">
            <w:pPr>
              <w:spacing w:before="120" w:after="120"/>
              <w:jc w:val="center"/>
              <w:rPr>
                <w:rFonts w:cs="Arial"/>
                <w:sz w:val="16"/>
                <w:szCs w:val="16"/>
              </w:rPr>
            </w:pPr>
          </w:p>
        </w:tc>
      </w:tr>
      <w:tr w:rsidR="00AB2D13" w:rsidRPr="00856D74" w:rsidTr="002B1FE8">
        <w:trPr>
          <w:cantSplit/>
          <w:jc w:val="center"/>
        </w:trPr>
        <w:tc>
          <w:tcPr>
            <w:tcW w:w="586" w:type="dxa"/>
            <w:tcBorders>
              <w:left w:val="single" w:sz="6" w:space="0" w:color="auto"/>
            </w:tcBorders>
            <w:shd w:val="clear" w:color="auto" w:fill="auto"/>
          </w:tcPr>
          <w:p w:rsidR="00C41E45" w:rsidRPr="00856D74" w:rsidRDefault="00C41E45" w:rsidP="002B1FE8">
            <w:pPr>
              <w:keepNext/>
              <w:spacing w:before="120" w:after="120"/>
              <w:ind w:right="-14"/>
              <w:jc w:val="center"/>
              <w:rPr>
                <w:b/>
                <w:sz w:val="16"/>
                <w:szCs w:val="16"/>
              </w:rPr>
            </w:pPr>
          </w:p>
        </w:tc>
        <w:tc>
          <w:tcPr>
            <w:tcW w:w="6218" w:type="dxa"/>
            <w:tcBorders>
              <w:left w:val="nil"/>
            </w:tcBorders>
            <w:shd w:val="clear" w:color="auto" w:fill="auto"/>
          </w:tcPr>
          <w:p w:rsidR="00C41E45" w:rsidRPr="00856D74" w:rsidRDefault="00C41E45" w:rsidP="00E5177A">
            <w:pPr>
              <w:keepNext/>
              <w:spacing w:before="120" w:after="120"/>
              <w:jc w:val="left"/>
              <w:rPr>
                <w:b/>
                <w:noProof/>
                <w:sz w:val="16"/>
                <w:szCs w:val="16"/>
              </w:rPr>
            </w:pPr>
            <w:r w:rsidRPr="00856D74">
              <w:rPr>
                <w:noProof/>
                <w:sz w:val="16"/>
                <w:szCs w:val="16"/>
              </w:rPr>
              <w:t>blanc</w:t>
            </w:r>
          </w:p>
        </w:tc>
        <w:tc>
          <w:tcPr>
            <w:tcW w:w="1843" w:type="dxa"/>
            <w:shd w:val="clear" w:color="auto" w:fill="auto"/>
          </w:tcPr>
          <w:p w:rsidR="00C41E45" w:rsidRPr="00856D74" w:rsidRDefault="00C41E45" w:rsidP="002B1FE8">
            <w:pPr>
              <w:keepNext/>
              <w:spacing w:before="120" w:after="120"/>
              <w:jc w:val="left"/>
              <w:rPr>
                <w:sz w:val="16"/>
                <w:szCs w:val="16"/>
              </w:rPr>
            </w:pPr>
          </w:p>
        </w:tc>
        <w:tc>
          <w:tcPr>
            <w:tcW w:w="745" w:type="dxa"/>
            <w:tcBorders>
              <w:right w:val="single" w:sz="6" w:space="0" w:color="auto"/>
            </w:tcBorders>
            <w:shd w:val="clear" w:color="auto" w:fill="auto"/>
          </w:tcPr>
          <w:p w:rsidR="00C41E45" w:rsidRPr="00856D74" w:rsidRDefault="00C41E45" w:rsidP="002B1FE8">
            <w:pPr>
              <w:keepNext/>
              <w:spacing w:before="120" w:after="120"/>
              <w:jc w:val="center"/>
              <w:rPr>
                <w:sz w:val="16"/>
                <w:szCs w:val="16"/>
              </w:rPr>
            </w:pPr>
            <w:r w:rsidRPr="00856D74">
              <w:rPr>
                <w:sz w:val="16"/>
                <w:szCs w:val="16"/>
              </w:rPr>
              <w:t>1[  ]</w:t>
            </w:r>
          </w:p>
        </w:tc>
      </w:tr>
      <w:tr w:rsidR="00AB2D13" w:rsidRPr="00856D74" w:rsidTr="002B1FE8">
        <w:trPr>
          <w:cantSplit/>
          <w:jc w:val="center"/>
        </w:trPr>
        <w:tc>
          <w:tcPr>
            <w:tcW w:w="586" w:type="dxa"/>
            <w:tcBorders>
              <w:left w:val="single" w:sz="6" w:space="0" w:color="auto"/>
            </w:tcBorders>
            <w:shd w:val="clear" w:color="auto" w:fill="auto"/>
          </w:tcPr>
          <w:p w:rsidR="00C41E45" w:rsidRPr="00856D74" w:rsidRDefault="00C41E45" w:rsidP="002B1FE8">
            <w:pPr>
              <w:keepNext/>
              <w:spacing w:before="120" w:after="120"/>
              <w:ind w:right="-14"/>
              <w:jc w:val="center"/>
              <w:rPr>
                <w:b/>
                <w:sz w:val="16"/>
                <w:szCs w:val="16"/>
              </w:rPr>
            </w:pPr>
          </w:p>
        </w:tc>
        <w:tc>
          <w:tcPr>
            <w:tcW w:w="6218" w:type="dxa"/>
            <w:tcBorders>
              <w:left w:val="nil"/>
            </w:tcBorders>
            <w:shd w:val="clear" w:color="auto" w:fill="auto"/>
          </w:tcPr>
          <w:p w:rsidR="00C41E45" w:rsidRPr="00856D74" w:rsidRDefault="00C41E45" w:rsidP="00E5177A">
            <w:pPr>
              <w:keepNext/>
              <w:spacing w:before="120" w:after="120"/>
              <w:jc w:val="left"/>
              <w:rPr>
                <w:b/>
                <w:noProof/>
                <w:sz w:val="16"/>
                <w:szCs w:val="16"/>
              </w:rPr>
            </w:pPr>
            <w:r w:rsidRPr="00856D74">
              <w:rPr>
                <w:noProof/>
                <w:sz w:val="16"/>
                <w:szCs w:val="16"/>
              </w:rPr>
              <w:t>jaune clair</w:t>
            </w:r>
          </w:p>
        </w:tc>
        <w:tc>
          <w:tcPr>
            <w:tcW w:w="1843" w:type="dxa"/>
            <w:shd w:val="clear" w:color="auto" w:fill="auto"/>
          </w:tcPr>
          <w:p w:rsidR="00C41E45" w:rsidRPr="00856D74" w:rsidRDefault="00C41E45" w:rsidP="002B1FE8">
            <w:pPr>
              <w:keepNext/>
              <w:spacing w:before="120" w:after="120"/>
              <w:jc w:val="left"/>
              <w:rPr>
                <w:sz w:val="16"/>
                <w:szCs w:val="16"/>
              </w:rPr>
            </w:pPr>
          </w:p>
        </w:tc>
        <w:tc>
          <w:tcPr>
            <w:tcW w:w="745" w:type="dxa"/>
            <w:tcBorders>
              <w:right w:val="single" w:sz="6" w:space="0" w:color="auto"/>
            </w:tcBorders>
            <w:shd w:val="clear" w:color="auto" w:fill="auto"/>
          </w:tcPr>
          <w:p w:rsidR="00C41E45" w:rsidRPr="00856D74" w:rsidRDefault="00C41E45" w:rsidP="002B1FE8">
            <w:pPr>
              <w:keepNext/>
              <w:spacing w:before="120" w:after="120"/>
              <w:jc w:val="center"/>
              <w:rPr>
                <w:sz w:val="16"/>
                <w:szCs w:val="16"/>
              </w:rPr>
            </w:pPr>
            <w:r w:rsidRPr="00856D74">
              <w:rPr>
                <w:sz w:val="16"/>
                <w:szCs w:val="16"/>
              </w:rPr>
              <w:t>2[  ]</w:t>
            </w:r>
          </w:p>
        </w:tc>
      </w:tr>
      <w:tr w:rsidR="00AB2D13" w:rsidRPr="00856D74" w:rsidTr="002B1FE8">
        <w:trPr>
          <w:cantSplit/>
          <w:jc w:val="center"/>
        </w:trPr>
        <w:tc>
          <w:tcPr>
            <w:tcW w:w="586" w:type="dxa"/>
            <w:tcBorders>
              <w:left w:val="single" w:sz="6" w:space="0" w:color="auto"/>
            </w:tcBorders>
            <w:shd w:val="clear" w:color="auto" w:fill="auto"/>
          </w:tcPr>
          <w:p w:rsidR="00C41E45" w:rsidRPr="00856D74" w:rsidRDefault="00C41E45" w:rsidP="002B1FE8">
            <w:pPr>
              <w:keepNext/>
              <w:spacing w:before="120" w:after="120"/>
              <w:ind w:right="-14"/>
              <w:jc w:val="center"/>
              <w:rPr>
                <w:rFonts w:cs="Arial"/>
                <w:b/>
                <w:sz w:val="16"/>
                <w:szCs w:val="16"/>
              </w:rPr>
            </w:pPr>
          </w:p>
        </w:tc>
        <w:tc>
          <w:tcPr>
            <w:tcW w:w="6218" w:type="dxa"/>
            <w:tcBorders>
              <w:left w:val="nil"/>
            </w:tcBorders>
            <w:shd w:val="clear" w:color="auto" w:fill="auto"/>
          </w:tcPr>
          <w:p w:rsidR="00C41E45" w:rsidRPr="00856D74" w:rsidRDefault="00C41E45" w:rsidP="00E5177A">
            <w:pPr>
              <w:keepNext/>
              <w:spacing w:before="120" w:after="120"/>
              <w:jc w:val="left"/>
              <w:rPr>
                <w:rFonts w:cs="Arial"/>
                <w:b/>
                <w:noProof/>
                <w:sz w:val="16"/>
                <w:szCs w:val="16"/>
              </w:rPr>
            </w:pPr>
            <w:r w:rsidRPr="00856D74">
              <w:rPr>
                <w:rFonts w:cs="Arial"/>
                <w:noProof/>
                <w:sz w:val="16"/>
                <w:szCs w:val="16"/>
              </w:rPr>
              <w:t>jaune moyen</w:t>
            </w:r>
          </w:p>
        </w:tc>
        <w:tc>
          <w:tcPr>
            <w:tcW w:w="1843" w:type="dxa"/>
            <w:shd w:val="clear" w:color="auto" w:fill="auto"/>
          </w:tcPr>
          <w:p w:rsidR="00C41E45" w:rsidRPr="00856D74" w:rsidRDefault="00C41E45" w:rsidP="002B1FE8">
            <w:pPr>
              <w:keepNext/>
              <w:spacing w:before="120" w:after="120"/>
              <w:jc w:val="left"/>
              <w:rPr>
                <w:rFonts w:cs="Arial"/>
                <w:sz w:val="16"/>
                <w:szCs w:val="16"/>
              </w:rPr>
            </w:pPr>
          </w:p>
        </w:tc>
        <w:tc>
          <w:tcPr>
            <w:tcW w:w="745" w:type="dxa"/>
            <w:tcBorders>
              <w:right w:val="single" w:sz="6" w:space="0" w:color="auto"/>
            </w:tcBorders>
            <w:shd w:val="clear" w:color="auto" w:fill="auto"/>
          </w:tcPr>
          <w:p w:rsidR="00C41E45" w:rsidRPr="00856D74" w:rsidRDefault="00C41E45" w:rsidP="002B1FE8">
            <w:pPr>
              <w:keepNext/>
              <w:spacing w:before="120" w:after="120"/>
              <w:jc w:val="center"/>
              <w:rPr>
                <w:rFonts w:cs="Arial"/>
                <w:sz w:val="16"/>
                <w:szCs w:val="16"/>
              </w:rPr>
            </w:pPr>
            <w:r w:rsidRPr="00856D74">
              <w:rPr>
                <w:rFonts w:cs="Arial"/>
                <w:sz w:val="16"/>
                <w:szCs w:val="16"/>
              </w:rPr>
              <w:t>3[  ]</w:t>
            </w:r>
          </w:p>
        </w:tc>
      </w:tr>
      <w:tr w:rsidR="00AB2D13" w:rsidRPr="00856D74" w:rsidTr="002B1FE8">
        <w:trPr>
          <w:cantSplit/>
          <w:jc w:val="center"/>
        </w:trPr>
        <w:tc>
          <w:tcPr>
            <w:tcW w:w="586" w:type="dxa"/>
            <w:tcBorders>
              <w:left w:val="single" w:sz="6" w:space="0" w:color="auto"/>
            </w:tcBorders>
            <w:shd w:val="clear" w:color="auto" w:fill="auto"/>
          </w:tcPr>
          <w:p w:rsidR="00C41E45" w:rsidRPr="00856D74" w:rsidRDefault="00C41E45" w:rsidP="002B1FE8">
            <w:pPr>
              <w:keepNext/>
              <w:spacing w:before="120" w:after="120"/>
              <w:ind w:right="-14"/>
              <w:jc w:val="center"/>
              <w:rPr>
                <w:rFonts w:cs="Arial"/>
                <w:b/>
                <w:sz w:val="16"/>
                <w:szCs w:val="16"/>
              </w:rPr>
            </w:pPr>
          </w:p>
        </w:tc>
        <w:tc>
          <w:tcPr>
            <w:tcW w:w="6218" w:type="dxa"/>
            <w:tcBorders>
              <w:left w:val="nil"/>
            </w:tcBorders>
            <w:shd w:val="clear" w:color="auto" w:fill="auto"/>
          </w:tcPr>
          <w:p w:rsidR="00C41E45" w:rsidRPr="00856D74" w:rsidRDefault="00C41E45" w:rsidP="00E5177A">
            <w:pPr>
              <w:keepNext/>
              <w:spacing w:before="120" w:after="120"/>
              <w:jc w:val="left"/>
              <w:rPr>
                <w:rFonts w:cs="Arial"/>
                <w:b/>
                <w:noProof/>
                <w:sz w:val="16"/>
                <w:szCs w:val="16"/>
              </w:rPr>
            </w:pPr>
            <w:r w:rsidRPr="00856D74">
              <w:rPr>
                <w:rFonts w:cs="Arial"/>
                <w:noProof/>
                <w:sz w:val="16"/>
                <w:szCs w:val="16"/>
              </w:rPr>
              <w:t>jaune foncé</w:t>
            </w:r>
          </w:p>
        </w:tc>
        <w:tc>
          <w:tcPr>
            <w:tcW w:w="1843" w:type="dxa"/>
            <w:shd w:val="clear" w:color="auto" w:fill="auto"/>
          </w:tcPr>
          <w:p w:rsidR="00C41E45" w:rsidRPr="00856D74" w:rsidRDefault="00C41E45" w:rsidP="002B1FE8">
            <w:pPr>
              <w:keepNext/>
              <w:spacing w:before="120" w:after="120"/>
              <w:jc w:val="left"/>
              <w:rPr>
                <w:rFonts w:cs="Arial"/>
                <w:sz w:val="16"/>
                <w:szCs w:val="16"/>
              </w:rPr>
            </w:pPr>
          </w:p>
        </w:tc>
        <w:tc>
          <w:tcPr>
            <w:tcW w:w="745" w:type="dxa"/>
            <w:tcBorders>
              <w:right w:val="single" w:sz="6" w:space="0" w:color="auto"/>
            </w:tcBorders>
            <w:shd w:val="clear" w:color="auto" w:fill="auto"/>
          </w:tcPr>
          <w:p w:rsidR="00C41E45" w:rsidRPr="00856D74" w:rsidRDefault="00C41E45" w:rsidP="002B1FE8">
            <w:pPr>
              <w:keepNext/>
              <w:spacing w:before="120" w:after="120"/>
              <w:jc w:val="center"/>
              <w:rPr>
                <w:rFonts w:cs="Arial"/>
                <w:sz w:val="16"/>
                <w:szCs w:val="16"/>
              </w:rPr>
            </w:pPr>
            <w:r w:rsidRPr="00856D74">
              <w:rPr>
                <w:rFonts w:cs="Arial"/>
                <w:sz w:val="16"/>
                <w:szCs w:val="16"/>
              </w:rPr>
              <w:t>4[  ]</w:t>
            </w:r>
          </w:p>
        </w:tc>
      </w:tr>
      <w:tr w:rsidR="00AB2D13" w:rsidRPr="00856D74" w:rsidTr="002B1FE8">
        <w:trPr>
          <w:cantSplit/>
          <w:jc w:val="center"/>
        </w:trPr>
        <w:tc>
          <w:tcPr>
            <w:tcW w:w="586" w:type="dxa"/>
            <w:tcBorders>
              <w:left w:val="single" w:sz="6" w:space="0" w:color="auto"/>
            </w:tcBorders>
            <w:shd w:val="clear" w:color="auto" w:fill="auto"/>
          </w:tcPr>
          <w:p w:rsidR="00C41E45" w:rsidRPr="00856D74" w:rsidRDefault="00C41E45" w:rsidP="002B1FE8">
            <w:pPr>
              <w:spacing w:before="120" w:after="120"/>
              <w:ind w:right="-14"/>
              <w:jc w:val="center"/>
              <w:rPr>
                <w:rFonts w:cs="Arial"/>
                <w:b/>
                <w:sz w:val="16"/>
                <w:szCs w:val="16"/>
              </w:rPr>
            </w:pPr>
          </w:p>
        </w:tc>
        <w:tc>
          <w:tcPr>
            <w:tcW w:w="6218" w:type="dxa"/>
            <w:tcBorders>
              <w:left w:val="nil"/>
            </w:tcBorders>
            <w:shd w:val="clear" w:color="auto" w:fill="auto"/>
          </w:tcPr>
          <w:p w:rsidR="00C41E45" w:rsidRPr="00856D74" w:rsidRDefault="00C41E45" w:rsidP="00E5177A">
            <w:pPr>
              <w:spacing w:before="120" w:after="120"/>
              <w:jc w:val="left"/>
              <w:rPr>
                <w:rFonts w:cs="Arial"/>
                <w:b/>
                <w:noProof/>
                <w:sz w:val="16"/>
                <w:szCs w:val="16"/>
              </w:rPr>
            </w:pPr>
            <w:r w:rsidRPr="00856D74">
              <w:rPr>
                <w:rFonts w:cs="Arial"/>
                <w:noProof/>
                <w:sz w:val="16"/>
                <w:szCs w:val="16"/>
              </w:rPr>
              <w:t>vert clair</w:t>
            </w:r>
          </w:p>
        </w:tc>
        <w:tc>
          <w:tcPr>
            <w:tcW w:w="1843" w:type="dxa"/>
            <w:shd w:val="clear" w:color="auto" w:fill="auto"/>
          </w:tcPr>
          <w:p w:rsidR="00C41E45" w:rsidRPr="00856D74" w:rsidRDefault="00C41E45" w:rsidP="002B1FE8">
            <w:pPr>
              <w:spacing w:before="120" w:after="120"/>
              <w:jc w:val="left"/>
              <w:rPr>
                <w:rFonts w:cs="Arial"/>
                <w:sz w:val="16"/>
                <w:szCs w:val="16"/>
              </w:rPr>
            </w:pPr>
          </w:p>
        </w:tc>
        <w:tc>
          <w:tcPr>
            <w:tcW w:w="745" w:type="dxa"/>
            <w:tcBorders>
              <w:right w:val="single" w:sz="6" w:space="0" w:color="auto"/>
            </w:tcBorders>
            <w:shd w:val="clear" w:color="auto" w:fill="auto"/>
          </w:tcPr>
          <w:p w:rsidR="00C41E45" w:rsidRPr="00856D74" w:rsidRDefault="00C41E45" w:rsidP="002B1FE8">
            <w:pPr>
              <w:spacing w:before="120" w:after="120"/>
              <w:jc w:val="center"/>
              <w:rPr>
                <w:rFonts w:cs="Arial"/>
                <w:sz w:val="16"/>
                <w:szCs w:val="16"/>
              </w:rPr>
            </w:pPr>
            <w:r w:rsidRPr="00856D74">
              <w:rPr>
                <w:rFonts w:cs="Arial"/>
                <w:sz w:val="16"/>
                <w:szCs w:val="16"/>
              </w:rPr>
              <w:t>5[  ]</w:t>
            </w:r>
          </w:p>
        </w:tc>
      </w:tr>
      <w:tr w:rsidR="00AB2D13" w:rsidRPr="00856D74" w:rsidTr="002B1FE8">
        <w:trPr>
          <w:cantSplit/>
          <w:jc w:val="center"/>
        </w:trPr>
        <w:tc>
          <w:tcPr>
            <w:tcW w:w="586" w:type="dxa"/>
            <w:tcBorders>
              <w:left w:val="single" w:sz="6" w:space="0" w:color="auto"/>
            </w:tcBorders>
            <w:shd w:val="clear" w:color="auto" w:fill="auto"/>
          </w:tcPr>
          <w:p w:rsidR="00C41E45" w:rsidRPr="00856D74" w:rsidRDefault="00C41E45" w:rsidP="002B1FE8">
            <w:pPr>
              <w:spacing w:before="120" w:after="120"/>
              <w:ind w:right="-14"/>
              <w:jc w:val="center"/>
              <w:rPr>
                <w:rFonts w:cs="Arial"/>
                <w:b/>
                <w:sz w:val="16"/>
                <w:szCs w:val="16"/>
              </w:rPr>
            </w:pPr>
          </w:p>
        </w:tc>
        <w:tc>
          <w:tcPr>
            <w:tcW w:w="6218" w:type="dxa"/>
            <w:tcBorders>
              <w:left w:val="nil"/>
            </w:tcBorders>
            <w:shd w:val="clear" w:color="auto" w:fill="auto"/>
          </w:tcPr>
          <w:p w:rsidR="00C41E45" w:rsidRPr="00856D74" w:rsidRDefault="00C41E45" w:rsidP="00E5177A">
            <w:pPr>
              <w:spacing w:before="120" w:after="120"/>
              <w:jc w:val="left"/>
              <w:rPr>
                <w:rFonts w:cs="Arial"/>
                <w:b/>
                <w:noProof/>
                <w:sz w:val="16"/>
                <w:szCs w:val="16"/>
              </w:rPr>
            </w:pPr>
            <w:r w:rsidRPr="00856D74">
              <w:rPr>
                <w:rFonts w:cs="Arial"/>
                <w:noProof/>
                <w:sz w:val="16"/>
                <w:szCs w:val="16"/>
              </w:rPr>
              <w:t>vert moyen</w:t>
            </w:r>
          </w:p>
        </w:tc>
        <w:tc>
          <w:tcPr>
            <w:tcW w:w="1843" w:type="dxa"/>
            <w:shd w:val="clear" w:color="auto" w:fill="auto"/>
          </w:tcPr>
          <w:p w:rsidR="00C41E45" w:rsidRPr="00856D74" w:rsidRDefault="00C41E45" w:rsidP="002B1FE8">
            <w:pPr>
              <w:spacing w:before="120" w:after="120"/>
              <w:jc w:val="left"/>
              <w:rPr>
                <w:rFonts w:cs="Arial"/>
                <w:sz w:val="16"/>
                <w:szCs w:val="16"/>
              </w:rPr>
            </w:pPr>
          </w:p>
        </w:tc>
        <w:tc>
          <w:tcPr>
            <w:tcW w:w="745" w:type="dxa"/>
            <w:tcBorders>
              <w:right w:val="single" w:sz="6" w:space="0" w:color="auto"/>
            </w:tcBorders>
            <w:shd w:val="clear" w:color="auto" w:fill="auto"/>
          </w:tcPr>
          <w:p w:rsidR="00C41E45" w:rsidRPr="00856D74" w:rsidRDefault="00C41E45" w:rsidP="002B1FE8">
            <w:pPr>
              <w:spacing w:before="120" w:after="120"/>
              <w:jc w:val="center"/>
              <w:rPr>
                <w:rFonts w:cs="Arial"/>
                <w:sz w:val="16"/>
                <w:szCs w:val="16"/>
              </w:rPr>
            </w:pPr>
            <w:r w:rsidRPr="00856D74">
              <w:rPr>
                <w:rFonts w:cs="Arial"/>
                <w:sz w:val="16"/>
                <w:szCs w:val="16"/>
              </w:rPr>
              <w:t>6[  ]</w:t>
            </w:r>
          </w:p>
        </w:tc>
      </w:tr>
      <w:tr w:rsidR="00AB2D13" w:rsidRPr="00856D74" w:rsidTr="002B1FE8">
        <w:trPr>
          <w:cantSplit/>
          <w:jc w:val="center"/>
        </w:trPr>
        <w:tc>
          <w:tcPr>
            <w:tcW w:w="586" w:type="dxa"/>
            <w:tcBorders>
              <w:left w:val="single" w:sz="6" w:space="0" w:color="auto"/>
            </w:tcBorders>
            <w:shd w:val="clear" w:color="auto" w:fill="auto"/>
          </w:tcPr>
          <w:p w:rsidR="00C41E45" w:rsidRPr="00856D74" w:rsidRDefault="00C41E45" w:rsidP="002B1FE8">
            <w:pPr>
              <w:spacing w:before="120" w:after="120"/>
              <w:ind w:right="-14"/>
              <w:jc w:val="center"/>
              <w:rPr>
                <w:rFonts w:cs="Arial"/>
                <w:b/>
                <w:sz w:val="16"/>
                <w:szCs w:val="16"/>
              </w:rPr>
            </w:pPr>
          </w:p>
        </w:tc>
        <w:tc>
          <w:tcPr>
            <w:tcW w:w="6218" w:type="dxa"/>
            <w:tcBorders>
              <w:left w:val="nil"/>
            </w:tcBorders>
            <w:shd w:val="clear" w:color="auto" w:fill="auto"/>
          </w:tcPr>
          <w:p w:rsidR="00C41E45" w:rsidRPr="00856D74" w:rsidRDefault="00C41E45" w:rsidP="00E5177A">
            <w:pPr>
              <w:spacing w:before="120" w:after="120"/>
              <w:jc w:val="left"/>
              <w:rPr>
                <w:rFonts w:cs="Arial"/>
                <w:b/>
                <w:noProof/>
                <w:sz w:val="16"/>
                <w:szCs w:val="16"/>
              </w:rPr>
            </w:pPr>
            <w:r w:rsidRPr="00856D74">
              <w:rPr>
                <w:rFonts w:cs="Arial"/>
                <w:noProof/>
                <w:sz w:val="16"/>
                <w:szCs w:val="16"/>
              </w:rPr>
              <w:t>vert foncé</w:t>
            </w:r>
          </w:p>
        </w:tc>
        <w:tc>
          <w:tcPr>
            <w:tcW w:w="1843" w:type="dxa"/>
            <w:shd w:val="clear" w:color="auto" w:fill="auto"/>
          </w:tcPr>
          <w:p w:rsidR="00C41E45" w:rsidRPr="00856D74" w:rsidRDefault="00C41E45" w:rsidP="002B1FE8">
            <w:pPr>
              <w:spacing w:before="120" w:after="120"/>
              <w:jc w:val="left"/>
              <w:rPr>
                <w:rFonts w:cs="Arial"/>
                <w:sz w:val="16"/>
                <w:szCs w:val="16"/>
              </w:rPr>
            </w:pPr>
          </w:p>
        </w:tc>
        <w:tc>
          <w:tcPr>
            <w:tcW w:w="745" w:type="dxa"/>
            <w:tcBorders>
              <w:right w:val="single" w:sz="6" w:space="0" w:color="auto"/>
            </w:tcBorders>
            <w:shd w:val="clear" w:color="auto" w:fill="auto"/>
          </w:tcPr>
          <w:p w:rsidR="00C41E45" w:rsidRPr="00856D74" w:rsidRDefault="00C41E45" w:rsidP="002B1FE8">
            <w:pPr>
              <w:spacing w:before="120" w:after="120"/>
              <w:jc w:val="center"/>
              <w:rPr>
                <w:rFonts w:cs="Arial"/>
                <w:sz w:val="16"/>
                <w:szCs w:val="16"/>
              </w:rPr>
            </w:pPr>
            <w:r w:rsidRPr="00856D74">
              <w:rPr>
                <w:rFonts w:cs="Arial"/>
                <w:sz w:val="16"/>
                <w:szCs w:val="16"/>
              </w:rPr>
              <w:t>7[  ]</w:t>
            </w:r>
          </w:p>
        </w:tc>
      </w:tr>
      <w:tr w:rsidR="00AB2D13" w:rsidRPr="00856D74" w:rsidTr="002B1FE8">
        <w:trPr>
          <w:cantSplit/>
          <w:jc w:val="center"/>
        </w:trPr>
        <w:tc>
          <w:tcPr>
            <w:tcW w:w="586" w:type="dxa"/>
            <w:tcBorders>
              <w:left w:val="single" w:sz="6" w:space="0" w:color="auto"/>
              <w:bottom w:val="single" w:sz="6" w:space="0" w:color="auto"/>
            </w:tcBorders>
            <w:shd w:val="clear" w:color="auto" w:fill="auto"/>
          </w:tcPr>
          <w:p w:rsidR="00C41E45" w:rsidRPr="00856D74" w:rsidRDefault="00C41E45" w:rsidP="002B1FE8">
            <w:pPr>
              <w:spacing w:before="120" w:after="120"/>
              <w:ind w:right="-14"/>
              <w:jc w:val="center"/>
              <w:rPr>
                <w:rFonts w:cs="Arial"/>
                <w:b/>
                <w:sz w:val="16"/>
                <w:szCs w:val="16"/>
              </w:rPr>
            </w:pPr>
          </w:p>
        </w:tc>
        <w:tc>
          <w:tcPr>
            <w:tcW w:w="6218" w:type="dxa"/>
            <w:tcBorders>
              <w:left w:val="nil"/>
              <w:bottom w:val="single" w:sz="6" w:space="0" w:color="auto"/>
            </w:tcBorders>
            <w:shd w:val="clear" w:color="auto" w:fill="auto"/>
          </w:tcPr>
          <w:p w:rsidR="00C41E45" w:rsidRPr="00856D74" w:rsidRDefault="00C41E45" w:rsidP="00E5177A">
            <w:pPr>
              <w:spacing w:before="120" w:after="120"/>
              <w:jc w:val="left"/>
              <w:rPr>
                <w:rFonts w:cs="Arial"/>
                <w:b/>
                <w:noProof/>
                <w:sz w:val="16"/>
                <w:szCs w:val="16"/>
              </w:rPr>
            </w:pPr>
            <w:r w:rsidRPr="00856D74">
              <w:rPr>
                <w:rFonts w:cs="Arial"/>
                <w:noProof/>
                <w:sz w:val="16"/>
                <w:szCs w:val="16"/>
              </w:rPr>
              <w:t>vert bleu</w:t>
            </w:r>
          </w:p>
        </w:tc>
        <w:tc>
          <w:tcPr>
            <w:tcW w:w="1843" w:type="dxa"/>
            <w:tcBorders>
              <w:bottom w:val="single" w:sz="6" w:space="0" w:color="auto"/>
            </w:tcBorders>
            <w:shd w:val="clear" w:color="auto" w:fill="auto"/>
          </w:tcPr>
          <w:p w:rsidR="00C41E45" w:rsidRPr="00856D74" w:rsidRDefault="00C41E45" w:rsidP="002B1FE8">
            <w:pPr>
              <w:spacing w:before="120" w:after="120"/>
              <w:jc w:val="left"/>
              <w:rPr>
                <w:rFonts w:cs="Arial"/>
                <w:sz w:val="16"/>
                <w:szCs w:val="16"/>
              </w:rPr>
            </w:pPr>
          </w:p>
        </w:tc>
        <w:tc>
          <w:tcPr>
            <w:tcW w:w="745" w:type="dxa"/>
            <w:tcBorders>
              <w:bottom w:val="single" w:sz="6" w:space="0" w:color="auto"/>
              <w:right w:val="single" w:sz="6" w:space="0" w:color="auto"/>
            </w:tcBorders>
            <w:shd w:val="clear" w:color="auto" w:fill="auto"/>
          </w:tcPr>
          <w:p w:rsidR="00C41E45" w:rsidRPr="00856D74" w:rsidRDefault="00C41E45" w:rsidP="002B1FE8">
            <w:pPr>
              <w:spacing w:before="120" w:after="120"/>
              <w:jc w:val="center"/>
              <w:rPr>
                <w:rFonts w:cs="Arial"/>
                <w:sz w:val="16"/>
                <w:szCs w:val="16"/>
              </w:rPr>
            </w:pPr>
            <w:r w:rsidRPr="00856D74">
              <w:rPr>
                <w:rFonts w:cs="Arial"/>
                <w:sz w:val="16"/>
                <w:szCs w:val="16"/>
              </w:rPr>
              <w:t>8[  ]</w:t>
            </w:r>
          </w:p>
        </w:tc>
      </w:tr>
    </w:tbl>
    <w:p w:rsidR="00BC1F6C" w:rsidRPr="00856D74" w:rsidRDefault="00BC1F6C" w:rsidP="00BA2152"/>
    <w:p w:rsidR="00BC1F6C" w:rsidRPr="00856D74" w:rsidRDefault="00BA2152" w:rsidP="00BA2152">
      <w:r w:rsidRPr="00856D74">
        <w:t>[…]</w:t>
      </w:r>
    </w:p>
    <w:p w:rsidR="00BC1F6C" w:rsidRPr="00856D74" w:rsidRDefault="00BC1F6C" w:rsidP="00050E16"/>
    <w:p w:rsidR="00BC1F6C" w:rsidRPr="00856D74" w:rsidRDefault="00BC1F6C">
      <w:pPr>
        <w:jc w:val="left"/>
      </w:pPr>
    </w:p>
    <w:p w:rsidR="00BC1F6C" w:rsidRPr="00856D74" w:rsidRDefault="00BC1F6C" w:rsidP="00050E16"/>
    <w:p w:rsidR="00BC1F6C" w:rsidRPr="00856D74" w:rsidRDefault="00050E16" w:rsidP="00050E16">
      <w:pPr>
        <w:jc w:val="right"/>
      </w:pPr>
      <w:r w:rsidRPr="00856D74">
        <w:t>[</w:t>
      </w:r>
      <w:r w:rsidR="00C41E45" w:rsidRPr="00856D74">
        <w:t>Fin de l</w:t>
      </w:r>
      <w:r w:rsidR="00FE120C" w:rsidRPr="00856D74">
        <w:t>’</w:t>
      </w:r>
      <w:r w:rsidR="00C41E45" w:rsidRPr="00856D74">
        <w:t>annexe</w:t>
      </w:r>
      <w:r w:rsidR="001E04B1" w:rsidRPr="00856D74">
        <w:t> </w:t>
      </w:r>
      <w:r w:rsidR="00C41E45" w:rsidRPr="00856D74">
        <w:t xml:space="preserve">II et du </w:t>
      </w:r>
      <w:r w:rsidRPr="00856D74">
        <w:t>document]</w:t>
      </w:r>
    </w:p>
    <w:p w:rsidR="00BC1F6C" w:rsidRPr="00856D74" w:rsidRDefault="00BC1F6C" w:rsidP="009B440E">
      <w:pPr>
        <w:jc w:val="left"/>
      </w:pPr>
    </w:p>
    <w:p w:rsidR="00050E16" w:rsidRPr="00856D74" w:rsidRDefault="00050E16" w:rsidP="009B440E">
      <w:pPr>
        <w:jc w:val="left"/>
      </w:pPr>
    </w:p>
    <w:sectPr w:rsidR="00050E16" w:rsidRPr="00856D74" w:rsidSect="00801D60">
      <w:headerReference w:type="first" r:id="rId13"/>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28" w:rsidRDefault="009F2828" w:rsidP="006655D3">
      <w:r>
        <w:separator/>
      </w:r>
    </w:p>
    <w:p w:rsidR="009F2828" w:rsidRDefault="009F2828" w:rsidP="006655D3"/>
    <w:p w:rsidR="009F2828" w:rsidRDefault="009F2828" w:rsidP="006655D3"/>
  </w:endnote>
  <w:endnote w:type="continuationSeparator" w:id="0">
    <w:p w:rsidR="009F2828" w:rsidRDefault="009F2828" w:rsidP="006655D3">
      <w:r>
        <w:separator/>
      </w:r>
    </w:p>
    <w:p w:rsidR="009F2828" w:rsidRPr="00763912" w:rsidRDefault="009F2828">
      <w:pPr>
        <w:pStyle w:val="Footer"/>
        <w:spacing w:after="60"/>
        <w:rPr>
          <w:sz w:val="18"/>
          <w:lang w:val="fr-FR"/>
        </w:rPr>
      </w:pPr>
      <w:r w:rsidRPr="00763912">
        <w:rPr>
          <w:sz w:val="18"/>
          <w:lang w:val="fr-FR"/>
        </w:rPr>
        <w:t>[Suite de la note de la page précédente]</w:t>
      </w:r>
    </w:p>
    <w:p w:rsidR="009F2828" w:rsidRPr="00763912" w:rsidRDefault="009F2828" w:rsidP="006655D3"/>
    <w:p w:rsidR="009F2828" w:rsidRPr="00763912" w:rsidRDefault="009F2828" w:rsidP="006655D3"/>
  </w:endnote>
  <w:endnote w:type="continuationNotice" w:id="1">
    <w:p w:rsidR="009F2828" w:rsidRPr="00763912" w:rsidRDefault="009F2828" w:rsidP="006655D3">
      <w:r w:rsidRPr="00763912">
        <w:t>[Suite de la note page suivante]</w:t>
      </w:r>
    </w:p>
    <w:p w:rsidR="009F2828" w:rsidRPr="00763912" w:rsidRDefault="009F2828" w:rsidP="006655D3"/>
    <w:p w:rsidR="009F2828" w:rsidRPr="00763912" w:rsidRDefault="009F2828"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D60" w:rsidRPr="00801D60" w:rsidRDefault="00801D60" w:rsidP="00801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28" w:rsidRDefault="009F2828" w:rsidP="006655D3">
      <w:r>
        <w:separator/>
      </w:r>
    </w:p>
  </w:footnote>
  <w:footnote w:type="continuationSeparator" w:id="0">
    <w:p w:rsidR="009F2828" w:rsidRDefault="009F2828" w:rsidP="006655D3">
      <w:r>
        <w:separator/>
      </w:r>
    </w:p>
  </w:footnote>
  <w:footnote w:type="continuationNotice" w:id="1">
    <w:p w:rsidR="009F2828" w:rsidRPr="00AB530F" w:rsidRDefault="009F282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28" w:rsidRPr="00832298" w:rsidRDefault="009F2828" w:rsidP="002B1FE8">
    <w:pPr>
      <w:pStyle w:val="Header"/>
    </w:pPr>
    <w:r>
      <w:t>TC/52/22</w:t>
    </w:r>
  </w:p>
  <w:p w:rsidR="009F2828" w:rsidRPr="00C5280D" w:rsidRDefault="009F2828"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94A4B">
      <w:rPr>
        <w:noProof/>
      </w:rPr>
      <w:t>5</w:t>
    </w:r>
    <w:r w:rsidRPr="00832298">
      <w:fldChar w:fldCharType="end"/>
    </w:r>
  </w:p>
  <w:p w:rsidR="009F2828" w:rsidRPr="00C5280D" w:rsidRDefault="009F2828" w:rsidP="002B1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28" w:rsidRPr="00832298" w:rsidRDefault="009F2828" w:rsidP="002B1FE8">
    <w:pPr>
      <w:pStyle w:val="Header"/>
    </w:pPr>
    <w:r>
      <w:t>TC/52/22</w:t>
    </w:r>
  </w:p>
  <w:p w:rsidR="009F2828" w:rsidRPr="00C5280D" w:rsidRDefault="009F2828" w:rsidP="00EB048E">
    <w:pPr>
      <w:pStyle w:val="Header"/>
    </w:pPr>
    <w:r>
      <w:t xml:space="preserve">Annexe I, </w:t>
    </w:r>
    <w:r w:rsidRPr="00C5280D">
      <w:t xml:space="preserve">page </w:t>
    </w:r>
    <w:r w:rsidRPr="00832298">
      <w:fldChar w:fldCharType="begin"/>
    </w:r>
    <w:r w:rsidRPr="00832298">
      <w:instrText xml:space="preserve"> PAGE </w:instrText>
    </w:r>
    <w:r w:rsidRPr="00832298">
      <w:fldChar w:fldCharType="separate"/>
    </w:r>
    <w:r w:rsidR="00194A4B">
      <w:rPr>
        <w:noProof/>
      </w:rPr>
      <w:t>5</w:t>
    </w:r>
    <w:r w:rsidRPr="00832298">
      <w:fldChar w:fldCharType="end"/>
    </w:r>
  </w:p>
  <w:p w:rsidR="009F2828" w:rsidRPr="00C5280D" w:rsidRDefault="009F2828" w:rsidP="002B1F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28" w:rsidRDefault="009F2828" w:rsidP="00356072">
    <w:pPr>
      <w:pStyle w:val="Header"/>
    </w:pPr>
    <w:r>
      <w:t>TC/52/22</w:t>
    </w:r>
  </w:p>
  <w:p w:rsidR="009F2828" w:rsidRPr="00832298" w:rsidRDefault="009F2828" w:rsidP="00356072">
    <w:pPr>
      <w:pStyle w:val="Header"/>
    </w:pPr>
  </w:p>
  <w:p w:rsidR="009F2828" w:rsidRDefault="009F2828" w:rsidP="00356072">
    <w:pPr>
      <w:pStyle w:val="Header"/>
    </w:pPr>
    <w:r>
      <w:t>ANNEXE I</w:t>
    </w:r>
  </w:p>
  <w:p w:rsidR="009F2828" w:rsidRDefault="009F2828" w:rsidP="003560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28" w:rsidRPr="00832298" w:rsidRDefault="009F2828" w:rsidP="00E517E3">
    <w:pPr>
      <w:pStyle w:val="Header"/>
    </w:pPr>
    <w:r>
      <w:t>TC/52/22</w:t>
    </w:r>
  </w:p>
  <w:p w:rsidR="009F2828" w:rsidRDefault="009F2828" w:rsidP="00E517E3">
    <w:pPr>
      <w:pStyle w:val="Header"/>
    </w:pPr>
  </w:p>
  <w:p w:rsidR="009F2828" w:rsidRDefault="009F2828" w:rsidP="00E517E3">
    <w:pPr>
      <w:pStyle w:val="Header"/>
    </w:pPr>
    <w:r>
      <w:t>ANNEXE II</w:t>
    </w:r>
  </w:p>
  <w:p w:rsidR="009F2828" w:rsidRDefault="009F2828" w:rsidP="00E51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D227F0"/>
    <w:lvl w:ilvl="0">
      <w:start w:val="1"/>
      <w:numFmt w:val="decimal"/>
      <w:lvlText w:val="%1."/>
      <w:lvlJc w:val="left"/>
      <w:pPr>
        <w:tabs>
          <w:tab w:val="num" w:pos="1492"/>
        </w:tabs>
        <w:ind w:left="1492" w:hanging="360"/>
      </w:pPr>
    </w:lvl>
  </w:abstractNum>
  <w:abstractNum w:abstractNumId="1">
    <w:nsid w:val="FFFFFF7D"/>
    <w:multiLevelType w:val="singleLevel"/>
    <w:tmpl w:val="98487E6E"/>
    <w:lvl w:ilvl="0">
      <w:start w:val="1"/>
      <w:numFmt w:val="decimal"/>
      <w:lvlText w:val="%1."/>
      <w:lvlJc w:val="left"/>
      <w:pPr>
        <w:tabs>
          <w:tab w:val="num" w:pos="1209"/>
        </w:tabs>
        <w:ind w:left="1209" w:hanging="360"/>
      </w:pPr>
    </w:lvl>
  </w:abstractNum>
  <w:abstractNum w:abstractNumId="2">
    <w:nsid w:val="FFFFFF7E"/>
    <w:multiLevelType w:val="singleLevel"/>
    <w:tmpl w:val="9774C5FA"/>
    <w:lvl w:ilvl="0">
      <w:start w:val="1"/>
      <w:numFmt w:val="decimal"/>
      <w:lvlText w:val="%1."/>
      <w:lvlJc w:val="left"/>
      <w:pPr>
        <w:tabs>
          <w:tab w:val="num" w:pos="926"/>
        </w:tabs>
        <w:ind w:left="926" w:hanging="360"/>
      </w:pPr>
    </w:lvl>
  </w:abstractNum>
  <w:abstractNum w:abstractNumId="3">
    <w:nsid w:val="FFFFFF7F"/>
    <w:multiLevelType w:val="singleLevel"/>
    <w:tmpl w:val="0EA406BC"/>
    <w:lvl w:ilvl="0">
      <w:start w:val="1"/>
      <w:numFmt w:val="decimal"/>
      <w:lvlText w:val="%1."/>
      <w:lvlJc w:val="left"/>
      <w:pPr>
        <w:tabs>
          <w:tab w:val="num" w:pos="643"/>
        </w:tabs>
        <w:ind w:left="643" w:hanging="360"/>
      </w:pPr>
    </w:lvl>
  </w:abstractNum>
  <w:abstractNum w:abstractNumId="4">
    <w:nsid w:val="FFFFFF80"/>
    <w:multiLevelType w:val="singleLevel"/>
    <w:tmpl w:val="FCBA0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E84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323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0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1C81C6"/>
    <w:lvl w:ilvl="0">
      <w:start w:val="1"/>
      <w:numFmt w:val="decimal"/>
      <w:lvlText w:val="%1."/>
      <w:lvlJc w:val="left"/>
      <w:pPr>
        <w:tabs>
          <w:tab w:val="num" w:pos="360"/>
        </w:tabs>
        <w:ind w:left="360" w:hanging="360"/>
      </w:pPr>
    </w:lvl>
  </w:abstractNum>
  <w:abstractNum w:abstractNumId="9">
    <w:nsid w:val="FFFFFF89"/>
    <w:multiLevelType w:val="singleLevel"/>
    <w:tmpl w:val="CACCA01E"/>
    <w:lvl w:ilvl="0">
      <w:start w:val="1"/>
      <w:numFmt w:val="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6">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1"/>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POV_Beta|WIPONew|TRADTERM"/>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763912"/>
    <w:rsid w:val="00005F0A"/>
    <w:rsid w:val="00006F6A"/>
    <w:rsid w:val="00010606"/>
    <w:rsid w:val="00010CF3"/>
    <w:rsid w:val="00011E27"/>
    <w:rsid w:val="000148BC"/>
    <w:rsid w:val="00015113"/>
    <w:rsid w:val="00024AB8"/>
    <w:rsid w:val="00030854"/>
    <w:rsid w:val="00036028"/>
    <w:rsid w:val="00041BF0"/>
    <w:rsid w:val="00044642"/>
    <w:rsid w:val="000446B9"/>
    <w:rsid w:val="00047E21"/>
    <w:rsid w:val="00050E16"/>
    <w:rsid w:val="00085505"/>
    <w:rsid w:val="000872DE"/>
    <w:rsid w:val="000A5BDD"/>
    <w:rsid w:val="000A7BF6"/>
    <w:rsid w:val="000B15DE"/>
    <w:rsid w:val="000B67D5"/>
    <w:rsid w:val="000B6D49"/>
    <w:rsid w:val="000C7021"/>
    <w:rsid w:val="000D2192"/>
    <w:rsid w:val="000D6BBC"/>
    <w:rsid w:val="000D7780"/>
    <w:rsid w:val="000F2F11"/>
    <w:rsid w:val="000F515F"/>
    <w:rsid w:val="00105929"/>
    <w:rsid w:val="00110C36"/>
    <w:rsid w:val="001131D5"/>
    <w:rsid w:val="00113D81"/>
    <w:rsid w:val="0012345C"/>
    <w:rsid w:val="001308C9"/>
    <w:rsid w:val="00136DD8"/>
    <w:rsid w:val="00141DB8"/>
    <w:rsid w:val="00171258"/>
    <w:rsid w:val="0017474A"/>
    <w:rsid w:val="001758C6"/>
    <w:rsid w:val="00182B99"/>
    <w:rsid w:val="00194A4B"/>
    <w:rsid w:val="00197022"/>
    <w:rsid w:val="001D4D22"/>
    <w:rsid w:val="001E04B1"/>
    <w:rsid w:val="001E2A2D"/>
    <w:rsid w:val="001E636A"/>
    <w:rsid w:val="001E7B17"/>
    <w:rsid w:val="00212CC7"/>
    <w:rsid w:val="0021332C"/>
    <w:rsid w:val="00213982"/>
    <w:rsid w:val="002143CD"/>
    <w:rsid w:val="00214D78"/>
    <w:rsid w:val="002246D9"/>
    <w:rsid w:val="002264A7"/>
    <w:rsid w:val="00235F3F"/>
    <w:rsid w:val="00237535"/>
    <w:rsid w:val="0024416D"/>
    <w:rsid w:val="00254E4B"/>
    <w:rsid w:val="00255C85"/>
    <w:rsid w:val="00261A9E"/>
    <w:rsid w:val="002709F8"/>
    <w:rsid w:val="00271911"/>
    <w:rsid w:val="002800A0"/>
    <w:rsid w:val="002801B3"/>
    <w:rsid w:val="00281060"/>
    <w:rsid w:val="00290317"/>
    <w:rsid w:val="00290CBE"/>
    <w:rsid w:val="002940E8"/>
    <w:rsid w:val="002A6E50"/>
    <w:rsid w:val="002B1FE8"/>
    <w:rsid w:val="002C256A"/>
    <w:rsid w:val="002D7408"/>
    <w:rsid w:val="002F1FF1"/>
    <w:rsid w:val="00302C6D"/>
    <w:rsid w:val="00305A7F"/>
    <w:rsid w:val="003124FA"/>
    <w:rsid w:val="003152FE"/>
    <w:rsid w:val="00327436"/>
    <w:rsid w:val="003323D5"/>
    <w:rsid w:val="0034398F"/>
    <w:rsid w:val="00344BD6"/>
    <w:rsid w:val="0035528D"/>
    <w:rsid w:val="00356072"/>
    <w:rsid w:val="00361821"/>
    <w:rsid w:val="00366776"/>
    <w:rsid w:val="00367106"/>
    <w:rsid w:val="00373943"/>
    <w:rsid w:val="00380F23"/>
    <w:rsid w:val="003943D0"/>
    <w:rsid w:val="0039629F"/>
    <w:rsid w:val="003D227C"/>
    <w:rsid w:val="003D2B4D"/>
    <w:rsid w:val="003E4101"/>
    <w:rsid w:val="003E486B"/>
    <w:rsid w:val="003E7CFB"/>
    <w:rsid w:val="00404496"/>
    <w:rsid w:val="004222CB"/>
    <w:rsid w:val="004244A6"/>
    <w:rsid w:val="0042541B"/>
    <w:rsid w:val="00435209"/>
    <w:rsid w:val="00435EFB"/>
    <w:rsid w:val="00444A88"/>
    <w:rsid w:val="00450BC0"/>
    <w:rsid w:val="00474DA4"/>
    <w:rsid w:val="00476B4D"/>
    <w:rsid w:val="004805FA"/>
    <w:rsid w:val="00486D00"/>
    <w:rsid w:val="004935D2"/>
    <w:rsid w:val="00496B08"/>
    <w:rsid w:val="004B1215"/>
    <w:rsid w:val="004B6FF3"/>
    <w:rsid w:val="004C368C"/>
    <w:rsid w:val="004C4350"/>
    <w:rsid w:val="004D047D"/>
    <w:rsid w:val="004F305A"/>
    <w:rsid w:val="00512164"/>
    <w:rsid w:val="00520297"/>
    <w:rsid w:val="0053011C"/>
    <w:rsid w:val="005338F9"/>
    <w:rsid w:val="00537C6F"/>
    <w:rsid w:val="0054281C"/>
    <w:rsid w:val="00544581"/>
    <w:rsid w:val="00550D3E"/>
    <w:rsid w:val="0055268D"/>
    <w:rsid w:val="00560F1E"/>
    <w:rsid w:val="00576BE4"/>
    <w:rsid w:val="0058223E"/>
    <w:rsid w:val="00595535"/>
    <w:rsid w:val="005A400A"/>
    <w:rsid w:val="005B5608"/>
    <w:rsid w:val="005C6E64"/>
    <w:rsid w:val="005D2C0D"/>
    <w:rsid w:val="005D4601"/>
    <w:rsid w:val="005D6B9C"/>
    <w:rsid w:val="005F2167"/>
    <w:rsid w:val="005F72E4"/>
    <w:rsid w:val="005F7A2F"/>
    <w:rsid w:val="0060715C"/>
    <w:rsid w:val="00612379"/>
    <w:rsid w:val="0061555F"/>
    <w:rsid w:val="0061716E"/>
    <w:rsid w:val="00622DCA"/>
    <w:rsid w:val="006273A2"/>
    <w:rsid w:val="00641200"/>
    <w:rsid w:val="00660B71"/>
    <w:rsid w:val="006655D3"/>
    <w:rsid w:val="00665A9B"/>
    <w:rsid w:val="00667404"/>
    <w:rsid w:val="00687EB4"/>
    <w:rsid w:val="006A5203"/>
    <w:rsid w:val="006B17D2"/>
    <w:rsid w:val="006B44DD"/>
    <w:rsid w:val="006C224E"/>
    <w:rsid w:val="006D780A"/>
    <w:rsid w:val="006E3C09"/>
    <w:rsid w:val="006E3C53"/>
    <w:rsid w:val="006E489F"/>
    <w:rsid w:val="006F48A3"/>
    <w:rsid w:val="006F66DA"/>
    <w:rsid w:val="00700531"/>
    <w:rsid w:val="00702826"/>
    <w:rsid w:val="007057D3"/>
    <w:rsid w:val="00724FF3"/>
    <w:rsid w:val="00730DAF"/>
    <w:rsid w:val="00732DEC"/>
    <w:rsid w:val="00735BD5"/>
    <w:rsid w:val="007556F6"/>
    <w:rsid w:val="00760EEF"/>
    <w:rsid w:val="00763912"/>
    <w:rsid w:val="00764ADE"/>
    <w:rsid w:val="007660D3"/>
    <w:rsid w:val="00770DF5"/>
    <w:rsid w:val="00772AF0"/>
    <w:rsid w:val="0077475F"/>
    <w:rsid w:val="00777EE5"/>
    <w:rsid w:val="00784836"/>
    <w:rsid w:val="0079023E"/>
    <w:rsid w:val="0079452B"/>
    <w:rsid w:val="007A2854"/>
    <w:rsid w:val="007B30DB"/>
    <w:rsid w:val="007B5D5E"/>
    <w:rsid w:val="007D0B9D"/>
    <w:rsid w:val="007D19B0"/>
    <w:rsid w:val="007D35B2"/>
    <w:rsid w:val="007E2A89"/>
    <w:rsid w:val="007F1070"/>
    <w:rsid w:val="007F498F"/>
    <w:rsid w:val="00801D60"/>
    <w:rsid w:val="0080679D"/>
    <w:rsid w:val="008108B0"/>
    <w:rsid w:val="00811B20"/>
    <w:rsid w:val="0082289A"/>
    <w:rsid w:val="0082296E"/>
    <w:rsid w:val="00824099"/>
    <w:rsid w:val="00835D8A"/>
    <w:rsid w:val="00846223"/>
    <w:rsid w:val="00846D7C"/>
    <w:rsid w:val="00856D74"/>
    <w:rsid w:val="00867AC1"/>
    <w:rsid w:val="0087640D"/>
    <w:rsid w:val="008840D8"/>
    <w:rsid w:val="008A743F"/>
    <w:rsid w:val="008B2F2E"/>
    <w:rsid w:val="008B64CA"/>
    <w:rsid w:val="008C0970"/>
    <w:rsid w:val="008D0BC5"/>
    <w:rsid w:val="008D285D"/>
    <w:rsid w:val="008D2CF7"/>
    <w:rsid w:val="008F4800"/>
    <w:rsid w:val="00900C26"/>
    <w:rsid w:val="0090197F"/>
    <w:rsid w:val="00906DDC"/>
    <w:rsid w:val="00912266"/>
    <w:rsid w:val="00934E09"/>
    <w:rsid w:val="00936253"/>
    <w:rsid w:val="00950B3F"/>
    <w:rsid w:val="00952DD4"/>
    <w:rsid w:val="00970FED"/>
    <w:rsid w:val="00977ED5"/>
    <w:rsid w:val="00990961"/>
    <w:rsid w:val="00992D82"/>
    <w:rsid w:val="00997029"/>
    <w:rsid w:val="009A0986"/>
    <w:rsid w:val="009B1166"/>
    <w:rsid w:val="009B440E"/>
    <w:rsid w:val="009C38BB"/>
    <w:rsid w:val="009D690D"/>
    <w:rsid w:val="009E34D1"/>
    <w:rsid w:val="009E65B6"/>
    <w:rsid w:val="009F2828"/>
    <w:rsid w:val="00A16AE6"/>
    <w:rsid w:val="00A24C10"/>
    <w:rsid w:val="00A42AC3"/>
    <w:rsid w:val="00A430CF"/>
    <w:rsid w:val="00A462BC"/>
    <w:rsid w:val="00A53CE5"/>
    <w:rsid w:val="00A54309"/>
    <w:rsid w:val="00A614AF"/>
    <w:rsid w:val="00A725E7"/>
    <w:rsid w:val="00A854A7"/>
    <w:rsid w:val="00A91100"/>
    <w:rsid w:val="00AA26FB"/>
    <w:rsid w:val="00AA3E5E"/>
    <w:rsid w:val="00AB2B93"/>
    <w:rsid w:val="00AB2D13"/>
    <w:rsid w:val="00AB530F"/>
    <w:rsid w:val="00AB5FD1"/>
    <w:rsid w:val="00AB612F"/>
    <w:rsid w:val="00AB7E5B"/>
    <w:rsid w:val="00AE0EF1"/>
    <w:rsid w:val="00AE2937"/>
    <w:rsid w:val="00AF3D1E"/>
    <w:rsid w:val="00AF5F40"/>
    <w:rsid w:val="00B07301"/>
    <w:rsid w:val="00B16D46"/>
    <w:rsid w:val="00B20F4D"/>
    <w:rsid w:val="00B224DE"/>
    <w:rsid w:val="00B24B42"/>
    <w:rsid w:val="00B324D4"/>
    <w:rsid w:val="00B36DF4"/>
    <w:rsid w:val="00B46575"/>
    <w:rsid w:val="00B47750"/>
    <w:rsid w:val="00B57B7F"/>
    <w:rsid w:val="00B84BBD"/>
    <w:rsid w:val="00B91548"/>
    <w:rsid w:val="00BA1ED4"/>
    <w:rsid w:val="00BA2152"/>
    <w:rsid w:val="00BA3CC1"/>
    <w:rsid w:val="00BA43FB"/>
    <w:rsid w:val="00BA7F85"/>
    <w:rsid w:val="00BB1BD3"/>
    <w:rsid w:val="00BB56B3"/>
    <w:rsid w:val="00BC127D"/>
    <w:rsid w:val="00BC1F6C"/>
    <w:rsid w:val="00BC1FE6"/>
    <w:rsid w:val="00BF6356"/>
    <w:rsid w:val="00C061B6"/>
    <w:rsid w:val="00C13362"/>
    <w:rsid w:val="00C2446C"/>
    <w:rsid w:val="00C36AE5"/>
    <w:rsid w:val="00C40480"/>
    <w:rsid w:val="00C41E45"/>
    <w:rsid w:val="00C41F17"/>
    <w:rsid w:val="00C46B00"/>
    <w:rsid w:val="00C5280D"/>
    <w:rsid w:val="00C5791C"/>
    <w:rsid w:val="00C66290"/>
    <w:rsid w:val="00C72B7A"/>
    <w:rsid w:val="00C815CE"/>
    <w:rsid w:val="00C973F2"/>
    <w:rsid w:val="00CA304C"/>
    <w:rsid w:val="00CA774A"/>
    <w:rsid w:val="00CC11B0"/>
    <w:rsid w:val="00CD7446"/>
    <w:rsid w:val="00CF1927"/>
    <w:rsid w:val="00CF7E36"/>
    <w:rsid w:val="00D00E4E"/>
    <w:rsid w:val="00D1765D"/>
    <w:rsid w:val="00D23000"/>
    <w:rsid w:val="00D32636"/>
    <w:rsid w:val="00D3708D"/>
    <w:rsid w:val="00D40426"/>
    <w:rsid w:val="00D435D5"/>
    <w:rsid w:val="00D57C96"/>
    <w:rsid w:val="00D708D6"/>
    <w:rsid w:val="00D8419F"/>
    <w:rsid w:val="00D91203"/>
    <w:rsid w:val="00D95174"/>
    <w:rsid w:val="00D96CA3"/>
    <w:rsid w:val="00DA6F36"/>
    <w:rsid w:val="00DB5883"/>
    <w:rsid w:val="00DB596E"/>
    <w:rsid w:val="00DB7773"/>
    <w:rsid w:val="00DC00EA"/>
    <w:rsid w:val="00DC32D1"/>
    <w:rsid w:val="00DD1942"/>
    <w:rsid w:val="00DE176C"/>
    <w:rsid w:val="00DF1BF3"/>
    <w:rsid w:val="00DF2CEF"/>
    <w:rsid w:val="00E05FB4"/>
    <w:rsid w:val="00E10CED"/>
    <w:rsid w:val="00E15852"/>
    <w:rsid w:val="00E32F7E"/>
    <w:rsid w:val="00E33FE3"/>
    <w:rsid w:val="00E41826"/>
    <w:rsid w:val="00E44CF2"/>
    <w:rsid w:val="00E5177A"/>
    <w:rsid w:val="00E517E3"/>
    <w:rsid w:val="00E56E97"/>
    <w:rsid w:val="00E63139"/>
    <w:rsid w:val="00E63CD9"/>
    <w:rsid w:val="00E65404"/>
    <w:rsid w:val="00E72D49"/>
    <w:rsid w:val="00E7593C"/>
    <w:rsid w:val="00E7678A"/>
    <w:rsid w:val="00E800EF"/>
    <w:rsid w:val="00E921A0"/>
    <w:rsid w:val="00E935F1"/>
    <w:rsid w:val="00E94A81"/>
    <w:rsid w:val="00EA051F"/>
    <w:rsid w:val="00EA1FFB"/>
    <w:rsid w:val="00EB048E"/>
    <w:rsid w:val="00EB43C1"/>
    <w:rsid w:val="00EB7F5C"/>
    <w:rsid w:val="00ED062B"/>
    <w:rsid w:val="00ED1D30"/>
    <w:rsid w:val="00EE34DF"/>
    <w:rsid w:val="00EF2F89"/>
    <w:rsid w:val="00F02906"/>
    <w:rsid w:val="00F1237A"/>
    <w:rsid w:val="00F129FD"/>
    <w:rsid w:val="00F22CBD"/>
    <w:rsid w:val="00F267F9"/>
    <w:rsid w:val="00F35F22"/>
    <w:rsid w:val="00F45372"/>
    <w:rsid w:val="00F560F7"/>
    <w:rsid w:val="00F6334D"/>
    <w:rsid w:val="00F71052"/>
    <w:rsid w:val="00F75339"/>
    <w:rsid w:val="00F76E35"/>
    <w:rsid w:val="00F805E8"/>
    <w:rsid w:val="00FA49AB"/>
    <w:rsid w:val="00FB50E6"/>
    <w:rsid w:val="00FB5A24"/>
    <w:rsid w:val="00FC1571"/>
    <w:rsid w:val="00FE120C"/>
    <w:rsid w:val="00FE39C7"/>
    <w:rsid w:val="00FE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072"/>
    <w:pPr>
      <w:jc w:val="both"/>
    </w:pPr>
    <w:rPr>
      <w:rFonts w:ascii="Arial" w:hAnsi="Arial"/>
      <w:lang w:val="fr-FR"/>
    </w:rPr>
  </w:style>
  <w:style w:type="paragraph" w:styleId="Heading1">
    <w:name w:val="heading 1"/>
    <w:aliases w:val="COMMON NAME,common"/>
    <w:next w:val="Normal"/>
    <w:link w:val="Heading1Char1"/>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010606"/>
    <w:pPr>
      <w:keepNext/>
      <w:jc w:val="both"/>
      <w:outlineLvl w:val="2"/>
    </w:pPr>
    <w:rPr>
      <w:rFonts w:ascii="Arial" w:hAnsi="Arial"/>
      <w:u w:val="single"/>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A2152"/>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BA215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BA215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57B7F"/>
    <w:pPr>
      <w:tabs>
        <w:tab w:val="right" w:leader="dot" w:pos="9639"/>
      </w:tabs>
      <w:spacing w:before="120"/>
      <w:jc w:val="center"/>
    </w:pPr>
    <w:rPr>
      <w:rFonts w:ascii="Arial" w:hAnsi="Arial"/>
      <w:caps/>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TitleofdocChar0">
    <w:name w:val="Title_of_doc Char"/>
    <w:basedOn w:val="DefaultParagraphFont"/>
    <w:link w:val="Titleofdoc0"/>
    <w:rsid w:val="00BA2152"/>
    <w:rPr>
      <w:rFonts w:ascii="Arial" w:hAnsi="Arial"/>
      <w:caps/>
    </w:rPr>
  </w:style>
  <w:style w:type="character" w:customStyle="1" w:styleId="Heading6Char">
    <w:name w:val="Heading 6 Char"/>
    <w:basedOn w:val="DefaultParagraphFont"/>
    <w:link w:val="Heading6"/>
    <w:rsid w:val="00BA2152"/>
    <w:rPr>
      <w:rFonts w:ascii="Arial" w:hAnsi="Arial" w:cs="Angsana New"/>
      <w:szCs w:val="24"/>
      <w:lang w:bidi="th-TH"/>
    </w:rPr>
  </w:style>
  <w:style w:type="character" w:customStyle="1" w:styleId="Heading7Char">
    <w:name w:val="Heading 7 Char"/>
    <w:basedOn w:val="DefaultParagraphFont"/>
    <w:link w:val="Heading7"/>
    <w:rsid w:val="00BA2152"/>
    <w:rPr>
      <w:b/>
      <w:sz w:val="22"/>
    </w:rPr>
  </w:style>
  <w:style w:type="character" w:customStyle="1" w:styleId="Heading8Char">
    <w:name w:val="Heading 8 Char"/>
    <w:basedOn w:val="DefaultParagraphFont"/>
    <w:link w:val="Heading8"/>
    <w:rsid w:val="00BA2152"/>
    <w:rPr>
      <w:rFonts w:ascii="Arial" w:hAnsi="Arial" w:cs="Angsana New"/>
      <w:b/>
      <w:bCs/>
      <w:i/>
      <w:iCs/>
      <w:sz w:val="22"/>
      <w:szCs w:val="22"/>
      <w:lang w:bidi="th-TH"/>
    </w:rPr>
  </w:style>
  <w:style w:type="character" w:customStyle="1" w:styleId="Heading2Char">
    <w:name w:val="Heading 2 Char"/>
    <w:aliases w:val="VARIETY Char,variety Char"/>
    <w:basedOn w:val="DefaultParagraphFont"/>
    <w:link w:val="Heading2"/>
    <w:rsid w:val="00BA2152"/>
    <w:rPr>
      <w:rFonts w:ascii="Arial" w:hAnsi="Arial"/>
      <w:u w:val="single"/>
    </w:rPr>
  </w:style>
  <w:style w:type="character" w:customStyle="1" w:styleId="BodyTextChar">
    <w:name w:val="Body Text Char"/>
    <w:basedOn w:val="DefaultParagraphFont"/>
    <w:rsid w:val="00BA2152"/>
    <w:rPr>
      <w:rFonts w:ascii="Arial" w:hAnsi="Arial"/>
    </w:rPr>
  </w:style>
  <w:style w:type="paragraph" w:customStyle="1" w:styleId="upov">
    <w:name w:val="upov"/>
    <w:basedOn w:val="Normal"/>
    <w:rsid w:val="00BA2152"/>
    <w:pPr>
      <w:spacing w:before="80"/>
      <w:jc w:val="right"/>
    </w:pPr>
    <w:rPr>
      <w:rFonts w:cs="Angsana New"/>
      <w:sz w:val="18"/>
      <w:szCs w:val="18"/>
      <w:lang w:val="de-DE" w:bidi="th-TH"/>
    </w:rPr>
  </w:style>
  <w:style w:type="paragraph" w:customStyle="1" w:styleId="merkmald">
    <w:name w:val="merkmal_d"/>
    <w:basedOn w:val="Normal"/>
    <w:rsid w:val="00BA2152"/>
    <w:pPr>
      <w:spacing w:before="80"/>
      <w:jc w:val="left"/>
    </w:pPr>
    <w:rPr>
      <w:rFonts w:cs="Angsana New"/>
      <w:b/>
      <w:bCs/>
      <w:sz w:val="18"/>
      <w:szCs w:val="18"/>
      <w:lang w:val="de-DE" w:bidi="th-TH"/>
    </w:rPr>
  </w:style>
  <w:style w:type="paragraph" w:customStyle="1" w:styleId="apsd">
    <w:name w:val="aps_d"/>
    <w:basedOn w:val="Normal"/>
    <w:rsid w:val="00BA2152"/>
    <w:pPr>
      <w:spacing w:before="80"/>
      <w:jc w:val="left"/>
    </w:pPr>
    <w:rPr>
      <w:rFonts w:cs="Angsana New"/>
      <w:b/>
      <w:bCs/>
      <w:snapToGrid w:val="0"/>
      <w:color w:val="000000"/>
      <w:sz w:val="18"/>
      <w:szCs w:val="18"/>
      <w:lang w:val="de-DE" w:bidi="th-TH"/>
    </w:rPr>
  </w:style>
  <w:style w:type="paragraph" w:customStyle="1" w:styleId="farbe">
    <w:name w:val="farbe"/>
    <w:basedOn w:val="note"/>
    <w:rsid w:val="00BA2152"/>
    <w:pPr>
      <w:jc w:val="left"/>
    </w:pPr>
  </w:style>
  <w:style w:type="paragraph" w:customStyle="1" w:styleId="note">
    <w:name w:val="note"/>
    <w:basedOn w:val="Normal"/>
    <w:rsid w:val="00BA2152"/>
    <w:pPr>
      <w:spacing w:before="80"/>
      <w:jc w:val="center"/>
    </w:pPr>
    <w:rPr>
      <w:rFonts w:cs="Angsana New"/>
      <w:sz w:val="18"/>
      <w:szCs w:val="18"/>
      <w:lang w:val="de-DE" w:bidi="th-TH"/>
    </w:rPr>
  </w:style>
  <w:style w:type="paragraph" w:customStyle="1" w:styleId="merkmale">
    <w:name w:val="merkmal_e"/>
    <w:basedOn w:val="merkmald"/>
    <w:rsid w:val="00BA2152"/>
    <w:pPr>
      <w:spacing w:before="0"/>
    </w:pPr>
    <w:rPr>
      <w:b w:val="0"/>
      <w:bCs w:val="0"/>
      <w:sz w:val="16"/>
      <w:szCs w:val="16"/>
    </w:rPr>
  </w:style>
  <w:style w:type="paragraph" w:customStyle="1" w:styleId="apse">
    <w:name w:val="aps_e"/>
    <w:basedOn w:val="apsd"/>
    <w:rsid w:val="00BA2152"/>
    <w:pPr>
      <w:spacing w:before="0"/>
    </w:pPr>
    <w:rPr>
      <w:b w:val="0"/>
      <w:bCs w:val="0"/>
      <w:sz w:val="16"/>
      <w:szCs w:val="16"/>
    </w:rPr>
  </w:style>
  <w:style w:type="paragraph" w:styleId="CommentText">
    <w:name w:val="annotation text"/>
    <w:basedOn w:val="Normal"/>
    <w:link w:val="CommentTextChar"/>
    <w:rsid w:val="00BA2152"/>
    <w:rPr>
      <w:rFonts w:ascii="Times New Roman" w:hAnsi="Times New Roman"/>
      <w:sz w:val="22"/>
    </w:rPr>
  </w:style>
  <w:style w:type="character" w:customStyle="1" w:styleId="CommentTextChar">
    <w:name w:val="Comment Text Char"/>
    <w:basedOn w:val="DefaultParagraphFont"/>
    <w:link w:val="CommentText"/>
    <w:rsid w:val="00BA2152"/>
    <w:rPr>
      <w:sz w:val="22"/>
    </w:rPr>
  </w:style>
  <w:style w:type="paragraph" w:customStyle="1" w:styleId="Style1">
    <w:name w:val="Style1"/>
    <w:basedOn w:val="Normal"/>
    <w:rsid w:val="00BA2152"/>
    <w:pPr>
      <w:widowControl w:val="0"/>
      <w:tabs>
        <w:tab w:val="decimal" w:pos="907"/>
        <w:tab w:val="left" w:pos="1077"/>
      </w:tabs>
    </w:pPr>
    <w:rPr>
      <w:rFonts w:ascii="Times New Roman" w:hAnsi="Times New Roman"/>
      <w:sz w:val="24"/>
    </w:rPr>
  </w:style>
  <w:style w:type="paragraph" w:styleId="BlockText">
    <w:name w:val="Block Text"/>
    <w:basedOn w:val="Normal"/>
    <w:rsid w:val="00BA2152"/>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BA2152"/>
    <w:rPr>
      <w:rFonts w:cs="Angsana New"/>
      <w:szCs w:val="24"/>
      <w:lang w:eastAsia="ja-JP" w:bidi="th-TH"/>
    </w:rPr>
  </w:style>
  <w:style w:type="paragraph" w:customStyle="1" w:styleId="StyleTitleofSectionArial10ptBefore0ptAfter0pt">
    <w:name w:val="Style Title of Section + Arial 10 pt Before:  0 pt After:  0 pt..."/>
    <w:basedOn w:val="Normal"/>
    <w:autoRedefine/>
    <w:rsid w:val="00BA215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BA2152"/>
    <w:pPr>
      <w:spacing w:before="120" w:after="120"/>
    </w:pPr>
    <w:rPr>
      <w:b/>
      <w:bCs/>
      <w:caps w:val="0"/>
    </w:rPr>
  </w:style>
  <w:style w:type="character" w:customStyle="1" w:styleId="Heading4Char">
    <w:name w:val="Heading 4 Char"/>
    <w:basedOn w:val="DefaultParagraphFont"/>
    <w:link w:val="Heading4"/>
    <w:rsid w:val="00BA2152"/>
    <w:rPr>
      <w:rFonts w:ascii="Arial" w:hAnsi="Arial"/>
      <w:u w:val="single"/>
      <w:lang w:val="fr-FR"/>
    </w:rPr>
  </w:style>
  <w:style w:type="character" w:customStyle="1" w:styleId="Heading5Char">
    <w:name w:val="Heading 5 Char"/>
    <w:basedOn w:val="DefaultParagraphFont"/>
    <w:link w:val="Heading5"/>
    <w:rsid w:val="00BA2152"/>
    <w:rPr>
      <w:rFonts w:ascii="Arial" w:hAnsi="Arial"/>
      <w:i/>
    </w:rPr>
  </w:style>
  <w:style w:type="paragraph" w:styleId="ListBullet">
    <w:name w:val="List Bullet"/>
    <w:basedOn w:val="Normal"/>
    <w:autoRedefine/>
    <w:rsid w:val="00BA2152"/>
    <w:pPr>
      <w:tabs>
        <w:tab w:val="num" w:pos="360"/>
      </w:tabs>
      <w:ind w:left="360" w:hanging="360"/>
    </w:pPr>
    <w:rPr>
      <w:rFonts w:cs="Angsana New"/>
      <w:szCs w:val="24"/>
      <w:lang w:bidi="th-TH"/>
    </w:rPr>
  </w:style>
  <w:style w:type="paragraph" w:styleId="ListBullet2">
    <w:name w:val="List Bullet 2"/>
    <w:basedOn w:val="Normal"/>
    <w:autoRedefine/>
    <w:rsid w:val="00BA2152"/>
    <w:pPr>
      <w:tabs>
        <w:tab w:val="num" w:pos="720"/>
      </w:tabs>
      <w:ind w:left="720" w:hanging="360"/>
    </w:pPr>
    <w:rPr>
      <w:rFonts w:cs="Angsana New"/>
      <w:szCs w:val="24"/>
      <w:lang w:bidi="th-TH"/>
    </w:rPr>
  </w:style>
  <w:style w:type="paragraph" w:styleId="ListBullet3">
    <w:name w:val="List Bullet 3"/>
    <w:basedOn w:val="Normal"/>
    <w:autoRedefine/>
    <w:rsid w:val="00BA2152"/>
    <w:pPr>
      <w:tabs>
        <w:tab w:val="num" w:pos="1080"/>
      </w:tabs>
      <w:ind w:left="1080" w:hanging="360"/>
    </w:pPr>
    <w:rPr>
      <w:rFonts w:cs="Angsana New"/>
      <w:szCs w:val="24"/>
      <w:lang w:bidi="th-TH"/>
    </w:rPr>
  </w:style>
  <w:style w:type="paragraph" w:styleId="ListBullet4">
    <w:name w:val="List Bullet 4"/>
    <w:basedOn w:val="Normal"/>
    <w:autoRedefine/>
    <w:rsid w:val="00BA2152"/>
    <w:pPr>
      <w:tabs>
        <w:tab w:val="num" w:pos="1440"/>
      </w:tabs>
      <w:ind w:left="1440" w:hanging="360"/>
    </w:pPr>
    <w:rPr>
      <w:rFonts w:cs="Angsana New"/>
      <w:szCs w:val="24"/>
      <w:lang w:bidi="th-TH"/>
    </w:rPr>
  </w:style>
  <w:style w:type="paragraph" w:styleId="ListBullet5">
    <w:name w:val="List Bullet 5"/>
    <w:basedOn w:val="Normal"/>
    <w:autoRedefine/>
    <w:rsid w:val="00BA2152"/>
    <w:pPr>
      <w:tabs>
        <w:tab w:val="num" w:pos="1800"/>
      </w:tabs>
      <w:ind w:left="1800" w:hanging="360"/>
    </w:pPr>
    <w:rPr>
      <w:rFonts w:cs="Angsana New"/>
      <w:szCs w:val="24"/>
      <w:lang w:bidi="th-TH"/>
    </w:rPr>
  </w:style>
  <w:style w:type="paragraph" w:styleId="ListNumber">
    <w:name w:val="List Number"/>
    <w:basedOn w:val="Normal"/>
    <w:rsid w:val="00BA2152"/>
    <w:pPr>
      <w:tabs>
        <w:tab w:val="num" w:pos="360"/>
      </w:tabs>
      <w:ind w:left="360" w:hanging="360"/>
    </w:pPr>
    <w:rPr>
      <w:rFonts w:cs="Angsana New"/>
      <w:szCs w:val="24"/>
      <w:lang w:bidi="th-TH"/>
    </w:rPr>
  </w:style>
  <w:style w:type="paragraph" w:styleId="ListNumber2">
    <w:name w:val="List Number 2"/>
    <w:basedOn w:val="Normal"/>
    <w:rsid w:val="00BA2152"/>
    <w:pPr>
      <w:tabs>
        <w:tab w:val="num" w:pos="720"/>
      </w:tabs>
      <w:ind w:left="720" w:hanging="360"/>
    </w:pPr>
    <w:rPr>
      <w:rFonts w:cs="Angsana New"/>
      <w:szCs w:val="24"/>
      <w:lang w:bidi="th-TH"/>
    </w:rPr>
  </w:style>
  <w:style w:type="paragraph" w:styleId="ListNumber3">
    <w:name w:val="List Number 3"/>
    <w:basedOn w:val="Normal"/>
    <w:rsid w:val="00BA2152"/>
    <w:pPr>
      <w:tabs>
        <w:tab w:val="num" w:pos="1080"/>
      </w:tabs>
      <w:ind w:left="1080" w:hanging="360"/>
    </w:pPr>
    <w:rPr>
      <w:rFonts w:cs="Angsana New"/>
      <w:szCs w:val="24"/>
      <w:lang w:bidi="th-TH"/>
    </w:rPr>
  </w:style>
  <w:style w:type="paragraph" w:styleId="ListNumber4">
    <w:name w:val="List Number 4"/>
    <w:basedOn w:val="Normal"/>
    <w:rsid w:val="00BA2152"/>
    <w:pPr>
      <w:tabs>
        <w:tab w:val="num" w:pos="1440"/>
      </w:tabs>
      <w:ind w:left="1440" w:hanging="360"/>
    </w:pPr>
    <w:rPr>
      <w:rFonts w:cs="Angsana New"/>
      <w:szCs w:val="24"/>
      <w:lang w:bidi="th-TH"/>
    </w:rPr>
  </w:style>
  <w:style w:type="paragraph" w:styleId="ListNumber5">
    <w:name w:val="List Number 5"/>
    <w:basedOn w:val="Normal"/>
    <w:rsid w:val="00BA2152"/>
    <w:pPr>
      <w:tabs>
        <w:tab w:val="num" w:pos="1800"/>
      </w:tabs>
      <w:ind w:left="1800" w:hanging="360"/>
    </w:pPr>
    <w:rPr>
      <w:rFonts w:cs="Angsana New"/>
      <w:szCs w:val="24"/>
      <w:lang w:bidi="th-TH"/>
    </w:rPr>
  </w:style>
  <w:style w:type="paragraph" w:styleId="BodyTextIndent">
    <w:name w:val="Body Text Indent"/>
    <w:basedOn w:val="Normal"/>
    <w:link w:val="BodyTextIndentChar"/>
    <w:rsid w:val="00BA215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BA2152"/>
    <w:rPr>
      <w:rFonts w:ascii="Arial" w:hAnsi="Arial" w:cs="Angsana New"/>
      <w:szCs w:val="24"/>
      <w:lang w:bidi="th-TH"/>
    </w:rPr>
  </w:style>
  <w:style w:type="paragraph" w:customStyle="1" w:styleId="heading4u">
    <w:name w:val="heading 4u"/>
    <w:basedOn w:val="Heading4"/>
    <w:rsid w:val="00BA2152"/>
    <w:pPr>
      <w:ind w:left="992" w:hanging="992"/>
    </w:pPr>
    <w:rPr>
      <w:rFonts w:cs="Angsana New"/>
      <w:szCs w:val="24"/>
      <w:lang w:val="en-US" w:bidi="th-TH"/>
    </w:rPr>
  </w:style>
  <w:style w:type="paragraph" w:styleId="BodyText2">
    <w:name w:val="Body Text 2"/>
    <w:basedOn w:val="Normal"/>
    <w:link w:val="BodyText2Char"/>
    <w:rsid w:val="00BA2152"/>
    <w:rPr>
      <w:rFonts w:cs="Angsana New"/>
      <w:b/>
      <w:bCs/>
      <w:szCs w:val="24"/>
      <w:lang w:bidi="th-TH"/>
    </w:rPr>
  </w:style>
  <w:style w:type="character" w:customStyle="1" w:styleId="BodyText2Char">
    <w:name w:val="Body Text 2 Char"/>
    <w:basedOn w:val="DefaultParagraphFont"/>
    <w:link w:val="BodyText2"/>
    <w:rsid w:val="00BA2152"/>
    <w:rPr>
      <w:rFonts w:ascii="Arial" w:hAnsi="Arial" w:cs="Angsana New"/>
      <w:b/>
      <w:bCs/>
      <w:szCs w:val="24"/>
      <w:lang w:bidi="th-TH"/>
    </w:rPr>
  </w:style>
  <w:style w:type="paragraph" w:customStyle="1" w:styleId="n">
    <w:name w:val="n"/>
    <w:basedOn w:val="Header"/>
    <w:rsid w:val="00BA2152"/>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BA2152"/>
    <w:pPr>
      <w:keepNext w:val="0"/>
      <w:jc w:val="left"/>
    </w:pPr>
    <w:rPr>
      <w:rFonts w:cs="Angsana New"/>
      <w:iCs/>
      <w:szCs w:val="24"/>
      <w:lang w:bidi="th-TH"/>
    </w:rPr>
  </w:style>
  <w:style w:type="paragraph" w:customStyle="1" w:styleId="Normaltb">
    <w:name w:val="Normaltb"/>
    <w:basedOn w:val="Normalt"/>
    <w:rsid w:val="00BA2152"/>
    <w:pPr>
      <w:keepNext/>
    </w:pPr>
    <w:rPr>
      <w:b/>
      <w:bCs/>
    </w:rPr>
  </w:style>
  <w:style w:type="paragraph" w:customStyle="1" w:styleId="Normalt">
    <w:name w:val="Normalt"/>
    <w:basedOn w:val="Normal"/>
    <w:link w:val="NormaltChar"/>
    <w:rsid w:val="00BA2152"/>
    <w:pPr>
      <w:spacing w:before="120" w:after="120"/>
      <w:jc w:val="left"/>
    </w:pPr>
    <w:rPr>
      <w:rFonts w:cs="Angsana New"/>
      <w:noProof/>
      <w:lang w:bidi="th-TH"/>
    </w:rPr>
  </w:style>
  <w:style w:type="paragraph" w:styleId="DocumentMap">
    <w:name w:val="Document Map"/>
    <w:basedOn w:val="Normal"/>
    <w:link w:val="DocumentMapChar"/>
    <w:rsid w:val="00BA215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BA2152"/>
    <w:rPr>
      <w:rFonts w:ascii="Tahoma" w:hAnsi="Tahoma" w:cs="Tahoma"/>
      <w:szCs w:val="24"/>
      <w:shd w:val="clear" w:color="auto" w:fill="000080"/>
      <w:lang w:bidi="th-TH"/>
    </w:rPr>
  </w:style>
  <w:style w:type="paragraph" w:styleId="BodyTextIndent2">
    <w:name w:val="Body Text Indent 2"/>
    <w:basedOn w:val="Normal"/>
    <w:link w:val="BodyTextIndent2Char"/>
    <w:rsid w:val="00BA2152"/>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BA2152"/>
    <w:rPr>
      <w:rFonts w:ascii="Arial" w:hAnsi="Arial" w:cs="Angsana New"/>
      <w:szCs w:val="24"/>
      <w:lang w:bidi="th-TH"/>
    </w:rPr>
  </w:style>
  <w:style w:type="paragraph" w:customStyle="1" w:styleId="indentpara">
    <w:name w:val="indentpara"/>
    <w:basedOn w:val="Normal"/>
    <w:rsid w:val="00BA2152"/>
    <w:pPr>
      <w:tabs>
        <w:tab w:val="num" w:pos="360"/>
      </w:tabs>
      <w:ind w:left="360" w:hanging="360"/>
      <w:jc w:val="left"/>
    </w:pPr>
    <w:rPr>
      <w:rFonts w:cs="Angsana New"/>
      <w:szCs w:val="24"/>
      <w:lang w:bidi="th-TH"/>
    </w:rPr>
  </w:style>
  <w:style w:type="paragraph" w:customStyle="1" w:styleId="h4para">
    <w:name w:val="h4para"/>
    <w:basedOn w:val="Normal"/>
    <w:rsid w:val="00BA2152"/>
    <w:pPr>
      <w:tabs>
        <w:tab w:val="left" w:pos="993"/>
        <w:tab w:val="left" w:pos="1843"/>
      </w:tabs>
    </w:pPr>
    <w:rPr>
      <w:rFonts w:cs="Angsana New"/>
      <w:sz w:val="22"/>
      <w:szCs w:val="22"/>
      <w:lang w:bidi="th-TH"/>
    </w:rPr>
  </w:style>
  <w:style w:type="paragraph" w:styleId="BodyText3">
    <w:name w:val="Body Text 3"/>
    <w:basedOn w:val="Normal"/>
    <w:link w:val="BodyText3Char"/>
    <w:rsid w:val="00BA2152"/>
    <w:pPr>
      <w:spacing w:after="120"/>
      <w:jc w:val="left"/>
    </w:pPr>
    <w:rPr>
      <w:rFonts w:cs="Angsana New"/>
      <w:sz w:val="16"/>
      <w:szCs w:val="16"/>
      <w:lang w:bidi="th-TH"/>
    </w:rPr>
  </w:style>
  <w:style w:type="character" w:customStyle="1" w:styleId="BodyText3Char">
    <w:name w:val="Body Text 3 Char"/>
    <w:basedOn w:val="DefaultParagraphFont"/>
    <w:link w:val="BodyText3"/>
    <w:rsid w:val="00BA2152"/>
    <w:rPr>
      <w:rFonts w:ascii="Arial" w:hAnsi="Arial" w:cs="Angsana New"/>
      <w:sz w:val="16"/>
      <w:szCs w:val="16"/>
      <w:lang w:bidi="th-TH"/>
    </w:rPr>
  </w:style>
  <w:style w:type="paragraph" w:styleId="BodyTextFirstIndent">
    <w:name w:val="Body Text First Indent"/>
    <w:basedOn w:val="BodyText"/>
    <w:link w:val="BodyTextFirstIndentChar"/>
    <w:rsid w:val="00BA2152"/>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BA2152"/>
    <w:rPr>
      <w:rFonts w:ascii="Arial" w:hAnsi="Arial"/>
    </w:rPr>
  </w:style>
  <w:style w:type="character" w:customStyle="1" w:styleId="BodyTextFirstIndentChar">
    <w:name w:val="Body Text First Indent Char"/>
    <w:basedOn w:val="BodyTextChar1"/>
    <w:link w:val="BodyTextFirstIndent"/>
    <w:rsid w:val="00BA2152"/>
    <w:rPr>
      <w:rFonts w:ascii="Arial" w:hAnsi="Arial" w:cs="Angsana New"/>
      <w:szCs w:val="24"/>
      <w:lang w:bidi="th-TH"/>
    </w:rPr>
  </w:style>
  <w:style w:type="paragraph" w:styleId="BodyTextFirstIndent2">
    <w:name w:val="Body Text First Indent 2"/>
    <w:basedOn w:val="BodyTextIndent"/>
    <w:link w:val="BodyTextFirstIndent2Char"/>
    <w:rsid w:val="00BA2152"/>
    <w:pPr>
      <w:ind w:left="283" w:firstLine="210"/>
      <w:jc w:val="left"/>
    </w:pPr>
  </w:style>
  <w:style w:type="character" w:customStyle="1" w:styleId="BodyTextFirstIndent2Char">
    <w:name w:val="Body Text First Indent 2 Char"/>
    <w:basedOn w:val="BodyTextIndentChar"/>
    <w:link w:val="BodyTextFirstIndent2"/>
    <w:rsid w:val="00BA2152"/>
    <w:rPr>
      <w:rFonts w:ascii="Arial" w:hAnsi="Arial" w:cs="Angsana New"/>
      <w:szCs w:val="24"/>
      <w:lang w:bidi="th-TH"/>
    </w:rPr>
  </w:style>
  <w:style w:type="paragraph" w:styleId="BodyTextIndent3">
    <w:name w:val="Body Text Indent 3"/>
    <w:basedOn w:val="Normal"/>
    <w:link w:val="BodyTextIndent3Char"/>
    <w:rsid w:val="00BA215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BA2152"/>
    <w:rPr>
      <w:rFonts w:ascii="Arial" w:hAnsi="Arial" w:cs="Angsana New"/>
      <w:sz w:val="16"/>
      <w:szCs w:val="16"/>
      <w:lang w:bidi="th-TH"/>
    </w:rPr>
  </w:style>
  <w:style w:type="paragraph" w:styleId="EnvelopeAddress">
    <w:name w:val="envelope address"/>
    <w:basedOn w:val="Normal"/>
    <w:rsid w:val="00BA215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BA2152"/>
    <w:pPr>
      <w:jc w:val="left"/>
    </w:pPr>
    <w:rPr>
      <w:rFonts w:cs="Angsana New"/>
      <w:lang w:bidi="th-TH"/>
    </w:rPr>
  </w:style>
  <w:style w:type="paragraph" w:styleId="List">
    <w:name w:val="List"/>
    <w:basedOn w:val="Normal"/>
    <w:rsid w:val="00BA2152"/>
    <w:pPr>
      <w:ind w:left="283" w:hanging="283"/>
      <w:jc w:val="left"/>
    </w:pPr>
    <w:rPr>
      <w:rFonts w:cs="Angsana New"/>
      <w:szCs w:val="24"/>
      <w:lang w:bidi="th-TH"/>
    </w:rPr>
  </w:style>
  <w:style w:type="paragraph" w:styleId="List2">
    <w:name w:val="List 2"/>
    <w:basedOn w:val="Normal"/>
    <w:rsid w:val="00BA2152"/>
    <w:pPr>
      <w:ind w:left="566" w:hanging="283"/>
      <w:jc w:val="left"/>
    </w:pPr>
    <w:rPr>
      <w:rFonts w:cs="Angsana New"/>
      <w:szCs w:val="24"/>
      <w:lang w:bidi="th-TH"/>
    </w:rPr>
  </w:style>
  <w:style w:type="paragraph" w:styleId="List3">
    <w:name w:val="List 3"/>
    <w:basedOn w:val="Normal"/>
    <w:rsid w:val="00BA2152"/>
    <w:pPr>
      <w:ind w:left="849" w:hanging="283"/>
      <w:jc w:val="left"/>
    </w:pPr>
    <w:rPr>
      <w:rFonts w:cs="Angsana New"/>
      <w:szCs w:val="24"/>
      <w:lang w:bidi="th-TH"/>
    </w:rPr>
  </w:style>
  <w:style w:type="paragraph" w:styleId="List4">
    <w:name w:val="List 4"/>
    <w:basedOn w:val="Normal"/>
    <w:rsid w:val="00BA2152"/>
    <w:pPr>
      <w:ind w:left="1132" w:hanging="283"/>
      <w:jc w:val="left"/>
    </w:pPr>
    <w:rPr>
      <w:rFonts w:cs="Angsana New"/>
      <w:szCs w:val="24"/>
      <w:lang w:bidi="th-TH"/>
    </w:rPr>
  </w:style>
  <w:style w:type="paragraph" w:styleId="List5">
    <w:name w:val="List 5"/>
    <w:basedOn w:val="Normal"/>
    <w:rsid w:val="00BA2152"/>
    <w:pPr>
      <w:ind w:left="1415" w:hanging="283"/>
      <w:jc w:val="left"/>
    </w:pPr>
    <w:rPr>
      <w:rFonts w:cs="Angsana New"/>
      <w:szCs w:val="24"/>
      <w:lang w:bidi="th-TH"/>
    </w:rPr>
  </w:style>
  <w:style w:type="paragraph" w:styleId="ListContinue">
    <w:name w:val="List Continue"/>
    <w:basedOn w:val="Normal"/>
    <w:rsid w:val="00BA2152"/>
    <w:pPr>
      <w:spacing w:after="120"/>
      <w:ind w:left="283"/>
      <w:jc w:val="left"/>
    </w:pPr>
    <w:rPr>
      <w:rFonts w:cs="Angsana New"/>
      <w:szCs w:val="24"/>
      <w:lang w:bidi="th-TH"/>
    </w:rPr>
  </w:style>
  <w:style w:type="paragraph" w:styleId="ListContinue2">
    <w:name w:val="List Continue 2"/>
    <w:basedOn w:val="Normal"/>
    <w:rsid w:val="00BA2152"/>
    <w:pPr>
      <w:spacing w:after="120"/>
      <w:ind w:left="566"/>
      <w:jc w:val="left"/>
    </w:pPr>
    <w:rPr>
      <w:rFonts w:cs="Angsana New"/>
      <w:szCs w:val="24"/>
      <w:lang w:bidi="th-TH"/>
    </w:rPr>
  </w:style>
  <w:style w:type="paragraph" w:styleId="ListContinue3">
    <w:name w:val="List Continue 3"/>
    <w:basedOn w:val="Normal"/>
    <w:rsid w:val="00BA2152"/>
    <w:pPr>
      <w:spacing w:after="120"/>
      <w:ind w:left="849"/>
      <w:jc w:val="left"/>
    </w:pPr>
    <w:rPr>
      <w:rFonts w:cs="Angsana New"/>
      <w:szCs w:val="24"/>
      <w:lang w:bidi="th-TH"/>
    </w:rPr>
  </w:style>
  <w:style w:type="paragraph" w:styleId="ListContinue4">
    <w:name w:val="List Continue 4"/>
    <w:basedOn w:val="Normal"/>
    <w:rsid w:val="00BA2152"/>
    <w:pPr>
      <w:spacing w:after="120"/>
      <w:ind w:left="1132"/>
      <w:jc w:val="left"/>
    </w:pPr>
    <w:rPr>
      <w:rFonts w:cs="Angsana New"/>
      <w:szCs w:val="24"/>
      <w:lang w:bidi="th-TH"/>
    </w:rPr>
  </w:style>
  <w:style w:type="paragraph" w:styleId="ListContinue5">
    <w:name w:val="List Continue 5"/>
    <w:basedOn w:val="Normal"/>
    <w:rsid w:val="00BA2152"/>
    <w:pPr>
      <w:spacing w:after="120"/>
      <w:ind w:left="1415"/>
      <w:jc w:val="left"/>
    </w:pPr>
    <w:rPr>
      <w:rFonts w:cs="Angsana New"/>
      <w:szCs w:val="24"/>
      <w:lang w:bidi="th-TH"/>
    </w:rPr>
  </w:style>
  <w:style w:type="paragraph" w:styleId="MessageHeader">
    <w:name w:val="Message Header"/>
    <w:basedOn w:val="Normal"/>
    <w:link w:val="MessageHeaderChar"/>
    <w:rsid w:val="00BA215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BA2152"/>
    <w:rPr>
      <w:rFonts w:ascii="Arial" w:hAnsi="Arial" w:cs="Angsana New"/>
      <w:szCs w:val="24"/>
      <w:shd w:val="pct20" w:color="auto" w:fill="auto"/>
      <w:lang w:bidi="th-TH"/>
    </w:rPr>
  </w:style>
  <w:style w:type="paragraph" w:styleId="NormalIndent">
    <w:name w:val="Normal Indent"/>
    <w:basedOn w:val="Normal"/>
    <w:rsid w:val="00BA2152"/>
    <w:pPr>
      <w:ind w:left="567"/>
      <w:jc w:val="left"/>
    </w:pPr>
    <w:rPr>
      <w:rFonts w:cs="Angsana New"/>
      <w:szCs w:val="24"/>
      <w:lang w:bidi="th-TH"/>
    </w:rPr>
  </w:style>
  <w:style w:type="paragraph" w:styleId="NoteHeading">
    <w:name w:val="Note Heading"/>
    <w:basedOn w:val="Normal"/>
    <w:next w:val="Normal"/>
    <w:link w:val="NoteHeadingChar"/>
    <w:rsid w:val="00BA2152"/>
    <w:pPr>
      <w:jc w:val="left"/>
    </w:pPr>
    <w:rPr>
      <w:rFonts w:cs="Angsana New"/>
      <w:szCs w:val="24"/>
      <w:lang w:bidi="th-TH"/>
    </w:rPr>
  </w:style>
  <w:style w:type="character" w:customStyle="1" w:styleId="NoteHeadingChar">
    <w:name w:val="Note Heading Char"/>
    <w:basedOn w:val="DefaultParagraphFont"/>
    <w:link w:val="NoteHeading"/>
    <w:rsid w:val="00BA2152"/>
    <w:rPr>
      <w:rFonts w:ascii="Arial" w:hAnsi="Arial" w:cs="Angsana New"/>
      <w:szCs w:val="24"/>
      <w:lang w:bidi="th-TH"/>
    </w:rPr>
  </w:style>
  <w:style w:type="paragraph" w:styleId="PlainText">
    <w:name w:val="Plain Text"/>
    <w:basedOn w:val="Normal"/>
    <w:link w:val="PlainTextChar"/>
    <w:rsid w:val="00BA2152"/>
    <w:pPr>
      <w:jc w:val="left"/>
    </w:pPr>
    <w:rPr>
      <w:rFonts w:ascii="Courier New" w:hAnsi="Courier New" w:cs="Angsana New"/>
      <w:lang w:bidi="th-TH"/>
    </w:rPr>
  </w:style>
  <w:style w:type="character" w:customStyle="1" w:styleId="PlainTextChar">
    <w:name w:val="Plain Text Char"/>
    <w:basedOn w:val="DefaultParagraphFont"/>
    <w:link w:val="PlainText"/>
    <w:rsid w:val="00BA2152"/>
    <w:rPr>
      <w:rFonts w:ascii="Courier New" w:hAnsi="Courier New" w:cs="Angsana New"/>
      <w:lang w:bidi="th-TH"/>
    </w:rPr>
  </w:style>
  <w:style w:type="paragraph" w:styleId="Salutation">
    <w:name w:val="Salutation"/>
    <w:basedOn w:val="Normal"/>
    <w:next w:val="Normal"/>
    <w:link w:val="SalutationChar"/>
    <w:rsid w:val="00BA2152"/>
    <w:pPr>
      <w:jc w:val="left"/>
    </w:pPr>
    <w:rPr>
      <w:rFonts w:cs="Angsana New"/>
      <w:szCs w:val="24"/>
      <w:lang w:bidi="th-TH"/>
    </w:rPr>
  </w:style>
  <w:style w:type="character" w:customStyle="1" w:styleId="SalutationChar">
    <w:name w:val="Salutation Char"/>
    <w:basedOn w:val="DefaultParagraphFont"/>
    <w:link w:val="Salutation"/>
    <w:rsid w:val="00BA2152"/>
    <w:rPr>
      <w:rFonts w:ascii="Arial" w:hAnsi="Arial" w:cs="Angsana New"/>
      <w:szCs w:val="24"/>
      <w:lang w:bidi="th-TH"/>
    </w:rPr>
  </w:style>
  <w:style w:type="paragraph" w:styleId="Subtitle">
    <w:name w:val="Subtitle"/>
    <w:basedOn w:val="Normal"/>
    <w:link w:val="SubtitleChar"/>
    <w:qFormat/>
    <w:rsid w:val="00BA2152"/>
    <w:pPr>
      <w:spacing w:after="60"/>
      <w:jc w:val="center"/>
      <w:outlineLvl w:val="1"/>
    </w:pPr>
    <w:rPr>
      <w:rFonts w:cs="Angsana New"/>
      <w:szCs w:val="24"/>
      <w:lang w:bidi="th-TH"/>
    </w:rPr>
  </w:style>
  <w:style w:type="character" w:customStyle="1" w:styleId="SubtitleChar">
    <w:name w:val="Subtitle Char"/>
    <w:basedOn w:val="DefaultParagraphFont"/>
    <w:link w:val="Subtitle"/>
    <w:rsid w:val="00BA2152"/>
    <w:rPr>
      <w:rFonts w:ascii="Arial" w:hAnsi="Arial" w:cs="Angsana New"/>
      <w:szCs w:val="24"/>
      <w:lang w:bidi="th-TH"/>
    </w:rPr>
  </w:style>
  <w:style w:type="paragraph" w:styleId="IndexHeading">
    <w:name w:val="index heading"/>
    <w:basedOn w:val="Normal"/>
    <w:next w:val="Index1"/>
    <w:uiPriority w:val="99"/>
    <w:rsid w:val="00BA215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BA2152"/>
    <w:pPr>
      <w:spacing w:before="120"/>
    </w:pPr>
    <w:rPr>
      <w:b/>
      <w:bCs/>
      <w:szCs w:val="24"/>
    </w:rPr>
  </w:style>
  <w:style w:type="character" w:customStyle="1" w:styleId="underline">
    <w:name w:val="underline"/>
    <w:basedOn w:val="DefaultParagraphFont"/>
    <w:rsid w:val="00BA2152"/>
    <w:rPr>
      <w:u w:val="single"/>
    </w:rPr>
  </w:style>
  <w:style w:type="paragraph" w:customStyle="1" w:styleId="bullet">
    <w:name w:val="bullet"/>
    <w:basedOn w:val="Normal"/>
    <w:rsid w:val="00BA2152"/>
    <w:pPr>
      <w:tabs>
        <w:tab w:val="num" w:pos="926"/>
        <w:tab w:val="left" w:pos="993"/>
      </w:tabs>
      <w:ind w:left="992" w:hanging="425"/>
    </w:pPr>
    <w:rPr>
      <w:sz w:val="22"/>
      <w:szCs w:val="22"/>
    </w:rPr>
  </w:style>
  <w:style w:type="paragraph" w:customStyle="1" w:styleId="chaptitle">
    <w:name w:val="chaptitle"/>
    <w:basedOn w:val="Normal"/>
    <w:rsid w:val="00BA215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BA2152"/>
    <w:rPr>
      <w:rFonts w:cs="Arial"/>
      <w:bCs/>
      <w:caps w:val="0"/>
      <w:szCs w:val="30"/>
    </w:rPr>
  </w:style>
  <w:style w:type="paragraph" w:customStyle="1" w:styleId="Draft">
    <w:name w:val="Draft"/>
    <w:basedOn w:val="Normal"/>
    <w:next w:val="Normal"/>
    <w:rsid w:val="00BA2152"/>
    <w:pPr>
      <w:spacing w:before="720" w:after="480"/>
      <w:jc w:val="center"/>
    </w:pPr>
    <w:rPr>
      <w:caps/>
      <w:sz w:val="28"/>
      <w:szCs w:val="28"/>
    </w:rPr>
  </w:style>
  <w:style w:type="paragraph" w:customStyle="1" w:styleId="EndOfDoc0">
    <w:name w:val="EndOfDoc"/>
    <w:basedOn w:val="Normal"/>
    <w:rsid w:val="00BA2152"/>
    <w:pPr>
      <w:ind w:left="4536"/>
      <w:jc w:val="center"/>
    </w:pPr>
    <w:rPr>
      <w:sz w:val="22"/>
      <w:szCs w:val="22"/>
    </w:rPr>
  </w:style>
  <w:style w:type="paragraph" w:customStyle="1" w:styleId="h5para">
    <w:name w:val="h5para"/>
    <w:basedOn w:val="Normal"/>
    <w:rsid w:val="00BA2152"/>
    <w:pPr>
      <w:tabs>
        <w:tab w:val="left" w:pos="1985"/>
      </w:tabs>
      <w:ind w:left="993"/>
    </w:pPr>
    <w:rPr>
      <w:sz w:val="22"/>
      <w:szCs w:val="22"/>
    </w:rPr>
  </w:style>
  <w:style w:type="paragraph" w:customStyle="1" w:styleId="halfline">
    <w:name w:val="halfline"/>
    <w:basedOn w:val="Normal"/>
    <w:rsid w:val="00BA2152"/>
    <w:pPr>
      <w:spacing w:line="120" w:lineRule="exact"/>
    </w:pPr>
    <w:rPr>
      <w:sz w:val="22"/>
      <w:szCs w:val="22"/>
    </w:rPr>
  </w:style>
  <w:style w:type="paragraph" w:customStyle="1" w:styleId="Standard">
    <w:name w:val="Standard"/>
    <w:rsid w:val="00BA2152"/>
    <w:rPr>
      <w:sz w:val="24"/>
      <w:szCs w:val="24"/>
      <w:lang w:val="de-DE"/>
    </w:rPr>
  </w:style>
  <w:style w:type="character" w:styleId="Strong">
    <w:name w:val="Strong"/>
    <w:basedOn w:val="DefaultParagraphFont"/>
    <w:qFormat/>
    <w:rsid w:val="00BA2152"/>
    <w:rPr>
      <w:b/>
      <w:bCs/>
    </w:rPr>
  </w:style>
  <w:style w:type="paragraph" w:customStyle="1" w:styleId="TOC2spec">
    <w:name w:val="TOC 2spec"/>
    <w:basedOn w:val="TOC2"/>
    <w:rsid w:val="00BA2152"/>
    <w:pPr>
      <w:tabs>
        <w:tab w:val="clear" w:pos="9639"/>
        <w:tab w:val="left" w:pos="709"/>
        <w:tab w:val="left" w:pos="1134"/>
        <w:tab w:val="right" w:leader="dot" w:pos="9072"/>
      </w:tabs>
      <w:spacing w:before="60" w:after="120"/>
      <w:ind w:left="709" w:right="284" w:hanging="425"/>
      <w:contextualSpacing w:val="0"/>
    </w:pPr>
    <w:rPr>
      <w:i/>
      <w:iCs/>
      <w:smallCaps w:val="0"/>
      <w:noProof/>
    </w:rPr>
  </w:style>
  <w:style w:type="paragraph" w:customStyle="1" w:styleId="Blockquote">
    <w:name w:val="Blockquote"/>
    <w:basedOn w:val="Normal"/>
    <w:rsid w:val="00BA2152"/>
    <w:pPr>
      <w:spacing w:before="100" w:after="100"/>
      <w:ind w:left="360" w:right="360"/>
      <w:jc w:val="left"/>
    </w:pPr>
    <w:rPr>
      <w:snapToGrid w:val="0"/>
      <w:szCs w:val="24"/>
      <w:lang w:val="en-AU"/>
    </w:rPr>
  </w:style>
  <w:style w:type="paragraph" w:styleId="Index4">
    <w:name w:val="index 4"/>
    <w:basedOn w:val="Normal"/>
    <w:next w:val="Normal"/>
    <w:autoRedefine/>
    <w:rsid w:val="00BA2152"/>
    <w:pPr>
      <w:ind w:left="960" w:hanging="240"/>
      <w:jc w:val="left"/>
    </w:pPr>
    <w:rPr>
      <w:sz w:val="18"/>
      <w:szCs w:val="18"/>
      <w:lang w:bidi="th-TH"/>
    </w:rPr>
  </w:style>
  <w:style w:type="paragraph" w:styleId="Index5">
    <w:name w:val="index 5"/>
    <w:basedOn w:val="Normal"/>
    <w:next w:val="Normal"/>
    <w:autoRedefine/>
    <w:rsid w:val="00BA2152"/>
    <w:pPr>
      <w:ind w:left="1200" w:hanging="240"/>
      <w:jc w:val="left"/>
    </w:pPr>
    <w:rPr>
      <w:sz w:val="18"/>
      <w:szCs w:val="18"/>
      <w:lang w:bidi="th-TH"/>
    </w:rPr>
  </w:style>
  <w:style w:type="paragraph" w:styleId="Index6">
    <w:name w:val="index 6"/>
    <w:basedOn w:val="Normal"/>
    <w:next w:val="Normal"/>
    <w:autoRedefine/>
    <w:rsid w:val="00BA2152"/>
    <w:pPr>
      <w:ind w:left="1440" w:hanging="240"/>
      <w:jc w:val="left"/>
    </w:pPr>
    <w:rPr>
      <w:sz w:val="18"/>
      <w:szCs w:val="18"/>
      <w:lang w:bidi="th-TH"/>
    </w:rPr>
  </w:style>
  <w:style w:type="paragraph" w:styleId="Index7">
    <w:name w:val="index 7"/>
    <w:basedOn w:val="Normal"/>
    <w:next w:val="Normal"/>
    <w:autoRedefine/>
    <w:rsid w:val="00BA2152"/>
    <w:pPr>
      <w:ind w:left="1680" w:hanging="240"/>
      <w:jc w:val="left"/>
    </w:pPr>
    <w:rPr>
      <w:sz w:val="18"/>
      <w:szCs w:val="18"/>
      <w:lang w:bidi="th-TH"/>
    </w:rPr>
  </w:style>
  <w:style w:type="paragraph" w:styleId="Index8">
    <w:name w:val="index 8"/>
    <w:basedOn w:val="Normal"/>
    <w:next w:val="Normal"/>
    <w:autoRedefine/>
    <w:rsid w:val="00BA2152"/>
    <w:pPr>
      <w:ind w:left="1920" w:hanging="240"/>
      <w:jc w:val="left"/>
    </w:pPr>
    <w:rPr>
      <w:sz w:val="18"/>
      <w:szCs w:val="18"/>
      <w:lang w:bidi="th-TH"/>
    </w:rPr>
  </w:style>
  <w:style w:type="paragraph" w:styleId="Index9">
    <w:name w:val="index 9"/>
    <w:basedOn w:val="Normal"/>
    <w:next w:val="Normal"/>
    <w:autoRedefine/>
    <w:rsid w:val="00BA2152"/>
    <w:pPr>
      <w:ind w:left="2160" w:hanging="240"/>
      <w:jc w:val="left"/>
    </w:pPr>
    <w:rPr>
      <w:sz w:val="18"/>
      <w:szCs w:val="18"/>
      <w:lang w:bidi="th-TH"/>
    </w:rPr>
  </w:style>
  <w:style w:type="table" w:styleId="TableGrid">
    <w:name w:val="Table Grid"/>
    <w:basedOn w:val="TableNormal"/>
    <w:rsid w:val="00BA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A2152"/>
    <w:rPr>
      <w:color w:val="606420"/>
      <w:u w:val="single"/>
    </w:rPr>
  </w:style>
  <w:style w:type="paragraph" w:customStyle="1" w:styleId="Cle">
    <w:name w:val="Cle"/>
    <w:basedOn w:val="Normal"/>
    <w:rsid w:val="00BA2152"/>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BA2152"/>
    <w:rPr>
      <w:rFonts w:ascii="Arial" w:hAnsi="Arial"/>
      <w:caps/>
    </w:rPr>
  </w:style>
  <w:style w:type="character" w:customStyle="1" w:styleId="Heading3Char">
    <w:name w:val="Heading 3 Char"/>
    <w:aliases w:val="Heading 3 Scientific Name Char"/>
    <w:link w:val="Heading3"/>
    <w:locked/>
    <w:rsid w:val="00010606"/>
    <w:rPr>
      <w:rFonts w:ascii="Arial" w:hAnsi="Arial"/>
      <w:u w:val="single"/>
    </w:rPr>
  </w:style>
  <w:style w:type="character" w:customStyle="1" w:styleId="Heading4Char1">
    <w:name w:val="Heading 4 Char1"/>
    <w:locked/>
    <w:rsid w:val="00BA2152"/>
    <w:rPr>
      <w:rFonts w:ascii="Arial" w:hAnsi="Arial"/>
      <w:u w:val="single"/>
      <w:lang w:val="fr-FR" w:eastAsia="en-US" w:bidi="ar-SA"/>
    </w:rPr>
  </w:style>
  <w:style w:type="character" w:customStyle="1" w:styleId="Heading5Char1">
    <w:name w:val="Heading 5 Char1"/>
    <w:locked/>
    <w:rsid w:val="00BA2152"/>
    <w:rPr>
      <w:rFonts w:ascii="Arial" w:hAnsi="Arial"/>
      <w:i/>
      <w:lang w:val="en-US" w:eastAsia="en-US" w:bidi="ar-SA"/>
    </w:rPr>
  </w:style>
  <w:style w:type="character" w:customStyle="1" w:styleId="Heading9Char">
    <w:name w:val="Heading 9 Char"/>
    <w:link w:val="Heading9"/>
    <w:locked/>
    <w:rsid w:val="00BA2152"/>
    <w:rPr>
      <w:rFonts w:ascii="Arial" w:hAnsi="Arial"/>
      <w:i/>
      <w:sz w:val="18"/>
    </w:rPr>
  </w:style>
  <w:style w:type="character" w:customStyle="1" w:styleId="HeaderChar">
    <w:name w:val="Header Char"/>
    <w:link w:val="Header"/>
    <w:locked/>
    <w:rsid w:val="00BA2152"/>
    <w:rPr>
      <w:rFonts w:ascii="Arial" w:hAnsi="Arial"/>
      <w:lang w:val="fr-FR"/>
    </w:rPr>
  </w:style>
  <w:style w:type="character" w:customStyle="1" w:styleId="FooterChar">
    <w:name w:val="Footer Char"/>
    <w:aliases w:val="doc_path_name Char"/>
    <w:link w:val="Footer"/>
    <w:locked/>
    <w:rsid w:val="00BA2152"/>
    <w:rPr>
      <w:rFonts w:ascii="Arial" w:hAnsi="Arial"/>
      <w:sz w:val="14"/>
    </w:rPr>
  </w:style>
  <w:style w:type="character" w:customStyle="1" w:styleId="TitleChar1">
    <w:name w:val="Title Char1"/>
    <w:basedOn w:val="DefaultParagraphFont"/>
    <w:link w:val="Title"/>
    <w:locked/>
    <w:rsid w:val="00BA2152"/>
    <w:rPr>
      <w:rFonts w:ascii="Arial" w:hAnsi="Arial"/>
      <w:b/>
      <w:caps/>
      <w:kern w:val="28"/>
      <w:sz w:val="30"/>
    </w:rPr>
  </w:style>
  <w:style w:type="character" w:customStyle="1" w:styleId="FootnoteTextChar">
    <w:name w:val="Footnote Text Char"/>
    <w:basedOn w:val="DefaultParagraphFont"/>
    <w:link w:val="FootnoteText"/>
    <w:rsid w:val="00BA2152"/>
    <w:rPr>
      <w:rFonts w:ascii="Arial" w:hAnsi="Arial"/>
      <w:sz w:val="16"/>
    </w:rPr>
  </w:style>
  <w:style w:type="character" w:customStyle="1" w:styleId="ClosingChar">
    <w:name w:val="Closing Char"/>
    <w:link w:val="Closing"/>
    <w:locked/>
    <w:rsid w:val="00BA2152"/>
    <w:rPr>
      <w:rFonts w:ascii="Arial" w:hAnsi="Arial"/>
    </w:rPr>
  </w:style>
  <w:style w:type="character" w:customStyle="1" w:styleId="MacroTextChar">
    <w:name w:val="Macro Text Char"/>
    <w:link w:val="MacroText"/>
    <w:semiHidden/>
    <w:locked/>
    <w:rsid w:val="00BA2152"/>
    <w:rPr>
      <w:rFonts w:ascii="Courier New" w:hAnsi="Courier New"/>
      <w:sz w:val="16"/>
    </w:rPr>
  </w:style>
  <w:style w:type="character" w:customStyle="1" w:styleId="SignatureChar">
    <w:name w:val="Signature Char"/>
    <w:link w:val="Signature"/>
    <w:locked/>
    <w:rsid w:val="00BA2152"/>
    <w:rPr>
      <w:rFonts w:ascii="Arial" w:hAnsi="Arial"/>
    </w:rPr>
  </w:style>
  <w:style w:type="character" w:customStyle="1" w:styleId="TitleofDocChar">
    <w:name w:val="Title of Doc Char"/>
    <w:basedOn w:val="DefaultParagraphFont"/>
    <w:link w:val="TitleofDoc"/>
    <w:rsid w:val="00BA2152"/>
    <w:rPr>
      <w:rFonts w:ascii="Arial" w:hAnsi="Arial"/>
      <w:caps/>
    </w:rPr>
  </w:style>
  <w:style w:type="character" w:customStyle="1" w:styleId="DateChar">
    <w:name w:val="Date Char"/>
    <w:link w:val="Date"/>
    <w:locked/>
    <w:rsid w:val="00BA2152"/>
    <w:rPr>
      <w:rFonts w:ascii="Arial" w:hAnsi="Arial"/>
      <w:b/>
      <w:sz w:val="22"/>
    </w:rPr>
  </w:style>
  <w:style w:type="paragraph" w:customStyle="1" w:styleId="ZchnZchn1">
    <w:name w:val="Zchn Zchn1"/>
    <w:basedOn w:val="Normal"/>
    <w:rsid w:val="00BA2152"/>
    <w:pPr>
      <w:spacing w:after="160" w:line="240" w:lineRule="exact"/>
      <w:jc w:val="left"/>
    </w:pPr>
    <w:rPr>
      <w:rFonts w:ascii="Verdana" w:eastAsia="PMingLiU" w:hAnsi="Verdana"/>
    </w:rPr>
  </w:style>
  <w:style w:type="paragraph" w:customStyle="1" w:styleId="Endofdocument">
    <w:name w:val="End of document"/>
    <w:basedOn w:val="Normal"/>
    <w:rsid w:val="00BA2152"/>
    <w:pPr>
      <w:ind w:left="4536"/>
      <w:jc w:val="center"/>
    </w:pPr>
    <w:rPr>
      <w:rFonts w:ascii="Times New Roman" w:hAnsi="Times New Roman"/>
      <w:sz w:val="24"/>
    </w:rPr>
  </w:style>
  <w:style w:type="paragraph" w:customStyle="1" w:styleId="tqparabox">
    <w:name w:val="tqparabox"/>
    <w:basedOn w:val="Normal"/>
    <w:rsid w:val="00BA215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BA2152"/>
    <w:rPr>
      <w:rFonts w:ascii="Arial" w:hAnsi="Arial"/>
      <w:b/>
      <w:caps/>
      <w:kern w:val="28"/>
      <w:sz w:val="30"/>
      <w:lang w:val="en-US" w:eastAsia="en-US" w:bidi="ar-SA"/>
    </w:rPr>
  </w:style>
  <w:style w:type="character" w:customStyle="1" w:styleId="Heading1Char">
    <w:name w:val="Heading 1 Char"/>
    <w:aliases w:val="COMMON NAME Char,common Char"/>
    <w:locked/>
    <w:rsid w:val="00BA2152"/>
    <w:rPr>
      <w:rFonts w:ascii="Arial" w:hAnsi="Arial"/>
      <w:b/>
      <w:bCs/>
      <w:i/>
      <w:iCs/>
      <w:caps/>
      <w:u w:val="single"/>
      <w:lang w:val="en-US" w:eastAsia="en-US" w:bidi="th-TH"/>
    </w:rPr>
  </w:style>
  <w:style w:type="paragraph" w:customStyle="1" w:styleId="DecisionInvitingPara">
    <w:name w:val="Decision Inviting Para."/>
    <w:basedOn w:val="Normal"/>
    <w:rsid w:val="00BA2152"/>
    <w:pPr>
      <w:ind w:left="4536"/>
    </w:pPr>
    <w:rPr>
      <w:rFonts w:ascii="Times New Roman" w:hAnsi="Times New Roman"/>
      <w:i/>
      <w:sz w:val="24"/>
    </w:rPr>
  </w:style>
  <w:style w:type="character" w:customStyle="1" w:styleId="NormaltChar">
    <w:name w:val="Normalt Char"/>
    <w:link w:val="Normalt"/>
    <w:locked/>
    <w:rsid w:val="00BA2152"/>
    <w:rPr>
      <w:rFonts w:ascii="Arial" w:hAnsi="Arial" w:cs="Angsana New"/>
      <w:noProof/>
      <w:lang w:bidi="th-TH"/>
    </w:rPr>
  </w:style>
  <w:style w:type="paragraph" w:customStyle="1" w:styleId="Char">
    <w:name w:val="Char"/>
    <w:basedOn w:val="Normal"/>
    <w:rsid w:val="00BA2152"/>
    <w:pPr>
      <w:jc w:val="left"/>
    </w:pPr>
    <w:rPr>
      <w:sz w:val="22"/>
      <w:lang w:val="en-AU"/>
    </w:rPr>
  </w:style>
  <w:style w:type="paragraph" w:customStyle="1" w:styleId="ZchnZchn12">
    <w:name w:val="Zchn Zchn12"/>
    <w:basedOn w:val="Normal"/>
    <w:rsid w:val="00BA2152"/>
    <w:pPr>
      <w:spacing w:after="160" w:line="240" w:lineRule="exact"/>
      <w:jc w:val="left"/>
    </w:pPr>
    <w:rPr>
      <w:rFonts w:ascii="Verdana" w:eastAsia="PMingLiU" w:hAnsi="Verdana"/>
    </w:rPr>
  </w:style>
  <w:style w:type="paragraph" w:customStyle="1" w:styleId="ZchnZchn11">
    <w:name w:val="Zchn Zchn11"/>
    <w:basedOn w:val="Normal"/>
    <w:rsid w:val="00BA2152"/>
    <w:pPr>
      <w:spacing w:after="160" w:line="240" w:lineRule="exact"/>
      <w:jc w:val="left"/>
    </w:pPr>
    <w:rPr>
      <w:rFonts w:ascii="Verdana" w:eastAsia="PMingLiU" w:hAnsi="Verdana"/>
    </w:rPr>
  </w:style>
  <w:style w:type="character" w:customStyle="1" w:styleId="CharChar31">
    <w:name w:val="Char Char31"/>
    <w:rsid w:val="00BA2152"/>
    <w:rPr>
      <w:sz w:val="24"/>
      <w:u w:val="single"/>
      <w:lang w:val="en-US" w:eastAsia="en-US"/>
    </w:rPr>
  </w:style>
  <w:style w:type="character" w:customStyle="1" w:styleId="CharChar22">
    <w:name w:val="Char Char22"/>
    <w:rsid w:val="00BA2152"/>
    <w:rPr>
      <w:sz w:val="24"/>
      <w:lang w:val="fr-FR" w:eastAsia="en-US"/>
    </w:rPr>
  </w:style>
  <w:style w:type="character" w:customStyle="1" w:styleId="CharChar30">
    <w:name w:val="Char Char30"/>
    <w:rsid w:val="00BA2152"/>
    <w:rPr>
      <w:b/>
      <w:sz w:val="24"/>
      <w:lang w:val="en-US" w:eastAsia="en-US"/>
    </w:rPr>
  </w:style>
  <w:style w:type="character" w:customStyle="1" w:styleId="CharChar29">
    <w:name w:val="Char Char29"/>
    <w:rsid w:val="00BA2152"/>
    <w:rPr>
      <w:i/>
      <w:sz w:val="24"/>
      <w:lang w:val="en-US" w:eastAsia="en-US"/>
    </w:rPr>
  </w:style>
  <w:style w:type="character" w:customStyle="1" w:styleId="CharChar28">
    <w:name w:val="Char Char28"/>
    <w:rsid w:val="00BA2152"/>
    <w:rPr>
      <w:i/>
      <w:sz w:val="24"/>
      <w:lang w:val="en-US" w:eastAsia="en-US"/>
    </w:rPr>
  </w:style>
  <w:style w:type="character" w:customStyle="1" w:styleId="CharChar19">
    <w:name w:val="Char Char19"/>
    <w:rsid w:val="00BA2152"/>
    <w:rPr>
      <w:sz w:val="24"/>
      <w:lang w:val="en-US" w:eastAsia="en-US"/>
    </w:rPr>
  </w:style>
  <w:style w:type="character" w:customStyle="1" w:styleId="CharChar21">
    <w:name w:val="Char Char21"/>
    <w:rsid w:val="00BA2152"/>
    <w:rPr>
      <w:sz w:val="16"/>
      <w:lang w:val="en-US" w:eastAsia="en-US"/>
    </w:rPr>
  </w:style>
  <w:style w:type="paragraph" w:customStyle="1" w:styleId="Standard1">
    <w:name w:val="Standard1"/>
    <w:rsid w:val="00BA2152"/>
    <w:rPr>
      <w:sz w:val="24"/>
      <w:szCs w:val="24"/>
      <w:lang w:val="de-DE"/>
    </w:rPr>
  </w:style>
  <w:style w:type="paragraph" w:customStyle="1" w:styleId="Fecha">
    <w:name w:val="Fecha"/>
    <w:basedOn w:val="Normal"/>
    <w:rsid w:val="00BA2152"/>
    <w:pPr>
      <w:spacing w:before="60"/>
      <w:ind w:left="1276"/>
    </w:pPr>
    <w:rPr>
      <w:b/>
      <w:sz w:val="22"/>
      <w:lang w:val="es-ES_tradnl"/>
    </w:rPr>
  </w:style>
  <w:style w:type="paragraph" w:customStyle="1" w:styleId="Listenabsatz1">
    <w:name w:val="Listenabsatz1"/>
    <w:basedOn w:val="Normal"/>
    <w:rsid w:val="00BA2152"/>
    <w:pPr>
      <w:spacing w:after="200" w:line="276" w:lineRule="auto"/>
      <w:ind w:left="720"/>
      <w:contextualSpacing/>
      <w:jc w:val="left"/>
    </w:pPr>
    <w:rPr>
      <w:rFonts w:ascii="Calibri" w:hAnsi="Calibri"/>
      <w:sz w:val="22"/>
      <w:szCs w:val="22"/>
    </w:rPr>
  </w:style>
  <w:style w:type="paragraph" w:styleId="CommentSubject">
    <w:name w:val="annotation subject"/>
    <w:basedOn w:val="CommentText"/>
    <w:next w:val="CommentText"/>
    <w:link w:val="CommentSubjectChar"/>
    <w:rsid w:val="00BA2152"/>
    <w:pPr>
      <w:spacing w:after="200" w:line="276" w:lineRule="auto"/>
      <w:jc w:val="left"/>
    </w:pPr>
    <w:rPr>
      <w:rFonts w:ascii="Calibri" w:hAnsi="Calibri"/>
      <w:b/>
      <w:bCs/>
      <w:sz w:val="20"/>
    </w:rPr>
  </w:style>
  <w:style w:type="character" w:customStyle="1" w:styleId="CommentSubjectChar">
    <w:name w:val="Comment Subject Char"/>
    <w:basedOn w:val="CommentTextChar"/>
    <w:link w:val="CommentSubject"/>
    <w:rsid w:val="00BA2152"/>
    <w:rPr>
      <w:rFonts w:ascii="Calibri" w:hAnsi="Calibri"/>
      <w:b/>
      <w:bCs/>
      <w:sz w:val="22"/>
      <w:lang w:val="fr-FR"/>
    </w:rPr>
  </w:style>
  <w:style w:type="character" w:customStyle="1" w:styleId="CommentTextChar1">
    <w:name w:val="Comment Text Char1"/>
    <w:basedOn w:val="DefaultParagraphFont"/>
    <w:rsid w:val="00BA2152"/>
    <w:rPr>
      <w:sz w:val="22"/>
    </w:rPr>
  </w:style>
  <w:style w:type="paragraph" w:styleId="ListParagraph">
    <w:name w:val="List Paragraph"/>
    <w:basedOn w:val="Normal"/>
    <w:qFormat/>
    <w:rsid w:val="00BA2152"/>
    <w:pPr>
      <w:ind w:left="720"/>
      <w:contextualSpacing/>
    </w:pPr>
    <w:rPr>
      <w:rFonts w:ascii="Times New Roman" w:hAnsi="Times New Roman"/>
      <w:sz w:val="24"/>
    </w:rPr>
  </w:style>
  <w:style w:type="paragraph" w:styleId="TOC6">
    <w:name w:val="toc 6"/>
    <w:basedOn w:val="Normal"/>
    <w:next w:val="Normal"/>
    <w:autoRedefine/>
    <w:rsid w:val="00BA2152"/>
    <w:pPr>
      <w:ind w:left="1000"/>
    </w:pPr>
  </w:style>
  <w:style w:type="paragraph" w:customStyle="1" w:styleId="Headingsectiontitle">
    <w:name w:val="Heading section title"/>
    <w:basedOn w:val="Heading1"/>
    <w:qFormat/>
    <w:rsid w:val="00BA2152"/>
    <w:pPr>
      <w:tabs>
        <w:tab w:val="left" w:pos="1276"/>
      </w:tabs>
      <w:spacing w:after="480"/>
    </w:pPr>
    <w:rPr>
      <w:b/>
      <w:sz w:val="24"/>
    </w:rPr>
  </w:style>
  <w:style w:type="character" w:styleId="Emphasis">
    <w:name w:val="Emphasis"/>
    <w:basedOn w:val="DefaultParagraphFont"/>
    <w:qFormat/>
    <w:rsid w:val="000106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072"/>
    <w:pPr>
      <w:jc w:val="both"/>
    </w:pPr>
    <w:rPr>
      <w:rFonts w:ascii="Arial" w:hAnsi="Arial"/>
      <w:lang w:val="fr-FR"/>
    </w:rPr>
  </w:style>
  <w:style w:type="paragraph" w:styleId="Heading1">
    <w:name w:val="heading 1"/>
    <w:aliases w:val="COMMON NAME,common"/>
    <w:next w:val="Normal"/>
    <w:link w:val="Heading1Char1"/>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010606"/>
    <w:pPr>
      <w:keepNext/>
      <w:jc w:val="both"/>
      <w:outlineLvl w:val="2"/>
    </w:pPr>
    <w:rPr>
      <w:rFonts w:ascii="Arial" w:hAnsi="Arial"/>
      <w:u w:val="single"/>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A2152"/>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BA215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BA215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57B7F"/>
    <w:pPr>
      <w:tabs>
        <w:tab w:val="right" w:leader="dot" w:pos="9639"/>
      </w:tabs>
      <w:spacing w:before="120"/>
      <w:jc w:val="center"/>
    </w:pPr>
    <w:rPr>
      <w:rFonts w:ascii="Arial" w:hAnsi="Arial"/>
      <w:caps/>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TitleofdocChar0">
    <w:name w:val="Title_of_doc Char"/>
    <w:basedOn w:val="DefaultParagraphFont"/>
    <w:link w:val="Titleofdoc0"/>
    <w:rsid w:val="00BA2152"/>
    <w:rPr>
      <w:rFonts w:ascii="Arial" w:hAnsi="Arial"/>
      <w:caps/>
    </w:rPr>
  </w:style>
  <w:style w:type="character" w:customStyle="1" w:styleId="Heading6Char">
    <w:name w:val="Heading 6 Char"/>
    <w:basedOn w:val="DefaultParagraphFont"/>
    <w:link w:val="Heading6"/>
    <w:rsid w:val="00BA2152"/>
    <w:rPr>
      <w:rFonts w:ascii="Arial" w:hAnsi="Arial" w:cs="Angsana New"/>
      <w:szCs w:val="24"/>
      <w:lang w:bidi="th-TH"/>
    </w:rPr>
  </w:style>
  <w:style w:type="character" w:customStyle="1" w:styleId="Heading7Char">
    <w:name w:val="Heading 7 Char"/>
    <w:basedOn w:val="DefaultParagraphFont"/>
    <w:link w:val="Heading7"/>
    <w:rsid w:val="00BA2152"/>
    <w:rPr>
      <w:b/>
      <w:sz w:val="22"/>
    </w:rPr>
  </w:style>
  <w:style w:type="character" w:customStyle="1" w:styleId="Heading8Char">
    <w:name w:val="Heading 8 Char"/>
    <w:basedOn w:val="DefaultParagraphFont"/>
    <w:link w:val="Heading8"/>
    <w:rsid w:val="00BA2152"/>
    <w:rPr>
      <w:rFonts w:ascii="Arial" w:hAnsi="Arial" w:cs="Angsana New"/>
      <w:b/>
      <w:bCs/>
      <w:i/>
      <w:iCs/>
      <w:sz w:val="22"/>
      <w:szCs w:val="22"/>
      <w:lang w:bidi="th-TH"/>
    </w:rPr>
  </w:style>
  <w:style w:type="character" w:customStyle="1" w:styleId="Heading2Char">
    <w:name w:val="Heading 2 Char"/>
    <w:aliases w:val="VARIETY Char,variety Char"/>
    <w:basedOn w:val="DefaultParagraphFont"/>
    <w:link w:val="Heading2"/>
    <w:rsid w:val="00BA2152"/>
    <w:rPr>
      <w:rFonts w:ascii="Arial" w:hAnsi="Arial"/>
      <w:u w:val="single"/>
    </w:rPr>
  </w:style>
  <w:style w:type="character" w:customStyle="1" w:styleId="BodyTextChar">
    <w:name w:val="Body Text Char"/>
    <w:basedOn w:val="DefaultParagraphFont"/>
    <w:rsid w:val="00BA2152"/>
    <w:rPr>
      <w:rFonts w:ascii="Arial" w:hAnsi="Arial"/>
    </w:rPr>
  </w:style>
  <w:style w:type="paragraph" w:customStyle="1" w:styleId="upov">
    <w:name w:val="upov"/>
    <w:basedOn w:val="Normal"/>
    <w:rsid w:val="00BA2152"/>
    <w:pPr>
      <w:spacing w:before="80"/>
      <w:jc w:val="right"/>
    </w:pPr>
    <w:rPr>
      <w:rFonts w:cs="Angsana New"/>
      <w:sz w:val="18"/>
      <w:szCs w:val="18"/>
      <w:lang w:val="de-DE" w:bidi="th-TH"/>
    </w:rPr>
  </w:style>
  <w:style w:type="paragraph" w:customStyle="1" w:styleId="merkmald">
    <w:name w:val="merkmal_d"/>
    <w:basedOn w:val="Normal"/>
    <w:rsid w:val="00BA2152"/>
    <w:pPr>
      <w:spacing w:before="80"/>
      <w:jc w:val="left"/>
    </w:pPr>
    <w:rPr>
      <w:rFonts w:cs="Angsana New"/>
      <w:b/>
      <w:bCs/>
      <w:sz w:val="18"/>
      <w:szCs w:val="18"/>
      <w:lang w:val="de-DE" w:bidi="th-TH"/>
    </w:rPr>
  </w:style>
  <w:style w:type="paragraph" w:customStyle="1" w:styleId="apsd">
    <w:name w:val="aps_d"/>
    <w:basedOn w:val="Normal"/>
    <w:rsid w:val="00BA2152"/>
    <w:pPr>
      <w:spacing w:before="80"/>
      <w:jc w:val="left"/>
    </w:pPr>
    <w:rPr>
      <w:rFonts w:cs="Angsana New"/>
      <w:b/>
      <w:bCs/>
      <w:snapToGrid w:val="0"/>
      <w:color w:val="000000"/>
      <w:sz w:val="18"/>
      <w:szCs w:val="18"/>
      <w:lang w:val="de-DE" w:bidi="th-TH"/>
    </w:rPr>
  </w:style>
  <w:style w:type="paragraph" w:customStyle="1" w:styleId="farbe">
    <w:name w:val="farbe"/>
    <w:basedOn w:val="note"/>
    <w:rsid w:val="00BA2152"/>
    <w:pPr>
      <w:jc w:val="left"/>
    </w:pPr>
  </w:style>
  <w:style w:type="paragraph" w:customStyle="1" w:styleId="note">
    <w:name w:val="note"/>
    <w:basedOn w:val="Normal"/>
    <w:rsid w:val="00BA2152"/>
    <w:pPr>
      <w:spacing w:before="80"/>
      <w:jc w:val="center"/>
    </w:pPr>
    <w:rPr>
      <w:rFonts w:cs="Angsana New"/>
      <w:sz w:val="18"/>
      <w:szCs w:val="18"/>
      <w:lang w:val="de-DE" w:bidi="th-TH"/>
    </w:rPr>
  </w:style>
  <w:style w:type="paragraph" w:customStyle="1" w:styleId="merkmale">
    <w:name w:val="merkmal_e"/>
    <w:basedOn w:val="merkmald"/>
    <w:rsid w:val="00BA2152"/>
    <w:pPr>
      <w:spacing w:before="0"/>
    </w:pPr>
    <w:rPr>
      <w:b w:val="0"/>
      <w:bCs w:val="0"/>
      <w:sz w:val="16"/>
      <w:szCs w:val="16"/>
    </w:rPr>
  </w:style>
  <w:style w:type="paragraph" w:customStyle="1" w:styleId="apse">
    <w:name w:val="aps_e"/>
    <w:basedOn w:val="apsd"/>
    <w:rsid w:val="00BA2152"/>
    <w:pPr>
      <w:spacing w:before="0"/>
    </w:pPr>
    <w:rPr>
      <w:b w:val="0"/>
      <w:bCs w:val="0"/>
      <w:sz w:val="16"/>
      <w:szCs w:val="16"/>
    </w:rPr>
  </w:style>
  <w:style w:type="paragraph" w:styleId="CommentText">
    <w:name w:val="annotation text"/>
    <w:basedOn w:val="Normal"/>
    <w:link w:val="CommentTextChar"/>
    <w:rsid w:val="00BA2152"/>
    <w:rPr>
      <w:rFonts w:ascii="Times New Roman" w:hAnsi="Times New Roman"/>
      <w:sz w:val="22"/>
    </w:rPr>
  </w:style>
  <w:style w:type="character" w:customStyle="1" w:styleId="CommentTextChar">
    <w:name w:val="Comment Text Char"/>
    <w:basedOn w:val="DefaultParagraphFont"/>
    <w:link w:val="CommentText"/>
    <w:rsid w:val="00BA2152"/>
    <w:rPr>
      <w:sz w:val="22"/>
    </w:rPr>
  </w:style>
  <w:style w:type="paragraph" w:customStyle="1" w:styleId="Style1">
    <w:name w:val="Style1"/>
    <w:basedOn w:val="Normal"/>
    <w:rsid w:val="00BA2152"/>
    <w:pPr>
      <w:widowControl w:val="0"/>
      <w:tabs>
        <w:tab w:val="decimal" w:pos="907"/>
        <w:tab w:val="left" w:pos="1077"/>
      </w:tabs>
    </w:pPr>
    <w:rPr>
      <w:rFonts w:ascii="Times New Roman" w:hAnsi="Times New Roman"/>
      <w:sz w:val="24"/>
    </w:rPr>
  </w:style>
  <w:style w:type="paragraph" w:styleId="BlockText">
    <w:name w:val="Block Text"/>
    <w:basedOn w:val="Normal"/>
    <w:rsid w:val="00BA2152"/>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BA2152"/>
    <w:rPr>
      <w:rFonts w:cs="Angsana New"/>
      <w:szCs w:val="24"/>
      <w:lang w:eastAsia="ja-JP" w:bidi="th-TH"/>
    </w:rPr>
  </w:style>
  <w:style w:type="paragraph" w:customStyle="1" w:styleId="StyleTitleofSectionArial10ptBefore0ptAfter0pt">
    <w:name w:val="Style Title of Section + Arial 10 pt Before:  0 pt After:  0 pt..."/>
    <w:basedOn w:val="Normal"/>
    <w:autoRedefine/>
    <w:rsid w:val="00BA215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BA2152"/>
    <w:pPr>
      <w:spacing w:before="120" w:after="120"/>
    </w:pPr>
    <w:rPr>
      <w:b/>
      <w:bCs/>
      <w:caps w:val="0"/>
    </w:rPr>
  </w:style>
  <w:style w:type="character" w:customStyle="1" w:styleId="Heading4Char">
    <w:name w:val="Heading 4 Char"/>
    <w:basedOn w:val="DefaultParagraphFont"/>
    <w:link w:val="Heading4"/>
    <w:rsid w:val="00BA2152"/>
    <w:rPr>
      <w:rFonts w:ascii="Arial" w:hAnsi="Arial"/>
      <w:u w:val="single"/>
      <w:lang w:val="fr-FR"/>
    </w:rPr>
  </w:style>
  <w:style w:type="character" w:customStyle="1" w:styleId="Heading5Char">
    <w:name w:val="Heading 5 Char"/>
    <w:basedOn w:val="DefaultParagraphFont"/>
    <w:link w:val="Heading5"/>
    <w:rsid w:val="00BA2152"/>
    <w:rPr>
      <w:rFonts w:ascii="Arial" w:hAnsi="Arial"/>
      <w:i/>
    </w:rPr>
  </w:style>
  <w:style w:type="paragraph" w:styleId="ListBullet">
    <w:name w:val="List Bullet"/>
    <w:basedOn w:val="Normal"/>
    <w:autoRedefine/>
    <w:rsid w:val="00BA2152"/>
    <w:pPr>
      <w:tabs>
        <w:tab w:val="num" w:pos="360"/>
      </w:tabs>
      <w:ind w:left="360" w:hanging="360"/>
    </w:pPr>
    <w:rPr>
      <w:rFonts w:cs="Angsana New"/>
      <w:szCs w:val="24"/>
      <w:lang w:bidi="th-TH"/>
    </w:rPr>
  </w:style>
  <w:style w:type="paragraph" w:styleId="ListBullet2">
    <w:name w:val="List Bullet 2"/>
    <w:basedOn w:val="Normal"/>
    <w:autoRedefine/>
    <w:rsid w:val="00BA2152"/>
    <w:pPr>
      <w:tabs>
        <w:tab w:val="num" w:pos="720"/>
      </w:tabs>
      <w:ind w:left="720" w:hanging="360"/>
    </w:pPr>
    <w:rPr>
      <w:rFonts w:cs="Angsana New"/>
      <w:szCs w:val="24"/>
      <w:lang w:bidi="th-TH"/>
    </w:rPr>
  </w:style>
  <w:style w:type="paragraph" w:styleId="ListBullet3">
    <w:name w:val="List Bullet 3"/>
    <w:basedOn w:val="Normal"/>
    <w:autoRedefine/>
    <w:rsid w:val="00BA2152"/>
    <w:pPr>
      <w:tabs>
        <w:tab w:val="num" w:pos="1080"/>
      </w:tabs>
      <w:ind w:left="1080" w:hanging="360"/>
    </w:pPr>
    <w:rPr>
      <w:rFonts w:cs="Angsana New"/>
      <w:szCs w:val="24"/>
      <w:lang w:bidi="th-TH"/>
    </w:rPr>
  </w:style>
  <w:style w:type="paragraph" w:styleId="ListBullet4">
    <w:name w:val="List Bullet 4"/>
    <w:basedOn w:val="Normal"/>
    <w:autoRedefine/>
    <w:rsid w:val="00BA2152"/>
    <w:pPr>
      <w:tabs>
        <w:tab w:val="num" w:pos="1440"/>
      </w:tabs>
      <w:ind w:left="1440" w:hanging="360"/>
    </w:pPr>
    <w:rPr>
      <w:rFonts w:cs="Angsana New"/>
      <w:szCs w:val="24"/>
      <w:lang w:bidi="th-TH"/>
    </w:rPr>
  </w:style>
  <w:style w:type="paragraph" w:styleId="ListBullet5">
    <w:name w:val="List Bullet 5"/>
    <w:basedOn w:val="Normal"/>
    <w:autoRedefine/>
    <w:rsid w:val="00BA2152"/>
    <w:pPr>
      <w:tabs>
        <w:tab w:val="num" w:pos="1800"/>
      </w:tabs>
      <w:ind w:left="1800" w:hanging="360"/>
    </w:pPr>
    <w:rPr>
      <w:rFonts w:cs="Angsana New"/>
      <w:szCs w:val="24"/>
      <w:lang w:bidi="th-TH"/>
    </w:rPr>
  </w:style>
  <w:style w:type="paragraph" w:styleId="ListNumber">
    <w:name w:val="List Number"/>
    <w:basedOn w:val="Normal"/>
    <w:rsid w:val="00BA2152"/>
    <w:pPr>
      <w:tabs>
        <w:tab w:val="num" w:pos="360"/>
      </w:tabs>
      <w:ind w:left="360" w:hanging="360"/>
    </w:pPr>
    <w:rPr>
      <w:rFonts w:cs="Angsana New"/>
      <w:szCs w:val="24"/>
      <w:lang w:bidi="th-TH"/>
    </w:rPr>
  </w:style>
  <w:style w:type="paragraph" w:styleId="ListNumber2">
    <w:name w:val="List Number 2"/>
    <w:basedOn w:val="Normal"/>
    <w:rsid w:val="00BA2152"/>
    <w:pPr>
      <w:tabs>
        <w:tab w:val="num" w:pos="720"/>
      </w:tabs>
      <w:ind w:left="720" w:hanging="360"/>
    </w:pPr>
    <w:rPr>
      <w:rFonts w:cs="Angsana New"/>
      <w:szCs w:val="24"/>
      <w:lang w:bidi="th-TH"/>
    </w:rPr>
  </w:style>
  <w:style w:type="paragraph" w:styleId="ListNumber3">
    <w:name w:val="List Number 3"/>
    <w:basedOn w:val="Normal"/>
    <w:rsid w:val="00BA2152"/>
    <w:pPr>
      <w:tabs>
        <w:tab w:val="num" w:pos="1080"/>
      </w:tabs>
      <w:ind w:left="1080" w:hanging="360"/>
    </w:pPr>
    <w:rPr>
      <w:rFonts w:cs="Angsana New"/>
      <w:szCs w:val="24"/>
      <w:lang w:bidi="th-TH"/>
    </w:rPr>
  </w:style>
  <w:style w:type="paragraph" w:styleId="ListNumber4">
    <w:name w:val="List Number 4"/>
    <w:basedOn w:val="Normal"/>
    <w:rsid w:val="00BA2152"/>
    <w:pPr>
      <w:tabs>
        <w:tab w:val="num" w:pos="1440"/>
      </w:tabs>
      <w:ind w:left="1440" w:hanging="360"/>
    </w:pPr>
    <w:rPr>
      <w:rFonts w:cs="Angsana New"/>
      <w:szCs w:val="24"/>
      <w:lang w:bidi="th-TH"/>
    </w:rPr>
  </w:style>
  <w:style w:type="paragraph" w:styleId="ListNumber5">
    <w:name w:val="List Number 5"/>
    <w:basedOn w:val="Normal"/>
    <w:rsid w:val="00BA2152"/>
    <w:pPr>
      <w:tabs>
        <w:tab w:val="num" w:pos="1800"/>
      </w:tabs>
      <w:ind w:left="1800" w:hanging="360"/>
    </w:pPr>
    <w:rPr>
      <w:rFonts w:cs="Angsana New"/>
      <w:szCs w:val="24"/>
      <w:lang w:bidi="th-TH"/>
    </w:rPr>
  </w:style>
  <w:style w:type="paragraph" w:styleId="BodyTextIndent">
    <w:name w:val="Body Text Indent"/>
    <w:basedOn w:val="Normal"/>
    <w:link w:val="BodyTextIndentChar"/>
    <w:rsid w:val="00BA215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BA2152"/>
    <w:rPr>
      <w:rFonts w:ascii="Arial" w:hAnsi="Arial" w:cs="Angsana New"/>
      <w:szCs w:val="24"/>
      <w:lang w:bidi="th-TH"/>
    </w:rPr>
  </w:style>
  <w:style w:type="paragraph" w:customStyle="1" w:styleId="heading4u">
    <w:name w:val="heading 4u"/>
    <w:basedOn w:val="Heading4"/>
    <w:rsid w:val="00BA2152"/>
    <w:pPr>
      <w:ind w:left="992" w:hanging="992"/>
    </w:pPr>
    <w:rPr>
      <w:rFonts w:cs="Angsana New"/>
      <w:szCs w:val="24"/>
      <w:lang w:val="en-US" w:bidi="th-TH"/>
    </w:rPr>
  </w:style>
  <w:style w:type="paragraph" w:styleId="BodyText2">
    <w:name w:val="Body Text 2"/>
    <w:basedOn w:val="Normal"/>
    <w:link w:val="BodyText2Char"/>
    <w:rsid w:val="00BA2152"/>
    <w:rPr>
      <w:rFonts w:cs="Angsana New"/>
      <w:b/>
      <w:bCs/>
      <w:szCs w:val="24"/>
      <w:lang w:bidi="th-TH"/>
    </w:rPr>
  </w:style>
  <w:style w:type="character" w:customStyle="1" w:styleId="BodyText2Char">
    <w:name w:val="Body Text 2 Char"/>
    <w:basedOn w:val="DefaultParagraphFont"/>
    <w:link w:val="BodyText2"/>
    <w:rsid w:val="00BA2152"/>
    <w:rPr>
      <w:rFonts w:ascii="Arial" w:hAnsi="Arial" w:cs="Angsana New"/>
      <w:b/>
      <w:bCs/>
      <w:szCs w:val="24"/>
      <w:lang w:bidi="th-TH"/>
    </w:rPr>
  </w:style>
  <w:style w:type="paragraph" w:customStyle="1" w:styleId="n">
    <w:name w:val="n"/>
    <w:basedOn w:val="Header"/>
    <w:rsid w:val="00BA2152"/>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BA2152"/>
    <w:pPr>
      <w:keepNext w:val="0"/>
      <w:jc w:val="left"/>
    </w:pPr>
    <w:rPr>
      <w:rFonts w:cs="Angsana New"/>
      <w:iCs/>
      <w:szCs w:val="24"/>
      <w:lang w:bidi="th-TH"/>
    </w:rPr>
  </w:style>
  <w:style w:type="paragraph" w:customStyle="1" w:styleId="Normaltb">
    <w:name w:val="Normaltb"/>
    <w:basedOn w:val="Normalt"/>
    <w:rsid w:val="00BA2152"/>
    <w:pPr>
      <w:keepNext/>
    </w:pPr>
    <w:rPr>
      <w:b/>
      <w:bCs/>
    </w:rPr>
  </w:style>
  <w:style w:type="paragraph" w:customStyle="1" w:styleId="Normalt">
    <w:name w:val="Normalt"/>
    <w:basedOn w:val="Normal"/>
    <w:link w:val="NormaltChar"/>
    <w:rsid w:val="00BA2152"/>
    <w:pPr>
      <w:spacing w:before="120" w:after="120"/>
      <w:jc w:val="left"/>
    </w:pPr>
    <w:rPr>
      <w:rFonts w:cs="Angsana New"/>
      <w:noProof/>
      <w:lang w:bidi="th-TH"/>
    </w:rPr>
  </w:style>
  <w:style w:type="paragraph" w:styleId="DocumentMap">
    <w:name w:val="Document Map"/>
    <w:basedOn w:val="Normal"/>
    <w:link w:val="DocumentMapChar"/>
    <w:rsid w:val="00BA215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BA2152"/>
    <w:rPr>
      <w:rFonts w:ascii="Tahoma" w:hAnsi="Tahoma" w:cs="Tahoma"/>
      <w:szCs w:val="24"/>
      <w:shd w:val="clear" w:color="auto" w:fill="000080"/>
      <w:lang w:bidi="th-TH"/>
    </w:rPr>
  </w:style>
  <w:style w:type="paragraph" w:styleId="BodyTextIndent2">
    <w:name w:val="Body Text Indent 2"/>
    <w:basedOn w:val="Normal"/>
    <w:link w:val="BodyTextIndent2Char"/>
    <w:rsid w:val="00BA2152"/>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BA2152"/>
    <w:rPr>
      <w:rFonts w:ascii="Arial" w:hAnsi="Arial" w:cs="Angsana New"/>
      <w:szCs w:val="24"/>
      <w:lang w:bidi="th-TH"/>
    </w:rPr>
  </w:style>
  <w:style w:type="paragraph" w:customStyle="1" w:styleId="indentpara">
    <w:name w:val="indentpara"/>
    <w:basedOn w:val="Normal"/>
    <w:rsid w:val="00BA2152"/>
    <w:pPr>
      <w:tabs>
        <w:tab w:val="num" w:pos="360"/>
      </w:tabs>
      <w:ind w:left="360" w:hanging="360"/>
      <w:jc w:val="left"/>
    </w:pPr>
    <w:rPr>
      <w:rFonts w:cs="Angsana New"/>
      <w:szCs w:val="24"/>
      <w:lang w:bidi="th-TH"/>
    </w:rPr>
  </w:style>
  <w:style w:type="paragraph" w:customStyle="1" w:styleId="h4para">
    <w:name w:val="h4para"/>
    <w:basedOn w:val="Normal"/>
    <w:rsid w:val="00BA2152"/>
    <w:pPr>
      <w:tabs>
        <w:tab w:val="left" w:pos="993"/>
        <w:tab w:val="left" w:pos="1843"/>
      </w:tabs>
    </w:pPr>
    <w:rPr>
      <w:rFonts w:cs="Angsana New"/>
      <w:sz w:val="22"/>
      <w:szCs w:val="22"/>
      <w:lang w:bidi="th-TH"/>
    </w:rPr>
  </w:style>
  <w:style w:type="paragraph" w:styleId="BodyText3">
    <w:name w:val="Body Text 3"/>
    <w:basedOn w:val="Normal"/>
    <w:link w:val="BodyText3Char"/>
    <w:rsid w:val="00BA2152"/>
    <w:pPr>
      <w:spacing w:after="120"/>
      <w:jc w:val="left"/>
    </w:pPr>
    <w:rPr>
      <w:rFonts w:cs="Angsana New"/>
      <w:sz w:val="16"/>
      <w:szCs w:val="16"/>
      <w:lang w:bidi="th-TH"/>
    </w:rPr>
  </w:style>
  <w:style w:type="character" w:customStyle="1" w:styleId="BodyText3Char">
    <w:name w:val="Body Text 3 Char"/>
    <w:basedOn w:val="DefaultParagraphFont"/>
    <w:link w:val="BodyText3"/>
    <w:rsid w:val="00BA2152"/>
    <w:rPr>
      <w:rFonts w:ascii="Arial" w:hAnsi="Arial" w:cs="Angsana New"/>
      <w:sz w:val="16"/>
      <w:szCs w:val="16"/>
      <w:lang w:bidi="th-TH"/>
    </w:rPr>
  </w:style>
  <w:style w:type="paragraph" w:styleId="BodyTextFirstIndent">
    <w:name w:val="Body Text First Indent"/>
    <w:basedOn w:val="BodyText"/>
    <w:link w:val="BodyTextFirstIndentChar"/>
    <w:rsid w:val="00BA2152"/>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BA2152"/>
    <w:rPr>
      <w:rFonts w:ascii="Arial" w:hAnsi="Arial"/>
    </w:rPr>
  </w:style>
  <w:style w:type="character" w:customStyle="1" w:styleId="BodyTextFirstIndentChar">
    <w:name w:val="Body Text First Indent Char"/>
    <w:basedOn w:val="BodyTextChar1"/>
    <w:link w:val="BodyTextFirstIndent"/>
    <w:rsid w:val="00BA2152"/>
    <w:rPr>
      <w:rFonts w:ascii="Arial" w:hAnsi="Arial" w:cs="Angsana New"/>
      <w:szCs w:val="24"/>
      <w:lang w:bidi="th-TH"/>
    </w:rPr>
  </w:style>
  <w:style w:type="paragraph" w:styleId="BodyTextFirstIndent2">
    <w:name w:val="Body Text First Indent 2"/>
    <w:basedOn w:val="BodyTextIndent"/>
    <w:link w:val="BodyTextFirstIndent2Char"/>
    <w:rsid w:val="00BA2152"/>
    <w:pPr>
      <w:ind w:left="283" w:firstLine="210"/>
      <w:jc w:val="left"/>
    </w:pPr>
  </w:style>
  <w:style w:type="character" w:customStyle="1" w:styleId="BodyTextFirstIndent2Char">
    <w:name w:val="Body Text First Indent 2 Char"/>
    <w:basedOn w:val="BodyTextIndentChar"/>
    <w:link w:val="BodyTextFirstIndent2"/>
    <w:rsid w:val="00BA2152"/>
    <w:rPr>
      <w:rFonts w:ascii="Arial" w:hAnsi="Arial" w:cs="Angsana New"/>
      <w:szCs w:val="24"/>
      <w:lang w:bidi="th-TH"/>
    </w:rPr>
  </w:style>
  <w:style w:type="paragraph" w:styleId="BodyTextIndent3">
    <w:name w:val="Body Text Indent 3"/>
    <w:basedOn w:val="Normal"/>
    <w:link w:val="BodyTextIndent3Char"/>
    <w:rsid w:val="00BA215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BA2152"/>
    <w:rPr>
      <w:rFonts w:ascii="Arial" w:hAnsi="Arial" w:cs="Angsana New"/>
      <w:sz w:val="16"/>
      <w:szCs w:val="16"/>
      <w:lang w:bidi="th-TH"/>
    </w:rPr>
  </w:style>
  <w:style w:type="paragraph" w:styleId="EnvelopeAddress">
    <w:name w:val="envelope address"/>
    <w:basedOn w:val="Normal"/>
    <w:rsid w:val="00BA215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BA2152"/>
    <w:pPr>
      <w:jc w:val="left"/>
    </w:pPr>
    <w:rPr>
      <w:rFonts w:cs="Angsana New"/>
      <w:lang w:bidi="th-TH"/>
    </w:rPr>
  </w:style>
  <w:style w:type="paragraph" w:styleId="List">
    <w:name w:val="List"/>
    <w:basedOn w:val="Normal"/>
    <w:rsid w:val="00BA2152"/>
    <w:pPr>
      <w:ind w:left="283" w:hanging="283"/>
      <w:jc w:val="left"/>
    </w:pPr>
    <w:rPr>
      <w:rFonts w:cs="Angsana New"/>
      <w:szCs w:val="24"/>
      <w:lang w:bidi="th-TH"/>
    </w:rPr>
  </w:style>
  <w:style w:type="paragraph" w:styleId="List2">
    <w:name w:val="List 2"/>
    <w:basedOn w:val="Normal"/>
    <w:rsid w:val="00BA2152"/>
    <w:pPr>
      <w:ind w:left="566" w:hanging="283"/>
      <w:jc w:val="left"/>
    </w:pPr>
    <w:rPr>
      <w:rFonts w:cs="Angsana New"/>
      <w:szCs w:val="24"/>
      <w:lang w:bidi="th-TH"/>
    </w:rPr>
  </w:style>
  <w:style w:type="paragraph" w:styleId="List3">
    <w:name w:val="List 3"/>
    <w:basedOn w:val="Normal"/>
    <w:rsid w:val="00BA2152"/>
    <w:pPr>
      <w:ind w:left="849" w:hanging="283"/>
      <w:jc w:val="left"/>
    </w:pPr>
    <w:rPr>
      <w:rFonts w:cs="Angsana New"/>
      <w:szCs w:val="24"/>
      <w:lang w:bidi="th-TH"/>
    </w:rPr>
  </w:style>
  <w:style w:type="paragraph" w:styleId="List4">
    <w:name w:val="List 4"/>
    <w:basedOn w:val="Normal"/>
    <w:rsid w:val="00BA2152"/>
    <w:pPr>
      <w:ind w:left="1132" w:hanging="283"/>
      <w:jc w:val="left"/>
    </w:pPr>
    <w:rPr>
      <w:rFonts w:cs="Angsana New"/>
      <w:szCs w:val="24"/>
      <w:lang w:bidi="th-TH"/>
    </w:rPr>
  </w:style>
  <w:style w:type="paragraph" w:styleId="List5">
    <w:name w:val="List 5"/>
    <w:basedOn w:val="Normal"/>
    <w:rsid w:val="00BA2152"/>
    <w:pPr>
      <w:ind w:left="1415" w:hanging="283"/>
      <w:jc w:val="left"/>
    </w:pPr>
    <w:rPr>
      <w:rFonts w:cs="Angsana New"/>
      <w:szCs w:val="24"/>
      <w:lang w:bidi="th-TH"/>
    </w:rPr>
  </w:style>
  <w:style w:type="paragraph" w:styleId="ListContinue">
    <w:name w:val="List Continue"/>
    <w:basedOn w:val="Normal"/>
    <w:rsid w:val="00BA2152"/>
    <w:pPr>
      <w:spacing w:after="120"/>
      <w:ind w:left="283"/>
      <w:jc w:val="left"/>
    </w:pPr>
    <w:rPr>
      <w:rFonts w:cs="Angsana New"/>
      <w:szCs w:val="24"/>
      <w:lang w:bidi="th-TH"/>
    </w:rPr>
  </w:style>
  <w:style w:type="paragraph" w:styleId="ListContinue2">
    <w:name w:val="List Continue 2"/>
    <w:basedOn w:val="Normal"/>
    <w:rsid w:val="00BA2152"/>
    <w:pPr>
      <w:spacing w:after="120"/>
      <w:ind w:left="566"/>
      <w:jc w:val="left"/>
    </w:pPr>
    <w:rPr>
      <w:rFonts w:cs="Angsana New"/>
      <w:szCs w:val="24"/>
      <w:lang w:bidi="th-TH"/>
    </w:rPr>
  </w:style>
  <w:style w:type="paragraph" w:styleId="ListContinue3">
    <w:name w:val="List Continue 3"/>
    <w:basedOn w:val="Normal"/>
    <w:rsid w:val="00BA2152"/>
    <w:pPr>
      <w:spacing w:after="120"/>
      <w:ind w:left="849"/>
      <w:jc w:val="left"/>
    </w:pPr>
    <w:rPr>
      <w:rFonts w:cs="Angsana New"/>
      <w:szCs w:val="24"/>
      <w:lang w:bidi="th-TH"/>
    </w:rPr>
  </w:style>
  <w:style w:type="paragraph" w:styleId="ListContinue4">
    <w:name w:val="List Continue 4"/>
    <w:basedOn w:val="Normal"/>
    <w:rsid w:val="00BA2152"/>
    <w:pPr>
      <w:spacing w:after="120"/>
      <w:ind w:left="1132"/>
      <w:jc w:val="left"/>
    </w:pPr>
    <w:rPr>
      <w:rFonts w:cs="Angsana New"/>
      <w:szCs w:val="24"/>
      <w:lang w:bidi="th-TH"/>
    </w:rPr>
  </w:style>
  <w:style w:type="paragraph" w:styleId="ListContinue5">
    <w:name w:val="List Continue 5"/>
    <w:basedOn w:val="Normal"/>
    <w:rsid w:val="00BA2152"/>
    <w:pPr>
      <w:spacing w:after="120"/>
      <w:ind w:left="1415"/>
      <w:jc w:val="left"/>
    </w:pPr>
    <w:rPr>
      <w:rFonts w:cs="Angsana New"/>
      <w:szCs w:val="24"/>
      <w:lang w:bidi="th-TH"/>
    </w:rPr>
  </w:style>
  <w:style w:type="paragraph" w:styleId="MessageHeader">
    <w:name w:val="Message Header"/>
    <w:basedOn w:val="Normal"/>
    <w:link w:val="MessageHeaderChar"/>
    <w:rsid w:val="00BA215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BA2152"/>
    <w:rPr>
      <w:rFonts w:ascii="Arial" w:hAnsi="Arial" w:cs="Angsana New"/>
      <w:szCs w:val="24"/>
      <w:shd w:val="pct20" w:color="auto" w:fill="auto"/>
      <w:lang w:bidi="th-TH"/>
    </w:rPr>
  </w:style>
  <w:style w:type="paragraph" w:styleId="NormalIndent">
    <w:name w:val="Normal Indent"/>
    <w:basedOn w:val="Normal"/>
    <w:rsid w:val="00BA2152"/>
    <w:pPr>
      <w:ind w:left="567"/>
      <w:jc w:val="left"/>
    </w:pPr>
    <w:rPr>
      <w:rFonts w:cs="Angsana New"/>
      <w:szCs w:val="24"/>
      <w:lang w:bidi="th-TH"/>
    </w:rPr>
  </w:style>
  <w:style w:type="paragraph" w:styleId="NoteHeading">
    <w:name w:val="Note Heading"/>
    <w:basedOn w:val="Normal"/>
    <w:next w:val="Normal"/>
    <w:link w:val="NoteHeadingChar"/>
    <w:rsid w:val="00BA2152"/>
    <w:pPr>
      <w:jc w:val="left"/>
    </w:pPr>
    <w:rPr>
      <w:rFonts w:cs="Angsana New"/>
      <w:szCs w:val="24"/>
      <w:lang w:bidi="th-TH"/>
    </w:rPr>
  </w:style>
  <w:style w:type="character" w:customStyle="1" w:styleId="NoteHeadingChar">
    <w:name w:val="Note Heading Char"/>
    <w:basedOn w:val="DefaultParagraphFont"/>
    <w:link w:val="NoteHeading"/>
    <w:rsid w:val="00BA2152"/>
    <w:rPr>
      <w:rFonts w:ascii="Arial" w:hAnsi="Arial" w:cs="Angsana New"/>
      <w:szCs w:val="24"/>
      <w:lang w:bidi="th-TH"/>
    </w:rPr>
  </w:style>
  <w:style w:type="paragraph" w:styleId="PlainText">
    <w:name w:val="Plain Text"/>
    <w:basedOn w:val="Normal"/>
    <w:link w:val="PlainTextChar"/>
    <w:rsid w:val="00BA2152"/>
    <w:pPr>
      <w:jc w:val="left"/>
    </w:pPr>
    <w:rPr>
      <w:rFonts w:ascii="Courier New" w:hAnsi="Courier New" w:cs="Angsana New"/>
      <w:lang w:bidi="th-TH"/>
    </w:rPr>
  </w:style>
  <w:style w:type="character" w:customStyle="1" w:styleId="PlainTextChar">
    <w:name w:val="Plain Text Char"/>
    <w:basedOn w:val="DefaultParagraphFont"/>
    <w:link w:val="PlainText"/>
    <w:rsid w:val="00BA2152"/>
    <w:rPr>
      <w:rFonts w:ascii="Courier New" w:hAnsi="Courier New" w:cs="Angsana New"/>
      <w:lang w:bidi="th-TH"/>
    </w:rPr>
  </w:style>
  <w:style w:type="paragraph" w:styleId="Salutation">
    <w:name w:val="Salutation"/>
    <w:basedOn w:val="Normal"/>
    <w:next w:val="Normal"/>
    <w:link w:val="SalutationChar"/>
    <w:rsid w:val="00BA2152"/>
    <w:pPr>
      <w:jc w:val="left"/>
    </w:pPr>
    <w:rPr>
      <w:rFonts w:cs="Angsana New"/>
      <w:szCs w:val="24"/>
      <w:lang w:bidi="th-TH"/>
    </w:rPr>
  </w:style>
  <w:style w:type="character" w:customStyle="1" w:styleId="SalutationChar">
    <w:name w:val="Salutation Char"/>
    <w:basedOn w:val="DefaultParagraphFont"/>
    <w:link w:val="Salutation"/>
    <w:rsid w:val="00BA2152"/>
    <w:rPr>
      <w:rFonts w:ascii="Arial" w:hAnsi="Arial" w:cs="Angsana New"/>
      <w:szCs w:val="24"/>
      <w:lang w:bidi="th-TH"/>
    </w:rPr>
  </w:style>
  <w:style w:type="paragraph" w:styleId="Subtitle">
    <w:name w:val="Subtitle"/>
    <w:basedOn w:val="Normal"/>
    <w:link w:val="SubtitleChar"/>
    <w:qFormat/>
    <w:rsid w:val="00BA2152"/>
    <w:pPr>
      <w:spacing w:after="60"/>
      <w:jc w:val="center"/>
      <w:outlineLvl w:val="1"/>
    </w:pPr>
    <w:rPr>
      <w:rFonts w:cs="Angsana New"/>
      <w:szCs w:val="24"/>
      <w:lang w:bidi="th-TH"/>
    </w:rPr>
  </w:style>
  <w:style w:type="character" w:customStyle="1" w:styleId="SubtitleChar">
    <w:name w:val="Subtitle Char"/>
    <w:basedOn w:val="DefaultParagraphFont"/>
    <w:link w:val="Subtitle"/>
    <w:rsid w:val="00BA2152"/>
    <w:rPr>
      <w:rFonts w:ascii="Arial" w:hAnsi="Arial" w:cs="Angsana New"/>
      <w:szCs w:val="24"/>
      <w:lang w:bidi="th-TH"/>
    </w:rPr>
  </w:style>
  <w:style w:type="paragraph" w:styleId="IndexHeading">
    <w:name w:val="index heading"/>
    <w:basedOn w:val="Normal"/>
    <w:next w:val="Index1"/>
    <w:uiPriority w:val="99"/>
    <w:rsid w:val="00BA215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BA2152"/>
    <w:pPr>
      <w:spacing w:before="120"/>
    </w:pPr>
    <w:rPr>
      <w:b/>
      <w:bCs/>
      <w:szCs w:val="24"/>
    </w:rPr>
  </w:style>
  <w:style w:type="character" w:customStyle="1" w:styleId="underline">
    <w:name w:val="underline"/>
    <w:basedOn w:val="DefaultParagraphFont"/>
    <w:rsid w:val="00BA2152"/>
    <w:rPr>
      <w:u w:val="single"/>
    </w:rPr>
  </w:style>
  <w:style w:type="paragraph" w:customStyle="1" w:styleId="bullet">
    <w:name w:val="bullet"/>
    <w:basedOn w:val="Normal"/>
    <w:rsid w:val="00BA2152"/>
    <w:pPr>
      <w:tabs>
        <w:tab w:val="num" w:pos="926"/>
        <w:tab w:val="left" w:pos="993"/>
      </w:tabs>
      <w:ind w:left="992" w:hanging="425"/>
    </w:pPr>
    <w:rPr>
      <w:sz w:val="22"/>
      <w:szCs w:val="22"/>
    </w:rPr>
  </w:style>
  <w:style w:type="paragraph" w:customStyle="1" w:styleId="chaptitle">
    <w:name w:val="chaptitle"/>
    <w:basedOn w:val="Normal"/>
    <w:rsid w:val="00BA215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BA2152"/>
    <w:rPr>
      <w:rFonts w:cs="Arial"/>
      <w:bCs/>
      <w:caps w:val="0"/>
      <w:szCs w:val="30"/>
    </w:rPr>
  </w:style>
  <w:style w:type="paragraph" w:customStyle="1" w:styleId="Draft">
    <w:name w:val="Draft"/>
    <w:basedOn w:val="Normal"/>
    <w:next w:val="Normal"/>
    <w:rsid w:val="00BA2152"/>
    <w:pPr>
      <w:spacing w:before="720" w:after="480"/>
      <w:jc w:val="center"/>
    </w:pPr>
    <w:rPr>
      <w:caps/>
      <w:sz w:val="28"/>
      <w:szCs w:val="28"/>
    </w:rPr>
  </w:style>
  <w:style w:type="paragraph" w:customStyle="1" w:styleId="EndOfDoc0">
    <w:name w:val="EndOfDoc"/>
    <w:basedOn w:val="Normal"/>
    <w:rsid w:val="00BA2152"/>
    <w:pPr>
      <w:ind w:left="4536"/>
      <w:jc w:val="center"/>
    </w:pPr>
    <w:rPr>
      <w:sz w:val="22"/>
      <w:szCs w:val="22"/>
    </w:rPr>
  </w:style>
  <w:style w:type="paragraph" w:customStyle="1" w:styleId="h5para">
    <w:name w:val="h5para"/>
    <w:basedOn w:val="Normal"/>
    <w:rsid w:val="00BA2152"/>
    <w:pPr>
      <w:tabs>
        <w:tab w:val="left" w:pos="1985"/>
      </w:tabs>
      <w:ind w:left="993"/>
    </w:pPr>
    <w:rPr>
      <w:sz w:val="22"/>
      <w:szCs w:val="22"/>
    </w:rPr>
  </w:style>
  <w:style w:type="paragraph" w:customStyle="1" w:styleId="halfline">
    <w:name w:val="halfline"/>
    <w:basedOn w:val="Normal"/>
    <w:rsid w:val="00BA2152"/>
    <w:pPr>
      <w:spacing w:line="120" w:lineRule="exact"/>
    </w:pPr>
    <w:rPr>
      <w:sz w:val="22"/>
      <w:szCs w:val="22"/>
    </w:rPr>
  </w:style>
  <w:style w:type="paragraph" w:customStyle="1" w:styleId="Standard">
    <w:name w:val="Standard"/>
    <w:rsid w:val="00BA2152"/>
    <w:rPr>
      <w:sz w:val="24"/>
      <w:szCs w:val="24"/>
      <w:lang w:val="de-DE"/>
    </w:rPr>
  </w:style>
  <w:style w:type="character" w:styleId="Strong">
    <w:name w:val="Strong"/>
    <w:basedOn w:val="DefaultParagraphFont"/>
    <w:qFormat/>
    <w:rsid w:val="00BA2152"/>
    <w:rPr>
      <w:b/>
      <w:bCs/>
    </w:rPr>
  </w:style>
  <w:style w:type="paragraph" w:customStyle="1" w:styleId="TOC2spec">
    <w:name w:val="TOC 2spec"/>
    <w:basedOn w:val="TOC2"/>
    <w:rsid w:val="00BA2152"/>
    <w:pPr>
      <w:tabs>
        <w:tab w:val="clear" w:pos="9639"/>
        <w:tab w:val="left" w:pos="709"/>
        <w:tab w:val="left" w:pos="1134"/>
        <w:tab w:val="right" w:leader="dot" w:pos="9072"/>
      </w:tabs>
      <w:spacing w:before="60" w:after="120"/>
      <w:ind w:left="709" w:right="284" w:hanging="425"/>
      <w:contextualSpacing w:val="0"/>
    </w:pPr>
    <w:rPr>
      <w:i/>
      <w:iCs/>
      <w:smallCaps w:val="0"/>
      <w:noProof/>
    </w:rPr>
  </w:style>
  <w:style w:type="paragraph" w:customStyle="1" w:styleId="Blockquote">
    <w:name w:val="Blockquote"/>
    <w:basedOn w:val="Normal"/>
    <w:rsid w:val="00BA2152"/>
    <w:pPr>
      <w:spacing w:before="100" w:after="100"/>
      <w:ind w:left="360" w:right="360"/>
      <w:jc w:val="left"/>
    </w:pPr>
    <w:rPr>
      <w:snapToGrid w:val="0"/>
      <w:szCs w:val="24"/>
      <w:lang w:val="en-AU"/>
    </w:rPr>
  </w:style>
  <w:style w:type="paragraph" w:styleId="Index4">
    <w:name w:val="index 4"/>
    <w:basedOn w:val="Normal"/>
    <w:next w:val="Normal"/>
    <w:autoRedefine/>
    <w:rsid w:val="00BA2152"/>
    <w:pPr>
      <w:ind w:left="960" w:hanging="240"/>
      <w:jc w:val="left"/>
    </w:pPr>
    <w:rPr>
      <w:sz w:val="18"/>
      <w:szCs w:val="18"/>
      <w:lang w:bidi="th-TH"/>
    </w:rPr>
  </w:style>
  <w:style w:type="paragraph" w:styleId="Index5">
    <w:name w:val="index 5"/>
    <w:basedOn w:val="Normal"/>
    <w:next w:val="Normal"/>
    <w:autoRedefine/>
    <w:rsid w:val="00BA2152"/>
    <w:pPr>
      <w:ind w:left="1200" w:hanging="240"/>
      <w:jc w:val="left"/>
    </w:pPr>
    <w:rPr>
      <w:sz w:val="18"/>
      <w:szCs w:val="18"/>
      <w:lang w:bidi="th-TH"/>
    </w:rPr>
  </w:style>
  <w:style w:type="paragraph" w:styleId="Index6">
    <w:name w:val="index 6"/>
    <w:basedOn w:val="Normal"/>
    <w:next w:val="Normal"/>
    <w:autoRedefine/>
    <w:rsid w:val="00BA2152"/>
    <w:pPr>
      <w:ind w:left="1440" w:hanging="240"/>
      <w:jc w:val="left"/>
    </w:pPr>
    <w:rPr>
      <w:sz w:val="18"/>
      <w:szCs w:val="18"/>
      <w:lang w:bidi="th-TH"/>
    </w:rPr>
  </w:style>
  <w:style w:type="paragraph" w:styleId="Index7">
    <w:name w:val="index 7"/>
    <w:basedOn w:val="Normal"/>
    <w:next w:val="Normal"/>
    <w:autoRedefine/>
    <w:rsid w:val="00BA2152"/>
    <w:pPr>
      <w:ind w:left="1680" w:hanging="240"/>
      <w:jc w:val="left"/>
    </w:pPr>
    <w:rPr>
      <w:sz w:val="18"/>
      <w:szCs w:val="18"/>
      <w:lang w:bidi="th-TH"/>
    </w:rPr>
  </w:style>
  <w:style w:type="paragraph" w:styleId="Index8">
    <w:name w:val="index 8"/>
    <w:basedOn w:val="Normal"/>
    <w:next w:val="Normal"/>
    <w:autoRedefine/>
    <w:rsid w:val="00BA2152"/>
    <w:pPr>
      <w:ind w:left="1920" w:hanging="240"/>
      <w:jc w:val="left"/>
    </w:pPr>
    <w:rPr>
      <w:sz w:val="18"/>
      <w:szCs w:val="18"/>
      <w:lang w:bidi="th-TH"/>
    </w:rPr>
  </w:style>
  <w:style w:type="paragraph" w:styleId="Index9">
    <w:name w:val="index 9"/>
    <w:basedOn w:val="Normal"/>
    <w:next w:val="Normal"/>
    <w:autoRedefine/>
    <w:rsid w:val="00BA2152"/>
    <w:pPr>
      <w:ind w:left="2160" w:hanging="240"/>
      <w:jc w:val="left"/>
    </w:pPr>
    <w:rPr>
      <w:sz w:val="18"/>
      <w:szCs w:val="18"/>
      <w:lang w:bidi="th-TH"/>
    </w:rPr>
  </w:style>
  <w:style w:type="table" w:styleId="TableGrid">
    <w:name w:val="Table Grid"/>
    <w:basedOn w:val="TableNormal"/>
    <w:rsid w:val="00BA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A2152"/>
    <w:rPr>
      <w:color w:val="606420"/>
      <w:u w:val="single"/>
    </w:rPr>
  </w:style>
  <w:style w:type="paragraph" w:customStyle="1" w:styleId="Cle">
    <w:name w:val="Cle"/>
    <w:basedOn w:val="Normal"/>
    <w:rsid w:val="00BA2152"/>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BA2152"/>
    <w:rPr>
      <w:rFonts w:ascii="Arial" w:hAnsi="Arial"/>
      <w:caps/>
    </w:rPr>
  </w:style>
  <w:style w:type="character" w:customStyle="1" w:styleId="Heading3Char">
    <w:name w:val="Heading 3 Char"/>
    <w:aliases w:val="Heading 3 Scientific Name Char"/>
    <w:link w:val="Heading3"/>
    <w:locked/>
    <w:rsid w:val="00010606"/>
    <w:rPr>
      <w:rFonts w:ascii="Arial" w:hAnsi="Arial"/>
      <w:u w:val="single"/>
    </w:rPr>
  </w:style>
  <w:style w:type="character" w:customStyle="1" w:styleId="Heading4Char1">
    <w:name w:val="Heading 4 Char1"/>
    <w:locked/>
    <w:rsid w:val="00BA2152"/>
    <w:rPr>
      <w:rFonts w:ascii="Arial" w:hAnsi="Arial"/>
      <w:u w:val="single"/>
      <w:lang w:val="fr-FR" w:eastAsia="en-US" w:bidi="ar-SA"/>
    </w:rPr>
  </w:style>
  <w:style w:type="character" w:customStyle="1" w:styleId="Heading5Char1">
    <w:name w:val="Heading 5 Char1"/>
    <w:locked/>
    <w:rsid w:val="00BA2152"/>
    <w:rPr>
      <w:rFonts w:ascii="Arial" w:hAnsi="Arial"/>
      <w:i/>
      <w:lang w:val="en-US" w:eastAsia="en-US" w:bidi="ar-SA"/>
    </w:rPr>
  </w:style>
  <w:style w:type="character" w:customStyle="1" w:styleId="Heading9Char">
    <w:name w:val="Heading 9 Char"/>
    <w:link w:val="Heading9"/>
    <w:locked/>
    <w:rsid w:val="00BA2152"/>
    <w:rPr>
      <w:rFonts w:ascii="Arial" w:hAnsi="Arial"/>
      <w:i/>
      <w:sz w:val="18"/>
    </w:rPr>
  </w:style>
  <w:style w:type="character" w:customStyle="1" w:styleId="HeaderChar">
    <w:name w:val="Header Char"/>
    <w:link w:val="Header"/>
    <w:locked/>
    <w:rsid w:val="00BA2152"/>
    <w:rPr>
      <w:rFonts w:ascii="Arial" w:hAnsi="Arial"/>
      <w:lang w:val="fr-FR"/>
    </w:rPr>
  </w:style>
  <w:style w:type="character" w:customStyle="1" w:styleId="FooterChar">
    <w:name w:val="Footer Char"/>
    <w:aliases w:val="doc_path_name Char"/>
    <w:link w:val="Footer"/>
    <w:locked/>
    <w:rsid w:val="00BA2152"/>
    <w:rPr>
      <w:rFonts w:ascii="Arial" w:hAnsi="Arial"/>
      <w:sz w:val="14"/>
    </w:rPr>
  </w:style>
  <w:style w:type="character" w:customStyle="1" w:styleId="TitleChar1">
    <w:name w:val="Title Char1"/>
    <w:basedOn w:val="DefaultParagraphFont"/>
    <w:link w:val="Title"/>
    <w:locked/>
    <w:rsid w:val="00BA2152"/>
    <w:rPr>
      <w:rFonts w:ascii="Arial" w:hAnsi="Arial"/>
      <w:b/>
      <w:caps/>
      <w:kern w:val="28"/>
      <w:sz w:val="30"/>
    </w:rPr>
  </w:style>
  <w:style w:type="character" w:customStyle="1" w:styleId="FootnoteTextChar">
    <w:name w:val="Footnote Text Char"/>
    <w:basedOn w:val="DefaultParagraphFont"/>
    <w:link w:val="FootnoteText"/>
    <w:rsid w:val="00BA2152"/>
    <w:rPr>
      <w:rFonts w:ascii="Arial" w:hAnsi="Arial"/>
      <w:sz w:val="16"/>
    </w:rPr>
  </w:style>
  <w:style w:type="character" w:customStyle="1" w:styleId="ClosingChar">
    <w:name w:val="Closing Char"/>
    <w:link w:val="Closing"/>
    <w:locked/>
    <w:rsid w:val="00BA2152"/>
    <w:rPr>
      <w:rFonts w:ascii="Arial" w:hAnsi="Arial"/>
    </w:rPr>
  </w:style>
  <w:style w:type="character" w:customStyle="1" w:styleId="MacroTextChar">
    <w:name w:val="Macro Text Char"/>
    <w:link w:val="MacroText"/>
    <w:semiHidden/>
    <w:locked/>
    <w:rsid w:val="00BA2152"/>
    <w:rPr>
      <w:rFonts w:ascii="Courier New" w:hAnsi="Courier New"/>
      <w:sz w:val="16"/>
    </w:rPr>
  </w:style>
  <w:style w:type="character" w:customStyle="1" w:styleId="SignatureChar">
    <w:name w:val="Signature Char"/>
    <w:link w:val="Signature"/>
    <w:locked/>
    <w:rsid w:val="00BA2152"/>
    <w:rPr>
      <w:rFonts w:ascii="Arial" w:hAnsi="Arial"/>
    </w:rPr>
  </w:style>
  <w:style w:type="character" w:customStyle="1" w:styleId="TitleofDocChar">
    <w:name w:val="Title of Doc Char"/>
    <w:basedOn w:val="DefaultParagraphFont"/>
    <w:link w:val="TitleofDoc"/>
    <w:rsid w:val="00BA2152"/>
    <w:rPr>
      <w:rFonts w:ascii="Arial" w:hAnsi="Arial"/>
      <w:caps/>
    </w:rPr>
  </w:style>
  <w:style w:type="character" w:customStyle="1" w:styleId="DateChar">
    <w:name w:val="Date Char"/>
    <w:link w:val="Date"/>
    <w:locked/>
    <w:rsid w:val="00BA2152"/>
    <w:rPr>
      <w:rFonts w:ascii="Arial" w:hAnsi="Arial"/>
      <w:b/>
      <w:sz w:val="22"/>
    </w:rPr>
  </w:style>
  <w:style w:type="paragraph" w:customStyle="1" w:styleId="ZchnZchn1">
    <w:name w:val="Zchn Zchn1"/>
    <w:basedOn w:val="Normal"/>
    <w:rsid w:val="00BA2152"/>
    <w:pPr>
      <w:spacing w:after="160" w:line="240" w:lineRule="exact"/>
      <w:jc w:val="left"/>
    </w:pPr>
    <w:rPr>
      <w:rFonts w:ascii="Verdana" w:eastAsia="PMingLiU" w:hAnsi="Verdana"/>
    </w:rPr>
  </w:style>
  <w:style w:type="paragraph" w:customStyle="1" w:styleId="Endofdocument">
    <w:name w:val="End of document"/>
    <w:basedOn w:val="Normal"/>
    <w:rsid w:val="00BA2152"/>
    <w:pPr>
      <w:ind w:left="4536"/>
      <w:jc w:val="center"/>
    </w:pPr>
    <w:rPr>
      <w:rFonts w:ascii="Times New Roman" w:hAnsi="Times New Roman"/>
      <w:sz w:val="24"/>
    </w:rPr>
  </w:style>
  <w:style w:type="paragraph" w:customStyle="1" w:styleId="tqparabox">
    <w:name w:val="tqparabox"/>
    <w:basedOn w:val="Normal"/>
    <w:rsid w:val="00BA215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BA2152"/>
    <w:rPr>
      <w:rFonts w:ascii="Arial" w:hAnsi="Arial"/>
      <w:b/>
      <w:caps/>
      <w:kern w:val="28"/>
      <w:sz w:val="30"/>
      <w:lang w:val="en-US" w:eastAsia="en-US" w:bidi="ar-SA"/>
    </w:rPr>
  </w:style>
  <w:style w:type="character" w:customStyle="1" w:styleId="Heading1Char">
    <w:name w:val="Heading 1 Char"/>
    <w:aliases w:val="COMMON NAME Char,common Char"/>
    <w:locked/>
    <w:rsid w:val="00BA2152"/>
    <w:rPr>
      <w:rFonts w:ascii="Arial" w:hAnsi="Arial"/>
      <w:b/>
      <w:bCs/>
      <w:i/>
      <w:iCs/>
      <w:caps/>
      <w:u w:val="single"/>
      <w:lang w:val="en-US" w:eastAsia="en-US" w:bidi="th-TH"/>
    </w:rPr>
  </w:style>
  <w:style w:type="paragraph" w:customStyle="1" w:styleId="DecisionInvitingPara">
    <w:name w:val="Decision Inviting Para."/>
    <w:basedOn w:val="Normal"/>
    <w:rsid w:val="00BA2152"/>
    <w:pPr>
      <w:ind w:left="4536"/>
    </w:pPr>
    <w:rPr>
      <w:rFonts w:ascii="Times New Roman" w:hAnsi="Times New Roman"/>
      <w:i/>
      <w:sz w:val="24"/>
    </w:rPr>
  </w:style>
  <w:style w:type="character" w:customStyle="1" w:styleId="NormaltChar">
    <w:name w:val="Normalt Char"/>
    <w:link w:val="Normalt"/>
    <w:locked/>
    <w:rsid w:val="00BA2152"/>
    <w:rPr>
      <w:rFonts w:ascii="Arial" w:hAnsi="Arial" w:cs="Angsana New"/>
      <w:noProof/>
      <w:lang w:bidi="th-TH"/>
    </w:rPr>
  </w:style>
  <w:style w:type="paragraph" w:customStyle="1" w:styleId="Char">
    <w:name w:val="Char"/>
    <w:basedOn w:val="Normal"/>
    <w:rsid w:val="00BA2152"/>
    <w:pPr>
      <w:jc w:val="left"/>
    </w:pPr>
    <w:rPr>
      <w:sz w:val="22"/>
      <w:lang w:val="en-AU"/>
    </w:rPr>
  </w:style>
  <w:style w:type="paragraph" w:customStyle="1" w:styleId="ZchnZchn12">
    <w:name w:val="Zchn Zchn12"/>
    <w:basedOn w:val="Normal"/>
    <w:rsid w:val="00BA2152"/>
    <w:pPr>
      <w:spacing w:after="160" w:line="240" w:lineRule="exact"/>
      <w:jc w:val="left"/>
    </w:pPr>
    <w:rPr>
      <w:rFonts w:ascii="Verdana" w:eastAsia="PMingLiU" w:hAnsi="Verdana"/>
    </w:rPr>
  </w:style>
  <w:style w:type="paragraph" w:customStyle="1" w:styleId="ZchnZchn11">
    <w:name w:val="Zchn Zchn11"/>
    <w:basedOn w:val="Normal"/>
    <w:rsid w:val="00BA2152"/>
    <w:pPr>
      <w:spacing w:after="160" w:line="240" w:lineRule="exact"/>
      <w:jc w:val="left"/>
    </w:pPr>
    <w:rPr>
      <w:rFonts w:ascii="Verdana" w:eastAsia="PMingLiU" w:hAnsi="Verdana"/>
    </w:rPr>
  </w:style>
  <w:style w:type="character" w:customStyle="1" w:styleId="CharChar31">
    <w:name w:val="Char Char31"/>
    <w:rsid w:val="00BA2152"/>
    <w:rPr>
      <w:sz w:val="24"/>
      <w:u w:val="single"/>
      <w:lang w:val="en-US" w:eastAsia="en-US"/>
    </w:rPr>
  </w:style>
  <w:style w:type="character" w:customStyle="1" w:styleId="CharChar22">
    <w:name w:val="Char Char22"/>
    <w:rsid w:val="00BA2152"/>
    <w:rPr>
      <w:sz w:val="24"/>
      <w:lang w:val="fr-FR" w:eastAsia="en-US"/>
    </w:rPr>
  </w:style>
  <w:style w:type="character" w:customStyle="1" w:styleId="CharChar30">
    <w:name w:val="Char Char30"/>
    <w:rsid w:val="00BA2152"/>
    <w:rPr>
      <w:b/>
      <w:sz w:val="24"/>
      <w:lang w:val="en-US" w:eastAsia="en-US"/>
    </w:rPr>
  </w:style>
  <w:style w:type="character" w:customStyle="1" w:styleId="CharChar29">
    <w:name w:val="Char Char29"/>
    <w:rsid w:val="00BA2152"/>
    <w:rPr>
      <w:i/>
      <w:sz w:val="24"/>
      <w:lang w:val="en-US" w:eastAsia="en-US"/>
    </w:rPr>
  </w:style>
  <w:style w:type="character" w:customStyle="1" w:styleId="CharChar28">
    <w:name w:val="Char Char28"/>
    <w:rsid w:val="00BA2152"/>
    <w:rPr>
      <w:i/>
      <w:sz w:val="24"/>
      <w:lang w:val="en-US" w:eastAsia="en-US"/>
    </w:rPr>
  </w:style>
  <w:style w:type="character" w:customStyle="1" w:styleId="CharChar19">
    <w:name w:val="Char Char19"/>
    <w:rsid w:val="00BA2152"/>
    <w:rPr>
      <w:sz w:val="24"/>
      <w:lang w:val="en-US" w:eastAsia="en-US"/>
    </w:rPr>
  </w:style>
  <w:style w:type="character" w:customStyle="1" w:styleId="CharChar21">
    <w:name w:val="Char Char21"/>
    <w:rsid w:val="00BA2152"/>
    <w:rPr>
      <w:sz w:val="16"/>
      <w:lang w:val="en-US" w:eastAsia="en-US"/>
    </w:rPr>
  </w:style>
  <w:style w:type="paragraph" w:customStyle="1" w:styleId="Standard1">
    <w:name w:val="Standard1"/>
    <w:rsid w:val="00BA2152"/>
    <w:rPr>
      <w:sz w:val="24"/>
      <w:szCs w:val="24"/>
      <w:lang w:val="de-DE"/>
    </w:rPr>
  </w:style>
  <w:style w:type="paragraph" w:customStyle="1" w:styleId="Fecha">
    <w:name w:val="Fecha"/>
    <w:basedOn w:val="Normal"/>
    <w:rsid w:val="00BA2152"/>
    <w:pPr>
      <w:spacing w:before="60"/>
      <w:ind w:left="1276"/>
    </w:pPr>
    <w:rPr>
      <w:b/>
      <w:sz w:val="22"/>
      <w:lang w:val="es-ES_tradnl"/>
    </w:rPr>
  </w:style>
  <w:style w:type="paragraph" w:customStyle="1" w:styleId="Listenabsatz1">
    <w:name w:val="Listenabsatz1"/>
    <w:basedOn w:val="Normal"/>
    <w:rsid w:val="00BA2152"/>
    <w:pPr>
      <w:spacing w:after="200" w:line="276" w:lineRule="auto"/>
      <w:ind w:left="720"/>
      <w:contextualSpacing/>
      <w:jc w:val="left"/>
    </w:pPr>
    <w:rPr>
      <w:rFonts w:ascii="Calibri" w:hAnsi="Calibri"/>
      <w:sz w:val="22"/>
      <w:szCs w:val="22"/>
    </w:rPr>
  </w:style>
  <w:style w:type="paragraph" w:styleId="CommentSubject">
    <w:name w:val="annotation subject"/>
    <w:basedOn w:val="CommentText"/>
    <w:next w:val="CommentText"/>
    <w:link w:val="CommentSubjectChar"/>
    <w:rsid w:val="00BA2152"/>
    <w:pPr>
      <w:spacing w:after="200" w:line="276" w:lineRule="auto"/>
      <w:jc w:val="left"/>
    </w:pPr>
    <w:rPr>
      <w:rFonts w:ascii="Calibri" w:hAnsi="Calibri"/>
      <w:b/>
      <w:bCs/>
      <w:sz w:val="20"/>
    </w:rPr>
  </w:style>
  <w:style w:type="character" w:customStyle="1" w:styleId="CommentSubjectChar">
    <w:name w:val="Comment Subject Char"/>
    <w:basedOn w:val="CommentTextChar"/>
    <w:link w:val="CommentSubject"/>
    <w:rsid w:val="00BA2152"/>
    <w:rPr>
      <w:rFonts w:ascii="Calibri" w:hAnsi="Calibri"/>
      <w:b/>
      <w:bCs/>
      <w:sz w:val="22"/>
      <w:lang w:val="fr-FR"/>
    </w:rPr>
  </w:style>
  <w:style w:type="character" w:customStyle="1" w:styleId="CommentTextChar1">
    <w:name w:val="Comment Text Char1"/>
    <w:basedOn w:val="DefaultParagraphFont"/>
    <w:rsid w:val="00BA2152"/>
    <w:rPr>
      <w:sz w:val="22"/>
    </w:rPr>
  </w:style>
  <w:style w:type="paragraph" w:styleId="ListParagraph">
    <w:name w:val="List Paragraph"/>
    <w:basedOn w:val="Normal"/>
    <w:qFormat/>
    <w:rsid w:val="00BA2152"/>
    <w:pPr>
      <w:ind w:left="720"/>
      <w:contextualSpacing/>
    </w:pPr>
    <w:rPr>
      <w:rFonts w:ascii="Times New Roman" w:hAnsi="Times New Roman"/>
      <w:sz w:val="24"/>
    </w:rPr>
  </w:style>
  <w:style w:type="paragraph" w:styleId="TOC6">
    <w:name w:val="toc 6"/>
    <w:basedOn w:val="Normal"/>
    <w:next w:val="Normal"/>
    <w:autoRedefine/>
    <w:rsid w:val="00BA2152"/>
    <w:pPr>
      <w:ind w:left="1000"/>
    </w:pPr>
  </w:style>
  <w:style w:type="paragraph" w:customStyle="1" w:styleId="Headingsectiontitle">
    <w:name w:val="Heading section title"/>
    <w:basedOn w:val="Heading1"/>
    <w:qFormat/>
    <w:rsid w:val="00BA2152"/>
    <w:pPr>
      <w:tabs>
        <w:tab w:val="left" w:pos="1276"/>
      </w:tabs>
      <w:spacing w:after="480"/>
    </w:pPr>
    <w:rPr>
      <w:b/>
      <w:sz w:val="24"/>
    </w:rPr>
  </w:style>
  <w:style w:type="character" w:styleId="Emphasis">
    <w:name w:val="Emphasis"/>
    <w:basedOn w:val="DefaultParagraphFont"/>
    <w:qFormat/>
    <w:rsid w:val="000106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1106</TotalTime>
  <Pages>11</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keywords>PB/mhf</cp:keywords>
  <cp:lastModifiedBy>SANCHEZ-VIZCAINO GOMEZ Rosa Maria</cp:lastModifiedBy>
  <cp:revision>113</cp:revision>
  <cp:lastPrinted>2016-02-01T15:51:00Z</cp:lastPrinted>
  <dcterms:created xsi:type="dcterms:W3CDTF">2016-01-27T07:59:00Z</dcterms:created>
  <dcterms:modified xsi:type="dcterms:W3CDTF">2016-02-01T15:52:00Z</dcterms:modified>
</cp:coreProperties>
</file>