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1D66B1" w:rsidRPr="000463F6" w:rsidTr="007001F5">
        <w:trPr>
          <w:trHeight w:val="1760"/>
        </w:trPr>
        <w:tc>
          <w:tcPr>
            <w:tcW w:w="4243" w:type="dxa"/>
          </w:tcPr>
          <w:p w:rsidR="00DD1FD9" w:rsidRPr="001D66B1" w:rsidRDefault="00DD1FD9" w:rsidP="001D66B1">
            <w:pPr>
              <w:rPr>
                <w:lang w:val="fr-FR"/>
              </w:rPr>
            </w:pPr>
          </w:p>
        </w:tc>
        <w:tc>
          <w:tcPr>
            <w:tcW w:w="1646" w:type="dxa"/>
            <w:vAlign w:val="center"/>
          </w:tcPr>
          <w:p w:rsidR="00DD1FD9" w:rsidRPr="001D66B1" w:rsidRDefault="00DD1FD9" w:rsidP="001D66B1">
            <w:pPr>
              <w:pStyle w:val="LogoUPOV"/>
              <w:rPr>
                <w:lang w:val="fr-FR"/>
              </w:rPr>
            </w:pPr>
            <w:r w:rsidRPr="001D66B1">
              <w:rPr>
                <w:noProof/>
              </w:rPr>
              <w:drawing>
                <wp:inline distT="0" distB="0" distL="0" distR="0" wp14:anchorId="61ABF9BD" wp14:editId="1D98BBBA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942305" w:rsidRPr="001D66B1" w:rsidRDefault="00DD1FD9" w:rsidP="001D66B1">
            <w:pPr>
              <w:pStyle w:val="Lettrine"/>
              <w:spacing w:line="240" w:lineRule="auto"/>
              <w:rPr>
                <w:lang w:val="fr-FR"/>
              </w:rPr>
            </w:pPr>
            <w:r w:rsidRPr="001D66B1">
              <w:rPr>
                <w:lang w:val="fr-FR"/>
              </w:rPr>
              <w:t>F</w:t>
            </w:r>
          </w:p>
          <w:p w:rsidR="00942305" w:rsidRPr="001D66B1" w:rsidRDefault="00DD1FD9" w:rsidP="001D66B1">
            <w:pPr>
              <w:pStyle w:val="Docoriginal"/>
              <w:spacing w:line="240" w:lineRule="auto"/>
              <w:rPr>
                <w:lang w:val="fr-FR"/>
              </w:rPr>
            </w:pPr>
            <w:r w:rsidRPr="001D66B1">
              <w:rPr>
                <w:lang w:val="fr-FR"/>
              </w:rPr>
              <w:t>TC/51/</w:t>
            </w:r>
            <w:bookmarkStart w:id="0" w:name="Code"/>
            <w:bookmarkEnd w:id="0"/>
            <w:r w:rsidRPr="001D66B1">
              <w:rPr>
                <w:lang w:val="fr-FR"/>
              </w:rPr>
              <w:t>2</w:t>
            </w:r>
          </w:p>
          <w:p w:rsidR="00942305" w:rsidRPr="001D66B1" w:rsidRDefault="00DD1FD9" w:rsidP="001D66B1">
            <w:pPr>
              <w:pStyle w:val="Docoriginal"/>
              <w:spacing w:line="240" w:lineRule="auto"/>
              <w:rPr>
                <w:b w:val="0"/>
                <w:spacing w:val="0"/>
                <w:lang w:val="fr-FR"/>
              </w:rPr>
            </w:pPr>
            <w:r w:rsidRPr="001D66B1">
              <w:rPr>
                <w:rStyle w:val="StyleDoclangBold"/>
                <w:b/>
                <w:bCs/>
                <w:spacing w:val="0"/>
                <w:lang w:val="fr-FR"/>
              </w:rPr>
              <w:t>ORIGINAL</w:t>
            </w:r>
            <w:r w:rsidR="00BF536A" w:rsidRPr="001D66B1">
              <w:rPr>
                <w:rStyle w:val="StyleDoclangBold"/>
                <w:b/>
                <w:bCs/>
                <w:spacing w:val="0"/>
                <w:lang w:val="fr-FR"/>
              </w:rPr>
              <w:t> </w:t>
            </w:r>
            <w:r w:rsidRPr="001D66B1">
              <w:rPr>
                <w:rStyle w:val="StyleDoclangBold"/>
                <w:b/>
                <w:bCs/>
                <w:spacing w:val="0"/>
                <w:lang w:val="fr-FR"/>
              </w:rPr>
              <w:t>:</w:t>
            </w:r>
            <w:r w:rsidRPr="001D66B1">
              <w:rPr>
                <w:rStyle w:val="StyleDocoriginalNotBold1"/>
                <w:spacing w:val="0"/>
                <w:lang w:val="fr-FR"/>
              </w:rPr>
              <w:t xml:space="preserve"> </w:t>
            </w:r>
            <w:bookmarkStart w:id="1" w:name="Original"/>
            <w:bookmarkEnd w:id="1"/>
            <w:r w:rsidRPr="001D66B1">
              <w:rPr>
                <w:b w:val="0"/>
                <w:spacing w:val="0"/>
                <w:lang w:val="fr-FR"/>
              </w:rPr>
              <w:t>anglais</w:t>
            </w:r>
          </w:p>
          <w:p w:rsidR="00DD1FD9" w:rsidRPr="001D66B1" w:rsidRDefault="00DD1FD9" w:rsidP="00CB086C">
            <w:pPr>
              <w:pStyle w:val="Docoriginal"/>
              <w:spacing w:line="240" w:lineRule="auto"/>
              <w:rPr>
                <w:lang w:val="fr-FR"/>
              </w:rPr>
            </w:pPr>
            <w:r w:rsidRPr="001D66B1">
              <w:rPr>
                <w:spacing w:val="0"/>
                <w:lang w:val="fr-FR"/>
              </w:rPr>
              <w:t>DATE</w:t>
            </w:r>
            <w:r w:rsidR="00BF536A" w:rsidRPr="001D66B1">
              <w:rPr>
                <w:spacing w:val="0"/>
                <w:lang w:val="fr-FR"/>
              </w:rPr>
              <w:t> </w:t>
            </w:r>
            <w:r w:rsidRPr="00CB086C">
              <w:rPr>
                <w:spacing w:val="0"/>
                <w:lang w:val="fr-FR"/>
              </w:rPr>
              <w:t>:</w:t>
            </w:r>
            <w:r w:rsidRPr="00CB086C">
              <w:rPr>
                <w:rStyle w:val="StyleDocoriginalNotBold1"/>
                <w:spacing w:val="0"/>
                <w:lang w:val="fr-FR"/>
              </w:rPr>
              <w:t xml:space="preserve"> </w:t>
            </w:r>
            <w:bookmarkStart w:id="2" w:name="Date"/>
            <w:bookmarkEnd w:id="2"/>
            <w:r w:rsidR="00CB086C" w:rsidRPr="00CB086C">
              <w:rPr>
                <w:b w:val="0"/>
                <w:spacing w:val="0"/>
                <w:lang w:val="fr-FR"/>
              </w:rPr>
              <w:t>11</w:t>
            </w:r>
            <w:r w:rsidR="008716B8" w:rsidRPr="00CB086C">
              <w:rPr>
                <w:b w:val="0"/>
                <w:spacing w:val="0"/>
                <w:lang w:val="fr-FR"/>
              </w:rPr>
              <w:t> février</w:t>
            </w:r>
            <w:r w:rsidRPr="00CB086C">
              <w:rPr>
                <w:b w:val="0"/>
                <w:spacing w:val="0"/>
                <w:lang w:val="fr-FR"/>
              </w:rPr>
              <w:t> 2015</w:t>
            </w:r>
          </w:p>
        </w:tc>
      </w:tr>
      <w:tr w:rsidR="001D66B1" w:rsidRPr="000463F6" w:rsidTr="007001F5">
        <w:tc>
          <w:tcPr>
            <w:tcW w:w="10131" w:type="dxa"/>
            <w:gridSpan w:val="3"/>
          </w:tcPr>
          <w:p w:rsidR="00DD1FD9" w:rsidRPr="001D66B1" w:rsidRDefault="00DD1FD9" w:rsidP="001D66B1">
            <w:pPr>
              <w:pStyle w:val="upove"/>
              <w:rPr>
                <w:sz w:val="28"/>
                <w:lang w:val="fr-FR"/>
              </w:rPr>
            </w:pPr>
            <w:r w:rsidRPr="001D66B1">
              <w:rPr>
                <w:spacing w:val="6"/>
                <w:lang w:val="fr-FR"/>
              </w:rPr>
              <w:t>UNION INTERNATIONALE POUR LA PROTECTION DES OBTENTIONS VÉGÉTALES</w:t>
            </w:r>
          </w:p>
        </w:tc>
      </w:tr>
      <w:tr w:rsidR="001D66B1" w:rsidRPr="001D66B1" w:rsidTr="007001F5">
        <w:tc>
          <w:tcPr>
            <w:tcW w:w="10131" w:type="dxa"/>
            <w:gridSpan w:val="3"/>
          </w:tcPr>
          <w:p w:rsidR="00DD1FD9" w:rsidRPr="001D66B1" w:rsidRDefault="00DD1FD9" w:rsidP="001D66B1">
            <w:pPr>
              <w:pStyle w:val="Country"/>
              <w:rPr>
                <w:lang w:val="fr-FR"/>
              </w:rPr>
            </w:pPr>
            <w:r w:rsidRPr="001D66B1">
              <w:rPr>
                <w:lang w:val="fr-FR"/>
              </w:rPr>
              <w:t>Genève</w:t>
            </w:r>
          </w:p>
        </w:tc>
      </w:tr>
    </w:tbl>
    <w:p w:rsidR="00942305" w:rsidRPr="001D66B1" w:rsidRDefault="00DD1FD9" w:rsidP="001D66B1">
      <w:pPr>
        <w:pStyle w:val="Sessiontc"/>
        <w:rPr>
          <w:lang w:val="fr-FR"/>
        </w:rPr>
      </w:pPr>
      <w:r w:rsidRPr="001D66B1">
        <w:rPr>
          <w:lang w:val="fr-FR"/>
        </w:rPr>
        <w:t>Comité TECHNIQUE</w:t>
      </w:r>
    </w:p>
    <w:p w:rsidR="00942305" w:rsidRPr="001D66B1" w:rsidRDefault="00DD1FD9" w:rsidP="001D66B1">
      <w:pPr>
        <w:pStyle w:val="Sessiontcplacedate"/>
        <w:rPr>
          <w:lang w:val="fr-FR"/>
        </w:rPr>
      </w:pPr>
      <w:r w:rsidRPr="001D66B1">
        <w:rPr>
          <w:lang w:val="fr-FR"/>
        </w:rPr>
        <w:t>Cinquante et unième</w:t>
      </w:r>
      <w:r w:rsidR="00BF536A" w:rsidRPr="001D66B1">
        <w:rPr>
          <w:lang w:val="fr-FR"/>
        </w:rPr>
        <w:t> </w:t>
      </w:r>
      <w:r w:rsidRPr="001D66B1">
        <w:rPr>
          <w:lang w:val="fr-FR"/>
        </w:rPr>
        <w:t xml:space="preserve">session </w:t>
      </w:r>
      <w:r w:rsidRPr="001D66B1">
        <w:rPr>
          <w:lang w:val="fr-FR"/>
        </w:rPr>
        <w:br/>
        <w:t xml:space="preserve">Genève, </w:t>
      </w:r>
      <w:r w:rsidR="000463F6">
        <w:rPr>
          <w:lang w:val="fr-FR"/>
        </w:rPr>
        <w:t>23–</w:t>
      </w:r>
      <w:r w:rsidRPr="001D66B1">
        <w:rPr>
          <w:lang w:val="fr-FR"/>
        </w:rPr>
        <w:t>2</w:t>
      </w:r>
      <w:r w:rsidR="008716B8" w:rsidRPr="001D66B1">
        <w:rPr>
          <w:lang w:val="fr-FR"/>
        </w:rPr>
        <w:t>5 mars 20</w:t>
      </w:r>
      <w:r w:rsidRPr="001D66B1">
        <w:rPr>
          <w:lang w:val="fr-FR"/>
        </w:rPr>
        <w:t>15</w:t>
      </w:r>
      <w:bookmarkStart w:id="3" w:name="_GoBack"/>
      <w:bookmarkEnd w:id="3"/>
    </w:p>
    <w:p w:rsidR="00942305" w:rsidRPr="001D66B1" w:rsidRDefault="00810CAC" w:rsidP="001D66B1">
      <w:pPr>
        <w:pStyle w:val="Titleofdoc0"/>
        <w:rPr>
          <w:lang w:val="fr-FR"/>
        </w:rPr>
      </w:pPr>
      <w:bookmarkStart w:id="4" w:name="TitleOfDoc"/>
      <w:bookmarkEnd w:id="4"/>
      <w:r w:rsidRPr="001D66B1">
        <w:rPr>
          <w:lang w:val="fr-FR"/>
        </w:rPr>
        <w:t>principes directeurs d</w:t>
      </w:r>
      <w:r w:rsidR="008716B8" w:rsidRPr="001D66B1">
        <w:rPr>
          <w:lang w:val="fr-FR"/>
        </w:rPr>
        <w:t>’</w:t>
      </w:r>
      <w:r w:rsidRPr="001D66B1">
        <w:rPr>
          <w:lang w:val="fr-FR"/>
        </w:rPr>
        <w:t>examen</w:t>
      </w:r>
    </w:p>
    <w:p w:rsidR="00942305" w:rsidRPr="000463F6" w:rsidRDefault="00DD1FD9" w:rsidP="001D66B1">
      <w:pPr>
        <w:pStyle w:val="preparedby1"/>
        <w:rPr>
          <w:color w:val="A6A6A6" w:themeColor="background1" w:themeShade="A6"/>
          <w:lang w:val="fr-CH"/>
        </w:rPr>
      </w:pPr>
      <w:bookmarkStart w:id="5" w:name="Prepared"/>
      <w:bookmarkEnd w:id="5"/>
      <w:r w:rsidRPr="001D66B1">
        <w:rPr>
          <w:lang w:val="fr-FR"/>
        </w:rPr>
        <w:t>Document établi par le Bureau de l</w:t>
      </w:r>
      <w:r w:rsidR="008716B8" w:rsidRPr="001D66B1">
        <w:rPr>
          <w:lang w:val="fr-FR"/>
        </w:rPr>
        <w:t>’</w:t>
      </w:r>
      <w:r w:rsidRPr="001D66B1">
        <w:rPr>
          <w:lang w:val="fr-FR"/>
        </w:rPr>
        <w:t>Union</w:t>
      </w:r>
      <w:r w:rsidRPr="001D66B1">
        <w:rPr>
          <w:lang w:val="fr-FR"/>
        </w:rPr>
        <w:br/>
      </w:r>
      <w:r w:rsidRPr="001D66B1">
        <w:rPr>
          <w:lang w:val="fr-FR"/>
        </w:rPr>
        <w:br/>
      </w:r>
      <w:r w:rsidRPr="000463F6">
        <w:rPr>
          <w:color w:val="A6A6A6" w:themeColor="background1" w:themeShade="A6"/>
          <w:lang w:val="fr-CH"/>
        </w:rPr>
        <w:t>Avertissement : le présent document ne représente pas les principes ou les orientations de l</w:t>
      </w:r>
      <w:r w:rsidR="008716B8" w:rsidRPr="000463F6">
        <w:rPr>
          <w:color w:val="A6A6A6" w:themeColor="background1" w:themeShade="A6"/>
          <w:lang w:val="fr-CH"/>
        </w:rPr>
        <w:t>’</w:t>
      </w:r>
      <w:r w:rsidRPr="000463F6">
        <w:rPr>
          <w:color w:val="A6A6A6" w:themeColor="background1" w:themeShade="A6"/>
          <w:lang w:val="fr-CH"/>
        </w:rPr>
        <w:t>UPOV</w:t>
      </w:r>
    </w:p>
    <w:p w:rsidR="00942305" w:rsidRPr="001D66B1" w:rsidRDefault="00B85729" w:rsidP="001D66B1">
      <w:pPr>
        <w:rPr>
          <w:lang w:val="fr-FR"/>
        </w:rPr>
      </w:pPr>
      <w:r w:rsidRPr="001D66B1">
        <w:rPr>
          <w:lang w:val="fr-FR"/>
        </w:rPr>
        <w:fldChar w:fldCharType="begin"/>
      </w:r>
      <w:r w:rsidRPr="001D66B1">
        <w:rPr>
          <w:lang w:val="fr-FR"/>
        </w:rPr>
        <w:instrText xml:space="preserve"> AUTONUM  </w:instrText>
      </w:r>
      <w:r w:rsidRPr="001D66B1">
        <w:rPr>
          <w:lang w:val="fr-FR"/>
        </w:rPr>
        <w:fldChar w:fldCharType="end"/>
      </w:r>
      <w:r w:rsidRPr="001D66B1">
        <w:rPr>
          <w:lang w:val="fr-FR"/>
        </w:rPr>
        <w:tab/>
      </w:r>
      <w:r w:rsidR="009A3BE5" w:rsidRPr="001D66B1">
        <w:rPr>
          <w:lang w:val="fr-FR"/>
        </w:rPr>
        <w:t>Le présent document contient des informations sur les faits nouveaux concernant les principes directeurs d</w:t>
      </w:r>
      <w:r w:rsidR="008716B8" w:rsidRPr="001D66B1">
        <w:rPr>
          <w:lang w:val="fr-FR"/>
        </w:rPr>
        <w:t>’</w:t>
      </w:r>
      <w:r w:rsidR="009A3BE5" w:rsidRPr="001D66B1">
        <w:rPr>
          <w:lang w:val="fr-FR"/>
        </w:rPr>
        <w:t>examen :</w:t>
      </w:r>
    </w:p>
    <w:p w:rsidR="00942305" w:rsidRPr="001D66B1" w:rsidRDefault="00942305" w:rsidP="001D66B1">
      <w:pPr>
        <w:rPr>
          <w:lang w:val="fr-FR"/>
        </w:rPr>
      </w:pPr>
    </w:p>
    <w:p w:rsidR="00942305" w:rsidRPr="001D66B1" w:rsidRDefault="009A3BE5" w:rsidP="001D66B1">
      <w:pPr>
        <w:tabs>
          <w:tab w:val="left" w:pos="1134"/>
        </w:tabs>
        <w:ind w:left="1134" w:hanging="567"/>
        <w:rPr>
          <w:lang w:val="fr-FR"/>
        </w:rPr>
      </w:pPr>
      <w:r w:rsidRPr="001D66B1">
        <w:rPr>
          <w:lang w:val="fr-FR"/>
        </w:rPr>
        <w:t xml:space="preserve">I. </w:t>
      </w:r>
      <w:r w:rsidR="00BF536A" w:rsidRPr="001D66B1">
        <w:rPr>
          <w:lang w:val="fr-FR"/>
        </w:rPr>
        <w:t xml:space="preserve"> </w:t>
      </w:r>
      <w:r w:rsidR="00DD1FD9" w:rsidRPr="001D66B1">
        <w:rPr>
          <w:lang w:val="fr-FR"/>
        </w:rPr>
        <w:tab/>
      </w:r>
      <w:r w:rsidRPr="001D66B1">
        <w:rPr>
          <w:lang w:val="fr-FR"/>
        </w:rPr>
        <w:t>PRINCIPES DIRECTEUR</w:t>
      </w:r>
      <w:r w:rsidR="00942305" w:rsidRPr="001D66B1">
        <w:rPr>
          <w:lang w:val="fr-FR"/>
        </w:rPr>
        <w:t>S D</w:t>
      </w:r>
      <w:r w:rsidR="008716B8" w:rsidRPr="001D66B1">
        <w:rPr>
          <w:lang w:val="fr-FR"/>
        </w:rPr>
        <w:t>’</w:t>
      </w:r>
      <w:r w:rsidR="00942305" w:rsidRPr="001D66B1">
        <w:rPr>
          <w:lang w:val="fr-FR"/>
        </w:rPr>
        <w:t>EXAMEN SOUMIS POUR ADOPTION</w:t>
      </w:r>
    </w:p>
    <w:p w:rsidR="00942305" w:rsidRPr="001D66B1" w:rsidRDefault="00942305" w:rsidP="001D66B1">
      <w:pPr>
        <w:tabs>
          <w:tab w:val="left" w:pos="1134"/>
        </w:tabs>
        <w:ind w:left="1134" w:hanging="567"/>
        <w:rPr>
          <w:lang w:val="fr-FR"/>
        </w:rPr>
      </w:pPr>
    </w:p>
    <w:p w:rsidR="00942305" w:rsidRPr="001D66B1" w:rsidRDefault="00DD1FD9" w:rsidP="001D66B1">
      <w:pPr>
        <w:tabs>
          <w:tab w:val="left" w:pos="1134"/>
        </w:tabs>
        <w:ind w:left="1134" w:hanging="567"/>
        <w:rPr>
          <w:lang w:val="fr-FR"/>
        </w:rPr>
      </w:pPr>
      <w:r w:rsidRPr="001D66B1">
        <w:rPr>
          <w:lang w:val="fr-FR"/>
        </w:rPr>
        <w:t>II.</w:t>
      </w:r>
      <w:r w:rsidRPr="001D66B1">
        <w:rPr>
          <w:lang w:val="fr-FR"/>
        </w:rPr>
        <w:tab/>
      </w:r>
      <w:r w:rsidR="009A3BE5" w:rsidRPr="001D66B1">
        <w:rPr>
          <w:lang w:val="fr-FR"/>
        </w:rPr>
        <w:t>PROJETS DE PRINCIPES DIRECTEURS D</w:t>
      </w:r>
      <w:r w:rsidR="008716B8" w:rsidRPr="001D66B1">
        <w:rPr>
          <w:lang w:val="fr-FR"/>
        </w:rPr>
        <w:t>’</w:t>
      </w:r>
      <w:r w:rsidR="009A3BE5" w:rsidRPr="001D66B1">
        <w:rPr>
          <w:lang w:val="fr-FR"/>
        </w:rPr>
        <w:t>EXAMEN EXAMINÉS PAR LES GROUPES DE TRAVAIL TECHNIQUES EN 2014</w:t>
      </w:r>
    </w:p>
    <w:p w:rsidR="00942305" w:rsidRPr="001D66B1" w:rsidRDefault="00942305" w:rsidP="001D66B1">
      <w:pPr>
        <w:tabs>
          <w:tab w:val="left" w:pos="1134"/>
        </w:tabs>
        <w:ind w:left="1134" w:hanging="567"/>
        <w:rPr>
          <w:lang w:val="fr-FR"/>
        </w:rPr>
      </w:pPr>
    </w:p>
    <w:p w:rsidR="00942305" w:rsidRPr="001D66B1" w:rsidRDefault="00DD1FD9" w:rsidP="001D66B1">
      <w:pPr>
        <w:tabs>
          <w:tab w:val="left" w:pos="1134"/>
        </w:tabs>
        <w:ind w:left="1134" w:hanging="567"/>
        <w:rPr>
          <w:lang w:val="fr-FR"/>
        </w:rPr>
      </w:pPr>
      <w:r w:rsidRPr="001D66B1">
        <w:rPr>
          <w:lang w:val="fr-FR"/>
        </w:rPr>
        <w:t>III.</w:t>
      </w:r>
      <w:r w:rsidRPr="001D66B1">
        <w:rPr>
          <w:lang w:val="fr-FR"/>
        </w:rPr>
        <w:tab/>
      </w:r>
      <w:r w:rsidR="009A3BE5" w:rsidRPr="001D66B1">
        <w:rPr>
          <w:lang w:val="fr-FR"/>
        </w:rPr>
        <w:t>PROJETS DE PRINCIPES DIRECTEURS D</w:t>
      </w:r>
      <w:r w:rsidR="008716B8" w:rsidRPr="001D66B1">
        <w:rPr>
          <w:lang w:val="fr-FR"/>
        </w:rPr>
        <w:t>’</w:t>
      </w:r>
      <w:r w:rsidR="009A3BE5" w:rsidRPr="001D66B1">
        <w:rPr>
          <w:lang w:val="fr-FR"/>
        </w:rPr>
        <w:t>EXAMEN DEVANT ÊTRE EXAMINÉS PAR LES GROUPES DE TRAVAIL TECHNIQUES EN 2015</w:t>
      </w:r>
    </w:p>
    <w:p w:rsidR="00942305" w:rsidRPr="001D66B1" w:rsidRDefault="00942305" w:rsidP="001D66B1">
      <w:pPr>
        <w:tabs>
          <w:tab w:val="left" w:pos="1134"/>
        </w:tabs>
        <w:ind w:left="1134" w:hanging="567"/>
        <w:rPr>
          <w:lang w:val="fr-FR"/>
        </w:rPr>
      </w:pPr>
    </w:p>
    <w:p w:rsidR="00942305" w:rsidRPr="001D66B1" w:rsidRDefault="00FD2270" w:rsidP="001D66B1">
      <w:pPr>
        <w:tabs>
          <w:tab w:val="left" w:pos="1134"/>
        </w:tabs>
        <w:ind w:left="1134" w:hanging="567"/>
        <w:rPr>
          <w:lang w:val="fr-FR"/>
        </w:rPr>
      </w:pPr>
      <w:r w:rsidRPr="001D66B1">
        <w:rPr>
          <w:lang w:val="fr-FR"/>
        </w:rPr>
        <w:t>I</w:t>
      </w:r>
      <w:r w:rsidR="00B85729" w:rsidRPr="001D66B1">
        <w:rPr>
          <w:lang w:val="fr-FR"/>
        </w:rPr>
        <w:t>V.</w:t>
      </w:r>
      <w:r w:rsidR="00B85729" w:rsidRPr="001D66B1">
        <w:rPr>
          <w:lang w:val="fr-FR"/>
        </w:rPr>
        <w:tab/>
      </w:r>
      <w:r w:rsidR="00942305" w:rsidRPr="001D66B1">
        <w:rPr>
          <w:lang w:val="fr-FR"/>
        </w:rPr>
        <w:t>PRINCIPES DIRECTEURS D</w:t>
      </w:r>
      <w:r w:rsidR="008716B8" w:rsidRPr="001D66B1">
        <w:rPr>
          <w:lang w:val="fr-FR"/>
        </w:rPr>
        <w:t>’</w:t>
      </w:r>
      <w:r w:rsidR="00942305" w:rsidRPr="001D66B1">
        <w:rPr>
          <w:lang w:val="fr-FR"/>
        </w:rPr>
        <w:t>EXAMEN SUR LE SITE</w:t>
      </w:r>
      <w:r w:rsidR="00BF536A" w:rsidRPr="001D66B1">
        <w:rPr>
          <w:lang w:val="fr-FR"/>
        </w:rPr>
        <w:t> </w:t>
      </w:r>
      <w:r w:rsidR="00942305" w:rsidRPr="001D66B1">
        <w:rPr>
          <w:lang w:val="fr-FR"/>
        </w:rPr>
        <w:t>WEB DE L</w:t>
      </w:r>
      <w:r w:rsidR="008716B8" w:rsidRPr="001D66B1">
        <w:rPr>
          <w:lang w:val="fr-FR"/>
        </w:rPr>
        <w:t>’</w:t>
      </w:r>
      <w:r w:rsidR="00942305" w:rsidRPr="001D66B1">
        <w:rPr>
          <w:lang w:val="fr-FR"/>
        </w:rPr>
        <w:t>UPOV</w:t>
      </w:r>
    </w:p>
    <w:p w:rsidR="00942305" w:rsidRPr="001D66B1" w:rsidRDefault="00942305" w:rsidP="001D66B1">
      <w:pPr>
        <w:tabs>
          <w:tab w:val="left" w:pos="1134"/>
        </w:tabs>
        <w:ind w:left="1134" w:hanging="567"/>
        <w:rPr>
          <w:lang w:val="fr-FR"/>
        </w:rPr>
      </w:pPr>
    </w:p>
    <w:p w:rsidR="00942305" w:rsidRPr="001D66B1" w:rsidRDefault="00FD2270" w:rsidP="001D66B1">
      <w:pPr>
        <w:tabs>
          <w:tab w:val="left" w:pos="1134"/>
        </w:tabs>
        <w:ind w:left="1134" w:hanging="567"/>
        <w:rPr>
          <w:lang w:val="fr-FR"/>
        </w:rPr>
      </w:pPr>
      <w:r w:rsidRPr="001D66B1">
        <w:rPr>
          <w:lang w:val="fr-FR"/>
        </w:rPr>
        <w:t>V.</w:t>
      </w:r>
      <w:r w:rsidRPr="001D66B1">
        <w:rPr>
          <w:lang w:val="fr-FR"/>
        </w:rPr>
        <w:tab/>
      </w:r>
      <w:r w:rsidR="004D6316" w:rsidRPr="001D66B1">
        <w:rPr>
          <w:lang w:val="fr-FR"/>
        </w:rPr>
        <w:t>É</w:t>
      </w:r>
      <w:r w:rsidR="004D6316" w:rsidRPr="001D66B1">
        <w:rPr>
          <w:caps/>
          <w:lang w:val="fr-FR"/>
        </w:rPr>
        <w:t>laboration de sÉries rÉgionales de variÉtÉs indiquÉes À titre d</w:t>
      </w:r>
      <w:r w:rsidR="008716B8" w:rsidRPr="001D66B1">
        <w:rPr>
          <w:caps/>
          <w:lang w:val="fr-FR"/>
        </w:rPr>
        <w:t>’</w:t>
      </w:r>
      <w:r w:rsidR="004D6316" w:rsidRPr="001D66B1">
        <w:rPr>
          <w:caps/>
          <w:lang w:val="fr-FR"/>
        </w:rPr>
        <w:t>exemples</w:t>
      </w:r>
    </w:p>
    <w:p w:rsidR="00942305" w:rsidRPr="001D66B1" w:rsidRDefault="00942305" w:rsidP="001D66B1">
      <w:pPr>
        <w:tabs>
          <w:tab w:val="left" w:pos="1134"/>
        </w:tabs>
        <w:ind w:left="1134" w:hanging="567"/>
        <w:rPr>
          <w:lang w:val="fr-FR"/>
        </w:rPr>
      </w:pPr>
    </w:p>
    <w:p w:rsidR="00942305" w:rsidRPr="001D66B1" w:rsidRDefault="00B85729" w:rsidP="001D66B1">
      <w:pPr>
        <w:outlineLvl w:val="0"/>
        <w:rPr>
          <w:lang w:val="fr-FR"/>
        </w:rPr>
      </w:pPr>
      <w:r w:rsidRPr="001D66B1">
        <w:rPr>
          <w:lang w:val="fr-FR"/>
        </w:rPr>
        <w:br w:type="page"/>
      </w:r>
      <w:r w:rsidR="009A3BE5" w:rsidRPr="001D66B1">
        <w:rPr>
          <w:lang w:val="fr-FR"/>
        </w:rPr>
        <w:lastRenderedPageBreak/>
        <w:t>I.</w:t>
      </w:r>
      <w:r w:rsidR="00BF536A" w:rsidRPr="001D66B1">
        <w:rPr>
          <w:lang w:val="fr-FR"/>
        </w:rPr>
        <w:t xml:space="preserve"> </w:t>
      </w:r>
      <w:r w:rsidR="009A3BE5" w:rsidRPr="001D66B1">
        <w:rPr>
          <w:lang w:val="fr-FR"/>
        </w:rPr>
        <w:t xml:space="preserve"> </w:t>
      </w:r>
      <w:r w:rsidR="00DD1FD9" w:rsidRPr="001D66B1">
        <w:rPr>
          <w:lang w:val="fr-FR"/>
        </w:rPr>
        <w:tab/>
      </w:r>
      <w:r w:rsidR="009A3BE5" w:rsidRPr="001D66B1">
        <w:rPr>
          <w:lang w:val="fr-FR"/>
        </w:rPr>
        <w:t>PRINCIPES DIRECTEUR</w:t>
      </w:r>
      <w:r w:rsidR="00DD1FD9" w:rsidRPr="001D66B1">
        <w:rPr>
          <w:lang w:val="fr-FR"/>
        </w:rPr>
        <w:t>S D</w:t>
      </w:r>
      <w:r w:rsidR="008716B8" w:rsidRPr="001D66B1">
        <w:rPr>
          <w:lang w:val="fr-FR"/>
        </w:rPr>
        <w:t>’</w:t>
      </w:r>
      <w:r w:rsidR="00DD1FD9" w:rsidRPr="001D66B1">
        <w:rPr>
          <w:lang w:val="fr-FR"/>
        </w:rPr>
        <w:t>EXAMEN SOUMIS POUR ADOPTION</w:t>
      </w:r>
    </w:p>
    <w:p w:rsidR="00942305" w:rsidRPr="001D66B1" w:rsidRDefault="00942305" w:rsidP="001D66B1">
      <w:pPr>
        <w:rPr>
          <w:lang w:val="fr-FR"/>
        </w:rPr>
      </w:pPr>
    </w:p>
    <w:p w:rsidR="00942305" w:rsidRPr="001D66B1" w:rsidRDefault="00B85729" w:rsidP="001D66B1">
      <w:pPr>
        <w:rPr>
          <w:rFonts w:cs="Arial"/>
          <w:lang w:val="fr-FR"/>
        </w:rPr>
      </w:pPr>
      <w:r w:rsidRPr="001D66B1">
        <w:rPr>
          <w:lang w:val="fr-FR"/>
        </w:rPr>
        <w:fldChar w:fldCharType="begin"/>
      </w:r>
      <w:r w:rsidRPr="001D66B1">
        <w:rPr>
          <w:lang w:val="fr-FR"/>
        </w:rPr>
        <w:instrText xml:space="preserve"> AUTONUM  </w:instrText>
      </w:r>
      <w:r w:rsidRPr="001D66B1">
        <w:rPr>
          <w:lang w:val="fr-FR"/>
        </w:rPr>
        <w:fldChar w:fldCharType="end"/>
      </w:r>
      <w:r w:rsidRPr="001D66B1">
        <w:rPr>
          <w:lang w:val="fr-FR"/>
        </w:rPr>
        <w:tab/>
      </w:r>
      <w:r w:rsidR="009A3BE5" w:rsidRPr="001D66B1">
        <w:rPr>
          <w:lang w:val="fr-FR"/>
        </w:rPr>
        <w:t>À sa quarante</w:t>
      </w:r>
      <w:r w:rsidR="003262CF" w:rsidRPr="001D66B1">
        <w:rPr>
          <w:lang w:val="fr-FR"/>
        </w:rPr>
        <w:noBreakHyphen/>
      </w:r>
      <w:r w:rsidR="009A3BE5" w:rsidRPr="001D66B1">
        <w:rPr>
          <w:lang w:val="fr-FR"/>
        </w:rPr>
        <w:t>septième session tenue à Genève du 4 au 6 avril 2011, le Comité technique a pris note que le Conseil, à sa quarante</w:t>
      </w:r>
      <w:r w:rsidR="003262CF" w:rsidRPr="001D66B1">
        <w:rPr>
          <w:lang w:val="fr-FR"/>
        </w:rPr>
        <w:noBreakHyphen/>
      </w:r>
      <w:r w:rsidR="009A3BE5" w:rsidRPr="001D66B1">
        <w:rPr>
          <w:lang w:val="fr-FR"/>
        </w:rPr>
        <w:t>troisième session ordinaire tenue à Genève le 22 octobre 2009, avait approuvé la pratique selon laquelle les principes directeurs d</w:t>
      </w:r>
      <w:r w:rsidR="008716B8" w:rsidRPr="001D66B1">
        <w:rPr>
          <w:lang w:val="fr-FR"/>
        </w:rPr>
        <w:t>’</w:t>
      </w:r>
      <w:r w:rsidR="009A3BE5" w:rsidRPr="001D66B1">
        <w:rPr>
          <w:lang w:val="fr-FR"/>
        </w:rPr>
        <w:t>examen sont adoptés par le</w:t>
      </w:r>
      <w:r w:rsidR="008716B8" w:rsidRPr="001D66B1">
        <w:rPr>
          <w:lang w:val="fr-FR"/>
        </w:rPr>
        <w:t> TC</w:t>
      </w:r>
      <w:r w:rsidR="009A3BE5" w:rsidRPr="001D66B1">
        <w:rPr>
          <w:lang w:val="fr-FR"/>
        </w:rPr>
        <w:t xml:space="preserve"> au nom du Conseil sur la base du programme de travail approuvé par le Conseil sans que les différents principes directeurs d</w:t>
      </w:r>
      <w:r w:rsidR="008716B8" w:rsidRPr="001D66B1">
        <w:rPr>
          <w:lang w:val="fr-FR"/>
        </w:rPr>
        <w:t>’</w:t>
      </w:r>
      <w:r w:rsidR="009A3BE5" w:rsidRPr="001D66B1">
        <w:rPr>
          <w:lang w:val="fr-FR"/>
        </w:rPr>
        <w:t>examen soient soumis au Conseil pour examen</w:t>
      </w:r>
      <w:r w:rsidR="009A3BE5" w:rsidRPr="001D66B1">
        <w:rPr>
          <w:rStyle w:val="FootnoteReference"/>
          <w:lang w:val="fr-FR"/>
        </w:rPr>
        <w:footnoteReference w:id="2"/>
      </w:r>
      <w:r w:rsidR="009A3BE5" w:rsidRPr="001D66B1">
        <w:rPr>
          <w:lang w:val="fr-FR"/>
        </w:rPr>
        <w:t>.</w:t>
      </w:r>
    </w:p>
    <w:p w:rsidR="00942305" w:rsidRPr="001D66B1" w:rsidRDefault="00942305" w:rsidP="001D66B1">
      <w:pPr>
        <w:rPr>
          <w:rFonts w:cs="Arial"/>
          <w:lang w:val="fr-FR"/>
        </w:rPr>
      </w:pPr>
    </w:p>
    <w:p w:rsidR="00942305" w:rsidRPr="001D66B1" w:rsidRDefault="00B85729" w:rsidP="001D66B1">
      <w:pPr>
        <w:rPr>
          <w:rFonts w:cs="Arial"/>
          <w:lang w:val="fr-FR"/>
        </w:rPr>
      </w:pPr>
      <w:r w:rsidRPr="001D66B1">
        <w:rPr>
          <w:lang w:val="fr-FR"/>
        </w:rPr>
        <w:fldChar w:fldCharType="begin"/>
      </w:r>
      <w:r w:rsidRPr="001D66B1">
        <w:rPr>
          <w:lang w:val="fr-FR"/>
        </w:rPr>
        <w:instrText xml:space="preserve"> AUTONUM  </w:instrText>
      </w:r>
      <w:r w:rsidRPr="001D66B1">
        <w:rPr>
          <w:lang w:val="fr-FR"/>
        </w:rPr>
        <w:fldChar w:fldCharType="end"/>
      </w:r>
      <w:r w:rsidRPr="001D66B1">
        <w:rPr>
          <w:lang w:val="fr-FR"/>
        </w:rPr>
        <w:tab/>
      </w:r>
      <w:r w:rsidR="00F4454D" w:rsidRPr="001D66B1">
        <w:rPr>
          <w:lang w:val="fr-FR"/>
        </w:rPr>
        <w:t>À</w:t>
      </w:r>
      <w:r w:rsidRPr="001D66B1">
        <w:rPr>
          <w:rFonts w:cs="Arial"/>
          <w:lang w:val="fr-FR"/>
        </w:rPr>
        <w:t xml:space="preserve"> </w:t>
      </w:r>
      <w:r w:rsidR="00F4454D" w:rsidRPr="001D66B1">
        <w:rPr>
          <w:rFonts w:cs="Arial"/>
          <w:lang w:val="fr-FR"/>
        </w:rPr>
        <w:t>sa quarante</w:t>
      </w:r>
      <w:r w:rsidR="003262CF" w:rsidRPr="001D66B1">
        <w:rPr>
          <w:rFonts w:cs="Arial"/>
          <w:lang w:val="fr-FR"/>
        </w:rPr>
        <w:noBreakHyphen/>
      </w:r>
      <w:r w:rsidR="00F4454D" w:rsidRPr="001D66B1">
        <w:rPr>
          <w:rFonts w:cs="Arial"/>
          <w:lang w:val="fr-FR"/>
        </w:rPr>
        <w:t>huitième</w:t>
      </w:r>
      <w:r w:rsidR="00BF536A" w:rsidRPr="001D66B1">
        <w:rPr>
          <w:rFonts w:cs="Arial"/>
          <w:lang w:val="fr-FR"/>
        </w:rPr>
        <w:t> </w:t>
      </w:r>
      <w:r w:rsidR="00F4454D" w:rsidRPr="001D66B1">
        <w:rPr>
          <w:rFonts w:cs="Arial"/>
          <w:lang w:val="fr-FR"/>
        </w:rPr>
        <w:t>session ordinaire qui s</w:t>
      </w:r>
      <w:r w:rsidR="008716B8" w:rsidRPr="001D66B1">
        <w:rPr>
          <w:rFonts w:cs="Arial"/>
          <w:lang w:val="fr-FR"/>
        </w:rPr>
        <w:t>’</w:t>
      </w:r>
      <w:r w:rsidR="00F4454D" w:rsidRPr="001D66B1">
        <w:rPr>
          <w:rFonts w:cs="Arial"/>
          <w:lang w:val="fr-FR"/>
        </w:rPr>
        <w:t>est tenue à Genève le 1</w:t>
      </w:r>
      <w:r w:rsidR="008716B8" w:rsidRPr="001D66B1">
        <w:rPr>
          <w:rFonts w:cs="Arial"/>
          <w:lang w:val="fr-FR"/>
        </w:rPr>
        <w:t>6 octobre 20</w:t>
      </w:r>
      <w:r w:rsidRPr="001D66B1">
        <w:rPr>
          <w:rFonts w:cs="Arial"/>
          <w:lang w:val="fr-FR"/>
        </w:rPr>
        <w:t xml:space="preserve">14, </w:t>
      </w:r>
      <w:r w:rsidR="00F4454D" w:rsidRPr="001D66B1">
        <w:rPr>
          <w:rFonts w:cs="Arial"/>
          <w:lang w:val="fr-FR"/>
        </w:rPr>
        <w:t>le Conseil a pris note des travaux du</w:t>
      </w:r>
      <w:r w:rsidR="008716B8" w:rsidRPr="001D66B1">
        <w:rPr>
          <w:rFonts w:cs="Arial"/>
          <w:lang w:val="fr-FR"/>
        </w:rPr>
        <w:t> TC</w:t>
      </w:r>
      <w:r w:rsidRPr="001D66B1">
        <w:rPr>
          <w:rFonts w:cs="Arial"/>
          <w:lang w:val="fr-FR"/>
        </w:rPr>
        <w:t xml:space="preserve">, </w:t>
      </w:r>
      <w:r w:rsidR="00F4454D" w:rsidRPr="001D66B1">
        <w:rPr>
          <w:rFonts w:cs="Arial"/>
          <w:lang w:val="fr-FR"/>
        </w:rPr>
        <w:t>des groupes de travail techniques (TWP) et du Groupe de travail sur les techniques biochimiques et moléculaires, notamment les profils d</w:t>
      </w:r>
      <w:r w:rsidR="008716B8" w:rsidRPr="001D66B1">
        <w:rPr>
          <w:rFonts w:cs="Arial"/>
          <w:lang w:val="fr-FR"/>
        </w:rPr>
        <w:t>’</w:t>
      </w:r>
      <w:r w:rsidR="00F4454D" w:rsidRPr="001D66B1">
        <w:rPr>
          <w:rFonts w:cs="Arial"/>
          <w:lang w:val="fr-FR"/>
        </w:rPr>
        <w:t xml:space="preserve">ADN (BMT), </w:t>
      </w:r>
      <w:r w:rsidR="00EB68B1" w:rsidRPr="001D66B1">
        <w:rPr>
          <w:rFonts w:cs="Arial"/>
          <w:lang w:val="fr-FR"/>
        </w:rPr>
        <w:t xml:space="preserve">dont il est fait état dans le </w:t>
      </w:r>
      <w:r w:rsidRPr="001D66B1">
        <w:rPr>
          <w:rFonts w:cs="Arial"/>
          <w:lang w:val="fr-FR"/>
        </w:rPr>
        <w:t xml:space="preserve">document C/48/10, </w:t>
      </w:r>
      <w:r w:rsidR="00690524" w:rsidRPr="001D66B1">
        <w:rPr>
          <w:rFonts w:cs="Arial"/>
          <w:lang w:val="fr-FR"/>
        </w:rPr>
        <w:t xml:space="preserve">et a approuvé les programmes de travail présentés dans le document </w:t>
      </w:r>
      <w:r w:rsidRPr="001D66B1">
        <w:rPr>
          <w:rFonts w:cs="Arial"/>
          <w:lang w:val="fr-FR"/>
        </w:rPr>
        <w:t>C/48/10</w:t>
      </w:r>
      <w:r w:rsidRPr="001D66B1">
        <w:rPr>
          <w:rStyle w:val="FootnoteReference"/>
          <w:rFonts w:cs="Arial"/>
          <w:lang w:val="fr-FR"/>
        </w:rPr>
        <w:footnoteReference w:id="3"/>
      </w:r>
      <w:r w:rsidRPr="001D66B1">
        <w:rPr>
          <w:rFonts w:cs="Arial"/>
          <w:lang w:val="fr-FR"/>
        </w:rPr>
        <w:t>.</w:t>
      </w:r>
    </w:p>
    <w:p w:rsidR="00942305" w:rsidRPr="001D66B1" w:rsidRDefault="00942305" w:rsidP="001D66B1">
      <w:pPr>
        <w:outlineLvl w:val="0"/>
        <w:rPr>
          <w:rFonts w:cs="Arial"/>
          <w:lang w:val="fr-FR"/>
        </w:rPr>
      </w:pPr>
    </w:p>
    <w:p w:rsidR="008716B8" w:rsidRPr="001D66B1" w:rsidRDefault="00B85729" w:rsidP="001D66B1">
      <w:pPr>
        <w:rPr>
          <w:rFonts w:cs="Arial"/>
          <w:lang w:val="fr-FR"/>
        </w:rPr>
      </w:pPr>
      <w:r w:rsidRPr="001D66B1">
        <w:rPr>
          <w:rFonts w:cs="Arial"/>
          <w:lang w:val="fr-FR"/>
        </w:rPr>
        <w:fldChar w:fldCharType="begin"/>
      </w:r>
      <w:r w:rsidRPr="001D66B1">
        <w:rPr>
          <w:rFonts w:cs="Arial"/>
          <w:lang w:val="fr-FR"/>
        </w:rPr>
        <w:instrText xml:space="preserve"> AUTONUM  </w:instrText>
      </w:r>
      <w:r w:rsidRPr="001D66B1">
        <w:rPr>
          <w:rFonts w:cs="Arial"/>
          <w:lang w:val="fr-FR"/>
        </w:rPr>
        <w:fldChar w:fldCharType="end"/>
      </w:r>
      <w:r w:rsidRPr="001D66B1">
        <w:rPr>
          <w:rFonts w:cs="Arial"/>
          <w:lang w:val="fr-FR"/>
        </w:rPr>
        <w:tab/>
      </w:r>
      <w:r w:rsidR="009A3BE5" w:rsidRPr="001D66B1">
        <w:rPr>
          <w:rFonts w:cs="Arial"/>
          <w:lang w:val="fr-FR"/>
        </w:rPr>
        <w:t>Pour l</w:t>
      </w:r>
      <w:r w:rsidR="008716B8" w:rsidRPr="001D66B1">
        <w:rPr>
          <w:rFonts w:cs="Arial"/>
          <w:lang w:val="fr-FR"/>
        </w:rPr>
        <w:t>’</w:t>
      </w:r>
      <w:r w:rsidR="009A3BE5" w:rsidRPr="001D66B1">
        <w:rPr>
          <w:rFonts w:cs="Arial"/>
          <w:lang w:val="fr-FR"/>
        </w:rPr>
        <w:t>année 2014, une session était prévue pour chacun des TWP existants.</w:t>
      </w:r>
      <w:r w:rsidRPr="001D66B1">
        <w:rPr>
          <w:lang w:val="fr-FR"/>
        </w:rPr>
        <w:t xml:space="preserve"> </w:t>
      </w:r>
      <w:r w:rsidR="00BF536A" w:rsidRPr="001D66B1">
        <w:rPr>
          <w:rFonts w:cs="Arial"/>
          <w:lang w:val="fr-FR"/>
        </w:rPr>
        <w:t xml:space="preserve"> </w:t>
      </w:r>
      <w:r w:rsidR="009A3BE5" w:rsidRPr="001D66B1">
        <w:rPr>
          <w:rFonts w:cs="Arial"/>
          <w:lang w:val="fr-FR"/>
        </w:rPr>
        <w:t>Au cours de ces sessions, il a été décidé de soumettre au</w:t>
      </w:r>
      <w:r w:rsidR="008716B8" w:rsidRPr="001D66B1">
        <w:rPr>
          <w:rFonts w:cs="Arial"/>
          <w:lang w:val="fr-FR"/>
        </w:rPr>
        <w:t> TC</w:t>
      </w:r>
      <w:r w:rsidR="009A3BE5" w:rsidRPr="001D66B1">
        <w:rPr>
          <w:rFonts w:cs="Arial"/>
          <w:lang w:val="fr-FR"/>
        </w:rPr>
        <w:t xml:space="preserve"> les projets de principes directeurs d</w:t>
      </w:r>
      <w:r w:rsidR="008716B8" w:rsidRPr="001D66B1">
        <w:rPr>
          <w:rFonts w:cs="Arial"/>
          <w:lang w:val="fr-FR"/>
        </w:rPr>
        <w:t>’</w:t>
      </w:r>
      <w:r w:rsidR="009A3BE5" w:rsidRPr="001D66B1">
        <w:rPr>
          <w:rFonts w:cs="Arial"/>
          <w:lang w:val="fr-FR"/>
        </w:rPr>
        <w:t>examen figurant à l</w:t>
      </w:r>
      <w:r w:rsidR="008716B8" w:rsidRPr="001D66B1">
        <w:rPr>
          <w:rFonts w:cs="Arial"/>
          <w:lang w:val="fr-FR"/>
        </w:rPr>
        <w:t>’</w:t>
      </w:r>
      <w:r w:rsidR="009A3BE5" w:rsidRPr="001D66B1">
        <w:rPr>
          <w:rFonts w:cs="Arial"/>
          <w:lang w:val="fr-FR"/>
        </w:rPr>
        <w:t>annexe I pour adoption.</w:t>
      </w:r>
    </w:p>
    <w:p w:rsidR="00942305" w:rsidRPr="001D66B1" w:rsidRDefault="00942305" w:rsidP="001D66B1">
      <w:pPr>
        <w:ind w:left="567"/>
        <w:rPr>
          <w:lang w:val="fr-FR"/>
        </w:rPr>
      </w:pPr>
    </w:p>
    <w:p w:rsidR="00942305" w:rsidRPr="001D66B1" w:rsidRDefault="00B85729" w:rsidP="001D66B1">
      <w:pPr>
        <w:tabs>
          <w:tab w:val="left" w:pos="5103"/>
          <w:tab w:val="left" w:pos="5670"/>
        </w:tabs>
        <w:ind w:left="4536"/>
        <w:rPr>
          <w:lang w:val="fr-FR"/>
        </w:rPr>
      </w:pPr>
      <w:r w:rsidRPr="001D66B1">
        <w:rPr>
          <w:i/>
          <w:lang w:val="fr-FR"/>
        </w:rPr>
        <w:fldChar w:fldCharType="begin"/>
      </w:r>
      <w:r w:rsidRPr="001D66B1">
        <w:rPr>
          <w:i/>
          <w:lang w:val="fr-FR"/>
        </w:rPr>
        <w:instrText xml:space="preserve"> AUTONUM  </w:instrText>
      </w:r>
      <w:r w:rsidRPr="001D66B1">
        <w:rPr>
          <w:i/>
          <w:lang w:val="fr-FR"/>
        </w:rPr>
        <w:fldChar w:fldCharType="end"/>
      </w:r>
      <w:r w:rsidRPr="001D66B1">
        <w:rPr>
          <w:i/>
          <w:lang w:val="fr-FR"/>
        </w:rPr>
        <w:tab/>
      </w:r>
      <w:r w:rsidR="007E0B8E" w:rsidRPr="001D66B1">
        <w:rPr>
          <w:i/>
          <w:lang w:val="fr-FR"/>
        </w:rPr>
        <w:t>Le</w:t>
      </w:r>
      <w:r w:rsidR="008716B8" w:rsidRPr="001D66B1">
        <w:rPr>
          <w:i/>
          <w:lang w:val="fr-FR"/>
        </w:rPr>
        <w:t> TC</w:t>
      </w:r>
      <w:r w:rsidR="007E0B8E" w:rsidRPr="001D66B1">
        <w:rPr>
          <w:i/>
          <w:lang w:val="fr-FR"/>
        </w:rPr>
        <w:t xml:space="preserve"> est invité à adopter, sous réserve de toute modification proposée par le Comité de rédaction élargi</w:t>
      </w:r>
      <w:r w:rsidRPr="001D66B1">
        <w:rPr>
          <w:i/>
          <w:lang w:val="fr-FR"/>
        </w:rPr>
        <w:t xml:space="preserve"> (TC</w:t>
      </w:r>
      <w:r w:rsidR="003262CF" w:rsidRPr="001D66B1">
        <w:rPr>
          <w:i/>
          <w:lang w:val="fr-FR"/>
        </w:rPr>
        <w:noBreakHyphen/>
      </w:r>
      <w:r w:rsidRPr="001D66B1">
        <w:rPr>
          <w:i/>
          <w:lang w:val="fr-FR"/>
        </w:rPr>
        <w:t>EDC)</w:t>
      </w:r>
      <w:r w:rsidR="004132DC" w:rsidRPr="001D66B1">
        <w:rPr>
          <w:i/>
          <w:lang w:val="fr-FR"/>
        </w:rPr>
        <w:t xml:space="preserve">, </w:t>
      </w:r>
      <w:r w:rsidR="007E0B8E" w:rsidRPr="001D66B1">
        <w:rPr>
          <w:i/>
          <w:lang w:val="fr-FR"/>
        </w:rPr>
        <w:t>les projets de principes directeurs d</w:t>
      </w:r>
      <w:r w:rsidR="008716B8" w:rsidRPr="001D66B1">
        <w:rPr>
          <w:i/>
          <w:lang w:val="fr-FR"/>
        </w:rPr>
        <w:t>’</w:t>
      </w:r>
      <w:r w:rsidR="007E0B8E" w:rsidRPr="001D66B1">
        <w:rPr>
          <w:i/>
          <w:lang w:val="fr-FR"/>
        </w:rPr>
        <w:t>examen figurant à l</w:t>
      </w:r>
      <w:r w:rsidR="008716B8" w:rsidRPr="001D66B1">
        <w:rPr>
          <w:i/>
          <w:lang w:val="fr-FR"/>
        </w:rPr>
        <w:t>’</w:t>
      </w:r>
      <w:r w:rsidR="007E0B8E" w:rsidRPr="001D66B1">
        <w:rPr>
          <w:i/>
          <w:lang w:val="fr-FR"/>
        </w:rPr>
        <w:t>annexe</w:t>
      </w:r>
      <w:r w:rsidR="00BF536A" w:rsidRPr="001D66B1">
        <w:rPr>
          <w:i/>
          <w:lang w:val="fr-FR"/>
        </w:rPr>
        <w:t> </w:t>
      </w:r>
      <w:r w:rsidR="007E0B8E" w:rsidRPr="001D66B1">
        <w:rPr>
          <w:i/>
          <w:lang w:val="fr-FR"/>
        </w:rPr>
        <w:t>I du présent document</w:t>
      </w:r>
      <w:r w:rsidR="004132DC" w:rsidRPr="001D66B1">
        <w:rPr>
          <w:i/>
          <w:lang w:val="fr-FR"/>
        </w:rPr>
        <w:t>.</w:t>
      </w:r>
    </w:p>
    <w:p w:rsidR="00942305" w:rsidRPr="001D66B1" w:rsidRDefault="00942305" w:rsidP="001D66B1">
      <w:pPr>
        <w:outlineLvl w:val="0"/>
        <w:rPr>
          <w:lang w:val="fr-FR"/>
        </w:rPr>
      </w:pPr>
    </w:p>
    <w:p w:rsidR="00942305" w:rsidRPr="001D66B1" w:rsidRDefault="00942305" w:rsidP="001D66B1">
      <w:pPr>
        <w:outlineLvl w:val="0"/>
        <w:rPr>
          <w:lang w:val="fr-FR"/>
        </w:rPr>
      </w:pPr>
    </w:p>
    <w:p w:rsidR="00942305" w:rsidRPr="001D66B1" w:rsidRDefault="00942305" w:rsidP="001D66B1">
      <w:pPr>
        <w:outlineLvl w:val="0"/>
        <w:rPr>
          <w:lang w:val="fr-FR"/>
        </w:rPr>
      </w:pPr>
    </w:p>
    <w:p w:rsidR="00942305" w:rsidRPr="001D66B1" w:rsidRDefault="00DD1FD9" w:rsidP="001D66B1">
      <w:pPr>
        <w:ind w:left="567" w:hanging="567"/>
        <w:outlineLvl w:val="0"/>
        <w:rPr>
          <w:lang w:val="fr-FR"/>
        </w:rPr>
      </w:pPr>
      <w:r w:rsidRPr="001D66B1">
        <w:rPr>
          <w:lang w:val="fr-FR"/>
        </w:rPr>
        <w:t>II.</w:t>
      </w:r>
      <w:r w:rsidRPr="001D66B1">
        <w:rPr>
          <w:lang w:val="fr-FR"/>
        </w:rPr>
        <w:tab/>
      </w:r>
      <w:r w:rsidR="009A3BE5" w:rsidRPr="001D66B1">
        <w:rPr>
          <w:lang w:val="fr-FR"/>
        </w:rPr>
        <w:t>PROJETS DE PRINCIPES DIRECTEURS D</w:t>
      </w:r>
      <w:r w:rsidR="008716B8" w:rsidRPr="001D66B1">
        <w:rPr>
          <w:lang w:val="fr-FR"/>
        </w:rPr>
        <w:t>’</w:t>
      </w:r>
      <w:r w:rsidR="009A3BE5" w:rsidRPr="001D66B1">
        <w:rPr>
          <w:lang w:val="fr-FR"/>
        </w:rPr>
        <w:t>EXAMEN EXAMINÉS PAR LES G</w:t>
      </w:r>
      <w:r w:rsidR="003262CF" w:rsidRPr="001D66B1">
        <w:rPr>
          <w:lang w:val="fr-FR"/>
        </w:rPr>
        <w:t>ROUPES DE TRAVAIL TECHNIQUES EN </w:t>
      </w:r>
      <w:r w:rsidR="009A3BE5" w:rsidRPr="001D66B1">
        <w:rPr>
          <w:lang w:val="fr-FR"/>
        </w:rPr>
        <w:t>2014</w:t>
      </w:r>
    </w:p>
    <w:p w:rsidR="00942305" w:rsidRPr="001D66B1" w:rsidRDefault="00942305" w:rsidP="001D66B1">
      <w:pPr>
        <w:keepNext/>
        <w:ind w:left="630" w:hanging="630"/>
        <w:outlineLvl w:val="0"/>
        <w:rPr>
          <w:lang w:val="fr-FR"/>
        </w:rPr>
      </w:pPr>
    </w:p>
    <w:p w:rsidR="008716B8" w:rsidRPr="001D66B1" w:rsidRDefault="00B85729" w:rsidP="001D66B1">
      <w:pPr>
        <w:rPr>
          <w:lang w:val="fr-FR"/>
        </w:rPr>
      </w:pPr>
      <w:r w:rsidRPr="001D66B1">
        <w:rPr>
          <w:lang w:val="fr-FR"/>
        </w:rPr>
        <w:fldChar w:fldCharType="begin"/>
      </w:r>
      <w:r w:rsidRPr="001D66B1">
        <w:rPr>
          <w:lang w:val="fr-FR"/>
        </w:rPr>
        <w:instrText xml:space="preserve"> AUTONUM  </w:instrText>
      </w:r>
      <w:r w:rsidRPr="001D66B1">
        <w:rPr>
          <w:lang w:val="fr-FR"/>
        </w:rPr>
        <w:fldChar w:fldCharType="end"/>
      </w:r>
      <w:r w:rsidRPr="001D66B1">
        <w:rPr>
          <w:lang w:val="fr-FR"/>
        </w:rPr>
        <w:tab/>
      </w:r>
      <w:r w:rsidR="009A3BE5" w:rsidRPr="001D66B1">
        <w:rPr>
          <w:lang w:val="fr-FR"/>
        </w:rPr>
        <w:t>Une liste des principes directeurs d</w:t>
      </w:r>
      <w:r w:rsidR="008716B8" w:rsidRPr="001D66B1">
        <w:rPr>
          <w:lang w:val="fr-FR"/>
        </w:rPr>
        <w:t>’</w:t>
      </w:r>
      <w:r w:rsidR="009A3BE5" w:rsidRPr="001D66B1">
        <w:rPr>
          <w:lang w:val="fr-FR"/>
        </w:rPr>
        <w:t>examen examinés par les groupes de travail techniques en 2014 est présentée à l</w:t>
      </w:r>
      <w:r w:rsidR="008716B8" w:rsidRPr="001D66B1">
        <w:rPr>
          <w:lang w:val="fr-FR"/>
        </w:rPr>
        <w:t>’</w:t>
      </w:r>
      <w:r w:rsidR="009A3BE5" w:rsidRPr="001D66B1">
        <w:rPr>
          <w:lang w:val="fr-FR"/>
        </w:rPr>
        <w:t>annexe</w:t>
      </w:r>
      <w:r w:rsidR="00BF536A" w:rsidRPr="001D66B1">
        <w:rPr>
          <w:lang w:val="fr-FR"/>
        </w:rPr>
        <w:t> </w:t>
      </w:r>
      <w:r w:rsidR="009A3BE5" w:rsidRPr="001D66B1">
        <w:rPr>
          <w:lang w:val="fr-FR"/>
        </w:rPr>
        <w:t>II du présent document.</w:t>
      </w:r>
    </w:p>
    <w:p w:rsidR="00942305" w:rsidRPr="001D66B1" w:rsidRDefault="00942305" w:rsidP="001D66B1">
      <w:pPr>
        <w:rPr>
          <w:lang w:val="fr-FR"/>
        </w:rPr>
      </w:pPr>
    </w:p>
    <w:p w:rsidR="00942305" w:rsidRPr="001D66B1" w:rsidRDefault="00B85729" w:rsidP="001D66B1">
      <w:pPr>
        <w:ind w:left="4536"/>
        <w:rPr>
          <w:i/>
          <w:lang w:val="fr-FR"/>
        </w:rPr>
      </w:pPr>
      <w:r w:rsidRPr="001D66B1">
        <w:rPr>
          <w:i/>
          <w:lang w:val="fr-FR"/>
        </w:rPr>
        <w:fldChar w:fldCharType="begin"/>
      </w:r>
      <w:r w:rsidRPr="001D66B1">
        <w:rPr>
          <w:i/>
          <w:lang w:val="fr-FR"/>
        </w:rPr>
        <w:instrText xml:space="preserve"> AUTONUM  </w:instrText>
      </w:r>
      <w:r w:rsidRPr="001D66B1">
        <w:rPr>
          <w:i/>
          <w:lang w:val="fr-FR"/>
        </w:rPr>
        <w:fldChar w:fldCharType="end"/>
      </w:r>
      <w:r w:rsidRPr="001D66B1">
        <w:rPr>
          <w:i/>
          <w:lang w:val="fr-FR"/>
        </w:rPr>
        <w:tab/>
      </w:r>
      <w:r w:rsidR="009A3BE5" w:rsidRPr="001D66B1">
        <w:rPr>
          <w:i/>
          <w:lang w:val="fr-FR"/>
        </w:rPr>
        <w:t>Le</w:t>
      </w:r>
      <w:r w:rsidR="008716B8" w:rsidRPr="001D66B1">
        <w:rPr>
          <w:i/>
          <w:lang w:val="fr-FR"/>
        </w:rPr>
        <w:t> TC</w:t>
      </w:r>
      <w:r w:rsidR="009A3BE5" w:rsidRPr="001D66B1">
        <w:rPr>
          <w:i/>
          <w:lang w:val="fr-FR"/>
        </w:rPr>
        <w:t xml:space="preserve"> est invité à prendre note des projets de principes directeurs d</w:t>
      </w:r>
      <w:r w:rsidR="008716B8" w:rsidRPr="001D66B1">
        <w:rPr>
          <w:i/>
          <w:lang w:val="fr-FR"/>
        </w:rPr>
        <w:t>’</w:t>
      </w:r>
      <w:r w:rsidR="009A3BE5" w:rsidRPr="001D66B1">
        <w:rPr>
          <w:i/>
          <w:lang w:val="fr-FR"/>
        </w:rPr>
        <w:t>examen examinés par les groupes de travail techniques leurs sessions en 2014, tels qu</w:t>
      </w:r>
      <w:r w:rsidR="008716B8" w:rsidRPr="001D66B1">
        <w:rPr>
          <w:i/>
          <w:lang w:val="fr-FR"/>
        </w:rPr>
        <w:t>’</w:t>
      </w:r>
      <w:r w:rsidR="009A3BE5" w:rsidRPr="001D66B1">
        <w:rPr>
          <w:i/>
          <w:lang w:val="fr-FR"/>
        </w:rPr>
        <w:t>ils figurent à l</w:t>
      </w:r>
      <w:r w:rsidR="008716B8" w:rsidRPr="001D66B1">
        <w:rPr>
          <w:i/>
          <w:lang w:val="fr-FR"/>
        </w:rPr>
        <w:t>’</w:t>
      </w:r>
      <w:r w:rsidR="009A3BE5" w:rsidRPr="001D66B1">
        <w:rPr>
          <w:i/>
          <w:lang w:val="fr-FR"/>
        </w:rPr>
        <w:t>annexe</w:t>
      </w:r>
      <w:r w:rsidR="00BF536A" w:rsidRPr="001D66B1">
        <w:rPr>
          <w:i/>
          <w:lang w:val="fr-FR"/>
        </w:rPr>
        <w:t> </w:t>
      </w:r>
      <w:r w:rsidR="009A3BE5" w:rsidRPr="001D66B1">
        <w:rPr>
          <w:i/>
          <w:lang w:val="fr-FR"/>
        </w:rPr>
        <w:t>II du présent document.</w:t>
      </w:r>
    </w:p>
    <w:p w:rsidR="00942305" w:rsidRPr="001D66B1" w:rsidRDefault="00942305" w:rsidP="001D66B1">
      <w:pPr>
        <w:outlineLvl w:val="0"/>
        <w:rPr>
          <w:rFonts w:cs="Arial"/>
          <w:lang w:val="fr-FR"/>
        </w:rPr>
      </w:pPr>
    </w:p>
    <w:p w:rsidR="00942305" w:rsidRPr="001D66B1" w:rsidRDefault="00942305" w:rsidP="001D66B1">
      <w:pPr>
        <w:outlineLvl w:val="0"/>
        <w:rPr>
          <w:rFonts w:cs="Arial"/>
          <w:lang w:val="fr-FR"/>
        </w:rPr>
      </w:pPr>
    </w:p>
    <w:p w:rsidR="00942305" w:rsidRPr="001D66B1" w:rsidRDefault="00942305" w:rsidP="001D66B1">
      <w:pPr>
        <w:outlineLvl w:val="0"/>
        <w:rPr>
          <w:rFonts w:cs="Arial"/>
          <w:lang w:val="fr-FR"/>
        </w:rPr>
      </w:pPr>
    </w:p>
    <w:p w:rsidR="00942305" w:rsidRPr="001D66B1" w:rsidRDefault="00DD1FD9" w:rsidP="001D66B1">
      <w:pPr>
        <w:tabs>
          <w:tab w:val="left" w:pos="567"/>
        </w:tabs>
        <w:ind w:left="567" w:hanging="567"/>
        <w:outlineLvl w:val="0"/>
        <w:rPr>
          <w:rFonts w:cs="Arial"/>
          <w:lang w:val="fr-FR"/>
        </w:rPr>
      </w:pPr>
      <w:r w:rsidRPr="001D66B1">
        <w:rPr>
          <w:rFonts w:cs="Arial"/>
          <w:lang w:val="fr-FR"/>
        </w:rPr>
        <w:t>III.</w:t>
      </w:r>
      <w:r w:rsidRPr="001D66B1">
        <w:rPr>
          <w:rFonts w:cs="Arial"/>
          <w:lang w:val="fr-FR"/>
        </w:rPr>
        <w:tab/>
      </w:r>
      <w:r w:rsidR="009A3BE5" w:rsidRPr="001D66B1">
        <w:rPr>
          <w:rFonts w:cs="Arial"/>
          <w:lang w:val="fr-FR"/>
        </w:rPr>
        <w:t>PROJETS DE PRINCIPES DIRECTEURS D</w:t>
      </w:r>
      <w:r w:rsidR="008716B8" w:rsidRPr="001D66B1">
        <w:rPr>
          <w:rFonts w:cs="Arial"/>
          <w:lang w:val="fr-FR"/>
        </w:rPr>
        <w:t>’</w:t>
      </w:r>
      <w:r w:rsidR="009A3BE5" w:rsidRPr="001D66B1">
        <w:rPr>
          <w:rFonts w:cs="Arial"/>
          <w:lang w:val="fr-FR"/>
        </w:rPr>
        <w:t>EXAMEN DEVANT ÊTRE EXAMINÉS PAR LES GROUPES DE TRAVAIL TECHNIQUES EN 2015</w:t>
      </w:r>
    </w:p>
    <w:p w:rsidR="00942305" w:rsidRPr="001D66B1" w:rsidRDefault="00942305" w:rsidP="001D66B1">
      <w:pPr>
        <w:tabs>
          <w:tab w:val="left" w:pos="567"/>
        </w:tabs>
        <w:ind w:left="567" w:hanging="567"/>
        <w:outlineLvl w:val="0"/>
        <w:rPr>
          <w:rFonts w:cs="Arial"/>
          <w:lang w:val="fr-FR"/>
        </w:rPr>
      </w:pPr>
    </w:p>
    <w:p w:rsidR="00942305" w:rsidRPr="001D66B1" w:rsidRDefault="00B85729" w:rsidP="001D66B1">
      <w:pPr>
        <w:rPr>
          <w:lang w:val="fr-FR"/>
        </w:rPr>
      </w:pPr>
      <w:r w:rsidRPr="001D66B1">
        <w:rPr>
          <w:lang w:val="fr-FR"/>
        </w:rPr>
        <w:fldChar w:fldCharType="begin"/>
      </w:r>
      <w:r w:rsidRPr="001D66B1">
        <w:rPr>
          <w:lang w:val="fr-FR"/>
        </w:rPr>
        <w:instrText xml:space="preserve"> AUTONUM  </w:instrText>
      </w:r>
      <w:r w:rsidRPr="001D66B1">
        <w:rPr>
          <w:lang w:val="fr-FR"/>
        </w:rPr>
        <w:fldChar w:fldCharType="end"/>
      </w:r>
      <w:r w:rsidRPr="001D66B1">
        <w:rPr>
          <w:lang w:val="fr-FR"/>
        </w:rPr>
        <w:tab/>
      </w:r>
      <w:r w:rsidR="008E756D" w:rsidRPr="001D66B1">
        <w:rPr>
          <w:lang w:val="fr-FR"/>
        </w:rPr>
        <w:t>Pour les sessions en</w:t>
      </w:r>
      <w:r w:rsidR="00BF536A" w:rsidRPr="001D66B1">
        <w:rPr>
          <w:lang w:val="fr-FR"/>
        </w:rPr>
        <w:t> </w:t>
      </w:r>
      <w:r w:rsidRPr="001D66B1">
        <w:rPr>
          <w:lang w:val="fr-FR"/>
        </w:rPr>
        <w:t>201</w:t>
      </w:r>
      <w:r w:rsidR="00C34975" w:rsidRPr="001D66B1">
        <w:rPr>
          <w:lang w:val="fr-FR"/>
        </w:rPr>
        <w:t>5</w:t>
      </w:r>
      <w:r w:rsidRPr="001D66B1">
        <w:rPr>
          <w:lang w:val="fr-FR"/>
        </w:rPr>
        <w:t xml:space="preserve">, </w:t>
      </w:r>
      <w:r w:rsidR="008E756D" w:rsidRPr="001D66B1">
        <w:rPr>
          <w:lang w:val="fr-FR"/>
        </w:rPr>
        <w:t>il est proposé que</w:t>
      </w:r>
      <w:r w:rsidR="008716B8" w:rsidRPr="001D66B1">
        <w:rPr>
          <w:lang w:val="fr-FR"/>
        </w:rPr>
        <w:t xml:space="preserve"> les TWP</w:t>
      </w:r>
      <w:r w:rsidR="008E756D" w:rsidRPr="001D66B1">
        <w:rPr>
          <w:lang w:val="fr-FR"/>
        </w:rPr>
        <w:t xml:space="preserve"> examinent l</w:t>
      </w:r>
      <w:r w:rsidR="008716B8" w:rsidRPr="001D66B1">
        <w:rPr>
          <w:lang w:val="fr-FR"/>
        </w:rPr>
        <w:t>’</w:t>
      </w:r>
      <w:r w:rsidR="008E756D" w:rsidRPr="001D66B1">
        <w:rPr>
          <w:lang w:val="fr-FR"/>
        </w:rPr>
        <w:t>élaboration de nouveaux principes directeurs d</w:t>
      </w:r>
      <w:r w:rsidR="008716B8" w:rsidRPr="001D66B1">
        <w:rPr>
          <w:lang w:val="fr-FR"/>
        </w:rPr>
        <w:t>’</w:t>
      </w:r>
      <w:r w:rsidR="008E756D" w:rsidRPr="001D66B1">
        <w:rPr>
          <w:lang w:val="fr-FR"/>
        </w:rPr>
        <w:t>examen, ou la révision des principes directeurs d</w:t>
      </w:r>
      <w:r w:rsidR="008716B8" w:rsidRPr="001D66B1">
        <w:rPr>
          <w:lang w:val="fr-FR"/>
        </w:rPr>
        <w:t>’</w:t>
      </w:r>
      <w:r w:rsidR="008E756D" w:rsidRPr="001D66B1">
        <w:rPr>
          <w:lang w:val="fr-FR"/>
        </w:rPr>
        <w:t>examen existants, comme indiqué à l</w:t>
      </w:r>
      <w:r w:rsidR="008716B8" w:rsidRPr="001D66B1">
        <w:rPr>
          <w:lang w:val="fr-FR"/>
        </w:rPr>
        <w:t>’</w:t>
      </w:r>
      <w:r w:rsidR="008E756D" w:rsidRPr="001D66B1">
        <w:rPr>
          <w:lang w:val="fr-FR"/>
        </w:rPr>
        <w:t>annexe III</w:t>
      </w:r>
      <w:r w:rsidRPr="001D66B1">
        <w:rPr>
          <w:lang w:val="fr-FR"/>
        </w:rPr>
        <w:t>.</w:t>
      </w:r>
    </w:p>
    <w:p w:rsidR="00942305" w:rsidRPr="001D66B1" w:rsidRDefault="00942305" w:rsidP="001D66B1">
      <w:pPr>
        <w:outlineLvl w:val="0"/>
        <w:rPr>
          <w:rFonts w:cs="Arial"/>
          <w:lang w:val="fr-FR"/>
        </w:rPr>
      </w:pPr>
    </w:p>
    <w:p w:rsidR="008716B8" w:rsidRPr="001D66B1" w:rsidRDefault="00B85729" w:rsidP="001D66B1">
      <w:pPr>
        <w:rPr>
          <w:lang w:val="fr-FR"/>
        </w:rPr>
      </w:pPr>
      <w:r w:rsidRPr="001D66B1">
        <w:rPr>
          <w:lang w:val="fr-FR"/>
        </w:rPr>
        <w:fldChar w:fldCharType="begin"/>
      </w:r>
      <w:r w:rsidRPr="001D66B1">
        <w:rPr>
          <w:lang w:val="fr-FR"/>
        </w:rPr>
        <w:instrText xml:space="preserve"> AUTONUM  </w:instrText>
      </w:r>
      <w:r w:rsidRPr="001D66B1">
        <w:rPr>
          <w:lang w:val="fr-FR"/>
        </w:rPr>
        <w:fldChar w:fldCharType="end"/>
      </w:r>
      <w:r w:rsidRPr="001D66B1">
        <w:rPr>
          <w:lang w:val="fr-FR"/>
        </w:rPr>
        <w:tab/>
      </w:r>
      <w:r w:rsidR="009A3BE5" w:rsidRPr="001D66B1">
        <w:rPr>
          <w:lang w:val="fr-FR"/>
        </w:rPr>
        <w:t>Un tableau récapitulatif de la situation des principes directeurs d</w:t>
      </w:r>
      <w:r w:rsidR="008716B8" w:rsidRPr="001D66B1">
        <w:rPr>
          <w:lang w:val="fr-FR"/>
        </w:rPr>
        <w:t>’</w:t>
      </w:r>
      <w:r w:rsidR="009A3BE5" w:rsidRPr="001D66B1">
        <w:rPr>
          <w:lang w:val="fr-FR"/>
        </w:rPr>
        <w:t>examen existants à la date d</w:t>
      </w:r>
      <w:r w:rsidR="008716B8" w:rsidRPr="001D66B1">
        <w:rPr>
          <w:lang w:val="fr-FR"/>
        </w:rPr>
        <w:t>’</w:t>
      </w:r>
      <w:r w:rsidR="009A3BE5" w:rsidRPr="001D66B1">
        <w:rPr>
          <w:lang w:val="fr-FR"/>
        </w:rPr>
        <w:t>établissement du présent document figure à l</w:t>
      </w:r>
      <w:r w:rsidR="008716B8" w:rsidRPr="001D66B1">
        <w:rPr>
          <w:lang w:val="fr-FR"/>
        </w:rPr>
        <w:t>’</w:t>
      </w:r>
      <w:r w:rsidR="009A3BE5" w:rsidRPr="001D66B1">
        <w:rPr>
          <w:lang w:val="fr-FR"/>
        </w:rPr>
        <w:t>annexe IV.</w:t>
      </w:r>
    </w:p>
    <w:p w:rsidR="00942305" w:rsidRPr="001D66B1" w:rsidRDefault="00942305" w:rsidP="001D66B1">
      <w:pPr>
        <w:outlineLvl w:val="0"/>
        <w:rPr>
          <w:rFonts w:cs="Arial"/>
          <w:lang w:val="fr-FR"/>
        </w:rPr>
      </w:pPr>
    </w:p>
    <w:p w:rsidR="00942305" w:rsidRPr="001D66B1" w:rsidRDefault="00B85729" w:rsidP="001D66B1">
      <w:pPr>
        <w:ind w:left="4536"/>
        <w:rPr>
          <w:i/>
          <w:lang w:val="fr-FR"/>
        </w:rPr>
      </w:pPr>
      <w:r w:rsidRPr="001D66B1">
        <w:rPr>
          <w:i/>
          <w:lang w:val="fr-FR"/>
        </w:rPr>
        <w:fldChar w:fldCharType="begin"/>
      </w:r>
      <w:r w:rsidRPr="001D66B1">
        <w:rPr>
          <w:i/>
          <w:lang w:val="fr-FR"/>
        </w:rPr>
        <w:instrText xml:space="preserve"> AUTONUM  </w:instrText>
      </w:r>
      <w:r w:rsidRPr="001D66B1">
        <w:rPr>
          <w:i/>
          <w:lang w:val="fr-FR"/>
        </w:rPr>
        <w:fldChar w:fldCharType="end"/>
      </w:r>
      <w:r w:rsidRPr="001D66B1">
        <w:rPr>
          <w:i/>
          <w:lang w:val="fr-FR"/>
        </w:rPr>
        <w:tab/>
      </w:r>
      <w:r w:rsidR="00042A24">
        <w:rPr>
          <w:i/>
          <w:lang w:val="fr-FR"/>
        </w:rPr>
        <w:t xml:space="preserve">Le </w:t>
      </w:r>
      <w:r w:rsidR="009A3BE5" w:rsidRPr="001D66B1">
        <w:rPr>
          <w:i/>
          <w:lang w:val="fr-FR"/>
        </w:rPr>
        <w:t>T</w:t>
      </w:r>
      <w:r w:rsidR="00042A24">
        <w:rPr>
          <w:i/>
          <w:lang w:val="fr-FR"/>
        </w:rPr>
        <w:t>C</w:t>
      </w:r>
      <w:r w:rsidR="009A3BE5" w:rsidRPr="001D66B1">
        <w:rPr>
          <w:i/>
          <w:lang w:val="fr-FR"/>
        </w:rPr>
        <w:t xml:space="preserve"> est invité à</w:t>
      </w:r>
      <w:r w:rsidR="00BF536A" w:rsidRPr="001D66B1">
        <w:rPr>
          <w:i/>
          <w:lang w:val="fr-FR"/>
        </w:rPr>
        <w:t> </w:t>
      </w:r>
      <w:r w:rsidR="009A3BE5" w:rsidRPr="001D66B1">
        <w:rPr>
          <w:i/>
          <w:lang w:val="fr-FR"/>
        </w:rPr>
        <w:t>:</w:t>
      </w:r>
    </w:p>
    <w:p w:rsidR="00942305" w:rsidRPr="001D66B1" w:rsidRDefault="00942305" w:rsidP="001D66B1">
      <w:pPr>
        <w:ind w:left="4536"/>
        <w:outlineLvl w:val="0"/>
        <w:rPr>
          <w:rFonts w:cs="Arial"/>
          <w:i/>
          <w:lang w:val="fr-FR"/>
        </w:rPr>
      </w:pPr>
    </w:p>
    <w:p w:rsidR="00942305" w:rsidRPr="001D66B1" w:rsidRDefault="009A3BE5" w:rsidP="001D66B1">
      <w:pPr>
        <w:pStyle w:val="decisionpara"/>
        <w:spacing w:line="240" w:lineRule="auto"/>
        <w:ind w:firstLine="567"/>
        <w:rPr>
          <w:rFonts w:ascii="Arial" w:hAnsi="Arial" w:cs="Arial"/>
          <w:sz w:val="20"/>
          <w:lang w:val="fr-FR"/>
        </w:rPr>
      </w:pPr>
      <w:r w:rsidRPr="001D66B1">
        <w:rPr>
          <w:rFonts w:ascii="Arial" w:hAnsi="Arial" w:cs="Arial"/>
          <w:sz w:val="20"/>
          <w:lang w:val="fr-FR"/>
        </w:rPr>
        <w:t>a) approuver le programme d</w:t>
      </w:r>
      <w:r w:rsidR="008716B8" w:rsidRPr="001D66B1">
        <w:rPr>
          <w:rFonts w:ascii="Arial" w:hAnsi="Arial" w:cs="Arial"/>
          <w:sz w:val="20"/>
          <w:lang w:val="fr-FR"/>
        </w:rPr>
        <w:t>’</w:t>
      </w:r>
      <w:r w:rsidRPr="001D66B1">
        <w:rPr>
          <w:rFonts w:ascii="Arial" w:hAnsi="Arial" w:cs="Arial"/>
          <w:sz w:val="20"/>
          <w:lang w:val="fr-FR"/>
        </w:rPr>
        <w:t>élaboration de nouveaux principes directeurs d</w:t>
      </w:r>
      <w:r w:rsidR="008716B8" w:rsidRPr="001D66B1">
        <w:rPr>
          <w:rFonts w:ascii="Arial" w:hAnsi="Arial" w:cs="Arial"/>
          <w:sz w:val="20"/>
          <w:lang w:val="fr-FR"/>
        </w:rPr>
        <w:t>’</w:t>
      </w:r>
      <w:r w:rsidRPr="001D66B1">
        <w:rPr>
          <w:rFonts w:ascii="Arial" w:hAnsi="Arial" w:cs="Arial"/>
          <w:sz w:val="20"/>
          <w:lang w:val="fr-FR"/>
        </w:rPr>
        <w:t>examen et de révision des principes directeurs d</w:t>
      </w:r>
      <w:r w:rsidR="008716B8" w:rsidRPr="001D66B1">
        <w:rPr>
          <w:rFonts w:ascii="Arial" w:hAnsi="Arial" w:cs="Arial"/>
          <w:sz w:val="20"/>
          <w:lang w:val="fr-FR"/>
        </w:rPr>
        <w:t>’</w:t>
      </w:r>
      <w:r w:rsidRPr="001D66B1">
        <w:rPr>
          <w:rFonts w:ascii="Arial" w:hAnsi="Arial" w:cs="Arial"/>
          <w:sz w:val="20"/>
          <w:lang w:val="fr-FR"/>
        </w:rPr>
        <w:t>examen existants, comme indiqué à l</w:t>
      </w:r>
      <w:r w:rsidR="008716B8" w:rsidRPr="001D66B1">
        <w:rPr>
          <w:rFonts w:ascii="Arial" w:hAnsi="Arial" w:cs="Arial"/>
          <w:sz w:val="20"/>
          <w:lang w:val="fr-FR"/>
        </w:rPr>
        <w:t>’</w:t>
      </w:r>
      <w:r w:rsidRPr="001D66B1">
        <w:rPr>
          <w:rFonts w:ascii="Arial" w:hAnsi="Arial" w:cs="Arial"/>
          <w:sz w:val="20"/>
          <w:lang w:val="fr-FR"/>
        </w:rPr>
        <w:t>annexe</w:t>
      </w:r>
      <w:r w:rsidR="00BF536A" w:rsidRPr="001D66B1">
        <w:rPr>
          <w:rFonts w:ascii="Arial" w:hAnsi="Arial" w:cs="Arial"/>
          <w:sz w:val="20"/>
          <w:lang w:val="fr-FR"/>
        </w:rPr>
        <w:t> </w:t>
      </w:r>
      <w:r w:rsidRPr="001D66B1">
        <w:rPr>
          <w:rFonts w:ascii="Arial" w:hAnsi="Arial" w:cs="Arial"/>
          <w:sz w:val="20"/>
          <w:lang w:val="fr-FR"/>
        </w:rPr>
        <w:t>III du présent document;  et</w:t>
      </w:r>
    </w:p>
    <w:p w:rsidR="00942305" w:rsidRPr="001D66B1" w:rsidRDefault="00942305" w:rsidP="001D66B1">
      <w:pPr>
        <w:pStyle w:val="decisionpara"/>
        <w:spacing w:line="240" w:lineRule="auto"/>
        <w:rPr>
          <w:rFonts w:ascii="Arial" w:hAnsi="Arial" w:cs="Arial"/>
          <w:sz w:val="20"/>
          <w:lang w:val="fr-FR"/>
        </w:rPr>
      </w:pPr>
    </w:p>
    <w:p w:rsidR="00942305" w:rsidRPr="001D66B1" w:rsidRDefault="00B85729" w:rsidP="001D66B1">
      <w:pPr>
        <w:pStyle w:val="decisionpara"/>
        <w:spacing w:line="240" w:lineRule="auto"/>
        <w:rPr>
          <w:rFonts w:ascii="Arial" w:hAnsi="Arial" w:cs="Arial"/>
          <w:sz w:val="20"/>
          <w:lang w:val="fr-FR"/>
        </w:rPr>
      </w:pPr>
      <w:r w:rsidRPr="001D66B1">
        <w:rPr>
          <w:rFonts w:ascii="Arial" w:hAnsi="Arial" w:cs="Arial"/>
          <w:sz w:val="20"/>
          <w:lang w:val="fr-FR"/>
        </w:rPr>
        <w:tab/>
      </w:r>
      <w:r w:rsidRPr="001D66B1">
        <w:rPr>
          <w:rFonts w:ascii="Arial" w:hAnsi="Arial" w:cs="Arial"/>
          <w:sz w:val="20"/>
          <w:lang w:val="fr-FR"/>
        </w:rPr>
        <w:tab/>
      </w:r>
      <w:r w:rsidR="009A3BE5" w:rsidRPr="001D66B1">
        <w:rPr>
          <w:rFonts w:ascii="Arial" w:hAnsi="Arial" w:cs="Arial"/>
          <w:sz w:val="20"/>
          <w:lang w:val="fr-FR"/>
        </w:rPr>
        <w:t>b) prendre note du statut des principes directeurs d</w:t>
      </w:r>
      <w:r w:rsidR="008716B8" w:rsidRPr="001D66B1">
        <w:rPr>
          <w:rFonts w:ascii="Arial" w:hAnsi="Arial" w:cs="Arial"/>
          <w:sz w:val="20"/>
          <w:lang w:val="fr-FR"/>
        </w:rPr>
        <w:t>’</w:t>
      </w:r>
      <w:r w:rsidR="009A3BE5" w:rsidRPr="001D66B1">
        <w:rPr>
          <w:rFonts w:ascii="Arial" w:hAnsi="Arial" w:cs="Arial"/>
          <w:sz w:val="20"/>
          <w:lang w:val="fr-FR"/>
        </w:rPr>
        <w:t>examen existants, comme indiqué à l</w:t>
      </w:r>
      <w:r w:rsidR="008716B8" w:rsidRPr="001D66B1">
        <w:rPr>
          <w:rFonts w:ascii="Arial" w:hAnsi="Arial" w:cs="Arial"/>
          <w:sz w:val="20"/>
          <w:lang w:val="fr-FR"/>
        </w:rPr>
        <w:t>’</w:t>
      </w:r>
      <w:r w:rsidR="009A3BE5" w:rsidRPr="001D66B1">
        <w:rPr>
          <w:rFonts w:ascii="Arial" w:hAnsi="Arial" w:cs="Arial"/>
          <w:sz w:val="20"/>
          <w:lang w:val="fr-FR"/>
        </w:rPr>
        <w:t>annexe IV du présent document.</w:t>
      </w:r>
    </w:p>
    <w:p w:rsidR="00942305" w:rsidRPr="001D66B1" w:rsidRDefault="00942305" w:rsidP="001D66B1">
      <w:pPr>
        <w:pStyle w:val="decisionpara"/>
        <w:spacing w:line="240" w:lineRule="auto"/>
        <w:rPr>
          <w:rFonts w:ascii="Arial" w:hAnsi="Arial" w:cs="Arial"/>
          <w:sz w:val="20"/>
          <w:lang w:val="fr-FR"/>
        </w:rPr>
      </w:pPr>
    </w:p>
    <w:p w:rsidR="00942305" w:rsidRPr="001D66B1" w:rsidRDefault="00942305" w:rsidP="001D66B1">
      <w:pPr>
        <w:pStyle w:val="decisionpara"/>
        <w:spacing w:line="240" w:lineRule="auto"/>
        <w:rPr>
          <w:rFonts w:ascii="Arial" w:hAnsi="Arial" w:cs="Arial"/>
          <w:sz w:val="20"/>
          <w:lang w:val="fr-FR"/>
        </w:rPr>
      </w:pPr>
    </w:p>
    <w:p w:rsidR="00942305" w:rsidRPr="001D66B1" w:rsidRDefault="00C34975" w:rsidP="001D66B1">
      <w:pPr>
        <w:jc w:val="left"/>
        <w:rPr>
          <w:rFonts w:cs="Arial"/>
          <w:lang w:val="fr-FR"/>
        </w:rPr>
      </w:pPr>
      <w:r w:rsidRPr="001D66B1">
        <w:rPr>
          <w:rFonts w:cs="Arial"/>
          <w:lang w:val="fr-FR"/>
        </w:rPr>
        <w:lastRenderedPageBreak/>
        <w:t>I</w:t>
      </w:r>
      <w:r w:rsidR="00B85729" w:rsidRPr="001D66B1">
        <w:rPr>
          <w:rFonts w:cs="Arial"/>
          <w:lang w:val="fr-FR"/>
        </w:rPr>
        <w:t>V.</w:t>
      </w:r>
      <w:r w:rsidR="00B85729" w:rsidRPr="001D66B1">
        <w:rPr>
          <w:rFonts w:cs="Arial"/>
          <w:lang w:val="fr-FR"/>
        </w:rPr>
        <w:tab/>
      </w:r>
      <w:r w:rsidR="00942305" w:rsidRPr="001D66B1">
        <w:rPr>
          <w:rFonts w:cs="Arial"/>
          <w:lang w:val="fr-FR"/>
        </w:rPr>
        <w:t>PRINCIPES DIRECTEURS D</w:t>
      </w:r>
      <w:r w:rsidR="008716B8" w:rsidRPr="001D66B1">
        <w:rPr>
          <w:rFonts w:cs="Arial"/>
          <w:lang w:val="fr-FR"/>
        </w:rPr>
        <w:t>’</w:t>
      </w:r>
      <w:r w:rsidR="00942305" w:rsidRPr="001D66B1">
        <w:rPr>
          <w:rFonts w:cs="Arial"/>
          <w:lang w:val="fr-FR"/>
        </w:rPr>
        <w:t>EXAMEN SUR LE SITE</w:t>
      </w:r>
      <w:r w:rsidR="00BF536A" w:rsidRPr="001D66B1">
        <w:rPr>
          <w:rFonts w:cs="Arial"/>
          <w:lang w:val="fr-FR"/>
        </w:rPr>
        <w:t> </w:t>
      </w:r>
      <w:r w:rsidR="00942305" w:rsidRPr="001D66B1">
        <w:rPr>
          <w:rFonts w:cs="Arial"/>
          <w:lang w:val="fr-FR"/>
        </w:rPr>
        <w:t>WEB DE L</w:t>
      </w:r>
      <w:r w:rsidR="008716B8" w:rsidRPr="001D66B1">
        <w:rPr>
          <w:rFonts w:cs="Arial"/>
          <w:lang w:val="fr-FR"/>
        </w:rPr>
        <w:t>’</w:t>
      </w:r>
      <w:r w:rsidR="00942305" w:rsidRPr="001D66B1">
        <w:rPr>
          <w:rFonts w:cs="Arial"/>
          <w:lang w:val="fr-FR"/>
        </w:rPr>
        <w:t>UPOV</w:t>
      </w:r>
    </w:p>
    <w:p w:rsidR="00942305" w:rsidRPr="001D66B1" w:rsidRDefault="00942305" w:rsidP="001D66B1">
      <w:pPr>
        <w:tabs>
          <w:tab w:val="center" w:pos="4820"/>
          <w:tab w:val="center" w:pos="5245"/>
        </w:tabs>
        <w:jc w:val="left"/>
        <w:rPr>
          <w:rFonts w:cs="Arial"/>
          <w:u w:val="single"/>
          <w:lang w:val="fr-FR"/>
        </w:rPr>
      </w:pPr>
    </w:p>
    <w:p w:rsidR="00942305" w:rsidRPr="001D66B1" w:rsidRDefault="00B85729" w:rsidP="001D66B1">
      <w:pPr>
        <w:rPr>
          <w:lang w:val="fr-FR"/>
        </w:rPr>
      </w:pPr>
      <w:r w:rsidRPr="001D66B1">
        <w:rPr>
          <w:lang w:val="fr-FR"/>
        </w:rPr>
        <w:fldChar w:fldCharType="begin"/>
      </w:r>
      <w:r w:rsidRPr="001D66B1">
        <w:rPr>
          <w:lang w:val="fr-FR"/>
        </w:rPr>
        <w:instrText xml:space="preserve"> AUTONUM  </w:instrText>
      </w:r>
      <w:r w:rsidRPr="001D66B1">
        <w:rPr>
          <w:lang w:val="fr-FR"/>
        </w:rPr>
        <w:fldChar w:fldCharType="end"/>
      </w:r>
      <w:r w:rsidRPr="001D66B1">
        <w:rPr>
          <w:lang w:val="fr-FR"/>
        </w:rPr>
        <w:tab/>
      </w:r>
      <w:r w:rsidR="009A3BE5" w:rsidRPr="001D66B1">
        <w:rPr>
          <w:lang w:val="fr-FR"/>
        </w:rPr>
        <w:t>La liste des principes directeurs d</w:t>
      </w:r>
      <w:r w:rsidR="008716B8" w:rsidRPr="001D66B1">
        <w:rPr>
          <w:lang w:val="fr-FR"/>
        </w:rPr>
        <w:t>’</w:t>
      </w:r>
      <w:r w:rsidR="009A3BE5" w:rsidRPr="001D66B1">
        <w:rPr>
          <w:lang w:val="fr-FR"/>
        </w:rPr>
        <w:t>examen adoptés et remplacés depuis lors est présentée à l</w:t>
      </w:r>
      <w:r w:rsidR="008716B8" w:rsidRPr="001D66B1">
        <w:rPr>
          <w:lang w:val="fr-FR"/>
        </w:rPr>
        <w:t>’</w:t>
      </w:r>
      <w:r w:rsidR="009A3BE5" w:rsidRPr="001D66B1">
        <w:rPr>
          <w:lang w:val="fr-FR"/>
        </w:rPr>
        <w:t>annexe V du présent document.</w:t>
      </w:r>
    </w:p>
    <w:p w:rsidR="00942305" w:rsidRPr="001D66B1" w:rsidRDefault="00942305" w:rsidP="001D66B1">
      <w:pPr>
        <w:rPr>
          <w:lang w:val="fr-FR"/>
        </w:rPr>
      </w:pPr>
    </w:p>
    <w:p w:rsidR="00942305" w:rsidRPr="001D66B1" w:rsidRDefault="00BD18EF" w:rsidP="001D66B1">
      <w:pPr>
        <w:rPr>
          <w:lang w:val="fr-FR"/>
        </w:rPr>
      </w:pPr>
      <w:r w:rsidRPr="001D66B1">
        <w:rPr>
          <w:lang w:val="fr-FR"/>
        </w:rPr>
        <w:fldChar w:fldCharType="begin"/>
      </w:r>
      <w:r w:rsidRPr="001D66B1">
        <w:rPr>
          <w:lang w:val="fr-FR"/>
        </w:rPr>
        <w:instrText xml:space="preserve"> AUTONUM  </w:instrText>
      </w:r>
      <w:r w:rsidRPr="001D66B1">
        <w:rPr>
          <w:lang w:val="fr-FR"/>
        </w:rPr>
        <w:fldChar w:fldCharType="end"/>
      </w:r>
      <w:r w:rsidRPr="001D66B1">
        <w:rPr>
          <w:lang w:val="fr-FR"/>
        </w:rPr>
        <w:tab/>
      </w:r>
      <w:r w:rsidR="007E52E5" w:rsidRPr="001D66B1">
        <w:rPr>
          <w:lang w:val="fr-FR"/>
        </w:rPr>
        <w:t>À sa cinquantième</w:t>
      </w:r>
      <w:r w:rsidR="00BF536A" w:rsidRPr="001D66B1">
        <w:rPr>
          <w:lang w:val="fr-FR"/>
        </w:rPr>
        <w:t> </w:t>
      </w:r>
      <w:r w:rsidR="007E52E5" w:rsidRPr="001D66B1">
        <w:rPr>
          <w:lang w:val="fr-FR"/>
        </w:rPr>
        <w:t>session, le</w:t>
      </w:r>
      <w:r w:rsidR="008716B8" w:rsidRPr="001D66B1">
        <w:rPr>
          <w:lang w:val="fr-FR"/>
        </w:rPr>
        <w:t> TC</w:t>
      </w:r>
      <w:r w:rsidRPr="001D66B1">
        <w:rPr>
          <w:lang w:val="fr-FR"/>
        </w:rPr>
        <w:t xml:space="preserve"> </w:t>
      </w:r>
      <w:r w:rsidR="007E52E5" w:rsidRPr="001D66B1">
        <w:rPr>
          <w:lang w:val="fr-FR"/>
        </w:rPr>
        <w:t>a approuvé la publication sur le site</w:t>
      </w:r>
      <w:r w:rsidR="00BF536A" w:rsidRPr="001D66B1">
        <w:rPr>
          <w:lang w:val="fr-FR"/>
        </w:rPr>
        <w:t> </w:t>
      </w:r>
      <w:r w:rsidR="007E52E5" w:rsidRPr="001D66B1">
        <w:rPr>
          <w:lang w:val="fr-FR"/>
        </w:rPr>
        <w:t>Web de l</w:t>
      </w:r>
      <w:r w:rsidR="008716B8" w:rsidRPr="001D66B1">
        <w:rPr>
          <w:lang w:val="fr-FR"/>
        </w:rPr>
        <w:t>’</w:t>
      </w:r>
      <w:r w:rsidR="007E52E5" w:rsidRPr="001D66B1">
        <w:rPr>
          <w:lang w:val="fr-FR"/>
        </w:rPr>
        <w:t>UPOV des versions remplacées de</w:t>
      </w:r>
      <w:r w:rsidR="00EB59AB" w:rsidRPr="001D66B1">
        <w:rPr>
          <w:lang w:val="fr-FR"/>
        </w:rPr>
        <w:t>s</w:t>
      </w:r>
      <w:r w:rsidR="007E52E5" w:rsidRPr="001D66B1">
        <w:rPr>
          <w:lang w:val="fr-FR"/>
        </w:rPr>
        <w:t xml:space="preserve"> principes directeurs d</w:t>
      </w:r>
      <w:r w:rsidR="008716B8" w:rsidRPr="001D66B1">
        <w:rPr>
          <w:lang w:val="fr-FR"/>
        </w:rPr>
        <w:t>’</w:t>
      </w:r>
      <w:r w:rsidR="007E52E5" w:rsidRPr="001D66B1">
        <w:rPr>
          <w:lang w:val="fr-FR"/>
        </w:rPr>
        <w:t>examen</w:t>
      </w:r>
      <w:r w:rsidR="000D3C9F" w:rsidRPr="001D66B1">
        <w:rPr>
          <w:lang w:val="fr-FR"/>
        </w:rPr>
        <w:t>,</w:t>
      </w:r>
      <w:r w:rsidR="007E52E5" w:rsidRPr="001D66B1">
        <w:rPr>
          <w:lang w:val="fr-FR"/>
        </w:rPr>
        <w:t xml:space="preserve"> accompagnées d</w:t>
      </w:r>
      <w:r w:rsidR="008716B8" w:rsidRPr="001D66B1">
        <w:rPr>
          <w:lang w:val="fr-FR"/>
        </w:rPr>
        <w:t>’</w:t>
      </w:r>
      <w:r w:rsidR="007E52E5" w:rsidRPr="001D66B1">
        <w:rPr>
          <w:lang w:val="fr-FR"/>
        </w:rPr>
        <w:t>une page de couverture libellée comme suit</w:t>
      </w:r>
      <w:r w:rsidRPr="001D66B1">
        <w:rPr>
          <w:rStyle w:val="FootnoteReference"/>
          <w:lang w:val="fr-FR"/>
        </w:rPr>
        <w:footnoteReference w:id="4"/>
      </w:r>
      <w:r w:rsidR="000D3C9F" w:rsidRPr="001D66B1">
        <w:rPr>
          <w:lang w:val="fr-FR"/>
        </w:rPr>
        <w:t> </w:t>
      </w:r>
      <w:r w:rsidR="00B85729" w:rsidRPr="001D66B1">
        <w:rPr>
          <w:lang w:val="fr-FR"/>
        </w:rPr>
        <w:t>:</w:t>
      </w:r>
    </w:p>
    <w:p w:rsidR="00942305" w:rsidRPr="001D66B1" w:rsidRDefault="00942305" w:rsidP="001D66B1">
      <w:pPr>
        <w:rPr>
          <w:lang w:val="fr-FR"/>
        </w:rPr>
      </w:pPr>
    </w:p>
    <w:p w:rsidR="00942305" w:rsidRPr="001D66B1" w:rsidRDefault="009A3BE5" w:rsidP="001D66B1">
      <w:pPr>
        <w:ind w:left="567" w:right="1179"/>
        <w:rPr>
          <w:snapToGrid w:val="0"/>
          <w:sz w:val="18"/>
          <w:lang w:val="fr-FR"/>
        </w:rPr>
      </w:pPr>
      <w:r w:rsidRPr="001D66B1">
        <w:rPr>
          <w:snapToGrid w:val="0"/>
          <w:sz w:val="18"/>
          <w:lang w:val="fr-FR"/>
        </w:rPr>
        <w:t>“Ces principes directeurs d</w:t>
      </w:r>
      <w:r w:rsidR="008716B8" w:rsidRPr="001D66B1">
        <w:rPr>
          <w:snapToGrid w:val="0"/>
          <w:sz w:val="18"/>
          <w:lang w:val="fr-FR"/>
        </w:rPr>
        <w:t>’</w:t>
      </w:r>
      <w:r w:rsidRPr="001D66B1">
        <w:rPr>
          <w:snapToGrid w:val="0"/>
          <w:sz w:val="18"/>
          <w:lang w:val="fr-FR"/>
        </w:rPr>
        <w:t>examen ont été remplacés par une version ultérieure.</w:t>
      </w:r>
      <w:r w:rsidR="00B85729" w:rsidRPr="001D66B1">
        <w:rPr>
          <w:sz w:val="18"/>
          <w:lang w:val="fr-FR"/>
        </w:rPr>
        <w:t xml:space="preserve"> </w:t>
      </w:r>
      <w:r w:rsidR="00BF536A" w:rsidRPr="001D66B1">
        <w:rPr>
          <w:snapToGrid w:val="0"/>
          <w:sz w:val="18"/>
          <w:lang w:val="fr-FR"/>
        </w:rPr>
        <w:t xml:space="preserve"> </w:t>
      </w:r>
      <w:r w:rsidRPr="001D66B1">
        <w:rPr>
          <w:snapToGrid w:val="0"/>
          <w:sz w:val="18"/>
          <w:lang w:val="fr-FR"/>
        </w:rPr>
        <w:t>La version adoptée la plus récente des principes directeurs d</w:t>
      </w:r>
      <w:r w:rsidR="008716B8" w:rsidRPr="001D66B1">
        <w:rPr>
          <w:snapToGrid w:val="0"/>
          <w:sz w:val="18"/>
          <w:lang w:val="fr-FR"/>
        </w:rPr>
        <w:t>’</w:t>
      </w:r>
      <w:r w:rsidRPr="001D66B1">
        <w:rPr>
          <w:snapToGrid w:val="0"/>
          <w:sz w:val="18"/>
          <w:lang w:val="fr-FR"/>
        </w:rPr>
        <w:t>examen figure à l</w:t>
      </w:r>
      <w:r w:rsidR="008716B8" w:rsidRPr="001D66B1">
        <w:rPr>
          <w:snapToGrid w:val="0"/>
          <w:sz w:val="18"/>
          <w:lang w:val="fr-FR"/>
        </w:rPr>
        <w:t>’</w:t>
      </w:r>
      <w:r w:rsidRPr="001D66B1">
        <w:rPr>
          <w:snapToGrid w:val="0"/>
          <w:sz w:val="18"/>
          <w:lang w:val="fr-FR"/>
        </w:rPr>
        <w:t>adresse suivante : http://www.upov.int/test_guidelines/fr/list.jsp”</w:t>
      </w:r>
    </w:p>
    <w:p w:rsidR="00942305" w:rsidRPr="001D66B1" w:rsidRDefault="00942305" w:rsidP="001D66B1">
      <w:pPr>
        <w:rPr>
          <w:lang w:val="fr-FR"/>
        </w:rPr>
      </w:pPr>
    </w:p>
    <w:p w:rsidR="00942305" w:rsidRPr="001D66B1" w:rsidRDefault="00B85729" w:rsidP="001D66B1">
      <w:pPr>
        <w:rPr>
          <w:lang w:val="fr-FR"/>
        </w:rPr>
      </w:pPr>
      <w:r w:rsidRPr="001D66B1">
        <w:rPr>
          <w:lang w:val="fr-FR"/>
        </w:rPr>
        <w:fldChar w:fldCharType="begin"/>
      </w:r>
      <w:r w:rsidRPr="001D66B1">
        <w:rPr>
          <w:lang w:val="fr-FR"/>
        </w:rPr>
        <w:instrText xml:space="preserve"> AUTONUM  </w:instrText>
      </w:r>
      <w:r w:rsidRPr="001D66B1">
        <w:rPr>
          <w:lang w:val="fr-FR"/>
        </w:rPr>
        <w:fldChar w:fldCharType="end"/>
      </w:r>
      <w:r w:rsidRPr="001D66B1">
        <w:rPr>
          <w:lang w:val="fr-FR"/>
        </w:rPr>
        <w:tab/>
      </w:r>
      <w:r w:rsidR="0004237E" w:rsidRPr="001D66B1">
        <w:rPr>
          <w:lang w:val="fr-FR"/>
        </w:rPr>
        <w:t>Les versions remplacées de</w:t>
      </w:r>
      <w:r w:rsidR="00EB59AB" w:rsidRPr="001D66B1">
        <w:rPr>
          <w:lang w:val="fr-FR"/>
        </w:rPr>
        <w:t>s</w:t>
      </w:r>
      <w:r w:rsidR="0004237E" w:rsidRPr="001D66B1">
        <w:rPr>
          <w:lang w:val="fr-FR"/>
        </w:rPr>
        <w:t xml:space="preserve"> principes directeurs d</w:t>
      </w:r>
      <w:r w:rsidR="008716B8" w:rsidRPr="001D66B1">
        <w:rPr>
          <w:lang w:val="fr-FR"/>
        </w:rPr>
        <w:t>’</w:t>
      </w:r>
      <w:r w:rsidR="0004237E" w:rsidRPr="001D66B1">
        <w:rPr>
          <w:lang w:val="fr-FR"/>
        </w:rPr>
        <w:t xml:space="preserve">examen sont actuellement </w:t>
      </w:r>
      <w:r w:rsidR="00EB59AB" w:rsidRPr="001D66B1">
        <w:rPr>
          <w:lang w:val="fr-FR"/>
        </w:rPr>
        <w:t>mises en ligne s</w:t>
      </w:r>
      <w:r w:rsidR="0004237E" w:rsidRPr="001D66B1">
        <w:rPr>
          <w:lang w:val="fr-FR"/>
        </w:rPr>
        <w:t>ur la page consacrée à ces principes du site Web de l</w:t>
      </w:r>
      <w:r w:rsidR="008716B8" w:rsidRPr="001D66B1">
        <w:rPr>
          <w:lang w:val="fr-FR"/>
        </w:rPr>
        <w:t>’</w:t>
      </w:r>
      <w:r w:rsidR="0004237E" w:rsidRPr="001D66B1">
        <w:rPr>
          <w:lang w:val="fr-FR"/>
        </w:rPr>
        <w:t>UPOV</w:t>
      </w:r>
      <w:r w:rsidR="00BD18EF" w:rsidRPr="001D66B1">
        <w:rPr>
          <w:lang w:val="fr-FR"/>
        </w:rPr>
        <w:t xml:space="preserve">. </w:t>
      </w:r>
      <w:r w:rsidR="000F40C7" w:rsidRPr="001D66B1">
        <w:rPr>
          <w:lang w:val="fr-FR"/>
        </w:rPr>
        <w:t xml:space="preserve"> </w:t>
      </w:r>
      <w:r w:rsidR="0004237E" w:rsidRPr="001D66B1">
        <w:rPr>
          <w:lang w:val="fr-FR"/>
        </w:rPr>
        <w:t>Un rapport sur l</w:t>
      </w:r>
      <w:r w:rsidR="008716B8" w:rsidRPr="001D66B1">
        <w:rPr>
          <w:lang w:val="fr-FR"/>
        </w:rPr>
        <w:t>’</w:t>
      </w:r>
      <w:r w:rsidR="0004237E" w:rsidRPr="001D66B1">
        <w:rPr>
          <w:lang w:val="fr-FR"/>
        </w:rPr>
        <w:t>état d</w:t>
      </w:r>
      <w:r w:rsidR="008716B8" w:rsidRPr="001D66B1">
        <w:rPr>
          <w:lang w:val="fr-FR"/>
        </w:rPr>
        <w:t>’</w:t>
      </w:r>
      <w:r w:rsidR="0004237E" w:rsidRPr="001D66B1">
        <w:rPr>
          <w:lang w:val="fr-FR"/>
        </w:rPr>
        <w:t>avancement d</w:t>
      </w:r>
      <w:r w:rsidR="00EB59AB" w:rsidRPr="001D66B1">
        <w:rPr>
          <w:lang w:val="fr-FR"/>
        </w:rPr>
        <w:t xml:space="preserve">es travaux dans ce domaine </w:t>
      </w:r>
      <w:r w:rsidR="0004237E" w:rsidRPr="001D66B1">
        <w:rPr>
          <w:lang w:val="fr-FR"/>
        </w:rPr>
        <w:t>sera présenté au</w:t>
      </w:r>
      <w:r w:rsidR="008716B8" w:rsidRPr="001D66B1">
        <w:rPr>
          <w:lang w:val="fr-FR"/>
        </w:rPr>
        <w:t> TC</w:t>
      </w:r>
      <w:r w:rsidR="000F40C7" w:rsidRPr="001D66B1">
        <w:rPr>
          <w:lang w:val="fr-FR"/>
        </w:rPr>
        <w:t xml:space="preserve"> </w:t>
      </w:r>
      <w:r w:rsidR="0004237E" w:rsidRPr="001D66B1">
        <w:rPr>
          <w:lang w:val="fr-FR"/>
        </w:rPr>
        <w:t>à sa cinquante</w:t>
      </w:r>
      <w:r w:rsidR="003262CF" w:rsidRPr="001D66B1">
        <w:rPr>
          <w:lang w:val="fr-FR"/>
        </w:rPr>
        <w:t> </w:t>
      </w:r>
      <w:r w:rsidR="0004237E" w:rsidRPr="001D66B1">
        <w:rPr>
          <w:lang w:val="fr-FR"/>
        </w:rPr>
        <w:t>et</w:t>
      </w:r>
      <w:r w:rsidR="003262CF" w:rsidRPr="001D66B1">
        <w:rPr>
          <w:lang w:val="fr-FR"/>
        </w:rPr>
        <w:t> </w:t>
      </w:r>
      <w:r w:rsidR="0004237E" w:rsidRPr="001D66B1">
        <w:rPr>
          <w:lang w:val="fr-FR"/>
        </w:rPr>
        <w:t>unième</w:t>
      </w:r>
      <w:r w:rsidR="00BF536A" w:rsidRPr="001D66B1">
        <w:rPr>
          <w:lang w:val="fr-FR"/>
        </w:rPr>
        <w:t> </w:t>
      </w:r>
      <w:r w:rsidR="0004237E" w:rsidRPr="001D66B1">
        <w:rPr>
          <w:lang w:val="fr-FR"/>
        </w:rPr>
        <w:t>session</w:t>
      </w:r>
      <w:r w:rsidR="000F40C7" w:rsidRPr="001D66B1">
        <w:rPr>
          <w:lang w:val="fr-FR"/>
        </w:rPr>
        <w:t>.</w:t>
      </w:r>
    </w:p>
    <w:p w:rsidR="00942305" w:rsidRPr="001D66B1" w:rsidRDefault="00942305" w:rsidP="001D66B1">
      <w:pPr>
        <w:tabs>
          <w:tab w:val="left" w:pos="2860"/>
        </w:tabs>
        <w:rPr>
          <w:lang w:val="fr-FR"/>
        </w:rPr>
      </w:pPr>
    </w:p>
    <w:p w:rsidR="00942305" w:rsidRPr="001D66B1" w:rsidRDefault="00B85729" w:rsidP="001D66B1">
      <w:pPr>
        <w:tabs>
          <w:tab w:val="left" w:pos="5103"/>
          <w:tab w:val="left" w:pos="5670"/>
        </w:tabs>
        <w:ind w:left="4536"/>
        <w:rPr>
          <w:i/>
          <w:lang w:val="fr-FR"/>
        </w:rPr>
      </w:pPr>
      <w:r w:rsidRPr="001D66B1">
        <w:rPr>
          <w:i/>
          <w:lang w:val="fr-FR"/>
        </w:rPr>
        <w:fldChar w:fldCharType="begin"/>
      </w:r>
      <w:r w:rsidRPr="001D66B1">
        <w:rPr>
          <w:i/>
          <w:lang w:val="fr-FR"/>
        </w:rPr>
        <w:instrText xml:space="preserve"> AUTONUM  </w:instrText>
      </w:r>
      <w:r w:rsidRPr="001D66B1">
        <w:rPr>
          <w:i/>
          <w:lang w:val="fr-FR"/>
        </w:rPr>
        <w:fldChar w:fldCharType="end"/>
      </w:r>
      <w:r w:rsidRPr="001D66B1">
        <w:rPr>
          <w:i/>
          <w:lang w:val="fr-FR"/>
        </w:rPr>
        <w:tab/>
      </w:r>
      <w:r w:rsidR="009A3BE5" w:rsidRPr="001D66B1">
        <w:rPr>
          <w:i/>
          <w:lang w:val="fr-FR"/>
        </w:rPr>
        <w:t>Le</w:t>
      </w:r>
      <w:r w:rsidR="008716B8" w:rsidRPr="001D66B1">
        <w:rPr>
          <w:i/>
          <w:lang w:val="fr-FR"/>
        </w:rPr>
        <w:t> TC</w:t>
      </w:r>
      <w:r w:rsidR="009A3BE5" w:rsidRPr="001D66B1">
        <w:rPr>
          <w:i/>
          <w:lang w:val="fr-FR"/>
        </w:rPr>
        <w:t xml:space="preserve"> est invité à prendre note</w:t>
      </w:r>
      <w:r w:rsidR="00BF536A" w:rsidRPr="001D66B1">
        <w:rPr>
          <w:i/>
          <w:lang w:val="fr-FR"/>
        </w:rPr>
        <w:t> </w:t>
      </w:r>
      <w:r w:rsidR="009A3BE5" w:rsidRPr="001D66B1">
        <w:rPr>
          <w:i/>
          <w:lang w:val="fr-FR"/>
        </w:rPr>
        <w:t>:</w:t>
      </w:r>
    </w:p>
    <w:p w:rsidR="00942305" w:rsidRPr="001D66B1" w:rsidRDefault="00942305" w:rsidP="001D66B1">
      <w:pPr>
        <w:tabs>
          <w:tab w:val="left" w:pos="5103"/>
          <w:tab w:val="left" w:pos="5670"/>
        </w:tabs>
        <w:ind w:left="4536"/>
        <w:rPr>
          <w:i/>
          <w:lang w:val="fr-FR"/>
        </w:rPr>
      </w:pPr>
    </w:p>
    <w:p w:rsidR="00942305" w:rsidRPr="001D66B1" w:rsidRDefault="000D2673" w:rsidP="001D66B1">
      <w:pPr>
        <w:numPr>
          <w:ilvl w:val="0"/>
          <w:numId w:val="2"/>
        </w:numPr>
        <w:tabs>
          <w:tab w:val="clear" w:pos="6303"/>
          <w:tab w:val="left" w:pos="5103"/>
          <w:tab w:val="left" w:pos="5670"/>
          <w:tab w:val="num" w:pos="5812"/>
          <w:tab w:val="num" w:pos="5954"/>
        </w:tabs>
        <w:ind w:left="4536" w:firstLine="567"/>
        <w:rPr>
          <w:i/>
          <w:lang w:val="fr-FR"/>
        </w:rPr>
      </w:pPr>
      <w:r w:rsidRPr="001D66B1">
        <w:rPr>
          <w:i/>
          <w:lang w:val="fr-FR"/>
        </w:rPr>
        <w:t>de la liste des versions remplacées de</w:t>
      </w:r>
      <w:r w:rsidR="00EB59AB" w:rsidRPr="001D66B1">
        <w:rPr>
          <w:i/>
          <w:lang w:val="fr-FR"/>
        </w:rPr>
        <w:t>s</w:t>
      </w:r>
      <w:r w:rsidRPr="001D66B1">
        <w:rPr>
          <w:i/>
          <w:lang w:val="fr-FR"/>
        </w:rPr>
        <w:t xml:space="preserve"> principes directeurs d</w:t>
      </w:r>
      <w:r w:rsidR="008716B8" w:rsidRPr="001D66B1">
        <w:rPr>
          <w:i/>
          <w:lang w:val="fr-FR"/>
        </w:rPr>
        <w:t>’</w:t>
      </w:r>
      <w:r w:rsidRPr="001D66B1">
        <w:rPr>
          <w:i/>
          <w:lang w:val="fr-FR"/>
        </w:rPr>
        <w:t>examen</w:t>
      </w:r>
      <w:r w:rsidR="00B85729" w:rsidRPr="001D66B1">
        <w:rPr>
          <w:i/>
          <w:lang w:val="fr-FR"/>
        </w:rPr>
        <w:t xml:space="preserve">, </w:t>
      </w:r>
      <w:r w:rsidRPr="001D66B1">
        <w:rPr>
          <w:i/>
          <w:lang w:val="fr-FR"/>
        </w:rPr>
        <w:t>telle qu</w:t>
      </w:r>
      <w:r w:rsidR="008716B8" w:rsidRPr="001D66B1">
        <w:rPr>
          <w:i/>
          <w:lang w:val="fr-FR"/>
        </w:rPr>
        <w:t>’</w:t>
      </w:r>
      <w:r w:rsidRPr="001D66B1">
        <w:rPr>
          <w:i/>
          <w:lang w:val="fr-FR"/>
        </w:rPr>
        <w:t>elle figure dans l</w:t>
      </w:r>
      <w:r w:rsidR="008716B8" w:rsidRPr="001D66B1">
        <w:rPr>
          <w:i/>
          <w:lang w:val="fr-FR"/>
        </w:rPr>
        <w:t>’</w:t>
      </w:r>
      <w:r w:rsidRPr="001D66B1">
        <w:rPr>
          <w:i/>
          <w:lang w:val="fr-FR"/>
        </w:rPr>
        <w:t>a</w:t>
      </w:r>
      <w:r w:rsidR="00B85729" w:rsidRPr="001D66B1">
        <w:rPr>
          <w:i/>
          <w:lang w:val="fr-FR"/>
        </w:rPr>
        <w:t>nnex</w:t>
      </w:r>
      <w:r w:rsidRPr="001D66B1">
        <w:rPr>
          <w:i/>
          <w:lang w:val="fr-FR"/>
        </w:rPr>
        <w:t>e</w:t>
      </w:r>
      <w:r w:rsidR="00BF536A" w:rsidRPr="001D66B1">
        <w:rPr>
          <w:i/>
          <w:lang w:val="fr-FR"/>
        </w:rPr>
        <w:t> </w:t>
      </w:r>
      <w:r w:rsidR="00B85729" w:rsidRPr="001D66B1">
        <w:rPr>
          <w:i/>
          <w:lang w:val="fr-FR"/>
        </w:rPr>
        <w:t xml:space="preserve">V </w:t>
      </w:r>
      <w:r w:rsidRPr="001D66B1">
        <w:rPr>
          <w:i/>
          <w:lang w:val="fr-FR"/>
        </w:rPr>
        <w:t xml:space="preserve">du présent </w:t>
      </w:r>
      <w:r w:rsidR="00B85729" w:rsidRPr="001D66B1">
        <w:rPr>
          <w:i/>
          <w:lang w:val="fr-FR"/>
        </w:rPr>
        <w:t>document;</w:t>
      </w:r>
      <w:r w:rsidR="00BF536A" w:rsidRPr="001D66B1">
        <w:rPr>
          <w:i/>
          <w:lang w:val="fr-FR"/>
        </w:rPr>
        <w:t xml:space="preserve"> </w:t>
      </w:r>
      <w:r w:rsidR="00B85729" w:rsidRPr="001D66B1">
        <w:rPr>
          <w:i/>
          <w:lang w:val="fr-FR"/>
        </w:rPr>
        <w:t xml:space="preserve"> </w:t>
      </w:r>
      <w:r w:rsidRPr="001D66B1">
        <w:rPr>
          <w:i/>
          <w:lang w:val="fr-FR"/>
        </w:rPr>
        <w:t>et</w:t>
      </w:r>
    </w:p>
    <w:p w:rsidR="00942305" w:rsidRPr="001D66B1" w:rsidRDefault="00942305" w:rsidP="001D66B1">
      <w:pPr>
        <w:tabs>
          <w:tab w:val="left" w:pos="5103"/>
          <w:tab w:val="left" w:pos="5670"/>
          <w:tab w:val="num" w:pos="6303"/>
        </w:tabs>
        <w:ind w:left="5103"/>
        <w:rPr>
          <w:i/>
          <w:lang w:val="fr-FR"/>
        </w:rPr>
      </w:pPr>
    </w:p>
    <w:p w:rsidR="00942305" w:rsidRPr="001D66B1" w:rsidRDefault="00EB59AB" w:rsidP="001D66B1">
      <w:pPr>
        <w:numPr>
          <w:ilvl w:val="0"/>
          <w:numId w:val="2"/>
        </w:numPr>
        <w:tabs>
          <w:tab w:val="clear" w:pos="6303"/>
          <w:tab w:val="num" w:pos="567"/>
          <w:tab w:val="left" w:pos="5103"/>
          <w:tab w:val="left" w:pos="5670"/>
          <w:tab w:val="num" w:pos="5812"/>
          <w:tab w:val="num" w:pos="5954"/>
        </w:tabs>
        <w:ind w:left="4536" w:firstLine="567"/>
        <w:outlineLvl w:val="0"/>
        <w:rPr>
          <w:szCs w:val="24"/>
          <w:lang w:val="fr-FR"/>
        </w:rPr>
      </w:pPr>
      <w:r w:rsidRPr="001D66B1">
        <w:rPr>
          <w:i/>
          <w:lang w:val="fr-FR"/>
        </w:rPr>
        <w:t>de la mise en ligne</w:t>
      </w:r>
      <w:r w:rsidR="00B03E0F" w:rsidRPr="001D66B1">
        <w:rPr>
          <w:rFonts w:cs="Arial"/>
          <w:i/>
          <w:lang w:val="fr-FR"/>
        </w:rPr>
        <w:t xml:space="preserve"> des </w:t>
      </w:r>
      <w:r w:rsidR="00B03E0F" w:rsidRPr="001D66B1">
        <w:rPr>
          <w:i/>
          <w:lang w:val="fr-FR"/>
        </w:rPr>
        <w:t>versions remplacées de</w:t>
      </w:r>
      <w:r w:rsidRPr="001D66B1">
        <w:rPr>
          <w:i/>
          <w:lang w:val="fr-FR"/>
        </w:rPr>
        <w:t>s</w:t>
      </w:r>
      <w:r w:rsidR="00B03E0F" w:rsidRPr="001D66B1">
        <w:rPr>
          <w:i/>
          <w:lang w:val="fr-FR"/>
        </w:rPr>
        <w:t xml:space="preserve"> principes directeurs d</w:t>
      </w:r>
      <w:r w:rsidR="008716B8" w:rsidRPr="001D66B1">
        <w:rPr>
          <w:i/>
          <w:lang w:val="fr-FR"/>
        </w:rPr>
        <w:t>’</w:t>
      </w:r>
      <w:r w:rsidR="00B03E0F" w:rsidRPr="001D66B1">
        <w:rPr>
          <w:i/>
          <w:lang w:val="fr-FR"/>
        </w:rPr>
        <w:t>examen</w:t>
      </w:r>
      <w:r w:rsidR="00B03E0F" w:rsidRPr="001D66B1">
        <w:rPr>
          <w:rFonts w:cs="Arial"/>
          <w:i/>
          <w:lang w:val="fr-FR"/>
        </w:rPr>
        <w:t xml:space="preserve"> </w:t>
      </w:r>
      <w:r w:rsidR="00B03E0F" w:rsidRPr="001D66B1">
        <w:rPr>
          <w:i/>
          <w:lang w:val="fr-FR"/>
        </w:rPr>
        <w:t>sur la page consacrée à ces principes du site Web de l</w:t>
      </w:r>
      <w:r w:rsidR="008716B8" w:rsidRPr="001D66B1">
        <w:rPr>
          <w:i/>
          <w:lang w:val="fr-FR"/>
        </w:rPr>
        <w:t>’</w:t>
      </w:r>
      <w:r w:rsidR="00B03E0F" w:rsidRPr="001D66B1">
        <w:rPr>
          <w:i/>
          <w:lang w:val="fr-FR"/>
        </w:rPr>
        <w:t>UPOV</w:t>
      </w:r>
      <w:r w:rsidR="00B85729" w:rsidRPr="001D66B1">
        <w:rPr>
          <w:rFonts w:cs="Arial"/>
          <w:i/>
          <w:lang w:val="fr-FR"/>
        </w:rPr>
        <w:t>.</w:t>
      </w:r>
    </w:p>
    <w:p w:rsidR="00942305" w:rsidRPr="001D66B1" w:rsidRDefault="00942305" w:rsidP="001D66B1">
      <w:pPr>
        <w:tabs>
          <w:tab w:val="left" w:pos="5103"/>
          <w:tab w:val="left" w:pos="5670"/>
          <w:tab w:val="num" w:pos="5954"/>
          <w:tab w:val="num" w:pos="6303"/>
        </w:tabs>
        <w:outlineLvl w:val="0"/>
        <w:rPr>
          <w:szCs w:val="24"/>
          <w:lang w:val="fr-FR"/>
        </w:rPr>
      </w:pPr>
    </w:p>
    <w:p w:rsidR="00942305" w:rsidRPr="001D66B1" w:rsidRDefault="00942305" w:rsidP="001D66B1">
      <w:pPr>
        <w:tabs>
          <w:tab w:val="left" w:pos="5103"/>
          <w:tab w:val="left" w:pos="5670"/>
          <w:tab w:val="num" w:pos="5954"/>
          <w:tab w:val="num" w:pos="6303"/>
        </w:tabs>
        <w:outlineLvl w:val="0"/>
        <w:rPr>
          <w:szCs w:val="24"/>
          <w:lang w:val="fr-FR"/>
        </w:rPr>
      </w:pPr>
    </w:p>
    <w:p w:rsidR="00942305" w:rsidRPr="001D66B1" w:rsidRDefault="00942305" w:rsidP="001D66B1">
      <w:pPr>
        <w:tabs>
          <w:tab w:val="left" w:pos="5103"/>
          <w:tab w:val="left" w:pos="5670"/>
          <w:tab w:val="num" w:pos="5954"/>
          <w:tab w:val="num" w:pos="6303"/>
        </w:tabs>
        <w:outlineLvl w:val="0"/>
        <w:rPr>
          <w:szCs w:val="24"/>
          <w:lang w:val="fr-FR"/>
        </w:rPr>
      </w:pPr>
    </w:p>
    <w:p w:rsidR="00942305" w:rsidRPr="001D66B1" w:rsidRDefault="008C699E" w:rsidP="001D66B1">
      <w:pPr>
        <w:rPr>
          <w:lang w:val="fr-FR"/>
        </w:rPr>
      </w:pPr>
      <w:r w:rsidRPr="001D66B1">
        <w:rPr>
          <w:lang w:val="fr-FR"/>
        </w:rPr>
        <w:t>V.</w:t>
      </w:r>
      <w:r w:rsidRPr="001D66B1">
        <w:rPr>
          <w:lang w:val="fr-FR"/>
        </w:rPr>
        <w:tab/>
      </w:r>
      <w:r w:rsidR="007449E5" w:rsidRPr="001D66B1">
        <w:rPr>
          <w:caps/>
          <w:lang w:val="fr-FR"/>
        </w:rPr>
        <w:t>sÉries rÉgionales de variÉtÉs indiquÉes À titre d</w:t>
      </w:r>
      <w:r w:rsidR="008716B8" w:rsidRPr="001D66B1">
        <w:rPr>
          <w:caps/>
          <w:lang w:val="fr-FR"/>
        </w:rPr>
        <w:t>’</w:t>
      </w:r>
      <w:r w:rsidR="007449E5" w:rsidRPr="001D66B1">
        <w:rPr>
          <w:caps/>
          <w:lang w:val="fr-FR"/>
        </w:rPr>
        <w:t>exemples</w:t>
      </w:r>
    </w:p>
    <w:p w:rsidR="00942305" w:rsidRPr="001D66B1" w:rsidRDefault="00942305" w:rsidP="001D66B1">
      <w:pPr>
        <w:rPr>
          <w:lang w:val="fr-FR"/>
        </w:rPr>
      </w:pPr>
    </w:p>
    <w:p w:rsidR="008716B8" w:rsidRPr="001D66B1" w:rsidRDefault="00785D59" w:rsidP="001D66B1">
      <w:pPr>
        <w:rPr>
          <w:lang w:val="fr-FR"/>
        </w:rPr>
      </w:pPr>
      <w:r w:rsidRPr="001D66B1">
        <w:rPr>
          <w:lang w:val="fr-FR"/>
        </w:rPr>
        <w:fldChar w:fldCharType="begin"/>
      </w:r>
      <w:r w:rsidRPr="001D66B1">
        <w:rPr>
          <w:lang w:val="fr-FR"/>
        </w:rPr>
        <w:instrText xml:space="preserve"> AUTONUM  </w:instrText>
      </w:r>
      <w:r w:rsidRPr="001D66B1">
        <w:rPr>
          <w:lang w:val="fr-FR"/>
        </w:rPr>
        <w:fldChar w:fldCharType="end"/>
      </w:r>
      <w:r w:rsidRPr="001D66B1">
        <w:rPr>
          <w:lang w:val="fr-FR"/>
        </w:rPr>
        <w:tab/>
      </w:r>
      <w:r w:rsidR="004C4AA0" w:rsidRPr="001D66B1">
        <w:rPr>
          <w:lang w:val="fr-FR"/>
        </w:rPr>
        <w:t xml:space="preserve">À sa réunion en </w:t>
      </w:r>
      <w:r w:rsidR="008716B8" w:rsidRPr="001D66B1">
        <w:rPr>
          <w:lang w:val="fr-FR"/>
        </w:rPr>
        <w:t>janvier 20</w:t>
      </w:r>
      <w:r w:rsidRPr="001D66B1">
        <w:rPr>
          <w:lang w:val="fr-FR"/>
        </w:rPr>
        <w:t xml:space="preserve">15, </w:t>
      </w:r>
      <w:r w:rsidR="004C4AA0" w:rsidRPr="001D66B1">
        <w:rPr>
          <w:lang w:val="fr-FR"/>
        </w:rPr>
        <w:t>le</w:t>
      </w:r>
      <w:r w:rsidR="008716B8" w:rsidRPr="001D66B1">
        <w:rPr>
          <w:lang w:val="fr-FR"/>
        </w:rPr>
        <w:t> TC</w:t>
      </w:r>
      <w:r w:rsidR="003262CF" w:rsidRPr="001D66B1">
        <w:rPr>
          <w:lang w:val="fr-FR"/>
        </w:rPr>
        <w:noBreakHyphen/>
      </w:r>
      <w:r w:rsidR="008716B8" w:rsidRPr="001D66B1">
        <w:rPr>
          <w:lang w:val="fr-FR"/>
        </w:rPr>
        <w:t>EDC</w:t>
      </w:r>
      <w:r w:rsidR="004C4AA0" w:rsidRPr="001D66B1">
        <w:rPr>
          <w:lang w:val="fr-FR"/>
        </w:rPr>
        <w:t xml:space="preserve"> </w:t>
      </w:r>
      <w:r w:rsidR="00DD4F12" w:rsidRPr="001D66B1">
        <w:rPr>
          <w:lang w:val="fr-FR"/>
        </w:rPr>
        <w:t xml:space="preserve">a examiné la </w:t>
      </w:r>
      <w:r w:rsidR="00EB59AB" w:rsidRPr="001D66B1">
        <w:rPr>
          <w:lang w:val="fr-FR"/>
        </w:rPr>
        <w:t>question de l’élaboration</w:t>
      </w:r>
      <w:r w:rsidR="00DD4F12" w:rsidRPr="001D66B1">
        <w:rPr>
          <w:lang w:val="fr-FR"/>
        </w:rPr>
        <w:t xml:space="preserve"> </w:t>
      </w:r>
      <w:r w:rsidR="00C058AF" w:rsidRPr="001D66B1">
        <w:rPr>
          <w:lang w:val="fr-FR"/>
        </w:rPr>
        <w:t>de séries régionales de variétés indiquées à titre d</w:t>
      </w:r>
      <w:r w:rsidR="008716B8" w:rsidRPr="001D66B1">
        <w:rPr>
          <w:lang w:val="fr-FR"/>
        </w:rPr>
        <w:t>’</w:t>
      </w:r>
      <w:r w:rsidR="00C058AF" w:rsidRPr="001D66B1">
        <w:rPr>
          <w:lang w:val="fr-FR"/>
        </w:rPr>
        <w:t xml:space="preserve">exemples </w:t>
      </w:r>
      <w:r w:rsidR="003944E9" w:rsidRPr="001D66B1">
        <w:rPr>
          <w:lang w:val="fr-FR"/>
        </w:rPr>
        <w:t xml:space="preserve">dans le cadre des </w:t>
      </w:r>
      <w:r w:rsidR="00C058AF" w:rsidRPr="001D66B1">
        <w:rPr>
          <w:lang w:val="fr-FR"/>
        </w:rPr>
        <w:t>principes directeurs d</w:t>
      </w:r>
      <w:r w:rsidR="008716B8" w:rsidRPr="001D66B1">
        <w:rPr>
          <w:lang w:val="fr-FR"/>
        </w:rPr>
        <w:t>’</w:t>
      </w:r>
      <w:r w:rsidR="00C058AF" w:rsidRPr="001D66B1">
        <w:rPr>
          <w:lang w:val="fr-FR"/>
        </w:rPr>
        <w:t>examen du porte</w:t>
      </w:r>
      <w:r w:rsidR="003262CF" w:rsidRPr="001D66B1">
        <w:rPr>
          <w:lang w:val="fr-FR"/>
        </w:rPr>
        <w:noBreakHyphen/>
      </w:r>
      <w:r w:rsidR="00C058AF" w:rsidRPr="001D66B1">
        <w:rPr>
          <w:lang w:val="fr-FR"/>
        </w:rPr>
        <w:t>greffe de pommier</w:t>
      </w:r>
      <w:r w:rsidR="00A36169" w:rsidRPr="001D66B1">
        <w:rPr>
          <w:lang w:val="fr-FR"/>
        </w:rPr>
        <w:t xml:space="preserve">. </w:t>
      </w:r>
      <w:r w:rsidR="00BF536A" w:rsidRPr="001D66B1">
        <w:rPr>
          <w:lang w:val="fr-FR"/>
        </w:rPr>
        <w:t xml:space="preserve"> </w:t>
      </w:r>
      <w:r w:rsidR="007C5D29" w:rsidRPr="001D66B1">
        <w:rPr>
          <w:lang w:val="fr-FR"/>
        </w:rPr>
        <w:t>Le</w:t>
      </w:r>
      <w:r w:rsidR="008716B8" w:rsidRPr="001D66B1">
        <w:rPr>
          <w:lang w:val="fr-FR"/>
        </w:rPr>
        <w:t> TC</w:t>
      </w:r>
      <w:r w:rsidR="003262CF" w:rsidRPr="001D66B1">
        <w:rPr>
          <w:lang w:val="fr-FR"/>
        </w:rPr>
        <w:noBreakHyphen/>
      </w:r>
      <w:r w:rsidR="008716B8" w:rsidRPr="001D66B1">
        <w:rPr>
          <w:lang w:val="fr-FR"/>
        </w:rPr>
        <w:t>EDC</w:t>
      </w:r>
      <w:r w:rsidR="007C5D29" w:rsidRPr="001D66B1">
        <w:rPr>
          <w:lang w:val="fr-FR"/>
        </w:rPr>
        <w:t xml:space="preserve"> a recommandé </w:t>
      </w:r>
      <w:r w:rsidR="00EB59AB" w:rsidRPr="001D66B1">
        <w:rPr>
          <w:lang w:val="fr-FR"/>
        </w:rPr>
        <w:t>que des précisions soient apportées</w:t>
      </w:r>
      <w:r w:rsidR="007C5D29" w:rsidRPr="001D66B1">
        <w:rPr>
          <w:lang w:val="fr-FR"/>
        </w:rPr>
        <w:t xml:space="preserve"> sur le terme </w:t>
      </w:r>
      <w:r w:rsidR="00A36169" w:rsidRPr="001D66B1">
        <w:rPr>
          <w:lang w:val="fr-FR"/>
        </w:rPr>
        <w:t>“r</w:t>
      </w:r>
      <w:r w:rsidR="007C5D29" w:rsidRPr="001D66B1">
        <w:rPr>
          <w:lang w:val="fr-FR"/>
        </w:rPr>
        <w:t>é</w:t>
      </w:r>
      <w:r w:rsidR="00A36169" w:rsidRPr="001D66B1">
        <w:rPr>
          <w:lang w:val="fr-FR"/>
        </w:rPr>
        <w:t>gion”</w:t>
      </w:r>
      <w:r w:rsidR="007C5D29" w:rsidRPr="001D66B1">
        <w:rPr>
          <w:lang w:val="fr-FR"/>
        </w:rPr>
        <w:t>,</w:t>
      </w:r>
      <w:r w:rsidR="00A36169" w:rsidRPr="001D66B1">
        <w:rPr>
          <w:lang w:val="fr-FR"/>
        </w:rPr>
        <w:t xml:space="preserve"> </w:t>
      </w:r>
      <w:r w:rsidR="007C5D29" w:rsidRPr="001D66B1">
        <w:rPr>
          <w:lang w:val="fr-FR"/>
        </w:rPr>
        <w:t xml:space="preserve">ainsi que sur les </w:t>
      </w:r>
      <w:r w:rsidR="00EB59AB" w:rsidRPr="001D66B1">
        <w:rPr>
          <w:lang w:val="fr-FR"/>
        </w:rPr>
        <w:t>critères de</w:t>
      </w:r>
      <w:r w:rsidR="007C5D29" w:rsidRPr="001D66B1">
        <w:rPr>
          <w:lang w:val="fr-FR"/>
        </w:rPr>
        <w:t xml:space="preserve"> sélection de</w:t>
      </w:r>
      <w:r w:rsidR="00EB59AB" w:rsidRPr="001D66B1">
        <w:rPr>
          <w:lang w:val="fr-FR"/>
        </w:rPr>
        <w:t>s</w:t>
      </w:r>
      <w:r w:rsidR="007C5D29" w:rsidRPr="001D66B1">
        <w:rPr>
          <w:lang w:val="fr-FR"/>
        </w:rPr>
        <w:t xml:space="preserve"> variétés indiquées à titre d</w:t>
      </w:r>
      <w:r w:rsidR="008716B8" w:rsidRPr="001D66B1">
        <w:rPr>
          <w:lang w:val="fr-FR"/>
        </w:rPr>
        <w:t>’</w:t>
      </w:r>
      <w:r w:rsidR="007C5D29" w:rsidRPr="001D66B1">
        <w:rPr>
          <w:lang w:val="fr-FR"/>
        </w:rPr>
        <w:t>exemple</w:t>
      </w:r>
      <w:r w:rsidR="003456E0" w:rsidRPr="001D66B1">
        <w:rPr>
          <w:lang w:val="fr-FR"/>
        </w:rPr>
        <w:t>s</w:t>
      </w:r>
      <w:r w:rsidR="007C5D29" w:rsidRPr="001D66B1">
        <w:rPr>
          <w:lang w:val="fr-FR"/>
        </w:rPr>
        <w:t xml:space="preserve"> dans une région</w:t>
      </w:r>
      <w:r w:rsidR="00A36169" w:rsidRPr="001D66B1">
        <w:rPr>
          <w:lang w:val="fr-FR"/>
        </w:rPr>
        <w:t>.</w:t>
      </w:r>
    </w:p>
    <w:p w:rsidR="00942305" w:rsidRPr="001D66B1" w:rsidRDefault="00942305" w:rsidP="001D66B1">
      <w:pPr>
        <w:rPr>
          <w:lang w:val="fr-FR"/>
        </w:rPr>
      </w:pPr>
    </w:p>
    <w:p w:rsidR="00942305" w:rsidRPr="001D66B1" w:rsidRDefault="00A36169" w:rsidP="001D66B1">
      <w:pPr>
        <w:tabs>
          <w:tab w:val="left" w:pos="5103"/>
          <w:tab w:val="left" w:pos="5670"/>
        </w:tabs>
        <w:ind w:left="4536"/>
        <w:rPr>
          <w:i/>
          <w:lang w:val="fr-FR"/>
        </w:rPr>
      </w:pPr>
      <w:r w:rsidRPr="001D66B1">
        <w:rPr>
          <w:i/>
          <w:lang w:val="fr-FR"/>
        </w:rPr>
        <w:fldChar w:fldCharType="begin"/>
      </w:r>
      <w:r w:rsidRPr="001D66B1">
        <w:rPr>
          <w:i/>
          <w:lang w:val="fr-FR"/>
        </w:rPr>
        <w:instrText xml:space="preserve"> AUTONUM  </w:instrText>
      </w:r>
      <w:r w:rsidRPr="001D66B1">
        <w:rPr>
          <w:i/>
          <w:lang w:val="fr-FR"/>
        </w:rPr>
        <w:fldChar w:fldCharType="end"/>
      </w:r>
      <w:r w:rsidRPr="001D66B1">
        <w:rPr>
          <w:i/>
          <w:lang w:val="fr-FR"/>
        </w:rPr>
        <w:tab/>
      </w:r>
      <w:r w:rsidR="00C67CEA" w:rsidRPr="001D66B1">
        <w:rPr>
          <w:i/>
          <w:lang w:val="fr-FR"/>
        </w:rPr>
        <w:t>Le</w:t>
      </w:r>
      <w:r w:rsidR="008716B8" w:rsidRPr="001D66B1">
        <w:rPr>
          <w:i/>
          <w:lang w:val="fr-FR"/>
        </w:rPr>
        <w:t> TC</w:t>
      </w:r>
      <w:r w:rsidR="00C67CEA" w:rsidRPr="001D66B1">
        <w:rPr>
          <w:i/>
          <w:lang w:val="fr-FR"/>
        </w:rPr>
        <w:t xml:space="preserve"> est invité à note</w:t>
      </w:r>
      <w:r w:rsidR="00EB59AB" w:rsidRPr="001D66B1">
        <w:rPr>
          <w:i/>
          <w:lang w:val="fr-FR"/>
        </w:rPr>
        <w:t>r</w:t>
      </w:r>
      <w:r w:rsidR="00C67CEA" w:rsidRPr="001D66B1">
        <w:rPr>
          <w:i/>
          <w:lang w:val="fr-FR"/>
        </w:rPr>
        <w:t xml:space="preserve"> qu</w:t>
      </w:r>
      <w:r w:rsidR="001A1474" w:rsidRPr="001D66B1">
        <w:rPr>
          <w:i/>
          <w:lang w:val="fr-FR"/>
        </w:rPr>
        <w:t xml:space="preserve">e des </w:t>
      </w:r>
      <w:r w:rsidR="00C67CEA" w:rsidRPr="001D66B1">
        <w:rPr>
          <w:i/>
          <w:lang w:val="fr-FR"/>
        </w:rPr>
        <w:t>proposition</w:t>
      </w:r>
      <w:r w:rsidR="001A1474" w:rsidRPr="001D66B1">
        <w:rPr>
          <w:i/>
          <w:lang w:val="fr-FR"/>
        </w:rPr>
        <w:t>s</w:t>
      </w:r>
      <w:r w:rsidR="00C67CEA" w:rsidRPr="001D66B1">
        <w:rPr>
          <w:i/>
          <w:lang w:val="fr-FR"/>
        </w:rPr>
        <w:t xml:space="preserve"> visant à l</w:t>
      </w:r>
      <w:r w:rsidR="008716B8" w:rsidRPr="001D66B1">
        <w:rPr>
          <w:i/>
          <w:lang w:val="fr-FR"/>
        </w:rPr>
        <w:t>’</w:t>
      </w:r>
      <w:r w:rsidR="00C67CEA" w:rsidRPr="001D66B1">
        <w:rPr>
          <w:i/>
          <w:lang w:val="fr-FR"/>
        </w:rPr>
        <w:t xml:space="preserve">élaboration de conseils concernant le terme </w:t>
      </w:r>
      <w:r w:rsidR="0031621A" w:rsidRPr="001D66B1">
        <w:rPr>
          <w:i/>
          <w:lang w:val="fr-FR"/>
        </w:rPr>
        <w:t>“r</w:t>
      </w:r>
      <w:r w:rsidR="00C67CEA" w:rsidRPr="001D66B1">
        <w:rPr>
          <w:i/>
          <w:lang w:val="fr-FR"/>
        </w:rPr>
        <w:t>é</w:t>
      </w:r>
      <w:r w:rsidR="0031621A" w:rsidRPr="001D66B1">
        <w:rPr>
          <w:i/>
          <w:lang w:val="fr-FR"/>
        </w:rPr>
        <w:t>gion”</w:t>
      </w:r>
      <w:r w:rsidR="003969B2" w:rsidRPr="001D66B1">
        <w:rPr>
          <w:i/>
          <w:lang w:val="fr-FR"/>
        </w:rPr>
        <w:t xml:space="preserve"> </w:t>
      </w:r>
      <w:r w:rsidR="001A1474" w:rsidRPr="001D66B1">
        <w:rPr>
          <w:i/>
          <w:lang w:val="fr-FR"/>
        </w:rPr>
        <w:t>ainsi qu</w:t>
      </w:r>
      <w:r w:rsidR="008716B8" w:rsidRPr="001D66B1">
        <w:rPr>
          <w:i/>
          <w:lang w:val="fr-FR"/>
        </w:rPr>
        <w:t>’</w:t>
      </w:r>
      <w:r w:rsidR="001A1474" w:rsidRPr="001D66B1">
        <w:rPr>
          <w:i/>
          <w:lang w:val="fr-FR"/>
        </w:rPr>
        <w:t xml:space="preserve">à </w:t>
      </w:r>
      <w:r w:rsidR="00C67CEA" w:rsidRPr="001D66B1">
        <w:rPr>
          <w:i/>
          <w:lang w:val="fr-FR"/>
        </w:rPr>
        <w:t>l</w:t>
      </w:r>
      <w:r w:rsidR="008716B8" w:rsidRPr="001D66B1">
        <w:rPr>
          <w:i/>
          <w:lang w:val="fr-FR"/>
        </w:rPr>
        <w:t>’</w:t>
      </w:r>
      <w:r w:rsidR="00C67CEA" w:rsidRPr="001D66B1">
        <w:rPr>
          <w:i/>
          <w:lang w:val="fr-FR"/>
        </w:rPr>
        <w:t>établissement de</w:t>
      </w:r>
      <w:r w:rsidR="00EB59AB" w:rsidRPr="001D66B1">
        <w:rPr>
          <w:i/>
          <w:lang w:val="fr-FR"/>
        </w:rPr>
        <w:t xml:space="preserve"> critères de</w:t>
      </w:r>
      <w:r w:rsidR="00C67CEA" w:rsidRPr="001D66B1">
        <w:rPr>
          <w:i/>
          <w:lang w:val="fr-FR"/>
        </w:rPr>
        <w:t xml:space="preserve"> sélection de</w:t>
      </w:r>
      <w:r w:rsidR="00EB59AB" w:rsidRPr="001D66B1">
        <w:rPr>
          <w:i/>
          <w:lang w:val="fr-FR"/>
        </w:rPr>
        <w:t>s</w:t>
      </w:r>
      <w:r w:rsidR="00C67CEA" w:rsidRPr="001D66B1">
        <w:rPr>
          <w:i/>
          <w:lang w:val="fr-FR"/>
        </w:rPr>
        <w:t xml:space="preserve"> variétés indiquées à titre d</w:t>
      </w:r>
      <w:r w:rsidR="008716B8" w:rsidRPr="001D66B1">
        <w:rPr>
          <w:i/>
          <w:lang w:val="fr-FR"/>
        </w:rPr>
        <w:t>’</w:t>
      </w:r>
      <w:r w:rsidR="00C67CEA" w:rsidRPr="001D66B1">
        <w:rPr>
          <w:i/>
          <w:lang w:val="fr-FR"/>
        </w:rPr>
        <w:t>exemple</w:t>
      </w:r>
      <w:r w:rsidR="003456E0" w:rsidRPr="001D66B1">
        <w:rPr>
          <w:i/>
          <w:lang w:val="fr-FR"/>
        </w:rPr>
        <w:t>s</w:t>
      </w:r>
      <w:r w:rsidR="00C67CEA" w:rsidRPr="001D66B1">
        <w:rPr>
          <w:i/>
          <w:lang w:val="fr-FR"/>
        </w:rPr>
        <w:t xml:space="preserve"> dans une région </w:t>
      </w:r>
      <w:r w:rsidR="001A1474" w:rsidRPr="001D66B1">
        <w:rPr>
          <w:i/>
          <w:lang w:val="fr-FR"/>
        </w:rPr>
        <w:t xml:space="preserve">sont </w:t>
      </w:r>
      <w:r w:rsidR="00C67CEA" w:rsidRPr="001D66B1">
        <w:rPr>
          <w:i/>
          <w:lang w:val="fr-FR"/>
        </w:rPr>
        <w:t>présentée</w:t>
      </w:r>
      <w:r w:rsidR="001A1474" w:rsidRPr="001D66B1">
        <w:rPr>
          <w:i/>
          <w:lang w:val="fr-FR"/>
        </w:rPr>
        <w:t>s</w:t>
      </w:r>
      <w:r w:rsidR="00C67CEA" w:rsidRPr="001D66B1">
        <w:rPr>
          <w:i/>
          <w:lang w:val="fr-FR"/>
        </w:rPr>
        <w:t xml:space="preserve"> dans le </w:t>
      </w:r>
      <w:r w:rsidR="008716B8" w:rsidRPr="001D66B1">
        <w:rPr>
          <w:i/>
          <w:lang w:val="fr-FR"/>
        </w:rPr>
        <w:t>document TC</w:t>
      </w:r>
      <w:r w:rsidR="003969B2" w:rsidRPr="001D66B1">
        <w:rPr>
          <w:i/>
          <w:lang w:val="fr-FR"/>
        </w:rPr>
        <w:t>/51/5 “Documents</w:t>
      </w:r>
      <w:r w:rsidR="00C37CFD" w:rsidRPr="001D66B1">
        <w:rPr>
          <w:i/>
          <w:lang w:val="fr-FR"/>
        </w:rPr>
        <w:t xml:space="preserve"> TGP</w:t>
      </w:r>
      <w:r w:rsidR="003969B2" w:rsidRPr="001D66B1">
        <w:rPr>
          <w:i/>
          <w:lang w:val="fr-FR"/>
        </w:rPr>
        <w:t>”</w:t>
      </w:r>
      <w:r w:rsidRPr="001D66B1">
        <w:rPr>
          <w:i/>
          <w:lang w:val="fr-FR"/>
        </w:rPr>
        <w:t>.</w:t>
      </w:r>
    </w:p>
    <w:p w:rsidR="00942305" w:rsidRPr="001D66B1" w:rsidRDefault="00942305" w:rsidP="001D66B1">
      <w:pPr>
        <w:tabs>
          <w:tab w:val="num" w:pos="11057"/>
        </w:tabs>
        <w:outlineLvl w:val="0"/>
        <w:rPr>
          <w:szCs w:val="24"/>
          <w:lang w:val="fr-FR"/>
        </w:rPr>
      </w:pPr>
    </w:p>
    <w:p w:rsidR="00942305" w:rsidRPr="001D66B1" w:rsidRDefault="00B85729" w:rsidP="001D66B1">
      <w:pPr>
        <w:jc w:val="left"/>
        <w:rPr>
          <w:szCs w:val="24"/>
          <w:u w:val="single"/>
          <w:lang w:val="fr-FR"/>
        </w:rPr>
      </w:pPr>
      <w:r w:rsidRPr="001D66B1">
        <w:rPr>
          <w:szCs w:val="24"/>
          <w:u w:val="single"/>
          <w:lang w:val="fr-FR"/>
        </w:rPr>
        <w:br w:type="page"/>
      </w:r>
    </w:p>
    <w:p w:rsidR="00942305" w:rsidRPr="001D66B1" w:rsidRDefault="009A3BE5" w:rsidP="001D66B1">
      <w:pPr>
        <w:tabs>
          <w:tab w:val="num" w:pos="567"/>
          <w:tab w:val="left" w:pos="5103"/>
          <w:tab w:val="left" w:pos="5670"/>
          <w:tab w:val="num" w:pos="5954"/>
        </w:tabs>
        <w:outlineLvl w:val="0"/>
        <w:rPr>
          <w:szCs w:val="24"/>
          <w:lang w:val="fr-FR"/>
        </w:rPr>
      </w:pPr>
      <w:r w:rsidRPr="001D66B1">
        <w:rPr>
          <w:szCs w:val="24"/>
          <w:u w:val="single"/>
          <w:lang w:val="fr-FR"/>
        </w:rPr>
        <w:lastRenderedPageBreak/>
        <w:t>Abréviations</w:t>
      </w:r>
    </w:p>
    <w:p w:rsidR="00942305" w:rsidRPr="001D66B1" w:rsidRDefault="00942305" w:rsidP="001D66B1">
      <w:pPr>
        <w:tabs>
          <w:tab w:val="left" w:pos="1134"/>
        </w:tabs>
        <w:ind w:left="567" w:hanging="567"/>
        <w:jc w:val="left"/>
        <w:rPr>
          <w:szCs w:val="24"/>
          <w:lang w:val="fr-FR"/>
        </w:rPr>
      </w:pPr>
    </w:p>
    <w:p w:rsidR="00942305" w:rsidRPr="001D66B1" w:rsidRDefault="00942305" w:rsidP="001D66B1">
      <w:pPr>
        <w:tabs>
          <w:tab w:val="left" w:pos="1134"/>
        </w:tabs>
        <w:ind w:left="567" w:hanging="567"/>
        <w:jc w:val="left"/>
        <w:rPr>
          <w:szCs w:val="24"/>
          <w:lang w:val="fr-FR"/>
        </w:rPr>
      </w:pPr>
    </w:p>
    <w:p w:rsidR="00942305" w:rsidRPr="001D66B1" w:rsidRDefault="009A3BE5" w:rsidP="001D66B1">
      <w:pPr>
        <w:tabs>
          <w:tab w:val="left" w:pos="1134"/>
          <w:tab w:val="left" w:pos="1701"/>
        </w:tabs>
        <w:ind w:left="1134" w:right="-568" w:hanging="1134"/>
        <w:jc w:val="left"/>
        <w:rPr>
          <w:szCs w:val="24"/>
          <w:u w:val="single"/>
          <w:lang w:val="fr-FR"/>
        </w:rPr>
      </w:pPr>
      <w:r w:rsidRPr="001D66B1">
        <w:rPr>
          <w:szCs w:val="24"/>
          <w:u w:val="single"/>
          <w:lang w:val="fr-FR"/>
        </w:rPr>
        <w:t xml:space="preserve">TWA </w:t>
      </w:r>
      <w:r w:rsidR="00DD1FD9" w:rsidRPr="001D66B1">
        <w:rPr>
          <w:szCs w:val="24"/>
          <w:lang w:val="fr-FR"/>
        </w:rPr>
        <w:tab/>
      </w:r>
      <w:r w:rsidRPr="00042A24">
        <w:rPr>
          <w:szCs w:val="24"/>
          <w:lang w:val="fr-FR"/>
        </w:rPr>
        <w:t>Groupe de travail technique sur les plantes agricoles</w:t>
      </w:r>
    </w:p>
    <w:p w:rsidR="00942305" w:rsidRPr="001D66B1" w:rsidRDefault="00942305" w:rsidP="001D66B1">
      <w:pPr>
        <w:tabs>
          <w:tab w:val="left" w:pos="1134"/>
          <w:tab w:val="left" w:pos="1701"/>
        </w:tabs>
        <w:ind w:left="1134" w:right="-568" w:hanging="1134"/>
        <w:jc w:val="left"/>
        <w:rPr>
          <w:szCs w:val="24"/>
          <w:lang w:val="fr-FR"/>
        </w:rPr>
      </w:pPr>
    </w:p>
    <w:p w:rsidR="00942305" w:rsidRPr="001D66B1" w:rsidRDefault="009A3BE5" w:rsidP="001D66B1">
      <w:pPr>
        <w:tabs>
          <w:tab w:val="left" w:pos="1134"/>
          <w:tab w:val="left" w:pos="1701"/>
        </w:tabs>
        <w:ind w:left="1134" w:right="-568" w:hanging="1134"/>
        <w:jc w:val="left"/>
        <w:rPr>
          <w:szCs w:val="24"/>
          <w:lang w:val="fr-FR"/>
        </w:rPr>
      </w:pPr>
      <w:r w:rsidRPr="001D66B1">
        <w:rPr>
          <w:szCs w:val="24"/>
          <w:u w:val="single"/>
          <w:lang w:val="fr-FR"/>
        </w:rPr>
        <w:t>TWF</w:t>
      </w:r>
      <w:r w:rsidRPr="001D66B1">
        <w:rPr>
          <w:szCs w:val="24"/>
          <w:lang w:val="fr-FR"/>
        </w:rPr>
        <w:t xml:space="preserve"> </w:t>
      </w:r>
      <w:r w:rsidR="00DD1FD9" w:rsidRPr="001D66B1">
        <w:rPr>
          <w:szCs w:val="24"/>
          <w:lang w:val="fr-FR"/>
        </w:rPr>
        <w:tab/>
      </w:r>
      <w:r w:rsidRPr="001D66B1">
        <w:rPr>
          <w:szCs w:val="24"/>
          <w:lang w:val="fr-FR"/>
        </w:rPr>
        <w:t>Groupe de travail technique sur les plantes fruitières</w:t>
      </w:r>
    </w:p>
    <w:p w:rsidR="00942305" w:rsidRPr="001D66B1" w:rsidRDefault="00942305" w:rsidP="001D66B1">
      <w:pPr>
        <w:tabs>
          <w:tab w:val="left" w:pos="1134"/>
          <w:tab w:val="left" w:pos="1701"/>
        </w:tabs>
        <w:ind w:left="1134" w:right="-568" w:hanging="1134"/>
        <w:jc w:val="left"/>
        <w:rPr>
          <w:szCs w:val="24"/>
          <w:lang w:val="fr-FR"/>
        </w:rPr>
      </w:pPr>
    </w:p>
    <w:p w:rsidR="00942305" w:rsidRPr="001D66B1" w:rsidRDefault="009A3BE5" w:rsidP="001D66B1">
      <w:pPr>
        <w:tabs>
          <w:tab w:val="left" w:pos="1134"/>
        </w:tabs>
        <w:ind w:left="1134" w:hanging="1134"/>
        <w:jc w:val="left"/>
        <w:rPr>
          <w:szCs w:val="24"/>
          <w:lang w:val="fr-FR"/>
        </w:rPr>
      </w:pPr>
      <w:r w:rsidRPr="001D66B1">
        <w:rPr>
          <w:szCs w:val="24"/>
          <w:u w:val="single"/>
          <w:lang w:val="fr-FR"/>
        </w:rPr>
        <w:t>TWO</w:t>
      </w:r>
      <w:r w:rsidRPr="001D66B1">
        <w:rPr>
          <w:u w:val="single"/>
          <w:lang w:val="fr-FR"/>
        </w:rPr>
        <w:t xml:space="preserve"> </w:t>
      </w:r>
      <w:r w:rsidR="00DD1FD9" w:rsidRPr="001D66B1">
        <w:rPr>
          <w:szCs w:val="24"/>
          <w:lang w:val="fr-FR"/>
        </w:rPr>
        <w:tab/>
      </w:r>
      <w:r w:rsidRPr="001D66B1">
        <w:rPr>
          <w:szCs w:val="24"/>
          <w:lang w:val="fr-FR"/>
        </w:rPr>
        <w:t>Groupe de travail technique sur les plantes ornementales et les arbres forestiers</w:t>
      </w:r>
    </w:p>
    <w:p w:rsidR="00942305" w:rsidRPr="001D66B1" w:rsidRDefault="00942305" w:rsidP="001D66B1">
      <w:pPr>
        <w:tabs>
          <w:tab w:val="left" w:pos="1134"/>
          <w:tab w:val="left" w:pos="1701"/>
        </w:tabs>
        <w:ind w:left="1134" w:right="-568" w:hanging="1134"/>
        <w:jc w:val="left"/>
        <w:rPr>
          <w:szCs w:val="24"/>
          <w:lang w:val="fr-FR"/>
        </w:rPr>
      </w:pPr>
    </w:p>
    <w:p w:rsidR="00942305" w:rsidRPr="001D66B1" w:rsidRDefault="009A3BE5" w:rsidP="001D66B1">
      <w:pPr>
        <w:tabs>
          <w:tab w:val="left" w:pos="1134"/>
          <w:tab w:val="left" w:pos="1701"/>
        </w:tabs>
        <w:ind w:left="1134" w:right="-568" w:hanging="1134"/>
        <w:jc w:val="left"/>
        <w:rPr>
          <w:szCs w:val="24"/>
          <w:lang w:val="fr-FR"/>
        </w:rPr>
      </w:pPr>
      <w:r w:rsidRPr="001D66B1">
        <w:rPr>
          <w:szCs w:val="24"/>
          <w:lang w:val="fr-FR"/>
        </w:rPr>
        <w:t xml:space="preserve">TWP </w:t>
      </w:r>
      <w:r w:rsidR="00DD1FD9" w:rsidRPr="001D66B1">
        <w:rPr>
          <w:szCs w:val="24"/>
          <w:lang w:val="fr-FR"/>
        </w:rPr>
        <w:tab/>
      </w:r>
      <w:r w:rsidRPr="001D66B1">
        <w:rPr>
          <w:szCs w:val="24"/>
          <w:lang w:val="fr-FR"/>
        </w:rPr>
        <w:t>Groupe de travail technique</w:t>
      </w:r>
    </w:p>
    <w:p w:rsidR="00942305" w:rsidRPr="001D66B1" w:rsidRDefault="00942305" w:rsidP="001D66B1">
      <w:pPr>
        <w:tabs>
          <w:tab w:val="left" w:pos="1134"/>
          <w:tab w:val="left" w:pos="1701"/>
        </w:tabs>
        <w:ind w:left="1134" w:right="-568" w:hanging="1134"/>
        <w:jc w:val="left"/>
        <w:rPr>
          <w:szCs w:val="24"/>
          <w:lang w:val="fr-FR"/>
        </w:rPr>
      </w:pPr>
    </w:p>
    <w:p w:rsidR="00942305" w:rsidRPr="001D66B1" w:rsidRDefault="009A3BE5" w:rsidP="001D66B1">
      <w:pPr>
        <w:tabs>
          <w:tab w:val="left" w:pos="1134"/>
          <w:tab w:val="left" w:pos="1701"/>
        </w:tabs>
        <w:ind w:left="1134" w:right="-568" w:hanging="1134"/>
        <w:jc w:val="left"/>
        <w:rPr>
          <w:szCs w:val="24"/>
          <w:lang w:val="fr-FR"/>
        </w:rPr>
      </w:pPr>
      <w:r w:rsidRPr="001D66B1">
        <w:rPr>
          <w:szCs w:val="24"/>
          <w:u w:val="single"/>
          <w:lang w:val="fr-FR"/>
        </w:rPr>
        <w:t>TWV</w:t>
      </w:r>
      <w:r w:rsidRPr="001D66B1">
        <w:rPr>
          <w:szCs w:val="24"/>
          <w:lang w:val="fr-FR"/>
        </w:rPr>
        <w:t xml:space="preserve"> </w:t>
      </w:r>
      <w:r w:rsidR="00DD1FD9" w:rsidRPr="001D66B1">
        <w:rPr>
          <w:szCs w:val="24"/>
          <w:lang w:val="fr-FR"/>
        </w:rPr>
        <w:tab/>
      </w:r>
      <w:r w:rsidRPr="001D66B1">
        <w:rPr>
          <w:szCs w:val="24"/>
          <w:lang w:val="fr-FR"/>
        </w:rPr>
        <w:t>Groupe de travail technique sur les plantes potagères</w:t>
      </w:r>
    </w:p>
    <w:p w:rsidR="00942305" w:rsidRPr="001D66B1" w:rsidRDefault="00942305" w:rsidP="001D66B1">
      <w:pPr>
        <w:tabs>
          <w:tab w:val="left" w:pos="1134"/>
          <w:tab w:val="left" w:pos="1701"/>
        </w:tabs>
        <w:ind w:left="1134" w:right="-568" w:hanging="1134"/>
        <w:jc w:val="left"/>
        <w:rPr>
          <w:szCs w:val="24"/>
          <w:lang w:val="fr-FR"/>
        </w:rPr>
      </w:pPr>
    </w:p>
    <w:p w:rsidR="00942305" w:rsidRPr="001D66B1" w:rsidRDefault="009A3BE5" w:rsidP="001D66B1">
      <w:pPr>
        <w:tabs>
          <w:tab w:val="left" w:pos="1134"/>
        </w:tabs>
        <w:ind w:left="1134" w:hanging="1134"/>
        <w:jc w:val="left"/>
        <w:rPr>
          <w:snapToGrid w:val="0"/>
          <w:szCs w:val="24"/>
          <w:lang w:val="fr-FR"/>
        </w:rPr>
      </w:pPr>
      <w:r w:rsidRPr="001D66B1">
        <w:rPr>
          <w:snapToGrid w:val="0"/>
          <w:szCs w:val="24"/>
          <w:u w:val="single"/>
          <w:lang w:val="fr-FR"/>
        </w:rPr>
        <w:t>A</w:t>
      </w:r>
      <w:r w:rsidRPr="001D66B1">
        <w:rPr>
          <w:snapToGrid w:val="0"/>
          <w:szCs w:val="24"/>
          <w:lang w:val="fr-FR"/>
        </w:rPr>
        <w:t xml:space="preserve"> </w:t>
      </w:r>
      <w:r w:rsidR="00DD1FD9" w:rsidRPr="001D66B1">
        <w:rPr>
          <w:snapToGrid w:val="0"/>
          <w:szCs w:val="24"/>
          <w:lang w:val="fr-FR"/>
        </w:rPr>
        <w:tab/>
        <w:t>a</w:t>
      </w:r>
      <w:r w:rsidRPr="001D66B1">
        <w:rPr>
          <w:snapToGrid w:val="0"/>
          <w:szCs w:val="24"/>
          <w:lang w:val="fr-FR"/>
        </w:rPr>
        <w:t>dopté</w:t>
      </w:r>
    </w:p>
    <w:p w:rsidR="00942305" w:rsidRPr="001D66B1" w:rsidRDefault="00942305" w:rsidP="001D66B1">
      <w:pPr>
        <w:tabs>
          <w:tab w:val="left" w:pos="1134"/>
        </w:tabs>
        <w:ind w:left="1134" w:hanging="1134"/>
        <w:jc w:val="left"/>
        <w:rPr>
          <w:snapToGrid w:val="0"/>
          <w:szCs w:val="24"/>
          <w:lang w:val="fr-FR"/>
        </w:rPr>
      </w:pPr>
    </w:p>
    <w:p w:rsidR="008716B8" w:rsidRPr="001D66B1" w:rsidRDefault="009A3BE5" w:rsidP="001D66B1">
      <w:pPr>
        <w:tabs>
          <w:tab w:val="left" w:pos="1134"/>
        </w:tabs>
        <w:ind w:left="1276" w:hanging="1276"/>
        <w:jc w:val="left"/>
        <w:rPr>
          <w:snapToGrid w:val="0"/>
          <w:szCs w:val="24"/>
          <w:lang w:val="fr-FR"/>
        </w:rPr>
      </w:pPr>
      <w:r w:rsidRPr="001D66B1">
        <w:rPr>
          <w:snapToGrid w:val="0"/>
          <w:szCs w:val="24"/>
          <w:u w:val="single"/>
          <w:lang w:val="fr-FR"/>
        </w:rPr>
        <w:t>(A)</w:t>
      </w:r>
      <w:r w:rsidRPr="001D66B1">
        <w:rPr>
          <w:snapToGrid w:val="0"/>
          <w:szCs w:val="24"/>
          <w:lang w:val="fr-FR"/>
        </w:rPr>
        <w:t xml:space="preserve"> </w:t>
      </w:r>
      <w:r w:rsidR="00DD1FD9" w:rsidRPr="001D66B1">
        <w:rPr>
          <w:snapToGrid w:val="0"/>
          <w:szCs w:val="24"/>
          <w:lang w:val="fr-FR"/>
        </w:rPr>
        <w:tab/>
        <w:t>a</w:t>
      </w:r>
      <w:r w:rsidRPr="001D66B1">
        <w:rPr>
          <w:snapToGrid w:val="0"/>
          <w:szCs w:val="24"/>
          <w:lang w:val="fr-FR"/>
        </w:rPr>
        <w:t>dopté, sous réserve que l</w:t>
      </w:r>
      <w:r w:rsidR="008716B8" w:rsidRPr="001D66B1">
        <w:rPr>
          <w:snapToGrid w:val="0"/>
          <w:szCs w:val="24"/>
          <w:lang w:val="fr-FR"/>
        </w:rPr>
        <w:t>’</w:t>
      </w:r>
      <w:r w:rsidRPr="001D66B1">
        <w:rPr>
          <w:snapToGrid w:val="0"/>
          <w:szCs w:val="24"/>
          <w:lang w:val="fr-FR"/>
        </w:rPr>
        <w:t>information manquante soit fournie</w:t>
      </w:r>
    </w:p>
    <w:p w:rsidR="00942305" w:rsidRPr="001D66B1" w:rsidRDefault="00942305" w:rsidP="001D66B1">
      <w:pPr>
        <w:tabs>
          <w:tab w:val="left" w:pos="1134"/>
        </w:tabs>
        <w:ind w:left="1276" w:hanging="1276"/>
        <w:jc w:val="left"/>
        <w:rPr>
          <w:snapToGrid w:val="0"/>
          <w:szCs w:val="24"/>
          <w:lang w:val="fr-FR"/>
        </w:rPr>
      </w:pPr>
    </w:p>
    <w:p w:rsidR="00942305" w:rsidRPr="001D66B1" w:rsidRDefault="009A3BE5" w:rsidP="001D66B1">
      <w:pPr>
        <w:tabs>
          <w:tab w:val="left" w:pos="1134"/>
        </w:tabs>
        <w:ind w:left="1276" w:hanging="1276"/>
        <w:jc w:val="left"/>
        <w:rPr>
          <w:szCs w:val="24"/>
          <w:lang w:val="fr-FR"/>
        </w:rPr>
      </w:pPr>
      <w:r w:rsidRPr="001D66B1">
        <w:rPr>
          <w:szCs w:val="24"/>
          <w:u w:val="single"/>
          <w:lang w:val="fr-FR"/>
        </w:rPr>
        <w:t>**</w:t>
      </w:r>
      <w:r w:rsidRPr="001D66B1">
        <w:rPr>
          <w:szCs w:val="24"/>
          <w:lang w:val="fr-FR"/>
        </w:rPr>
        <w:t xml:space="preserve"> </w:t>
      </w:r>
      <w:r w:rsidR="00DD1FD9" w:rsidRPr="001D66B1">
        <w:rPr>
          <w:szCs w:val="24"/>
          <w:lang w:val="fr-FR"/>
        </w:rPr>
        <w:tab/>
      </w:r>
      <w:r w:rsidR="00DA7191">
        <w:rPr>
          <w:szCs w:val="24"/>
          <w:lang w:val="fr-FR"/>
        </w:rPr>
        <w:t>c</w:t>
      </w:r>
      <w:r w:rsidRPr="001D66B1">
        <w:rPr>
          <w:szCs w:val="24"/>
          <w:lang w:val="fr-FR"/>
        </w:rPr>
        <w:t>ode ISO du pays principal chargé de la rédaction des principes directeurs d</w:t>
      </w:r>
      <w:r w:rsidR="008716B8" w:rsidRPr="001D66B1">
        <w:rPr>
          <w:szCs w:val="24"/>
          <w:lang w:val="fr-FR"/>
        </w:rPr>
        <w:t>’</w:t>
      </w:r>
      <w:r w:rsidRPr="001D66B1">
        <w:rPr>
          <w:szCs w:val="24"/>
          <w:lang w:val="fr-FR"/>
        </w:rPr>
        <w:t>examen</w:t>
      </w:r>
    </w:p>
    <w:p w:rsidR="00942305" w:rsidRPr="001D66B1" w:rsidRDefault="00942305" w:rsidP="001D66B1">
      <w:pPr>
        <w:tabs>
          <w:tab w:val="left" w:pos="1134"/>
        </w:tabs>
        <w:ind w:left="1276" w:hanging="1276"/>
        <w:jc w:val="left"/>
        <w:rPr>
          <w:snapToGrid w:val="0"/>
          <w:szCs w:val="24"/>
          <w:lang w:val="fr-FR"/>
        </w:rPr>
      </w:pPr>
    </w:p>
    <w:p w:rsidR="00942305" w:rsidRPr="001D66B1" w:rsidRDefault="009A3BE5" w:rsidP="001D66B1">
      <w:pPr>
        <w:tabs>
          <w:tab w:val="left" w:pos="1134"/>
        </w:tabs>
        <w:ind w:left="1276" w:hanging="1276"/>
        <w:jc w:val="left"/>
        <w:rPr>
          <w:snapToGrid w:val="0"/>
          <w:szCs w:val="24"/>
          <w:lang w:val="fr-FR"/>
        </w:rPr>
      </w:pPr>
      <w:r w:rsidRPr="001D66B1">
        <w:rPr>
          <w:snapToGrid w:val="0"/>
          <w:szCs w:val="24"/>
          <w:u w:val="single"/>
          <w:lang w:val="fr-FR"/>
        </w:rPr>
        <w:t>proj.x</w:t>
      </w:r>
      <w:r w:rsidRPr="001D66B1">
        <w:rPr>
          <w:snapToGrid w:val="0"/>
          <w:szCs w:val="24"/>
          <w:lang w:val="fr-FR"/>
        </w:rPr>
        <w:t xml:space="preserve"> : </w:t>
      </w:r>
      <w:r w:rsidR="00DD1FD9" w:rsidRPr="001D66B1">
        <w:rPr>
          <w:snapToGrid w:val="0"/>
          <w:szCs w:val="24"/>
          <w:lang w:val="fr-FR"/>
        </w:rPr>
        <w:tab/>
      </w:r>
      <w:r w:rsidR="00DA7191">
        <w:rPr>
          <w:snapToGrid w:val="0"/>
          <w:szCs w:val="24"/>
          <w:lang w:val="fr-FR"/>
        </w:rPr>
        <w:t>d</w:t>
      </w:r>
      <w:r w:rsidRPr="001D66B1">
        <w:rPr>
          <w:snapToGrid w:val="0"/>
          <w:szCs w:val="24"/>
          <w:lang w:val="fr-FR"/>
        </w:rPr>
        <w:t>ernier document présenté au(x) TWP(s)/TC compétent(s)</w:t>
      </w:r>
    </w:p>
    <w:p w:rsidR="00942305" w:rsidRPr="001D66B1" w:rsidRDefault="00942305" w:rsidP="001D66B1">
      <w:pPr>
        <w:tabs>
          <w:tab w:val="left" w:pos="1134"/>
        </w:tabs>
        <w:ind w:left="1276" w:hanging="1276"/>
        <w:jc w:val="left"/>
        <w:rPr>
          <w:snapToGrid w:val="0"/>
          <w:szCs w:val="24"/>
          <w:lang w:val="fr-FR"/>
        </w:rPr>
      </w:pPr>
    </w:p>
    <w:p w:rsidR="008716B8" w:rsidRPr="001D66B1" w:rsidRDefault="009A3BE5" w:rsidP="001D66B1">
      <w:pPr>
        <w:tabs>
          <w:tab w:val="left" w:pos="1134"/>
        </w:tabs>
        <w:ind w:left="1276" w:hanging="1276"/>
        <w:jc w:val="left"/>
        <w:rPr>
          <w:snapToGrid w:val="0"/>
          <w:szCs w:val="24"/>
          <w:lang w:val="fr-FR"/>
        </w:rPr>
      </w:pPr>
      <w:proofErr w:type="gramStart"/>
      <w:r w:rsidRPr="001D66B1">
        <w:rPr>
          <w:snapToGrid w:val="0"/>
          <w:szCs w:val="24"/>
          <w:u w:val="single"/>
          <w:lang w:val="fr-FR"/>
        </w:rPr>
        <w:t>proj_nov</w:t>
      </w:r>
      <w:proofErr w:type="gramEnd"/>
      <w:r w:rsidRPr="001D66B1">
        <w:rPr>
          <w:snapToGrid w:val="0"/>
          <w:szCs w:val="24"/>
          <w:lang w:val="fr-FR"/>
        </w:rPr>
        <w:t xml:space="preserve"> : </w:t>
      </w:r>
      <w:r w:rsidR="00DD1FD9" w:rsidRPr="001D66B1">
        <w:rPr>
          <w:snapToGrid w:val="0"/>
          <w:szCs w:val="24"/>
          <w:lang w:val="fr-FR"/>
        </w:rPr>
        <w:tab/>
      </w:r>
      <w:r w:rsidR="00DA7191">
        <w:rPr>
          <w:snapToGrid w:val="0"/>
          <w:szCs w:val="24"/>
          <w:lang w:val="fr-FR"/>
        </w:rPr>
        <w:t>a</w:t>
      </w:r>
      <w:r w:rsidRPr="001D66B1">
        <w:rPr>
          <w:snapToGrid w:val="0"/>
          <w:szCs w:val="24"/>
          <w:lang w:val="fr-FR"/>
        </w:rPr>
        <w:t>ucun document existant</w:t>
      </w:r>
    </w:p>
    <w:p w:rsidR="00942305" w:rsidRPr="001D66B1" w:rsidRDefault="00942305" w:rsidP="001D66B1">
      <w:pPr>
        <w:tabs>
          <w:tab w:val="left" w:pos="1560"/>
        </w:tabs>
        <w:ind w:left="1134" w:hanging="1134"/>
        <w:rPr>
          <w:szCs w:val="24"/>
          <w:lang w:val="fr-FR"/>
        </w:rPr>
      </w:pPr>
    </w:p>
    <w:p w:rsidR="00942305" w:rsidRPr="001D66B1" w:rsidRDefault="009A3BE5" w:rsidP="001D66B1">
      <w:pPr>
        <w:tabs>
          <w:tab w:val="left" w:pos="1134"/>
        </w:tabs>
        <w:ind w:left="1134" w:hanging="1134"/>
        <w:jc w:val="left"/>
        <w:rPr>
          <w:snapToGrid w:val="0"/>
          <w:szCs w:val="24"/>
          <w:lang w:val="fr-FR"/>
        </w:rPr>
      </w:pPr>
      <w:r w:rsidRPr="001D66B1">
        <w:rPr>
          <w:snapToGrid w:val="0"/>
          <w:szCs w:val="24"/>
          <w:u w:val="single"/>
          <w:lang w:val="fr-FR"/>
        </w:rPr>
        <w:t>2014*</w:t>
      </w:r>
      <w:r w:rsidRPr="001D66B1">
        <w:rPr>
          <w:snapToGrid w:val="0"/>
          <w:szCs w:val="24"/>
          <w:lang w:val="fr-FR"/>
        </w:rPr>
        <w:t xml:space="preserve"> </w:t>
      </w:r>
      <w:r w:rsidR="00DD1FD9" w:rsidRPr="001D66B1">
        <w:rPr>
          <w:snapToGrid w:val="0"/>
          <w:szCs w:val="24"/>
          <w:lang w:val="fr-FR"/>
        </w:rPr>
        <w:tab/>
      </w:r>
      <w:r w:rsidR="00DA7191">
        <w:rPr>
          <w:snapToGrid w:val="0"/>
          <w:szCs w:val="24"/>
          <w:lang w:val="fr-FR"/>
        </w:rPr>
        <w:t>v</w:t>
      </w:r>
      <w:r w:rsidRPr="001D66B1">
        <w:rPr>
          <w:snapToGrid w:val="0"/>
          <w:szCs w:val="24"/>
          <w:lang w:val="fr-FR"/>
        </w:rPr>
        <w:t>ersions “finales” de projets de principes directeurs d</w:t>
      </w:r>
      <w:r w:rsidR="008716B8" w:rsidRPr="001D66B1">
        <w:rPr>
          <w:snapToGrid w:val="0"/>
          <w:szCs w:val="24"/>
          <w:lang w:val="fr-FR"/>
        </w:rPr>
        <w:t>’</w:t>
      </w:r>
      <w:r w:rsidRPr="001D66B1">
        <w:rPr>
          <w:snapToGrid w:val="0"/>
          <w:szCs w:val="24"/>
          <w:lang w:val="fr-FR"/>
        </w:rPr>
        <w:t>examen examinées par le(s) TWP compétent(s) en 2014</w:t>
      </w:r>
    </w:p>
    <w:p w:rsidR="00942305" w:rsidRPr="001D66B1" w:rsidRDefault="00942305" w:rsidP="001D66B1">
      <w:pPr>
        <w:tabs>
          <w:tab w:val="left" w:pos="1134"/>
        </w:tabs>
        <w:ind w:left="1134" w:hanging="1134"/>
        <w:jc w:val="left"/>
        <w:rPr>
          <w:snapToGrid w:val="0"/>
          <w:szCs w:val="24"/>
          <w:u w:val="single"/>
          <w:lang w:val="fr-FR"/>
        </w:rPr>
      </w:pPr>
    </w:p>
    <w:p w:rsidR="00942305" w:rsidRPr="001D66B1" w:rsidRDefault="009A3BE5" w:rsidP="001D66B1">
      <w:pPr>
        <w:tabs>
          <w:tab w:val="left" w:pos="1134"/>
        </w:tabs>
        <w:ind w:left="1134" w:hanging="1134"/>
        <w:jc w:val="left"/>
        <w:rPr>
          <w:snapToGrid w:val="0"/>
          <w:szCs w:val="24"/>
          <w:lang w:val="fr-FR"/>
        </w:rPr>
      </w:pPr>
      <w:r w:rsidRPr="001D66B1">
        <w:rPr>
          <w:snapToGrid w:val="0"/>
          <w:szCs w:val="24"/>
          <w:u w:val="single"/>
          <w:lang w:val="fr-FR"/>
        </w:rPr>
        <w:t>2014</w:t>
      </w:r>
      <w:r w:rsidRPr="001D66B1">
        <w:rPr>
          <w:snapToGrid w:val="0"/>
          <w:szCs w:val="24"/>
          <w:lang w:val="fr-FR"/>
        </w:rPr>
        <w:t xml:space="preserve"> </w:t>
      </w:r>
      <w:r w:rsidR="00564441" w:rsidRPr="001D66B1">
        <w:rPr>
          <w:snapToGrid w:val="0"/>
          <w:szCs w:val="24"/>
          <w:lang w:val="fr-FR"/>
        </w:rPr>
        <w:tab/>
      </w:r>
      <w:r w:rsidR="00E23561">
        <w:rPr>
          <w:snapToGrid w:val="0"/>
          <w:szCs w:val="24"/>
          <w:lang w:val="fr-FR"/>
        </w:rPr>
        <w:t>P</w:t>
      </w:r>
      <w:r w:rsidRPr="001D66B1">
        <w:rPr>
          <w:snapToGrid w:val="0"/>
          <w:szCs w:val="24"/>
          <w:lang w:val="fr-FR"/>
        </w:rPr>
        <w:t>rincipes directeurs d</w:t>
      </w:r>
      <w:r w:rsidR="008716B8" w:rsidRPr="001D66B1">
        <w:rPr>
          <w:snapToGrid w:val="0"/>
          <w:szCs w:val="24"/>
          <w:lang w:val="fr-FR"/>
        </w:rPr>
        <w:t>’</w:t>
      </w:r>
      <w:r w:rsidRPr="001D66B1">
        <w:rPr>
          <w:snapToGrid w:val="0"/>
          <w:szCs w:val="24"/>
          <w:lang w:val="fr-FR"/>
        </w:rPr>
        <w:t>examen devant être examinés par le(s) TWP compétent(s) en 2014</w:t>
      </w:r>
    </w:p>
    <w:p w:rsidR="00942305" w:rsidRPr="001D66B1" w:rsidRDefault="00942305" w:rsidP="001D66B1">
      <w:pPr>
        <w:tabs>
          <w:tab w:val="left" w:pos="1134"/>
        </w:tabs>
        <w:ind w:left="1134" w:hanging="1134"/>
        <w:jc w:val="left"/>
        <w:rPr>
          <w:snapToGrid w:val="0"/>
          <w:szCs w:val="24"/>
          <w:lang w:val="fr-FR"/>
        </w:rPr>
      </w:pPr>
    </w:p>
    <w:p w:rsidR="008716B8" w:rsidRPr="001D66B1" w:rsidRDefault="00A25C05" w:rsidP="001D66B1">
      <w:pPr>
        <w:tabs>
          <w:tab w:val="left" w:pos="1134"/>
        </w:tabs>
        <w:ind w:left="1276" w:hanging="1276"/>
        <w:jc w:val="left"/>
        <w:rPr>
          <w:snapToGrid w:val="0"/>
          <w:szCs w:val="24"/>
          <w:lang w:val="fr-FR"/>
        </w:rPr>
      </w:pPr>
      <w:r w:rsidRPr="001D66B1">
        <w:rPr>
          <w:snapToGrid w:val="0"/>
          <w:szCs w:val="24"/>
          <w:u w:val="single"/>
          <w:lang w:val="fr-FR"/>
        </w:rPr>
        <w:t>TC/51</w:t>
      </w:r>
      <w:r w:rsidR="005A06AE" w:rsidRPr="001D66B1">
        <w:rPr>
          <w:snapToGrid w:val="0"/>
          <w:szCs w:val="24"/>
          <w:lang w:val="fr-FR"/>
        </w:rPr>
        <w:tab/>
        <w:t>à examiner pour adoption à la cinquante</w:t>
      </w:r>
      <w:r w:rsidR="003262CF" w:rsidRPr="001D66B1">
        <w:rPr>
          <w:snapToGrid w:val="0"/>
          <w:szCs w:val="24"/>
          <w:lang w:val="fr-FR"/>
        </w:rPr>
        <w:t> et </w:t>
      </w:r>
      <w:r w:rsidR="005A06AE" w:rsidRPr="001D66B1">
        <w:rPr>
          <w:snapToGrid w:val="0"/>
          <w:szCs w:val="24"/>
          <w:lang w:val="fr-FR"/>
        </w:rPr>
        <w:t>unième</w:t>
      </w:r>
      <w:r w:rsidR="00BF536A" w:rsidRPr="001D66B1">
        <w:rPr>
          <w:snapToGrid w:val="0"/>
          <w:szCs w:val="24"/>
          <w:lang w:val="fr-FR"/>
        </w:rPr>
        <w:t> </w:t>
      </w:r>
      <w:r w:rsidR="005A06AE" w:rsidRPr="001D66B1">
        <w:rPr>
          <w:snapToGrid w:val="0"/>
          <w:szCs w:val="24"/>
          <w:lang w:val="fr-FR"/>
        </w:rPr>
        <w:t>session du</w:t>
      </w:r>
      <w:r w:rsidR="008716B8" w:rsidRPr="001D66B1">
        <w:rPr>
          <w:snapToGrid w:val="0"/>
          <w:szCs w:val="24"/>
          <w:lang w:val="fr-FR"/>
        </w:rPr>
        <w:t> TC</w:t>
      </w:r>
      <w:r w:rsidRPr="001D66B1">
        <w:rPr>
          <w:snapToGrid w:val="0"/>
          <w:szCs w:val="24"/>
          <w:lang w:val="fr-FR"/>
        </w:rPr>
        <w:t xml:space="preserve"> (2015)</w:t>
      </w:r>
    </w:p>
    <w:p w:rsidR="00942305" w:rsidRPr="001D66B1" w:rsidRDefault="00942305" w:rsidP="001D66B1">
      <w:pPr>
        <w:tabs>
          <w:tab w:val="left" w:pos="1134"/>
        </w:tabs>
        <w:ind w:left="1134" w:hanging="1134"/>
        <w:jc w:val="left"/>
        <w:rPr>
          <w:snapToGrid w:val="0"/>
          <w:szCs w:val="24"/>
          <w:u w:val="single"/>
          <w:lang w:val="fr-FR"/>
        </w:rPr>
      </w:pPr>
    </w:p>
    <w:p w:rsidR="00942305" w:rsidRPr="001D66B1" w:rsidRDefault="009A3BE5" w:rsidP="001D66B1">
      <w:pPr>
        <w:tabs>
          <w:tab w:val="left" w:pos="1134"/>
        </w:tabs>
        <w:ind w:left="1134" w:hanging="1134"/>
        <w:jc w:val="left"/>
        <w:rPr>
          <w:snapToGrid w:val="0"/>
          <w:szCs w:val="24"/>
          <w:lang w:val="fr-FR"/>
        </w:rPr>
      </w:pPr>
      <w:r w:rsidRPr="001D66B1">
        <w:rPr>
          <w:snapToGrid w:val="0"/>
          <w:szCs w:val="24"/>
          <w:u w:val="single"/>
          <w:lang w:val="fr-FR"/>
        </w:rPr>
        <w:t>2015*</w:t>
      </w:r>
      <w:r w:rsidRPr="001D66B1">
        <w:rPr>
          <w:snapToGrid w:val="0"/>
          <w:szCs w:val="24"/>
          <w:lang w:val="fr-FR"/>
        </w:rPr>
        <w:t xml:space="preserve"> </w:t>
      </w:r>
      <w:r w:rsidR="00DD1FD9" w:rsidRPr="001D66B1">
        <w:rPr>
          <w:snapToGrid w:val="0"/>
          <w:szCs w:val="24"/>
          <w:lang w:val="fr-FR"/>
        </w:rPr>
        <w:tab/>
      </w:r>
      <w:r w:rsidR="00DA7191">
        <w:rPr>
          <w:snapToGrid w:val="0"/>
          <w:szCs w:val="24"/>
          <w:lang w:val="fr-FR"/>
        </w:rPr>
        <w:t>v</w:t>
      </w:r>
      <w:r w:rsidRPr="001D66B1">
        <w:rPr>
          <w:snapToGrid w:val="0"/>
          <w:szCs w:val="24"/>
          <w:lang w:val="fr-FR"/>
        </w:rPr>
        <w:t>ersions “finales” de projets de principes directeurs d</w:t>
      </w:r>
      <w:r w:rsidR="008716B8" w:rsidRPr="001D66B1">
        <w:rPr>
          <w:snapToGrid w:val="0"/>
          <w:szCs w:val="24"/>
          <w:lang w:val="fr-FR"/>
        </w:rPr>
        <w:t>’</w:t>
      </w:r>
      <w:r w:rsidRPr="001D66B1">
        <w:rPr>
          <w:snapToGrid w:val="0"/>
          <w:szCs w:val="24"/>
          <w:lang w:val="fr-FR"/>
        </w:rPr>
        <w:t>examen devant être examinées par le(s) TWP compétent(s) en 2015</w:t>
      </w:r>
    </w:p>
    <w:p w:rsidR="00942305" w:rsidRPr="001D66B1" w:rsidRDefault="00942305" w:rsidP="001D66B1">
      <w:pPr>
        <w:tabs>
          <w:tab w:val="left" w:pos="1134"/>
        </w:tabs>
        <w:ind w:left="1134" w:hanging="1134"/>
        <w:jc w:val="left"/>
        <w:rPr>
          <w:snapToGrid w:val="0"/>
          <w:szCs w:val="24"/>
          <w:u w:val="single"/>
          <w:lang w:val="fr-FR"/>
        </w:rPr>
      </w:pPr>
    </w:p>
    <w:p w:rsidR="00942305" w:rsidRPr="001D66B1" w:rsidRDefault="009A3BE5" w:rsidP="001D66B1">
      <w:pPr>
        <w:tabs>
          <w:tab w:val="left" w:pos="1134"/>
        </w:tabs>
        <w:ind w:left="1134" w:hanging="1134"/>
        <w:jc w:val="left"/>
        <w:rPr>
          <w:snapToGrid w:val="0"/>
          <w:szCs w:val="24"/>
          <w:lang w:val="fr-FR"/>
        </w:rPr>
      </w:pPr>
      <w:r w:rsidRPr="001D66B1">
        <w:rPr>
          <w:snapToGrid w:val="0"/>
          <w:szCs w:val="24"/>
          <w:u w:val="single"/>
          <w:lang w:val="fr-FR"/>
        </w:rPr>
        <w:t>2015</w:t>
      </w:r>
      <w:r w:rsidRPr="001D66B1">
        <w:rPr>
          <w:snapToGrid w:val="0"/>
          <w:szCs w:val="24"/>
          <w:lang w:val="fr-FR"/>
        </w:rPr>
        <w:t xml:space="preserve"> </w:t>
      </w:r>
      <w:r w:rsidR="00564441" w:rsidRPr="001D66B1">
        <w:rPr>
          <w:snapToGrid w:val="0"/>
          <w:szCs w:val="24"/>
          <w:lang w:val="fr-FR"/>
        </w:rPr>
        <w:tab/>
      </w:r>
      <w:r w:rsidRPr="001D66B1">
        <w:rPr>
          <w:snapToGrid w:val="0"/>
          <w:szCs w:val="24"/>
          <w:lang w:val="fr-FR"/>
        </w:rPr>
        <w:t>Principes directeurs d</w:t>
      </w:r>
      <w:r w:rsidR="008716B8" w:rsidRPr="001D66B1">
        <w:rPr>
          <w:snapToGrid w:val="0"/>
          <w:szCs w:val="24"/>
          <w:lang w:val="fr-FR"/>
        </w:rPr>
        <w:t>’</w:t>
      </w:r>
      <w:r w:rsidRPr="001D66B1">
        <w:rPr>
          <w:snapToGrid w:val="0"/>
          <w:szCs w:val="24"/>
          <w:lang w:val="fr-FR"/>
        </w:rPr>
        <w:t>examen devant être examinés par le(s) TWP compétent(s) en 2015</w:t>
      </w:r>
    </w:p>
    <w:p w:rsidR="00942305" w:rsidRPr="001D66B1" w:rsidRDefault="00942305" w:rsidP="001D66B1">
      <w:pPr>
        <w:tabs>
          <w:tab w:val="left" w:pos="1134"/>
          <w:tab w:val="left" w:pos="1701"/>
        </w:tabs>
        <w:ind w:left="851" w:hanging="851"/>
        <w:jc w:val="left"/>
        <w:rPr>
          <w:snapToGrid w:val="0"/>
          <w:szCs w:val="24"/>
          <w:lang w:val="fr-FR"/>
        </w:rPr>
      </w:pPr>
    </w:p>
    <w:p w:rsidR="00942305" w:rsidRPr="001D66B1" w:rsidRDefault="009A3BE5" w:rsidP="001D66B1">
      <w:pPr>
        <w:tabs>
          <w:tab w:val="left" w:pos="1134"/>
        </w:tabs>
        <w:ind w:left="1134" w:hanging="1134"/>
        <w:jc w:val="left"/>
        <w:rPr>
          <w:snapToGrid w:val="0"/>
          <w:szCs w:val="24"/>
          <w:lang w:val="fr-FR"/>
        </w:rPr>
      </w:pPr>
      <w:r w:rsidRPr="001D66B1">
        <w:rPr>
          <w:snapToGrid w:val="0"/>
          <w:szCs w:val="24"/>
          <w:u w:val="single"/>
          <w:lang w:val="fr-FR"/>
        </w:rPr>
        <w:t>(2016)</w:t>
      </w:r>
      <w:r w:rsidRPr="001D66B1">
        <w:rPr>
          <w:snapToGrid w:val="0"/>
          <w:szCs w:val="24"/>
          <w:lang w:val="fr-FR"/>
        </w:rPr>
        <w:t xml:space="preserve"> </w:t>
      </w:r>
      <w:r w:rsidR="00DD1FD9" w:rsidRPr="001D66B1">
        <w:rPr>
          <w:snapToGrid w:val="0"/>
          <w:szCs w:val="24"/>
          <w:lang w:val="fr-FR"/>
        </w:rPr>
        <w:tab/>
      </w:r>
      <w:r w:rsidRPr="001D66B1">
        <w:rPr>
          <w:snapToGrid w:val="0"/>
          <w:szCs w:val="24"/>
          <w:lang w:val="fr-FR"/>
        </w:rPr>
        <w:t>Principes directeurs d</w:t>
      </w:r>
      <w:r w:rsidR="008716B8" w:rsidRPr="001D66B1">
        <w:rPr>
          <w:snapToGrid w:val="0"/>
          <w:szCs w:val="24"/>
          <w:lang w:val="fr-FR"/>
        </w:rPr>
        <w:t>’</w:t>
      </w:r>
      <w:r w:rsidRPr="001D66B1">
        <w:rPr>
          <w:snapToGrid w:val="0"/>
          <w:szCs w:val="24"/>
          <w:lang w:val="fr-FR"/>
        </w:rPr>
        <w:t>examen susceptibles d</w:t>
      </w:r>
      <w:r w:rsidR="008716B8" w:rsidRPr="001D66B1">
        <w:rPr>
          <w:snapToGrid w:val="0"/>
          <w:szCs w:val="24"/>
          <w:lang w:val="fr-FR"/>
        </w:rPr>
        <w:t>’</w:t>
      </w:r>
      <w:r w:rsidRPr="001D66B1">
        <w:rPr>
          <w:snapToGrid w:val="0"/>
          <w:szCs w:val="24"/>
          <w:lang w:val="fr-FR"/>
        </w:rPr>
        <w:t>être examinés par le(s) TWP compétent(s) en 2016</w:t>
      </w:r>
    </w:p>
    <w:p w:rsidR="00942305" w:rsidRPr="001D66B1" w:rsidRDefault="00942305" w:rsidP="001D66B1">
      <w:pPr>
        <w:tabs>
          <w:tab w:val="left" w:pos="1134"/>
        </w:tabs>
        <w:ind w:left="1276" w:hanging="1276"/>
        <w:jc w:val="left"/>
        <w:rPr>
          <w:snapToGrid w:val="0"/>
          <w:szCs w:val="24"/>
          <w:lang w:val="fr-FR"/>
        </w:rPr>
      </w:pPr>
    </w:p>
    <w:p w:rsidR="00942305" w:rsidRPr="001D66B1" w:rsidRDefault="00942305" w:rsidP="001D66B1">
      <w:pPr>
        <w:tabs>
          <w:tab w:val="left" w:pos="1560"/>
        </w:tabs>
        <w:ind w:left="1134" w:hanging="1134"/>
        <w:rPr>
          <w:szCs w:val="24"/>
          <w:lang w:val="fr-FR"/>
        </w:rPr>
      </w:pPr>
    </w:p>
    <w:p w:rsidR="00942305" w:rsidRPr="001D66B1" w:rsidRDefault="00942305" w:rsidP="001D66B1">
      <w:pPr>
        <w:tabs>
          <w:tab w:val="left" w:pos="816"/>
          <w:tab w:val="left" w:pos="851"/>
          <w:tab w:val="left" w:pos="1418"/>
          <w:tab w:val="left" w:pos="3878"/>
          <w:tab w:val="left" w:pos="5409"/>
          <w:tab w:val="left" w:pos="6940"/>
        </w:tabs>
        <w:ind w:left="851" w:hanging="851"/>
        <w:jc w:val="right"/>
        <w:rPr>
          <w:szCs w:val="24"/>
          <w:lang w:val="fr-FR"/>
        </w:rPr>
      </w:pPr>
    </w:p>
    <w:p w:rsidR="00942305" w:rsidRPr="001D66B1" w:rsidRDefault="009A3BE5" w:rsidP="001D66B1">
      <w:pPr>
        <w:pStyle w:val="Header"/>
        <w:jc w:val="right"/>
      </w:pPr>
      <w:r w:rsidRPr="001D66B1">
        <w:t>[L</w:t>
      </w:r>
      <w:r w:rsidR="008716B8" w:rsidRPr="001D66B1">
        <w:t>’</w:t>
      </w:r>
      <w:r w:rsidRPr="001D66B1">
        <w:t>annexe</w:t>
      </w:r>
      <w:r w:rsidR="00BF536A" w:rsidRPr="001D66B1">
        <w:t> </w:t>
      </w:r>
      <w:r w:rsidRPr="001D66B1">
        <w:t>I suit]</w:t>
      </w:r>
    </w:p>
    <w:p w:rsidR="00942305" w:rsidRPr="001D66B1" w:rsidRDefault="00942305" w:rsidP="001D66B1">
      <w:pPr>
        <w:pStyle w:val="Header"/>
      </w:pPr>
    </w:p>
    <w:p w:rsidR="00B85729" w:rsidRPr="001D66B1" w:rsidRDefault="00B85729" w:rsidP="007E19DA">
      <w:pPr>
        <w:pStyle w:val="endofdoc"/>
        <w:ind w:left="0" w:firstLine="0"/>
        <w:jc w:val="both"/>
        <w:rPr>
          <w:lang w:val="fr-FR"/>
        </w:rPr>
        <w:sectPr w:rsidR="00B85729" w:rsidRPr="001D66B1" w:rsidSect="0028269D">
          <w:headerReference w:type="default" r:id="rId11"/>
          <w:pgSz w:w="11907" w:h="16840" w:code="9"/>
          <w:pgMar w:top="510" w:right="1134" w:bottom="1134" w:left="1134" w:header="510" w:footer="624" w:gutter="0"/>
          <w:cols w:space="720"/>
          <w:titlePg/>
          <w:docGrid w:linePitch="272"/>
        </w:sectPr>
      </w:pPr>
    </w:p>
    <w:p w:rsidR="007E19DA" w:rsidRPr="007E19DA" w:rsidRDefault="007E19DA" w:rsidP="007E19DA">
      <w:pPr>
        <w:jc w:val="center"/>
        <w:rPr>
          <w:lang w:val="fr-FR"/>
        </w:rPr>
      </w:pPr>
      <w:r w:rsidRPr="007E19DA">
        <w:rPr>
          <w:lang w:val="fr-FR"/>
        </w:rPr>
        <w:lastRenderedPageBreak/>
        <w:t>DRAFT TEST GUIDELINES FOR ADOPTION BY THE TC /</w:t>
      </w:r>
      <w:r w:rsidRPr="007E19DA">
        <w:rPr>
          <w:lang w:val="fr-FR"/>
        </w:rPr>
        <w:br/>
        <w:t>PROJETS DE PRINCIPES DIRECTEURS D’EXAMEN POUR ADOPTION PAR LE TC /</w:t>
      </w:r>
      <w:r w:rsidRPr="007E19DA">
        <w:rPr>
          <w:lang w:val="fr-FR"/>
        </w:rPr>
        <w:br/>
        <w:t>ENTWÜRFE FÜR PRÜFUNGSRICHTLINIEN ZUR ANNAHME DURCH DEN TC /</w:t>
      </w:r>
      <w:r w:rsidRPr="007E19DA">
        <w:rPr>
          <w:lang w:val="fr-FR"/>
        </w:rPr>
        <w:br/>
        <w:t>PROYECTOS DE DIRECTRICES DE EXAMEN PARA ADOPCIÓN POR EL TC</w:t>
      </w:r>
    </w:p>
    <w:p w:rsidR="007E19DA" w:rsidRPr="007E19DA" w:rsidRDefault="007E19DA" w:rsidP="007E19DA">
      <w:pPr>
        <w:rPr>
          <w:snapToGrid w:val="0"/>
          <w:lang w:val="fr-FR"/>
        </w:rPr>
      </w:pPr>
    </w:p>
    <w:p w:rsidR="007E19DA" w:rsidRPr="007E19DA" w:rsidRDefault="007E19DA" w:rsidP="007E19DA">
      <w:pPr>
        <w:rPr>
          <w:snapToGrid w:val="0"/>
          <w:lang w:val="fr-FR"/>
        </w:rPr>
      </w:pPr>
    </w:p>
    <w:tbl>
      <w:tblPr>
        <w:tblW w:w="9934" w:type="dxa"/>
        <w:tblInd w:w="96" w:type="dxa"/>
        <w:tblLayout w:type="fixed"/>
        <w:tblLook w:val="0000" w:firstRow="0" w:lastRow="0" w:firstColumn="0" w:lastColumn="0" w:noHBand="0" w:noVBand="0"/>
      </w:tblPr>
      <w:tblGrid>
        <w:gridCol w:w="484"/>
        <w:gridCol w:w="590"/>
        <w:gridCol w:w="1490"/>
        <w:gridCol w:w="1417"/>
        <w:gridCol w:w="1418"/>
        <w:gridCol w:w="1417"/>
        <w:gridCol w:w="1418"/>
        <w:gridCol w:w="1700"/>
      </w:tblGrid>
      <w:tr w:rsidR="007E19DA" w:rsidRPr="005C1B6D" w:rsidTr="0073318B">
        <w:trPr>
          <w:cantSplit/>
          <w:trHeight w:val="1050"/>
          <w:tblHeader/>
        </w:trPr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7E19DA" w:rsidRPr="005C1B6D" w:rsidRDefault="007E19DA" w:rsidP="0073318B">
            <w:pPr>
              <w:jc w:val="left"/>
              <w:rPr>
                <w:rFonts w:eastAsia="MS Mincho" w:cs="Arial"/>
                <w:bCs/>
                <w:sz w:val="16"/>
                <w:szCs w:val="16"/>
                <w:lang w:eastAsia="ja-JP"/>
              </w:rPr>
            </w:pPr>
            <w:r w:rsidRPr="005C1B6D">
              <w:rPr>
                <w:rFonts w:eastAsia="MS Mincho" w:cs="Arial"/>
                <w:bCs/>
                <w:sz w:val="16"/>
                <w:szCs w:val="16"/>
                <w:lang w:eastAsia="ja-JP"/>
              </w:rPr>
              <w:t>**</w:t>
            </w:r>
          </w:p>
        </w:tc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E19DA" w:rsidRPr="005C1B6D" w:rsidRDefault="007E19DA" w:rsidP="0073318B">
            <w:pPr>
              <w:jc w:val="left"/>
              <w:rPr>
                <w:rFonts w:eastAsia="MS Mincho" w:cs="Arial"/>
                <w:bCs/>
                <w:sz w:val="16"/>
                <w:szCs w:val="16"/>
                <w:lang w:eastAsia="ja-JP"/>
              </w:rPr>
            </w:pPr>
            <w:r w:rsidRPr="005C1B6D">
              <w:rPr>
                <w:rFonts w:eastAsia="MS Mincho" w:cs="Arial"/>
                <w:bCs/>
                <w:sz w:val="16"/>
                <w:szCs w:val="16"/>
                <w:lang w:eastAsia="ja-JP"/>
              </w:rPr>
              <w:t>TWP</w:t>
            </w: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E19DA" w:rsidRPr="005C1B6D" w:rsidRDefault="007E19DA" w:rsidP="0073318B">
            <w:pPr>
              <w:ind w:left="-36"/>
              <w:jc w:val="left"/>
              <w:rPr>
                <w:rFonts w:eastAsia="MS Mincho" w:cs="Arial"/>
                <w:bCs/>
                <w:sz w:val="16"/>
                <w:szCs w:val="16"/>
                <w:lang w:eastAsia="ja-JP"/>
              </w:rPr>
            </w:pPr>
            <w:r w:rsidRPr="00065350">
              <w:rPr>
                <w:rFonts w:eastAsia="MS Mincho" w:cs="Arial"/>
                <w:bCs/>
                <w:sz w:val="16"/>
                <w:szCs w:val="16"/>
                <w:lang w:val="fr-CH" w:eastAsia="ja-JP"/>
              </w:rPr>
              <w:t xml:space="preserve">Document No. </w:t>
            </w:r>
            <w:r w:rsidRPr="00065350">
              <w:rPr>
                <w:rFonts w:eastAsia="MS Mincho" w:cs="Arial"/>
                <w:bCs/>
                <w:sz w:val="16"/>
                <w:szCs w:val="16"/>
                <w:lang w:val="fr-CH" w:eastAsia="ja-JP"/>
              </w:rPr>
              <w:br/>
              <w:t xml:space="preserve">No. du document </w:t>
            </w:r>
            <w:r w:rsidRPr="00065350">
              <w:rPr>
                <w:rFonts w:eastAsia="MS Mincho" w:cs="Arial"/>
                <w:bCs/>
                <w:sz w:val="16"/>
                <w:szCs w:val="16"/>
                <w:lang w:val="fr-CH" w:eastAsia="ja-JP"/>
              </w:rPr>
              <w:br/>
              <w:t xml:space="preserve">Dokument-Nr. </w:t>
            </w:r>
            <w:r w:rsidRPr="00065350">
              <w:rPr>
                <w:rFonts w:eastAsia="MS Mincho" w:cs="Arial"/>
                <w:bCs/>
                <w:sz w:val="16"/>
                <w:szCs w:val="16"/>
                <w:lang w:val="fr-CH" w:eastAsia="ja-JP"/>
              </w:rPr>
              <w:br/>
            </w:r>
            <w:r w:rsidRPr="005C1B6D">
              <w:rPr>
                <w:rFonts w:eastAsia="MS Mincho" w:cs="Arial"/>
                <w:bCs/>
                <w:sz w:val="16"/>
                <w:szCs w:val="16"/>
                <w:lang w:eastAsia="ja-JP"/>
              </w:rPr>
              <w:t>No del documento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E19DA" w:rsidRPr="005C1B6D" w:rsidRDefault="007E19DA" w:rsidP="0073318B">
            <w:pPr>
              <w:jc w:val="left"/>
              <w:rPr>
                <w:rFonts w:eastAsia="MS Mincho" w:cs="Arial"/>
                <w:bCs/>
                <w:sz w:val="16"/>
                <w:szCs w:val="16"/>
                <w:lang w:eastAsia="ja-JP"/>
              </w:rPr>
            </w:pPr>
            <w:r w:rsidRPr="005C1B6D">
              <w:rPr>
                <w:rFonts w:eastAsia="MS Mincho" w:cs="Arial"/>
                <w:bCs/>
                <w:sz w:val="16"/>
                <w:szCs w:val="16"/>
                <w:lang w:eastAsia="ja-JP"/>
              </w:rPr>
              <w:t>English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E19DA" w:rsidRPr="005C1B6D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5C1B6D">
              <w:rPr>
                <w:rFonts w:eastAsia="MS Mincho" w:cs="Arial"/>
                <w:sz w:val="16"/>
                <w:szCs w:val="16"/>
                <w:lang w:eastAsia="ja-JP"/>
              </w:rPr>
              <w:t>Français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E19DA" w:rsidRPr="005C1B6D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5C1B6D">
              <w:rPr>
                <w:rFonts w:eastAsia="MS Mincho" w:cs="Arial"/>
                <w:sz w:val="16"/>
                <w:szCs w:val="16"/>
                <w:lang w:eastAsia="ja-JP"/>
              </w:rPr>
              <w:t>Deutsch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E19DA" w:rsidRPr="005C1B6D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5C1B6D">
              <w:rPr>
                <w:rFonts w:eastAsia="MS Mincho" w:cs="Arial"/>
                <w:sz w:val="16"/>
                <w:szCs w:val="16"/>
                <w:lang w:eastAsia="ja-JP"/>
              </w:rPr>
              <w:t>Español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E19DA" w:rsidRPr="005C1B6D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5C1B6D">
              <w:rPr>
                <w:rFonts w:eastAsia="MS Mincho" w:cs="Arial"/>
                <w:sz w:val="16"/>
                <w:szCs w:val="16"/>
                <w:lang w:eastAsia="ja-JP"/>
              </w:rPr>
              <w:t>Botanical name</w:t>
            </w:r>
          </w:p>
        </w:tc>
      </w:tr>
      <w:tr w:rsidR="007E19DA" w:rsidRPr="000463F6" w:rsidTr="0073318B">
        <w:trPr>
          <w:trHeight w:val="255"/>
        </w:trPr>
        <w:tc>
          <w:tcPr>
            <w:tcW w:w="99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9DA" w:rsidRPr="005C1B6D" w:rsidRDefault="007E19DA" w:rsidP="0073318B">
            <w:pPr>
              <w:spacing w:before="120" w:after="120"/>
              <w:ind w:left="-36"/>
              <w:jc w:val="left"/>
              <w:rPr>
                <w:rFonts w:eastAsia="MS Mincho" w:cs="Arial"/>
                <w:bCs/>
                <w:sz w:val="16"/>
                <w:szCs w:val="16"/>
                <w:u w:val="single"/>
                <w:lang w:val="fr-FR" w:eastAsia="ja-JP"/>
              </w:rPr>
            </w:pPr>
            <w:r w:rsidRPr="005C1B6D">
              <w:rPr>
                <w:rFonts w:cs="Arial"/>
                <w:bCs/>
                <w:sz w:val="16"/>
                <w:szCs w:val="16"/>
                <w:u w:val="single"/>
                <w:lang w:val="fr-FR"/>
              </w:rPr>
              <w:t>NEW TEST GUIDELINES / NOUVEAUX PRINCIPES DIRECTEURS D’EXAMEN / NEUE PRÜFUNGSRICHTILINIEN /</w:t>
            </w:r>
            <w:r w:rsidRPr="005C1B6D">
              <w:rPr>
                <w:rFonts w:cs="Arial"/>
                <w:bCs/>
                <w:sz w:val="16"/>
                <w:szCs w:val="16"/>
                <w:u w:val="single"/>
                <w:lang w:val="fr-FR"/>
              </w:rPr>
              <w:br/>
              <w:t>NUEVAS DIRECTRICES DE EXAMEN</w:t>
            </w:r>
          </w:p>
        </w:tc>
      </w:tr>
      <w:tr w:rsidR="007E19DA" w:rsidRPr="00C3711D" w:rsidTr="0073318B">
        <w:trPr>
          <w:trHeight w:val="66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9DA" w:rsidRPr="007D00F8" w:rsidRDefault="007E19DA" w:rsidP="0073318B">
            <w:pPr>
              <w:rPr>
                <w:rFonts w:cs="Arial"/>
                <w:sz w:val="16"/>
                <w:szCs w:val="16"/>
              </w:rPr>
            </w:pPr>
            <w:r w:rsidRPr="007D00F8">
              <w:rPr>
                <w:rFonts w:cs="Arial"/>
                <w:sz w:val="16"/>
                <w:szCs w:val="16"/>
              </w:rPr>
              <w:t>NZ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DA" w:rsidRPr="007D00F8" w:rsidRDefault="007E19DA" w:rsidP="0073318B">
            <w:pPr>
              <w:rPr>
                <w:rFonts w:cs="Arial"/>
                <w:color w:val="000000"/>
                <w:sz w:val="16"/>
                <w:szCs w:val="16"/>
              </w:rPr>
            </w:pPr>
            <w:r w:rsidRPr="007D00F8">
              <w:rPr>
                <w:rFonts w:cs="Arial"/>
                <w:color w:val="000000"/>
                <w:sz w:val="16"/>
                <w:szCs w:val="16"/>
              </w:rPr>
              <w:t>TWF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DA" w:rsidRPr="007D00F8" w:rsidRDefault="007E19DA" w:rsidP="0073318B">
            <w:pPr>
              <w:ind w:left="-36"/>
              <w:rPr>
                <w:rFonts w:cs="Arial"/>
                <w:sz w:val="16"/>
                <w:szCs w:val="16"/>
              </w:rPr>
            </w:pPr>
            <w:r w:rsidRPr="007D00F8">
              <w:rPr>
                <w:rFonts w:cs="Arial"/>
                <w:sz w:val="16"/>
                <w:szCs w:val="16"/>
              </w:rPr>
              <w:t>TG/ACCA(proj.5)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DA" w:rsidRPr="007D00F8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7D00F8">
              <w:rPr>
                <w:rFonts w:cs="Arial"/>
                <w:sz w:val="16"/>
                <w:szCs w:val="16"/>
              </w:rPr>
              <w:t>Feijoa, Pineapple Guava, Guavasteen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DA" w:rsidRPr="007D00F8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7D00F8">
              <w:rPr>
                <w:rFonts w:cs="Arial"/>
                <w:sz w:val="16"/>
                <w:szCs w:val="16"/>
              </w:rPr>
              <w:t>Feijoa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DA" w:rsidRPr="007D00F8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7D00F8">
              <w:rPr>
                <w:rFonts w:cs="Arial"/>
                <w:sz w:val="16"/>
                <w:szCs w:val="16"/>
              </w:rPr>
              <w:t>Feijoa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DA" w:rsidRPr="007D00F8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7D00F8">
              <w:rPr>
                <w:rFonts w:cs="Arial"/>
                <w:sz w:val="16"/>
                <w:szCs w:val="16"/>
              </w:rPr>
              <w:t>Feijoa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DA" w:rsidRPr="007D00F8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7D00F8">
              <w:rPr>
                <w:rFonts w:cs="Arial"/>
                <w:sz w:val="16"/>
                <w:szCs w:val="16"/>
              </w:rPr>
              <w:t>Acca sellowiana (Berg) Burret</w:t>
            </w:r>
          </w:p>
        </w:tc>
      </w:tr>
      <w:tr w:rsidR="007E19DA" w:rsidRPr="00C3711D" w:rsidTr="0073318B">
        <w:trPr>
          <w:trHeight w:val="742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9DA" w:rsidRPr="007D00F8" w:rsidRDefault="007E19DA" w:rsidP="0073318B">
            <w:pPr>
              <w:rPr>
                <w:rFonts w:cs="Arial"/>
                <w:sz w:val="16"/>
                <w:szCs w:val="16"/>
              </w:rPr>
            </w:pPr>
            <w:r w:rsidRPr="007D00F8">
              <w:rPr>
                <w:rFonts w:cs="Arial"/>
                <w:sz w:val="16"/>
                <w:szCs w:val="16"/>
              </w:rPr>
              <w:t>JP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DA" w:rsidRPr="007D00F8" w:rsidRDefault="007E19DA" w:rsidP="0073318B">
            <w:pPr>
              <w:rPr>
                <w:rFonts w:cs="Arial"/>
                <w:color w:val="000000"/>
                <w:sz w:val="16"/>
                <w:szCs w:val="16"/>
              </w:rPr>
            </w:pPr>
            <w:r w:rsidRPr="007D00F8">
              <w:rPr>
                <w:rFonts w:cs="Arial"/>
                <w:color w:val="000000"/>
                <w:sz w:val="16"/>
                <w:szCs w:val="16"/>
              </w:rPr>
              <w:t>TWA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DA" w:rsidRPr="007D00F8" w:rsidRDefault="007E19DA" w:rsidP="0073318B">
            <w:pPr>
              <w:ind w:left="-36"/>
              <w:rPr>
                <w:rFonts w:cs="Arial"/>
                <w:sz w:val="16"/>
                <w:szCs w:val="16"/>
              </w:rPr>
            </w:pPr>
            <w:r w:rsidRPr="007D00F8">
              <w:rPr>
                <w:rFonts w:cs="Arial"/>
                <w:sz w:val="16"/>
                <w:szCs w:val="16"/>
              </w:rPr>
              <w:t>TG/ADZUK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7D00F8">
              <w:rPr>
                <w:rFonts w:cs="Arial"/>
                <w:sz w:val="16"/>
                <w:szCs w:val="16"/>
              </w:rPr>
              <w:t>(proj.4)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DA" w:rsidRPr="007D00F8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7D00F8">
              <w:rPr>
                <w:rFonts w:cs="Arial"/>
                <w:sz w:val="16"/>
                <w:szCs w:val="16"/>
              </w:rPr>
              <w:t>Adzuki Bean; Azuki Red Bean; Chinese Red Bean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DA" w:rsidRPr="007D00F8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7D00F8">
              <w:rPr>
                <w:rFonts w:cs="Arial"/>
                <w:sz w:val="16"/>
                <w:szCs w:val="16"/>
              </w:rPr>
              <w:t>Haricot Adzuki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DA" w:rsidRPr="007D00F8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7D00F8">
              <w:rPr>
                <w:rFonts w:cs="Arial"/>
                <w:sz w:val="16"/>
                <w:szCs w:val="16"/>
              </w:rPr>
              <w:t>Adzukibohne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DA" w:rsidRPr="007D00F8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7D00F8">
              <w:rPr>
                <w:rFonts w:cs="Arial"/>
                <w:sz w:val="16"/>
                <w:szCs w:val="16"/>
              </w:rPr>
              <w:t>Judía adzuki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DA" w:rsidRPr="007D00F8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7D00F8">
              <w:rPr>
                <w:rFonts w:cs="Arial"/>
                <w:sz w:val="16"/>
                <w:szCs w:val="16"/>
              </w:rPr>
              <w:t>Vigna angularis (Willd.) Ohwi &amp; H. Ohashi, Phaseolus angularis (Willd.) W. Wight</w:t>
            </w:r>
          </w:p>
        </w:tc>
      </w:tr>
      <w:tr w:rsidR="007E19DA" w:rsidRPr="00C3711D" w:rsidTr="0073318B">
        <w:trPr>
          <w:trHeight w:val="372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9DA" w:rsidRPr="007D00F8" w:rsidRDefault="007E19DA" w:rsidP="0073318B">
            <w:pPr>
              <w:rPr>
                <w:rFonts w:cs="Arial"/>
                <w:sz w:val="16"/>
                <w:szCs w:val="16"/>
              </w:rPr>
            </w:pPr>
            <w:r w:rsidRPr="007D00F8">
              <w:rPr>
                <w:rFonts w:cs="Arial"/>
                <w:sz w:val="16"/>
                <w:szCs w:val="16"/>
              </w:rPr>
              <w:t>ZA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DA" w:rsidRPr="007D00F8" w:rsidRDefault="007E19DA" w:rsidP="0073318B">
            <w:pPr>
              <w:rPr>
                <w:rFonts w:cs="Arial"/>
                <w:color w:val="000000"/>
                <w:sz w:val="16"/>
                <w:szCs w:val="16"/>
              </w:rPr>
            </w:pPr>
            <w:r w:rsidRPr="007D00F8">
              <w:rPr>
                <w:rFonts w:cs="Arial"/>
                <w:color w:val="000000"/>
                <w:sz w:val="16"/>
                <w:szCs w:val="16"/>
              </w:rPr>
              <w:t>TWO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DA" w:rsidRPr="007D00F8" w:rsidRDefault="007E19DA" w:rsidP="0073318B">
            <w:pPr>
              <w:ind w:left="-36"/>
              <w:rPr>
                <w:rFonts w:cs="Arial"/>
                <w:sz w:val="16"/>
                <w:szCs w:val="16"/>
              </w:rPr>
            </w:pPr>
            <w:r w:rsidRPr="007D00F8">
              <w:rPr>
                <w:rFonts w:cs="Arial"/>
                <w:sz w:val="16"/>
                <w:szCs w:val="16"/>
              </w:rPr>
              <w:t>TG/ALOE(proj.5)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DA" w:rsidRPr="007D00F8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7D00F8">
              <w:rPr>
                <w:rFonts w:cs="Arial"/>
                <w:sz w:val="16"/>
                <w:szCs w:val="16"/>
              </w:rPr>
              <w:t>Aloe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DA" w:rsidRPr="007D00F8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7D00F8">
              <w:rPr>
                <w:rFonts w:cs="Arial"/>
                <w:sz w:val="16"/>
                <w:szCs w:val="16"/>
              </w:rPr>
              <w:t>Aloès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DA" w:rsidRPr="007D00F8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7D00F8">
              <w:rPr>
                <w:rFonts w:cs="Arial"/>
                <w:sz w:val="16"/>
                <w:szCs w:val="16"/>
              </w:rPr>
              <w:t>Aloe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DA" w:rsidRPr="007D00F8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7D00F8">
              <w:rPr>
                <w:rFonts w:cs="Arial"/>
                <w:sz w:val="16"/>
                <w:szCs w:val="16"/>
              </w:rPr>
              <w:t>Aloe, Sabila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DA" w:rsidRPr="007D00F8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7D00F8">
              <w:rPr>
                <w:rFonts w:cs="Arial"/>
                <w:sz w:val="16"/>
                <w:szCs w:val="16"/>
              </w:rPr>
              <w:t>Aloe L.</w:t>
            </w:r>
          </w:p>
        </w:tc>
      </w:tr>
      <w:tr w:rsidR="007E19DA" w:rsidRPr="00C3711D" w:rsidTr="0073318B">
        <w:trPr>
          <w:trHeight w:val="66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9DA" w:rsidRPr="007D00F8" w:rsidRDefault="007E19DA" w:rsidP="0073318B">
            <w:pPr>
              <w:rPr>
                <w:rFonts w:cs="Arial"/>
                <w:sz w:val="16"/>
                <w:szCs w:val="16"/>
              </w:rPr>
            </w:pPr>
            <w:r w:rsidRPr="007D00F8">
              <w:rPr>
                <w:rFonts w:cs="Arial"/>
                <w:sz w:val="16"/>
                <w:szCs w:val="16"/>
              </w:rPr>
              <w:t>JP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DA" w:rsidRPr="007D00F8" w:rsidRDefault="007E19DA" w:rsidP="0073318B">
            <w:pPr>
              <w:rPr>
                <w:rFonts w:cs="Arial"/>
                <w:sz w:val="16"/>
                <w:szCs w:val="16"/>
              </w:rPr>
            </w:pPr>
            <w:r w:rsidRPr="007D00F8">
              <w:rPr>
                <w:rFonts w:cs="Arial"/>
                <w:sz w:val="16"/>
                <w:szCs w:val="16"/>
              </w:rPr>
              <w:t>TWO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DA" w:rsidRPr="007D00F8" w:rsidRDefault="007E19DA" w:rsidP="0073318B">
            <w:pPr>
              <w:ind w:left="-36"/>
              <w:rPr>
                <w:rFonts w:cs="Arial"/>
                <w:sz w:val="16"/>
                <w:szCs w:val="16"/>
              </w:rPr>
            </w:pPr>
            <w:r w:rsidRPr="007D00F8">
              <w:rPr>
                <w:rFonts w:cs="Arial"/>
                <w:sz w:val="16"/>
                <w:szCs w:val="16"/>
              </w:rPr>
              <w:t>TG/CALSP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7D00F8">
              <w:rPr>
                <w:rFonts w:cs="Arial"/>
                <w:sz w:val="16"/>
                <w:szCs w:val="16"/>
              </w:rPr>
              <w:t>(proj.5)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DA" w:rsidRPr="007D00F8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7D00F8">
              <w:rPr>
                <w:rFonts w:cs="Arial"/>
                <w:sz w:val="16"/>
                <w:szCs w:val="16"/>
              </w:rPr>
              <w:t>China Aster, Annual Aster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DA" w:rsidRPr="007D00F8" w:rsidRDefault="007E19DA" w:rsidP="0073318B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7D00F8">
              <w:rPr>
                <w:rFonts w:cs="Arial"/>
                <w:sz w:val="16"/>
                <w:szCs w:val="16"/>
                <w:lang w:val="fr-FR"/>
              </w:rPr>
              <w:t>Aster; Aster de Chine; Reine-marguerite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DA" w:rsidRPr="007D00F8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7D00F8">
              <w:rPr>
                <w:rFonts w:cs="Arial"/>
                <w:sz w:val="16"/>
                <w:szCs w:val="16"/>
              </w:rPr>
              <w:t>Sommeraster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DA" w:rsidRPr="007D00F8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7D00F8">
              <w:rPr>
                <w:rFonts w:cs="Arial"/>
                <w:sz w:val="16"/>
                <w:szCs w:val="16"/>
              </w:rPr>
              <w:t>Aster de China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DA" w:rsidRPr="007D00F8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7D00F8">
              <w:rPr>
                <w:rFonts w:cs="Arial"/>
                <w:sz w:val="16"/>
                <w:szCs w:val="16"/>
              </w:rPr>
              <w:t>Callistephus chinensis (L.) Nees</w:t>
            </w:r>
          </w:p>
        </w:tc>
      </w:tr>
      <w:tr w:rsidR="007E19DA" w:rsidRPr="00C3711D" w:rsidTr="0073318B">
        <w:trPr>
          <w:trHeight w:val="458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9DA" w:rsidRPr="007D00F8" w:rsidRDefault="007E19DA" w:rsidP="0073318B">
            <w:pPr>
              <w:rPr>
                <w:rFonts w:cs="Arial"/>
                <w:sz w:val="16"/>
                <w:szCs w:val="16"/>
              </w:rPr>
            </w:pPr>
            <w:r w:rsidRPr="007D00F8">
              <w:rPr>
                <w:rFonts w:cs="Arial"/>
                <w:sz w:val="16"/>
                <w:szCs w:val="16"/>
              </w:rPr>
              <w:t>GB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DA" w:rsidRPr="007D00F8" w:rsidRDefault="007E19DA" w:rsidP="0073318B">
            <w:pPr>
              <w:rPr>
                <w:rFonts w:cs="Arial"/>
                <w:color w:val="000000"/>
                <w:sz w:val="16"/>
                <w:szCs w:val="16"/>
              </w:rPr>
            </w:pPr>
            <w:r w:rsidRPr="007D00F8">
              <w:rPr>
                <w:rFonts w:cs="Arial"/>
                <w:color w:val="000000"/>
                <w:sz w:val="16"/>
                <w:szCs w:val="16"/>
              </w:rPr>
              <w:t>TWO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DA" w:rsidRPr="007D00F8" w:rsidRDefault="007E19DA" w:rsidP="0073318B">
            <w:pPr>
              <w:ind w:left="-36"/>
              <w:rPr>
                <w:rFonts w:cs="Arial"/>
                <w:sz w:val="16"/>
                <w:szCs w:val="16"/>
              </w:rPr>
            </w:pPr>
            <w:r w:rsidRPr="007D00F8">
              <w:rPr>
                <w:rFonts w:cs="Arial"/>
                <w:sz w:val="16"/>
                <w:szCs w:val="16"/>
              </w:rPr>
              <w:t>TG/CAMPA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7D00F8">
              <w:rPr>
                <w:rFonts w:cs="Arial"/>
                <w:sz w:val="16"/>
                <w:szCs w:val="16"/>
              </w:rPr>
              <w:t>(proj.6)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DA" w:rsidRPr="007D00F8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7D00F8">
              <w:rPr>
                <w:rFonts w:cs="Arial"/>
                <w:sz w:val="16"/>
                <w:szCs w:val="16"/>
              </w:rPr>
              <w:t>Campanula, Bell Flower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DA" w:rsidRPr="007D00F8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7D00F8">
              <w:rPr>
                <w:rFonts w:cs="Arial"/>
                <w:sz w:val="16"/>
                <w:szCs w:val="16"/>
              </w:rPr>
              <w:t>Campanule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DA" w:rsidRPr="007D00F8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7D00F8">
              <w:rPr>
                <w:rFonts w:cs="Arial"/>
                <w:sz w:val="16"/>
                <w:szCs w:val="16"/>
              </w:rPr>
              <w:t>Glockenblume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DA" w:rsidRPr="007D00F8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7D00F8">
              <w:rPr>
                <w:rFonts w:cs="Arial"/>
                <w:sz w:val="16"/>
                <w:szCs w:val="16"/>
              </w:rPr>
              <w:t>Campánula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DA" w:rsidRPr="007D00F8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7D00F8">
              <w:rPr>
                <w:rFonts w:cs="Arial"/>
                <w:sz w:val="16"/>
                <w:szCs w:val="16"/>
              </w:rPr>
              <w:t>Campanula L.</w:t>
            </w:r>
          </w:p>
        </w:tc>
      </w:tr>
      <w:tr w:rsidR="007E19DA" w:rsidRPr="00C3711D" w:rsidTr="0073318B">
        <w:trPr>
          <w:trHeight w:val="66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9DA" w:rsidRPr="007D00F8" w:rsidRDefault="007E19DA" w:rsidP="0073318B">
            <w:pPr>
              <w:rPr>
                <w:rFonts w:cs="Arial"/>
                <w:sz w:val="16"/>
                <w:szCs w:val="16"/>
              </w:rPr>
            </w:pPr>
            <w:r w:rsidRPr="007D00F8">
              <w:rPr>
                <w:rFonts w:cs="Arial"/>
                <w:sz w:val="16"/>
                <w:szCs w:val="16"/>
              </w:rPr>
              <w:t>KE/BR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DA" w:rsidRPr="007D00F8" w:rsidRDefault="007E19DA" w:rsidP="0073318B">
            <w:pPr>
              <w:rPr>
                <w:rFonts w:cs="Arial"/>
                <w:sz w:val="16"/>
                <w:szCs w:val="16"/>
              </w:rPr>
            </w:pPr>
            <w:r w:rsidRPr="007D00F8">
              <w:rPr>
                <w:rFonts w:cs="Arial"/>
                <w:sz w:val="16"/>
                <w:szCs w:val="16"/>
              </w:rPr>
              <w:t>TWA/ TWV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DA" w:rsidRPr="007D00F8" w:rsidRDefault="007E19DA" w:rsidP="0073318B">
            <w:pPr>
              <w:ind w:left="-36"/>
              <w:rPr>
                <w:rFonts w:cs="Arial"/>
                <w:sz w:val="16"/>
                <w:szCs w:val="16"/>
              </w:rPr>
            </w:pPr>
            <w:r w:rsidRPr="007D00F8">
              <w:rPr>
                <w:rFonts w:cs="Arial"/>
                <w:sz w:val="16"/>
                <w:szCs w:val="16"/>
              </w:rPr>
              <w:t>TG/CASSAV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7D00F8">
              <w:rPr>
                <w:rFonts w:cs="Arial"/>
                <w:sz w:val="16"/>
                <w:szCs w:val="16"/>
              </w:rPr>
              <w:t>(proj.6)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DA" w:rsidRPr="007D00F8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7D00F8">
              <w:rPr>
                <w:rFonts w:cs="Arial"/>
                <w:sz w:val="16"/>
                <w:szCs w:val="16"/>
              </w:rPr>
              <w:t>Cassava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DA" w:rsidRPr="007D00F8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7D00F8">
              <w:rPr>
                <w:rFonts w:cs="Arial"/>
                <w:sz w:val="16"/>
                <w:szCs w:val="16"/>
              </w:rPr>
              <w:t> </w:t>
            </w:r>
            <w:r>
              <w:rPr>
                <w:rFonts w:cs="Arial"/>
                <w:sz w:val="16"/>
                <w:szCs w:val="16"/>
              </w:rPr>
              <w:t>Manioc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DA" w:rsidRPr="007D00F8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Maniok</w:t>
            </w:r>
            <w:r w:rsidRPr="007D00F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DA" w:rsidRPr="007D00F8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Mandioca, Yuca</w:t>
            </w:r>
            <w:r w:rsidRPr="007D00F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DA" w:rsidRPr="007D00F8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7D00F8">
              <w:rPr>
                <w:rFonts w:cs="Arial"/>
                <w:sz w:val="16"/>
                <w:szCs w:val="16"/>
              </w:rPr>
              <w:t>Manihot esculenta Crantz</w:t>
            </w:r>
          </w:p>
        </w:tc>
      </w:tr>
      <w:tr w:rsidR="007E19DA" w:rsidRPr="00C3711D" w:rsidTr="0073318B">
        <w:trPr>
          <w:trHeight w:val="46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9DA" w:rsidRPr="007D00F8" w:rsidRDefault="007E19DA" w:rsidP="0073318B">
            <w:pPr>
              <w:rPr>
                <w:rFonts w:cs="Arial"/>
                <w:sz w:val="16"/>
                <w:szCs w:val="16"/>
              </w:rPr>
            </w:pPr>
            <w:r w:rsidRPr="007D00F8">
              <w:rPr>
                <w:rFonts w:cs="Arial"/>
                <w:sz w:val="16"/>
                <w:szCs w:val="16"/>
              </w:rPr>
              <w:t>JP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DA" w:rsidRPr="007D00F8" w:rsidRDefault="007E19DA" w:rsidP="0073318B">
            <w:pPr>
              <w:rPr>
                <w:rFonts w:cs="Arial"/>
                <w:color w:val="000000"/>
                <w:sz w:val="16"/>
                <w:szCs w:val="16"/>
              </w:rPr>
            </w:pPr>
            <w:r w:rsidRPr="007D00F8">
              <w:rPr>
                <w:rFonts w:cs="Arial"/>
                <w:color w:val="000000"/>
                <w:sz w:val="16"/>
                <w:szCs w:val="16"/>
              </w:rPr>
              <w:t>TWA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DA" w:rsidRPr="007D00F8" w:rsidRDefault="007E19DA" w:rsidP="0073318B">
            <w:pPr>
              <w:ind w:left="-36"/>
              <w:rPr>
                <w:rFonts w:cs="Arial"/>
                <w:sz w:val="16"/>
                <w:szCs w:val="16"/>
              </w:rPr>
            </w:pPr>
            <w:r w:rsidRPr="007D00F8">
              <w:rPr>
                <w:rFonts w:cs="Arial"/>
                <w:sz w:val="16"/>
                <w:szCs w:val="16"/>
              </w:rPr>
              <w:t>TG/COIX(proj.6)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DA" w:rsidRPr="007D00F8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7D00F8">
              <w:rPr>
                <w:rFonts w:cs="Arial"/>
                <w:sz w:val="16"/>
                <w:szCs w:val="16"/>
              </w:rPr>
              <w:t>Adlay, Job's tears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DA" w:rsidRPr="007D00F8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7D00F8">
              <w:rPr>
                <w:rFonts w:cs="Arial"/>
                <w:sz w:val="16"/>
                <w:szCs w:val="16"/>
              </w:rPr>
              <w:t>Larmes de Job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DA" w:rsidRPr="007D00F8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7D00F8">
              <w:rPr>
                <w:rFonts w:cs="Arial"/>
                <w:sz w:val="16"/>
                <w:szCs w:val="16"/>
              </w:rPr>
              <w:t>Hiobsträne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DA" w:rsidRPr="007D00F8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7D00F8">
              <w:rPr>
                <w:rFonts w:cs="Arial"/>
                <w:sz w:val="16"/>
                <w:szCs w:val="16"/>
              </w:rPr>
              <w:t>Lágrimas de San Pedro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DA" w:rsidRPr="007D00F8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7D00F8">
              <w:rPr>
                <w:rFonts w:cs="Arial"/>
                <w:sz w:val="16"/>
                <w:szCs w:val="16"/>
              </w:rPr>
              <w:t>Coix lacryma-jobi L.</w:t>
            </w:r>
          </w:p>
        </w:tc>
      </w:tr>
      <w:tr w:rsidR="007E19DA" w:rsidRPr="00C3711D" w:rsidTr="0073318B">
        <w:trPr>
          <w:trHeight w:val="66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9DA" w:rsidRPr="007D00F8" w:rsidRDefault="007E19DA" w:rsidP="0073318B">
            <w:pPr>
              <w:rPr>
                <w:rFonts w:cs="Arial"/>
                <w:sz w:val="16"/>
                <w:szCs w:val="16"/>
              </w:rPr>
            </w:pPr>
            <w:r w:rsidRPr="007D00F8">
              <w:rPr>
                <w:rFonts w:cs="Arial"/>
                <w:sz w:val="16"/>
                <w:szCs w:val="16"/>
              </w:rPr>
              <w:t>JP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DA" w:rsidRPr="007D00F8" w:rsidRDefault="007E19DA" w:rsidP="0073318B">
            <w:pPr>
              <w:rPr>
                <w:rFonts w:cs="Arial"/>
                <w:sz w:val="16"/>
                <w:szCs w:val="16"/>
              </w:rPr>
            </w:pPr>
            <w:r w:rsidRPr="007D00F8">
              <w:rPr>
                <w:rFonts w:cs="Arial"/>
                <w:sz w:val="16"/>
                <w:szCs w:val="16"/>
              </w:rPr>
              <w:t>TWO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DA" w:rsidRPr="007D00F8" w:rsidRDefault="007E19DA" w:rsidP="0073318B">
            <w:pPr>
              <w:ind w:left="-36"/>
              <w:rPr>
                <w:rFonts w:cs="Arial"/>
                <w:sz w:val="16"/>
                <w:szCs w:val="16"/>
              </w:rPr>
            </w:pPr>
            <w:r w:rsidRPr="007D00F8">
              <w:rPr>
                <w:rFonts w:cs="Arial"/>
                <w:sz w:val="16"/>
                <w:szCs w:val="16"/>
              </w:rPr>
              <w:t>TG/COSMOS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7D00F8">
              <w:rPr>
                <w:rFonts w:cs="Arial"/>
                <w:sz w:val="16"/>
                <w:szCs w:val="16"/>
              </w:rPr>
              <w:t>(proj.8)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DA" w:rsidRPr="007D00F8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7D00F8">
              <w:rPr>
                <w:rFonts w:cs="Arial"/>
                <w:sz w:val="16"/>
                <w:szCs w:val="16"/>
              </w:rPr>
              <w:t>Cosmos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DA" w:rsidRPr="007D00F8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7D00F8">
              <w:rPr>
                <w:rFonts w:cs="Arial"/>
                <w:sz w:val="16"/>
                <w:szCs w:val="16"/>
              </w:rPr>
              <w:t>Cosmos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DA" w:rsidRPr="007D00F8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7D00F8">
              <w:rPr>
                <w:rFonts w:cs="Arial"/>
                <w:sz w:val="16"/>
                <w:szCs w:val="16"/>
              </w:rPr>
              <w:t>Kosmee, Schmuckkörbchen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DA" w:rsidRPr="007D00F8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7D00F8">
              <w:rPr>
                <w:rFonts w:cs="Arial"/>
                <w:sz w:val="16"/>
                <w:szCs w:val="16"/>
              </w:rPr>
              <w:t>Mirasol, Cosmos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DA" w:rsidRPr="007D00F8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7D00F8">
              <w:rPr>
                <w:rFonts w:cs="Arial"/>
                <w:sz w:val="16"/>
                <w:szCs w:val="16"/>
              </w:rPr>
              <w:t>Cosmos Cav.</w:t>
            </w:r>
          </w:p>
        </w:tc>
      </w:tr>
      <w:tr w:rsidR="007E19DA" w:rsidRPr="000463F6" w:rsidTr="0073318B">
        <w:trPr>
          <w:trHeight w:val="66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9DA" w:rsidRPr="007D00F8" w:rsidRDefault="007E19DA" w:rsidP="0073318B">
            <w:pPr>
              <w:rPr>
                <w:rFonts w:cs="Arial"/>
                <w:sz w:val="16"/>
                <w:szCs w:val="16"/>
              </w:rPr>
            </w:pPr>
            <w:r w:rsidRPr="007D00F8">
              <w:rPr>
                <w:rFonts w:cs="Arial"/>
                <w:sz w:val="16"/>
                <w:szCs w:val="16"/>
              </w:rPr>
              <w:t>FR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DA" w:rsidRPr="007D00F8" w:rsidRDefault="007E19DA" w:rsidP="0073318B">
            <w:pPr>
              <w:rPr>
                <w:rFonts w:cs="Arial"/>
                <w:sz w:val="16"/>
                <w:szCs w:val="16"/>
              </w:rPr>
            </w:pPr>
            <w:r w:rsidRPr="007D00F8">
              <w:rPr>
                <w:rFonts w:cs="Arial"/>
                <w:sz w:val="16"/>
                <w:szCs w:val="16"/>
              </w:rPr>
              <w:t>TWV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DA" w:rsidRPr="007D00F8" w:rsidRDefault="007E19DA" w:rsidP="0073318B">
            <w:pPr>
              <w:ind w:left="-36" w:right="-108"/>
              <w:rPr>
                <w:rFonts w:cs="Arial"/>
                <w:sz w:val="16"/>
                <w:szCs w:val="16"/>
              </w:rPr>
            </w:pPr>
            <w:r w:rsidRPr="007D00F8">
              <w:rPr>
                <w:rFonts w:cs="Arial"/>
                <w:sz w:val="16"/>
                <w:szCs w:val="16"/>
              </w:rPr>
              <w:t>TG/CUCUR_MMO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7D00F8">
              <w:rPr>
                <w:rFonts w:cs="Arial"/>
                <w:sz w:val="16"/>
                <w:szCs w:val="16"/>
              </w:rPr>
              <w:t>(proj.4)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DA" w:rsidRPr="00746A8C" w:rsidRDefault="007E19DA" w:rsidP="0073318B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746A8C">
              <w:rPr>
                <w:rFonts w:cs="Arial"/>
                <w:sz w:val="16"/>
                <w:szCs w:val="16"/>
                <w:lang w:val="es-ES"/>
              </w:rPr>
              <w:t>Cucurbita maxima X Cucurbita moschata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DA" w:rsidRPr="00746A8C" w:rsidRDefault="007E19DA" w:rsidP="0073318B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746A8C">
              <w:rPr>
                <w:rFonts w:cs="Arial"/>
                <w:sz w:val="16"/>
                <w:szCs w:val="16"/>
                <w:lang w:val="es-ES"/>
              </w:rPr>
              <w:t>Cucurbita maxima X Cucurbita moschata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DA" w:rsidRPr="00746A8C" w:rsidRDefault="007E19DA" w:rsidP="0073318B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746A8C">
              <w:rPr>
                <w:rFonts w:cs="Arial"/>
                <w:sz w:val="16"/>
                <w:szCs w:val="16"/>
                <w:lang w:val="es-ES"/>
              </w:rPr>
              <w:t>Cucurbita maxima X Cucurbita moschata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DA" w:rsidRPr="00746A8C" w:rsidRDefault="007E19DA" w:rsidP="0073318B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746A8C">
              <w:rPr>
                <w:rFonts w:cs="Arial"/>
                <w:sz w:val="16"/>
                <w:szCs w:val="16"/>
                <w:lang w:val="es-ES"/>
              </w:rPr>
              <w:t>Cucurbita maxima X Cucurbita moschata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DA" w:rsidRPr="00746A8C" w:rsidRDefault="007E19DA" w:rsidP="0073318B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746A8C">
              <w:rPr>
                <w:rFonts w:cs="Arial"/>
                <w:sz w:val="16"/>
                <w:szCs w:val="16"/>
                <w:lang w:val="es-ES"/>
              </w:rPr>
              <w:t xml:space="preserve">Cucurbita maxima Duch. </w:t>
            </w:r>
            <w:proofErr w:type="gramStart"/>
            <w:r w:rsidRPr="00746A8C">
              <w:rPr>
                <w:rFonts w:cs="Arial"/>
                <w:sz w:val="16"/>
                <w:szCs w:val="16"/>
                <w:lang w:val="es-ES"/>
              </w:rPr>
              <w:t>x</w:t>
            </w:r>
            <w:proofErr w:type="gramEnd"/>
            <w:r w:rsidRPr="00746A8C">
              <w:rPr>
                <w:rFonts w:cs="Arial"/>
                <w:sz w:val="16"/>
                <w:szCs w:val="16"/>
                <w:lang w:val="es-ES"/>
              </w:rPr>
              <w:t xml:space="preserve"> Cucurbita moschata Duch.</w:t>
            </w:r>
          </w:p>
        </w:tc>
      </w:tr>
      <w:tr w:rsidR="007E19DA" w:rsidRPr="00C3711D" w:rsidTr="0073318B">
        <w:trPr>
          <w:trHeight w:val="66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9DA" w:rsidRPr="007D00F8" w:rsidRDefault="007E19DA" w:rsidP="0073318B">
            <w:pPr>
              <w:rPr>
                <w:rFonts w:cs="Arial"/>
                <w:sz w:val="16"/>
                <w:szCs w:val="16"/>
              </w:rPr>
            </w:pPr>
            <w:r w:rsidRPr="007D00F8">
              <w:rPr>
                <w:rFonts w:cs="Arial"/>
                <w:sz w:val="16"/>
                <w:szCs w:val="16"/>
              </w:rPr>
              <w:t>FR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DA" w:rsidRPr="007D00F8" w:rsidRDefault="007E19DA" w:rsidP="0073318B">
            <w:pPr>
              <w:rPr>
                <w:rFonts w:cs="Arial"/>
                <w:sz w:val="16"/>
                <w:szCs w:val="16"/>
              </w:rPr>
            </w:pPr>
            <w:r w:rsidRPr="007D00F8">
              <w:rPr>
                <w:rFonts w:cs="Arial"/>
                <w:sz w:val="16"/>
                <w:szCs w:val="16"/>
              </w:rPr>
              <w:t>TWV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DA" w:rsidRPr="007D00F8" w:rsidRDefault="007E19DA" w:rsidP="0073318B">
            <w:pPr>
              <w:ind w:left="-36"/>
              <w:rPr>
                <w:rFonts w:cs="Arial"/>
                <w:sz w:val="16"/>
                <w:szCs w:val="16"/>
              </w:rPr>
            </w:pPr>
            <w:r w:rsidRPr="007D00F8">
              <w:rPr>
                <w:rFonts w:cs="Arial"/>
                <w:sz w:val="16"/>
                <w:szCs w:val="16"/>
              </w:rPr>
              <w:t>TG/LAGEN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7D00F8">
              <w:rPr>
                <w:rFonts w:cs="Arial"/>
                <w:sz w:val="16"/>
                <w:szCs w:val="16"/>
              </w:rPr>
              <w:t>(proj.5)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DA" w:rsidRPr="007D00F8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7D00F8">
              <w:rPr>
                <w:rFonts w:cs="Arial"/>
                <w:sz w:val="16"/>
                <w:szCs w:val="16"/>
              </w:rPr>
              <w:t>Bottle Gourd; Calabash; Calabash Gourd; White-flower Gourd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DA" w:rsidRPr="007D00F8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7D00F8">
              <w:rPr>
                <w:rFonts w:cs="Arial"/>
                <w:sz w:val="16"/>
                <w:szCs w:val="16"/>
              </w:rPr>
              <w:t>Calebassier; Gourde bouteille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DA" w:rsidRPr="007D00F8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7D00F8">
              <w:rPr>
                <w:rFonts w:cs="Arial"/>
                <w:sz w:val="16"/>
                <w:szCs w:val="16"/>
              </w:rPr>
              <w:t>Flaschenfrucht; Flaschenkürbis; Gewöhnlicher Flaschenkürbis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DA" w:rsidRPr="007D00F8" w:rsidRDefault="007E19DA" w:rsidP="0073318B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7D00F8">
              <w:rPr>
                <w:rFonts w:cs="Arial"/>
                <w:sz w:val="16"/>
                <w:szCs w:val="16"/>
                <w:lang w:val="es-ES"/>
              </w:rPr>
              <w:t>Acocote; Cajombre; Calabaza; Guiro amargo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DA" w:rsidRPr="007D00F8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7D00F8">
              <w:rPr>
                <w:rFonts w:cs="Arial"/>
                <w:sz w:val="16"/>
                <w:szCs w:val="16"/>
              </w:rPr>
              <w:t>Lagenaria siceraria (Molina) Standl.</w:t>
            </w:r>
          </w:p>
        </w:tc>
      </w:tr>
      <w:tr w:rsidR="007E19DA" w:rsidRPr="000463F6" w:rsidTr="0073318B">
        <w:trPr>
          <w:trHeight w:val="66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9DA" w:rsidRPr="007D00F8" w:rsidRDefault="007E19DA" w:rsidP="0073318B">
            <w:pPr>
              <w:rPr>
                <w:rFonts w:cs="Arial"/>
                <w:sz w:val="16"/>
                <w:szCs w:val="16"/>
              </w:rPr>
            </w:pPr>
            <w:r w:rsidRPr="007D00F8">
              <w:rPr>
                <w:rFonts w:cs="Arial"/>
                <w:sz w:val="16"/>
                <w:szCs w:val="16"/>
              </w:rPr>
              <w:t>MX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DA" w:rsidRPr="007D00F8" w:rsidRDefault="007E19DA" w:rsidP="0073318B">
            <w:pPr>
              <w:rPr>
                <w:rFonts w:cs="Arial"/>
                <w:sz w:val="16"/>
                <w:szCs w:val="16"/>
              </w:rPr>
            </w:pPr>
            <w:r w:rsidRPr="007D00F8">
              <w:rPr>
                <w:rFonts w:cs="Arial"/>
                <w:sz w:val="16"/>
                <w:szCs w:val="16"/>
              </w:rPr>
              <w:t>TWF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DA" w:rsidRPr="007D00F8" w:rsidRDefault="007E19DA" w:rsidP="0073318B">
            <w:pPr>
              <w:ind w:left="-36"/>
              <w:rPr>
                <w:rFonts w:cs="Arial"/>
                <w:sz w:val="16"/>
                <w:szCs w:val="16"/>
              </w:rPr>
            </w:pPr>
            <w:r w:rsidRPr="007D00F8">
              <w:rPr>
                <w:rFonts w:cs="Arial"/>
                <w:sz w:val="16"/>
                <w:szCs w:val="16"/>
              </w:rPr>
              <w:t>TG/PECAN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7D00F8">
              <w:rPr>
                <w:rFonts w:cs="Arial"/>
                <w:sz w:val="16"/>
                <w:szCs w:val="16"/>
              </w:rPr>
              <w:t>(proj.12)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DA" w:rsidRPr="007D00F8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7D00F8">
              <w:rPr>
                <w:rFonts w:cs="Arial"/>
                <w:sz w:val="16"/>
                <w:szCs w:val="16"/>
              </w:rPr>
              <w:t>Pecan Nut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DA" w:rsidRPr="007D00F8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7D00F8">
              <w:rPr>
                <w:rFonts w:cs="Arial"/>
                <w:sz w:val="16"/>
                <w:szCs w:val="16"/>
              </w:rPr>
              <w:t>Noix de pécan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DA" w:rsidRPr="007D00F8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7D00F8">
              <w:rPr>
                <w:rFonts w:cs="Arial"/>
                <w:sz w:val="16"/>
                <w:szCs w:val="16"/>
              </w:rPr>
              <w:t>Pekan, Pekannuß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DA" w:rsidRPr="007D00F8" w:rsidRDefault="007E19DA" w:rsidP="0073318B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7D00F8">
              <w:rPr>
                <w:rFonts w:cs="Arial"/>
                <w:sz w:val="16"/>
                <w:szCs w:val="16"/>
                <w:lang w:val="es-ES"/>
              </w:rPr>
              <w:t>Nuez pecán, Pecan, Nogal pecanero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DA" w:rsidRPr="00746A8C" w:rsidRDefault="007E19DA" w:rsidP="0073318B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746A8C">
              <w:rPr>
                <w:rFonts w:cs="Arial"/>
                <w:sz w:val="16"/>
                <w:szCs w:val="16"/>
                <w:lang w:val="de-DE"/>
              </w:rPr>
              <w:t>Carya illinoinensis (Wangenh.) K. Koch</w:t>
            </w:r>
          </w:p>
        </w:tc>
      </w:tr>
      <w:tr w:rsidR="007E19DA" w:rsidRPr="00C3711D" w:rsidTr="0073318B">
        <w:trPr>
          <w:cantSplit/>
          <w:trHeight w:val="66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9DA" w:rsidRPr="007D00F8" w:rsidRDefault="007E19DA" w:rsidP="0073318B">
            <w:pPr>
              <w:rPr>
                <w:rFonts w:cs="Arial"/>
                <w:sz w:val="16"/>
                <w:szCs w:val="16"/>
              </w:rPr>
            </w:pPr>
            <w:r w:rsidRPr="007D00F8">
              <w:rPr>
                <w:rFonts w:cs="Arial"/>
                <w:sz w:val="16"/>
                <w:szCs w:val="16"/>
              </w:rPr>
              <w:lastRenderedPageBreak/>
              <w:t>BR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DA" w:rsidRPr="007D00F8" w:rsidRDefault="007E19DA" w:rsidP="0073318B">
            <w:pPr>
              <w:rPr>
                <w:rFonts w:cs="Arial"/>
                <w:sz w:val="16"/>
                <w:szCs w:val="16"/>
              </w:rPr>
            </w:pPr>
            <w:r w:rsidRPr="007D00F8">
              <w:rPr>
                <w:rFonts w:cs="Arial"/>
                <w:sz w:val="16"/>
                <w:szCs w:val="16"/>
              </w:rPr>
              <w:t>TWA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DA" w:rsidRPr="007D00F8" w:rsidRDefault="007E19DA" w:rsidP="0073318B">
            <w:pPr>
              <w:ind w:left="-36"/>
              <w:rPr>
                <w:rFonts w:cs="Arial"/>
                <w:sz w:val="16"/>
                <w:szCs w:val="16"/>
              </w:rPr>
            </w:pPr>
            <w:r w:rsidRPr="007D00F8">
              <w:rPr>
                <w:rFonts w:cs="Arial"/>
                <w:sz w:val="16"/>
                <w:szCs w:val="16"/>
              </w:rPr>
              <w:t>TG/UROCH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7D00F8">
              <w:rPr>
                <w:rFonts w:cs="Arial"/>
                <w:sz w:val="16"/>
                <w:szCs w:val="16"/>
              </w:rPr>
              <w:t>(proj.10)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DA" w:rsidRPr="007D00F8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7D00F8">
              <w:rPr>
                <w:rFonts w:cs="Arial"/>
                <w:sz w:val="16"/>
                <w:szCs w:val="16"/>
              </w:rPr>
              <w:t>Bread Grass, Palisade Grass, Palisade Signal Grass, Signal Grass;  Basilisk Signal Grass, Signal Grass, Spreading Liverseed Grass, Surinam Grass; Creeping Signal Grass, Koronivia Grass; Congo Grass, Congo Signal Grass, Ruzi Grass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DA" w:rsidRPr="007D00F8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7D00F8">
              <w:rPr>
                <w:rFonts w:cs="Arial"/>
                <w:sz w:val="16"/>
                <w:szCs w:val="16"/>
              </w:rPr>
              <w:t>Signal; Koronivia;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DA" w:rsidRPr="007D00F8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7D00F8">
              <w:rPr>
                <w:rFonts w:cs="Arial"/>
                <w:sz w:val="16"/>
                <w:szCs w:val="16"/>
              </w:rPr>
              <w:t>Palisadengras; Surinamgras;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DA" w:rsidRPr="00746A8C" w:rsidRDefault="007E19DA" w:rsidP="0073318B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746A8C">
              <w:rPr>
                <w:rFonts w:cs="Arial"/>
                <w:sz w:val="16"/>
                <w:szCs w:val="16"/>
                <w:lang w:val="es-ES"/>
              </w:rPr>
              <w:t>Pasto alambre, Pasto señal, Zacate señal, Zacate signal; Zacate Surinam, Pasto chontalpo, Pasto de la palizada, Pasto de las orillas, Pasto peludo, Pasto prodigio, Zacate prodigio; Braquiaria dulce, Kikuyu de la Amazonía, Pasto humidícola, Pasto humidícola dulce; Congo señal, Gambutera, Kenia, Pasto Congo, Pasto ruzi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DA" w:rsidRPr="007D00F8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301313">
              <w:rPr>
                <w:rFonts w:cs="Arial"/>
                <w:sz w:val="16"/>
                <w:szCs w:val="16"/>
                <w:lang w:val="es-ES"/>
              </w:rPr>
              <w:t xml:space="preserve">Urochloa brizantha (Hochst. ex A. Rich.) R. D. Webster (Brachiaria brizantha (Hochst. ex A. Rich.) </w:t>
            </w:r>
            <w:r w:rsidRPr="007E19DA">
              <w:rPr>
                <w:rFonts w:cs="Arial"/>
                <w:sz w:val="16"/>
                <w:szCs w:val="16"/>
                <w:lang w:val="es-ES"/>
              </w:rPr>
              <w:t xml:space="preserve">Stapf);  </w:t>
            </w:r>
            <w:r w:rsidRPr="007E19DA">
              <w:rPr>
                <w:rFonts w:cs="Arial"/>
                <w:sz w:val="16"/>
                <w:szCs w:val="16"/>
                <w:lang w:val="es-ES"/>
              </w:rPr>
              <w:br/>
              <w:t xml:space="preserve">Urochloa decumbens (Stapf) R. D. Webster (Brachiaria decumbens Stapf); Urochloa dictyoneura (Fig. &amp; De Not.) Veldkamp P. (Brachiaria dictyoneura (Fig. &amp; De Not.) Veldkamp P.); Urochloa humidicola (Rendle) Morrone &amp; Zuloaga (Brachiaria humidicola (Rendle) Schweick.);  </w:t>
            </w:r>
            <w:r w:rsidRPr="007E19DA">
              <w:rPr>
                <w:rFonts w:cs="Arial"/>
                <w:sz w:val="16"/>
                <w:szCs w:val="16"/>
                <w:lang w:val="es-ES"/>
              </w:rPr>
              <w:br/>
              <w:t xml:space="preserve">Urochloa ruziziensis (R. Germ. </w:t>
            </w:r>
            <w:r w:rsidRPr="007D00F8">
              <w:rPr>
                <w:rFonts w:cs="Arial"/>
                <w:sz w:val="16"/>
                <w:szCs w:val="16"/>
              </w:rPr>
              <w:t>&amp; C. M. Evrard) Morrone &amp; Zuloaga (Brachiaria ruziziensis R. Germ. &amp; C. M. Evrard)</w:t>
            </w:r>
          </w:p>
        </w:tc>
      </w:tr>
      <w:tr w:rsidR="007E19DA" w:rsidRPr="000463F6" w:rsidTr="0073318B">
        <w:trPr>
          <w:trHeight w:val="255"/>
        </w:trPr>
        <w:tc>
          <w:tcPr>
            <w:tcW w:w="993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DA" w:rsidRPr="005C1B6D" w:rsidRDefault="007E19DA" w:rsidP="0073318B">
            <w:pPr>
              <w:spacing w:before="60" w:after="120"/>
              <w:ind w:left="-36"/>
              <w:jc w:val="left"/>
              <w:rPr>
                <w:rFonts w:eastAsia="MS Mincho" w:cs="Arial"/>
                <w:bCs/>
                <w:sz w:val="16"/>
                <w:szCs w:val="16"/>
                <w:u w:val="single"/>
                <w:lang w:val="fr-FR" w:eastAsia="ja-JP"/>
              </w:rPr>
            </w:pPr>
            <w:r w:rsidRPr="001A3144">
              <w:rPr>
                <w:rFonts w:eastAsia="MS Mincho" w:cs="Arial"/>
                <w:b/>
                <w:bCs/>
                <w:sz w:val="16"/>
                <w:szCs w:val="16"/>
                <w:u w:val="single"/>
                <w:lang w:val="fr-FR" w:eastAsia="ja-JP"/>
              </w:rPr>
              <w:t> </w:t>
            </w:r>
            <w:r w:rsidRPr="005C1B6D">
              <w:rPr>
                <w:rFonts w:cs="Arial"/>
                <w:bCs/>
                <w:sz w:val="16"/>
                <w:szCs w:val="16"/>
                <w:u w:val="single"/>
                <w:lang w:val="fr-FR"/>
              </w:rPr>
              <w:t xml:space="preserve">REVISIONS OF TEST GUIDELINES / </w:t>
            </w:r>
            <w:r w:rsidRPr="005C1B6D">
              <w:rPr>
                <w:rFonts w:cs="Arial"/>
                <w:sz w:val="16"/>
                <w:szCs w:val="16"/>
                <w:u w:val="single"/>
                <w:lang w:val="fr-FR"/>
              </w:rPr>
              <w:t>RÉVISIONS DE PRINCIPES DIRECTEURS D’EXAMEN ADOPTÉS / REVISIONEN ANGENOMMENER PRÜFUNGSRICHTLINIEN / REVISIONES DE DIRECTRICES DE EXAMEN ADOPTADAS</w:t>
            </w:r>
          </w:p>
        </w:tc>
      </w:tr>
      <w:tr w:rsidR="007E19DA" w:rsidRPr="00C3711D" w:rsidTr="0073318B">
        <w:trPr>
          <w:trHeight w:val="66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9DA" w:rsidRPr="00C2778D" w:rsidRDefault="007E19DA" w:rsidP="0073318B">
            <w:pPr>
              <w:rPr>
                <w:rFonts w:cs="Arial"/>
                <w:sz w:val="16"/>
              </w:rPr>
            </w:pPr>
            <w:r w:rsidRPr="00C2778D">
              <w:rPr>
                <w:rFonts w:cs="Arial"/>
                <w:sz w:val="16"/>
              </w:rPr>
              <w:t>NL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DA" w:rsidRPr="00C2778D" w:rsidRDefault="007E19DA" w:rsidP="0073318B">
            <w:pPr>
              <w:rPr>
                <w:rFonts w:cs="Arial"/>
                <w:sz w:val="16"/>
              </w:rPr>
            </w:pPr>
            <w:r w:rsidRPr="00C2778D">
              <w:rPr>
                <w:rFonts w:cs="Arial"/>
                <w:sz w:val="16"/>
              </w:rPr>
              <w:t>TWO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DA" w:rsidRPr="00C2778D" w:rsidRDefault="007E19DA" w:rsidP="0073318B">
            <w:pPr>
              <w:ind w:left="-36"/>
              <w:rPr>
                <w:rFonts w:cs="Arial"/>
                <w:sz w:val="16"/>
              </w:rPr>
            </w:pPr>
            <w:r w:rsidRPr="00C2778D">
              <w:rPr>
                <w:rFonts w:cs="Arial"/>
                <w:sz w:val="16"/>
              </w:rPr>
              <w:t>TG/25/9(proj.9)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DA" w:rsidRPr="00C2778D" w:rsidRDefault="007E19DA" w:rsidP="0073318B">
            <w:pPr>
              <w:jc w:val="left"/>
              <w:rPr>
                <w:rFonts w:cs="Arial"/>
                <w:sz w:val="16"/>
              </w:rPr>
            </w:pPr>
            <w:r w:rsidRPr="00C2778D">
              <w:rPr>
                <w:rFonts w:cs="Arial"/>
                <w:sz w:val="16"/>
              </w:rPr>
              <w:t xml:space="preserve">Carnation, Clove Pink, Pink, Sweet William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DA" w:rsidRPr="00C2778D" w:rsidRDefault="007E19DA" w:rsidP="0073318B">
            <w:pPr>
              <w:jc w:val="left"/>
              <w:rPr>
                <w:rFonts w:cs="Arial"/>
                <w:sz w:val="16"/>
              </w:rPr>
            </w:pPr>
            <w:r w:rsidRPr="00C2778D">
              <w:rPr>
                <w:rFonts w:cs="Arial"/>
                <w:sz w:val="16"/>
              </w:rPr>
              <w:t>Œillet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DA" w:rsidRPr="00C2778D" w:rsidRDefault="007E19DA" w:rsidP="0073318B">
            <w:pPr>
              <w:jc w:val="left"/>
              <w:rPr>
                <w:rFonts w:cs="Arial"/>
                <w:sz w:val="16"/>
              </w:rPr>
            </w:pPr>
            <w:r w:rsidRPr="00C2778D">
              <w:rPr>
                <w:rFonts w:cs="Arial"/>
                <w:sz w:val="16"/>
              </w:rPr>
              <w:t>Nelke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DA" w:rsidRPr="00C2778D" w:rsidRDefault="007E19DA" w:rsidP="0073318B">
            <w:pPr>
              <w:jc w:val="left"/>
              <w:rPr>
                <w:rFonts w:cs="Arial"/>
                <w:sz w:val="16"/>
              </w:rPr>
            </w:pPr>
            <w:r w:rsidRPr="00C2778D">
              <w:rPr>
                <w:rFonts w:cs="Arial"/>
                <w:sz w:val="16"/>
              </w:rPr>
              <w:t>Clavel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DA" w:rsidRPr="00C2778D" w:rsidRDefault="007E19DA" w:rsidP="0073318B">
            <w:pPr>
              <w:jc w:val="left"/>
              <w:rPr>
                <w:rFonts w:cs="Arial"/>
                <w:sz w:val="16"/>
              </w:rPr>
            </w:pPr>
            <w:r w:rsidRPr="00C2778D">
              <w:rPr>
                <w:rFonts w:cs="Arial"/>
                <w:sz w:val="16"/>
              </w:rPr>
              <w:t>Dianthus L.</w:t>
            </w:r>
          </w:p>
        </w:tc>
      </w:tr>
      <w:tr w:rsidR="007E19DA" w:rsidRPr="00C2778D" w:rsidTr="0073318B">
        <w:trPr>
          <w:trHeight w:val="66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9DA" w:rsidRPr="00C2778D" w:rsidRDefault="007E19DA" w:rsidP="0073318B">
            <w:pPr>
              <w:rPr>
                <w:rFonts w:cs="Arial"/>
                <w:sz w:val="16"/>
              </w:rPr>
            </w:pPr>
            <w:r w:rsidRPr="00C2778D">
              <w:rPr>
                <w:rFonts w:cs="Arial"/>
                <w:sz w:val="16"/>
              </w:rPr>
              <w:t>DE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DA" w:rsidRPr="00C2778D" w:rsidRDefault="007E19DA" w:rsidP="0073318B">
            <w:pPr>
              <w:rPr>
                <w:rFonts w:cs="Arial"/>
                <w:sz w:val="16"/>
              </w:rPr>
            </w:pPr>
            <w:r w:rsidRPr="00C2778D">
              <w:rPr>
                <w:rFonts w:cs="Arial"/>
                <w:sz w:val="16"/>
              </w:rPr>
              <w:t>TWO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DA" w:rsidRPr="00C2778D" w:rsidRDefault="007E19DA" w:rsidP="0073318B">
            <w:pPr>
              <w:ind w:left="-36"/>
              <w:rPr>
                <w:rFonts w:cs="Arial"/>
                <w:sz w:val="16"/>
              </w:rPr>
            </w:pPr>
            <w:r w:rsidRPr="00C2778D">
              <w:rPr>
                <w:rFonts w:cs="Arial"/>
                <w:sz w:val="16"/>
              </w:rPr>
              <w:t>TG/109/4(proj.4)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DA" w:rsidRPr="00C2778D" w:rsidRDefault="007E19DA" w:rsidP="0073318B">
            <w:pPr>
              <w:jc w:val="left"/>
              <w:rPr>
                <w:rFonts w:cs="Arial"/>
                <w:sz w:val="16"/>
                <w:lang w:val="pt-BR"/>
              </w:rPr>
            </w:pPr>
            <w:r w:rsidRPr="00C2778D">
              <w:rPr>
                <w:rFonts w:cs="Arial"/>
                <w:sz w:val="16"/>
                <w:lang w:val="pt-BR"/>
              </w:rPr>
              <w:t>Large-flower Pelargonium; Regal Pelargonium; Crisped-leaf Pelargonium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DA" w:rsidRPr="00C2778D" w:rsidRDefault="007E19DA" w:rsidP="0073318B">
            <w:pPr>
              <w:jc w:val="left"/>
              <w:rPr>
                <w:rFonts w:cs="Arial"/>
                <w:sz w:val="16"/>
              </w:rPr>
            </w:pPr>
            <w:r w:rsidRPr="00C2778D">
              <w:rPr>
                <w:rFonts w:cs="Arial"/>
                <w:sz w:val="16"/>
              </w:rPr>
              <w:t>Pélargonium des fleuristes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DA" w:rsidRPr="00C2778D" w:rsidRDefault="007E19DA" w:rsidP="0073318B">
            <w:pPr>
              <w:jc w:val="left"/>
              <w:rPr>
                <w:rFonts w:cs="Arial"/>
                <w:sz w:val="16"/>
              </w:rPr>
            </w:pPr>
            <w:r w:rsidRPr="00C2778D">
              <w:rPr>
                <w:rFonts w:cs="Arial"/>
                <w:sz w:val="16"/>
              </w:rPr>
              <w:t>Edelpelargonie; Zitronenduft-Pelargonie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DA" w:rsidRPr="00C2778D" w:rsidRDefault="007E19DA" w:rsidP="0073318B">
            <w:pPr>
              <w:jc w:val="left"/>
              <w:rPr>
                <w:rFonts w:cs="Arial"/>
                <w:sz w:val="16"/>
              </w:rPr>
            </w:pPr>
            <w:r w:rsidRPr="00C2778D">
              <w:rPr>
                <w:rFonts w:cs="Arial"/>
                <w:sz w:val="16"/>
              </w:rPr>
              <w:t xml:space="preserve">Pelargonio; 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DA" w:rsidRPr="00C2778D" w:rsidRDefault="007E19DA" w:rsidP="0073318B">
            <w:pPr>
              <w:jc w:val="left"/>
              <w:rPr>
                <w:rFonts w:cs="Arial"/>
                <w:sz w:val="16"/>
              </w:rPr>
            </w:pPr>
            <w:r w:rsidRPr="00C2778D">
              <w:rPr>
                <w:rFonts w:cs="Arial"/>
                <w:sz w:val="16"/>
              </w:rPr>
              <w:t xml:space="preserve">Pelargonium grandiflorum (Andrews) </w:t>
            </w:r>
            <w:proofErr w:type="gramStart"/>
            <w:r w:rsidRPr="00C2778D">
              <w:rPr>
                <w:rFonts w:cs="Arial"/>
                <w:sz w:val="16"/>
              </w:rPr>
              <w:t>Willd.;</w:t>
            </w:r>
            <w:proofErr w:type="gramEnd"/>
            <w:r w:rsidRPr="00C2778D">
              <w:rPr>
                <w:rFonts w:cs="Arial"/>
                <w:sz w:val="16"/>
              </w:rPr>
              <w:t xml:space="preserve"> P. ×domesticum L. H. Bailey; P. crispum (P.J. Bergius) L'Hér. and P. crispum x P. ×domesticum</w:t>
            </w:r>
          </w:p>
        </w:tc>
      </w:tr>
      <w:tr w:rsidR="007E19DA" w:rsidRPr="00C3711D" w:rsidTr="0073318B">
        <w:trPr>
          <w:trHeight w:val="66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9DA" w:rsidRPr="00C2778D" w:rsidRDefault="007E19DA" w:rsidP="0073318B">
            <w:pPr>
              <w:rPr>
                <w:rFonts w:cs="Arial"/>
                <w:sz w:val="16"/>
              </w:rPr>
            </w:pPr>
            <w:r w:rsidRPr="00C2778D">
              <w:rPr>
                <w:rFonts w:cs="Arial"/>
                <w:sz w:val="16"/>
              </w:rPr>
              <w:t>ES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DA" w:rsidRPr="00C2778D" w:rsidRDefault="007E19DA" w:rsidP="0073318B">
            <w:pPr>
              <w:rPr>
                <w:rFonts w:cs="Arial"/>
                <w:sz w:val="16"/>
              </w:rPr>
            </w:pPr>
            <w:r w:rsidRPr="00C2778D">
              <w:rPr>
                <w:rFonts w:cs="Arial"/>
                <w:sz w:val="16"/>
              </w:rPr>
              <w:t>TWA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DA" w:rsidRPr="00C2778D" w:rsidRDefault="007E19DA" w:rsidP="0073318B">
            <w:pPr>
              <w:ind w:left="-36"/>
              <w:rPr>
                <w:rFonts w:cs="Arial"/>
                <w:sz w:val="16"/>
              </w:rPr>
            </w:pPr>
            <w:r w:rsidRPr="00C2778D">
              <w:rPr>
                <w:rFonts w:cs="Arial"/>
                <w:sz w:val="16"/>
              </w:rPr>
              <w:t>TG/122/4(proj.4)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DA" w:rsidRPr="00C2778D" w:rsidRDefault="007E19DA" w:rsidP="0073318B">
            <w:pPr>
              <w:jc w:val="left"/>
              <w:rPr>
                <w:rFonts w:cs="Arial"/>
                <w:sz w:val="16"/>
              </w:rPr>
            </w:pPr>
            <w:r w:rsidRPr="00C2778D">
              <w:rPr>
                <w:rFonts w:cs="Arial"/>
                <w:sz w:val="16"/>
              </w:rPr>
              <w:t xml:space="preserve">Broomcorn, Durra, Feterita, </w:t>
            </w:r>
            <w:r w:rsidRPr="00C2778D">
              <w:rPr>
                <w:rFonts w:cs="Arial"/>
                <w:sz w:val="16"/>
              </w:rPr>
              <w:br/>
              <w:t xml:space="preserve">Forage Sorghum, Grain sorghum, Great Millet, </w:t>
            </w:r>
            <w:r w:rsidRPr="00C2778D">
              <w:rPr>
                <w:rFonts w:cs="Arial"/>
                <w:sz w:val="16"/>
              </w:rPr>
              <w:br/>
              <w:t>Kaffir-corn, Milo, Shallu, Sorghum, Sweet sorghum;</w:t>
            </w:r>
            <w:r w:rsidRPr="00C2778D">
              <w:rPr>
                <w:rFonts w:cs="Arial"/>
                <w:sz w:val="16"/>
              </w:rPr>
              <w:br/>
              <w:t xml:space="preserve">Chicken-corn, Shattercane, Sordan, </w:t>
            </w:r>
            <w:r w:rsidRPr="00C2778D">
              <w:rPr>
                <w:rFonts w:cs="Arial"/>
                <w:sz w:val="16"/>
              </w:rPr>
              <w:br/>
              <w:t>Sorghum x Sudan Grass, Sorghum-sudangrass, Sudan grass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DA" w:rsidRPr="00C2778D" w:rsidRDefault="007E19DA" w:rsidP="0073318B">
            <w:pPr>
              <w:jc w:val="left"/>
              <w:rPr>
                <w:rFonts w:cs="Arial"/>
                <w:sz w:val="16"/>
              </w:rPr>
            </w:pPr>
            <w:r w:rsidRPr="00C2778D">
              <w:rPr>
                <w:rFonts w:cs="Arial"/>
                <w:sz w:val="16"/>
              </w:rPr>
              <w:t>Gros mil, Sorgho; Sorgho menu, Sorgho x Sorgho du Soudan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DA" w:rsidRPr="00C2778D" w:rsidRDefault="007E19DA" w:rsidP="0073318B">
            <w:pPr>
              <w:jc w:val="left"/>
              <w:rPr>
                <w:rFonts w:cs="Arial"/>
                <w:sz w:val="16"/>
              </w:rPr>
            </w:pPr>
            <w:r w:rsidRPr="00C2778D">
              <w:rPr>
                <w:rFonts w:cs="Arial"/>
                <w:sz w:val="16"/>
              </w:rPr>
              <w:t>Mohrenhirse; Mohrenhirse x Sudangras, Sudangrass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DA" w:rsidRPr="00C2778D" w:rsidRDefault="007E19DA" w:rsidP="0073318B">
            <w:pPr>
              <w:jc w:val="left"/>
              <w:rPr>
                <w:rFonts w:cs="Arial"/>
                <w:sz w:val="16"/>
                <w:lang w:val="es-ES"/>
              </w:rPr>
            </w:pPr>
            <w:r w:rsidRPr="00C2778D">
              <w:rPr>
                <w:rFonts w:cs="Arial"/>
                <w:sz w:val="16"/>
                <w:lang w:val="es-ES"/>
              </w:rPr>
              <w:t xml:space="preserve">Daza, Sorgo, Sorgo forrajero;  Pasto del Sudán, Pasto Sudán, Sorgo x Pasto del Sudán, Sudangrass 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DA" w:rsidRPr="00C2778D" w:rsidRDefault="007E19DA" w:rsidP="0073318B">
            <w:pPr>
              <w:jc w:val="left"/>
              <w:rPr>
                <w:rFonts w:cs="Arial"/>
                <w:sz w:val="16"/>
              </w:rPr>
            </w:pPr>
            <w:r w:rsidRPr="00746A8C">
              <w:rPr>
                <w:rFonts w:cs="Arial"/>
                <w:sz w:val="16"/>
                <w:lang w:val="es-ES"/>
              </w:rPr>
              <w:t xml:space="preserve">Sorghum bicolor (L.) Moench; Sorghum ×drummondii (Steud.) </w:t>
            </w:r>
            <w:r w:rsidRPr="00C2778D">
              <w:rPr>
                <w:rFonts w:cs="Arial"/>
                <w:sz w:val="16"/>
              </w:rPr>
              <w:t>Millsp. &amp; Chase</w:t>
            </w:r>
          </w:p>
        </w:tc>
      </w:tr>
      <w:tr w:rsidR="007E19DA" w:rsidRPr="00C3711D" w:rsidTr="0073318B">
        <w:trPr>
          <w:trHeight w:val="66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9DA" w:rsidRPr="00C2778D" w:rsidRDefault="007E19DA" w:rsidP="0073318B">
            <w:pPr>
              <w:rPr>
                <w:rFonts w:cs="Arial"/>
                <w:color w:val="000000"/>
                <w:sz w:val="16"/>
              </w:rPr>
            </w:pPr>
            <w:r w:rsidRPr="00C2778D">
              <w:rPr>
                <w:rFonts w:cs="Arial"/>
                <w:color w:val="000000"/>
                <w:sz w:val="16"/>
              </w:rPr>
              <w:t>ZA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DA" w:rsidRPr="00C2778D" w:rsidRDefault="007E19DA" w:rsidP="0073318B">
            <w:pPr>
              <w:rPr>
                <w:rFonts w:cs="Arial"/>
                <w:color w:val="000000"/>
                <w:sz w:val="16"/>
              </w:rPr>
            </w:pPr>
            <w:r w:rsidRPr="00C2778D">
              <w:rPr>
                <w:rFonts w:cs="Arial"/>
                <w:color w:val="000000"/>
                <w:sz w:val="16"/>
              </w:rPr>
              <w:t>TWF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DA" w:rsidRPr="00C2778D" w:rsidRDefault="007E19DA" w:rsidP="0073318B">
            <w:pPr>
              <w:ind w:left="-36"/>
              <w:rPr>
                <w:rFonts w:cs="Arial"/>
                <w:sz w:val="16"/>
              </w:rPr>
            </w:pPr>
            <w:r w:rsidRPr="00C2778D">
              <w:rPr>
                <w:rFonts w:cs="Arial"/>
                <w:sz w:val="16"/>
              </w:rPr>
              <w:t>TG/163/4(proj.7)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DA" w:rsidRPr="00C2778D" w:rsidRDefault="007E19DA" w:rsidP="0073318B">
            <w:pPr>
              <w:jc w:val="left"/>
              <w:rPr>
                <w:rFonts w:cs="Arial"/>
                <w:sz w:val="16"/>
              </w:rPr>
            </w:pPr>
            <w:r w:rsidRPr="00C2778D">
              <w:rPr>
                <w:rFonts w:cs="Arial"/>
                <w:sz w:val="16"/>
              </w:rPr>
              <w:t>Apple Rootstocks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DA" w:rsidRPr="00C2778D" w:rsidRDefault="007E19DA" w:rsidP="0073318B">
            <w:pPr>
              <w:jc w:val="left"/>
              <w:rPr>
                <w:rFonts w:cs="Arial"/>
                <w:sz w:val="16"/>
              </w:rPr>
            </w:pPr>
            <w:r w:rsidRPr="00C2778D">
              <w:rPr>
                <w:rFonts w:cs="Arial"/>
                <w:sz w:val="16"/>
              </w:rPr>
              <w:t>Porte-greffes du pommier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DA" w:rsidRPr="00C2778D" w:rsidRDefault="007E19DA" w:rsidP="0073318B">
            <w:pPr>
              <w:jc w:val="left"/>
              <w:rPr>
                <w:rFonts w:cs="Arial"/>
                <w:sz w:val="16"/>
              </w:rPr>
            </w:pPr>
            <w:r w:rsidRPr="00C2778D">
              <w:rPr>
                <w:rFonts w:cs="Arial"/>
                <w:sz w:val="16"/>
              </w:rPr>
              <w:t>Apfel-Unterlagen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DA" w:rsidRPr="00C2778D" w:rsidRDefault="007E19DA" w:rsidP="0073318B">
            <w:pPr>
              <w:jc w:val="left"/>
              <w:rPr>
                <w:rFonts w:cs="Arial"/>
                <w:sz w:val="16"/>
              </w:rPr>
            </w:pPr>
            <w:r w:rsidRPr="00C2778D">
              <w:rPr>
                <w:rFonts w:cs="Arial"/>
                <w:sz w:val="16"/>
              </w:rPr>
              <w:t>Portainjertos de manzano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DA" w:rsidRPr="00C2778D" w:rsidRDefault="007E19DA" w:rsidP="0073318B">
            <w:pPr>
              <w:jc w:val="left"/>
              <w:rPr>
                <w:rFonts w:cs="Arial"/>
                <w:sz w:val="16"/>
              </w:rPr>
            </w:pPr>
            <w:r w:rsidRPr="00C2778D">
              <w:rPr>
                <w:rFonts w:cs="Arial"/>
                <w:sz w:val="16"/>
              </w:rPr>
              <w:t>Malus Mill.</w:t>
            </w:r>
          </w:p>
        </w:tc>
      </w:tr>
      <w:tr w:rsidR="007E19DA" w:rsidRPr="00C3711D" w:rsidTr="0073318B">
        <w:trPr>
          <w:trHeight w:val="66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9DA" w:rsidRPr="00C2778D" w:rsidRDefault="007E19DA" w:rsidP="0073318B">
            <w:pPr>
              <w:rPr>
                <w:rFonts w:cs="Arial"/>
                <w:sz w:val="16"/>
              </w:rPr>
            </w:pPr>
            <w:r w:rsidRPr="00C2778D">
              <w:rPr>
                <w:rFonts w:cs="Arial"/>
                <w:sz w:val="16"/>
              </w:rPr>
              <w:t>FR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DA" w:rsidRPr="00C2778D" w:rsidRDefault="007E19DA" w:rsidP="0073318B">
            <w:pPr>
              <w:rPr>
                <w:rFonts w:cs="Arial"/>
                <w:sz w:val="16"/>
              </w:rPr>
            </w:pPr>
            <w:r w:rsidRPr="00C2778D">
              <w:rPr>
                <w:rFonts w:cs="Arial"/>
                <w:sz w:val="16"/>
              </w:rPr>
              <w:t>TWV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DA" w:rsidRPr="00C2778D" w:rsidRDefault="007E19DA" w:rsidP="0073318B">
            <w:pPr>
              <w:ind w:left="-36"/>
              <w:rPr>
                <w:rFonts w:cs="Arial"/>
                <w:sz w:val="16"/>
              </w:rPr>
            </w:pPr>
            <w:r w:rsidRPr="00C2778D">
              <w:rPr>
                <w:rFonts w:cs="Arial"/>
                <w:sz w:val="16"/>
              </w:rPr>
              <w:t>TG/210/2(proj.4)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DA" w:rsidRPr="00C2778D" w:rsidRDefault="007E19DA" w:rsidP="0073318B">
            <w:pPr>
              <w:jc w:val="left"/>
              <w:rPr>
                <w:rFonts w:cs="Arial"/>
                <w:sz w:val="16"/>
              </w:rPr>
            </w:pPr>
            <w:r w:rsidRPr="00C2778D">
              <w:rPr>
                <w:rFonts w:cs="Arial"/>
                <w:sz w:val="16"/>
              </w:rPr>
              <w:t>Lentil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DA" w:rsidRPr="00C2778D" w:rsidRDefault="007E19DA" w:rsidP="0073318B">
            <w:pPr>
              <w:jc w:val="left"/>
              <w:rPr>
                <w:rFonts w:cs="Arial"/>
                <w:sz w:val="16"/>
              </w:rPr>
            </w:pPr>
            <w:r w:rsidRPr="00C2778D">
              <w:rPr>
                <w:rFonts w:cs="Arial"/>
                <w:sz w:val="16"/>
              </w:rPr>
              <w:t>Lentille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DA" w:rsidRPr="00C2778D" w:rsidRDefault="007E19DA" w:rsidP="0073318B">
            <w:pPr>
              <w:jc w:val="left"/>
              <w:rPr>
                <w:rFonts w:cs="Arial"/>
                <w:sz w:val="16"/>
              </w:rPr>
            </w:pPr>
            <w:r w:rsidRPr="00C2778D">
              <w:rPr>
                <w:rFonts w:cs="Arial"/>
                <w:sz w:val="16"/>
              </w:rPr>
              <w:t>Linse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DA" w:rsidRPr="00C2778D" w:rsidRDefault="007E19DA" w:rsidP="0073318B">
            <w:pPr>
              <w:jc w:val="left"/>
              <w:rPr>
                <w:rFonts w:cs="Arial"/>
                <w:sz w:val="16"/>
              </w:rPr>
            </w:pPr>
            <w:r w:rsidRPr="00C2778D">
              <w:rPr>
                <w:rFonts w:cs="Arial"/>
                <w:sz w:val="16"/>
              </w:rPr>
              <w:t>Lenteja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DA" w:rsidRPr="00C2778D" w:rsidRDefault="007E19DA" w:rsidP="0073318B">
            <w:pPr>
              <w:jc w:val="left"/>
              <w:rPr>
                <w:rFonts w:cs="Arial"/>
                <w:sz w:val="16"/>
              </w:rPr>
            </w:pPr>
            <w:r w:rsidRPr="00C2778D">
              <w:rPr>
                <w:rFonts w:cs="Arial"/>
                <w:sz w:val="16"/>
              </w:rPr>
              <w:t>Lens culinaris Medik.</w:t>
            </w:r>
          </w:p>
        </w:tc>
      </w:tr>
      <w:tr w:rsidR="007E19DA" w:rsidRPr="000463F6" w:rsidTr="0073318B">
        <w:trPr>
          <w:trHeight w:val="255"/>
        </w:trPr>
        <w:tc>
          <w:tcPr>
            <w:tcW w:w="993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DA" w:rsidRPr="005C1B6D" w:rsidRDefault="007E19DA" w:rsidP="0073318B">
            <w:pPr>
              <w:keepNext/>
              <w:spacing w:before="60" w:after="120"/>
              <w:ind w:left="-36"/>
              <w:jc w:val="left"/>
              <w:rPr>
                <w:rFonts w:eastAsia="MS Mincho" w:cs="Arial"/>
                <w:bCs/>
                <w:sz w:val="16"/>
                <w:szCs w:val="16"/>
                <w:u w:val="single"/>
                <w:lang w:val="fr-FR" w:eastAsia="ja-JP"/>
              </w:rPr>
            </w:pPr>
            <w:r w:rsidRPr="005C1B6D">
              <w:rPr>
                <w:rFonts w:cs="Arial"/>
                <w:bCs/>
                <w:sz w:val="16"/>
                <w:szCs w:val="16"/>
                <w:u w:val="single"/>
                <w:lang w:val="fr-FR"/>
              </w:rPr>
              <w:lastRenderedPageBreak/>
              <w:t xml:space="preserve">PARTIAL REVISIONS OF TEST GUIDELINES / </w:t>
            </w:r>
            <w:r w:rsidRPr="005C1B6D">
              <w:rPr>
                <w:rFonts w:cs="Arial"/>
                <w:sz w:val="16"/>
                <w:szCs w:val="16"/>
                <w:u w:val="single"/>
                <w:lang w:val="fr-FR"/>
              </w:rPr>
              <w:t>RÉVISIONS PARTIELLES DE PRINCIPES DIRECTEURS D’EXAMEN ADOPTÉS /</w:t>
            </w:r>
            <w:r w:rsidRPr="005C1B6D">
              <w:rPr>
                <w:rFonts w:cs="Arial"/>
                <w:sz w:val="16"/>
                <w:szCs w:val="16"/>
                <w:u w:val="single"/>
                <w:lang w:val="fr-FR"/>
              </w:rPr>
              <w:br/>
              <w:t>TEILREVISIONEN ANGENOMMENER PRÜFUNGSRICHTLINIEN / REVISIONES PARCIALES DE DIRECTRICES DE EXAMEN ADOPTADAS</w:t>
            </w:r>
          </w:p>
        </w:tc>
      </w:tr>
      <w:tr w:rsidR="007E19DA" w:rsidRPr="00C3711D" w:rsidTr="0073318B">
        <w:trPr>
          <w:trHeight w:val="66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9DA" w:rsidRPr="00C2778D" w:rsidRDefault="007E19DA" w:rsidP="0073318B">
            <w:pPr>
              <w:keepNext/>
              <w:rPr>
                <w:rFonts w:cs="Arial"/>
                <w:sz w:val="16"/>
                <w:szCs w:val="16"/>
              </w:rPr>
            </w:pPr>
            <w:r w:rsidRPr="00C2778D">
              <w:rPr>
                <w:rFonts w:cs="Arial"/>
                <w:sz w:val="16"/>
                <w:szCs w:val="16"/>
              </w:rPr>
              <w:t>NL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DA" w:rsidRPr="00C2778D" w:rsidRDefault="007E19DA" w:rsidP="0073318B">
            <w:pPr>
              <w:keepNext/>
              <w:rPr>
                <w:rFonts w:cs="Arial"/>
                <w:sz w:val="16"/>
                <w:szCs w:val="16"/>
              </w:rPr>
            </w:pPr>
            <w:r w:rsidRPr="00C2778D">
              <w:rPr>
                <w:rFonts w:cs="Arial"/>
                <w:sz w:val="16"/>
                <w:szCs w:val="16"/>
              </w:rPr>
              <w:t>TWV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DA" w:rsidRPr="00C2778D" w:rsidRDefault="007E19DA" w:rsidP="0073318B">
            <w:pPr>
              <w:keepNext/>
              <w:ind w:left="-36"/>
              <w:jc w:val="left"/>
              <w:rPr>
                <w:rFonts w:cs="Arial"/>
                <w:sz w:val="16"/>
                <w:szCs w:val="16"/>
              </w:rPr>
            </w:pPr>
            <w:r w:rsidRPr="00C2778D">
              <w:rPr>
                <w:rFonts w:cs="Arial"/>
                <w:sz w:val="16"/>
                <w:szCs w:val="16"/>
              </w:rPr>
              <w:t>TG/1</w:t>
            </w:r>
            <w:r>
              <w:rPr>
                <w:rFonts w:cs="Arial"/>
                <w:sz w:val="16"/>
                <w:szCs w:val="16"/>
              </w:rPr>
              <w:t xml:space="preserve">2/9 Rev. and document TC/51/27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DA" w:rsidRPr="00C2778D" w:rsidRDefault="007E19DA" w:rsidP="0073318B">
            <w:pPr>
              <w:keepNext/>
              <w:jc w:val="left"/>
              <w:rPr>
                <w:rFonts w:cs="Arial"/>
                <w:sz w:val="16"/>
                <w:szCs w:val="16"/>
              </w:rPr>
            </w:pPr>
            <w:r w:rsidRPr="00C2778D">
              <w:rPr>
                <w:rFonts w:cs="Arial"/>
                <w:sz w:val="16"/>
                <w:szCs w:val="16"/>
              </w:rPr>
              <w:t>French Bean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DA" w:rsidRPr="00C2778D" w:rsidRDefault="007E19DA" w:rsidP="0073318B">
            <w:pPr>
              <w:keepNext/>
              <w:jc w:val="left"/>
              <w:rPr>
                <w:rFonts w:cs="Arial"/>
                <w:sz w:val="16"/>
                <w:szCs w:val="16"/>
              </w:rPr>
            </w:pPr>
            <w:r w:rsidRPr="00C2778D">
              <w:rPr>
                <w:rFonts w:cs="Arial"/>
                <w:sz w:val="16"/>
                <w:szCs w:val="16"/>
              </w:rPr>
              <w:t>Haricot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DA" w:rsidRPr="00C2778D" w:rsidRDefault="007E19DA" w:rsidP="0073318B">
            <w:pPr>
              <w:keepNext/>
              <w:jc w:val="left"/>
              <w:rPr>
                <w:rFonts w:cs="Arial"/>
                <w:sz w:val="16"/>
                <w:szCs w:val="16"/>
              </w:rPr>
            </w:pPr>
            <w:r w:rsidRPr="00C2778D">
              <w:rPr>
                <w:rFonts w:cs="Arial"/>
                <w:sz w:val="16"/>
                <w:szCs w:val="16"/>
              </w:rPr>
              <w:t xml:space="preserve">Gartenbohne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DA" w:rsidRPr="00C2778D" w:rsidRDefault="007E19DA" w:rsidP="0073318B">
            <w:pPr>
              <w:keepNext/>
              <w:jc w:val="left"/>
              <w:rPr>
                <w:rFonts w:cs="Arial"/>
                <w:sz w:val="16"/>
                <w:szCs w:val="16"/>
              </w:rPr>
            </w:pPr>
            <w:r w:rsidRPr="00C2778D">
              <w:rPr>
                <w:rFonts w:cs="Arial"/>
                <w:sz w:val="16"/>
                <w:szCs w:val="16"/>
              </w:rPr>
              <w:t>Judía común, Alubia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DA" w:rsidRPr="00C2778D" w:rsidRDefault="007E19DA" w:rsidP="0073318B">
            <w:pPr>
              <w:keepNext/>
              <w:jc w:val="left"/>
              <w:rPr>
                <w:rFonts w:cs="Arial"/>
                <w:sz w:val="16"/>
                <w:szCs w:val="16"/>
              </w:rPr>
            </w:pPr>
            <w:r w:rsidRPr="00C2778D">
              <w:rPr>
                <w:rFonts w:cs="Arial"/>
                <w:sz w:val="16"/>
                <w:szCs w:val="16"/>
              </w:rPr>
              <w:t>Phaseolus vulgaris L.</w:t>
            </w:r>
          </w:p>
        </w:tc>
      </w:tr>
      <w:tr w:rsidR="007E19DA" w:rsidRPr="00C3711D" w:rsidTr="0073318B">
        <w:trPr>
          <w:trHeight w:val="66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9DA" w:rsidRPr="00C2778D" w:rsidRDefault="007E19DA" w:rsidP="0073318B">
            <w:pPr>
              <w:rPr>
                <w:rFonts w:cs="Arial"/>
                <w:sz w:val="16"/>
                <w:szCs w:val="16"/>
              </w:rPr>
            </w:pPr>
            <w:r w:rsidRPr="00C2778D">
              <w:rPr>
                <w:rFonts w:cs="Arial"/>
                <w:sz w:val="16"/>
                <w:szCs w:val="16"/>
              </w:rPr>
              <w:t>FR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DA" w:rsidRPr="00C2778D" w:rsidRDefault="007E19DA" w:rsidP="0073318B">
            <w:pPr>
              <w:rPr>
                <w:rFonts w:cs="Arial"/>
                <w:sz w:val="16"/>
                <w:szCs w:val="16"/>
              </w:rPr>
            </w:pPr>
            <w:r w:rsidRPr="00C2778D">
              <w:rPr>
                <w:rFonts w:cs="Arial"/>
                <w:sz w:val="16"/>
                <w:szCs w:val="16"/>
              </w:rPr>
              <w:t>TWV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DA" w:rsidRPr="00C2778D" w:rsidRDefault="007E19DA" w:rsidP="0073318B">
            <w:pPr>
              <w:ind w:left="-36"/>
              <w:jc w:val="left"/>
              <w:rPr>
                <w:rFonts w:cs="Arial"/>
                <w:sz w:val="16"/>
                <w:szCs w:val="16"/>
              </w:rPr>
            </w:pPr>
            <w:r w:rsidRPr="00C2778D">
              <w:rPr>
                <w:rFonts w:cs="Arial"/>
                <w:sz w:val="16"/>
                <w:szCs w:val="16"/>
              </w:rPr>
              <w:t>TG/49/8 and document TC/51/35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DA" w:rsidRPr="00C2778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C2778D">
              <w:rPr>
                <w:rFonts w:cs="Arial"/>
                <w:sz w:val="16"/>
                <w:szCs w:val="16"/>
              </w:rPr>
              <w:t>Carrot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DA" w:rsidRPr="00C2778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C2778D">
              <w:rPr>
                <w:rFonts w:cs="Arial"/>
                <w:sz w:val="16"/>
                <w:szCs w:val="16"/>
              </w:rPr>
              <w:t>Carotte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DA" w:rsidRPr="00C2778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C2778D">
              <w:rPr>
                <w:rFonts w:cs="Arial"/>
                <w:sz w:val="16"/>
                <w:szCs w:val="16"/>
              </w:rPr>
              <w:t>Möhre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DA" w:rsidRPr="00C2778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C2778D">
              <w:rPr>
                <w:rFonts w:cs="Arial"/>
                <w:sz w:val="16"/>
                <w:szCs w:val="16"/>
              </w:rPr>
              <w:t>Zanahoria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DA" w:rsidRPr="00C2778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C2778D">
              <w:rPr>
                <w:rFonts w:cs="Arial"/>
                <w:sz w:val="16"/>
                <w:szCs w:val="16"/>
              </w:rPr>
              <w:t>Daucus carota L.</w:t>
            </w:r>
          </w:p>
        </w:tc>
      </w:tr>
      <w:tr w:rsidR="007E19DA" w:rsidRPr="00C3711D" w:rsidTr="0073318B">
        <w:trPr>
          <w:trHeight w:val="66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9DA" w:rsidRPr="00C2778D" w:rsidRDefault="007E19DA" w:rsidP="0073318B">
            <w:pPr>
              <w:rPr>
                <w:rFonts w:cs="Arial"/>
                <w:sz w:val="16"/>
                <w:szCs w:val="16"/>
              </w:rPr>
            </w:pPr>
            <w:r w:rsidRPr="00C2778D">
              <w:rPr>
                <w:rFonts w:cs="Arial"/>
                <w:sz w:val="16"/>
                <w:szCs w:val="16"/>
              </w:rPr>
              <w:t>NL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DA" w:rsidRPr="00C2778D" w:rsidRDefault="007E19DA" w:rsidP="0073318B">
            <w:pPr>
              <w:rPr>
                <w:rFonts w:cs="Arial"/>
                <w:sz w:val="16"/>
                <w:szCs w:val="16"/>
              </w:rPr>
            </w:pPr>
            <w:r w:rsidRPr="00C2778D">
              <w:rPr>
                <w:rFonts w:cs="Arial"/>
                <w:sz w:val="16"/>
                <w:szCs w:val="16"/>
              </w:rPr>
              <w:t>TWV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DA" w:rsidRPr="00C2778D" w:rsidRDefault="007E19DA" w:rsidP="0073318B">
            <w:pPr>
              <w:ind w:left="-36"/>
              <w:jc w:val="left"/>
              <w:rPr>
                <w:rFonts w:cs="Arial"/>
                <w:sz w:val="16"/>
                <w:szCs w:val="16"/>
              </w:rPr>
            </w:pPr>
            <w:r w:rsidRPr="00C2778D">
              <w:rPr>
                <w:rFonts w:cs="Arial"/>
                <w:sz w:val="16"/>
                <w:szCs w:val="16"/>
              </w:rPr>
              <w:t xml:space="preserve">TG/55/7 Rev. 2 and document TC/51/29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DA" w:rsidRPr="00C2778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C2778D">
              <w:rPr>
                <w:rFonts w:cs="Arial"/>
                <w:sz w:val="16"/>
                <w:szCs w:val="16"/>
              </w:rPr>
              <w:t>Spinach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DA" w:rsidRPr="00C2778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C2778D">
              <w:rPr>
                <w:rFonts w:cs="Arial"/>
                <w:sz w:val="16"/>
                <w:szCs w:val="16"/>
              </w:rPr>
              <w:t>Épinard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DA" w:rsidRPr="00C2778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C2778D">
              <w:rPr>
                <w:rFonts w:cs="Arial"/>
                <w:sz w:val="16"/>
                <w:szCs w:val="16"/>
              </w:rPr>
              <w:t>Spinat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DA" w:rsidRPr="00C2778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C2778D">
              <w:rPr>
                <w:rFonts w:cs="Arial"/>
                <w:sz w:val="16"/>
                <w:szCs w:val="16"/>
              </w:rPr>
              <w:t>Espinaca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DA" w:rsidRPr="00C2778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C2778D">
              <w:rPr>
                <w:rFonts w:cs="Arial"/>
                <w:sz w:val="16"/>
                <w:szCs w:val="16"/>
              </w:rPr>
              <w:t>Spinacia oleracea L.</w:t>
            </w:r>
          </w:p>
        </w:tc>
      </w:tr>
      <w:tr w:rsidR="007E19DA" w:rsidRPr="00C3711D" w:rsidTr="0073318B">
        <w:trPr>
          <w:trHeight w:val="66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9DA" w:rsidRPr="00C2778D" w:rsidRDefault="007E19DA" w:rsidP="0073318B">
            <w:pPr>
              <w:rPr>
                <w:rFonts w:cs="Arial"/>
                <w:sz w:val="16"/>
                <w:szCs w:val="16"/>
              </w:rPr>
            </w:pPr>
            <w:r w:rsidRPr="00C2778D">
              <w:rPr>
                <w:rFonts w:cs="Arial"/>
                <w:sz w:val="16"/>
                <w:szCs w:val="16"/>
              </w:rPr>
              <w:t>ES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DA" w:rsidRPr="00C2778D" w:rsidRDefault="007E19DA" w:rsidP="0073318B">
            <w:pPr>
              <w:rPr>
                <w:rFonts w:cs="Arial"/>
                <w:sz w:val="16"/>
                <w:szCs w:val="16"/>
              </w:rPr>
            </w:pPr>
            <w:r w:rsidRPr="00C2778D">
              <w:rPr>
                <w:rFonts w:cs="Arial"/>
                <w:sz w:val="16"/>
                <w:szCs w:val="16"/>
              </w:rPr>
              <w:t>TWV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DA" w:rsidRPr="00C2778D" w:rsidRDefault="007E19DA" w:rsidP="0073318B">
            <w:pPr>
              <w:ind w:left="-36"/>
              <w:jc w:val="left"/>
              <w:rPr>
                <w:rFonts w:cs="Arial"/>
                <w:sz w:val="16"/>
                <w:szCs w:val="16"/>
              </w:rPr>
            </w:pPr>
            <w:r w:rsidRPr="00C2778D">
              <w:rPr>
                <w:rFonts w:cs="Arial"/>
                <w:sz w:val="16"/>
                <w:szCs w:val="16"/>
              </w:rPr>
              <w:t>TG/6</w:t>
            </w:r>
            <w:r>
              <w:rPr>
                <w:rFonts w:cs="Arial"/>
                <w:sz w:val="16"/>
                <w:szCs w:val="16"/>
              </w:rPr>
              <w:t xml:space="preserve">1/7 Rev. and document TC/51/26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DA" w:rsidRPr="00C2778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C2778D">
              <w:rPr>
                <w:rFonts w:cs="Arial"/>
                <w:sz w:val="16"/>
                <w:szCs w:val="16"/>
              </w:rPr>
              <w:t>Cucumber, Gherkin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DA" w:rsidRPr="00C2778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C2778D">
              <w:rPr>
                <w:rFonts w:cs="Arial"/>
                <w:sz w:val="16"/>
                <w:szCs w:val="16"/>
              </w:rPr>
              <w:t>Concombre, Cornichon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DA" w:rsidRPr="00C2778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C2778D">
              <w:rPr>
                <w:rFonts w:cs="Arial"/>
                <w:sz w:val="16"/>
                <w:szCs w:val="16"/>
              </w:rPr>
              <w:t>Gurke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DA" w:rsidRPr="00C2778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C2778D">
              <w:rPr>
                <w:rFonts w:cs="Arial"/>
                <w:sz w:val="16"/>
                <w:szCs w:val="16"/>
              </w:rPr>
              <w:t>Pepino, Pepinillo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DA" w:rsidRPr="00C2778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C2778D">
              <w:rPr>
                <w:rFonts w:cs="Arial"/>
                <w:sz w:val="16"/>
                <w:szCs w:val="16"/>
              </w:rPr>
              <w:t>Cucumis sativus L.</w:t>
            </w:r>
          </w:p>
        </w:tc>
      </w:tr>
      <w:tr w:rsidR="007E19DA" w:rsidRPr="00C3711D" w:rsidTr="0073318B">
        <w:trPr>
          <w:trHeight w:val="66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9DA" w:rsidRPr="00C2778D" w:rsidRDefault="007E19DA" w:rsidP="0073318B">
            <w:pPr>
              <w:rPr>
                <w:rFonts w:cs="Arial"/>
                <w:sz w:val="16"/>
                <w:szCs w:val="16"/>
              </w:rPr>
            </w:pPr>
            <w:r w:rsidRPr="00C2778D">
              <w:rPr>
                <w:rFonts w:cs="Arial"/>
                <w:sz w:val="16"/>
                <w:szCs w:val="16"/>
              </w:rPr>
              <w:t>NL/FR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DA" w:rsidRPr="00C2778D" w:rsidRDefault="007E19DA" w:rsidP="0073318B">
            <w:pPr>
              <w:rPr>
                <w:rFonts w:cs="Arial"/>
                <w:sz w:val="16"/>
                <w:szCs w:val="16"/>
              </w:rPr>
            </w:pPr>
            <w:r w:rsidRPr="00C2778D">
              <w:rPr>
                <w:rFonts w:cs="Arial"/>
                <w:sz w:val="16"/>
                <w:szCs w:val="16"/>
              </w:rPr>
              <w:t>TWV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DA" w:rsidRPr="00C2778D" w:rsidRDefault="007E19DA" w:rsidP="0073318B">
            <w:pPr>
              <w:ind w:left="-36"/>
              <w:jc w:val="left"/>
              <w:rPr>
                <w:rFonts w:cs="Arial"/>
                <w:sz w:val="16"/>
                <w:szCs w:val="16"/>
              </w:rPr>
            </w:pPr>
            <w:r w:rsidRPr="00C2778D">
              <w:rPr>
                <w:rFonts w:cs="Arial"/>
                <w:sz w:val="16"/>
                <w:szCs w:val="16"/>
              </w:rPr>
              <w:t xml:space="preserve">TG/76/8 and document TC/51/30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DA" w:rsidRPr="00C2778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C2778D">
              <w:rPr>
                <w:rFonts w:cs="Arial"/>
                <w:sz w:val="16"/>
                <w:szCs w:val="16"/>
              </w:rPr>
              <w:t>Sweet Pepper, Hot Pepper, Paprika, Chili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DA" w:rsidRPr="00C2778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C2778D">
              <w:rPr>
                <w:rFonts w:cs="Arial"/>
                <w:sz w:val="16"/>
                <w:szCs w:val="16"/>
              </w:rPr>
              <w:t>Piment, Poivron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DA" w:rsidRPr="00C2778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C2778D">
              <w:rPr>
                <w:rFonts w:cs="Arial"/>
                <w:sz w:val="16"/>
                <w:szCs w:val="16"/>
              </w:rPr>
              <w:t>Paprika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DA" w:rsidRPr="00C2778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C2778D">
              <w:rPr>
                <w:rFonts w:cs="Arial"/>
                <w:sz w:val="16"/>
                <w:szCs w:val="16"/>
              </w:rPr>
              <w:t>Aji, Chile, Pimiento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DA" w:rsidRPr="00C2778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C2778D">
              <w:rPr>
                <w:rFonts w:cs="Arial"/>
                <w:sz w:val="16"/>
                <w:szCs w:val="16"/>
              </w:rPr>
              <w:t>Capsicum annuum L.</w:t>
            </w:r>
          </w:p>
        </w:tc>
      </w:tr>
      <w:tr w:rsidR="007E19DA" w:rsidRPr="00C3711D" w:rsidTr="0073318B">
        <w:trPr>
          <w:trHeight w:val="66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9DA" w:rsidRPr="00C2778D" w:rsidRDefault="007E19DA" w:rsidP="0073318B">
            <w:pPr>
              <w:rPr>
                <w:rFonts w:cs="Arial"/>
                <w:sz w:val="16"/>
                <w:szCs w:val="16"/>
              </w:rPr>
            </w:pPr>
            <w:r w:rsidRPr="00C2778D">
              <w:rPr>
                <w:rFonts w:cs="Arial"/>
                <w:sz w:val="16"/>
                <w:szCs w:val="16"/>
              </w:rPr>
              <w:t>NL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DA" w:rsidRPr="00C2778D" w:rsidRDefault="007E19DA" w:rsidP="0073318B">
            <w:pPr>
              <w:rPr>
                <w:rFonts w:cs="Arial"/>
                <w:sz w:val="16"/>
                <w:szCs w:val="16"/>
              </w:rPr>
            </w:pPr>
            <w:r w:rsidRPr="00C2778D">
              <w:rPr>
                <w:rFonts w:cs="Arial"/>
                <w:sz w:val="16"/>
                <w:szCs w:val="16"/>
              </w:rPr>
              <w:t>TWO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DA" w:rsidRPr="00C2778D" w:rsidRDefault="007E19DA" w:rsidP="0073318B">
            <w:pPr>
              <w:ind w:left="-36"/>
              <w:jc w:val="left"/>
              <w:rPr>
                <w:rFonts w:cs="Arial"/>
                <w:sz w:val="16"/>
                <w:szCs w:val="16"/>
              </w:rPr>
            </w:pPr>
            <w:r w:rsidRPr="00C2778D">
              <w:rPr>
                <w:rFonts w:cs="Arial"/>
                <w:sz w:val="16"/>
                <w:szCs w:val="16"/>
              </w:rPr>
              <w:t xml:space="preserve">TG/108/4 and document TC/51/32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DA" w:rsidRPr="00C2778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C2778D">
              <w:rPr>
                <w:rFonts w:cs="Arial"/>
                <w:sz w:val="16"/>
                <w:szCs w:val="16"/>
              </w:rPr>
              <w:t>Gladiolus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DA" w:rsidRPr="00C2778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C2778D">
              <w:rPr>
                <w:rFonts w:cs="Arial"/>
                <w:sz w:val="16"/>
                <w:szCs w:val="16"/>
              </w:rPr>
              <w:t>Glaïeul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DA" w:rsidRPr="00C2778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C2778D">
              <w:rPr>
                <w:rFonts w:cs="Arial"/>
                <w:sz w:val="16"/>
                <w:szCs w:val="16"/>
              </w:rPr>
              <w:t>Gladiole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DA" w:rsidRPr="00C2778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C2778D">
              <w:rPr>
                <w:rFonts w:cs="Arial"/>
                <w:sz w:val="16"/>
                <w:szCs w:val="16"/>
              </w:rPr>
              <w:t>Gladiolo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DA" w:rsidRPr="00C2778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C2778D">
              <w:rPr>
                <w:rFonts w:cs="Arial"/>
                <w:sz w:val="16"/>
                <w:szCs w:val="16"/>
              </w:rPr>
              <w:t>Gladiolus L.</w:t>
            </w:r>
          </w:p>
        </w:tc>
      </w:tr>
      <w:tr w:rsidR="007E19DA" w:rsidRPr="00C3711D" w:rsidTr="0073318B">
        <w:trPr>
          <w:trHeight w:val="66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9DA" w:rsidRPr="00C2778D" w:rsidRDefault="007E19DA" w:rsidP="0073318B">
            <w:pPr>
              <w:rPr>
                <w:rFonts w:cs="Arial"/>
                <w:color w:val="000000"/>
                <w:sz w:val="16"/>
                <w:szCs w:val="16"/>
              </w:rPr>
            </w:pPr>
            <w:r w:rsidRPr="00C2778D">
              <w:rPr>
                <w:rFonts w:cs="Arial"/>
                <w:color w:val="000000"/>
                <w:sz w:val="16"/>
                <w:szCs w:val="16"/>
              </w:rPr>
              <w:t>ES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DA" w:rsidRPr="00C2778D" w:rsidRDefault="007E19DA" w:rsidP="0073318B">
            <w:pPr>
              <w:rPr>
                <w:rFonts w:cs="Arial"/>
                <w:color w:val="000000"/>
                <w:sz w:val="16"/>
                <w:szCs w:val="16"/>
              </w:rPr>
            </w:pPr>
            <w:r w:rsidRPr="00C2778D">
              <w:rPr>
                <w:rFonts w:cs="Arial"/>
                <w:color w:val="000000"/>
                <w:sz w:val="16"/>
                <w:szCs w:val="16"/>
              </w:rPr>
              <w:t>TWF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DA" w:rsidRPr="00C2778D" w:rsidRDefault="007E19DA" w:rsidP="0073318B">
            <w:pPr>
              <w:ind w:left="-36"/>
              <w:jc w:val="left"/>
              <w:rPr>
                <w:rFonts w:cs="Arial"/>
                <w:sz w:val="16"/>
                <w:szCs w:val="16"/>
              </w:rPr>
            </w:pPr>
            <w:r w:rsidRPr="00C2778D">
              <w:rPr>
                <w:rFonts w:cs="Arial"/>
                <w:sz w:val="16"/>
                <w:szCs w:val="16"/>
              </w:rPr>
              <w:t>TG/201/1 and document TC/51/33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DA" w:rsidRPr="00C2778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C2778D">
              <w:rPr>
                <w:rFonts w:cs="Arial"/>
                <w:sz w:val="16"/>
                <w:szCs w:val="16"/>
              </w:rPr>
              <w:t>Mandarins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DA" w:rsidRPr="00C2778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C2778D">
              <w:rPr>
                <w:rFonts w:cs="Arial"/>
                <w:sz w:val="16"/>
                <w:szCs w:val="16"/>
              </w:rPr>
              <w:t>Mandarinier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DA" w:rsidRPr="00C2778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C2778D">
              <w:rPr>
                <w:rFonts w:cs="Arial"/>
                <w:sz w:val="16"/>
                <w:szCs w:val="16"/>
              </w:rPr>
              <w:t>Mandarinen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DA" w:rsidRPr="00C2778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C2778D">
              <w:rPr>
                <w:rFonts w:cs="Arial"/>
                <w:sz w:val="16"/>
                <w:szCs w:val="16"/>
              </w:rPr>
              <w:t>Mandarino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DA" w:rsidRPr="00C2778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C2778D">
              <w:rPr>
                <w:rFonts w:cs="Arial"/>
                <w:sz w:val="16"/>
                <w:szCs w:val="16"/>
              </w:rPr>
              <w:t>Citrus; Grp 1</w:t>
            </w:r>
          </w:p>
        </w:tc>
      </w:tr>
      <w:tr w:rsidR="007E19DA" w:rsidRPr="00C3711D" w:rsidTr="0073318B">
        <w:trPr>
          <w:trHeight w:val="66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9DA" w:rsidRPr="00C2778D" w:rsidRDefault="007E19DA" w:rsidP="0073318B">
            <w:pPr>
              <w:rPr>
                <w:rFonts w:cs="Arial"/>
                <w:sz w:val="16"/>
                <w:szCs w:val="16"/>
              </w:rPr>
            </w:pPr>
            <w:r w:rsidRPr="00C2778D">
              <w:rPr>
                <w:rFonts w:cs="Arial"/>
                <w:sz w:val="16"/>
                <w:szCs w:val="16"/>
              </w:rPr>
              <w:t>FR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DA" w:rsidRPr="00C2778D" w:rsidRDefault="007E19DA" w:rsidP="0073318B">
            <w:pPr>
              <w:rPr>
                <w:rFonts w:cs="Arial"/>
                <w:sz w:val="16"/>
                <w:szCs w:val="16"/>
              </w:rPr>
            </w:pPr>
            <w:r w:rsidRPr="00C2778D">
              <w:rPr>
                <w:rFonts w:cs="Arial"/>
                <w:sz w:val="16"/>
                <w:szCs w:val="16"/>
              </w:rPr>
              <w:t>TWO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DA" w:rsidRPr="00C2778D" w:rsidRDefault="007E19DA" w:rsidP="0073318B">
            <w:pPr>
              <w:ind w:left="-36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TG/263/1 and document TC/51/31</w:t>
            </w:r>
            <w:r w:rsidRPr="00C2778D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DA" w:rsidRPr="00C2778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C2778D">
              <w:rPr>
                <w:rFonts w:cs="Arial"/>
                <w:sz w:val="16"/>
                <w:szCs w:val="16"/>
              </w:rPr>
              <w:t>Buddleia, Butterfly-bush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DA" w:rsidRPr="00C2778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C2778D">
              <w:rPr>
                <w:rFonts w:cs="Arial"/>
                <w:sz w:val="16"/>
                <w:szCs w:val="16"/>
              </w:rPr>
              <w:t>Buddleia, Arbre aux papillons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DA" w:rsidRPr="00C2778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C2778D">
              <w:rPr>
                <w:rFonts w:cs="Arial"/>
                <w:sz w:val="16"/>
                <w:szCs w:val="16"/>
              </w:rPr>
              <w:t>Buddleie, Schmetterlingsstrauch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DA" w:rsidRPr="00C2778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C2778D">
              <w:rPr>
                <w:rFonts w:cs="Arial"/>
                <w:sz w:val="16"/>
                <w:szCs w:val="16"/>
              </w:rPr>
              <w:t>Budleya, Mariposa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DA" w:rsidRPr="00C2778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C2778D">
              <w:rPr>
                <w:rFonts w:cs="Arial"/>
                <w:sz w:val="16"/>
                <w:szCs w:val="16"/>
              </w:rPr>
              <w:t>Buddleja L.</w:t>
            </w:r>
          </w:p>
        </w:tc>
      </w:tr>
      <w:tr w:rsidR="007E19DA" w:rsidRPr="00C3711D" w:rsidTr="0073318B">
        <w:trPr>
          <w:trHeight w:val="66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9DA" w:rsidRPr="00C2778D" w:rsidRDefault="007E19DA" w:rsidP="0073318B">
            <w:pPr>
              <w:rPr>
                <w:rFonts w:cs="Arial"/>
                <w:sz w:val="16"/>
                <w:szCs w:val="16"/>
              </w:rPr>
            </w:pPr>
            <w:r w:rsidRPr="00C2778D">
              <w:rPr>
                <w:rFonts w:cs="Arial"/>
                <w:sz w:val="16"/>
                <w:szCs w:val="16"/>
              </w:rPr>
              <w:t>UA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DA" w:rsidRPr="00C2778D" w:rsidRDefault="007E19DA" w:rsidP="0073318B">
            <w:pPr>
              <w:rPr>
                <w:rFonts w:cs="Arial"/>
                <w:sz w:val="16"/>
                <w:szCs w:val="16"/>
              </w:rPr>
            </w:pPr>
            <w:r w:rsidRPr="00C2778D">
              <w:rPr>
                <w:rFonts w:cs="Arial"/>
                <w:sz w:val="16"/>
                <w:szCs w:val="16"/>
              </w:rPr>
              <w:t>TWV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DA" w:rsidRPr="00C2778D" w:rsidRDefault="007E19DA" w:rsidP="0073318B">
            <w:pPr>
              <w:ind w:left="-36"/>
              <w:jc w:val="left"/>
              <w:rPr>
                <w:rFonts w:cs="Arial"/>
                <w:sz w:val="16"/>
                <w:szCs w:val="16"/>
              </w:rPr>
            </w:pPr>
            <w:r w:rsidRPr="00C2778D">
              <w:rPr>
                <w:rFonts w:cs="Arial"/>
                <w:sz w:val="16"/>
                <w:szCs w:val="16"/>
              </w:rPr>
              <w:t>TG/268/1 and document TC/51/34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DA" w:rsidRPr="00C2778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C2778D">
              <w:rPr>
                <w:rFonts w:cs="Arial"/>
                <w:sz w:val="16"/>
                <w:szCs w:val="16"/>
              </w:rPr>
              <w:t>Garden Sorrel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DA" w:rsidRPr="00C2778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C2778D">
              <w:rPr>
                <w:rFonts w:cs="Arial"/>
                <w:sz w:val="16"/>
                <w:szCs w:val="16"/>
              </w:rPr>
              <w:t>Grande oseille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DA" w:rsidRPr="00C2778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C2778D">
              <w:rPr>
                <w:rFonts w:cs="Arial"/>
                <w:sz w:val="16"/>
                <w:szCs w:val="16"/>
              </w:rPr>
              <w:t>Wiesensauerampfer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DA" w:rsidRPr="00C2778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C2778D">
              <w:rPr>
                <w:rFonts w:cs="Arial"/>
                <w:sz w:val="16"/>
                <w:szCs w:val="16"/>
              </w:rPr>
              <w:t>Acedera común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DA" w:rsidRPr="00C2778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C2778D">
              <w:rPr>
                <w:rFonts w:cs="Arial"/>
                <w:sz w:val="16"/>
                <w:szCs w:val="16"/>
              </w:rPr>
              <w:t>Rumex acetosa L.</w:t>
            </w:r>
          </w:p>
        </w:tc>
      </w:tr>
      <w:tr w:rsidR="007E19DA" w:rsidRPr="00C3711D" w:rsidTr="0073318B">
        <w:trPr>
          <w:trHeight w:val="66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9DA" w:rsidRPr="00C2778D" w:rsidRDefault="007E19DA" w:rsidP="0073318B">
            <w:pPr>
              <w:rPr>
                <w:rFonts w:cs="Arial"/>
                <w:sz w:val="16"/>
                <w:szCs w:val="16"/>
              </w:rPr>
            </w:pPr>
            <w:r w:rsidRPr="00C2778D">
              <w:rPr>
                <w:rFonts w:cs="Arial"/>
                <w:sz w:val="16"/>
                <w:szCs w:val="16"/>
              </w:rPr>
              <w:t>JP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DA" w:rsidRPr="00C2778D" w:rsidRDefault="007E19DA" w:rsidP="0073318B">
            <w:pPr>
              <w:rPr>
                <w:rFonts w:cs="Arial"/>
                <w:sz w:val="16"/>
                <w:szCs w:val="16"/>
              </w:rPr>
            </w:pPr>
            <w:r w:rsidRPr="00C2778D">
              <w:rPr>
                <w:rFonts w:cs="Arial"/>
                <w:sz w:val="16"/>
                <w:szCs w:val="16"/>
              </w:rPr>
              <w:t>TWV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DA" w:rsidRPr="00C2778D" w:rsidRDefault="007E19DA" w:rsidP="0073318B">
            <w:pPr>
              <w:ind w:left="-36"/>
              <w:jc w:val="left"/>
              <w:rPr>
                <w:rFonts w:cs="Arial"/>
                <w:sz w:val="16"/>
                <w:szCs w:val="16"/>
              </w:rPr>
            </w:pPr>
            <w:r w:rsidRPr="00C2778D">
              <w:rPr>
                <w:rFonts w:cs="Arial"/>
                <w:sz w:val="16"/>
                <w:szCs w:val="16"/>
              </w:rPr>
              <w:t xml:space="preserve">TG/282/1 and document TC/51/28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DA" w:rsidRPr="00C2778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C2778D">
              <w:rPr>
                <w:rFonts w:cs="Arial"/>
                <w:sz w:val="16"/>
                <w:szCs w:val="16"/>
              </w:rPr>
              <w:t>Shiitake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DA" w:rsidRPr="00C2778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C2778D">
              <w:rPr>
                <w:rFonts w:cs="Arial"/>
                <w:sz w:val="16"/>
                <w:szCs w:val="16"/>
              </w:rPr>
              <w:t>Shiitake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DA" w:rsidRPr="00C2778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C2778D">
              <w:rPr>
                <w:rFonts w:cs="Arial"/>
                <w:sz w:val="16"/>
                <w:szCs w:val="16"/>
              </w:rPr>
              <w:t>Pasaniapilz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DA" w:rsidRPr="00C2778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C2778D">
              <w:rPr>
                <w:rFonts w:cs="Arial"/>
                <w:sz w:val="16"/>
                <w:szCs w:val="16"/>
              </w:rPr>
              <w:t>Shiitake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DA" w:rsidRPr="00C2778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C2778D">
              <w:rPr>
                <w:rFonts w:cs="Arial"/>
                <w:sz w:val="16"/>
                <w:szCs w:val="16"/>
              </w:rPr>
              <w:t>Lentinula edodes (Berk.) Pegler</w:t>
            </w:r>
          </w:p>
        </w:tc>
      </w:tr>
      <w:tr w:rsidR="007E19DA" w:rsidRPr="00C3711D" w:rsidTr="0073318B">
        <w:trPr>
          <w:trHeight w:val="66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9DA" w:rsidRPr="00C2778D" w:rsidRDefault="007E19DA" w:rsidP="0073318B">
            <w:pPr>
              <w:rPr>
                <w:rFonts w:cs="Arial"/>
                <w:sz w:val="16"/>
                <w:szCs w:val="16"/>
              </w:rPr>
            </w:pPr>
            <w:r w:rsidRPr="00C2778D">
              <w:rPr>
                <w:rFonts w:cs="Arial"/>
                <w:sz w:val="16"/>
                <w:szCs w:val="16"/>
              </w:rPr>
              <w:t>NL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DA" w:rsidRPr="00C2778D" w:rsidRDefault="007E19DA" w:rsidP="0073318B">
            <w:pPr>
              <w:rPr>
                <w:rFonts w:cs="Arial"/>
                <w:sz w:val="16"/>
                <w:szCs w:val="16"/>
              </w:rPr>
            </w:pPr>
            <w:r w:rsidRPr="00C2778D">
              <w:rPr>
                <w:rFonts w:cs="Arial"/>
                <w:sz w:val="16"/>
                <w:szCs w:val="16"/>
              </w:rPr>
              <w:t>TWV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DA" w:rsidRPr="00C2778D" w:rsidRDefault="007E19DA" w:rsidP="0073318B">
            <w:pPr>
              <w:ind w:left="-36"/>
              <w:jc w:val="left"/>
              <w:rPr>
                <w:rFonts w:cs="Arial"/>
                <w:sz w:val="16"/>
                <w:szCs w:val="16"/>
              </w:rPr>
            </w:pPr>
            <w:r w:rsidRPr="00C2778D">
              <w:rPr>
                <w:rFonts w:cs="Arial"/>
                <w:sz w:val="16"/>
                <w:szCs w:val="16"/>
              </w:rPr>
              <w:t xml:space="preserve">TG/12/9 Rev. and document TC/51/27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DA" w:rsidRPr="00C2778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C2778D">
              <w:rPr>
                <w:rFonts w:cs="Arial"/>
                <w:sz w:val="16"/>
                <w:szCs w:val="16"/>
              </w:rPr>
              <w:t>French Bean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DA" w:rsidRPr="00C2778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C2778D">
              <w:rPr>
                <w:rFonts w:cs="Arial"/>
                <w:sz w:val="16"/>
                <w:szCs w:val="16"/>
              </w:rPr>
              <w:t>Haricot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DA" w:rsidRPr="00C2778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C2778D">
              <w:rPr>
                <w:rFonts w:cs="Arial"/>
                <w:sz w:val="16"/>
                <w:szCs w:val="16"/>
              </w:rPr>
              <w:t xml:space="preserve">Gartenbohne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DA" w:rsidRPr="00C2778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C2778D">
              <w:rPr>
                <w:rFonts w:cs="Arial"/>
                <w:sz w:val="16"/>
                <w:szCs w:val="16"/>
              </w:rPr>
              <w:t>Judía común, Alubia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DA" w:rsidRPr="00C2778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C2778D">
              <w:rPr>
                <w:rFonts w:cs="Arial"/>
                <w:sz w:val="16"/>
                <w:szCs w:val="16"/>
              </w:rPr>
              <w:t>Phaseolus vulgaris L.</w:t>
            </w:r>
          </w:p>
        </w:tc>
      </w:tr>
    </w:tbl>
    <w:p w:rsidR="007E19DA" w:rsidRPr="0016723F" w:rsidRDefault="007E19DA" w:rsidP="007E19DA">
      <w:pPr>
        <w:rPr>
          <w:lang w:val="fr-FR"/>
        </w:rPr>
      </w:pPr>
    </w:p>
    <w:p w:rsidR="007E19DA" w:rsidRPr="008E67C1" w:rsidRDefault="007E19DA" w:rsidP="007E19DA">
      <w:pPr>
        <w:tabs>
          <w:tab w:val="left" w:pos="1134"/>
        </w:tabs>
        <w:ind w:left="1418" w:hanging="1418"/>
        <w:outlineLvl w:val="1"/>
        <w:rPr>
          <w:u w:val="single"/>
          <w:lang w:val="fr-FR"/>
        </w:rPr>
      </w:pPr>
      <w:r w:rsidRPr="008E67C1">
        <w:rPr>
          <w:u w:val="single"/>
          <w:lang w:val="fr-FR"/>
        </w:rPr>
        <w:t>Summary / Résumé / Zusammenfassung / Resumen</w:t>
      </w:r>
    </w:p>
    <w:p w:rsidR="007E19DA" w:rsidRPr="008E67C1" w:rsidRDefault="007E19DA" w:rsidP="007E19DA">
      <w:pPr>
        <w:rPr>
          <w:lang w:val="fr-FR"/>
        </w:rPr>
      </w:pPr>
    </w:p>
    <w:p w:rsidR="007E19DA" w:rsidRPr="00680595" w:rsidRDefault="007E19DA" w:rsidP="007E19DA">
      <w:pPr>
        <w:ind w:left="567" w:hanging="567"/>
        <w:rPr>
          <w:lang w:val="fr-FR"/>
        </w:rPr>
      </w:pPr>
      <w:r>
        <w:rPr>
          <w:lang w:val="fr-FR"/>
        </w:rPr>
        <w:t>12</w:t>
      </w:r>
      <w:r w:rsidRPr="00680595">
        <w:rPr>
          <w:lang w:val="fr-FR"/>
        </w:rPr>
        <w:tab/>
        <w:t>New Test Guidelines / Nouveaux principes directeurs d’examen / Neue Prüfungsrichtlinien / Nuevas directrices de examen</w:t>
      </w:r>
    </w:p>
    <w:p w:rsidR="007E19DA" w:rsidRPr="00680595" w:rsidRDefault="007E19DA" w:rsidP="007E19DA">
      <w:pPr>
        <w:tabs>
          <w:tab w:val="left" w:pos="1134"/>
        </w:tabs>
        <w:ind w:left="1701" w:hanging="1701"/>
        <w:rPr>
          <w:lang w:val="fr-FR"/>
        </w:rPr>
      </w:pPr>
    </w:p>
    <w:p w:rsidR="007E19DA" w:rsidRPr="00B6109D" w:rsidRDefault="007E19DA" w:rsidP="007E19DA">
      <w:pPr>
        <w:ind w:left="567" w:hanging="567"/>
        <w:rPr>
          <w:lang w:val="fr-FR"/>
        </w:rPr>
      </w:pPr>
      <w:r>
        <w:rPr>
          <w:lang w:val="fr-FR"/>
        </w:rPr>
        <w:t>5</w:t>
      </w:r>
      <w:r w:rsidRPr="00B6109D">
        <w:rPr>
          <w:lang w:val="fr-FR"/>
        </w:rPr>
        <w:tab/>
        <w:t>Revisions of adopted Test Guidelines / Révisions de principes directeurs d’examen adoptés / Revisionen angenommener Prüfungsrichtlinien / Revisiones de directrices de examen adoptadas.</w:t>
      </w:r>
    </w:p>
    <w:p w:rsidR="007E19DA" w:rsidRPr="00B6109D" w:rsidRDefault="007E19DA" w:rsidP="007E19DA">
      <w:pPr>
        <w:ind w:left="567" w:hanging="567"/>
        <w:rPr>
          <w:lang w:val="fr-FR"/>
        </w:rPr>
      </w:pPr>
    </w:p>
    <w:p w:rsidR="007E19DA" w:rsidRPr="00AF6035" w:rsidRDefault="007E19DA" w:rsidP="007E19DA">
      <w:pPr>
        <w:ind w:left="567" w:hanging="567"/>
        <w:rPr>
          <w:lang w:val="fr-FR"/>
        </w:rPr>
      </w:pPr>
      <w:r>
        <w:rPr>
          <w:lang w:val="fr-FR"/>
        </w:rPr>
        <w:t>11</w:t>
      </w:r>
      <w:r w:rsidRPr="00AF6035">
        <w:rPr>
          <w:lang w:val="fr-FR"/>
        </w:rPr>
        <w:tab/>
        <w:t xml:space="preserve">Partial revisions of adopted Test Guidelines / Révisions partielles de principes directeurs d’examen adoptés / Teilrevisionen angenommener Prüfungsrichtlinien / Revisiones parciales de directrices de examen adoptadas  </w:t>
      </w:r>
    </w:p>
    <w:p w:rsidR="007E19DA" w:rsidRDefault="007E19DA" w:rsidP="007E19DA">
      <w:pPr>
        <w:rPr>
          <w:lang w:val="fr-FR"/>
        </w:rPr>
      </w:pPr>
    </w:p>
    <w:p w:rsidR="007E19DA" w:rsidRPr="0016723F" w:rsidRDefault="007E19DA" w:rsidP="007E19DA">
      <w:pPr>
        <w:rPr>
          <w:lang w:val="fr-FR"/>
        </w:rPr>
      </w:pPr>
    </w:p>
    <w:p w:rsidR="007E19DA" w:rsidRPr="0016723F" w:rsidRDefault="007E19DA" w:rsidP="007E19DA">
      <w:pPr>
        <w:rPr>
          <w:lang w:val="fr-FR"/>
        </w:rPr>
      </w:pPr>
    </w:p>
    <w:p w:rsidR="007E19DA" w:rsidRPr="00B6109D" w:rsidRDefault="007E19DA" w:rsidP="007E19DA">
      <w:pPr>
        <w:spacing w:line="240" w:lineRule="exact"/>
        <w:ind w:left="1701" w:hanging="1701"/>
        <w:jc w:val="right"/>
        <w:rPr>
          <w:lang w:val="fr-FR"/>
        </w:rPr>
      </w:pPr>
      <w:r w:rsidRPr="00B6109D">
        <w:rPr>
          <w:lang w:val="fr-FR"/>
        </w:rPr>
        <w:t>[Annex II follows /</w:t>
      </w:r>
      <w:r w:rsidRPr="00B6109D">
        <w:rPr>
          <w:lang w:val="fr-FR"/>
        </w:rPr>
        <w:br/>
        <w:t>L’annexe II suit /</w:t>
      </w:r>
      <w:r w:rsidRPr="00B6109D">
        <w:rPr>
          <w:lang w:val="fr-FR"/>
        </w:rPr>
        <w:br/>
        <w:t>Anlage II folgt /</w:t>
      </w:r>
      <w:r w:rsidRPr="00B6109D">
        <w:rPr>
          <w:lang w:val="fr-FR"/>
        </w:rPr>
        <w:br/>
        <w:t>Sigue el Anexo II]</w:t>
      </w:r>
    </w:p>
    <w:p w:rsidR="007E19DA" w:rsidRPr="009C361B" w:rsidRDefault="007E19DA" w:rsidP="007E19DA">
      <w:pPr>
        <w:jc w:val="center"/>
        <w:rPr>
          <w:lang w:val="fr-FR"/>
        </w:rPr>
      </w:pPr>
    </w:p>
    <w:p w:rsidR="007E19DA" w:rsidRPr="009C361B" w:rsidRDefault="007E19DA" w:rsidP="007E19DA">
      <w:pPr>
        <w:jc w:val="right"/>
        <w:rPr>
          <w:lang w:val="fr-FR"/>
        </w:rPr>
        <w:sectPr w:rsidR="007E19DA" w:rsidRPr="009C361B" w:rsidSect="004B6AE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40" w:code="9"/>
          <w:pgMar w:top="510" w:right="1134" w:bottom="1134" w:left="1134" w:header="510" w:footer="680" w:gutter="0"/>
          <w:pgNumType w:start="1"/>
          <w:cols w:space="720"/>
          <w:titlePg/>
        </w:sectPr>
      </w:pPr>
    </w:p>
    <w:p w:rsidR="007E19DA" w:rsidRPr="009C361B" w:rsidRDefault="007E19DA" w:rsidP="007E19DA">
      <w:pPr>
        <w:jc w:val="right"/>
        <w:rPr>
          <w:lang w:val="fr-FR"/>
        </w:rPr>
      </w:pPr>
    </w:p>
    <w:p w:rsidR="007E19DA" w:rsidRPr="00B6109D" w:rsidRDefault="007E19DA" w:rsidP="007E19DA">
      <w:pPr>
        <w:tabs>
          <w:tab w:val="left" w:pos="816"/>
          <w:tab w:val="left" w:pos="3878"/>
          <w:tab w:val="left" w:pos="5409"/>
          <w:tab w:val="left" w:pos="6940"/>
        </w:tabs>
        <w:ind w:left="1701" w:hanging="1701"/>
        <w:jc w:val="center"/>
        <w:outlineLvl w:val="0"/>
        <w:rPr>
          <w:lang w:val="fr-FR"/>
        </w:rPr>
      </w:pPr>
      <w:r w:rsidRPr="00B6109D">
        <w:rPr>
          <w:lang w:val="fr-FR"/>
        </w:rPr>
        <w:t>ANNEX II / ANNEXE II / ANLAGE II / ANEXO II</w:t>
      </w:r>
    </w:p>
    <w:p w:rsidR="007E19DA" w:rsidRPr="00B6109D" w:rsidRDefault="007E19DA" w:rsidP="007E19DA">
      <w:pPr>
        <w:tabs>
          <w:tab w:val="left" w:pos="816"/>
          <w:tab w:val="left" w:pos="3878"/>
          <w:tab w:val="left" w:pos="5409"/>
          <w:tab w:val="left" w:pos="6940"/>
        </w:tabs>
        <w:ind w:left="1701" w:hanging="1701"/>
        <w:jc w:val="center"/>
        <w:rPr>
          <w:lang w:val="fr-FR"/>
        </w:rPr>
      </w:pPr>
    </w:p>
    <w:p w:rsidR="007E19DA" w:rsidRPr="00B6109D" w:rsidRDefault="007E19DA" w:rsidP="007E19DA">
      <w:pPr>
        <w:jc w:val="center"/>
        <w:rPr>
          <w:lang w:val="fr-FR"/>
        </w:rPr>
      </w:pPr>
      <w:r w:rsidRPr="00B6109D">
        <w:rPr>
          <w:lang w:val="fr-FR"/>
        </w:rPr>
        <w:t>DRAFT TEST GUIDELIN</w:t>
      </w:r>
      <w:r>
        <w:rPr>
          <w:lang w:val="fr-FR"/>
        </w:rPr>
        <w:t>ES DISCUSSED BY THE TWPs IN 2014</w:t>
      </w:r>
      <w:r w:rsidRPr="00B6109D">
        <w:rPr>
          <w:lang w:val="fr-FR"/>
        </w:rPr>
        <w:t xml:space="preserve"> /</w:t>
      </w:r>
      <w:r w:rsidRPr="00B6109D">
        <w:rPr>
          <w:lang w:val="fr-FR"/>
        </w:rPr>
        <w:br/>
        <w:t>PROJETS DE PRINCIPES DIRECTEURS D’EXA</w:t>
      </w:r>
      <w:r>
        <w:rPr>
          <w:lang w:val="fr-FR"/>
        </w:rPr>
        <w:t>MEN EXAMINÉS PAR LES TWP EN 2014 /</w:t>
      </w:r>
      <w:r>
        <w:rPr>
          <w:lang w:val="fr-FR"/>
        </w:rPr>
        <w:br/>
        <w:t>VON DEN TWP IN 2014</w:t>
      </w:r>
      <w:r w:rsidRPr="00B6109D">
        <w:rPr>
          <w:lang w:val="fr-FR"/>
        </w:rPr>
        <w:t xml:space="preserve"> BERARBEITE PRÜFUNGSRICHTLINIEN /</w:t>
      </w:r>
      <w:r w:rsidRPr="00B6109D">
        <w:rPr>
          <w:lang w:val="fr-FR"/>
        </w:rPr>
        <w:br/>
        <w:t>PROYECTOS DE DIRECTRICES DE EXAMEN EXAMINADO</w:t>
      </w:r>
      <w:r>
        <w:rPr>
          <w:lang w:val="fr-FR"/>
        </w:rPr>
        <w:t>S POR LOS TWP EN 2014</w:t>
      </w:r>
    </w:p>
    <w:p w:rsidR="007E19DA" w:rsidRPr="009C361B" w:rsidRDefault="007E19DA" w:rsidP="007E19DA">
      <w:pPr>
        <w:jc w:val="right"/>
        <w:rPr>
          <w:lang w:val="fr-FR"/>
        </w:rPr>
      </w:pPr>
    </w:p>
    <w:tbl>
      <w:tblPr>
        <w:tblW w:w="10632" w:type="dxa"/>
        <w:tblInd w:w="-17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567"/>
        <w:gridCol w:w="709"/>
        <w:gridCol w:w="1417"/>
        <w:gridCol w:w="1418"/>
        <w:gridCol w:w="1417"/>
        <w:gridCol w:w="1418"/>
        <w:gridCol w:w="1417"/>
        <w:gridCol w:w="1843"/>
      </w:tblGrid>
      <w:tr w:rsidR="007E19DA" w:rsidRPr="00DC699D" w:rsidTr="0073318B">
        <w:trPr>
          <w:cantSplit/>
          <w:trHeight w:val="1050"/>
          <w:tblHeader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E19DA" w:rsidRPr="00DC699D" w:rsidRDefault="007E19DA" w:rsidP="0073318B">
            <w:pPr>
              <w:ind w:left="-108"/>
              <w:jc w:val="center"/>
              <w:rPr>
                <w:rFonts w:eastAsia="MS Mincho" w:cs="Arial"/>
                <w:bCs/>
                <w:sz w:val="16"/>
                <w:szCs w:val="16"/>
                <w:lang w:eastAsia="ja-JP"/>
              </w:rPr>
            </w:pPr>
            <w:r w:rsidRPr="00DC699D">
              <w:rPr>
                <w:rFonts w:eastAsia="MS Mincho" w:cs="Arial"/>
                <w:bCs/>
                <w:sz w:val="16"/>
                <w:szCs w:val="16"/>
                <w:lang w:eastAsia="ja-JP"/>
              </w:rPr>
              <w:t>**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E19DA" w:rsidRPr="00DC699D" w:rsidRDefault="007E19DA" w:rsidP="0073318B">
            <w:pPr>
              <w:ind w:left="-108"/>
              <w:jc w:val="center"/>
              <w:rPr>
                <w:rFonts w:eastAsia="MS Mincho" w:cs="Arial"/>
                <w:bCs/>
                <w:sz w:val="16"/>
                <w:szCs w:val="16"/>
                <w:lang w:eastAsia="ja-JP"/>
              </w:rPr>
            </w:pPr>
            <w:r w:rsidRPr="00DC699D">
              <w:rPr>
                <w:rFonts w:eastAsia="MS Mincho" w:cs="Arial"/>
                <w:bCs/>
                <w:sz w:val="16"/>
                <w:szCs w:val="16"/>
                <w:lang w:eastAsia="ja-JP"/>
              </w:rPr>
              <w:t>TWP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E19DA" w:rsidRPr="00DC699D" w:rsidRDefault="007E19DA" w:rsidP="0073318B">
            <w:pPr>
              <w:tabs>
                <w:tab w:val="left" w:pos="173"/>
              </w:tabs>
              <w:adjustRightInd w:val="0"/>
              <w:jc w:val="left"/>
              <w:rPr>
                <w:rFonts w:eastAsia="MS Mincho" w:cs="Arial"/>
                <w:bCs/>
                <w:sz w:val="16"/>
                <w:szCs w:val="16"/>
                <w:lang w:eastAsia="ja-JP"/>
              </w:rPr>
            </w:pPr>
            <w:r w:rsidRPr="00DC699D">
              <w:rPr>
                <w:rFonts w:eastAsia="MS Mincho" w:cs="Arial"/>
                <w:bCs/>
                <w:sz w:val="16"/>
                <w:szCs w:val="16"/>
                <w:lang w:eastAsia="ja-JP"/>
              </w:rPr>
              <w:t xml:space="preserve">Status </w:t>
            </w:r>
            <w:r w:rsidRPr="00DC699D">
              <w:rPr>
                <w:rFonts w:eastAsia="MS Mincho" w:cs="Arial"/>
                <w:bCs/>
                <w:sz w:val="16"/>
                <w:szCs w:val="16"/>
                <w:lang w:eastAsia="ja-JP"/>
              </w:rPr>
              <w:br/>
              <w:t xml:space="preserve">État </w:t>
            </w:r>
            <w:r w:rsidRPr="00DC699D">
              <w:rPr>
                <w:rFonts w:eastAsia="MS Mincho" w:cs="Arial"/>
                <w:bCs/>
                <w:sz w:val="16"/>
                <w:szCs w:val="16"/>
                <w:lang w:eastAsia="ja-JP"/>
              </w:rPr>
              <w:br/>
              <w:t xml:space="preserve">Zustand </w:t>
            </w:r>
            <w:r w:rsidRPr="00DC699D">
              <w:rPr>
                <w:rFonts w:eastAsia="MS Mincho" w:cs="Arial"/>
                <w:bCs/>
                <w:sz w:val="16"/>
                <w:szCs w:val="16"/>
                <w:lang w:eastAsia="ja-JP"/>
              </w:rPr>
              <w:br/>
              <w:t>Estado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E19DA" w:rsidRPr="00DC699D" w:rsidRDefault="007E19DA" w:rsidP="0073318B">
            <w:pPr>
              <w:jc w:val="left"/>
              <w:rPr>
                <w:rFonts w:eastAsia="MS Mincho" w:cs="Arial"/>
                <w:bCs/>
                <w:sz w:val="16"/>
                <w:szCs w:val="16"/>
                <w:lang w:eastAsia="ja-JP"/>
              </w:rPr>
            </w:pPr>
            <w:r w:rsidRPr="00065350">
              <w:rPr>
                <w:rFonts w:eastAsia="MS Mincho" w:cs="Arial"/>
                <w:bCs/>
                <w:sz w:val="16"/>
                <w:szCs w:val="16"/>
                <w:lang w:val="fr-CH" w:eastAsia="ja-JP"/>
              </w:rPr>
              <w:t xml:space="preserve">Document No. </w:t>
            </w:r>
            <w:r w:rsidRPr="00065350">
              <w:rPr>
                <w:rFonts w:eastAsia="MS Mincho" w:cs="Arial"/>
                <w:bCs/>
                <w:sz w:val="16"/>
                <w:szCs w:val="16"/>
                <w:lang w:val="fr-CH" w:eastAsia="ja-JP"/>
              </w:rPr>
              <w:br/>
              <w:t xml:space="preserve">No. du document </w:t>
            </w:r>
            <w:r w:rsidRPr="00065350">
              <w:rPr>
                <w:rFonts w:eastAsia="MS Mincho" w:cs="Arial"/>
                <w:bCs/>
                <w:sz w:val="16"/>
                <w:szCs w:val="16"/>
                <w:lang w:val="fr-CH" w:eastAsia="ja-JP"/>
              </w:rPr>
              <w:br/>
              <w:t xml:space="preserve">Dokument-Nr. </w:t>
            </w:r>
            <w:r w:rsidRPr="00065350">
              <w:rPr>
                <w:rFonts w:eastAsia="MS Mincho" w:cs="Arial"/>
                <w:bCs/>
                <w:sz w:val="16"/>
                <w:szCs w:val="16"/>
                <w:lang w:val="fr-CH" w:eastAsia="ja-JP"/>
              </w:rPr>
              <w:br/>
            </w:r>
            <w:r w:rsidRPr="00DC699D">
              <w:rPr>
                <w:rFonts w:eastAsia="MS Mincho" w:cs="Arial"/>
                <w:bCs/>
                <w:sz w:val="16"/>
                <w:szCs w:val="16"/>
                <w:lang w:eastAsia="ja-JP"/>
              </w:rPr>
              <w:t>No del documento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E19DA" w:rsidRPr="00DC699D" w:rsidRDefault="007E19DA" w:rsidP="0073318B">
            <w:pPr>
              <w:jc w:val="left"/>
              <w:rPr>
                <w:rFonts w:eastAsia="MS Mincho" w:cs="Arial"/>
                <w:bCs/>
                <w:sz w:val="16"/>
                <w:szCs w:val="16"/>
                <w:lang w:eastAsia="ja-JP"/>
              </w:rPr>
            </w:pPr>
            <w:r w:rsidRPr="00DC699D">
              <w:rPr>
                <w:rFonts w:eastAsia="MS Mincho" w:cs="Arial"/>
                <w:bCs/>
                <w:sz w:val="16"/>
                <w:szCs w:val="16"/>
                <w:lang w:eastAsia="ja-JP"/>
              </w:rPr>
              <w:t>English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E19DA" w:rsidRPr="00DC699D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DC699D">
              <w:rPr>
                <w:rFonts w:eastAsia="MS Mincho" w:cs="Arial"/>
                <w:sz w:val="16"/>
                <w:szCs w:val="16"/>
                <w:lang w:eastAsia="ja-JP"/>
              </w:rPr>
              <w:t>Français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E19DA" w:rsidRPr="00DC699D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DC699D">
              <w:rPr>
                <w:rFonts w:eastAsia="MS Mincho" w:cs="Arial"/>
                <w:sz w:val="16"/>
                <w:szCs w:val="16"/>
                <w:lang w:eastAsia="ja-JP"/>
              </w:rPr>
              <w:t>Deutsch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E19DA" w:rsidRPr="00DC699D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DC699D">
              <w:rPr>
                <w:rFonts w:eastAsia="MS Mincho" w:cs="Arial"/>
                <w:sz w:val="16"/>
                <w:szCs w:val="16"/>
                <w:lang w:eastAsia="ja-JP"/>
              </w:rPr>
              <w:t>Español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E19DA" w:rsidRPr="00652F95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652F95">
              <w:rPr>
                <w:rFonts w:cs="Arial"/>
                <w:snapToGrid w:val="0"/>
                <w:sz w:val="16"/>
                <w:szCs w:val="16"/>
              </w:rPr>
              <w:t>Botanical name</w:t>
            </w:r>
            <w:r w:rsidRPr="00652F95">
              <w:rPr>
                <w:rFonts w:cs="Arial"/>
                <w:snapToGrid w:val="0"/>
                <w:sz w:val="16"/>
                <w:szCs w:val="16"/>
              </w:rPr>
              <w:br/>
              <w:t>Nom botanique</w:t>
            </w:r>
            <w:r w:rsidRPr="00652F95">
              <w:rPr>
                <w:rFonts w:cs="Arial"/>
                <w:snapToGrid w:val="0"/>
                <w:sz w:val="16"/>
                <w:szCs w:val="16"/>
              </w:rPr>
              <w:br/>
              <w:t>Botanischer Name</w:t>
            </w:r>
            <w:r w:rsidRPr="00652F95">
              <w:rPr>
                <w:rFonts w:cs="Arial"/>
                <w:snapToGrid w:val="0"/>
                <w:sz w:val="16"/>
                <w:szCs w:val="16"/>
              </w:rPr>
              <w:br/>
              <w:t>Nombre botánico</w:t>
            </w:r>
          </w:p>
        </w:tc>
      </w:tr>
      <w:tr w:rsidR="007E19DA" w:rsidRPr="009C361B" w:rsidTr="0073318B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TG/3/12(proj.3)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Wheat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Blé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Weizen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Trigo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Triticum aestivum L.</w:t>
            </w:r>
          </w:p>
        </w:tc>
      </w:tr>
      <w:tr w:rsidR="007E19DA" w:rsidRPr="009C361B" w:rsidTr="0073318B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2014*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TG/12/9 Rev. (partial revision)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French Bean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Haricot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 xml:space="preserve">Gartenbohne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Judía común, Alubia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Phaseolus vulgaris L.</w:t>
            </w:r>
          </w:p>
        </w:tc>
      </w:tr>
      <w:tr w:rsidR="007E19DA" w:rsidRPr="009C361B" w:rsidTr="0073318B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TG/13/11(proj.1)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Lettuce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Laitue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Salat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Lechuga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Lactuca sativa L.</w:t>
            </w:r>
          </w:p>
        </w:tc>
      </w:tr>
      <w:tr w:rsidR="007E19DA" w:rsidRPr="009C361B" w:rsidTr="0073318B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2014*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TG/25/9(proj.7)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Dianthus, Carnation, Clove Pink, Pink, Sweet William Carnation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Œillet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Nelke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Clavel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Dianthus L.</w:t>
            </w:r>
          </w:p>
        </w:tc>
      </w:tr>
      <w:tr w:rsidR="007E19DA" w:rsidRPr="009C361B" w:rsidTr="0073318B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TG/27/7(proj.1)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Freesia (vegetatively propagated varieties)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val="fr-FR"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val="fr-FR" w:eastAsia="ja-JP"/>
              </w:rPr>
              <w:t>Freesia (variétés à multiplication végétative)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Freesie (vegetativ vermehrte Sorten)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val="es-ES" w:eastAsia="ja-JP"/>
              </w:rPr>
              <w:t>Fresia (variedades de multiplicación vegetativa)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Freesia Eckl. ex Klatt</w:t>
            </w:r>
          </w:p>
        </w:tc>
      </w:tr>
      <w:tr w:rsidR="007E19DA" w:rsidRPr="009C361B" w:rsidTr="0073318B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2014*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TG/44/11 Rev. (partial revision)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 xml:space="preserve">Tomato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 xml:space="preserve">Tomate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 xml:space="preserve">Tomate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 xml:space="preserve">Tomate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val="pt-BR" w:eastAsia="ja-JP"/>
              </w:rPr>
              <w:t xml:space="preserve">Solanum lycopersicum (L.) Karst. ex. </w:t>
            </w: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Farw.</w:t>
            </w:r>
          </w:p>
        </w:tc>
      </w:tr>
      <w:tr w:rsidR="007E19DA" w:rsidRPr="000463F6" w:rsidTr="0073318B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2014*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TG/45/7 and document TWV/48/31 (partial revision)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Cauliflower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Chou-fleur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 xml:space="preserve">Blumenkohl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Coliflor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val="pt-BR"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val="pt-BR" w:eastAsia="ja-JP"/>
              </w:rPr>
              <w:t>Brassica oleracea L. convar. botrytis (L.) Alef. var. botrytis (Brassica caulifloria Lizg.)</w:t>
            </w:r>
          </w:p>
        </w:tc>
      </w:tr>
      <w:tr w:rsidR="007E19DA" w:rsidRPr="009C361B" w:rsidTr="0073318B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2014*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TG/48/7  and document TWV/48/31 (partial revision)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Cabbage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Chou pommé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 xml:space="preserve">Kopfkohl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 xml:space="preserve">Col, Repollo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val="pt-BR" w:eastAsia="ja-JP"/>
              </w:rPr>
              <w:t xml:space="preserve">Brassica oleracea L. convar. capitata (L.) </w:t>
            </w: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Alef.</w:t>
            </w:r>
          </w:p>
        </w:tc>
      </w:tr>
      <w:tr w:rsidR="007E19DA" w:rsidRPr="009C361B" w:rsidTr="0073318B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2014*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TG/49/8  (partial revision)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Carrot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Carotte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Möhre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Zanahoria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Daucus carota L.</w:t>
            </w:r>
          </w:p>
        </w:tc>
      </w:tr>
      <w:tr w:rsidR="007E19DA" w:rsidRPr="000463F6" w:rsidTr="0073318B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TG/54/7  and document TWV/48/31 (partial revision)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Brussels Sprouts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Chou de Bruxelles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Rosenkohl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Col de Bruselas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val="pt-BR"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val="pt-BR" w:eastAsia="ja-JP"/>
              </w:rPr>
              <w:t>Brassica oleracea L. var. gemmifera DC.</w:t>
            </w:r>
          </w:p>
        </w:tc>
      </w:tr>
      <w:tr w:rsidR="007E19DA" w:rsidRPr="009C361B" w:rsidTr="0073318B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Default="007E19DA" w:rsidP="0073318B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>
              <w:rPr>
                <w:rFonts w:eastAsia="MS Mincho" w:cs="Arial"/>
                <w:sz w:val="16"/>
                <w:szCs w:val="16"/>
                <w:lang w:eastAsia="ja-JP"/>
              </w:rPr>
              <w:t>2014*</w:t>
            </w:r>
          </w:p>
          <w:p w:rsidR="007E19DA" w:rsidRPr="009C361B" w:rsidRDefault="007E19DA" w:rsidP="0073318B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TG/55/7 Rev. 2 and document TWV/48/37 (Partial revision)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Spinach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Épinard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Spinat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Espinaca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Spinacia oleracea L.</w:t>
            </w:r>
          </w:p>
        </w:tc>
      </w:tr>
      <w:tr w:rsidR="007E19DA" w:rsidRPr="009C361B" w:rsidTr="0073318B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2014*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TG/61/7 (partial revision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Cucumber, Gherkin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Concombre, Cornichon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Gurke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Pepino, Pepinillo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Cucumis sativus L.</w:t>
            </w:r>
          </w:p>
        </w:tc>
      </w:tr>
      <w:tr w:rsidR="007E19DA" w:rsidRPr="009C361B" w:rsidTr="0073318B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2014*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TG/65/4  and document TWV/48/31 (partial revision)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 xml:space="preserve">Kohlrabi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 xml:space="preserve">Chou-rave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 xml:space="preserve">Kohlrabi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 xml:space="preserve">Col rábano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val="pt-BR"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val="pt-BR" w:eastAsia="ja-JP"/>
              </w:rPr>
              <w:t>Brassica oleracea L. var. gongylodes L.</w:t>
            </w:r>
          </w:p>
        </w:tc>
      </w:tr>
      <w:tr w:rsidR="007E19DA" w:rsidRPr="009C361B" w:rsidTr="0073318B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NL/FR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 xml:space="preserve">TG/76/8 (partial revision)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Sweet Pepper, Hot Pepper, Paprika, Chili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Piment, Poivron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Paprika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Aji, Chile, Pimiento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Capsicum annuum L.</w:t>
            </w:r>
          </w:p>
        </w:tc>
      </w:tr>
      <w:tr w:rsidR="007E19DA" w:rsidRPr="000463F6" w:rsidTr="0073318B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2014*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TG/90/6 Rev.  and document TWV/48/31 (partial revision)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Curly Kale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 xml:space="preserve">Chou frisé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 xml:space="preserve">Grünkohl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 xml:space="preserve">Col rizada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val="pt-BR"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val="pt-BR" w:eastAsia="ja-JP"/>
              </w:rPr>
              <w:t>Brassica oleracea L. var. sabellica L.</w:t>
            </w:r>
          </w:p>
        </w:tc>
      </w:tr>
      <w:tr w:rsidR="007E19DA" w:rsidRPr="009C361B" w:rsidTr="0073318B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2014*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TG/108/4 and document TWO/47/26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Gladiolus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Glaïeul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Gladiole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Gladiolo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Gladiolus L.</w:t>
            </w:r>
          </w:p>
        </w:tc>
      </w:tr>
      <w:tr w:rsidR="007E19DA" w:rsidRPr="009C361B" w:rsidTr="0073318B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2014*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TG/109/4(proj.2)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Regal Pelargonium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Pélargonium des fleuristes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Edelpelargonie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Pelargonio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Pelargonium grandiflorum hort. non Willd.</w:t>
            </w:r>
          </w:p>
        </w:tc>
      </w:tr>
      <w:tr w:rsidR="007E19DA" w:rsidRPr="009C361B" w:rsidTr="0073318B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2014*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TG/122/4(proj.3)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Sorghum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Sorgho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Mohrenhirse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Sorgo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Sorghum bicolor L.</w:t>
            </w:r>
          </w:p>
        </w:tc>
      </w:tr>
      <w:tr w:rsidR="007E19DA" w:rsidRPr="009C361B" w:rsidTr="0073318B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JP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TG/124/4(proj.1)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Chestnut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Châtaignier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Kastanie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Castaño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Castanea sativa Mill.</w:t>
            </w:r>
          </w:p>
        </w:tc>
      </w:tr>
      <w:tr w:rsidR="007E19DA" w:rsidRPr="009C361B" w:rsidTr="0073318B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CN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TG/125/7(proj.2)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 xml:space="preserve">Walnut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 xml:space="preserve">Noyer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 xml:space="preserve">Walnuß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 xml:space="preserve">Nogal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Juglans regia L.</w:t>
            </w:r>
          </w:p>
        </w:tc>
      </w:tr>
      <w:tr w:rsidR="007E19DA" w:rsidRPr="000463F6" w:rsidTr="0073318B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lastRenderedPageBreak/>
              <w:t>NL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2014*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TG/151/4  and document TWV/48/31 (partial revision)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Calabrese, Sprouting Broccoli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Broccoli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Brokkoli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Bróculi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746A8C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val="pt-BR" w:eastAsia="ja-JP"/>
              </w:rPr>
              <w:t xml:space="preserve">Brassica oleracea L. convar. botrytis (L.) </w:t>
            </w:r>
            <w:r w:rsidRPr="00746A8C">
              <w:rPr>
                <w:rFonts w:eastAsia="MS Mincho" w:cs="Arial"/>
                <w:sz w:val="16"/>
                <w:szCs w:val="16"/>
                <w:lang w:val="es-ES" w:eastAsia="ja-JP"/>
              </w:rPr>
              <w:t xml:space="preserve">Alef. </w:t>
            </w:r>
            <w:proofErr w:type="gramStart"/>
            <w:r w:rsidRPr="00746A8C">
              <w:rPr>
                <w:rFonts w:eastAsia="MS Mincho" w:cs="Arial"/>
                <w:sz w:val="16"/>
                <w:szCs w:val="16"/>
                <w:lang w:val="es-ES" w:eastAsia="ja-JP"/>
              </w:rPr>
              <w:t>var</w:t>
            </w:r>
            <w:proofErr w:type="gramEnd"/>
            <w:r w:rsidRPr="00746A8C">
              <w:rPr>
                <w:rFonts w:eastAsia="MS Mincho" w:cs="Arial"/>
                <w:sz w:val="16"/>
                <w:szCs w:val="16"/>
                <w:lang w:val="es-ES" w:eastAsia="ja-JP"/>
              </w:rPr>
              <w:t xml:space="preserve">. </w:t>
            </w:r>
            <w:proofErr w:type="gramStart"/>
            <w:r w:rsidRPr="00746A8C">
              <w:rPr>
                <w:rFonts w:eastAsia="MS Mincho" w:cs="Arial"/>
                <w:sz w:val="16"/>
                <w:szCs w:val="16"/>
                <w:lang w:val="es-ES" w:eastAsia="ja-JP"/>
              </w:rPr>
              <w:t>cymosa</w:t>
            </w:r>
            <w:proofErr w:type="gramEnd"/>
            <w:r w:rsidRPr="00746A8C">
              <w:rPr>
                <w:rFonts w:eastAsia="MS Mincho" w:cs="Arial"/>
                <w:sz w:val="16"/>
                <w:szCs w:val="16"/>
                <w:lang w:val="es-ES" w:eastAsia="ja-JP"/>
              </w:rPr>
              <w:t xml:space="preserve"> Duch.</w:t>
            </w:r>
          </w:p>
        </w:tc>
      </w:tr>
      <w:tr w:rsidR="007E19DA" w:rsidRPr="009C361B" w:rsidTr="0073318B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ZA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2014*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TG/163/4(proj.7)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Apple Rootstocks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Porte-greffes du pommier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Apfel-Unterlagen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Portainjertos de manzano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Malus Mill.</w:t>
            </w:r>
          </w:p>
        </w:tc>
      </w:tr>
      <w:tr w:rsidR="007E19DA" w:rsidRPr="009C361B" w:rsidTr="0073318B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 xml:space="preserve">TG/173/4(proj.2)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Witloof, Chicory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Chicorée, Endive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Chicorée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Endivia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Cichorium intybus L. partim</w:t>
            </w:r>
          </w:p>
        </w:tc>
      </w:tr>
      <w:tr w:rsidR="007E19DA" w:rsidRPr="009C361B" w:rsidTr="0073318B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TG/200/2(proj.1)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Basil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Basilic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Basilikum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Albahaca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Ocimum basilicum L.</w:t>
            </w:r>
          </w:p>
        </w:tc>
      </w:tr>
      <w:tr w:rsidR="007E19DA" w:rsidRPr="009C361B" w:rsidTr="0073318B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2014*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TG/201/1 Rev. (partial revision)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Mandarins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Mandarinier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Mandarinen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Mandarino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Citrus; Grp 1</w:t>
            </w:r>
          </w:p>
        </w:tc>
      </w:tr>
      <w:tr w:rsidR="007E19DA" w:rsidRPr="009C361B" w:rsidTr="0073318B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TG/207/2(proj.1)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Calibrachoa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Calibrachoa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Calibrachoa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Calibrachoa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Calibrachoa Llave &amp; Lex.</w:t>
            </w:r>
          </w:p>
        </w:tc>
      </w:tr>
      <w:tr w:rsidR="007E19DA" w:rsidRPr="009C361B" w:rsidTr="0073318B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2014*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TG/210/2(proj.2)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Lentil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Lentille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Linse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Lenteja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Lens culinaris Medik.</w:t>
            </w:r>
          </w:p>
        </w:tc>
      </w:tr>
      <w:tr w:rsidR="007E19DA" w:rsidRPr="009C361B" w:rsidTr="0073318B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TG/212/2(proj.1)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Petunia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Pétunia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Petunie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Petunia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Petunia Juss.</w:t>
            </w:r>
          </w:p>
        </w:tc>
      </w:tr>
      <w:tr w:rsidR="007E19DA" w:rsidRPr="009C361B" w:rsidTr="0073318B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2014*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TG/263/1 and document TWO/47/25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Buddleia, Butterfly-bush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Buddleia, Arbre aux papillons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Buddleie, Schmetterlingsstrauch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Budleya, Mariposa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Buddleja L.</w:t>
            </w:r>
          </w:p>
        </w:tc>
      </w:tr>
      <w:tr w:rsidR="007E19DA" w:rsidRPr="009C361B" w:rsidTr="0073318B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MX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2014*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TG/264/2(proj.7)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Papaya, Papaw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Papayer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Melonenbaum, Papaya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Papayo, Lechosa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Carica papaya L.</w:t>
            </w:r>
          </w:p>
        </w:tc>
      </w:tr>
      <w:tr w:rsidR="007E19DA" w:rsidRPr="009C361B" w:rsidTr="0073318B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JP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2014*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TG/282/1 (partial revision)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Shiitake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Shiitake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Pasaniapilz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Lentinula edodes (Berk.) Pegler</w:t>
            </w:r>
          </w:p>
        </w:tc>
      </w:tr>
      <w:tr w:rsidR="007E19DA" w:rsidRPr="009C361B" w:rsidTr="0073318B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TG/ABELI(proj.2)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Abelia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Abelia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Abelia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Abelia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Abelia R. Br.</w:t>
            </w:r>
          </w:p>
        </w:tc>
      </w:tr>
      <w:tr w:rsidR="007E19DA" w:rsidRPr="009C361B" w:rsidTr="0073318B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NZ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2014*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TG/ACCA(proj.3)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Feijoa, Pineapple Guava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Feijoa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Feijoa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Feijoa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Acca sellowiana (Berg) Burret, Feijoa sellowiana (Berg) Berg</w:t>
            </w:r>
          </w:p>
        </w:tc>
      </w:tr>
      <w:tr w:rsidR="007E19DA" w:rsidRPr="009C361B" w:rsidTr="0073318B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JP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2014*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TG/ADZUK(proj.3)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Adzuki Bean; Azuki Red Bean; Chinese Red Bean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Haricot Adzuki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Adzukibohne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Judía adzuki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Vigna angularis (Willd.) Ohwi &amp; H. Ohashi, Phaseolus angularis (Willd.) W. Wight</w:t>
            </w:r>
          </w:p>
        </w:tc>
      </w:tr>
      <w:tr w:rsidR="007E19DA" w:rsidRPr="009C361B" w:rsidTr="0073318B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JP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TG/AGLAO(proj.4)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Chinese Evergreen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Aglaonema Schott.</w:t>
            </w:r>
          </w:p>
        </w:tc>
      </w:tr>
      <w:tr w:rsidR="007E19DA" w:rsidRPr="009C361B" w:rsidTr="0073318B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ZA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2014*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TG/ALOE(proj.3)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Aloe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Aloès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Aloe, Bitterschopf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Aloe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Aloe L.</w:t>
            </w:r>
          </w:p>
        </w:tc>
      </w:tr>
      <w:tr w:rsidR="007E19DA" w:rsidRPr="009C361B" w:rsidTr="0073318B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JP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TG/BRASS_JUN (proj.2)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Brown mustard; India mustard; Indian mustard; Oriental mustard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Moutarde brune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Sareptasenf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686B01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  <w:r w:rsidRPr="00686B01">
              <w:rPr>
                <w:rFonts w:eastAsia="MS Mincho" w:cs="Arial"/>
                <w:sz w:val="16"/>
                <w:szCs w:val="16"/>
                <w:lang w:val="es-ES" w:eastAsia="ja-JP"/>
              </w:rPr>
              <w:t>Mostaza de Sarepta; Mostaza india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Brassica juncea (L.) Czern.</w:t>
            </w:r>
          </w:p>
        </w:tc>
      </w:tr>
      <w:tr w:rsidR="007E19DA" w:rsidRPr="009C361B" w:rsidTr="0073318B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JP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TG/CALSP(proj.3)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China Aster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val="fr-FR"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val="fr-FR" w:eastAsia="ja-JP"/>
              </w:rPr>
              <w:t>Aster; Aster de Chine; Reine-marguerite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Sommeraster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Callistephus Cass.</w:t>
            </w:r>
          </w:p>
        </w:tc>
      </w:tr>
      <w:tr w:rsidR="007E19DA" w:rsidRPr="009C361B" w:rsidTr="0073318B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GB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2014*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TG/CAMPA(proj.4)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Bell Flower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Campanule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Glockenblume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Campánula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Campanula L.</w:t>
            </w:r>
          </w:p>
        </w:tc>
      </w:tr>
      <w:tr w:rsidR="007E19DA" w:rsidRPr="009C361B" w:rsidTr="0073318B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KE/</w:t>
            </w:r>
            <w:r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 xml:space="preserve"> </w:t>
            </w:r>
            <w:r w:rsidRPr="009C361B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BR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TWA/ TWV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2014*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TG/CASSAV</w:t>
            </w:r>
            <w:r>
              <w:rPr>
                <w:rFonts w:eastAsia="MS Mincho" w:cs="Arial"/>
                <w:sz w:val="16"/>
                <w:szCs w:val="16"/>
                <w:lang w:eastAsia="ja-JP"/>
              </w:rPr>
              <w:t xml:space="preserve"> </w:t>
            </w: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(proj.5)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Cassava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Manihot esculenta Crantz</w:t>
            </w:r>
          </w:p>
        </w:tc>
      </w:tr>
      <w:tr w:rsidR="007E19DA" w:rsidRPr="009C361B" w:rsidTr="0073318B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DK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TG/CHENO(proj.1)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Goosefoot; Pigweed; Quinoa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Chénopode quinoa; Quinoa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686B01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val="de-DE" w:eastAsia="ja-JP"/>
              </w:rPr>
            </w:pPr>
            <w:r w:rsidRPr="00686B01">
              <w:rPr>
                <w:rFonts w:eastAsia="MS Mincho" w:cs="Arial"/>
                <w:sz w:val="16"/>
                <w:szCs w:val="16"/>
                <w:lang w:val="de-DE" w:eastAsia="ja-JP"/>
              </w:rPr>
              <w:t>Getreidekraut; Kleiner Reis von Peru; Reisspinat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Quinoa; Quinua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Chenopodium quinoa Willd.</w:t>
            </w:r>
          </w:p>
        </w:tc>
      </w:tr>
      <w:tr w:rsidR="007E19DA" w:rsidRPr="009C361B" w:rsidTr="0073318B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BR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2014*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TG/COCOS(proj.2)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Coconut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Cocotier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Kokosnuß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Cocotero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Cocos nucifera L.</w:t>
            </w:r>
          </w:p>
        </w:tc>
      </w:tr>
      <w:tr w:rsidR="007E19DA" w:rsidRPr="009C361B" w:rsidTr="0073318B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JP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TG/COIX(proj. 4)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Adlay, Job's tears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Larmes de Job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Hiobsträne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Lágrimas de San Pedro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Coix lacryma-jobi L.</w:t>
            </w:r>
          </w:p>
        </w:tc>
      </w:tr>
      <w:tr w:rsidR="007E19DA" w:rsidRPr="009C361B" w:rsidTr="0073318B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NZ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TG/CORDY(proj.2)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Cordyline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Cordyline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Cordyline; Keulenbaum; Keulenlilie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Cordyline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Cordyline Comm. ex Juss.</w:t>
            </w:r>
          </w:p>
        </w:tc>
      </w:tr>
      <w:tr w:rsidR="007E19DA" w:rsidRPr="009C361B" w:rsidTr="0073318B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JP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2014*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TG/COSMOS</w:t>
            </w:r>
            <w:r>
              <w:rPr>
                <w:rFonts w:eastAsia="MS Mincho" w:cs="Arial"/>
                <w:sz w:val="16"/>
                <w:szCs w:val="16"/>
                <w:lang w:eastAsia="ja-JP"/>
              </w:rPr>
              <w:t xml:space="preserve"> </w:t>
            </w: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(proj.6)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Cosmos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Cosmos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Kosmee, Schmuckkörbchen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Mirasol, Cosmos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Cosmos Cav.</w:t>
            </w:r>
          </w:p>
        </w:tc>
      </w:tr>
      <w:tr w:rsidR="007E19DA" w:rsidRPr="007E19DA" w:rsidTr="0073318B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TG/CUCUR_MMO (proj.2)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686B01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  <w:r w:rsidRPr="00686B01">
              <w:rPr>
                <w:rFonts w:eastAsia="MS Mincho" w:cs="Arial"/>
                <w:sz w:val="16"/>
                <w:szCs w:val="16"/>
                <w:lang w:val="es-ES" w:eastAsia="ja-JP"/>
              </w:rPr>
              <w:t>Cucurbita maxima Duchesne x Cucurbita moschata (Rootstocks)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686B01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  <w:r w:rsidRPr="00686B01">
              <w:rPr>
                <w:rFonts w:eastAsia="MS Mincho" w:cs="Arial"/>
                <w:sz w:val="16"/>
                <w:szCs w:val="16"/>
                <w:lang w:val="es-ES" w:eastAsia="ja-JP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686B01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  <w:r w:rsidRPr="00686B01">
              <w:rPr>
                <w:rFonts w:eastAsia="MS Mincho" w:cs="Arial"/>
                <w:sz w:val="16"/>
                <w:szCs w:val="16"/>
                <w:lang w:val="es-ES" w:eastAsia="ja-JP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686B01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  <w:r w:rsidRPr="00686B01">
              <w:rPr>
                <w:rFonts w:eastAsia="MS Mincho" w:cs="Arial"/>
                <w:sz w:val="16"/>
                <w:szCs w:val="16"/>
                <w:lang w:val="es-ES" w:eastAsia="ja-JP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686B01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  <w:r w:rsidRPr="00686B01">
              <w:rPr>
                <w:rFonts w:eastAsia="MS Mincho" w:cs="Arial"/>
                <w:sz w:val="16"/>
                <w:szCs w:val="16"/>
                <w:lang w:val="es-ES" w:eastAsia="ja-JP"/>
              </w:rPr>
              <w:t>Cucurbita maxima Duchesne x Cucurbita moschata Duchesne</w:t>
            </w:r>
          </w:p>
        </w:tc>
      </w:tr>
      <w:tr w:rsidR="007E19DA" w:rsidRPr="009C361B" w:rsidTr="0073318B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lastRenderedPageBreak/>
              <w:t>AR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TG/ELYTR(proj.4)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Tall Wheatgrass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Chiendent allongé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Lange Quecke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Agropiro alargado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Elytrigia elongata (Host) Nevski, Agropyron elongatum (Host) P. Beauv., Elymus elongatus (Host) Runemark</w:t>
            </w:r>
          </w:p>
        </w:tc>
      </w:tr>
      <w:tr w:rsidR="007E19DA" w:rsidRPr="009C361B" w:rsidTr="0073318B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AU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TG/GREVI(proj.2)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Grevillea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Grevillea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Grevillea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Grevillea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Grevillea R. Br. corr. R. Br.</w:t>
            </w:r>
          </w:p>
        </w:tc>
      </w:tr>
      <w:tr w:rsidR="007E19DA" w:rsidRPr="009C361B" w:rsidTr="0073318B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 xml:space="preserve">TG/JUGLA(proj.1)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Black Walnut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Noyer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Walnuß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Nogal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Juglans nigra L.</w:t>
            </w:r>
          </w:p>
        </w:tc>
      </w:tr>
      <w:tr w:rsidR="007E19DA" w:rsidRPr="009C361B" w:rsidTr="0073318B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TG/LAGEN(proj.3)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Bottle Gourd; Calabash; Calabash Gourd; White-flower Gourd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Calebassier; Gourde bouteille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Flaschenfrucht; Flaschenkürbis; Gewöhnlicher Flaschenkürbis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val="es-ES" w:eastAsia="ja-JP"/>
              </w:rPr>
              <w:t>Acocote; Cajombre; Calabaza; Guiro amargo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Lagenaria siceraria (Molina) Standl.</w:t>
            </w:r>
          </w:p>
        </w:tc>
      </w:tr>
      <w:tr w:rsidR="007E19DA" w:rsidRPr="007E19DA" w:rsidTr="0073318B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MX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2014*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TG/PECAN</w:t>
            </w:r>
            <w:r>
              <w:rPr>
                <w:rFonts w:eastAsia="MS Mincho" w:cs="Arial"/>
                <w:sz w:val="16"/>
                <w:szCs w:val="16"/>
                <w:lang w:eastAsia="ja-JP"/>
              </w:rPr>
              <w:t xml:space="preserve"> </w:t>
            </w: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(proj.10)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Pecan Nut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Pacanier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Pekan, Pekannuß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val="es-ES" w:eastAsia="ja-JP"/>
              </w:rPr>
              <w:t>Nogal Pacanero, Nuez pecán, Pecan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686B01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val="de-DE" w:eastAsia="ja-JP"/>
              </w:rPr>
            </w:pPr>
            <w:r w:rsidRPr="00686B01">
              <w:rPr>
                <w:rFonts w:eastAsia="MS Mincho" w:cs="Arial"/>
                <w:sz w:val="16"/>
                <w:szCs w:val="16"/>
                <w:lang w:val="de-DE" w:eastAsia="ja-JP"/>
              </w:rPr>
              <w:t>Carya illinoinensis (Wangenh.) K. Koch</w:t>
            </w:r>
          </w:p>
        </w:tc>
      </w:tr>
      <w:tr w:rsidR="007E19DA" w:rsidRPr="009C361B" w:rsidTr="0073318B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MX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TG/PERSE(proj.1) (Rootstock)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Avocado Rootstock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Avocatier (Porte-greffe)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Avocado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Aguacate, Palta (Porta injerto)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Persea americana Mill. (Rootstock)</w:t>
            </w:r>
          </w:p>
        </w:tc>
      </w:tr>
      <w:tr w:rsidR="007E19DA" w:rsidRPr="009C361B" w:rsidTr="0073318B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ZA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TG/PLECT(proj.1)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Spurflower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Harfenstrauch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</w:tr>
      <w:tr w:rsidR="007E19DA" w:rsidRPr="009C361B" w:rsidTr="0073318B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ZA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TG/RICIN(proj.1)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Castorbean; Palmi-christi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Ricin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Palma Christi; Rizinus; Wunderbaum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Higuerilla; Ricino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Ricinus communis L.</w:t>
            </w:r>
          </w:p>
        </w:tc>
      </w:tr>
      <w:tr w:rsidR="007E19DA" w:rsidRPr="009C361B" w:rsidTr="0073318B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JP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TG/SALVI(proj.2)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Sage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Sauge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Salbei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Salvia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Salvia L.</w:t>
            </w:r>
          </w:p>
        </w:tc>
      </w:tr>
      <w:tr w:rsidR="007E19DA" w:rsidRPr="009C361B" w:rsidTr="0073318B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BR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2014*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TG/UROCH(proj.8)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Bread Grass, Palisade Grass, Palisade Signal Grass, Signal Grass;  Basilisk Signal Grass, Signal Grass, Spreading Liverseed Grass, Surinam Grass; Creeping Signal Grass, Koronivia Grass; Congo Grass, Congo Signal Grass, Ruzi Grass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Signal; Koronivia;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Palisadengras; Surinamgras;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686B01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  <w:r w:rsidRPr="00686B01">
              <w:rPr>
                <w:rFonts w:eastAsia="MS Mincho" w:cs="Arial"/>
                <w:sz w:val="16"/>
                <w:szCs w:val="16"/>
                <w:lang w:val="es-ES" w:eastAsia="ja-JP"/>
              </w:rPr>
              <w:t>Pasto alambre, Pasto señal, Zacate señal, Zacate signal; Zacate Surinam, Pasto chontalpo, Pasto de la palizada, Pasto de las orillas, Pasto peludo, Pasto prodigio, Zacate prodigio; Braquiaria dulce, Kikuyu de la Amazonía, Pasto humidícola, Pasto humidícola dulce; Congo señal, Gambutera, Kenia, Pasto Congo, Pasto ruzi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301313">
              <w:rPr>
                <w:rFonts w:eastAsia="MS Mincho" w:cs="Arial"/>
                <w:sz w:val="16"/>
                <w:szCs w:val="16"/>
                <w:lang w:val="es-ES" w:eastAsia="ja-JP"/>
              </w:rPr>
              <w:t xml:space="preserve">Urochloa brizantha (Hochst. ex A. Rich.) R. D. Webster (Brachiaria brizantha (Hochst. ex A. Rich.) </w:t>
            </w:r>
            <w:r w:rsidRPr="007E19DA">
              <w:rPr>
                <w:rFonts w:eastAsia="MS Mincho" w:cs="Arial"/>
                <w:sz w:val="16"/>
                <w:szCs w:val="16"/>
                <w:lang w:val="es-ES" w:eastAsia="ja-JP"/>
              </w:rPr>
              <w:t xml:space="preserve">Stapf);  </w:t>
            </w:r>
            <w:r w:rsidRPr="007E19DA">
              <w:rPr>
                <w:rFonts w:eastAsia="MS Mincho" w:cs="Arial"/>
                <w:sz w:val="16"/>
                <w:szCs w:val="16"/>
                <w:lang w:val="es-ES" w:eastAsia="ja-JP"/>
              </w:rPr>
              <w:br/>
              <w:t xml:space="preserve">Urochloa decumbens (Stapf) R. D. Webster (Brachiaria decumbens Stapf); Urochloa dictyoneura (Fig. &amp; De Not.) Veldkamp P. (Brachiaria dictyoneura (Fig. &amp; De Not.) Veldkamp P.); Urochloa humidicola (Rendle) Morrone &amp; Zuloaga (Brachiaria humidicola (Rendle) Schweick.);  </w:t>
            </w:r>
            <w:r w:rsidRPr="007E19DA">
              <w:rPr>
                <w:rFonts w:eastAsia="MS Mincho" w:cs="Arial"/>
                <w:sz w:val="16"/>
                <w:szCs w:val="16"/>
                <w:lang w:val="es-ES" w:eastAsia="ja-JP"/>
              </w:rPr>
              <w:br/>
              <w:t xml:space="preserve">Urochloa ruziziensis (R. Germ. </w:t>
            </w: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&amp; C. M. Evrard) Morrone &amp; Zuloaga (Brachiaria ruziziensis R. Germ. &amp; C. M. Evrard)</w:t>
            </w:r>
          </w:p>
        </w:tc>
      </w:tr>
      <w:tr w:rsidR="007E19DA" w:rsidRPr="009C361B" w:rsidTr="0073318B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MX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TG/ZINNIA(proj.4)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Zinnia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Zinnia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Zinnia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Miguelito, Carolina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9C361B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C361B">
              <w:rPr>
                <w:rFonts w:eastAsia="MS Mincho" w:cs="Arial"/>
                <w:sz w:val="16"/>
                <w:szCs w:val="16"/>
                <w:lang w:eastAsia="ja-JP"/>
              </w:rPr>
              <w:t>Zinnia L.</w:t>
            </w:r>
          </w:p>
        </w:tc>
      </w:tr>
    </w:tbl>
    <w:p w:rsidR="007E19DA" w:rsidRDefault="007E19DA" w:rsidP="007E19DA">
      <w:pPr>
        <w:jc w:val="right"/>
        <w:rPr>
          <w:lang w:val="fr-FR"/>
        </w:rPr>
      </w:pPr>
    </w:p>
    <w:p w:rsidR="007E19DA" w:rsidRDefault="007E19DA" w:rsidP="007E19DA">
      <w:pPr>
        <w:jc w:val="right"/>
        <w:rPr>
          <w:lang w:val="fr-FR"/>
        </w:rPr>
      </w:pPr>
    </w:p>
    <w:p w:rsidR="007E19DA" w:rsidRPr="00F872AD" w:rsidRDefault="007E19DA" w:rsidP="007E19DA">
      <w:pPr>
        <w:pStyle w:val="Heading2"/>
        <w:rPr>
          <w:lang w:val="fr-FR"/>
        </w:rPr>
      </w:pPr>
      <w:bookmarkStart w:id="6" w:name="_Toc347932610"/>
      <w:r w:rsidRPr="00F872AD">
        <w:rPr>
          <w:lang w:val="fr-FR"/>
        </w:rPr>
        <w:t>Summary/Résumé/Zusammenfassung/Resumen</w:t>
      </w:r>
      <w:bookmarkEnd w:id="6"/>
    </w:p>
    <w:p w:rsidR="007E19DA" w:rsidRPr="00F872AD" w:rsidRDefault="007E19DA" w:rsidP="007E19DA">
      <w:pPr>
        <w:tabs>
          <w:tab w:val="left" w:pos="1049"/>
        </w:tabs>
        <w:ind w:left="1418" w:hanging="1418"/>
        <w:rPr>
          <w:u w:val="single"/>
          <w:lang w:val="fr-FR"/>
        </w:rPr>
      </w:pPr>
    </w:p>
    <w:p w:rsidR="007E19DA" w:rsidRPr="00B6109D" w:rsidRDefault="007E19DA" w:rsidP="007E19DA">
      <w:pPr>
        <w:ind w:left="567" w:hanging="567"/>
        <w:rPr>
          <w:lang w:val="fr-FR"/>
        </w:rPr>
      </w:pPr>
      <w:r>
        <w:rPr>
          <w:lang w:val="fr-FR"/>
        </w:rPr>
        <w:t>26</w:t>
      </w:r>
      <w:r w:rsidRPr="00B6109D">
        <w:rPr>
          <w:lang w:val="fr-FR"/>
        </w:rPr>
        <w:tab/>
        <w:t>New Test Guidelines / Nouveaux principes directeurs d’examen / Neue Prüfungsrichtlinien / Nuevas directrices de examen.</w:t>
      </w:r>
    </w:p>
    <w:p w:rsidR="007E19DA" w:rsidRPr="00B6109D" w:rsidRDefault="007E19DA" w:rsidP="007E19DA">
      <w:pPr>
        <w:tabs>
          <w:tab w:val="left" w:pos="1134"/>
        </w:tabs>
        <w:ind w:left="1701" w:hanging="1701"/>
        <w:rPr>
          <w:lang w:val="fr-FR"/>
        </w:rPr>
      </w:pPr>
    </w:p>
    <w:p w:rsidR="007E19DA" w:rsidRPr="00B6109D" w:rsidRDefault="007E19DA" w:rsidP="007E19DA">
      <w:pPr>
        <w:ind w:left="567" w:hanging="567"/>
        <w:rPr>
          <w:lang w:val="fr-FR"/>
        </w:rPr>
      </w:pPr>
      <w:r>
        <w:rPr>
          <w:lang w:val="fr-FR"/>
        </w:rPr>
        <w:t>15</w:t>
      </w:r>
      <w:r w:rsidRPr="00B6109D">
        <w:rPr>
          <w:lang w:val="fr-FR"/>
        </w:rPr>
        <w:tab/>
        <w:t>Revisions of adopted Test Guidelines / Révisions de principes directeurs d’examen adoptés / Revisionen angenommener Prüfungsrichtlinien / Revisiones de directrices de examen adoptadas.</w:t>
      </w:r>
    </w:p>
    <w:p w:rsidR="007E19DA" w:rsidRPr="00B6109D" w:rsidRDefault="007E19DA" w:rsidP="007E19DA">
      <w:pPr>
        <w:ind w:left="567" w:hanging="567"/>
        <w:rPr>
          <w:lang w:val="fr-FR"/>
        </w:rPr>
      </w:pPr>
    </w:p>
    <w:p w:rsidR="007E19DA" w:rsidRPr="00F831B0" w:rsidRDefault="007E19DA" w:rsidP="007E19DA">
      <w:pPr>
        <w:ind w:left="567" w:hanging="567"/>
        <w:rPr>
          <w:lang w:val="fr-FR"/>
        </w:rPr>
      </w:pPr>
      <w:r>
        <w:rPr>
          <w:lang w:val="fr-FR"/>
        </w:rPr>
        <w:t>16</w:t>
      </w:r>
      <w:r w:rsidRPr="00F831B0">
        <w:rPr>
          <w:lang w:val="fr-FR"/>
        </w:rPr>
        <w:tab/>
        <w:t xml:space="preserve">Partial revisions of adopted Test Guidelines / </w:t>
      </w:r>
      <w:r w:rsidRPr="00B6109D">
        <w:rPr>
          <w:lang w:val="fr-FR"/>
        </w:rPr>
        <w:t>Révisions partielles de principes directeurs d’examen adoptés</w:t>
      </w:r>
      <w:r w:rsidRPr="00F831B0">
        <w:rPr>
          <w:lang w:val="fr-FR"/>
        </w:rPr>
        <w:t xml:space="preserve"> / </w:t>
      </w:r>
      <w:r w:rsidRPr="00F872AD">
        <w:rPr>
          <w:lang w:val="fr-FR"/>
        </w:rPr>
        <w:t>Teilrevisionen angenommener Prüfungsrichtilinien /</w:t>
      </w:r>
      <w:r w:rsidRPr="00F831B0">
        <w:rPr>
          <w:lang w:val="fr-FR"/>
        </w:rPr>
        <w:t xml:space="preserve"> </w:t>
      </w:r>
      <w:r w:rsidRPr="00F872AD">
        <w:rPr>
          <w:lang w:val="fr-FR"/>
        </w:rPr>
        <w:t>Revisiones parciales de directrices de examen adoptadas.</w:t>
      </w:r>
    </w:p>
    <w:p w:rsidR="007E19DA" w:rsidRDefault="007E19DA" w:rsidP="007E19DA">
      <w:pPr>
        <w:tabs>
          <w:tab w:val="left" w:pos="1049"/>
        </w:tabs>
        <w:ind w:left="567" w:hanging="567"/>
        <w:rPr>
          <w:u w:val="single"/>
          <w:lang w:val="fr-FR"/>
        </w:rPr>
      </w:pPr>
    </w:p>
    <w:p w:rsidR="007E19DA" w:rsidRPr="00F831B0" w:rsidRDefault="007E19DA" w:rsidP="007E19DA">
      <w:pPr>
        <w:tabs>
          <w:tab w:val="left" w:pos="1049"/>
        </w:tabs>
        <w:ind w:left="567" w:hanging="567"/>
        <w:rPr>
          <w:u w:val="single"/>
          <w:lang w:val="fr-FR"/>
        </w:rPr>
      </w:pPr>
    </w:p>
    <w:p w:rsidR="007E19DA" w:rsidRPr="00B6109D" w:rsidRDefault="007E19DA" w:rsidP="007E19DA">
      <w:pPr>
        <w:tabs>
          <w:tab w:val="left" w:pos="1049"/>
        </w:tabs>
        <w:ind w:left="567" w:hanging="567"/>
        <w:rPr>
          <w:lang w:val="de-DE"/>
        </w:rPr>
      </w:pPr>
      <w:r w:rsidRPr="00B6109D">
        <w:rPr>
          <w:u w:val="single"/>
          <w:lang w:val="de-DE"/>
        </w:rPr>
        <w:lastRenderedPageBreak/>
        <w:t>Total/Insgesamt</w:t>
      </w:r>
      <w:r w:rsidRPr="00B6109D">
        <w:rPr>
          <w:lang w:val="de-DE"/>
        </w:rPr>
        <w:t xml:space="preserve">:  </w:t>
      </w:r>
      <w:r>
        <w:rPr>
          <w:lang w:val="de-DE"/>
        </w:rPr>
        <w:t>57</w:t>
      </w:r>
    </w:p>
    <w:p w:rsidR="007E19DA" w:rsidRPr="00B6109D" w:rsidRDefault="007E19DA" w:rsidP="007E19DA">
      <w:pPr>
        <w:tabs>
          <w:tab w:val="left" w:pos="1049"/>
        </w:tabs>
        <w:ind w:left="567" w:hanging="567"/>
        <w:rPr>
          <w:u w:val="single"/>
          <w:lang w:val="de-DE"/>
        </w:rPr>
      </w:pPr>
    </w:p>
    <w:p w:rsidR="007E19DA" w:rsidRPr="00B6109D" w:rsidRDefault="007E19DA" w:rsidP="007E19DA">
      <w:pPr>
        <w:tabs>
          <w:tab w:val="left" w:pos="1049"/>
        </w:tabs>
        <w:ind w:left="1134" w:hanging="567"/>
        <w:rPr>
          <w:lang w:val="de-DE"/>
        </w:rPr>
      </w:pPr>
      <w:r w:rsidRPr="00B6109D">
        <w:rPr>
          <w:lang w:val="de-DE"/>
        </w:rPr>
        <w:t xml:space="preserve">of which / dont / davon / de las cuales: </w:t>
      </w:r>
    </w:p>
    <w:p w:rsidR="007E19DA" w:rsidRPr="00B6109D" w:rsidRDefault="007E19DA" w:rsidP="007E19DA">
      <w:pPr>
        <w:tabs>
          <w:tab w:val="left" w:pos="1049"/>
        </w:tabs>
        <w:ind w:left="567" w:hanging="567"/>
        <w:rPr>
          <w:lang w:val="de-DE"/>
        </w:rPr>
      </w:pPr>
    </w:p>
    <w:p w:rsidR="007E19DA" w:rsidRPr="00B6109D" w:rsidRDefault="007E19DA" w:rsidP="007E19DA">
      <w:pPr>
        <w:ind w:left="567"/>
        <w:rPr>
          <w:lang w:val="fr-FR"/>
        </w:rPr>
      </w:pPr>
      <w:r>
        <w:rPr>
          <w:lang w:val="fr-FR"/>
        </w:rPr>
        <w:t>29</w:t>
      </w:r>
      <w:r w:rsidRPr="00B55A17">
        <w:rPr>
          <w:lang w:val="fr-FR"/>
        </w:rPr>
        <w:tab/>
        <w:t xml:space="preserve">* — “Final” draft Test </w:t>
      </w:r>
      <w:r w:rsidRPr="00D840BC">
        <w:rPr>
          <w:lang w:val="fr-FR"/>
        </w:rPr>
        <w:t xml:space="preserve">Guidelines </w:t>
      </w:r>
      <w:r>
        <w:rPr>
          <w:lang w:val="fr-FR"/>
        </w:rPr>
        <w:t>(</w:t>
      </w:r>
      <w:r w:rsidRPr="002B6A63">
        <w:rPr>
          <w:lang w:val="fr-FR"/>
        </w:rPr>
        <w:t xml:space="preserve">9 New, </w:t>
      </w:r>
      <w:r>
        <w:rPr>
          <w:lang w:val="fr-FR"/>
        </w:rPr>
        <w:t>6</w:t>
      </w:r>
      <w:r w:rsidRPr="002B6A63">
        <w:rPr>
          <w:lang w:val="fr-FR"/>
        </w:rPr>
        <w:t xml:space="preserve"> Revisions, </w:t>
      </w:r>
      <w:r>
        <w:rPr>
          <w:lang w:val="fr-FR"/>
        </w:rPr>
        <w:t>14</w:t>
      </w:r>
      <w:r w:rsidRPr="002B6A63">
        <w:rPr>
          <w:lang w:val="fr-FR"/>
        </w:rPr>
        <w:t xml:space="preserve"> Partial Revisions) / Versions “finales” de projets de </w:t>
      </w:r>
      <w:r>
        <w:rPr>
          <w:lang w:val="fr-FR"/>
        </w:rPr>
        <w:t>principes directeurs d’examen (</w:t>
      </w:r>
      <w:r w:rsidRPr="002B6A63">
        <w:rPr>
          <w:lang w:val="fr-FR"/>
        </w:rPr>
        <w:t xml:space="preserve">9 nouveaux, </w:t>
      </w:r>
      <w:r>
        <w:rPr>
          <w:lang w:val="fr-FR"/>
        </w:rPr>
        <w:t>6</w:t>
      </w:r>
      <w:r w:rsidRPr="002B6A63">
        <w:rPr>
          <w:lang w:val="fr-FR"/>
        </w:rPr>
        <w:t xml:space="preserve"> révisions, </w:t>
      </w:r>
      <w:r>
        <w:rPr>
          <w:lang w:val="fr-FR"/>
        </w:rPr>
        <w:t>14</w:t>
      </w:r>
      <w:r w:rsidRPr="002B6A63">
        <w:rPr>
          <w:lang w:val="fr-FR"/>
        </w:rPr>
        <w:t xml:space="preserve"> révisions partielles) / „Endgültige“ Ent</w:t>
      </w:r>
      <w:r>
        <w:rPr>
          <w:lang w:val="fr-FR"/>
        </w:rPr>
        <w:t>würfe von Prüfungsrichtlinien (</w:t>
      </w:r>
      <w:r w:rsidRPr="002B6A63">
        <w:rPr>
          <w:lang w:val="fr-FR"/>
        </w:rPr>
        <w:t xml:space="preserve">9 neue, </w:t>
      </w:r>
      <w:r>
        <w:rPr>
          <w:lang w:val="fr-FR"/>
        </w:rPr>
        <w:t>6</w:t>
      </w:r>
      <w:r w:rsidRPr="002B6A63">
        <w:rPr>
          <w:lang w:val="fr-FR"/>
        </w:rPr>
        <w:t xml:space="preserve"> Revisionen, </w:t>
      </w:r>
      <w:r>
        <w:rPr>
          <w:lang w:val="fr-FR"/>
        </w:rPr>
        <w:t>14</w:t>
      </w:r>
      <w:r w:rsidRPr="002B6A63">
        <w:rPr>
          <w:lang w:val="fr-FR"/>
        </w:rPr>
        <w:t> Teilrevisionen) / Proyectos “fina</w:t>
      </w:r>
      <w:r>
        <w:rPr>
          <w:lang w:val="fr-FR"/>
        </w:rPr>
        <w:t>les” de directrices de examen (</w:t>
      </w:r>
      <w:r w:rsidRPr="002B6A63">
        <w:rPr>
          <w:lang w:val="fr-FR"/>
        </w:rPr>
        <w:t xml:space="preserve">9 nuevas, </w:t>
      </w:r>
      <w:r>
        <w:rPr>
          <w:lang w:val="fr-FR"/>
        </w:rPr>
        <w:t>6</w:t>
      </w:r>
      <w:r w:rsidRPr="002B6A63">
        <w:rPr>
          <w:lang w:val="fr-FR"/>
        </w:rPr>
        <w:t xml:space="preserve"> revisiones, </w:t>
      </w:r>
      <w:r>
        <w:rPr>
          <w:lang w:val="fr-FR"/>
        </w:rPr>
        <w:t>14</w:t>
      </w:r>
      <w:r w:rsidRPr="002B6A63">
        <w:rPr>
          <w:lang w:val="fr-FR"/>
        </w:rPr>
        <w:t> revisiones parciales).</w:t>
      </w:r>
      <w:r w:rsidRPr="00B6109D">
        <w:rPr>
          <w:lang w:val="fr-FR"/>
        </w:rPr>
        <w:t xml:space="preserve"> </w:t>
      </w:r>
    </w:p>
    <w:p w:rsidR="007E19DA" w:rsidRPr="00B6109D" w:rsidRDefault="007E19DA" w:rsidP="007E19DA">
      <w:pPr>
        <w:rPr>
          <w:lang w:val="fr-FR"/>
        </w:rPr>
      </w:pPr>
    </w:p>
    <w:p w:rsidR="007E19DA" w:rsidRPr="00B6109D" w:rsidRDefault="007E19DA" w:rsidP="007E19DA">
      <w:pPr>
        <w:ind w:left="1134" w:hanging="567"/>
        <w:rPr>
          <w:lang w:val="fr-FR"/>
        </w:rPr>
      </w:pPr>
    </w:p>
    <w:p w:rsidR="007E19DA" w:rsidRPr="00B6109D" w:rsidRDefault="007E19DA" w:rsidP="007E19DA">
      <w:pPr>
        <w:ind w:left="1134" w:hanging="567"/>
        <w:rPr>
          <w:lang w:val="fr-FR"/>
        </w:rPr>
      </w:pPr>
    </w:p>
    <w:p w:rsidR="007E19DA" w:rsidRPr="00B6109D" w:rsidRDefault="007E19DA" w:rsidP="007E19DA">
      <w:pPr>
        <w:ind w:left="1134" w:hanging="567"/>
        <w:jc w:val="right"/>
        <w:rPr>
          <w:lang w:val="fr-FR"/>
        </w:rPr>
      </w:pPr>
      <w:r w:rsidRPr="00B6109D">
        <w:rPr>
          <w:lang w:val="fr-FR"/>
        </w:rPr>
        <w:t>[Annex III follows /</w:t>
      </w:r>
      <w:r w:rsidRPr="00B6109D">
        <w:rPr>
          <w:lang w:val="fr-FR"/>
        </w:rPr>
        <w:br/>
        <w:t>L’annexe III suit /</w:t>
      </w:r>
      <w:r w:rsidRPr="00B6109D">
        <w:rPr>
          <w:lang w:val="fr-FR"/>
        </w:rPr>
        <w:br/>
        <w:t>Anlage III folgt /</w:t>
      </w:r>
      <w:r w:rsidRPr="00B6109D">
        <w:rPr>
          <w:lang w:val="fr-FR"/>
        </w:rPr>
        <w:br/>
        <w:t>Sigue el Anexo III]</w:t>
      </w:r>
    </w:p>
    <w:p w:rsidR="007E19DA" w:rsidRPr="00B6109D" w:rsidRDefault="007E19DA" w:rsidP="007E19DA">
      <w:pPr>
        <w:ind w:left="1134" w:hanging="567"/>
        <w:jc w:val="right"/>
        <w:rPr>
          <w:lang w:val="fr-FR"/>
        </w:rPr>
      </w:pPr>
    </w:p>
    <w:p w:rsidR="007E19DA" w:rsidRPr="00B6109D" w:rsidRDefault="007E19DA" w:rsidP="007E19DA">
      <w:pPr>
        <w:tabs>
          <w:tab w:val="left" w:pos="816"/>
          <w:tab w:val="left" w:pos="3878"/>
          <w:tab w:val="left" w:pos="5409"/>
          <w:tab w:val="left" w:pos="6940"/>
        </w:tabs>
        <w:ind w:left="1701" w:hanging="1701"/>
        <w:jc w:val="center"/>
        <w:rPr>
          <w:lang w:val="fr-FR"/>
        </w:rPr>
        <w:sectPr w:rsidR="007E19DA" w:rsidRPr="00B6109D" w:rsidSect="003E02ED">
          <w:headerReference w:type="default" r:id="rId18"/>
          <w:headerReference w:type="first" r:id="rId19"/>
          <w:pgSz w:w="11907" w:h="16840" w:code="9"/>
          <w:pgMar w:top="510" w:right="1134" w:bottom="1134" w:left="1134" w:header="510" w:footer="624" w:gutter="0"/>
          <w:pgNumType w:start="1"/>
          <w:cols w:space="720"/>
          <w:titlePg/>
        </w:sectPr>
      </w:pPr>
    </w:p>
    <w:p w:rsidR="007E19DA" w:rsidRPr="009C361B" w:rsidRDefault="007E19DA" w:rsidP="007E19DA">
      <w:pPr>
        <w:jc w:val="right"/>
        <w:rPr>
          <w:lang w:val="fr-FR"/>
        </w:rPr>
      </w:pPr>
    </w:p>
    <w:p w:rsidR="007E19DA" w:rsidRPr="00F831B0" w:rsidRDefault="007E19DA" w:rsidP="007E19DA">
      <w:pPr>
        <w:tabs>
          <w:tab w:val="left" w:pos="816"/>
          <w:tab w:val="left" w:pos="3878"/>
          <w:tab w:val="left" w:pos="5409"/>
          <w:tab w:val="left" w:pos="6940"/>
        </w:tabs>
        <w:ind w:left="1701" w:hanging="1701"/>
        <w:jc w:val="center"/>
        <w:outlineLvl w:val="0"/>
        <w:rPr>
          <w:lang w:val="fr-FR"/>
        </w:rPr>
      </w:pPr>
      <w:r w:rsidRPr="00F831B0">
        <w:rPr>
          <w:lang w:val="fr-FR"/>
        </w:rPr>
        <w:t>ANNEX III / ANNEXE III / ANLAGE III / ANEXO III</w:t>
      </w:r>
    </w:p>
    <w:p w:rsidR="007E19DA" w:rsidRPr="00F831B0" w:rsidRDefault="007E19DA" w:rsidP="007E19DA">
      <w:pPr>
        <w:jc w:val="center"/>
        <w:rPr>
          <w:lang w:val="fr-FR"/>
        </w:rPr>
      </w:pPr>
    </w:p>
    <w:p w:rsidR="007E19DA" w:rsidRPr="00F831B0" w:rsidRDefault="007E19DA" w:rsidP="007E19DA">
      <w:pPr>
        <w:jc w:val="center"/>
        <w:rPr>
          <w:lang w:val="fr-FR"/>
        </w:rPr>
      </w:pPr>
    </w:p>
    <w:p w:rsidR="007E19DA" w:rsidRPr="00B755D1" w:rsidRDefault="007E19DA" w:rsidP="007E19DA">
      <w:pPr>
        <w:jc w:val="center"/>
        <w:rPr>
          <w:lang w:val="fr-FR"/>
        </w:rPr>
      </w:pPr>
      <w:r w:rsidRPr="00F831B0">
        <w:rPr>
          <w:lang w:val="fr-FR"/>
        </w:rPr>
        <w:t>DRAFT TEST GUIDELINES TO BE DISCUSSED BY THE TWPs IN 201</w:t>
      </w:r>
      <w:r>
        <w:rPr>
          <w:lang w:val="fr-FR"/>
        </w:rPr>
        <w:t>5</w:t>
      </w:r>
      <w:r w:rsidRPr="00F831B0">
        <w:rPr>
          <w:lang w:val="fr-FR"/>
        </w:rPr>
        <w:t xml:space="preserve"> /</w:t>
      </w:r>
      <w:r w:rsidRPr="00F831B0">
        <w:rPr>
          <w:lang w:val="fr-FR"/>
        </w:rPr>
        <w:br/>
        <w:t>PROJETS DE PRINCIPES DIRECTEURS D’EXAME</w:t>
      </w:r>
      <w:r>
        <w:rPr>
          <w:lang w:val="fr-FR"/>
        </w:rPr>
        <w:t>N À EXAMINER PAR LES TWP EN 2015 /</w:t>
      </w:r>
      <w:r>
        <w:rPr>
          <w:lang w:val="fr-FR"/>
        </w:rPr>
        <w:br/>
        <w:t>VON DEN TWP IN 2015</w:t>
      </w:r>
      <w:r w:rsidRPr="00F831B0">
        <w:rPr>
          <w:lang w:val="fr-FR"/>
        </w:rPr>
        <w:t xml:space="preserve"> ZU ERARBEITENDE PRÜFUNGSRICHTLINIEN /</w:t>
      </w:r>
      <w:r w:rsidRPr="00F831B0">
        <w:rPr>
          <w:lang w:val="fr-FR"/>
        </w:rPr>
        <w:br/>
        <w:t>PROYECTOS DE DIRECTRICES DE EXAME</w:t>
      </w:r>
      <w:r>
        <w:rPr>
          <w:lang w:val="fr-FR"/>
        </w:rPr>
        <w:t>N A EXAMINAR POR LOS TWP EN 2015</w:t>
      </w:r>
    </w:p>
    <w:p w:rsidR="007E19DA" w:rsidRDefault="007E19DA" w:rsidP="007E19DA">
      <w:pPr>
        <w:jc w:val="center"/>
        <w:rPr>
          <w:lang w:val="fr-FR"/>
        </w:rPr>
      </w:pPr>
    </w:p>
    <w:tbl>
      <w:tblPr>
        <w:tblW w:w="10632" w:type="dxa"/>
        <w:tblInd w:w="-17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567"/>
        <w:gridCol w:w="709"/>
        <w:gridCol w:w="1417"/>
        <w:gridCol w:w="1418"/>
        <w:gridCol w:w="1417"/>
        <w:gridCol w:w="1418"/>
        <w:gridCol w:w="1417"/>
        <w:gridCol w:w="1843"/>
      </w:tblGrid>
      <w:tr w:rsidR="007E19DA" w:rsidRPr="00DC699D" w:rsidTr="0073318B">
        <w:trPr>
          <w:cantSplit/>
          <w:trHeight w:val="1050"/>
          <w:tblHeader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E19DA" w:rsidRPr="00DC699D" w:rsidRDefault="007E19DA" w:rsidP="0073318B">
            <w:pPr>
              <w:ind w:left="-108"/>
              <w:jc w:val="center"/>
              <w:rPr>
                <w:rFonts w:eastAsia="MS Mincho" w:cs="Arial"/>
                <w:bCs/>
                <w:sz w:val="16"/>
                <w:szCs w:val="16"/>
                <w:lang w:eastAsia="ja-JP"/>
              </w:rPr>
            </w:pPr>
            <w:r w:rsidRPr="00DC699D">
              <w:rPr>
                <w:rFonts w:eastAsia="MS Mincho" w:cs="Arial"/>
                <w:bCs/>
                <w:sz w:val="16"/>
                <w:szCs w:val="16"/>
                <w:lang w:eastAsia="ja-JP"/>
              </w:rPr>
              <w:t>**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E19DA" w:rsidRPr="00DC699D" w:rsidRDefault="007E19DA" w:rsidP="0073318B">
            <w:pPr>
              <w:ind w:left="-108"/>
              <w:jc w:val="center"/>
              <w:rPr>
                <w:rFonts w:eastAsia="MS Mincho" w:cs="Arial"/>
                <w:bCs/>
                <w:sz w:val="16"/>
                <w:szCs w:val="16"/>
                <w:lang w:eastAsia="ja-JP"/>
              </w:rPr>
            </w:pPr>
            <w:r w:rsidRPr="00DC699D">
              <w:rPr>
                <w:rFonts w:eastAsia="MS Mincho" w:cs="Arial"/>
                <w:bCs/>
                <w:sz w:val="16"/>
                <w:szCs w:val="16"/>
                <w:lang w:eastAsia="ja-JP"/>
              </w:rPr>
              <w:t>TWP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E19DA" w:rsidRPr="00DC699D" w:rsidRDefault="007E19DA" w:rsidP="0073318B">
            <w:pPr>
              <w:tabs>
                <w:tab w:val="left" w:pos="173"/>
              </w:tabs>
              <w:adjustRightInd w:val="0"/>
              <w:jc w:val="left"/>
              <w:rPr>
                <w:rFonts w:eastAsia="MS Mincho" w:cs="Arial"/>
                <w:bCs/>
                <w:sz w:val="16"/>
                <w:szCs w:val="16"/>
                <w:lang w:eastAsia="ja-JP"/>
              </w:rPr>
            </w:pPr>
            <w:r w:rsidRPr="00DC699D">
              <w:rPr>
                <w:rFonts w:eastAsia="MS Mincho" w:cs="Arial"/>
                <w:bCs/>
                <w:sz w:val="16"/>
                <w:szCs w:val="16"/>
                <w:lang w:eastAsia="ja-JP"/>
              </w:rPr>
              <w:t xml:space="preserve">Status </w:t>
            </w:r>
            <w:r w:rsidRPr="00DC699D">
              <w:rPr>
                <w:rFonts w:eastAsia="MS Mincho" w:cs="Arial"/>
                <w:bCs/>
                <w:sz w:val="16"/>
                <w:szCs w:val="16"/>
                <w:lang w:eastAsia="ja-JP"/>
              </w:rPr>
              <w:br/>
              <w:t xml:space="preserve">État </w:t>
            </w:r>
            <w:r w:rsidRPr="00DC699D">
              <w:rPr>
                <w:rFonts w:eastAsia="MS Mincho" w:cs="Arial"/>
                <w:bCs/>
                <w:sz w:val="16"/>
                <w:szCs w:val="16"/>
                <w:lang w:eastAsia="ja-JP"/>
              </w:rPr>
              <w:br/>
              <w:t xml:space="preserve">Zustand </w:t>
            </w:r>
            <w:r w:rsidRPr="00DC699D">
              <w:rPr>
                <w:rFonts w:eastAsia="MS Mincho" w:cs="Arial"/>
                <w:bCs/>
                <w:sz w:val="16"/>
                <w:szCs w:val="16"/>
                <w:lang w:eastAsia="ja-JP"/>
              </w:rPr>
              <w:br/>
              <w:t>Estado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E19DA" w:rsidRPr="00DC699D" w:rsidRDefault="007E19DA" w:rsidP="0073318B">
            <w:pPr>
              <w:jc w:val="left"/>
              <w:rPr>
                <w:rFonts w:eastAsia="MS Mincho" w:cs="Arial"/>
                <w:bCs/>
                <w:sz w:val="16"/>
                <w:szCs w:val="16"/>
                <w:lang w:eastAsia="ja-JP"/>
              </w:rPr>
            </w:pPr>
            <w:r w:rsidRPr="00065350">
              <w:rPr>
                <w:rFonts w:eastAsia="MS Mincho" w:cs="Arial"/>
                <w:bCs/>
                <w:sz w:val="16"/>
                <w:szCs w:val="16"/>
                <w:lang w:val="fr-CH" w:eastAsia="ja-JP"/>
              </w:rPr>
              <w:t xml:space="preserve">Document No. </w:t>
            </w:r>
            <w:r w:rsidRPr="00065350">
              <w:rPr>
                <w:rFonts w:eastAsia="MS Mincho" w:cs="Arial"/>
                <w:bCs/>
                <w:sz w:val="16"/>
                <w:szCs w:val="16"/>
                <w:lang w:val="fr-CH" w:eastAsia="ja-JP"/>
              </w:rPr>
              <w:br/>
              <w:t xml:space="preserve">No. du document </w:t>
            </w:r>
            <w:r w:rsidRPr="00065350">
              <w:rPr>
                <w:rFonts w:eastAsia="MS Mincho" w:cs="Arial"/>
                <w:bCs/>
                <w:sz w:val="16"/>
                <w:szCs w:val="16"/>
                <w:lang w:val="fr-CH" w:eastAsia="ja-JP"/>
              </w:rPr>
              <w:br/>
              <w:t xml:space="preserve">Dokument-Nr. </w:t>
            </w:r>
            <w:r w:rsidRPr="00065350">
              <w:rPr>
                <w:rFonts w:eastAsia="MS Mincho" w:cs="Arial"/>
                <w:bCs/>
                <w:sz w:val="16"/>
                <w:szCs w:val="16"/>
                <w:lang w:val="fr-CH" w:eastAsia="ja-JP"/>
              </w:rPr>
              <w:br/>
            </w:r>
            <w:r w:rsidRPr="00DC699D">
              <w:rPr>
                <w:rFonts w:eastAsia="MS Mincho" w:cs="Arial"/>
                <w:bCs/>
                <w:sz w:val="16"/>
                <w:szCs w:val="16"/>
                <w:lang w:eastAsia="ja-JP"/>
              </w:rPr>
              <w:t>No del documento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E19DA" w:rsidRPr="00DC699D" w:rsidRDefault="007E19DA" w:rsidP="0073318B">
            <w:pPr>
              <w:jc w:val="left"/>
              <w:rPr>
                <w:rFonts w:eastAsia="MS Mincho" w:cs="Arial"/>
                <w:bCs/>
                <w:sz w:val="16"/>
                <w:szCs w:val="16"/>
                <w:lang w:eastAsia="ja-JP"/>
              </w:rPr>
            </w:pPr>
            <w:r w:rsidRPr="00DC699D">
              <w:rPr>
                <w:rFonts w:eastAsia="MS Mincho" w:cs="Arial"/>
                <w:bCs/>
                <w:sz w:val="16"/>
                <w:szCs w:val="16"/>
                <w:lang w:eastAsia="ja-JP"/>
              </w:rPr>
              <w:t>English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E19DA" w:rsidRPr="00DC699D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DC699D">
              <w:rPr>
                <w:rFonts w:eastAsia="MS Mincho" w:cs="Arial"/>
                <w:sz w:val="16"/>
                <w:szCs w:val="16"/>
                <w:lang w:eastAsia="ja-JP"/>
              </w:rPr>
              <w:t>Français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E19DA" w:rsidRPr="00DC699D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DC699D">
              <w:rPr>
                <w:rFonts w:eastAsia="MS Mincho" w:cs="Arial"/>
                <w:sz w:val="16"/>
                <w:szCs w:val="16"/>
                <w:lang w:eastAsia="ja-JP"/>
              </w:rPr>
              <w:t>Deutsch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E19DA" w:rsidRPr="00DC699D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DC699D">
              <w:rPr>
                <w:rFonts w:eastAsia="MS Mincho" w:cs="Arial"/>
                <w:sz w:val="16"/>
                <w:szCs w:val="16"/>
                <w:lang w:eastAsia="ja-JP"/>
              </w:rPr>
              <w:t>Español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E19DA" w:rsidRPr="00652F95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652F95">
              <w:rPr>
                <w:rFonts w:cs="Arial"/>
                <w:snapToGrid w:val="0"/>
                <w:sz w:val="16"/>
                <w:szCs w:val="16"/>
              </w:rPr>
              <w:t>Botanical name</w:t>
            </w:r>
            <w:r w:rsidRPr="00652F95">
              <w:rPr>
                <w:rFonts w:cs="Arial"/>
                <w:snapToGrid w:val="0"/>
                <w:sz w:val="16"/>
                <w:szCs w:val="16"/>
              </w:rPr>
              <w:br/>
              <w:t>Nom botanique</w:t>
            </w:r>
            <w:r w:rsidRPr="00652F95">
              <w:rPr>
                <w:rFonts w:cs="Arial"/>
                <w:snapToGrid w:val="0"/>
                <w:sz w:val="16"/>
                <w:szCs w:val="16"/>
              </w:rPr>
              <w:br/>
              <w:t>Botanischer Name</w:t>
            </w:r>
            <w:r w:rsidRPr="00652F95">
              <w:rPr>
                <w:rFonts w:cs="Arial"/>
                <w:snapToGrid w:val="0"/>
                <w:sz w:val="16"/>
                <w:szCs w:val="16"/>
              </w:rPr>
              <w:br/>
              <w:t>Nombre botánico</w:t>
            </w:r>
          </w:p>
        </w:tc>
      </w:tr>
      <w:tr w:rsidR="007E19DA" w:rsidRPr="00F51678" w:rsidTr="0073318B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2015*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TG/3/12(proj.4)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Wheat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Blé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Weizen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Trigo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Triticum aestivum L.</w:t>
            </w:r>
          </w:p>
        </w:tc>
      </w:tr>
      <w:tr w:rsidR="007E19DA" w:rsidRPr="00F51678" w:rsidTr="0073318B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ZA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TG/5/8(proj.1)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Red Clover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 xml:space="preserve">Trèfle violet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 xml:space="preserve">Rotklee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 xml:space="preserve">Trébol rojo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Trifolium pratense L.</w:t>
            </w:r>
          </w:p>
        </w:tc>
      </w:tr>
      <w:tr w:rsidR="007E19DA" w:rsidRPr="007E19DA" w:rsidTr="0073318B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GB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TG/8/7(proj.1)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Field Bean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 xml:space="preserve">Féverole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 xml:space="preserve">Ackerbohne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 xml:space="preserve">Haboncillo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val="es-ES" w:eastAsia="ja-JP"/>
              </w:rPr>
              <w:t>Vicia faba L. var. minor Harz</w:t>
            </w:r>
          </w:p>
        </w:tc>
      </w:tr>
      <w:tr w:rsidR="007E19DA" w:rsidRPr="00F51678" w:rsidTr="0073318B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2015*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TG/13/11(proj.2)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Lettuce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Laitue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Salat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Lechuga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Lactuca sativa L.</w:t>
            </w:r>
          </w:p>
        </w:tc>
      </w:tr>
      <w:tr w:rsidR="007E19DA" w:rsidRPr="00F51678" w:rsidTr="0073318B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NZ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TG/15/4(proj.1)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 xml:space="preserve">Pear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 xml:space="preserve">Poirier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 xml:space="preserve">Birne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 xml:space="preserve">Peral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Pyrus communis L.</w:t>
            </w:r>
          </w:p>
        </w:tc>
      </w:tr>
      <w:tr w:rsidR="007E19DA" w:rsidRPr="007E19DA" w:rsidTr="0073318B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TG/20/8(proj.1)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Oats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Avoine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Hafer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Avena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686B01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  <w:r w:rsidRPr="00686B01">
              <w:rPr>
                <w:rFonts w:eastAsia="MS Mincho" w:cs="Arial"/>
                <w:sz w:val="16"/>
                <w:szCs w:val="16"/>
                <w:lang w:val="es-ES" w:eastAsia="ja-JP"/>
              </w:rPr>
              <w:t>Avena sativa L. &amp; Avena nuda L.</w:t>
            </w:r>
          </w:p>
        </w:tc>
      </w:tr>
      <w:tr w:rsidR="007E19DA" w:rsidRPr="00F51678" w:rsidTr="0073318B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TG/27/7(proj.2)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 xml:space="preserve">Freesia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 xml:space="preserve">Freesia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 xml:space="preserve">Freesie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 xml:space="preserve">Fresia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Freesia Eckl. ex Klatt</w:t>
            </w:r>
          </w:p>
        </w:tc>
      </w:tr>
      <w:tr w:rsidR="007E19DA" w:rsidRPr="00F51678" w:rsidTr="0073318B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TG/37/11(proj.1)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 xml:space="preserve">Turnip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 xml:space="preserve">Navet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 xml:space="preserve">Herbst-, Mairübe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 xml:space="preserve">Nabo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val="pt-BR"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val="pt-BR" w:eastAsia="ja-JP"/>
              </w:rPr>
              <w:t xml:space="preserve">Brassica rapa L. var. rapa (L.) </w:t>
            </w:r>
          </w:p>
        </w:tc>
      </w:tr>
      <w:tr w:rsidR="007E19DA" w:rsidRPr="00F51678" w:rsidTr="0073318B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2015*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TG/44/11 Rev. (partial revision)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 xml:space="preserve">Tomato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 xml:space="preserve">Tomate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 xml:space="preserve">Tomate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 xml:space="preserve">Tomate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val="pt-BR" w:eastAsia="ja-JP"/>
              </w:rPr>
              <w:t xml:space="preserve">Solanum lycopersicum (L.) Karst. ex. </w:t>
            </w: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Farw.</w:t>
            </w:r>
          </w:p>
        </w:tc>
      </w:tr>
      <w:tr w:rsidR="007E19DA" w:rsidRPr="007E19DA" w:rsidTr="0073318B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2015*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TG/45/7 (partial revision)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Cauliflower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Chou-fleur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 xml:space="preserve">Blumenkohl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Coliflor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val="pt-BR"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val="pt-BR" w:eastAsia="ja-JP"/>
              </w:rPr>
              <w:t>Brassica oleracea L. convar. botrytis (L.) Alef. var. botrytis (Brassica caulifloria Lizg.)</w:t>
            </w:r>
          </w:p>
        </w:tc>
      </w:tr>
      <w:tr w:rsidR="007E19DA" w:rsidRPr="00F51678" w:rsidTr="0073318B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TG/46/7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 xml:space="preserve">Onion, Echalion;  Shallot; </w:t>
            </w: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br/>
              <w:t>Grey shallot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val="fr-FR"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val="fr-FR" w:eastAsia="ja-JP"/>
              </w:rPr>
              <w:t>Oignon, Échalion ; Échalote ; Échalote grise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686B01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val="de-DE" w:eastAsia="ja-JP"/>
              </w:rPr>
            </w:pPr>
            <w:r w:rsidRPr="00686B01">
              <w:rPr>
                <w:rFonts w:eastAsia="MS Mincho" w:cs="Arial"/>
                <w:sz w:val="16"/>
                <w:szCs w:val="16"/>
                <w:lang w:val="de-DE" w:eastAsia="ja-JP"/>
              </w:rPr>
              <w:t>Zwiebel, Echalion;  Schalotte; Graue schalotte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val="es-ES" w:eastAsia="ja-JP"/>
              </w:rPr>
              <w:t>Cebolla, Echalion;  Chalota; Chalota gris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 xml:space="preserve">Allium </w:t>
            </w:r>
            <w:proofErr w:type="gramStart"/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cepa  (</w:t>
            </w:r>
            <w:proofErr w:type="gramEnd"/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 xml:space="preserve">Cepa Group), </w:t>
            </w: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br/>
              <w:t xml:space="preserve">Allium cepa  (Aggregatum Group) and </w:t>
            </w: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br/>
              <w:t xml:space="preserve">Allium oschaninii O. Fedtsch. </w:t>
            </w: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br/>
              <w:t>and hybrids between them</w:t>
            </w:r>
          </w:p>
        </w:tc>
      </w:tr>
      <w:tr w:rsidR="007E19DA" w:rsidRPr="00F51678" w:rsidTr="0073318B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2015*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TG/48/7 (partial revision)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Cabbage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Chou pommé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 xml:space="preserve">Kopfkohl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 xml:space="preserve">Col, Repollo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val="pt-BR" w:eastAsia="ja-JP"/>
              </w:rPr>
              <w:t xml:space="preserve">Brassica oleracea L. convar. capitata (L.) </w:t>
            </w: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Alef.</w:t>
            </w:r>
          </w:p>
        </w:tc>
      </w:tr>
      <w:tr w:rsidR="007E19DA" w:rsidRPr="007E19DA" w:rsidTr="0073318B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2015*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TG/54/7 (partial revision)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Brussels Sprouts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Chou de Bruxelles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Rosenkohl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Col de Bruselas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val="pt-BR"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val="pt-BR" w:eastAsia="ja-JP"/>
              </w:rPr>
              <w:t>Brassica oleracea L. var. gemmifera DC.</w:t>
            </w:r>
          </w:p>
        </w:tc>
      </w:tr>
      <w:tr w:rsidR="007E19DA" w:rsidRPr="000463F6" w:rsidTr="0073318B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TG/63/7 - TG/64/7 (partial revision)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 xml:space="preserve">Black Radish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val="fr-FR"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val="fr-FR" w:eastAsia="ja-JP"/>
              </w:rPr>
              <w:t>Radis d’été, d’automne et d’hiver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 xml:space="preserve">Rettich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686B01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  <w:r w:rsidRPr="00686B01">
              <w:rPr>
                <w:rFonts w:eastAsia="MS Mincho" w:cs="Arial"/>
                <w:sz w:val="16"/>
                <w:szCs w:val="16"/>
                <w:lang w:val="es-ES" w:eastAsia="ja-JP"/>
              </w:rPr>
              <w:t>Rabano de invierno,</w:t>
            </w:r>
            <w:r w:rsidRPr="00686B01">
              <w:rPr>
                <w:rFonts w:eastAsia="MS Mincho" w:cs="Arial"/>
                <w:sz w:val="16"/>
                <w:szCs w:val="16"/>
                <w:lang w:val="es-ES" w:eastAsia="ja-JP"/>
              </w:rPr>
              <w:br/>
              <w:t>Rabano negro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686B01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  <w:r w:rsidRPr="00686B01">
              <w:rPr>
                <w:rFonts w:eastAsia="MS Mincho" w:cs="Arial"/>
                <w:sz w:val="16"/>
                <w:szCs w:val="16"/>
                <w:lang w:val="es-ES" w:eastAsia="ja-JP"/>
              </w:rPr>
              <w:t xml:space="preserve">Raphanus sativus L. var. </w:t>
            </w:r>
            <w:proofErr w:type="gramStart"/>
            <w:r w:rsidRPr="00686B01">
              <w:rPr>
                <w:rFonts w:eastAsia="MS Mincho" w:cs="Arial"/>
                <w:sz w:val="16"/>
                <w:szCs w:val="16"/>
                <w:lang w:val="es-ES" w:eastAsia="ja-JP"/>
              </w:rPr>
              <w:t>niger</w:t>
            </w:r>
            <w:proofErr w:type="gramEnd"/>
            <w:r w:rsidRPr="00686B01">
              <w:rPr>
                <w:rFonts w:eastAsia="MS Mincho" w:cs="Arial"/>
                <w:sz w:val="16"/>
                <w:szCs w:val="16"/>
                <w:lang w:val="es-ES" w:eastAsia="ja-JP"/>
              </w:rPr>
              <w:t xml:space="preserve"> (Mill.) S. Kerner (Raphanus sativus L. var. major A. Voss, Raphanus sativus L. var.</w:t>
            </w:r>
            <w:r w:rsidRPr="00686B01">
              <w:rPr>
                <w:rFonts w:eastAsia="MS Mincho" w:cs="Arial"/>
                <w:sz w:val="16"/>
                <w:szCs w:val="16"/>
                <w:lang w:val="es-ES" w:eastAsia="ja-JP"/>
              </w:rPr>
              <w:br/>
              <w:t>longipinnatus L.H. Bailey)</w:t>
            </w:r>
          </w:p>
        </w:tc>
      </w:tr>
      <w:tr w:rsidR="007E19DA" w:rsidRPr="00F51678" w:rsidTr="0073318B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2015*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TG/65/4 (partial revision)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 xml:space="preserve">Kohlrabi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 xml:space="preserve">Chou-rave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 xml:space="preserve">Kohlrabi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 xml:space="preserve">Col rábano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val="pt-BR"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val="pt-BR" w:eastAsia="ja-JP"/>
              </w:rPr>
              <w:t>Brassica oleracea L. var. gongylodes L.</w:t>
            </w:r>
          </w:p>
        </w:tc>
      </w:tr>
      <w:tr w:rsidR="007E19DA" w:rsidRPr="007E19DA" w:rsidTr="0073318B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ZA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2015*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TG/70/4 Rev. (partial revision)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Apricot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Abricotier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Aprikose, Marille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Albaricoquero, Chabacano, Damasco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686B01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  <w:r w:rsidRPr="00686B01">
              <w:rPr>
                <w:rFonts w:eastAsia="MS Mincho" w:cs="Arial"/>
                <w:sz w:val="16"/>
                <w:szCs w:val="16"/>
                <w:lang w:val="es-ES" w:eastAsia="ja-JP"/>
              </w:rPr>
              <w:t>Prunus armeniaca L., Armeniaca vulgaris Lam.</w:t>
            </w:r>
          </w:p>
        </w:tc>
      </w:tr>
      <w:tr w:rsidR="007E19DA" w:rsidRPr="00F51678" w:rsidTr="0073318B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AR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TG/80/7(proj.1)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Soya Bean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Soja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Sojabohne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Soja, Soya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Glycine max (L.) Merrill</w:t>
            </w:r>
          </w:p>
        </w:tc>
      </w:tr>
      <w:tr w:rsidR="007E19DA" w:rsidRPr="00F51678" w:rsidTr="0073318B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TG/88/7(proj.1)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 xml:space="preserve">Cotton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 xml:space="preserve">Cotonnier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 xml:space="preserve">Baumwolle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 xml:space="preserve">Algodón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Gossypium L.</w:t>
            </w:r>
          </w:p>
        </w:tc>
      </w:tr>
      <w:tr w:rsidR="007E19DA" w:rsidRPr="00F51678" w:rsidTr="0073318B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AU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TG/111/4(proj.1)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 xml:space="preserve">Macadamia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 xml:space="preserve">Macadamia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 xml:space="preserve">Macadamia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 xml:space="preserve">Macadamia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Macadamia integrifolia Maiden et Betche; M. tetraphylla L.A.S. Johnsten</w:t>
            </w:r>
          </w:p>
        </w:tc>
      </w:tr>
      <w:tr w:rsidR="007E19DA" w:rsidRPr="00F51678" w:rsidTr="0073318B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JP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TG/124/4(proj.2)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Chestnut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Châtaignier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Kastanie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Castaño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Castanea sativa Mill.</w:t>
            </w:r>
          </w:p>
        </w:tc>
      </w:tr>
      <w:tr w:rsidR="007E19DA" w:rsidRPr="00F51678" w:rsidTr="0073318B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CN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TG/125/7(proj.3)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 xml:space="preserve">Walnut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 xml:space="preserve">Noyer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 xml:space="preserve">Walnuß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 xml:space="preserve">Nogal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Juglans regia L.</w:t>
            </w:r>
          </w:p>
        </w:tc>
      </w:tr>
      <w:tr w:rsidR="007E19DA" w:rsidRPr="00F51678" w:rsidTr="0073318B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lastRenderedPageBreak/>
              <w:t>AU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TG/137/5(proj.1)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Blueberry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Myrtille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Heidelbeere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Arándano americano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Vaccinium angustifolium Aiton; V. corymbosum L.; V. formosum Andrews;</w:t>
            </w: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br/>
              <w:t>V. myrtilloides Michx.; V. myrtillus L.; V. virgatum Aiton; V. simulatum Small</w:t>
            </w:r>
          </w:p>
        </w:tc>
      </w:tr>
      <w:tr w:rsidR="007E19DA" w:rsidRPr="00F51678" w:rsidTr="0073318B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NZ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TG/149/3(proj.1)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Japanese Pear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Poirier japonais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Japanische Birne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Peral japonés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val="pt-BR"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val="pt-BR" w:eastAsia="ja-JP"/>
              </w:rPr>
              <w:t>Pyrus pyrifolia (Burm. F.) Nakai var. culta (Mak.) Nakai</w:t>
            </w:r>
          </w:p>
        </w:tc>
      </w:tr>
      <w:tr w:rsidR="007E19DA" w:rsidRPr="000463F6" w:rsidTr="0073318B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2015*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TG/151/4 (partial revision)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Calabrese, Sprouting Broccoli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Broccoli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Brokkoli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Bróculi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746A8C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val="pt-BR" w:eastAsia="ja-JP"/>
              </w:rPr>
              <w:t xml:space="preserve">Brassica oleracea L. convar. botrytis (L.) </w:t>
            </w:r>
            <w:r w:rsidRPr="00746A8C">
              <w:rPr>
                <w:rFonts w:eastAsia="MS Mincho" w:cs="Arial"/>
                <w:sz w:val="16"/>
                <w:szCs w:val="16"/>
                <w:lang w:val="es-ES" w:eastAsia="ja-JP"/>
              </w:rPr>
              <w:t xml:space="preserve">Alef. </w:t>
            </w:r>
            <w:proofErr w:type="gramStart"/>
            <w:r w:rsidRPr="00746A8C">
              <w:rPr>
                <w:rFonts w:eastAsia="MS Mincho" w:cs="Arial"/>
                <w:sz w:val="16"/>
                <w:szCs w:val="16"/>
                <w:lang w:val="es-ES" w:eastAsia="ja-JP"/>
              </w:rPr>
              <w:t>var</w:t>
            </w:r>
            <w:proofErr w:type="gramEnd"/>
            <w:r w:rsidRPr="00746A8C">
              <w:rPr>
                <w:rFonts w:eastAsia="MS Mincho" w:cs="Arial"/>
                <w:sz w:val="16"/>
                <w:szCs w:val="16"/>
                <w:lang w:val="es-ES" w:eastAsia="ja-JP"/>
              </w:rPr>
              <w:t xml:space="preserve">. </w:t>
            </w:r>
            <w:proofErr w:type="gramStart"/>
            <w:r w:rsidRPr="00746A8C">
              <w:rPr>
                <w:rFonts w:eastAsia="MS Mincho" w:cs="Arial"/>
                <w:sz w:val="16"/>
                <w:szCs w:val="16"/>
                <w:lang w:val="es-ES" w:eastAsia="ja-JP"/>
              </w:rPr>
              <w:t>cymosa</w:t>
            </w:r>
            <w:proofErr w:type="gramEnd"/>
            <w:r w:rsidRPr="00746A8C">
              <w:rPr>
                <w:rFonts w:eastAsia="MS Mincho" w:cs="Arial"/>
                <w:sz w:val="16"/>
                <w:szCs w:val="16"/>
                <w:lang w:val="es-ES" w:eastAsia="ja-JP"/>
              </w:rPr>
              <w:t xml:space="preserve"> Duch.</w:t>
            </w:r>
          </w:p>
        </w:tc>
      </w:tr>
      <w:tr w:rsidR="007E19DA" w:rsidRPr="00F51678" w:rsidTr="0073318B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FR/IT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2015*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TG/154/4(proj.3)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Leaf Chicory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Chicorée à feuille (sauvage)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Blattzichorie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Achicoria de hoja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Cichorium intybus L. partim</w:t>
            </w:r>
          </w:p>
        </w:tc>
      </w:tr>
      <w:tr w:rsidR="007E19DA" w:rsidRPr="00F51678" w:rsidTr="0073318B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 xml:space="preserve">TG/173/4(proj.2)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Witloof, Chicory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Chicorée, Endive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Chicorée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Endivia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Cichorium intybus L. partim</w:t>
            </w:r>
          </w:p>
        </w:tc>
      </w:tr>
      <w:tr w:rsidR="007E19DA" w:rsidRPr="00F51678" w:rsidTr="0073318B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TG/182/4(proj.1)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Guzmania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Guzmania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Guzmania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Guzmania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Guzmania Ruiz et Pav.</w:t>
            </w:r>
          </w:p>
        </w:tc>
      </w:tr>
      <w:tr w:rsidR="007E19DA" w:rsidRPr="00F51678" w:rsidTr="0073318B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2015*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TG/200/2(proj.2)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Basil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Basilic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Basilikum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Albahaca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Ocimum basilicum L.</w:t>
            </w:r>
          </w:p>
        </w:tc>
      </w:tr>
      <w:tr w:rsidR="007E19DA" w:rsidRPr="00F51678" w:rsidTr="0073318B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2015*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TG/207/2(proj.2)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Calibrachoa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Calibrachoa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Calibrachoa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Calibrachoa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Calibrachoa Llave &amp; Lex.</w:t>
            </w:r>
          </w:p>
        </w:tc>
      </w:tr>
      <w:tr w:rsidR="007E19DA" w:rsidRPr="00F51678" w:rsidTr="0073318B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2015*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TG/212/2(proj.2)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Petunia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Pétunia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Petunie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Petunia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Petunia Juss.</w:t>
            </w:r>
          </w:p>
        </w:tc>
      </w:tr>
      <w:tr w:rsidR="007E19DA" w:rsidRPr="00F51678" w:rsidTr="0073318B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QZ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TG/259/2(proj.1)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Agaricus Mushroom, Button Mushroom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Agaric, Champignon de Paris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Champignon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Champiñón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Agaricus L.</w:t>
            </w:r>
          </w:p>
        </w:tc>
      </w:tr>
      <w:tr w:rsidR="007E19DA" w:rsidRPr="00F51678" w:rsidTr="0073318B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MX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TG/264/2(proj.8)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Papaya, Papaw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Papayer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Melonenbaum, Papaya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Papayo, Lechosa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Carica papaya L.</w:t>
            </w:r>
          </w:p>
        </w:tc>
      </w:tr>
      <w:tr w:rsidR="007E19DA" w:rsidRPr="00F51678" w:rsidTr="0073318B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QZ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TG/294/1 Corr. (partial revision)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 xml:space="preserve">Tomato Rootstocks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 xml:space="preserve">Porte-greffe de tomate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 xml:space="preserve">Tomatenunterlagen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 xml:space="preserve">Portainjertos de tomate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val="pt-BR"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 xml:space="preserve">Solanum lycopersicum L. x Solanum habrochaites S. Knapp &amp; D.M. Spooner; Solanum lycopersicum L. x Solanum peruvianum (L.) </w:t>
            </w:r>
            <w:r w:rsidRPr="00F51678">
              <w:rPr>
                <w:rFonts w:eastAsia="MS Mincho" w:cs="Arial"/>
                <w:sz w:val="16"/>
                <w:szCs w:val="16"/>
                <w:lang w:val="pt-BR" w:eastAsia="ja-JP"/>
              </w:rPr>
              <w:t>Mill.; Solanum lycopersicum L. x Solanum cheesmaniae (L. Ridley) Fosberg</w:t>
            </w:r>
          </w:p>
        </w:tc>
      </w:tr>
      <w:tr w:rsidR="007E19DA" w:rsidRPr="00F51678" w:rsidTr="0073318B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TG/ABELI(proj.3)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Abelia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Abelia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Abelia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Abelia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Abelia R. Br.</w:t>
            </w:r>
          </w:p>
        </w:tc>
      </w:tr>
      <w:tr w:rsidR="007E19DA" w:rsidRPr="00F51678" w:rsidTr="0073318B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JP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TG/AGLAO(proj.5)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Chinese Evergreen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Aglaonema Schott.</w:t>
            </w:r>
          </w:p>
        </w:tc>
      </w:tr>
      <w:tr w:rsidR="007E19DA" w:rsidRPr="00F51678" w:rsidTr="0073318B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MA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TG/ARGAN (proj.1)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Argania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Argania spinosa (L.) Skeels</w:t>
            </w:r>
          </w:p>
        </w:tc>
      </w:tr>
      <w:tr w:rsidR="007E19DA" w:rsidRPr="00F51678" w:rsidTr="0073318B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JP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2015*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TG/BRASS_JUN(proj.3)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Brown mustard; India mustard; Indian mustard; Oriental mustard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Moutarde brune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Sareptasenf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686B01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  <w:r w:rsidRPr="00686B01">
              <w:rPr>
                <w:rFonts w:eastAsia="MS Mincho" w:cs="Arial"/>
                <w:sz w:val="16"/>
                <w:szCs w:val="16"/>
                <w:lang w:val="es-ES" w:eastAsia="ja-JP"/>
              </w:rPr>
              <w:t>Mostaza de Sarepta; Mostaza india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Brassica juncea (L.) Czern.</w:t>
            </w:r>
          </w:p>
        </w:tc>
      </w:tr>
      <w:tr w:rsidR="007E19DA" w:rsidRPr="00F51678" w:rsidTr="0073318B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DK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TG/CHENO(proj.2)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Goosefoot; Pigweed; Quinoa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Chénopode quinoa; Quinoa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686B01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val="de-DE" w:eastAsia="ja-JP"/>
              </w:rPr>
            </w:pPr>
            <w:r w:rsidRPr="00686B01">
              <w:rPr>
                <w:rFonts w:eastAsia="MS Mincho" w:cs="Arial"/>
                <w:sz w:val="16"/>
                <w:szCs w:val="16"/>
                <w:lang w:val="de-DE" w:eastAsia="ja-JP"/>
              </w:rPr>
              <w:t>Getreidekraut; Kleiner Reis von Peru; Reisspinat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Quinoa; Quinua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Chenopodium quinoa Willd.</w:t>
            </w:r>
          </w:p>
        </w:tc>
      </w:tr>
      <w:tr w:rsidR="007E19DA" w:rsidRPr="00F51678" w:rsidTr="0073318B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BR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2015*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TG/COCOS(proj.4)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Coconut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Cocotier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Kokosnuß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Cocotero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Cocos nucifera L.</w:t>
            </w:r>
          </w:p>
        </w:tc>
      </w:tr>
      <w:tr w:rsidR="007E19DA" w:rsidRPr="00F51678" w:rsidTr="0073318B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NZ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2015*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TG/CORDY(proj.3)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Cordyline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Cordyline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Cordyline; Keulenbaum; Keulenlilie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Cordyline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Cordyline Comm. ex Juss.</w:t>
            </w:r>
          </w:p>
        </w:tc>
      </w:tr>
      <w:tr w:rsidR="007E19DA" w:rsidRPr="00F51678" w:rsidTr="0073318B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UA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TG/ELEUS(proj.2)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Finger millet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Eleusine coracana (L.) Gaertn.</w:t>
            </w:r>
          </w:p>
        </w:tc>
      </w:tr>
      <w:tr w:rsidR="007E19DA" w:rsidRPr="00F51678" w:rsidTr="0073318B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AR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2015*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TG/ELYTR(proj.5)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Tall Wheatgrass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Chiendent allongé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Lange Quecke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Agropiro alargado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Elytrigia elongata (Host) Nevski, Agropyron elongatum (Host) P. Beauv., Elymus elongatus (Host) Runemark</w:t>
            </w:r>
          </w:p>
        </w:tc>
      </w:tr>
      <w:tr w:rsidR="007E19DA" w:rsidRPr="00F51678" w:rsidTr="0073318B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GB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TG/GERAN (proj.1)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Crane's Bill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Géranium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Storchschnabel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Geranio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Geranium L.</w:t>
            </w:r>
          </w:p>
        </w:tc>
      </w:tr>
      <w:tr w:rsidR="007E19DA" w:rsidRPr="00F51678" w:rsidTr="0073318B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lastRenderedPageBreak/>
              <w:t>AU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2015*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TG/GREVI(proj.3)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Grevillea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Grevillea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Grevillea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Grevillea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Grevillea R. Br. corr. R. Br.</w:t>
            </w:r>
          </w:p>
        </w:tc>
      </w:tr>
      <w:tr w:rsidR="007E19DA" w:rsidRPr="00F51678" w:rsidTr="0073318B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 xml:space="preserve">TG/JUGLA(proj.2)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Black Walnut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Noyer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Walnuß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Nogal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Juglans nigra L.</w:t>
            </w:r>
          </w:p>
        </w:tc>
      </w:tr>
      <w:tr w:rsidR="007E19DA" w:rsidRPr="00F51678" w:rsidTr="0073318B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MX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TG/PERSE (proj.2) (Rootstock)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Avocado Rootstock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Avocatier (Porte-greffe)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Avocado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Aguacate, Palta (Porta injerto)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Persea americana Mill. (Rootstock)</w:t>
            </w:r>
          </w:p>
        </w:tc>
      </w:tr>
      <w:tr w:rsidR="007E19DA" w:rsidRPr="00F51678" w:rsidTr="0073318B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PL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2015*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TG/PHACE(proj.4)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Scorpion Weed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val="fr-FR"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val="fr-FR" w:eastAsia="ja-JP"/>
              </w:rPr>
              <w:t>Phacélie à feuilles de tanaisie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Phazelie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Phazelia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Phacelia tanacetifolia Benth.</w:t>
            </w:r>
          </w:p>
        </w:tc>
      </w:tr>
      <w:tr w:rsidR="007E19DA" w:rsidRPr="00F51678" w:rsidTr="0073318B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OM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TG/PHOEN_DAC (proj.1)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Date; Date Palm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Palmier dattier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Dattelpalme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686B01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  <w:r w:rsidRPr="00686B01">
              <w:rPr>
                <w:rFonts w:eastAsia="MS Mincho" w:cs="Arial"/>
                <w:sz w:val="16"/>
                <w:szCs w:val="16"/>
                <w:lang w:val="es-ES" w:eastAsia="ja-JP"/>
              </w:rPr>
              <w:t>Datilera; Palma datilero; Palmera datilera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Phoenix dactylifera L.</w:t>
            </w:r>
          </w:p>
        </w:tc>
      </w:tr>
      <w:tr w:rsidR="007E19DA" w:rsidRPr="00F51678" w:rsidTr="0073318B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ZA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2015*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TG/PLECT(proj.2)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 xml:space="preserve">Plectranthus, Spur Flower, Swedish Ivy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Harfenstrauch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 xml:space="preserve">Plectranthus L’Hér. </w:t>
            </w:r>
          </w:p>
        </w:tc>
      </w:tr>
      <w:tr w:rsidR="007E19DA" w:rsidRPr="00F51678" w:rsidTr="0073318B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ZA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TG/RICIN(proj.2)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Castorbean; Palmi-christi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Ricin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Palma Christi; Rizinus; Wunderbaum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Higuerilla; Ricino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Ricinus communis L.</w:t>
            </w:r>
          </w:p>
        </w:tc>
      </w:tr>
      <w:tr w:rsidR="007E19DA" w:rsidRPr="00F51678" w:rsidTr="0073318B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JP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2015*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TG/SALVI(proj.3)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Salvia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Sauge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Salbei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Salvia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Salvia L.</w:t>
            </w:r>
          </w:p>
        </w:tc>
      </w:tr>
      <w:tr w:rsidR="007E19DA" w:rsidRPr="00F51678" w:rsidTr="0073318B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JP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TG/SOLAN_MUR (proj.1)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Melon-pear; Pepino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Poire-melon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Melonenbirne; Pepino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Pepino; pepino dulce; Peramelón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Solanum muricatum Aiton</w:t>
            </w:r>
          </w:p>
        </w:tc>
      </w:tr>
      <w:tr w:rsidR="007E19DA" w:rsidRPr="00F51678" w:rsidTr="0073318B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JP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TG/SOLEN_SCU (proj.1)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Coleus; Painted-nettle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El-nene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Solenostemon scutellarioides (L.) Codd</w:t>
            </w:r>
          </w:p>
        </w:tc>
      </w:tr>
      <w:tr w:rsidR="007E19DA" w:rsidRPr="00F51678" w:rsidTr="0073318B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MX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2015*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TG/ZINNIA(proj.5)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Zinnia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Zinnia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Zinnia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Miguelito, Carolina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E19DA" w:rsidRPr="00F51678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Zinnia L.</w:t>
            </w:r>
          </w:p>
        </w:tc>
      </w:tr>
    </w:tbl>
    <w:p w:rsidR="007E19DA" w:rsidRPr="00F51678" w:rsidRDefault="007E19DA" w:rsidP="007E19DA">
      <w:pPr>
        <w:rPr>
          <w:snapToGrid w:val="0"/>
          <w:lang w:val="fr-FR"/>
        </w:rPr>
      </w:pPr>
    </w:p>
    <w:p w:rsidR="007E19DA" w:rsidRPr="007E28E7" w:rsidRDefault="007E19DA" w:rsidP="007E19DA">
      <w:pPr>
        <w:pStyle w:val="Heading2"/>
        <w:rPr>
          <w:lang w:val="fr-FR"/>
        </w:rPr>
      </w:pPr>
      <w:bookmarkStart w:id="7" w:name="_Toc347932611"/>
      <w:r w:rsidRPr="007E28E7">
        <w:rPr>
          <w:lang w:val="fr-FR"/>
        </w:rPr>
        <w:t>Summary/Résumé/Zusammenfassung/Resumen</w:t>
      </w:r>
      <w:bookmarkEnd w:id="7"/>
    </w:p>
    <w:p w:rsidR="007E19DA" w:rsidRPr="007E28E7" w:rsidRDefault="007E19DA" w:rsidP="007E19DA">
      <w:pPr>
        <w:keepNext/>
        <w:tabs>
          <w:tab w:val="left" w:pos="1049"/>
        </w:tabs>
        <w:ind w:left="1418" w:hanging="1418"/>
        <w:rPr>
          <w:u w:val="single"/>
          <w:lang w:val="fr-FR"/>
        </w:rPr>
      </w:pPr>
    </w:p>
    <w:p w:rsidR="007E19DA" w:rsidRPr="001D7CD4" w:rsidRDefault="007E19DA" w:rsidP="007E19DA">
      <w:pPr>
        <w:keepNext/>
        <w:ind w:left="567" w:hanging="567"/>
        <w:rPr>
          <w:lang w:val="fr-FR"/>
        </w:rPr>
      </w:pPr>
      <w:r>
        <w:rPr>
          <w:lang w:val="fr-FR"/>
        </w:rPr>
        <w:t>21</w:t>
      </w:r>
      <w:r w:rsidRPr="001D7CD4">
        <w:rPr>
          <w:lang w:val="fr-FR"/>
        </w:rPr>
        <w:tab/>
        <w:t>New Test Guidelines / Nouveaux principes directeurs d’examen / Neue Prüfungsrichtlinien / Nuevas directrices de examen.</w:t>
      </w:r>
    </w:p>
    <w:p w:rsidR="007E19DA" w:rsidRPr="001D7CD4" w:rsidRDefault="007E19DA" w:rsidP="007E19DA">
      <w:pPr>
        <w:keepNext/>
        <w:tabs>
          <w:tab w:val="left" w:pos="1134"/>
        </w:tabs>
        <w:ind w:left="1701" w:hanging="1701"/>
        <w:rPr>
          <w:sz w:val="18"/>
          <w:lang w:val="fr-FR"/>
        </w:rPr>
      </w:pPr>
    </w:p>
    <w:p w:rsidR="007E19DA" w:rsidRPr="004749EA" w:rsidRDefault="007E19DA" w:rsidP="007E19DA">
      <w:pPr>
        <w:keepNext/>
        <w:ind w:left="567" w:hanging="567"/>
        <w:rPr>
          <w:lang w:val="fr-FR"/>
        </w:rPr>
      </w:pPr>
      <w:r>
        <w:rPr>
          <w:lang w:val="fr-FR"/>
        </w:rPr>
        <w:t>24</w:t>
      </w:r>
      <w:r w:rsidRPr="004749EA">
        <w:rPr>
          <w:lang w:val="fr-FR"/>
        </w:rPr>
        <w:tab/>
        <w:t>Revisions of adopted Test Guidelines / Révisions de principes directeurs d’examen adoptés / Revisionen angenommener Prüfungsrichtlinien / Revisiones de directrices de examen adoptadas.</w:t>
      </w:r>
    </w:p>
    <w:p w:rsidR="007E19DA" w:rsidRPr="004749EA" w:rsidRDefault="007E19DA" w:rsidP="007E19DA">
      <w:pPr>
        <w:keepNext/>
        <w:ind w:left="567" w:hanging="567"/>
        <w:rPr>
          <w:lang w:val="fr-FR"/>
        </w:rPr>
      </w:pPr>
    </w:p>
    <w:p w:rsidR="007E19DA" w:rsidRPr="00F831B0" w:rsidRDefault="007E19DA" w:rsidP="007E19DA">
      <w:pPr>
        <w:keepNext/>
        <w:ind w:left="567" w:hanging="567"/>
        <w:rPr>
          <w:lang w:val="fr-FR"/>
        </w:rPr>
      </w:pPr>
      <w:r>
        <w:rPr>
          <w:lang w:val="fr-FR"/>
        </w:rPr>
        <w:t>9</w:t>
      </w:r>
      <w:r w:rsidRPr="00F831B0">
        <w:rPr>
          <w:lang w:val="fr-FR"/>
        </w:rPr>
        <w:tab/>
        <w:t xml:space="preserve">Partial revisions of adopted Test Guidelines / </w:t>
      </w:r>
      <w:r w:rsidRPr="004749EA">
        <w:rPr>
          <w:lang w:val="fr-FR"/>
        </w:rPr>
        <w:t>Révisions partielles de principes directeurs d’examen adoptés</w:t>
      </w:r>
      <w:r w:rsidRPr="00F831B0">
        <w:rPr>
          <w:lang w:val="fr-FR"/>
        </w:rPr>
        <w:t xml:space="preserve"> / </w:t>
      </w:r>
      <w:r w:rsidRPr="00F872AD">
        <w:rPr>
          <w:lang w:val="fr-FR"/>
        </w:rPr>
        <w:t>Teilrevisionen angenommener Prüfungsrichtilinien /</w:t>
      </w:r>
      <w:r w:rsidRPr="00F831B0">
        <w:rPr>
          <w:lang w:val="fr-FR"/>
        </w:rPr>
        <w:t xml:space="preserve"> </w:t>
      </w:r>
      <w:r w:rsidRPr="00F872AD">
        <w:rPr>
          <w:lang w:val="fr-FR"/>
        </w:rPr>
        <w:t>Revisiones parciales de directrices de examen adoptadas.</w:t>
      </w:r>
    </w:p>
    <w:p w:rsidR="007E19DA" w:rsidRPr="00F831B0" w:rsidRDefault="007E19DA" w:rsidP="007E19DA">
      <w:pPr>
        <w:keepNext/>
        <w:ind w:left="567" w:hanging="567"/>
        <w:rPr>
          <w:u w:val="single"/>
          <w:lang w:val="fr-FR"/>
        </w:rPr>
      </w:pPr>
    </w:p>
    <w:p w:rsidR="007E19DA" w:rsidRPr="00F831B0" w:rsidRDefault="007E19DA" w:rsidP="007E19DA">
      <w:pPr>
        <w:keepNext/>
        <w:tabs>
          <w:tab w:val="left" w:pos="1049"/>
        </w:tabs>
        <w:ind w:left="567" w:hanging="567"/>
        <w:rPr>
          <w:u w:val="single"/>
          <w:lang w:val="fr-FR"/>
        </w:rPr>
      </w:pPr>
    </w:p>
    <w:p w:rsidR="007E19DA" w:rsidRPr="004749EA" w:rsidRDefault="007E19DA" w:rsidP="007E19DA">
      <w:pPr>
        <w:tabs>
          <w:tab w:val="left" w:pos="1049"/>
        </w:tabs>
        <w:ind w:left="567" w:hanging="567"/>
        <w:rPr>
          <w:lang w:val="de-DE"/>
        </w:rPr>
      </w:pPr>
      <w:r w:rsidRPr="004749EA">
        <w:rPr>
          <w:u w:val="single"/>
          <w:lang w:val="de-DE"/>
        </w:rPr>
        <w:t>Total/Insgesamt</w:t>
      </w:r>
      <w:r w:rsidRPr="004749EA">
        <w:rPr>
          <w:lang w:val="de-DE"/>
        </w:rPr>
        <w:t xml:space="preserve">:  </w:t>
      </w:r>
      <w:r>
        <w:rPr>
          <w:lang w:val="de-DE"/>
        </w:rPr>
        <w:t>54</w:t>
      </w:r>
    </w:p>
    <w:p w:rsidR="007E19DA" w:rsidRPr="004749EA" w:rsidRDefault="007E19DA" w:rsidP="007E19DA">
      <w:pPr>
        <w:tabs>
          <w:tab w:val="left" w:pos="1049"/>
        </w:tabs>
        <w:ind w:left="567" w:hanging="567"/>
        <w:rPr>
          <w:u w:val="single"/>
          <w:lang w:val="de-DE"/>
        </w:rPr>
      </w:pPr>
    </w:p>
    <w:p w:rsidR="007E19DA" w:rsidRPr="004749EA" w:rsidRDefault="007E19DA" w:rsidP="007E19DA">
      <w:pPr>
        <w:tabs>
          <w:tab w:val="left" w:pos="1049"/>
        </w:tabs>
        <w:ind w:left="1134" w:hanging="567"/>
        <w:rPr>
          <w:lang w:val="de-DE"/>
        </w:rPr>
      </w:pPr>
      <w:r w:rsidRPr="004749EA">
        <w:rPr>
          <w:lang w:val="de-DE"/>
        </w:rPr>
        <w:t xml:space="preserve">of which / dont / davon / de las cuales: </w:t>
      </w:r>
    </w:p>
    <w:p w:rsidR="007E19DA" w:rsidRPr="004749EA" w:rsidRDefault="007E19DA" w:rsidP="007E19DA">
      <w:pPr>
        <w:tabs>
          <w:tab w:val="left" w:pos="1049"/>
        </w:tabs>
        <w:ind w:left="567" w:hanging="567"/>
        <w:rPr>
          <w:lang w:val="de-DE"/>
        </w:rPr>
      </w:pPr>
    </w:p>
    <w:p w:rsidR="007E19DA" w:rsidRPr="004749EA" w:rsidRDefault="007E19DA" w:rsidP="007E19DA">
      <w:pPr>
        <w:ind w:left="567"/>
        <w:rPr>
          <w:lang w:val="fr-FR"/>
        </w:rPr>
      </w:pPr>
      <w:r>
        <w:rPr>
          <w:lang w:val="fr-FR"/>
        </w:rPr>
        <w:t>22</w:t>
      </w:r>
      <w:r w:rsidRPr="00D663CF">
        <w:rPr>
          <w:lang w:val="fr-FR"/>
        </w:rPr>
        <w:tab/>
        <w:t>* — “Final” draft Test Guidelines (</w:t>
      </w:r>
      <w:r>
        <w:rPr>
          <w:lang w:val="fr-FR"/>
        </w:rPr>
        <w:t>9</w:t>
      </w:r>
      <w:r w:rsidRPr="00D663CF">
        <w:rPr>
          <w:lang w:val="fr-FR"/>
        </w:rPr>
        <w:t xml:space="preserve"> New, </w:t>
      </w:r>
      <w:r>
        <w:rPr>
          <w:lang w:val="fr-FR"/>
        </w:rPr>
        <w:t>6</w:t>
      </w:r>
      <w:r w:rsidRPr="00D663CF">
        <w:rPr>
          <w:lang w:val="fr-FR"/>
        </w:rPr>
        <w:t xml:space="preserve"> Revisions, </w:t>
      </w:r>
      <w:r>
        <w:rPr>
          <w:lang w:val="fr-FR"/>
        </w:rPr>
        <w:t>7</w:t>
      </w:r>
      <w:r w:rsidRPr="00D663CF">
        <w:rPr>
          <w:lang w:val="fr-FR"/>
        </w:rPr>
        <w:t xml:space="preserve"> Partial Revisions) / Versions “finales” de projets de principes directeurs d’examen (</w:t>
      </w:r>
      <w:r>
        <w:rPr>
          <w:lang w:val="fr-FR"/>
        </w:rPr>
        <w:t>9</w:t>
      </w:r>
      <w:r w:rsidRPr="00D663CF">
        <w:rPr>
          <w:lang w:val="fr-FR"/>
        </w:rPr>
        <w:t xml:space="preserve"> nouveaux, </w:t>
      </w:r>
      <w:r>
        <w:rPr>
          <w:lang w:val="fr-FR"/>
        </w:rPr>
        <w:t>6</w:t>
      </w:r>
      <w:r w:rsidRPr="00D663CF">
        <w:rPr>
          <w:lang w:val="fr-FR"/>
        </w:rPr>
        <w:t xml:space="preserve"> révisions, </w:t>
      </w:r>
      <w:r>
        <w:rPr>
          <w:lang w:val="fr-FR"/>
        </w:rPr>
        <w:t>7</w:t>
      </w:r>
      <w:r w:rsidRPr="00D663CF">
        <w:rPr>
          <w:lang w:val="fr-FR"/>
        </w:rPr>
        <w:t xml:space="preserve"> révisions partielles) / „Endgültige“ Entwürfe von Prüfungsrichtlinien (</w:t>
      </w:r>
      <w:r>
        <w:rPr>
          <w:lang w:val="fr-FR"/>
        </w:rPr>
        <w:t>9 N</w:t>
      </w:r>
      <w:r w:rsidRPr="00D663CF">
        <w:rPr>
          <w:lang w:val="fr-FR"/>
        </w:rPr>
        <w:t xml:space="preserve">eue, </w:t>
      </w:r>
      <w:r>
        <w:rPr>
          <w:lang w:val="fr-FR"/>
        </w:rPr>
        <w:t xml:space="preserve">6 </w:t>
      </w:r>
      <w:r w:rsidRPr="00D663CF">
        <w:rPr>
          <w:lang w:val="fr-FR"/>
        </w:rPr>
        <w:t xml:space="preserve">Revisionen, </w:t>
      </w:r>
      <w:r>
        <w:rPr>
          <w:lang w:val="fr-FR"/>
        </w:rPr>
        <w:t>7</w:t>
      </w:r>
      <w:r w:rsidRPr="00D663CF">
        <w:rPr>
          <w:lang w:val="fr-FR"/>
        </w:rPr>
        <w:t> Teilrevisionen) / Proyectos “finales” de directrices de examen (</w:t>
      </w:r>
      <w:r>
        <w:rPr>
          <w:lang w:val="fr-FR"/>
        </w:rPr>
        <w:t>9</w:t>
      </w:r>
      <w:r w:rsidRPr="00D663CF">
        <w:rPr>
          <w:lang w:val="fr-FR"/>
        </w:rPr>
        <w:t xml:space="preserve"> nuevas, </w:t>
      </w:r>
      <w:r>
        <w:rPr>
          <w:lang w:val="fr-FR"/>
        </w:rPr>
        <w:t>6</w:t>
      </w:r>
      <w:r w:rsidRPr="00D663CF">
        <w:rPr>
          <w:lang w:val="fr-FR"/>
        </w:rPr>
        <w:t xml:space="preserve"> revisiones, </w:t>
      </w:r>
      <w:r>
        <w:rPr>
          <w:lang w:val="fr-FR"/>
        </w:rPr>
        <w:t>7</w:t>
      </w:r>
      <w:r w:rsidRPr="00D663CF">
        <w:rPr>
          <w:lang w:val="fr-FR"/>
        </w:rPr>
        <w:t> revisiones parciales).</w:t>
      </w:r>
      <w:r w:rsidRPr="004749EA">
        <w:rPr>
          <w:lang w:val="fr-FR"/>
        </w:rPr>
        <w:t xml:space="preserve"> </w:t>
      </w:r>
    </w:p>
    <w:p w:rsidR="007E19DA" w:rsidRPr="00C8669F" w:rsidRDefault="007E19DA" w:rsidP="007E19DA">
      <w:pPr>
        <w:rPr>
          <w:sz w:val="22"/>
          <w:lang w:val="fr-FR"/>
        </w:rPr>
      </w:pPr>
    </w:p>
    <w:p w:rsidR="007E19DA" w:rsidRDefault="007E19DA" w:rsidP="007E19DA">
      <w:pPr>
        <w:rPr>
          <w:sz w:val="22"/>
          <w:lang w:val="fr-FR"/>
        </w:rPr>
      </w:pPr>
    </w:p>
    <w:p w:rsidR="007E19DA" w:rsidRPr="00C8669F" w:rsidRDefault="007E19DA" w:rsidP="007E19DA">
      <w:pPr>
        <w:rPr>
          <w:sz w:val="22"/>
          <w:lang w:val="fr-FR"/>
        </w:rPr>
      </w:pPr>
    </w:p>
    <w:p w:rsidR="007E19DA" w:rsidRDefault="007E19DA" w:rsidP="007E19DA">
      <w:pPr>
        <w:ind w:left="1134" w:hanging="567"/>
        <w:jc w:val="right"/>
        <w:rPr>
          <w:szCs w:val="24"/>
          <w:lang w:val="fr-FR"/>
        </w:rPr>
      </w:pPr>
      <w:r w:rsidRPr="00C8669F">
        <w:rPr>
          <w:szCs w:val="24"/>
          <w:lang w:val="fr-FR"/>
        </w:rPr>
        <w:t xml:space="preserve"> [Annex </w:t>
      </w:r>
      <w:bookmarkStart w:id="8" w:name="OLE_LINK1"/>
      <w:r w:rsidRPr="00C8669F">
        <w:rPr>
          <w:szCs w:val="24"/>
          <w:lang w:val="fr-FR"/>
        </w:rPr>
        <w:t xml:space="preserve">IV </w:t>
      </w:r>
      <w:bookmarkEnd w:id="8"/>
      <w:r w:rsidRPr="00C8669F">
        <w:rPr>
          <w:szCs w:val="24"/>
          <w:lang w:val="fr-FR"/>
        </w:rPr>
        <w:t>follows /</w:t>
      </w:r>
      <w:r w:rsidRPr="00C8669F">
        <w:rPr>
          <w:szCs w:val="24"/>
          <w:lang w:val="fr-FR"/>
        </w:rPr>
        <w:br/>
        <w:t>L’annexe IV suit /</w:t>
      </w:r>
      <w:r w:rsidRPr="00C8669F">
        <w:rPr>
          <w:szCs w:val="24"/>
          <w:lang w:val="fr-FR"/>
        </w:rPr>
        <w:br/>
        <w:t>Anlage IV folgt /</w:t>
      </w:r>
      <w:r w:rsidRPr="00C8669F">
        <w:rPr>
          <w:szCs w:val="24"/>
          <w:lang w:val="fr-FR"/>
        </w:rPr>
        <w:br/>
        <w:t>Sigue el Anexo IV]</w:t>
      </w:r>
    </w:p>
    <w:p w:rsidR="007E19DA" w:rsidRPr="00C8669F" w:rsidRDefault="007E19DA" w:rsidP="007E19DA">
      <w:pPr>
        <w:ind w:left="1134" w:hanging="567"/>
        <w:jc w:val="right"/>
        <w:rPr>
          <w:szCs w:val="24"/>
          <w:lang w:val="fr-FR"/>
        </w:rPr>
      </w:pPr>
    </w:p>
    <w:p w:rsidR="007E19DA" w:rsidRPr="00B422CD" w:rsidRDefault="007E19DA" w:rsidP="007E19DA">
      <w:pPr>
        <w:jc w:val="right"/>
        <w:rPr>
          <w:lang w:val="fr-FR"/>
        </w:rPr>
      </w:pPr>
    </w:p>
    <w:p w:rsidR="007E19DA" w:rsidRPr="00B422CD" w:rsidRDefault="007E19DA" w:rsidP="007E19DA">
      <w:pPr>
        <w:rPr>
          <w:lang w:val="fr-FR"/>
        </w:rPr>
        <w:sectPr w:rsidR="007E19DA" w:rsidRPr="00B422CD" w:rsidSect="004B6AE2">
          <w:headerReference w:type="default" r:id="rId20"/>
          <w:headerReference w:type="first" r:id="rId21"/>
          <w:pgSz w:w="11907" w:h="16840" w:code="9"/>
          <w:pgMar w:top="510" w:right="1134" w:bottom="1134" w:left="1134" w:header="510" w:footer="680" w:gutter="0"/>
          <w:pgNumType w:start="1"/>
          <w:cols w:space="720"/>
          <w:titlePg/>
        </w:sectPr>
      </w:pPr>
    </w:p>
    <w:p w:rsidR="007E19DA" w:rsidRDefault="007E19DA" w:rsidP="007E19DA">
      <w:pPr>
        <w:rPr>
          <w:snapToGrid w:val="0"/>
          <w:lang w:val="fr-FR"/>
        </w:rPr>
      </w:pPr>
    </w:p>
    <w:p w:rsidR="007E19DA" w:rsidRPr="00686B01" w:rsidRDefault="007E19DA" w:rsidP="007E19DA">
      <w:pPr>
        <w:tabs>
          <w:tab w:val="left" w:pos="816"/>
          <w:tab w:val="left" w:pos="3878"/>
          <w:tab w:val="left" w:pos="5409"/>
          <w:tab w:val="left" w:pos="6940"/>
        </w:tabs>
        <w:ind w:left="1701" w:hanging="1701"/>
        <w:jc w:val="center"/>
        <w:outlineLvl w:val="0"/>
      </w:pPr>
      <w:r w:rsidRPr="00686B01">
        <w:t>ANNEX IV / ANNEXE IV / ANLAGE IV / ANEXO IV</w:t>
      </w:r>
    </w:p>
    <w:p w:rsidR="007E19DA" w:rsidRPr="00686B01" w:rsidRDefault="007E19DA" w:rsidP="007E19DA">
      <w:pPr>
        <w:jc w:val="center"/>
      </w:pPr>
    </w:p>
    <w:p w:rsidR="007E19DA" w:rsidRPr="00686B01" w:rsidRDefault="007E19DA" w:rsidP="007E19DA">
      <w:pPr>
        <w:jc w:val="center"/>
      </w:pPr>
    </w:p>
    <w:p w:rsidR="007E19DA" w:rsidRPr="004749EA" w:rsidRDefault="007E19DA" w:rsidP="007E19DA">
      <w:pPr>
        <w:jc w:val="center"/>
        <w:outlineLvl w:val="0"/>
      </w:pPr>
      <w:r w:rsidRPr="004749EA">
        <w:t>STATUS OF EXISTING TEST GUIDELINES OR DRAFT TEST GUIDELINES</w:t>
      </w:r>
    </w:p>
    <w:p w:rsidR="007E19DA" w:rsidRPr="004749EA" w:rsidRDefault="007E19DA" w:rsidP="007E19DA">
      <w:pPr>
        <w:jc w:val="center"/>
        <w:outlineLvl w:val="0"/>
      </w:pPr>
      <w:r w:rsidRPr="004749EA">
        <w:t>(</w:t>
      </w:r>
      <w:proofErr w:type="gramStart"/>
      <w:r w:rsidRPr="004749EA">
        <w:t>the</w:t>
      </w:r>
      <w:proofErr w:type="gramEnd"/>
      <w:r w:rsidRPr="004749EA">
        <w:t xml:space="preserve"> documents in this series are trilingual (English, French and German = Tril.) and/or in separate versions in English (E), French (F), German (G) or Spanish (S))</w:t>
      </w:r>
      <w:r w:rsidRPr="004749EA">
        <w:br/>
      </w:r>
    </w:p>
    <w:p w:rsidR="007E19DA" w:rsidRPr="004749EA" w:rsidRDefault="007E19DA" w:rsidP="007E19DA">
      <w:pPr>
        <w:jc w:val="center"/>
        <w:outlineLvl w:val="0"/>
        <w:rPr>
          <w:lang w:val="fr-FR"/>
        </w:rPr>
      </w:pPr>
      <w:r w:rsidRPr="004749EA">
        <w:rPr>
          <w:lang w:val="fr-FR"/>
        </w:rPr>
        <w:t>ÉTAT D’AVANCEMENT DES TRAVAUX D’ÉLABORATION DES PRINCIPES DIRECTEURS D’EXAMEN</w:t>
      </w:r>
      <w:r w:rsidRPr="004749EA">
        <w:rPr>
          <w:lang w:val="fr-FR"/>
        </w:rPr>
        <w:br/>
        <w:t xml:space="preserve">(les documents de cette série sont trilingues (anglais, français et allemand = Tril.) et/ou en versions séparées en anglais (E), français (F), allemand (G) </w:t>
      </w:r>
      <w:r>
        <w:rPr>
          <w:lang w:val="fr-FR"/>
        </w:rPr>
        <w:br/>
      </w:r>
      <w:r w:rsidRPr="004749EA">
        <w:rPr>
          <w:lang w:val="fr-FR"/>
        </w:rPr>
        <w:t>ou espagnol (S))</w:t>
      </w:r>
      <w:r w:rsidRPr="004749EA">
        <w:rPr>
          <w:lang w:val="fr-FR"/>
        </w:rPr>
        <w:br/>
      </w:r>
    </w:p>
    <w:p w:rsidR="007E19DA" w:rsidRPr="004749EA" w:rsidRDefault="007E19DA" w:rsidP="007E19DA">
      <w:pPr>
        <w:jc w:val="center"/>
        <w:outlineLvl w:val="0"/>
        <w:rPr>
          <w:lang w:val="de-DE"/>
        </w:rPr>
      </w:pPr>
      <w:r w:rsidRPr="004749EA">
        <w:rPr>
          <w:lang w:val="de-DE"/>
        </w:rPr>
        <w:t>STAND DER ARBEITEN AN DEN PRÜFUNGSRICHTLINIEN</w:t>
      </w:r>
      <w:r w:rsidRPr="004749EA">
        <w:rPr>
          <w:lang w:val="de-DE"/>
        </w:rPr>
        <w:br/>
        <w:t xml:space="preserve">(Die Dokumente dieser Serie sind dreisprachig (englisch,  französisch und deutsch  = Tril.) und/oder in getrennten Fassungen in englischer (E), französischer (F), </w:t>
      </w:r>
      <w:r w:rsidRPr="004749EA">
        <w:rPr>
          <w:lang w:val="de-DE"/>
        </w:rPr>
        <w:br/>
        <w:t>deutscher (G) oder spanischer (S) Sprache abgefaßt)</w:t>
      </w:r>
    </w:p>
    <w:p w:rsidR="007E19DA" w:rsidRPr="004749EA" w:rsidRDefault="007E19DA" w:rsidP="007E19DA">
      <w:pPr>
        <w:jc w:val="center"/>
        <w:outlineLvl w:val="0"/>
        <w:rPr>
          <w:lang w:val="de-DE"/>
        </w:rPr>
      </w:pPr>
    </w:p>
    <w:p w:rsidR="007E19DA" w:rsidRPr="004749EA" w:rsidRDefault="007E19DA" w:rsidP="007E19DA">
      <w:pPr>
        <w:jc w:val="center"/>
        <w:outlineLvl w:val="0"/>
        <w:rPr>
          <w:lang w:val="es-ES"/>
        </w:rPr>
      </w:pPr>
      <w:r w:rsidRPr="004749EA">
        <w:rPr>
          <w:lang w:val="es-ES"/>
        </w:rPr>
        <w:t>ESTADO DEL TRABAJO RELATIVO A LAS DIRECTRICES DE EXAMEN</w:t>
      </w:r>
    </w:p>
    <w:p w:rsidR="007E19DA" w:rsidRPr="004749EA" w:rsidRDefault="007E19DA" w:rsidP="007E19DA">
      <w:pPr>
        <w:jc w:val="center"/>
        <w:rPr>
          <w:lang w:val="es-ES"/>
        </w:rPr>
      </w:pPr>
      <w:r w:rsidRPr="004749EA">
        <w:rPr>
          <w:lang w:val="es-ES"/>
        </w:rPr>
        <w:t>(</w:t>
      </w:r>
      <w:proofErr w:type="gramStart"/>
      <w:r w:rsidRPr="004749EA">
        <w:rPr>
          <w:lang w:val="es-ES"/>
        </w:rPr>
        <w:t>los</w:t>
      </w:r>
      <w:proofErr w:type="gramEnd"/>
      <w:r w:rsidRPr="004749EA">
        <w:rPr>
          <w:lang w:val="es-ES"/>
        </w:rPr>
        <w:t xml:space="preserve"> documentos de esta serie existen en versión trilingüe (inglés, francés y alemán = Tril.) y/o en versiones separadas en inglés (E), francés (F), alemán (G) o español (S))</w:t>
      </w:r>
    </w:p>
    <w:p w:rsidR="007E19DA" w:rsidRPr="004749EA" w:rsidRDefault="007E19DA" w:rsidP="007E19DA">
      <w:pPr>
        <w:jc w:val="center"/>
        <w:rPr>
          <w:lang w:val="es-ES"/>
        </w:rPr>
      </w:pPr>
    </w:p>
    <w:p w:rsidR="007E19DA" w:rsidRDefault="007E19DA" w:rsidP="007E19DA">
      <w:pPr>
        <w:jc w:val="left"/>
        <w:rPr>
          <w:snapToGrid w:val="0"/>
          <w:lang w:val="es-ES"/>
        </w:rPr>
      </w:pPr>
    </w:p>
    <w:tbl>
      <w:tblPr>
        <w:tblW w:w="150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2"/>
        <w:gridCol w:w="709"/>
        <w:gridCol w:w="851"/>
        <w:gridCol w:w="1590"/>
        <w:gridCol w:w="973"/>
        <w:gridCol w:w="1122"/>
        <w:gridCol w:w="1418"/>
        <w:gridCol w:w="1417"/>
        <w:gridCol w:w="1418"/>
        <w:gridCol w:w="1417"/>
        <w:gridCol w:w="1843"/>
        <w:gridCol w:w="1559"/>
      </w:tblGrid>
      <w:tr w:rsidR="007E19DA" w:rsidRPr="00DE5500" w:rsidTr="0073318B">
        <w:trPr>
          <w:cantSplit/>
          <w:trHeight w:val="892"/>
          <w:tblHeader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:rsidR="007E19DA" w:rsidRPr="00DE5500" w:rsidRDefault="007E19DA" w:rsidP="0073318B">
            <w:pPr>
              <w:ind w:left="-108"/>
              <w:jc w:val="left"/>
              <w:rPr>
                <w:rFonts w:eastAsia="MS Mincho" w:cs="Arial"/>
                <w:bCs/>
                <w:sz w:val="16"/>
                <w:szCs w:val="16"/>
                <w:lang w:eastAsia="ja-JP"/>
              </w:rPr>
            </w:pPr>
            <w:r w:rsidRPr="00DE5500">
              <w:rPr>
                <w:rFonts w:eastAsia="MS Mincho" w:cs="Arial"/>
                <w:bCs/>
                <w:sz w:val="16"/>
                <w:szCs w:val="16"/>
                <w:lang w:eastAsia="ja-JP"/>
              </w:rPr>
              <w:t>**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7E19DA" w:rsidRPr="00DE5500" w:rsidRDefault="007E19DA" w:rsidP="0073318B">
            <w:pPr>
              <w:jc w:val="left"/>
              <w:rPr>
                <w:rFonts w:eastAsia="MS Mincho" w:cs="Arial"/>
                <w:bCs/>
                <w:sz w:val="16"/>
                <w:szCs w:val="16"/>
                <w:lang w:eastAsia="ja-JP"/>
              </w:rPr>
            </w:pPr>
            <w:r w:rsidRPr="00DE5500">
              <w:rPr>
                <w:rFonts w:eastAsia="MS Mincho" w:cs="Arial"/>
                <w:bCs/>
                <w:sz w:val="16"/>
                <w:szCs w:val="16"/>
                <w:lang w:eastAsia="ja-JP"/>
              </w:rPr>
              <w:t>TWP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7E19DA" w:rsidRPr="00DE5500" w:rsidRDefault="007E19DA" w:rsidP="0073318B">
            <w:pPr>
              <w:jc w:val="left"/>
              <w:rPr>
                <w:rFonts w:eastAsia="MS Mincho" w:cs="Arial"/>
                <w:bCs/>
                <w:sz w:val="16"/>
                <w:szCs w:val="16"/>
                <w:lang w:eastAsia="ja-JP"/>
              </w:rPr>
            </w:pPr>
            <w:r w:rsidRPr="00DE5500">
              <w:rPr>
                <w:rFonts w:eastAsia="MS Mincho" w:cs="Arial"/>
                <w:bCs/>
                <w:sz w:val="16"/>
                <w:szCs w:val="16"/>
                <w:lang w:eastAsia="ja-JP"/>
              </w:rPr>
              <w:t xml:space="preserve">Status </w:t>
            </w:r>
            <w:r w:rsidRPr="00DE5500">
              <w:rPr>
                <w:rFonts w:eastAsia="MS Mincho" w:cs="Arial"/>
                <w:bCs/>
                <w:sz w:val="16"/>
                <w:szCs w:val="16"/>
                <w:lang w:eastAsia="ja-JP"/>
              </w:rPr>
              <w:br/>
              <w:t xml:space="preserve">État </w:t>
            </w:r>
            <w:r w:rsidRPr="00DE5500">
              <w:rPr>
                <w:rFonts w:eastAsia="MS Mincho" w:cs="Arial"/>
                <w:bCs/>
                <w:sz w:val="16"/>
                <w:szCs w:val="16"/>
                <w:lang w:eastAsia="ja-JP"/>
              </w:rPr>
              <w:br/>
              <w:t xml:space="preserve">Zustand </w:t>
            </w:r>
            <w:r w:rsidRPr="00DE5500">
              <w:rPr>
                <w:rFonts w:eastAsia="MS Mincho" w:cs="Arial"/>
                <w:bCs/>
                <w:sz w:val="16"/>
                <w:szCs w:val="16"/>
                <w:lang w:eastAsia="ja-JP"/>
              </w:rPr>
              <w:br/>
              <w:t>Estado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7E19DA" w:rsidRPr="00DE5500" w:rsidRDefault="007E19DA" w:rsidP="0073318B">
            <w:pPr>
              <w:jc w:val="left"/>
              <w:rPr>
                <w:rFonts w:eastAsia="MS Mincho" w:cs="Arial"/>
                <w:bCs/>
                <w:sz w:val="16"/>
                <w:szCs w:val="16"/>
                <w:lang w:eastAsia="ja-JP"/>
              </w:rPr>
            </w:pPr>
            <w:r w:rsidRPr="00065350">
              <w:rPr>
                <w:rFonts w:eastAsia="MS Mincho" w:cs="Arial"/>
                <w:bCs/>
                <w:sz w:val="16"/>
                <w:szCs w:val="16"/>
                <w:lang w:val="fr-CH" w:eastAsia="ja-JP"/>
              </w:rPr>
              <w:t xml:space="preserve">Document No. </w:t>
            </w:r>
            <w:r w:rsidRPr="00065350">
              <w:rPr>
                <w:rFonts w:eastAsia="MS Mincho" w:cs="Arial"/>
                <w:bCs/>
                <w:sz w:val="16"/>
                <w:szCs w:val="16"/>
                <w:lang w:val="fr-CH" w:eastAsia="ja-JP"/>
              </w:rPr>
              <w:br/>
              <w:t xml:space="preserve">No. du document </w:t>
            </w:r>
            <w:r w:rsidRPr="00065350">
              <w:rPr>
                <w:rFonts w:eastAsia="MS Mincho" w:cs="Arial"/>
                <w:bCs/>
                <w:sz w:val="16"/>
                <w:szCs w:val="16"/>
                <w:lang w:val="fr-CH" w:eastAsia="ja-JP"/>
              </w:rPr>
              <w:br/>
              <w:t xml:space="preserve">Dokument-Nr. </w:t>
            </w:r>
            <w:r w:rsidRPr="00065350">
              <w:rPr>
                <w:rFonts w:eastAsia="MS Mincho" w:cs="Arial"/>
                <w:bCs/>
                <w:sz w:val="16"/>
                <w:szCs w:val="16"/>
                <w:lang w:val="fr-CH" w:eastAsia="ja-JP"/>
              </w:rPr>
              <w:br/>
            </w:r>
            <w:r w:rsidRPr="00DE5500">
              <w:rPr>
                <w:rFonts w:eastAsia="MS Mincho" w:cs="Arial"/>
                <w:bCs/>
                <w:sz w:val="16"/>
                <w:szCs w:val="16"/>
                <w:lang w:eastAsia="ja-JP"/>
              </w:rPr>
              <w:t>No del documento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7E19DA" w:rsidRPr="00DE5500" w:rsidRDefault="007E19DA" w:rsidP="0073318B">
            <w:pPr>
              <w:jc w:val="left"/>
              <w:rPr>
                <w:rFonts w:eastAsia="MS Mincho" w:cs="Arial"/>
                <w:bCs/>
                <w:sz w:val="16"/>
                <w:szCs w:val="16"/>
                <w:lang w:eastAsia="ja-JP"/>
              </w:rPr>
            </w:pPr>
            <w:r w:rsidRPr="00DE5500">
              <w:rPr>
                <w:rFonts w:eastAsia="MS Mincho" w:cs="Arial"/>
                <w:bCs/>
                <w:sz w:val="16"/>
                <w:szCs w:val="16"/>
                <w:lang w:eastAsia="ja-JP"/>
              </w:rPr>
              <w:t>Language Langue Sprache Idioma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7E19DA" w:rsidRPr="00DE5500" w:rsidRDefault="007E19DA" w:rsidP="0073318B">
            <w:pPr>
              <w:ind w:left="-120"/>
              <w:jc w:val="left"/>
              <w:rPr>
                <w:rFonts w:eastAsia="MS Mincho" w:cs="Arial"/>
                <w:bCs/>
                <w:sz w:val="16"/>
                <w:szCs w:val="16"/>
                <w:lang w:eastAsia="ja-JP"/>
              </w:rPr>
            </w:pPr>
            <w:r w:rsidRPr="00DE5500">
              <w:rPr>
                <w:rFonts w:eastAsia="MS Mincho" w:cs="Arial"/>
                <w:bCs/>
                <w:sz w:val="16"/>
                <w:szCs w:val="16"/>
                <w:lang w:eastAsia="ja-JP"/>
              </w:rPr>
              <w:t>Adopted Adopté Angenommen Aprobado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7E19DA" w:rsidRPr="00DE5500" w:rsidRDefault="007E19DA" w:rsidP="0073318B">
            <w:pPr>
              <w:jc w:val="left"/>
              <w:rPr>
                <w:rFonts w:eastAsia="MS Mincho" w:cs="Arial"/>
                <w:bCs/>
                <w:sz w:val="16"/>
                <w:szCs w:val="16"/>
                <w:lang w:eastAsia="ja-JP"/>
              </w:rPr>
            </w:pPr>
            <w:r w:rsidRPr="00DE5500">
              <w:rPr>
                <w:rFonts w:eastAsia="MS Mincho" w:cs="Arial"/>
                <w:bCs/>
                <w:sz w:val="16"/>
                <w:szCs w:val="16"/>
                <w:lang w:eastAsia="ja-JP"/>
              </w:rPr>
              <w:t>English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7E19DA" w:rsidRPr="00C62AB9" w:rsidRDefault="007E19DA" w:rsidP="0073318B">
            <w:pPr>
              <w:jc w:val="left"/>
              <w:rPr>
                <w:rFonts w:eastAsia="MS Mincho" w:cs="Arial"/>
                <w:bCs/>
                <w:sz w:val="16"/>
                <w:szCs w:val="16"/>
                <w:lang w:eastAsia="ja-JP"/>
              </w:rPr>
            </w:pPr>
            <w:r w:rsidRPr="00C62AB9">
              <w:rPr>
                <w:rFonts w:eastAsia="MS Mincho" w:cs="Arial"/>
                <w:bCs/>
                <w:sz w:val="16"/>
                <w:szCs w:val="16"/>
                <w:lang w:eastAsia="ja-JP"/>
              </w:rPr>
              <w:t xml:space="preserve">Français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7E19DA" w:rsidRPr="00C62AB9" w:rsidRDefault="007E19DA" w:rsidP="0073318B">
            <w:pPr>
              <w:jc w:val="left"/>
              <w:rPr>
                <w:rFonts w:eastAsia="MS Mincho" w:cs="Arial"/>
                <w:bCs/>
                <w:sz w:val="16"/>
                <w:szCs w:val="16"/>
                <w:lang w:eastAsia="ja-JP"/>
              </w:rPr>
            </w:pPr>
            <w:r w:rsidRPr="00C62AB9">
              <w:rPr>
                <w:rFonts w:eastAsia="MS Mincho" w:cs="Arial"/>
                <w:bCs/>
                <w:sz w:val="16"/>
                <w:szCs w:val="16"/>
                <w:lang w:eastAsia="ja-JP"/>
              </w:rPr>
              <w:t>Deutsch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7E19DA" w:rsidRPr="00C62AB9" w:rsidRDefault="007E19DA" w:rsidP="0073318B">
            <w:pPr>
              <w:jc w:val="left"/>
              <w:rPr>
                <w:rFonts w:eastAsia="MS Mincho" w:cs="Arial"/>
                <w:bCs/>
                <w:sz w:val="16"/>
                <w:szCs w:val="16"/>
                <w:lang w:eastAsia="ja-JP"/>
              </w:rPr>
            </w:pPr>
            <w:r w:rsidRPr="00C62AB9">
              <w:rPr>
                <w:rFonts w:eastAsia="MS Mincho" w:cs="Arial"/>
                <w:bCs/>
                <w:sz w:val="16"/>
                <w:szCs w:val="16"/>
                <w:lang w:eastAsia="ja-JP"/>
              </w:rPr>
              <w:t>Español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7E19DA" w:rsidRPr="00C62AB9" w:rsidRDefault="007E19DA" w:rsidP="0073318B">
            <w:pPr>
              <w:jc w:val="left"/>
              <w:rPr>
                <w:rFonts w:eastAsia="MS Mincho" w:cs="Arial"/>
                <w:bCs/>
                <w:sz w:val="16"/>
                <w:szCs w:val="16"/>
                <w:lang w:eastAsia="ja-JP"/>
              </w:rPr>
            </w:pPr>
            <w:r w:rsidRPr="00C62AB9">
              <w:rPr>
                <w:rFonts w:eastAsia="MS Mincho" w:cs="Arial"/>
                <w:bCs/>
                <w:sz w:val="16"/>
                <w:szCs w:val="16"/>
                <w:lang w:eastAsia="ja-JP"/>
              </w:rPr>
              <w:t>Botanical name</w:t>
            </w:r>
            <w:r w:rsidRPr="00C62AB9">
              <w:rPr>
                <w:rFonts w:eastAsia="MS Mincho" w:cs="Arial"/>
                <w:bCs/>
                <w:sz w:val="16"/>
                <w:szCs w:val="16"/>
                <w:lang w:eastAsia="ja-JP"/>
              </w:rPr>
              <w:br/>
              <w:t>Nom botanique</w:t>
            </w:r>
            <w:r w:rsidRPr="00C62AB9">
              <w:rPr>
                <w:rFonts w:eastAsia="MS Mincho" w:cs="Arial"/>
                <w:bCs/>
                <w:sz w:val="16"/>
                <w:szCs w:val="16"/>
                <w:lang w:eastAsia="ja-JP"/>
              </w:rPr>
              <w:br/>
              <w:t>Botanischer Name</w:t>
            </w:r>
            <w:r w:rsidRPr="00C62AB9">
              <w:rPr>
                <w:rFonts w:eastAsia="MS Mincho" w:cs="Arial"/>
                <w:bCs/>
                <w:sz w:val="16"/>
                <w:szCs w:val="16"/>
                <w:lang w:eastAsia="ja-JP"/>
              </w:rPr>
              <w:br/>
              <w:t>Nombre botánico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19DA" w:rsidRPr="009569D4" w:rsidRDefault="007E19DA" w:rsidP="0073318B">
            <w:pPr>
              <w:jc w:val="left"/>
              <w:rPr>
                <w:rFonts w:eastAsia="MS Mincho" w:cs="Arial"/>
                <w:bCs/>
                <w:color w:val="000000" w:themeColor="text1"/>
                <w:spacing w:val="-6"/>
                <w:sz w:val="16"/>
                <w:szCs w:val="16"/>
                <w:lang w:eastAsia="ja-JP"/>
              </w:rPr>
            </w:pPr>
            <w:r w:rsidRPr="009569D4">
              <w:rPr>
                <w:rFonts w:eastAsia="MS Mincho" w:cs="Arial"/>
                <w:bCs/>
                <w:color w:val="000000" w:themeColor="text1"/>
                <w:spacing w:val="-6"/>
                <w:sz w:val="16"/>
                <w:szCs w:val="16"/>
                <w:lang w:eastAsia="ja-JP"/>
              </w:rPr>
              <w:t>UPOV Code</w:t>
            </w:r>
          </w:p>
        </w:tc>
      </w:tr>
      <w:tr w:rsidR="007E19DA" w:rsidRPr="000D5583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0D5583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0D5583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0D5583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0D5583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0D5583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0D5583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0D5583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0D5583">
              <w:rPr>
                <w:rFonts w:cs="Arial"/>
                <w:sz w:val="16"/>
                <w:szCs w:val="16"/>
              </w:rPr>
              <w:t>TG/1/3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0D5583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0D5583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0D5583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0D5583">
              <w:rPr>
                <w:rFonts w:cs="Arial"/>
                <w:sz w:val="16"/>
                <w:szCs w:val="16"/>
              </w:rPr>
              <w:t>2002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0D5583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0D5583">
              <w:rPr>
                <w:rFonts w:cs="Arial"/>
                <w:sz w:val="16"/>
                <w:szCs w:val="16"/>
              </w:rPr>
              <w:t>General Introduction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0D5583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0D5583">
              <w:rPr>
                <w:rFonts w:cs="Arial"/>
                <w:sz w:val="16"/>
                <w:szCs w:val="16"/>
              </w:rPr>
              <w:t>Introduction générale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0D5583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0D5583">
              <w:rPr>
                <w:rFonts w:cs="Arial"/>
                <w:sz w:val="16"/>
                <w:szCs w:val="16"/>
              </w:rPr>
              <w:t>Allgemeine Einführung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0D5583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0D5583">
              <w:rPr>
                <w:rFonts w:cs="Arial"/>
                <w:sz w:val="16"/>
                <w:szCs w:val="16"/>
              </w:rPr>
              <w:t>Introducción general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0D5583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0D5583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9569D4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9569D4">
              <w:rPr>
                <w:rFonts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FR/HU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TWA/ 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TG/2/7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2009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Maize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Maïs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Mais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Chícharo, Maíz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Zea mays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ZEAAA_MAY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FR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2015*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TG/3/12(proj.4)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Wheat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Blé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Weizen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Trigo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Triticum aestivum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TRITI_AES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TG/3/11 + Corr.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Tril. +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1994, 1996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Wheat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Blé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Weizen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Trigo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Triticum aestivum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TRITI_AES</w:t>
            </w:r>
          </w:p>
        </w:tc>
      </w:tr>
      <w:tr w:rsidR="007E19DA" w:rsidRPr="007E19DA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GB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TG/4/8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2006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Ryegrass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Ray-grass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Weidelgras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Ballico, Raygrás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  <w:lang w:val="pt-BR"/>
              </w:rPr>
            </w:pPr>
            <w:r w:rsidRPr="00B422CD">
              <w:rPr>
                <w:rFonts w:cs="Arial"/>
                <w:sz w:val="16"/>
                <w:szCs w:val="16"/>
                <w:lang w:val="pt-BR"/>
              </w:rPr>
              <w:t>Lolium perenne L.;  Lolium multiflorum Lam. ssp. italicum (A. Br.) Volkart;  Lolium multiflorum Lam. var. westerwoldicum Wittm;  Lolium boucheanum Kunth;  Lolium rigidum Gaudin.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  <w:lang w:val="pt-BR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  <w:lang w:val="pt-BR"/>
              </w:rPr>
              <w:t>LOLIU_PER;  LOLIU_MUL_ITA;  LOLIU_MUL_WES  LOLIU_BOU;  LOLIU_RIG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DE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TG/5/7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2001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Red Clover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 xml:space="preserve">Trèfle violet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 xml:space="preserve">Rotklee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 xml:space="preserve">Trébol rojo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Trifolium pratense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TRFOL_PRA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lastRenderedPageBreak/>
              <w:t> </w:t>
            </w:r>
            <w:r>
              <w:rPr>
                <w:rFonts w:cs="Arial"/>
                <w:sz w:val="16"/>
                <w:szCs w:val="16"/>
              </w:rPr>
              <w:t>ZA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2015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TG/5/8(proj.1)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Red Clover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 xml:space="preserve">Trèfle violet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 xml:space="preserve">Rotklee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 xml:space="preserve">Trébol rojo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Trifolium pratense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TRFOL_PRA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FR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TG/6/5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2005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Lucerne, Alfalfa;  Hybrid Lucerne, Sand Lucerne Variegated Lucerne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B422CD">
              <w:rPr>
                <w:rFonts w:cs="Arial"/>
                <w:sz w:val="16"/>
                <w:szCs w:val="16"/>
                <w:lang w:val="fr-FR"/>
              </w:rPr>
              <w:t>Luzerne;  Luzerne bigarrée</w:t>
            </w:r>
            <w:r w:rsidRPr="00B422CD">
              <w:rPr>
                <w:rFonts w:cs="Arial"/>
                <w:sz w:val="16"/>
                <w:szCs w:val="16"/>
                <w:lang w:val="fr-FR"/>
              </w:rPr>
              <w:br/>
              <w:t>Luzerne hybride</w:t>
            </w:r>
            <w:r w:rsidRPr="00B422CD">
              <w:rPr>
                <w:rFonts w:cs="Arial"/>
                <w:sz w:val="16"/>
                <w:szCs w:val="16"/>
                <w:lang w:val="fr-FR"/>
              </w:rPr>
              <w:br/>
              <w:t>Luzerne intermédiaire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Blaue Luzerne;  Bastardluzerne</w:t>
            </w:r>
            <w:r w:rsidRPr="00B422CD">
              <w:rPr>
                <w:rFonts w:cs="Arial"/>
                <w:sz w:val="16"/>
                <w:szCs w:val="16"/>
              </w:rPr>
              <w:br/>
              <w:t>Sandluzerne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686B01" w:rsidRDefault="007E19DA" w:rsidP="0073318B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86B01">
              <w:rPr>
                <w:rFonts w:cs="Arial"/>
                <w:sz w:val="16"/>
                <w:szCs w:val="16"/>
                <w:lang w:val="es-ES"/>
              </w:rPr>
              <w:t>Alfalfa, Mielga;  Alfalfa de las arenas</w:t>
            </w:r>
            <w:r w:rsidRPr="00686B01">
              <w:rPr>
                <w:rFonts w:cs="Arial"/>
                <w:sz w:val="16"/>
                <w:szCs w:val="16"/>
                <w:lang w:val="es-ES"/>
              </w:rPr>
              <w:br/>
              <w:t>Alfalfa híbrida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  <w:lang w:val="pt-BR"/>
              </w:rPr>
            </w:pPr>
            <w:r w:rsidRPr="00B422CD">
              <w:rPr>
                <w:rFonts w:cs="Arial"/>
                <w:sz w:val="16"/>
                <w:szCs w:val="16"/>
                <w:lang w:val="pt-BR"/>
              </w:rPr>
              <w:t>Medicago sativa L.;  M. x varia Martyn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MEDIC_SAT_SAT MEDIC_SAT_VAR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FR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TG/7/10 Rev.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2014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Pea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Pois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Erbse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Guisante, Arveja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Pisum sativum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PISUM_SAT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GB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2015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TG/8/7(proj.1)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Field Bean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 xml:space="preserve">Féverole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 xml:space="preserve">Ackerbohne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 xml:space="preserve">Haboncillo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B422CD">
              <w:rPr>
                <w:rFonts w:cs="Arial"/>
                <w:sz w:val="16"/>
                <w:szCs w:val="16"/>
                <w:lang w:val="es-ES"/>
              </w:rPr>
              <w:t>Vicia faba L. var. minor Harz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VICIA_FAB_MIN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DE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 xml:space="preserve">TG/8/6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2002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Field Bean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 xml:space="preserve">Féverole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 xml:space="preserve">Ackerbohne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 xml:space="preserve">Haboncillo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B422CD">
              <w:rPr>
                <w:rFonts w:cs="Arial"/>
                <w:sz w:val="16"/>
                <w:szCs w:val="16"/>
                <w:lang w:val="es-ES"/>
              </w:rPr>
              <w:t>Vicia faba L. var. minor Harz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VICIA_FAB_MIN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GB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TG/9/5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2003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Runner Bean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Haricot d’Espagne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Prunkbohne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Judía escarlata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Phaseolus coccineus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PHASE_COC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TG/10/7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Tril.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1988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Euphorbia Fulgens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Euphorbia fulgens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Korallenranke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Euforbia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Euphorbia fulgens Karw. ex Klotzsch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EUPHO_FUL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TG/11/8 Rev.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2010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Rose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Rosier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Rose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Rosal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Rosa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ROSAA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NL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TC/51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TG/12/9 Rev. and document TC/51/27 (partial revision)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French Bean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Haricot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 xml:space="preserve">Gartenbohne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Judía común, Alubia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Phaseolus vulgaris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PHASE_VUL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FR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TWV/ TWA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 xml:space="preserve">TG/12/9 Rev.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2012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French Bean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Haricot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 xml:space="preserve">Gartenbohne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Judía común, Alubia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Phaseolus vulgaris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PHASE_VUL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NL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2015*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TG/13/11(proj.2)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Lettuce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Laitue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Salat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Lechuga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Lactuca sativa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LACTU_SAT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FR/NL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TG/13/10 Rev. 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2013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Lettuce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Laitue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Salat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Lechuga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Lactuca sativa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LACTU_SAT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GB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TG/14/9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2005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Apple (fruit varieties)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Pommier (variétés fruitières)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Apfel (Fruchtsorten)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Manzano (variedades frutales)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Malus domestica Borkh.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MALUS_DOM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NZ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2015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TG/15/4(proj.1)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 xml:space="preserve">Pear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 xml:space="preserve">Poirier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 xml:space="preserve">Birne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 xml:space="preserve">Peral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Pyrus communis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PYRUS_COM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DE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 xml:space="preserve">TG/15/3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 xml:space="preserve">Pear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 xml:space="preserve">Poirier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 xml:space="preserve">Birne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 xml:space="preserve">Peral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Pyrus communis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PYRUS_COM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TG/16/8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2004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Rice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Riz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Reis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Arroz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Oryza sativa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ORYZA_SAT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DE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TG/17/5 + Corr.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Tril.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1994, 1996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African Violet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Saintpaulia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Usambaraveilchen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Saintpaulia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Saintpaulia H. Wendl.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SAINT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lastRenderedPageBreak/>
              <w:t>DE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TG/18/5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2007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Elatior Begonia, Winter-flowering begonia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Bégonia elatior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Elatior-Begonie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Begonia elatior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686B01" w:rsidRDefault="007E19DA" w:rsidP="0073318B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86B01">
              <w:rPr>
                <w:rFonts w:cs="Arial"/>
                <w:sz w:val="16"/>
                <w:szCs w:val="16"/>
                <w:lang w:val="de-DE"/>
              </w:rPr>
              <w:t>Begonia ×hiemalis Fotsch, Begonia ×elatior hort.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BEGON_HIE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 xml:space="preserve">TG/19/10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Tril.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1994, 1996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Barley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Orge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 xml:space="preserve">Gerste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Cebada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  <w:lang w:val="pt-BR"/>
              </w:rPr>
            </w:pPr>
            <w:r w:rsidRPr="00B422CD">
              <w:rPr>
                <w:rFonts w:cs="Arial"/>
                <w:sz w:val="16"/>
                <w:szCs w:val="16"/>
                <w:lang w:val="pt-BR"/>
              </w:rPr>
              <w:t>Hordeum vulgare L. sensu lato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HORDE_VUL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TG/20/10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Tril.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1994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Oats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Avoine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Hafer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Avena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686B01" w:rsidRDefault="007E19DA" w:rsidP="0073318B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86B01">
              <w:rPr>
                <w:rFonts w:cs="Arial"/>
                <w:sz w:val="16"/>
                <w:szCs w:val="16"/>
                <w:lang w:val="es-ES"/>
              </w:rPr>
              <w:t>Avena sativa L. &amp; Avena nuda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AVENA_SAT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2015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TG/20/8(proj.1)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Oats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Avoine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Hafer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Avena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686B01" w:rsidRDefault="007E19DA" w:rsidP="0073318B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86B01">
              <w:rPr>
                <w:rFonts w:cs="Arial"/>
                <w:sz w:val="16"/>
                <w:szCs w:val="16"/>
                <w:lang w:val="es-ES"/>
              </w:rPr>
              <w:t>Avena sativa L. &amp; Avena nuda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AVENA_SAT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TG/21/7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Tril.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1981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Poplar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Peuplier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Pappel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Alamo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Populus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POPUL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JP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TG/22/10 Rev.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2012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Strawberry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Fraisier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Erdbeere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Fresa, Frutilla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Fragaria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FRAGA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DE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TG/23/6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2004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Potato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Pomme de terre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Kartoffel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Patata, Papa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Solanum tuberosum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SOLAN_TUB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DK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TG/24/6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2008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Poinsettia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Poinsettia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Poinsettie, Weihnachtsstern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B422CD">
              <w:rPr>
                <w:rFonts w:cs="Arial"/>
                <w:sz w:val="16"/>
                <w:szCs w:val="16"/>
                <w:lang w:val="es-ES"/>
              </w:rPr>
              <w:t>Flor de Pascua,</w:t>
            </w:r>
            <w:r w:rsidRPr="00B422CD">
              <w:rPr>
                <w:rFonts w:cs="Arial"/>
                <w:sz w:val="16"/>
                <w:szCs w:val="16"/>
                <w:lang w:val="es-ES"/>
              </w:rPr>
              <w:br/>
              <w:t>Cuetlaxochitl, Nochebuena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686B01" w:rsidRDefault="007E19DA" w:rsidP="0073318B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86B01">
              <w:rPr>
                <w:rFonts w:cs="Arial"/>
                <w:sz w:val="16"/>
                <w:szCs w:val="16"/>
                <w:lang w:val="es-ES"/>
              </w:rPr>
              <w:t>Euphorbia pulcherrima Willd. ex Klotzsch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EUPHO_PUL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NL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TC/51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TG/25/9(proj.9)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Dianthus, Carnation, Clove Pink, Pink, Sweet William Carnation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Œillet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Nelke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Clavel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Dianthus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DIANT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TG/25/8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Tril.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1990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Carnation (vegetatively propagated varieties)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B422CD">
              <w:rPr>
                <w:rFonts w:cs="Arial"/>
                <w:sz w:val="16"/>
                <w:szCs w:val="16"/>
                <w:lang w:val="fr-FR"/>
              </w:rPr>
              <w:t>Œillet (variétés à multiplication végétative)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Nelke (vegetativ vermehrte Sorten)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B422CD">
              <w:rPr>
                <w:rFonts w:cs="Arial"/>
                <w:sz w:val="16"/>
                <w:szCs w:val="16"/>
                <w:lang w:val="es-ES"/>
              </w:rPr>
              <w:t>Clavel (variedades de multiplicación vegetativa)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Dianthus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DIANT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GB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 xml:space="preserve">TG/26/5 Corr.2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2006, 2008, 2010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Chrysanthemum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Chrysanthème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Chrysantheme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Crisantemo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 xml:space="preserve">Chrysanthemum ×morifolium Ramat. </w:t>
            </w:r>
            <w:r w:rsidRPr="00B422CD">
              <w:rPr>
                <w:rFonts w:cs="Arial"/>
                <w:sz w:val="16"/>
                <w:szCs w:val="16"/>
              </w:rPr>
              <w:br/>
              <w:t xml:space="preserve">(Chrysanthemum ×grandiflorum Ramat.); </w:t>
            </w:r>
            <w:r w:rsidRPr="00B422CD">
              <w:rPr>
                <w:rFonts w:cs="Arial"/>
                <w:sz w:val="16"/>
                <w:szCs w:val="16"/>
              </w:rPr>
              <w:br/>
              <w:t xml:space="preserve">Chrysanthemum pacificum Nakia </w:t>
            </w:r>
            <w:r w:rsidRPr="00B422CD">
              <w:rPr>
                <w:rFonts w:cs="Arial"/>
                <w:sz w:val="16"/>
                <w:szCs w:val="16"/>
              </w:rPr>
              <w:br/>
              <w:t xml:space="preserve">(Ajania pacifica Bremer and Humphries) </w:t>
            </w:r>
            <w:r w:rsidRPr="00B422CD">
              <w:rPr>
                <w:rFonts w:cs="Arial"/>
                <w:sz w:val="16"/>
                <w:szCs w:val="16"/>
              </w:rPr>
              <w:br/>
              <w:t>and hybrids between them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 xml:space="preserve">CHRYS_MOR;  CHRYS_PAC 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NL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2015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TG/27/7(proj.2)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 xml:space="preserve">Freesia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Freesia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Freesie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 xml:space="preserve">Fresia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Freesia Eckl. ex Klatt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FREES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TG/27/6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Tril.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1984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Freesia (vegetatively propagated varieties)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B422CD">
              <w:rPr>
                <w:rFonts w:cs="Arial"/>
                <w:sz w:val="16"/>
                <w:szCs w:val="16"/>
                <w:lang w:val="fr-FR"/>
              </w:rPr>
              <w:t>Freesia (variétés à multiplication végétative)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Freesie (vegetativ vermehrte Sorten)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B422CD">
              <w:rPr>
                <w:rFonts w:cs="Arial"/>
                <w:sz w:val="16"/>
                <w:szCs w:val="16"/>
                <w:lang w:val="es-ES"/>
              </w:rPr>
              <w:t>Fresia (variedades de multiplicación vegetativa)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Freesia Eckl. ex Klatt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FREES</w:t>
            </w:r>
          </w:p>
        </w:tc>
      </w:tr>
      <w:tr w:rsidR="007E19DA" w:rsidRPr="007E19DA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DE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TG/28/9 + Corr.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2009, 2010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Zonal Pelargonium, Horseshoed pelargonium;  Ivy-leaved Pelargonium, Hanging geranium, Ivy geranium, Ivy-leaf pelargonium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686B01" w:rsidRDefault="007E19DA" w:rsidP="0073318B">
            <w:pPr>
              <w:jc w:val="left"/>
              <w:rPr>
                <w:rFonts w:cs="Arial"/>
                <w:sz w:val="16"/>
                <w:szCs w:val="16"/>
                <w:lang w:val="fr-CH"/>
              </w:rPr>
            </w:pPr>
            <w:r w:rsidRPr="00686B01">
              <w:rPr>
                <w:rFonts w:cs="Arial"/>
                <w:sz w:val="16"/>
                <w:szCs w:val="16"/>
                <w:lang w:val="fr-CH"/>
              </w:rPr>
              <w:t>Géranium, Pelargonium zonale;  Géranium-lierre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  <w:lang w:val="pt-BR"/>
              </w:rPr>
            </w:pPr>
            <w:r w:rsidRPr="00B422CD">
              <w:rPr>
                <w:rFonts w:cs="Arial"/>
                <w:sz w:val="16"/>
                <w:szCs w:val="16"/>
                <w:lang w:val="pt-BR"/>
              </w:rPr>
              <w:t>Zonal-Pelargonie;  Efeupelargonie, Efeublättrige Pelargonie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  <w:lang w:val="pt-BR"/>
              </w:rPr>
            </w:pPr>
            <w:r w:rsidRPr="00B422CD">
              <w:rPr>
                <w:rFonts w:cs="Arial"/>
                <w:sz w:val="16"/>
                <w:szCs w:val="16"/>
                <w:lang w:val="pt-BR"/>
              </w:rPr>
              <w:t>Geranio zonal, geranio malvón, geranio de hierro, geranio de sardina, pelargonio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  <w:lang w:val="pt-BR"/>
              </w:rPr>
              <w:t xml:space="preserve">Pelargonium Zonale Group (Pelargonium ×hortorum L. H. Bailey, Pelargonium-Zonale-Hybridae), Pelargonium peltatum (L.) </w:t>
            </w:r>
            <w:r w:rsidRPr="00B422CD">
              <w:rPr>
                <w:rFonts w:cs="Arial"/>
                <w:sz w:val="16"/>
                <w:szCs w:val="16"/>
              </w:rPr>
              <w:t xml:space="preserve">Hér (Pelargonium-Peltatum-Hybridae) and hybrids between those species and other species of Pelargonium L'Hér. </w:t>
            </w:r>
            <w:proofErr w:type="gramStart"/>
            <w:r w:rsidRPr="00B422CD">
              <w:rPr>
                <w:rFonts w:cs="Arial"/>
                <w:sz w:val="16"/>
                <w:szCs w:val="16"/>
              </w:rPr>
              <w:t>ex</w:t>
            </w:r>
            <w:proofErr w:type="gramEnd"/>
            <w:r w:rsidRPr="00B422CD">
              <w:rPr>
                <w:rFonts w:cs="Arial"/>
                <w:sz w:val="16"/>
                <w:szCs w:val="16"/>
              </w:rPr>
              <w:t xml:space="preserve"> Ait.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  <w:lang w:val="pt-BR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  <w:lang w:val="pt-BR"/>
              </w:rPr>
              <w:t>PELAR_ZON, PELAR_PEL</w:t>
            </w:r>
            <w:r w:rsidRPr="00B422CD">
              <w:rPr>
                <w:rFonts w:cs="Arial"/>
                <w:color w:val="000000" w:themeColor="text1"/>
                <w:sz w:val="16"/>
                <w:szCs w:val="16"/>
                <w:lang w:val="pt-BR"/>
              </w:rPr>
              <w:br/>
              <w:t>(PELAR_PZO, PELAR_ZPE, PELAR_ZTO)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NL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TG/29/7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2006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Alstroemeria, Herb Lily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Alstrœmère, Lis des Incas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Inkalilie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Alstroemeria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Alstroemeria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ALSTR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TG/30/6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Tril.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1990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Bent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Agrostide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Straußgras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Agrostis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Agrostis spp.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AGROS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TG/31/8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2002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Cocksfoot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Dactyle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Knaulgras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Dactilo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Dactylis glomerata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DCTLS_GLO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TG/32/7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2013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Common Vetch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Vesce commune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Saatwicke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Veza común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Vicia sativa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VICIA_SAT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DE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TG/33/7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2014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Kentucky Bluegrass, Smooth-stalked Meadowgrass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Pâturin des prés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 xml:space="preserve">Wiesenrispe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B422CD">
              <w:rPr>
                <w:rFonts w:cs="Arial"/>
                <w:sz w:val="16"/>
                <w:szCs w:val="16"/>
                <w:lang w:val="es-ES"/>
              </w:rPr>
              <w:t>Pasto azul de Kentucky, Poa de los prados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Poa pratensis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POAAA_PRA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GB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TG/34/6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Tril.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1984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Timothy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Fléole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Lieschgras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Fleo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686B01" w:rsidRDefault="007E19DA" w:rsidP="0073318B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86B01">
              <w:rPr>
                <w:rFonts w:cs="Arial"/>
                <w:sz w:val="16"/>
                <w:szCs w:val="16"/>
                <w:lang w:val="de-DE"/>
              </w:rPr>
              <w:t>Phleum pratense L. &amp; Phleum bertolonii DC.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PHLEU_PRA; PHLEU_BER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HU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TG/35/7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2006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Sweet Cherry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Cerisier doux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Süßkirsche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Cerezo dulce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  <w:lang w:val="pt-BR"/>
              </w:rPr>
            </w:pPr>
            <w:r w:rsidRPr="00B422CD">
              <w:rPr>
                <w:rFonts w:cs="Arial"/>
                <w:sz w:val="16"/>
                <w:szCs w:val="16"/>
                <w:lang w:val="pt-BR"/>
              </w:rPr>
              <w:t>Prunus avium L. (Cerasus avium (L.) Moench)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PRUNU_AVI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DE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TG/36/6 + Corr.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1996, Corr. 2002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 xml:space="preserve">Rape Seed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 xml:space="preserve">Colza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 xml:space="preserve">Raps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 xml:space="preserve">Colza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Brassica napus L. oleifera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ind w:left="-23" w:right="-51"/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BRASS_NAP_NUS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FR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2015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TG/37/11(proj.1)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 xml:space="preserve">Turnip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 xml:space="preserve">Navet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 xml:space="preserve">Herbst-, Mairübe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 xml:space="preserve">Nabo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  <w:lang w:val="pt-BR"/>
              </w:rPr>
            </w:pPr>
            <w:r w:rsidRPr="00B422CD">
              <w:rPr>
                <w:rFonts w:cs="Arial"/>
                <w:sz w:val="16"/>
                <w:szCs w:val="16"/>
                <w:lang w:val="pt-BR"/>
              </w:rPr>
              <w:t xml:space="preserve">Brassica rapa L. var. rapa (L.)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ind w:left="-23" w:right="-51"/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BRASS_RAP_RAP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GB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 xml:space="preserve">TG/37/10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2001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 xml:space="preserve">Turnip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 xml:space="preserve">Navet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 xml:space="preserve">Herbst-, Mairübe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 xml:space="preserve">Nabo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  <w:lang w:val="pt-BR"/>
              </w:rPr>
            </w:pPr>
            <w:r w:rsidRPr="00B422CD">
              <w:rPr>
                <w:rFonts w:cs="Arial"/>
                <w:sz w:val="16"/>
                <w:szCs w:val="16"/>
                <w:lang w:val="pt-BR"/>
              </w:rPr>
              <w:t xml:space="preserve">Brassica rapa L. var. rapa (L.)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ind w:left="-23" w:right="-51"/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BRASS_RAP_RAP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TG/38/7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2003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White Clover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Trèfle blanc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Weißklee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Trébol blanco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 xml:space="preserve">Trifolium repens L.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TRFOL_REP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lastRenderedPageBreak/>
              <w:t>FR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TG/39/8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2002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Meadow Fescue, Tall Fescue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B422CD">
              <w:rPr>
                <w:rFonts w:cs="Arial"/>
                <w:sz w:val="16"/>
                <w:szCs w:val="16"/>
                <w:lang w:val="fr-FR"/>
              </w:rPr>
              <w:t>Fétuque des prés, Fétuque élevée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 xml:space="preserve">Wiesen-, Rohrschwingel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686B01" w:rsidRDefault="007E19DA" w:rsidP="0073318B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86B01">
              <w:rPr>
                <w:rFonts w:cs="Arial"/>
                <w:sz w:val="16"/>
                <w:szCs w:val="16"/>
                <w:lang w:val="es-ES"/>
              </w:rPr>
              <w:t>Festuca de los prados, Festuca alta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Festuca pratensis Huds. &amp; Festuca arundinacea Schreb.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FESTU_PRA; FESTU_ARU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NZ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TG/40/7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2008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Blackcurrant, Black Currant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Cassis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Schwarze Johannisbeere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Grosellero negro, Casis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Ribes nigrum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RIBES_NIG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DE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TG/41/5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2002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 xml:space="preserve">European Plum (fruit varieties rootstocks excluded)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B422CD">
              <w:rPr>
                <w:rFonts w:cs="Arial"/>
                <w:sz w:val="16"/>
                <w:szCs w:val="16"/>
                <w:lang w:val="fr-FR"/>
              </w:rPr>
              <w:t>Prunier européen (variétés à fruits à l’exclusion des porte-greffes)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686B01" w:rsidRDefault="007E19DA" w:rsidP="0073318B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86B01">
              <w:rPr>
                <w:rFonts w:cs="Arial"/>
                <w:sz w:val="16"/>
                <w:szCs w:val="16"/>
                <w:lang w:val="de-DE"/>
              </w:rPr>
              <w:t xml:space="preserve">Pflaume (frucht-tragende Sorten, Unterlagen ausgeschlossen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686B01" w:rsidRDefault="007E19DA" w:rsidP="0073318B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86B01">
              <w:rPr>
                <w:rFonts w:cs="Arial"/>
                <w:sz w:val="16"/>
                <w:szCs w:val="16"/>
                <w:lang w:val="es-ES"/>
              </w:rPr>
              <w:t>Ciruelo europeo (variedades frutales, portainjertos excluidos)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686B01" w:rsidRDefault="007E19DA" w:rsidP="0073318B">
            <w:pPr>
              <w:jc w:val="left"/>
              <w:rPr>
                <w:rFonts w:cs="Arial"/>
                <w:sz w:val="16"/>
                <w:szCs w:val="16"/>
                <w:lang w:val="fr-CH"/>
              </w:rPr>
            </w:pPr>
            <w:r w:rsidRPr="00686B01">
              <w:rPr>
                <w:rFonts w:cs="Arial"/>
                <w:sz w:val="16"/>
                <w:szCs w:val="16"/>
                <w:lang w:val="fr-CH"/>
              </w:rPr>
              <w:t>Prunus domestica L. &amp; Prunus insititia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ind w:left="-57" w:right="-193"/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PRUNU_DOM_DOM; PRUNU_DOM_INS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TG/42/6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Tril.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1995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Rhododendron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Rhododendron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Rhododendron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Rododendro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Rhododendron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RHODD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DE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TG/43/7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2003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 xml:space="preserve">Raspberry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Framboisier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Himbeere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Frambueso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Rubus idaeus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RUBUS_IDA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FR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2015*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TG/44/11 Rev. (partial revision)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 xml:space="preserve">Tomato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 xml:space="preserve">Tomate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 xml:space="preserve">Tomate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 xml:space="preserve">Tomate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  <w:lang w:val="pt-BR"/>
              </w:rPr>
              <w:t xml:space="preserve">Solanum lycopersicum (L.) Karst. ex. </w:t>
            </w:r>
            <w:r w:rsidRPr="00B422CD">
              <w:rPr>
                <w:rFonts w:cs="Arial"/>
                <w:sz w:val="16"/>
                <w:szCs w:val="16"/>
              </w:rPr>
              <w:t>Farw.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SOLAN_LYC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QZ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TG/44/11 Rev.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2013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 xml:space="preserve">Tomato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 xml:space="preserve">Tomate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 xml:space="preserve">Tomate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 xml:space="preserve">Tomate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  <w:lang w:val="pt-BR"/>
              </w:rPr>
              <w:t xml:space="preserve">Solanum lycopersicum (L.) Karst. ex. </w:t>
            </w:r>
            <w:r w:rsidRPr="00B422CD">
              <w:rPr>
                <w:rFonts w:cs="Arial"/>
                <w:sz w:val="16"/>
                <w:szCs w:val="16"/>
              </w:rPr>
              <w:t>Farw.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SOLAN_LYC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NL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2015*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TG/45/7 (partial revision)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Cauliflower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Chou-fleur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 xml:space="preserve">Blumenkohl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Coliflor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  <w:lang w:val="pt-BR"/>
              </w:rPr>
            </w:pPr>
            <w:r w:rsidRPr="00B422CD">
              <w:rPr>
                <w:rFonts w:cs="Arial"/>
                <w:sz w:val="16"/>
                <w:szCs w:val="16"/>
                <w:lang w:val="pt-BR"/>
              </w:rPr>
              <w:t>Brassica oleracea L. convar. botrytis (L.) Alef. var. botrytis (Brassica caulifloria Lizg.)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ind w:right="-51"/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BRASS_OLE_GBB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FR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TG/45/7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2009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Cauliflower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Chou-fleur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 xml:space="preserve">Blumenkohl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Coliflor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  <w:lang w:val="pt-BR"/>
              </w:rPr>
            </w:pPr>
            <w:r w:rsidRPr="00B422CD">
              <w:rPr>
                <w:rFonts w:cs="Arial"/>
                <w:sz w:val="16"/>
                <w:szCs w:val="16"/>
                <w:lang w:val="pt-BR"/>
              </w:rPr>
              <w:t>Brassica oleracea L. convar. botrytis (L.) Alef. var. botrytis (Brassica caulifloria Lizg.)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ind w:right="-51"/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BRASS_OLE_GBB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NL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2015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TG/46/7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 xml:space="preserve">Onion, Echalion;  Shallot; </w:t>
            </w:r>
            <w:r w:rsidRPr="00B422CD">
              <w:rPr>
                <w:rFonts w:cs="Arial"/>
                <w:sz w:val="16"/>
                <w:szCs w:val="16"/>
              </w:rPr>
              <w:br/>
              <w:t>Grey shallot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B422CD">
              <w:rPr>
                <w:rFonts w:cs="Arial"/>
                <w:sz w:val="16"/>
                <w:szCs w:val="16"/>
                <w:lang w:val="fr-FR"/>
              </w:rPr>
              <w:t>Oignon, Échalion ; Échalote ; Échalote grise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686B01" w:rsidRDefault="007E19DA" w:rsidP="0073318B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86B01">
              <w:rPr>
                <w:rFonts w:cs="Arial"/>
                <w:sz w:val="16"/>
                <w:szCs w:val="16"/>
                <w:lang w:val="de-DE"/>
              </w:rPr>
              <w:t>Zwiebel, Echalion;  Schalotte; Graue schalotte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B422CD">
              <w:rPr>
                <w:rFonts w:cs="Arial"/>
                <w:sz w:val="16"/>
                <w:szCs w:val="16"/>
                <w:lang w:val="es-ES"/>
              </w:rPr>
              <w:t>Cebolla, Echalion;  Chalota; Chalota gris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 xml:space="preserve">Allium </w:t>
            </w:r>
            <w:proofErr w:type="gramStart"/>
            <w:r w:rsidRPr="00B422CD">
              <w:rPr>
                <w:rFonts w:cs="Arial"/>
                <w:sz w:val="16"/>
                <w:szCs w:val="16"/>
              </w:rPr>
              <w:t>cepa  (</w:t>
            </w:r>
            <w:proofErr w:type="gramEnd"/>
            <w:r w:rsidRPr="00B422CD">
              <w:rPr>
                <w:rFonts w:cs="Arial"/>
                <w:sz w:val="16"/>
                <w:szCs w:val="16"/>
              </w:rPr>
              <w:t xml:space="preserve">Cepa Group), </w:t>
            </w:r>
            <w:r w:rsidRPr="00B422CD">
              <w:rPr>
                <w:rFonts w:cs="Arial"/>
                <w:sz w:val="16"/>
                <w:szCs w:val="16"/>
              </w:rPr>
              <w:br/>
              <w:t xml:space="preserve">Allium cepa  (Aggregatum Group) and </w:t>
            </w:r>
            <w:r w:rsidRPr="00B422CD">
              <w:rPr>
                <w:rFonts w:cs="Arial"/>
                <w:sz w:val="16"/>
                <w:szCs w:val="16"/>
              </w:rPr>
              <w:br/>
              <w:t xml:space="preserve">Allium oschaninii O. Fedtsch. </w:t>
            </w:r>
            <w:r w:rsidRPr="00B422CD">
              <w:rPr>
                <w:rFonts w:cs="Arial"/>
                <w:sz w:val="16"/>
                <w:szCs w:val="16"/>
              </w:rPr>
              <w:br/>
              <w:t>and hybrids between them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ALLIU_CEP_CEP, ALLIU_CEP_AGG, ALLIU_OSC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lastRenderedPageBreak/>
              <w:t>NL/FR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TG/46/7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2008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 xml:space="preserve">Onion, Echalion;  Shallot; </w:t>
            </w:r>
            <w:r w:rsidRPr="00B422CD">
              <w:rPr>
                <w:rFonts w:cs="Arial"/>
                <w:sz w:val="16"/>
                <w:szCs w:val="16"/>
              </w:rPr>
              <w:br/>
              <w:t>Grey shallot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B422CD">
              <w:rPr>
                <w:rFonts w:cs="Arial"/>
                <w:sz w:val="16"/>
                <w:szCs w:val="16"/>
                <w:lang w:val="fr-FR"/>
              </w:rPr>
              <w:t>Oignon, Échalion ; Échalote ; Échalote grise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686B01" w:rsidRDefault="007E19DA" w:rsidP="0073318B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86B01">
              <w:rPr>
                <w:rFonts w:cs="Arial"/>
                <w:sz w:val="16"/>
                <w:szCs w:val="16"/>
                <w:lang w:val="de-DE"/>
              </w:rPr>
              <w:t>Zwiebel, Echalion;  Schalotte; Graue schalotte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B422CD">
              <w:rPr>
                <w:rFonts w:cs="Arial"/>
                <w:sz w:val="16"/>
                <w:szCs w:val="16"/>
                <w:lang w:val="es-ES"/>
              </w:rPr>
              <w:t>Cebolla, Echalion;  Chalota; Chalota gris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 xml:space="preserve">Allium </w:t>
            </w:r>
            <w:proofErr w:type="gramStart"/>
            <w:r w:rsidRPr="00B422CD">
              <w:rPr>
                <w:rFonts w:cs="Arial"/>
                <w:sz w:val="16"/>
                <w:szCs w:val="16"/>
              </w:rPr>
              <w:t>cepa  (</w:t>
            </w:r>
            <w:proofErr w:type="gramEnd"/>
            <w:r w:rsidRPr="00B422CD">
              <w:rPr>
                <w:rFonts w:cs="Arial"/>
                <w:sz w:val="16"/>
                <w:szCs w:val="16"/>
              </w:rPr>
              <w:t xml:space="preserve">Cepa Group), </w:t>
            </w:r>
            <w:r w:rsidRPr="00B422CD">
              <w:rPr>
                <w:rFonts w:cs="Arial"/>
                <w:sz w:val="16"/>
                <w:szCs w:val="16"/>
              </w:rPr>
              <w:br/>
              <w:t xml:space="preserve">Allium cepa  (Aggregatum Group) and </w:t>
            </w:r>
            <w:r w:rsidRPr="00B422CD">
              <w:rPr>
                <w:rFonts w:cs="Arial"/>
                <w:sz w:val="16"/>
                <w:szCs w:val="16"/>
              </w:rPr>
              <w:br/>
              <w:t xml:space="preserve">Allium oschaninii O. Fedtsch. </w:t>
            </w:r>
            <w:r w:rsidRPr="00B422CD">
              <w:rPr>
                <w:rFonts w:cs="Arial"/>
                <w:sz w:val="16"/>
                <w:szCs w:val="16"/>
              </w:rPr>
              <w:br/>
              <w:t>and hybrids between them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ALLIU_CEP_CEP, ALLIU_CEP_AGG ALLIU_OSC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TG/47/5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Tril.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1985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Streptocarpus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Streptocarpus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Drehfrucht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Streptocarpus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Streptocarpus x hybridus Voss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STRPC_HYB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NL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2015*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TG/48/7 (partial revision)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Cabbage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Chou pommé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 xml:space="preserve">Kopfkohl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 xml:space="preserve">Col, Repollo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  <w:lang w:val="pt-BR"/>
              </w:rPr>
              <w:t xml:space="preserve">Brassica oleracea L. convar. capitata (L.) </w:t>
            </w:r>
            <w:r w:rsidRPr="00B422CD">
              <w:rPr>
                <w:rFonts w:cs="Arial"/>
                <w:sz w:val="16"/>
                <w:szCs w:val="16"/>
              </w:rPr>
              <w:t>Alef.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BRASS_OLE_GC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NL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TG/48/7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2004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Cabbage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Chou pommé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 xml:space="preserve">Kopfkohl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 xml:space="preserve">Col, Repollo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  <w:lang w:val="pt-BR"/>
              </w:rPr>
              <w:t xml:space="preserve">Brassica oleracea L. convar. capitata (L.) </w:t>
            </w:r>
            <w:r w:rsidRPr="00B422CD">
              <w:rPr>
                <w:rFonts w:cs="Arial"/>
                <w:sz w:val="16"/>
                <w:szCs w:val="16"/>
              </w:rPr>
              <w:t>Alef.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BRASS_OLE_GC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FR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TC/51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TG/49/8 and document TC/51/35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Carrot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Carotte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Möhre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Zanahoria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Daucus carota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DAUCU_CAR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FR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TG/49/8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2007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Carrot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Carotte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Möhre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Zanahoria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Daucus carota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DAUCU_CAR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ES/DE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TG/50/9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2008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 xml:space="preserve">Grapevine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 xml:space="preserve">Vigne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 xml:space="preserve">Rebe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 xml:space="preserve">Vid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Vitis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VITIS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DE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TG/51/7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2011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Gooseberry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Groseillier à maquereau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Stachelbeere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B422CD">
              <w:rPr>
                <w:rFonts w:cs="Arial"/>
                <w:sz w:val="16"/>
                <w:szCs w:val="16"/>
                <w:lang w:val="es-ES"/>
              </w:rPr>
              <w:t>Agrazón, Grosellero Silvestre, Uve crespa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Ribes uva-crispa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RIBES_UVA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DE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TG/52/6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2011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Red and White Currant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groseillier commun, groseillier rouge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Rote Johannisbeere, Weiße Johannisbeere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grosellero común, grosellero rojo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B422CD">
              <w:rPr>
                <w:rFonts w:cs="Arial"/>
                <w:sz w:val="16"/>
                <w:szCs w:val="16"/>
                <w:lang w:val="pt-BR"/>
              </w:rPr>
              <w:t xml:space="preserve">Ribes rubrum L., Ribes sylvestre (Lam.) </w:t>
            </w:r>
            <w:r w:rsidRPr="00B422CD">
              <w:rPr>
                <w:rFonts w:cs="Arial"/>
                <w:sz w:val="16"/>
                <w:szCs w:val="16"/>
                <w:lang w:val="fr-FR"/>
              </w:rPr>
              <w:t>Mert. et W.Koch, Ribes vulgare Lam., Ribes sativum (Rchb.) Syme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RIBES_RUB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FR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TG/53/7 Rev.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2014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Peach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Pêcher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Pfirsich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Durazno, Melocotonero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Prunus persica (L.) Batsch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PRUNU_PER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NL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2015*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TG/54/7 (partial revision)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Brussels Sprouts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Chou de Bruxelles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Rosenkohl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Col de Bruselas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  <w:lang w:val="pt-BR"/>
              </w:rPr>
            </w:pPr>
            <w:r w:rsidRPr="00B422CD">
              <w:rPr>
                <w:rFonts w:cs="Arial"/>
                <w:sz w:val="16"/>
                <w:szCs w:val="16"/>
                <w:lang w:val="pt-BR"/>
              </w:rPr>
              <w:t>Brassica oleracea L. var. gemmifera DC.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ind w:left="-23" w:right="-193"/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BRASS_OLE_GGM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GB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TG/54/7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2004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Brussels Sprouts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Chou de Bruxelles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Rosenkohl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Col de Bruselas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  <w:lang w:val="pt-BR"/>
              </w:rPr>
            </w:pPr>
            <w:r w:rsidRPr="00B422CD">
              <w:rPr>
                <w:rFonts w:cs="Arial"/>
                <w:sz w:val="16"/>
                <w:szCs w:val="16"/>
                <w:lang w:val="pt-BR"/>
              </w:rPr>
              <w:t>Brassica oleracea L. var. gemmifera DC.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ind w:left="-23" w:right="-193"/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BRASS_OLE_GGM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NL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TG/55/7 Rev. 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2013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Spinach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Épinard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Spinat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Espinaca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Spinacia oleracea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SPINA_OLE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lastRenderedPageBreak/>
              <w:t>NL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TC/51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TG/55/7 Rev. 2 and document TC/51/29 (Partial revision)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Spinach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Épinard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Spinat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Espinaca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Spinacia oleracea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SPINA_OLE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ZA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TG/56/4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2011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Almond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Amandier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Mandel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 xml:space="preserve">Almendro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Prunus dulcis (Mill.) D.A.Webb, Prunus amygdalus (L.)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PRUNU_DUL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FR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TG/57/7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2011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Flax, Linseed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Lin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Lein, Flachs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Lino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Linum usitatissimum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LINUM_USI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 xml:space="preserve">TG/58/6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1999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Rye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 xml:space="preserve">Seigle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 xml:space="preserve">Roggen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 xml:space="preserve">Centeno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Secale cereale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SECAL_CER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NL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TG/59/7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2010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Lily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Lys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Lilie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Lily, azucena, lirio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Lilium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LILIU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NL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TG/60/7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2008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Beetroot,</w:t>
            </w:r>
            <w:r w:rsidRPr="00B422CD">
              <w:rPr>
                <w:rFonts w:cs="Arial"/>
                <w:sz w:val="16"/>
                <w:szCs w:val="16"/>
              </w:rPr>
              <w:br/>
              <w:t>Garden Beet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Betterave rouge,</w:t>
            </w:r>
            <w:r w:rsidRPr="00B422CD">
              <w:rPr>
                <w:rFonts w:cs="Arial"/>
                <w:sz w:val="16"/>
                <w:szCs w:val="16"/>
              </w:rPr>
              <w:br/>
              <w:t>Betterave potagère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Rote Rübe,</w:t>
            </w:r>
            <w:r w:rsidRPr="00B422CD">
              <w:rPr>
                <w:rFonts w:cs="Arial"/>
                <w:sz w:val="16"/>
                <w:szCs w:val="16"/>
              </w:rPr>
              <w:br/>
              <w:t>Rote Bete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B422CD">
              <w:rPr>
                <w:rFonts w:cs="Arial"/>
                <w:sz w:val="16"/>
                <w:szCs w:val="16"/>
                <w:lang w:val="es-ES"/>
              </w:rPr>
              <w:t>Remolacha de cocona, Remolacha de mesa, Remolacha roja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  <w:lang w:val="pt-BR"/>
              </w:rPr>
            </w:pPr>
            <w:r w:rsidRPr="00B422CD">
              <w:rPr>
                <w:rFonts w:cs="Arial"/>
                <w:sz w:val="16"/>
                <w:szCs w:val="16"/>
                <w:lang w:val="pt-BR"/>
              </w:rPr>
              <w:t>Beta vulgaris L. ssp. vulgaris var. conditiva Alef.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ind w:left="-23"/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BETAA_VUL_GVC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NL/FR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TG/61/7 Rev.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2014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Cucumber, Gherkin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Concombre, Cornichon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Gurke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Pepino, Pepinillo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Cucumis sativus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CUCUM_SAT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TC/51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TG/61/7 Rev. and document TC/51/26 (partial revision)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Cucumber, Gherkin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Concombre, Cornichon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Gurke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Pepino, Pepinillo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Cucumis sativus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CUCUM_SAT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NL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 xml:space="preserve">TG/62/6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1999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 xml:space="preserve">Rhubarb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 xml:space="preserve">Rhubarbe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 xml:space="preserve">Rhabarber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 xml:space="preserve">Ruibarbo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Rheum rhabarbarum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RHEUM_RHB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DE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2015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TG/63/7 - TG/64/7 (partial revision)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 xml:space="preserve">Black Radish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B422CD">
              <w:rPr>
                <w:rFonts w:cs="Arial"/>
                <w:sz w:val="16"/>
                <w:szCs w:val="16"/>
                <w:lang w:val="fr-FR"/>
              </w:rPr>
              <w:t>Radis d’été, d’automne et d’hiver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 xml:space="preserve">Rettich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686B01" w:rsidRDefault="007E19DA" w:rsidP="0073318B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86B01">
              <w:rPr>
                <w:rFonts w:cs="Arial"/>
                <w:sz w:val="16"/>
                <w:szCs w:val="16"/>
                <w:lang w:val="es-ES"/>
              </w:rPr>
              <w:t>Rabano de invierno,</w:t>
            </w:r>
            <w:r w:rsidRPr="00686B01">
              <w:rPr>
                <w:rFonts w:cs="Arial"/>
                <w:sz w:val="16"/>
                <w:szCs w:val="16"/>
                <w:lang w:val="es-ES"/>
              </w:rPr>
              <w:br/>
              <w:t>Rabano negro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686B01" w:rsidRDefault="007E19DA" w:rsidP="0073318B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86B01">
              <w:rPr>
                <w:rFonts w:cs="Arial"/>
                <w:sz w:val="16"/>
                <w:szCs w:val="16"/>
                <w:lang w:val="es-ES"/>
              </w:rPr>
              <w:t xml:space="preserve">Raphanus sativus L. var. </w:t>
            </w:r>
            <w:proofErr w:type="gramStart"/>
            <w:r w:rsidRPr="00686B01">
              <w:rPr>
                <w:rFonts w:cs="Arial"/>
                <w:sz w:val="16"/>
                <w:szCs w:val="16"/>
                <w:lang w:val="es-ES"/>
              </w:rPr>
              <w:t>niger</w:t>
            </w:r>
            <w:proofErr w:type="gramEnd"/>
            <w:r w:rsidRPr="00686B01">
              <w:rPr>
                <w:rFonts w:cs="Arial"/>
                <w:sz w:val="16"/>
                <w:szCs w:val="16"/>
                <w:lang w:val="es-ES"/>
              </w:rPr>
              <w:t xml:space="preserve"> (Mill.) S. Kerner (Raphanus sativus L. var. major A. Voss, Raphanus sativus L. var.</w:t>
            </w:r>
            <w:r w:rsidRPr="00686B01">
              <w:rPr>
                <w:rFonts w:cs="Arial"/>
                <w:sz w:val="16"/>
                <w:szCs w:val="16"/>
                <w:lang w:val="es-ES"/>
              </w:rPr>
              <w:br/>
              <w:t>longipinnatus L.H. Bailey)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RAPHA_SAT_NIG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DE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TG/63/7 - TG/64/7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2012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 xml:space="preserve">Black Radish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B422CD">
              <w:rPr>
                <w:rFonts w:cs="Arial"/>
                <w:sz w:val="16"/>
                <w:szCs w:val="16"/>
                <w:lang w:val="fr-FR"/>
              </w:rPr>
              <w:t>Radis d’été, d’automne et d’hiver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 xml:space="preserve">Rettich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686B01" w:rsidRDefault="007E19DA" w:rsidP="0073318B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86B01">
              <w:rPr>
                <w:rFonts w:cs="Arial"/>
                <w:sz w:val="16"/>
                <w:szCs w:val="16"/>
                <w:lang w:val="es-ES"/>
              </w:rPr>
              <w:t>Rabano de invierno,</w:t>
            </w:r>
            <w:r w:rsidRPr="00686B01">
              <w:rPr>
                <w:rFonts w:cs="Arial"/>
                <w:sz w:val="16"/>
                <w:szCs w:val="16"/>
                <w:lang w:val="es-ES"/>
              </w:rPr>
              <w:br/>
              <w:t>Rabano negro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686B01" w:rsidRDefault="007E19DA" w:rsidP="0073318B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86B01">
              <w:rPr>
                <w:rFonts w:cs="Arial"/>
                <w:sz w:val="16"/>
                <w:szCs w:val="16"/>
                <w:lang w:val="es-ES"/>
              </w:rPr>
              <w:t xml:space="preserve">Raphanus sativus L. var. </w:t>
            </w:r>
            <w:proofErr w:type="gramStart"/>
            <w:r w:rsidRPr="00686B01">
              <w:rPr>
                <w:rFonts w:cs="Arial"/>
                <w:sz w:val="16"/>
                <w:szCs w:val="16"/>
                <w:lang w:val="es-ES"/>
              </w:rPr>
              <w:t>niger</w:t>
            </w:r>
            <w:proofErr w:type="gramEnd"/>
            <w:r w:rsidRPr="00686B01">
              <w:rPr>
                <w:rFonts w:cs="Arial"/>
                <w:sz w:val="16"/>
                <w:szCs w:val="16"/>
                <w:lang w:val="es-ES"/>
              </w:rPr>
              <w:t xml:space="preserve"> (Mill.) S. Kerner (Raphanus sativus L. var. major A. Voss, Raphanus sativus L. var.</w:t>
            </w:r>
            <w:r w:rsidRPr="00686B01">
              <w:rPr>
                <w:rFonts w:cs="Arial"/>
                <w:sz w:val="16"/>
                <w:szCs w:val="16"/>
                <w:lang w:val="es-ES"/>
              </w:rPr>
              <w:br/>
              <w:t>longipinnatus L.H. Bailey)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RAPHA_SAT_NIG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lastRenderedPageBreak/>
              <w:t>DE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TG/63/7 - TG/64/7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2012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Radish, Garden Radish, European Radish, Chinese Small Radish, Western Radish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B422CD">
              <w:rPr>
                <w:rFonts w:cs="Arial"/>
                <w:sz w:val="16"/>
                <w:szCs w:val="16"/>
                <w:lang w:val="fr-FR"/>
              </w:rPr>
              <w:t xml:space="preserve">Radis de tous les mois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 xml:space="preserve">Radieschen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 xml:space="preserve">Rabanito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B422CD">
              <w:rPr>
                <w:rFonts w:cs="Arial"/>
                <w:sz w:val="16"/>
                <w:szCs w:val="16"/>
                <w:lang w:val="fr-FR"/>
              </w:rPr>
              <w:t>Raphanus sativus L. var. sativus Pers.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RAPHA_SAT_SAT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NL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2015*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TG/65/4 (partial revision)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 xml:space="preserve">Kohlrabi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 xml:space="preserve">Chou-rave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 xml:space="preserve">Kohlrabi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 xml:space="preserve">Col rábano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  <w:lang w:val="pt-BR"/>
              </w:rPr>
            </w:pPr>
            <w:r w:rsidRPr="00B422CD">
              <w:rPr>
                <w:rFonts w:cs="Arial"/>
                <w:sz w:val="16"/>
                <w:szCs w:val="16"/>
                <w:lang w:val="pt-BR"/>
              </w:rPr>
              <w:t>Brassica oleracea L. var. gongylodes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BRASS_OLE_GGO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DE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 xml:space="preserve">TG/65/4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2002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 xml:space="preserve">Kohlrabi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 xml:space="preserve">Chou-rave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 xml:space="preserve">Kohlrabi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 xml:space="preserve">Col rábano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  <w:lang w:val="pt-BR"/>
              </w:rPr>
            </w:pPr>
            <w:r w:rsidRPr="00B422CD">
              <w:rPr>
                <w:rFonts w:cs="Arial"/>
                <w:sz w:val="16"/>
                <w:szCs w:val="16"/>
                <w:lang w:val="pt-BR"/>
              </w:rPr>
              <w:t>Brassica oleracea L. var. gongylodes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BRASS_OLE_GGO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ZA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TG/66/4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2004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White lupin; Narrow leaf lupin, Blue lupin; Yellow lupin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B422CD">
              <w:rPr>
                <w:rFonts w:cs="Arial"/>
                <w:sz w:val="16"/>
                <w:szCs w:val="16"/>
                <w:lang w:val="fr-FR"/>
              </w:rPr>
              <w:t>Lupin blanc; Lupin bleu; Lupin jaune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686B01" w:rsidRDefault="007E19DA" w:rsidP="0073318B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86B01">
              <w:rPr>
                <w:rFonts w:cs="Arial"/>
                <w:sz w:val="16"/>
                <w:szCs w:val="16"/>
                <w:lang w:val="de-DE"/>
              </w:rPr>
              <w:t>Weiße Lupine; Blaue Lupine, Schmal-blättrige Lupine; Gelbe Lupine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B422CD">
              <w:rPr>
                <w:rFonts w:cs="Arial"/>
                <w:sz w:val="16"/>
                <w:szCs w:val="16"/>
                <w:lang w:val="es-ES"/>
              </w:rPr>
              <w:t>Altramuz blanco; Altramuz azul; Altramuz amarillo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B422CD">
              <w:rPr>
                <w:rFonts w:cs="Arial"/>
                <w:sz w:val="16"/>
                <w:szCs w:val="16"/>
                <w:lang w:val="fr-FR"/>
              </w:rPr>
              <w:t>Lupinus albus L.; L. angustifolius L.; L. luteus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  <w:lang w:val="fr-FR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  <w:lang w:val="fr-FR"/>
              </w:rPr>
              <w:t>LUPIN_ALB; LUPIN_ANG; LUPIN_LUT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NL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TG/67/5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2006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Red Fescue;  Sheep's Fescue;  Hair Fescue;  Reliant Hard Fescue;  Shade Fescue;  Pseudovina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B422CD">
              <w:rPr>
                <w:rFonts w:cs="Arial"/>
                <w:sz w:val="16"/>
                <w:szCs w:val="16"/>
                <w:lang w:val="fr-FR"/>
              </w:rPr>
              <w:t xml:space="preserve">Fétuque rouge;  Fétuque ovine, Fétuque des moutons, Fétuque durette, Poil de chien; Fétuque hétérophylle;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686B01" w:rsidRDefault="007E19DA" w:rsidP="0073318B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86B01">
              <w:rPr>
                <w:rFonts w:cs="Arial"/>
                <w:sz w:val="16"/>
                <w:szCs w:val="16"/>
                <w:lang w:val="de-DE"/>
              </w:rPr>
              <w:t>Rotschwingel;  Schafschwingel;  Feinblättriger Schwingel, Haar-Schaf-Schwingel;  Härtlicher Schwingel;  Borstenschwingel, Verschiedenblättriger Schwingel;  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686B01" w:rsidRDefault="007E19DA" w:rsidP="0073318B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86B01">
              <w:rPr>
                <w:rFonts w:cs="Arial"/>
                <w:sz w:val="16"/>
                <w:szCs w:val="16"/>
                <w:lang w:val="es-ES"/>
              </w:rPr>
              <w:t>Cañuela roja, Festuca roja;  Cañuela de oveja, Cañuela ovina, Festuca ovina;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  <w:lang w:val="pt-BR"/>
              </w:rPr>
            </w:pPr>
            <w:r w:rsidRPr="00B422CD">
              <w:rPr>
                <w:rFonts w:cs="Arial"/>
                <w:sz w:val="16"/>
                <w:szCs w:val="16"/>
                <w:lang w:val="pt-BR"/>
              </w:rPr>
              <w:t>Festuca rubra L.;  Festuca ovina L.;  Festuca filiformis Pourr.;  Festuca brevipila R. Tracey;  Festuca heterophylla Lam.;  Festuca pseudovina Hack. ex Wiesb.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  <w:lang w:val="pt-BR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  <w:lang w:val="pt-BR"/>
              </w:rPr>
              <w:t>FESTU_RUB;  FESTU_OVI; FESTU_FIL; FESTU_BRE; FESTU_HET;  FESTU_PSO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FR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TG/68/3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Tril.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1979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Berberis (vegetatively propagated)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B422CD">
              <w:rPr>
                <w:rFonts w:cs="Arial"/>
                <w:sz w:val="16"/>
                <w:szCs w:val="16"/>
                <w:lang w:val="fr-FR"/>
              </w:rPr>
              <w:t>Berberis (à multi-plication végétative)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Berberitze (vegetativ vermehrte)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686B01" w:rsidRDefault="007E19DA" w:rsidP="0073318B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86B01">
              <w:rPr>
                <w:rFonts w:cs="Arial"/>
                <w:sz w:val="16"/>
                <w:szCs w:val="16"/>
                <w:lang w:val="es-ES"/>
              </w:rPr>
              <w:t>Berberis (de multipli-cación vegetativa)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Berberis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BERBE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FR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TG/69/3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Tril.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1979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Forsythia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Forsythia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Forsythie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Forsythia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Forsythia Vahl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FORSY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ZA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2015*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TG/70/4 Rev. (partial revision)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Apricot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Abricotier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Aprikose, Marille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Albaricoquero, Chabacano, Damasco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686B01" w:rsidRDefault="007E19DA" w:rsidP="0073318B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86B01">
              <w:rPr>
                <w:rFonts w:cs="Arial"/>
                <w:sz w:val="16"/>
                <w:szCs w:val="16"/>
                <w:lang w:val="es-ES"/>
              </w:rPr>
              <w:t>Prunus armeniaca L., Armeniaca vulgaris Lam.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PRUNU_ARM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HU/ QZ/ FR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TG/70/4 Rev.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2007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Apricot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Abricotier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Aprikose, Marille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Albaricoquero, Chabacano, Damasco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686B01" w:rsidRDefault="007E19DA" w:rsidP="0073318B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86B01">
              <w:rPr>
                <w:rFonts w:cs="Arial"/>
                <w:sz w:val="16"/>
                <w:szCs w:val="16"/>
                <w:lang w:val="es-ES"/>
              </w:rPr>
              <w:t>Prunus armeniaca L., Armeniaca vulgaris Lam.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PRUNU_ARM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FR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TG/71/3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Tril.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1979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Hazelnut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Noisetier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Haselnuß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Avellano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Corylus avellana L. &amp; C. maxima Mill.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CRYLS_AVE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DE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TG/72/6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2006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 xml:space="preserve">Willow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Saule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Weide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Sauce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 xml:space="preserve">Salix L.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SALIX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lastRenderedPageBreak/>
              <w:t>NZ/DE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TG/73/7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2006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Blackberry &amp; hybrids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Ronce fruitière et hybrides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Brombeere und Hybriden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Zarzamora e híbridos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B422CD">
              <w:rPr>
                <w:rFonts w:cs="Arial"/>
                <w:sz w:val="16"/>
                <w:szCs w:val="16"/>
                <w:lang w:val="fr-FR"/>
              </w:rPr>
              <w:t>Rubus L. subg. Eubatus sect. Moriferi et Ursini et hybridi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RUBUS_EUB, RUBUS_IEU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DE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TG/74/4 Corr.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2002, 2006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Celeriac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Céleri-rave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Knollensellerie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Apio nabo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  <w:lang w:val="pt-BR"/>
              </w:rPr>
              <w:t xml:space="preserve">Apium graveolens L. var. rapaceum (Mill.) </w:t>
            </w:r>
            <w:r w:rsidRPr="00B422CD">
              <w:rPr>
                <w:rFonts w:cs="Arial"/>
                <w:sz w:val="16"/>
                <w:szCs w:val="16"/>
              </w:rPr>
              <w:t>Gaud.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APIUM_GRA_RAP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FR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TG/75/7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2006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Cornsalad;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Mâche;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Feldsalat;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Hierba de los canónigos;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746A8C" w:rsidRDefault="007E19DA" w:rsidP="0073318B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746A8C">
              <w:rPr>
                <w:rFonts w:cs="Arial"/>
                <w:sz w:val="16"/>
                <w:szCs w:val="16"/>
                <w:lang w:val="es-ES"/>
              </w:rPr>
              <w:t>Valerianella locusta L.;  Valerianella eriocarpa Desv.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VLRNL_LOC;  VLRNL_ERI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NL/FR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TC/51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 xml:space="preserve">TG/76/8 and document TC/51/30 (partial revision)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Sweet Pepper, Hot Pepper, Paprika, Chili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Piment, Poivron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Paprika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Aji, Chile, Pimiento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Capsicum annuum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CAPSI_ANN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HU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TG/76/8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2006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Sweet Pepper, Hot Pepper, Paprika, Chili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Piment, Poivron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Paprika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Aji, Chile, Pimiento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Capsicum annuum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CAPSI_ANN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TG/77/9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 xml:space="preserve">Gerbera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 xml:space="preserve">Gerbera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 xml:space="preserve">Gerbera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 xml:space="preserve">Gerbera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Gerbera Cass.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GERBE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DE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TG/78/4 Rev.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2012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Kalanchoe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Kalanchoe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Kalanchoe, Flammendes Kätchen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Kalancho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Kalanchoe blossfeldiana Poelln. and its hybrids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KALAN_BLO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DK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TG/79/3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Tril.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1980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White Cedar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Thuya du Canada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Lebensbaum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Tuya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Thuya occidentalis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THUJA_OCC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2015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TG/80/7(proj.1)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Soya Bean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Soja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Sojabohne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Soja, Soya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Glycine max (L.) Merrill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GLYCI_MAX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FR/ US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TG/80/6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1998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Soya Bean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Soja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Sojabohne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Soja, Soya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Glycine max (L.) Merrill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GLYCI_MAX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ES/ FR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TG/81/6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Sunflower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Tournesol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Sonnenblume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 xml:space="preserve">Girasol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Helianthus annuus L. &amp; H. debilis Nutt.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HLNTS_ANN; HLNTS_DEB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TG/82/4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2002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Celery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Céleri-branche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Bleichsellerie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Apio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  <w:lang w:val="pt-BR"/>
              </w:rPr>
              <w:t xml:space="preserve">Apium graveolens L. var. dulce (Mill.) </w:t>
            </w:r>
            <w:r w:rsidRPr="00B422CD">
              <w:rPr>
                <w:rFonts w:cs="Arial"/>
                <w:sz w:val="16"/>
                <w:szCs w:val="16"/>
              </w:rPr>
              <w:t>Pers.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ind w:left="-23"/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APIUM_GRA_DUL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ZA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TG/83/4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2003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Trifoliate Orange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Oranger trifolié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Dreiblättrige orange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 xml:space="preserve">Naranjo trifoliado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Poncirus Raf.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PONCI_TRI; PONCI_POL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QZ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TG/84/4 Corr.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2011, 2013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Japanese Plum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Prunier japonais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Ostasiatische Pflaume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Ciruelo japonés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Prunus salicina Lindl.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PRUNU_SAL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NL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TG/85/7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2008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 xml:space="preserve">Leek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 xml:space="preserve">Poireau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 xml:space="preserve">Porree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 xml:space="preserve">Puerro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Allium porrum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ALLIU_POR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TG/86/5 Corr.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Tril.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1995, 2008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Anthurium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Anthurium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Flamingoblume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Anthurium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Anthurium Schott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ANTHU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lastRenderedPageBreak/>
              <w:t>GB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TG/87/2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Tril.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1983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Narcissus (including Daffodils)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Narcisse, Jonquille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Narzisse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Narciso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Narcissus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NARCI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2015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TG/88/7(proj.1)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 xml:space="preserve">Cotton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 xml:space="preserve">Cotonnier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 xml:space="preserve">Baumwolle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 xml:space="preserve">Algodón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Gossypium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GOSSY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 xml:space="preserve">TG/88/6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2001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 xml:space="preserve">Cotton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 xml:space="preserve">Cotonnier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 xml:space="preserve">Baumwolle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 xml:space="preserve">Algodón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Gossypium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GOSSY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GB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TWV/ TWA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TG/89/6 Rev.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2009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 xml:space="preserve">Swede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Chou-navet, Rutabaga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Kohlrübe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Colinabo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  <w:lang w:val="pt-BR"/>
              </w:rPr>
              <w:t xml:space="preserve">Brassica napus L. var. napobrassica (L.) </w:t>
            </w:r>
            <w:r w:rsidRPr="00B422CD">
              <w:rPr>
                <w:rFonts w:cs="Arial"/>
                <w:sz w:val="16"/>
                <w:szCs w:val="16"/>
              </w:rPr>
              <w:t>Rchb.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ind w:left="-23" w:right="-51"/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BRASS_NAP_NBR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NL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TG/90/6 Corr.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2014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Curly Kale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 xml:space="preserve">Chou frisé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 xml:space="preserve">Grünkohl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 xml:space="preserve">Col rizada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  <w:lang w:val="pt-BR"/>
              </w:rPr>
            </w:pPr>
            <w:r w:rsidRPr="00B422CD">
              <w:rPr>
                <w:rFonts w:cs="Arial"/>
                <w:sz w:val="16"/>
                <w:szCs w:val="16"/>
                <w:lang w:val="pt-BR"/>
              </w:rPr>
              <w:t>Brassica oleracea L. var. sabellica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ind w:left="-23" w:right="-51"/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BRASS_OLE_GAS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DE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TG/91/3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Tril.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1984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Crown of Thorns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Épine du Christ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Christusdorn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B422CD">
              <w:rPr>
                <w:rFonts w:cs="Arial"/>
                <w:sz w:val="16"/>
                <w:szCs w:val="16"/>
                <w:lang w:val="es-ES"/>
              </w:rPr>
              <w:t>Azofaifa de la espina de Cristo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B422CD">
              <w:rPr>
                <w:rFonts w:cs="Arial"/>
                <w:sz w:val="16"/>
                <w:szCs w:val="16"/>
                <w:lang w:val="es-ES"/>
              </w:rPr>
              <w:t>Euphorbia milii Desmoulins &amp; its hybrids/ses hybrides/ seine Hybriden/sus híbridos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EUPHO_MIL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JP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TG/92/4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2004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 xml:space="preserve">Persimmon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 xml:space="preserve">Plaqueminier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Kakipflaume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Caqui, Kaki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Diospyros kaki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DIOSP_KAK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ZA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TG/93/4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2014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Groundnut, Peanut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Arachide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Erdnuß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Cacahuete, Maní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Arachis hypogaea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ARACH_HYP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DE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TG/94/6 Corr.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2001, 2009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 xml:space="preserve">Ling, Scots Heather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 xml:space="preserve">Callune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 xml:space="preserve">Besenheide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 xml:space="preserve">Calluna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Calluna vulgaris (L.) Hull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CALLU_VUL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FR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TG/95/3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Tril.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1985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Lagerstroemia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Lagerstroemia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Lagerstroemia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Lagerstroemia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Lagerstroemia indica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LAGER_IND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DE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TG/96/4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Tril.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1995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Norway Spruce (ornamental varieties)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Épicéa commun (variétés ornementales)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Gemeine Fichte (Ziersorten)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686B01" w:rsidRDefault="007E19DA" w:rsidP="0073318B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86B01">
              <w:rPr>
                <w:rFonts w:cs="Arial"/>
                <w:sz w:val="16"/>
                <w:szCs w:val="16"/>
                <w:lang w:val="es-ES"/>
              </w:rPr>
              <w:t>Abeto, Picea común (var. ornamentales)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Picea abies (L.) Karst.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PICEA_ABI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MX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TG/97/4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2006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Avocado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Avocatier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Avocado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Aguacate, Palta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Persea americana Mill.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PERSE_AME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NZ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TG/98/7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2012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Actinidia, Kiwifruit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 xml:space="preserve">Actinidia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 xml:space="preserve">Actinidia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 xml:space="preserve">Actinidia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Actinidia Lindl.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ACTIN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ZA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TG/99/4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2011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Olive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Olivier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Ölbaum, Olive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Olivo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Olea europaea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OLEAA_EUR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DE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TG/100/4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2003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 xml:space="preserve">Quince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 xml:space="preserve">Cognassier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 xml:space="preserve">Quitte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 xml:space="preserve">Membrillero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Cydonia Mill. sensu stricto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CYDON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DK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TG/101/3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Tril.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1987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Christmas Cactus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 xml:space="preserve">Cactus de Noël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Weihnachtskaktus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Cactus de Navidad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 xml:space="preserve">Schlumbergera Lem. </w:t>
            </w:r>
            <w:proofErr w:type="gramStart"/>
            <w:r w:rsidRPr="00B422CD">
              <w:rPr>
                <w:rFonts w:cs="Arial"/>
                <w:sz w:val="16"/>
                <w:szCs w:val="16"/>
              </w:rPr>
              <w:t>including</w:t>
            </w:r>
            <w:proofErr w:type="gramEnd"/>
            <w:r w:rsidRPr="00B422CD">
              <w:rPr>
                <w:rFonts w:cs="Arial"/>
                <w:sz w:val="16"/>
                <w:szCs w:val="16"/>
              </w:rPr>
              <w:t xml:space="preserve"> / y compris /  einschließlich / incluido Zygocactus K. Schum.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SCHLU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lastRenderedPageBreak/>
              <w:t>FR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TG/102/4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2004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Busy Lizzie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Impatience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Fleißiges Lieschen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Alegría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Impatiens walleriana Hook. f.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IMPAT_WAL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DK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TG/103/3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Tril.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1986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Juniper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Genévrier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Wacholder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Enebro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Juniperus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JUNIP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NL/FR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TG/104/5 Rev.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Melon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Melon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Melone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Melón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Cucumis melo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CUCUM_MEL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TG/105/4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2003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Chinese Cabbage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Chou chinois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Chinakohl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Repollo chino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Brassica pekinensis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BRASS_RAP_PEK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FR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TG/106/4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2004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Leaf Beet, Swiss Chard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Poirée, Bette à cardes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Mangold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Acelga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  <w:lang w:val="pt-BR"/>
              </w:rPr>
            </w:pPr>
            <w:r w:rsidRPr="00B422CD">
              <w:rPr>
                <w:rFonts w:cs="Arial"/>
                <w:sz w:val="16"/>
                <w:szCs w:val="16"/>
                <w:lang w:val="pt-BR"/>
              </w:rPr>
              <w:t>Beta vulgaris L. var. vulgaris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BETAA_VUL_GVF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BE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TG/107/3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Tril.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1988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Tuberous Begonia Hybrids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Bégonia tubéreux hybride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Knollenbegonie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Begonia tuberosa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Begonia x tuberhybrida Voss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BEGON_TUB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NL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TC/51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TG/108/4 and document TC/51/32 (partial revision)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Gladiolus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Glaïeul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Gladiole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Gladiolo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Gladiolus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GLADI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NL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TG/108/4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2013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Gladiolus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Glaïeul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Gladiole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Gladiolo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Gladiolus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GLADI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DE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TC/51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TG/109/4(proj.4)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Regal Pelargonium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Pélargonium des fleuristes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Edelpelargonie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Pelargonio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Pelargonium grandiflorum hort. non Willd.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PELAR_DOM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TG/109/3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Tril.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1987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Regal Pelargonium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Pélargonium des fleuristes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Edelpelargonie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Pelargonio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Pelargonium grandiflorum hort. non Willd.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PELAR_DOM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ZA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TG/110/3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Tril.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1987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Guava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Goyavier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Guave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Guayabo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Psidium guajava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PSIDI_GUA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2015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TG/111/4(proj.1)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 xml:space="preserve">Macadamia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 xml:space="preserve">Macadamia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 xml:space="preserve">Macadamia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 xml:space="preserve">Macadamia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Macadamia integrifolia Maiden et Betche; M. tetraphylla L.A.S. Johnsten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MACAD_INT; MACAD_TET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ZA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TG/111/3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Tril.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1987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 xml:space="preserve">Macadamia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 xml:space="preserve">Macadamia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 xml:space="preserve">Macadamia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 xml:space="preserve">Macadamia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Macadamia integrifolia Maiden et Betche; M. tetraphylla L.A.S. Johnsten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MACAD_INT; MACAD_TET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AU/ZA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TG/112/4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2006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 xml:space="preserve">Mango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 xml:space="preserve">Manguier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Mango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 xml:space="preserve">Mango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Mangifera indica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MANGI_IND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DK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TG/113/2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Tril.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1987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Easter Cactus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Cactus jonc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Osterkaktus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Cactus de Pascua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Rhipsalidopsis Britt. et Rose, including/y compris/einschließlich/ incluido Epiphyllopsis Berger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HATIO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TG/114/3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Tril.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1988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Exacum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Exacum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Exacum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Exacum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Exacum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EXACU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lastRenderedPageBreak/>
              <w:t>NL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TG/115/4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2006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Tulip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Tulipe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Tulpe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Tulipán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Tulipa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TULIP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NL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TG/116/4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2010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Black Salsify, Scorzonera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Salsifis noir, Scorsonère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Schwarzwurzel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Escorzonera, Salsifí negro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Scorzonera hispanica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SCORZ_HIS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FR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TG/117/4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2002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 xml:space="preserve">Egg Plant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 xml:space="preserve">Aubergine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 xml:space="preserve">Aubergine, Eierfrucht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 xml:space="preserve">Berenjena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Solanum melongena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SOLAN_MEL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NL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TG/118/5 (F, G, S); TG/118/5 Corr. (E only)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2014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 xml:space="preserve">Endive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Chicorée (frisée, Scarole)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Endivie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Escarola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Cichorium endivia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CICHO_END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NL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TG/119/4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2002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 xml:space="preserve">Vegetable Marrow, Squash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Courgette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 xml:space="preserve">Gartenkürbis, Zucchini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 xml:space="preserve">Calabacín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Cucurbita pepo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CUCUR_PEP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AU/ES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TG/120/4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2012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Durum Wheat, Hard Wheat, Macaroni Wheat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 xml:space="preserve">Blé dur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Durumweizen, Hartweizen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Trigo duro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  <w:lang w:val="pt-BR"/>
              </w:rPr>
              <w:t>Triticum turgidum L. subsp.</w:t>
            </w:r>
            <w:r w:rsidRPr="00B422CD">
              <w:rPr>
                <w:rFonts w:cs="Arial"/>
                <w:sz w:val="16"/>
                <w:szCs w:val="16"/>
                <w:lang w:val="pt-BR"/>
              </w:rPr>
              <w:br/>
              <w:t xml:space="preserve">durum (Desf.) Husn., Triticum durum Desf., Triticum turgidum subsp. turgidum conv. durum (Desf.) </w:t>
            </w:r>
            <w:r w:rsidRPr="00B422CD">
              <w:rPr>
                <w:rFonts w:cs="Arial"/>
                <w:sz w:val="16"/>
                <w:szCs w:val="16"/>
              </w:rPr>
              <w:t>MacKey, Triticum turgidum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TRITI_TUR_DUR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DE/ FR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TG/121/3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Tril.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1989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Triticale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Triticale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Triticale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Triticale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proofErr w:type="gramStart"/>
            <w:r w:rsidRPr="00B422CD">
              <w:rPr>
                <w:rFonts w:cs="Arial"/>
                <w:sz w:val="16"/>
                <w:szCs w:val="16"/>
              </w:rPr>
              <w:t>x</w:t>
            </w:r>
            <w:proofErr w:type="gramEnd"/>
            <w:r w:rsidRPr="00B422CD">
              <w:rPr>
                <w:rFonts w:cs="Arial"/>
                <w:sz w:val="16"/>
                <w:szCs w:val="16"/>
              </w:rPr>
              <w:t xml:space="preserve"> Triticosecale Witt.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TRITL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TC/51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TG/122/4(proj.4)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 xml:space="preserve">Broomcorn, Durra, Feterita, </w:t>
            </w:r>
            <w:r w:rsidRPr="00B422CD">
              <w:rPr>
                <w:rFonts w:cs="Arial"/>
                <w:sz w:val="16"/>
                <w:szCs w:val="16"/>
              </w:rPr>
              <w:br/>
              <w:t xml:space="preserve">Forage Sorghum, Grain sorghum, Great Millet, </w:t>
            </w:r>
            <w:r w:rsidRPr="00B422CD">
              <w:rPr>
                <w:rFonts w:cs="Arial"/>
                <w:sz w:val="16"/>
                <w:szCs w:val="16"/>
              </w:rPr>
              <w:br/>
              <w:t>Kaffir-corn, Milo, Shallu, Sorghum, Sweet sorghum;</w:t>
            </w:r>
            <w:r w:rsidRPr="00B422CD">
              <w:rPr>
                <w:rFonts w:cs="Arial"/>
                <w:sz w:val="16"/>
                <w:szCs w:val="16"/>
              </w:rPr>
              <w:br/>
              <w:t xml:space="preserve">Chicken-corn, Shattercane, Sordan, </w:t>
            </w:r>
            <w:r w:rsidRPr="00B422CD">
              <w:rPr>
                <w:rFonts w:cs="Arial"/>
                <w:sz w:val="16"/>
                <w:szCs w:val="16"/>
              </w:rPr>
              <w:br/>
              <w:t>Sorghum x Sudan Grass, Sorghum-sudangrass, Sudan grass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Gros mil, Sorgho; Sorgho menu, Sorgho x Sorgho du Soudan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Mohrenhirse; Mohrenhirse x Sudangras, Sudangrass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B422CD">
              <w:rPr>
                <w:rFonts w:cs="Arial"/>
                <w:sz w:val="16"/>
                <w:szCs w:val="16"/>
                <w:lang w:val="es-ES"/>
              </w:rPr>
              <w:t xml:space="preserve">Daza, Sorgo, Sorgo forrajero;  Pasto del Sudán, Pasto Sudán, Sorgo x Pasto del Sudán, Sudangrass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686B01">
              <w:rPr>
                <w:rFonts w:cs="Arial"/>
                <w:sz w:val="16"/>
                <w:szCs w:val="16"/>
                <w:lang w:val="es-ES"/>
              </w:rPr>
              <w:t xml:space="preserve">Sorghum bicolor (L.) Moench; Sorghum ×drummondii (Steud.) </w:t>
            </w:r>
            <w:r w:rsidRPr="00B422CD">
              <w:rPr>
                <w:rFonts w:cs="Arial"/>
                <w:sz w:val="16"/>
                <w:szCs w:val="16"/>
              </w:rPr>
              <w:t>Millsp. &amp; Chase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SRGHM_BIC;  SRGHM_DRU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TG/122/3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Tril.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1989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Sorghum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Sorgho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Mohrenhirse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Sorgo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Sorghum bicolor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SRGHM_BIC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lastRenderedPageBreak/>
              <w:t>BR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TG/123/4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2010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686B01" w:rsidRDefault="007E19DA" w:rsidP="0073318B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86B01">
              <w:rPr>
                <w:rFonts w:cs="Arial"/>
                <w:sz w:val="16"/>
                <w:szCs w:val="16"/>
                <w:lang w:val="es-ES"/>
              </w:rPr>
              <w:t>Banana, Cavendish banana, Chinese banana, Dwarf banana; Plantain, Pomme banana,</w:t>
            </w:r>
            <w:r w:rsidRPr="00686B01">
              <w:rPr>
                <w:rFonts w:cs="Arial"/>
                <w:sz w:val="16"/>
                <w:szCs w:val="16"/>
                <w:lang w:val="es-ES"/>
              </w:rPr>
              <w:br/>
              <w:t>Silk banana, Banana sucrier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Bananier, Bananier nain;   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Banane, Zwergbanane;  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Bananera, Banano, Platanera, Plátano; 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686B01" w:rsidRDefault="007E19DA" w:rsidP="0073318B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86B01">
              <w:rPr>
                <w:rFonts w:cs="Arial"/>
                <w:sz w:val="16"/>
                <w:szCs w:val="16"/>
                <w:lang w:val="es-ES"/>
              </w:rPr>
              <w:t>Musa acuminata Colla;  Musa ×paradisiaca L. (M. acuminata Colla × M. balbisiana Colla)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MUSAA_ACU; MUSAA_PAR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JP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2015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TG/124/4(proj.2)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Chestnut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Châtaignier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Kastanie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Castaño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Castanea sativa Mill.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CASTA_SAT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IT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TG/124/3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Tril.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1989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Chestnut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Châtaignier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Kastanie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Castaño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Castanea sativa Mill.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CASTA_SAT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CN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2015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TG/125/7(proj.3)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 xml:space="preserve">Walnut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 xml:space="preserve">Noyer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 xml:space="preserve">Walnuß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 xml:space="preserve">Nogal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Juglans regia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JUGLA_REG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FR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TG/125/6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1999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 xml:space="preserve">Walnut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 xml:space="preserve">Noyer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 xml:space="preserve">Walnuß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 xml:space="preserve">Nogal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Juglans regia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JUGLA_REG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TG/126/4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Tril.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1990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 xml:space="preserve">Lachenalia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 xml:space="preserve">Lachenalia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Lachenalia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 xml:space="preserve">Lachenalia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B422CD">
              <w:rPr>
                <w:rFonts w:cs="Arial"/>
                <w:sz w:val="16"/>
                <w:szCs w:val="16"/>
                <w:lang w:val="fr-FR"/>
              </w:rPr>
              <w:t>Lachenalia Jacq. f. ex Murray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LACHE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TG/127/3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Tril.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1990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 xml:space="preserve">Leucadendron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 xml:space="preserve">Leucadendron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 xml:space="preserve">Leucadendron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 xml:space="preserve">Leucadendron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Leucadendron R. Br.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LEUCD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TG/128/3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Tril.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1990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Leucospermum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Leucospermum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Leucospermum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Leucospermum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Leucospermum R. Br.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LEUCS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TG/129/3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Tril.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1989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 xml:space="preserve">Protea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 xml:space="preserve">Protea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 xml:space="preserve">Protea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Protea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Protea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PROTE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NL/DE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TG/130/4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2010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Asparagus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Asperge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Spargel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Espárrago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Asparagus officinalis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ASPAR_OFF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TG/131/3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Tril.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1990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Chincherinchee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Ornithogale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Milchstern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Ornithogalum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Ornithogalum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ORNTG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FR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TG/132/4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Tril.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1992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Dieffenbachia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Dieffenbachia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Dieffenbachia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Dieffenbachia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Dieffenbachia Schott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DIEFF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FR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TG/133/4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2010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Hydrangea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Hortensia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Hortensie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Hortensia, Hidrangea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Hydrangea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HYDRN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TG/134/3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Tril.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1990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Safflower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Carthame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Saflor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Cártamo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Carthamus tinctorius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CARTH_TIN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DK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TG/135/3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Tril.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1990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Spathiphyllum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Spathiphyllum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Spathiphyllum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Spathiphyllum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Spathiphyllum Schott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SPTHP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DE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TG/136/5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2005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Parsley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Persil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Petersilie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Perejil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Petroselinum crispum (Mill.) Nyman ex A.W. Hill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PETRO_CRI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lastRenderedPageBreak/>
              <w:t>AU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2015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TG/137/5(proj.1)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Blueberry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Myrtille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Heidelbeere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Arándano americano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Vaccinium angustifolium Aiton; V. corymbosum L.; V. formosum Andrews;</w:t>
            </w:r>
            <w:r w:rsidRPr="00B422CD">
              <w:rPr>
                <w:rFonts w:cs="Arial"/>
                <w:sz w:val="16"/>
                <w:szCs w:val="16"/>
              </w:rPr>
              <w:br/>
              <w:t>V. myrtilloides Michx.; V. myrtillus L.; V. virgatum Aiton; V. simulatum Small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VACCI_ANG; VACCI_COR;  VACCI_FOR;  VACCI_MYD;  VACCI_MYR;  VACCI_VIR;  VACCI_SIM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PL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TG/137/4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2007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Blueberry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Myrtille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Heidelbeere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Arándano americano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Vaccinium angustifolium Aiton; V. corymbosum L.; V. formosum Andrews;</w:t>
            </w:r>
            <w:r w:rsidRPr="00B422CD">
              <w:rPr>
                <w:rFonts w:cs="Arial"/>
                <w:sz w:val="16"/>
                <w:szCs w:val="16"/>
              </w:rPr>
              <w:br/>
              <w:t>V. myrtilloides Michx.; V. myrtillus L.; V. virgatum Aiton; V. simulatum Small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VACCI_ANG; VACCI_COR;  VACCI_FOR;  VACCI_MYD;  VACCI_MYR;  VACCI_VIR;  VACCI_SIM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DE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TG/138/3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Tril.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1991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Jostaberry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Caseillier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Jostabeere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Grosellero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  <w:lang w:val="pt-BR"/>
              </w:rPr>
            </w:pPr>
            <w:r w:rsidRPr="00B422CD">
              <w:rPr>
                <w:rFonts w:cs="Arial"/>
                <w:sz w:val="16"/>
                <w:szCs w:val="16"/>
                <w:lang w:val="pt-BR"/>
              </w:rPr>
              <w:t>Ribes nidigrolaria R. &amp; A. Bauer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RIBES_NID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DE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TG/139/3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Tril.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1991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Lingonberry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Airelle rouge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Preiselbeere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Arándano encarnado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Vaccinium vitisidaea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VACCI_VIT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DE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TG/140/4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2007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Pot Azalea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Azalée en pot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Topfazalee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Azalea en maceta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Rhododendron simsii Planch.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RHODD_SIM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IL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TG/141/3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Tril.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1992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Aster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Aster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Aster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Aster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Aster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ASTER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NL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TG/142/5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2013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 xml:space="preserve">Watermelon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 xml:space="preserve">Melon d'eau; Pastèque;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Wassermelone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Sandía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B422CD">
              <w:rPr>
                <w:rFonts w:cs="Arial"/>
                <w:sz w:val="16"/>
                <w:szCs w:val="16"/>
                <w:lang w:val="fr-FR"/>
              </w:rPr>
              <w:t>Citrullus lanatus (Thunb.) Matsum. et Nakai, Citrullus vulgaris Schrad.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CTRLS_LAN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FR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TG/143/4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2005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Chick-Pea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Pois chiche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Kichererbse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Garbanzo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Cicer arietinum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CICER_ARI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GB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TG/144/3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Tril.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1993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Evening Primrose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Œnothère, Onagre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Nachtkerze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Onagra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Oenothera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OENOT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JP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TG/145/2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Tril.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1994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Gentian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Gentiane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Enzian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Genciana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Gentiana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GENTI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NL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TG/146/2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Tril.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1994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Nerine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Nerine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Nerine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Nerine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Nerine Herb.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NERIN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FR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TG/147/2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Tril.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1994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Pyracantha, Firethorn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Pyracantha, Buisson Ardent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Feuerdorn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Espino de fuego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Pyracantha M.J. Roem.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PYRAC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FR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TG/148/2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Tril.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1994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Weigela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Weigela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Weigelie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Weigela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Weigela Thunb.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WEIGE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NZ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2015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TG/149/3(proj.1)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Japanese Pear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Poirier japonais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Japanische Birne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Peral japonés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  <w:lang w:val="pt-BR"/>
              </w:rPr>
            </w:pPr>
            <w:r w:rsidRPr="00B422CD">
              <w:rPr>
                <w:rFonts w:cs="Arial"/>
                <w:sz w:val="16"/>
                <w:szCs w:val="16"/>
                <w:lang w:val="pt-BR"/>
              </w:rPr>
              <w:t>Pyrus pyrifolia (Burm. F.) Nakai var. culta (Mak.) Nakai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ind w:left="-23" w:right="-51"/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PYRUS_PYR_CUL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lastRenderedPageBreak/>
              <w:t>JP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TG/149/2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Tril.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1994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Japanese Pear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Poirier japonais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Japanische Birne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Peral japonés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  <w:lang w:val="pt-BR"/>
              </w:rPr>
            </w:pPr>
            <w:r w:rsidRPr="00B422CD">
              <w:rPr>
                <w:rFonts w:cs="Arial"/>
                <w:sz w:val="16"/>
                <w:szCs w:val="16"/>
                <w:lang w:val="pt-BR"/>
              </w:rPr>
              <w:t>Pyrus pyrifolia (Burm. F.) Nakai var. culta (Mak.) Nakai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PYRUS_PYR_CUL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DK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TG/150/3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Tril.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1994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Fodder Beet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Betterave fourragère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Runkelrübe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Remolacha forrajera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Beta vulgaris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BETAA_VUL_GVA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NL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2015*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TG/151/4 (partial revision)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Calabrese, Sprouting Broccoli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Broccoli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Brokkoli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Bróculi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746A8C" w:rsidRDefault="007E19DA" w:rsidP="0073318B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B422CD">
              <w:rPr>
                <w:rFonts w:cs="Arial"/>
                <w:sz w:val="16"/>
                <w:szCs w:val="16"/>
                <w:lang w:val="pt-BR"/>
              </w:rPr>
              <w:t xml:space="preserve">Brassica oleracea L. convar. botrytis (L.) </w:t>
            </w:r>
            <w:r w:rsidRPr="00746A8C">
              <w:rPr>
                <w:rFonts w:cs="Arial"/>
                <w:sz w:val="16"/>
                <w:szCs w:val="16"/>
                <w:lang w:val="es-ES"/>
              </w:rPr>
              <w:t xml:space="preserve">Alef. </w:t>
            </w:r>
            <w:proofErr w:type="gramStart"/>
            <w:r w:rsidRPr="00746A8C">
              <w:rPr>
                <w:rFonts w:cs="Arial"/>
                <w:sz w:val="16"/>
                <w:szCs w:val="16"/>
                <w:lang w:val="es-ES"/>
              </w:rPr>
              <w:t>var</w:t>
            </w:r>
            <w:proofErr w:type="gramEnd"/>
            <w:r w:rsidRPr="00746A8C">
              <w:rPr>
                <w:rFonts w:cs="Arial"/>
                <w:sz w:val="16"/>
                <w:szCs w:val="16"/>
                <w:lang w:val="es-ES"/>
              </w:rPr>
              <w:t xml:space="preserve">. </w:t>
            </w:r>
            <w:proofErr w:type="gramStart"/>
            <w:r w:rsidRPr="00746A8C">
              <w:rPr>
                <w:rFonts w:cs="Arial"/>
                <w:sz w:val="16"/>
                <w:szCs w:val="16"/>
                <w:lang w:val="es-ES"/>
              </w:rPr>
              <w:t>cymosa</w:t>
            </w:r>
            <w:proofErr w:type="gramEnd"/>
            <w:r w:rsidRPr="00746A8C">
              <w:rPr>
                <w:rFonts w:cs="Arial"/>
                <w:sz w:val="16"/>
                <w:szCs w:val="16"/>
                <w:lang w:val="es-ES"/>
              </w:rPr>
              <w:t xml:space="preserve"> Duch.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BRASS_OLE_GBC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TG/151/4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2006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Calabrese, Sprouting Broccoli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Broccoli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Brokkoli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Bróculi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746A8C" w:rsidRDefault="007E19DA" w:rsidP="0073318B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B422CD">
              <w:rPr>
                <w:rFonts w:cs="Arial"/>
                <w:sz w:val="16"/>
                <w:szCs w:val="16"/>
                <w:lang w:val="pt-BR"/>
              </w:rPr>
              <w:t xml:space="preserve">Brassica oleracea L. convar. botrytis (L.) </w:t>
            </w:r>
            <w:r w:rsidRPr="00746A8C">
              <w:rPr>
                <w:rFonts w:cs="Arial"/>
                <w:sz w:val="16"/>
                <w:szCs w:val="16"/>
                <w:lang w:val="es-ES"/>
              </w:rPr>
              <w:t xml:space="preserve">Alef. </w:t>
            </w:r>
            <w:proofErr w:type="gramStart"/>
            <w:r w:rsidRPr="00746A8C">
              <w:rPr>
                <w:rFonts w:cs="Arial"/>
                <w:sz w:val="16"/>
                <w:szCs w:val="16"/>
                <w:lang w:val="es-ES"/>
              </w:rPr>
              <w:t>var</w:t>
            </w:r>
            <w:proofErr w:type="gramEnd"/>
            <w:r w:rsidRPr="00746A8C">
              <w:rPr>
                <w:rFonts w:cs="Arial"/>
                <w:sz w:val="16"/>
                <w:szCs w:val="16"/>
                <w:lang w:val="es-ES"/>
              </w:rPr>
              <w:t xml:space="preserve">. </w:t>
            </w:r>
            <w:proofErr w:type="gramStart"/>
            <w:r w:rsidRPr="00746A8C">
              <w:rPr>
                <w:rFonts w:cs="Arial"/>
                <w:sz w:val="16"/>
                <w:szCs w:val="16"/>
                <w:lang w:val="es-ES"/>
              </w:rPr>
              <w:t>cymosa</w:t>
            </w:r>
            <w:proofErr w:type="gramEnd"/>
            <w:r w:rsidRPr="00746A8C">
              <w:rPr>
                <w:rFonts w:cs="Arial"/>
                <w:sz w:val="16"/>
                <w:szCs w:val="16"/>
                <w:lang w:val="es-ES"/>
              </w:rPr>
              <w:t xml:space="preserve"> Duch.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BRASS_OLE_GBC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DE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TG/152/4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2008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Chamomile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Camomille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Kamille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Manzanilla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686B01">
              <w:rPr>
                <w:rFonts w:cs="Arial"/>
                <w:sz w:val="16"/>
                <w:szCs w:val="16"/>
                <w:lang w:val="es-ES"/>
              </w:rPr>
              <w:t xml:space="preserve">Matricaria recutita L., Chamomilla recutita (L.) </w:t>
            </w:r>
            <w:r w:rsidRPr="00B422CD">
              <w:rPr>
                <w:rFonts w:cs="Arial"/>
                <w:sz w:val="16"/>
                <w:szCs w:val="16"/>
              </w:rPr>
              <w:t>Rauschert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MATRI_REC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TG/153/3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1996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Ginger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Gingembre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Ingwer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Jengibre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Zingiber officinale Rosc.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ZINGI_OFF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FR/IT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2015*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TG/154/4(proj.3)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Leaf Chicory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Chicorée à feuille (sauvage)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Blattzichorie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Achicoria de hoja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Cichorium intybus L. partim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CICHO_INT_FOL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NL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TG/154/3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1996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Leaf Chicory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Chicorée à feuille (sauvage)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Blattzichorie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Achicoria de hoja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Cichorium intybus L. partim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CICHO_INT_FOL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ZA/FR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TG/155/4Rev.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2009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Pumpkin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Giraumon, Potiron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Riesenkürbis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Calabaza, Zapallo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Cucurbita maxima Duch.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CUCUR_MAX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ZA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TG/156/3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1996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Firelily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Cyrtanthus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Cyrtanthus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Cyrtanthus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Cyrtanthus Ait.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CYRTA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TG/157/3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1996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Serruria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Serruria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Serruria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Serruria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Serruria Salisb.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SERRU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JP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TG/158/3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1998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Bouvardia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Bouvardia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Bouvardia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Bouvardia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Bouvardia Salisb.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BOUVA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JP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TG/159/3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1998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Loquat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Néflier du Japon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Japanische Mispel, Loquat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Níspero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Eriobotrya japonica (Thunb.) Lindl.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ERIOB_JAP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JP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TG/160/3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1998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Mume (Japanese Apricot)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Abricotier japonais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Japanische Aprikose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Albaricoquero japonés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686B01" w:rsidRDefault="007E19DA" w:rsidP="0073318B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86B01">
              <w:rPr>
                <w:rFonts w:cs="Arial"/>
                <w:sz w:val="16"/>
                <w:szCs w:val="16"/>
                <w:lang w:val="de-DE"/>
              </w:rPr>
              <w:t>Prunus mume Sieb. et Zucc.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PRUNU_MUM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GB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TG/161/3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1998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Welsh Onion, Japanese Bunching Onion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Ciboule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Winterzwiebel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Cebolleta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Allium fistulosum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ALLIU_FIS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FR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 xml:space="preserve">TG/162/4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2001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Garlic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Ail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Knoblauch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Ajo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Allium sativum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ALLIU_SAT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GB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 xml:space="preserve">TG/163/3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1999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Apple Rootstocks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Porte-greffes du pommier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Apfel-Unterlagen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Portainjertos de manzano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Malus Mill.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MALUS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lastRenderedPageBreak/>
              <w:t>ZA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TC/51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TG/163/4(proj.7)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Apple Rootstocks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Porte-greffes du pommier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Apfel-Unterlagen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Portainjertos de manzano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Malus Mill.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MALUS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JP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 xml:space="preserve">TG/164/3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1999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Cymbidium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Cymbidium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Cymbidie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Cymbidium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Cymbidium Sw.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CYMBI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DE/ PL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 xml:space="preserve">TG/165/3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1999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Dill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Aneth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Dill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Eneldo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Anethum graveolens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ANETH_GRA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HU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TG/166/4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2014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Opium/Seed Poppy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OEillette, Pavot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Mohn, Schlafmohn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Adormidera, Amapola, Opio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Papaver somniferum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PAPAV_SOM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JP/ IN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 xml:space="preserve">TG/167/3 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1999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Okra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Okra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Okra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Ocra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Abelmoschus esculentus (L.) Moench.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ABELM_ESC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NL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 xml:space="preserve">TG/168/3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1999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Statice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Limonium, Statice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Statice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Limonium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Limonium Mill., Goniolimon Boiss., Psylliostachys (Jaub. &amp; Spach) Nevski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LIMON; GONIO; PSYLL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 xml:space="preserve">TG/169/3 + Corr.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1999, 2000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Pyrus Rootstocks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Porte-greffes de pyrus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Pyrus-Unterlagen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Portainjertos de pyrus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Pyrus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PYRUS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TG/170/3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2001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Subterranean Clover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Trèfle souterrain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Bodenfrüchtiger Klee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Trébol subterráneo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Trifolium subterraneum, incl. ssp. subterraneum, ssp. yanninicum &amp; ssp. brachycalycinum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TRFOL_SUB_SUB; TRFOL_SUB_YAN; TRFOL_SUB_BRA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NL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 xml:space="preserve">TG/171/3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1999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Weeping Fig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Ficus benjamina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Birkenfeige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Ficus benjamina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Ficus benjamina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FICUS_BNJ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NL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TG/172/4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2005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Industrial Chicory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Chicorée industrielle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Wurzelzichorie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Achicoria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Cichorium intybus L. partim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CICHO_INT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FR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2015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 xml:space="preserve">TG/173/4(proj.2)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Witloof, Chicory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Chicorée, Endive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Chicorée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Endivia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Cichorium intybus L. partim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  <w:lang w:val="fr-FR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  <w:lang w:val="fr-FR"/>
              </w:rPr>
              <w:t>CICHO_INT excl</w:t>
            </w:r>
            <w:proofErr w:type="gramStart"/>
            <w:r w:rsidRPr="00B422CD">
              <w:rPr>
                <w:rFonts w:cs="Arial"/>
                <w:color w:val="000000" w:themeColor="text1"/>
                <w:sz w:val="16"/>
                <w:szCs w:val="16"/>
                <w:lang w:val="fr-FR"/>
              </w:rPr>
              <w:t>./</w:t>
            </w:r>
            <w:proofErr w:type="gramEnd"/>
            <w:r w:rsidRPr="00B422CD">
              <w:rPr>
                <w:rFonts w:cs="Arial"/>
                <w:color w:val="000000" w:themeColor="text1"/>
                <w:sz w:val="16"/>
                <w:szCs w:val="16"/>
                <w:lang w:val="fr-FR"/>
              </w:rPr>
              <w:t>außer CICHO_INT_SAT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NL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 xml:space="preserve">TG/173/3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Witloof, Chicory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Chicorée, Endive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Chicorée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Endivia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Cichorium intybus L. partim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  <w:lang w:val="fr-FR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  <w:lang w:val="fr-FR"/>
              </w:rPr>
              <w:t>CICHO_INT excl</w:t>
            </w:r>
            <w:proofErr w:type="gramStart"/>
            <w:r w:rsidRPr="00B422CD">
              <w:rPr>
                <w:rFonts w:cs="Arial"/>
                <w:color w:val="000000" w:themeColor="text1"/>
                <w:sz w:val="16"/>
                <w:szCs w:val="16"/>
                <w:lang w:val="fr-FR"/>
              </w:rPr>
              <w:t>./</w:t>
            </w:r>
            <w:proofErr w:type="gramEnd"/>
            <w:r w:rsidRPr="00B422CD">
              <w:rPr>
                <w:rFonts w:cs="Arial"/>
                <w:color w:val="000000" w:themeColor="text1"/>
                <w:sz w:val="16"/>
                <w:szCs w:val="16"/>
                <w:lang w:val="fr-FR"/>
              </w:rPr>
              <w:t>außer CICHO_INT_SAT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IL/ NL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 xml:space="preserve">TG/174/3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Iris (bulbous)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Iris (bulbeux)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Iris (zwiebelbildende)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Lirio (bulboso)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Iris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IRISS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 xml:space="preserve">TG/175/3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Kangaroo Paw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Anigosanthos de Mangles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Kängurublume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Anigozanthos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Anigozanthos Labill.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ANIGO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DE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TG/176/5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2013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Osteospermum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Ostéospermum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Osteospermum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Osteospermum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Osteospermum L.; hybrids with Dimorphotheca Vaill.ex Moench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OSTEO; OSDIM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lastRenderedPageBreak/>
              <w:t>ZA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TG/177/3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2001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Zantedeschia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Zantédesquie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 xml:space="preserve">Kalla, Zantedeschia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Cala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Zantedeschia Spreng.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ZANTE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DE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TG/178/3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2001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Fodder Radish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Radis oléifère, Radis chinois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Ölrettich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Rábano oleaginoso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B422CD">
              <w:rPr>
                <w:rFonts w:cs="Arial"/>
                <w:sz w:val="16"/>
                <w:szCs w:val="16"/>
                <w:lang w:val="fr-FR"/>
              </w:rPr>
              <w:t>Rhaphanus sativus L. var. oleiformis Pers.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RAPHA_SAT_OLE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DE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TG/179/3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2001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White Mustard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Moutarde blanche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Weisser Senf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Mostaza blanca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Sinapis alba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SINAP_ALB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FR/ UY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TG/180/3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2001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 xml:space="preserve">Rescue Grass, Alaska Brome-Grass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Brome cathartique Brome sitchensis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Horntrespe, Alaska-Trespe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Cebadilla, Triguillo, Bromo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 xml:space="preserve">Bromus catharticus Vahl, B. sitchensis </w:t>
            </w:r>
            <w:proofErr w:type="gramStart"/>
            <w:r w:rsidRPr="00B422CD">
              <w:rPr>
                <w:rFonts w:cs="Arial"/>
                <w:sz w:val="16"/>
                <w:szCs w:val="16"/>
              </w:rPr>
              <w:t>Trin.,</w:t>
            </w:r>
            <w:proofErr w:type="gramEnd"/>
            <w:r w:rsidRPr="00B422CD">
              <w:rPr>
                <w:rFonts w:cs="Arial"/>
                <w:sz w:val="16"/>
                <w:szCs w:val="16"/>
              </w:rPr>
              <w:t xml:space="preserve"> B. auleticus Trin.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BROMU_CAT; BROMU_SIT; BROMU_AUL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NL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TG/181/3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2001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Amaryllis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Amaryllis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Amaryllis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Amarilis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Hippeastrum Herb.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HIPPE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NL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2015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TG/182/4(proj.1)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Guzmania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Guzmania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Guzmania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Guzmania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Guzmania Ruiz et Pav.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GUZMA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QZ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TG/182/3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2001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Guzmania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Guzmania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Guzmania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Guzmania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Guzmania Ruiz et Pav.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GUZMA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NL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TG/183/3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2001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Fennel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Fenouil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Fenchel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Hinojo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Foeniculum vulgare Miller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FOENI_VUL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FR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TG/184/4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2011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Cardoon, Globe Artichoke, Cardoon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Artichaut, Cardon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Artischocke; Artischoke; Cardy; Gemüseartischoke-Cardy; Kardonenartischocke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Alcachofa; Cardo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686B01" w:rsidRDefault="007E19DA" w:rsidP="0073318B">
            <w:pPr>
              <w:jc w:val="left"/>
              <w:rPr>
                <w:rFonts w:cs="Arial"/>
                <w:sz w:val="16"/>
                <w:szCs w:val="16"/>
                <w:lang w:val="fr-CH"/>
              </w:rPr>
            </w:pPr>
            <w:r w:rsidRPr="00686B01">
              <w:rPr>
                <w:rFonts w:cs="Arial"/>
                <w:sz w:val="16"/>
                <w:szCs w:val="16"/>
                <w:lang w:val="fr-CH"/>
              </w:rPr>
              <w:t>Cynara cardunculus L., Cynara scolymus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CYNAR_CAR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FI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TG/185/3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2002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 xml:space="preserve">Turnip Rape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Navette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Rübsen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 xml:space="preserve">Nabina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  <w:lang w:val="pt-BR"/>
              </w:rPr>
              <w:t xml:space="preserve">Brassica rapa L var. silvestris (Lam.) </w:t>
            </w:r>
            <w:r w:rsidRPr="00B422CD">
              <w:rPr>
                <w:rFonts w:cs="Arial"/>
                <w:sz w:val="16"/>
                <w:szCs w:val="16"/>
              </w:rPr>
              <w:t>Briggs.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BRASS_RAP_CAM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BR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TG/186/1 (rev.)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2005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Sugarcane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Canne à sucre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Zuckerrohr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Caña de azúcar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Saccharum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SACCH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DE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TG/187/2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2014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Prunus Rootstocks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Porte-greffes de Prunus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Prunus-Unterlagen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Portainjertos de prunus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Prunus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PRUNU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NL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TG/188/1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2002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Celosia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Celosie, Crête de Coq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Hahnenkamm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Cresta de gallo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Celosia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CELOS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NL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 xml:space="preserve">TG/189/1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2002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 xml:space="preserve">Pentas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 xml:space="preserve">Pentas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Pentas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Pentas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Pentas Benth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PENTA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FR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TG/190/1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2002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Thyme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Thym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Thymian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Tomillo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Thymus vulgaris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THYMU_VUL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HU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TG/191/2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2001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Horse Radish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Raifort sauvage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Meerrettich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Rábano salvaje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746A8C" w:rsidRDefault="007E19DA" w:rsidP="0073318B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746A8C">
              <w:rPr>
                <w:rFonts w:cs="Arial"/>
                <w:sz w:val="16"/>
                <w:szCs w:val="16"/>
                <w:lang w:val="es-ES"/>
              </w:rPr>
              <w:t xml:space="preserve">Armoracia rusticana Gaertn., Mey. </w:t>
            </w:r>
            <w:proofErr w:type="gramStart"/>
            <w:r w:rsidRPr="00746A8C">
              <w:rPr>
                <w:rFonts w:cs="Arial"/>
                <w:sz w:val="16"/>
                <w:szCs w:val="16"/>
                <w:lang w:val="es-ES"/>
              </w:rPr>
              <w:t>et</w:t>
            </w:r>
            <w:proofErr w:type="gramEnd"/>
            <w:r w:rsidRPr="00746A8C">
              <w:rPr>
                <w:rFonts w:cs="Arial"/>
                <w:sz w:val="16"/>
                <w:szCs w:val="16"/>
                <w:lang w:val="es-ES"/>
              </w:rPr>
              <w:t xml:space="preserve"> Scherb.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AMORA_RUS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lastRenderedPageBreak/>
              <w:t>GB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TG/192/1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2003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Apple (ornamental varieties)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Pommier (variétés ornementales)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 xml:space="preserve">Apfel (Ziersorten)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Manzano (variedades ornamentales)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Malus Mill.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MALUS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UY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TG/193/1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2008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Bird’s foot trefoil;  Big trefoil;  Broad leaf trefoil; Narrow leaf trefoil;  Lotus subbiflorus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B422CD">
              <w:rPr>
                <w:rFonts w:cs="Arial"/>
                <w:sz w:val="16"/>
                <w:szCs w:val="16"/>
                <w:lang w:val="fr-FR"/>
              </w:rPr>
              <w:t>Cornette, cube, lotier corniculé; Lotier velu; Lotier des marais;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B422CD">
              <w:rPr>
                <w:rFonts w:cs="Arial"/>
                <w:sz w:val="16"/>
                <w:szCs w:val="16"/>
                <w:lang w:val="fr-FR"/>
              </w:rPr>
              <w:t>Hornschotenklee, hornklee;  Sumpfschotenklee</w:t>
            </w:r>
            <w:proofErr w:type="gramStart"/>
            <w:r w:rsidRPr="00B422CD">
              <w:rPr>
                <w:rFonts w:cs="Arial"/>
                <w:sz w:val="16"/>
                <w:szCs w:val="16"/>
                <w:lang w:val="fr-FR"/>
              </w:rPr>
              <w:t>,</w:t>
            </w:r>
            <w:proofErr w:type="gramEnd"/>
            <w:r w:rsidRPr="00B422CD">
              <w:rPr>
                <w:rFonts w:cs="Arial"/>
                <w:sz w:val="16"/>
                <w:szCs w:val="16"/>
                <w:lang w:val="fr-FR"/>
              </w:rPr>
              <w:br/>
              <w:t xml:space="preserve">sumpf-hornklee; Schmalblättriger hornklee;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686B01" w:rsidRDefault="007E19DA" w:rsidP="0073318B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86B01">
              <w:rPr>
                <w:rFonts w:cs="Arial"/>
                <w:sz w:val="16"/>
                <w:szCs w:val="16"/>
                <w:lang w:val="es-ES"/>
              </w:rPr>
              <w:t>Loto de los prados; Lotus pedunculatus; Loto de los pantanos; Lotus tenuis; Lotus subbiflorus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301313" w:rsidRDefault="007E19DA" w:rsidP="0073318B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301313">
              <w:rPr>
                <w:rFonts w:cs="Arial"/>
                <w:sz w:val="16"/>
                <w:szCs w:val="16"/>
                <w:lang w:val="es-ES"/>
              </w:rPr>
              <w:t xml:space="preserve">Lotus corniculatus L.; Lotus pedunculatus Cav.; Lotus uliginosus Schkuhr; Lotus tenuis Waldst. </w:t>
            </w:r>
            <w:proofErr w:type="gramStart"/>
            <w:r w:rsidRPr="00301313">
              <w:rPr>
                <w:rFonts w:cs="Arial"/>
                <w:sz w:val="16"/>
                <w:szCs w:val="16"/>
                <w:lang w:val="es-ES"/>
              </w:rPr>
              <w:t>et</w:t>
            </w:r>
            <w:proofErr w:type="gramEnd"/>
            <w:r w:rsidRPr="00301313">
              <w:rPr>
                <w:rFonts w:cs="Arial"/>
                <w:sz w:val="16"/>
                <w:szCs w:val="16"/>
                <w:lang w:val="es-ES"/>
              </w:rPr>
              <w:t xml:space="preserve"> Kit. </w:t>
            </w:r>
            <w:proofErr w:type="gramStart"/>
            <w:r w:rsidRPr="00301313">
              <w:rPr>
                <w:rFonts w:cs="Arial"/>
                <w:sz w:val="16"/>
                <w:szCs w:val="16"/>
                <w:lang w:val="es-ES"/>
              </w:rPr>
              <w:t>ex</w:t>
            </w:r>
            <w:proofErr w:type="gramEnd"/>
            <w:r w:rsidRPr="00301313">
              <w:rPr>
                <w:rFonts w:cs="Arial"/>
                <w:sz w:val="16"/>
                <w:szCs w:val="16"/>
                <w:lang w:val="es-ES"/>
              </w:rPr>
              <w:t xml:space="preserve"> Willd.; Lotus subbiflorus Lag.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LOTUS_COR; LOTUS_PED;  LOTUS_ULI;  LOTUS_GLA; LOTUS_SUB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FR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TG/194/1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2002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Lavendula, Lavendar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Lavande vraie, Lavandins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Echter Lavendel, Lavendel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Lavándula, Lavenda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Lavandula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LAVAN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GR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TG/195/1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2002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Tobacco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Tabac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Tabak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Tabaco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Nicotiana tabacum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NICOT_TAB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DE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TG/196/2 Rev.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2012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New Guinea Impatiens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Impatiente de Nouvelle-Guinée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Neuguinea-Impatiens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Impatiens de Nueva Guinea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Impatiens New Guinea Group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IMPAT_NGH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JP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TG/197/1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2002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Eustoma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Eustoma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Eustoma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Eustoma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Eustoma grandiflorum (Raf.) Shinners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EUSTO_GRA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NL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TG/198/2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2014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Chives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Ciboulette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Schnittlauch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Cebollino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Allium schoenoprasum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ALLIU_SCH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TG/199/1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2003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Chinese Chives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Cive chino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686B01" w:rsidRDefault="007E19DA" w:rsidP="0073318B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86B01">
              <w:rPr>
                <w:rFonts w:cs="Arial"/>
                <w:sz w:val="16"/>
                <w:szCs w:val="16"/>
                <w:lang w:val="de-DE"/>
              </w:rPr>
              <w:t>Allium tuberosum Rottler ex Spreng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ALLIU_TUB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DE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2015*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TG/200/2(proj.2)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Basil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Basilic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Basilikum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Albahaca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Ocimum basilicum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OCIMU_BAS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FR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TG/200/1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2003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Basil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Basilic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Basilikum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Albahaca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Ocimum basilicum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OCIMU_BAS</w:t>
            </w:r>
          </w:p>
        </w:tc>
      </w:tr>
      <w:tr w:rsidR="007E19DA" w:rsidRPr="007E19DA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TC/51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TG/201/1 and document TC/51/33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Mandarins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Mandarinier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Mandarinen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Mandarino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Citrus; Grp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  <w:lang w:val="fr-FR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  <w:lang w:val="fr-FR"/>
              </w:rPr>
              <w:t>CITRU_PRR; CITRU_RET; CITRU_RPA; CITRU_RSI; CITRU_UNS</w:t>
            </w:r>
          </w:p>
        </w:tc>
      </w:tr>
      <w:tr w:rsidR="007E19DA" w:rsidRPr="007E19DA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ZA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TG/201/1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2003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Mandarins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Mandarinier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Mandarinen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Mandarino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Citrus; Group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  <w:lang w:val="fr-FR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  <w:lang w:val="fr-FR"/>
              </w:rPr>
              <w:t>CITRU_PRR; CITRU_RET; CITRU_RPA; CITRU_RSI; CITRU_UNS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ZA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TG/202/1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2003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Oranges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Oranger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Orangen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Naranjo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Citrus; Group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CITRU_AUM; CITRU_SIN</w:t>
            </w:r>
          </w:p>
        </w:tc>
      </w:tr>
      <w:tr w:rsidR="007E19DA" w:rsidRPr="007E19DA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ZA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TG/203/1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2003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Lemons and Limes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Citronnier et Limettier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Zitronen und Limetten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Limone y Lima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Citrus; Group 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  <w:lang w:val="fr-FR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  <w:lang w:val="fr-FR"/>
              </w:rPr>
              <w:t>CITRU_AUR; CITRU_LAT; CITRU_LIM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lastRenderedPageBreak/>
              <w:t>ZA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TG/204/1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2003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Grapefruit and Pummelo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Pomelo et Pamplemoussier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Grapefruit y Pampelmuse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Pomelo y Pummelo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Citrus; Group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CITRU_PAR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TG/205/1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2003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Strawflower, Everlasting Daisy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Immortelle à bractées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Gartenstroh-blume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Siempreviva, Perpetua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Bracteantha Anderb.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XEROC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GB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TG/206/1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2003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Broad Bean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Fève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Dicke Bohne (Puffbohne)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B422CD">
              <w:rPr>
                <w:rFonts w:cs="Arial"/>
                <w:sz w:val="16"/>
                <w:szCs w:val="16"/>
                <w:lang w:val="es-ES"/>
              </w:rPr>
              <w:t>Haba de huerta, Haba de verdeo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686B01" w:rsidRDefault="007E19DA" w:rsidP="0073318B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86B01">
              <w:rPr>
                <w:rFonts w:cs="Arial"/>
                <w:sz w:val="16"/>
                <w:szCs w:val="16"/>
                <w:lang w:val="es-ES"/>
              </w:rPr>
              <w:t>Vicia faba L. var. major Harz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VICIA_FAB_MAJ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DE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2015*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TG/207/2(proj.2)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Calibrachoa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Calibrachoa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Calibrachoa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Calibrachoa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Calibrachoa Llave &amp; Lex.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CALIB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TG/207/1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2003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Calibrachoa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Calibrachoa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Calibrachoa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Calibrachoa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Calibrachoa Llave &amp; Lex.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CALIB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TG/208/1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2003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Cherimoya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Chérimolier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Cherimoya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Cherimoya, Chirimoyo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Annona cherimola Mill.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ANNON_CHE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JP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TG/209/1 Rev.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2009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Dendrobium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Dendrobium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Dendrobium, Baumwucherer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Dendrobium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Dendrobium Sw.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DNDRB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FR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TC/51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TG/210/2(proj.4)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Lentil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Lentille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Linse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Lenteja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Lens culinaris Medik.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LENSS_CUL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FR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TG/210/1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2003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Lentil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Lentille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Linse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Lenteja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Lens culinaris Medik.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LENSS_CUL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TG/211/1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2003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 xml:space="preserve">Leptospermum, Manuka, Tea Tree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 xml:space="preserve">Leptosperme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Südseemyrte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Leptospermum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Leptospermum J.R. et G. Forst.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LPTOS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DE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2015*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TG/212/2(proj.2)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Petunia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Pétunia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Petunie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Petunia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Petunia Juss.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PETUN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IL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TG/212/1 Corr.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2003, 2006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Petunia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Pétunia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Petunie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Petunia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Petunia Juss.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PETUN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NL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TG/213/2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2013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Phalaenopsis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Phalaenopsis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Phalaenopsis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Phalaenopsis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Phalaenopsis Blume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PHALE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JP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TG/214/1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2004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Catharanthus, Cape Periwinkle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Pervenche de Madagascar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Zimmerimmergrün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Vinca pervinca, Hierba doncella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 xml:space="preserve">Catharanthus roseus (L.) G. Don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CATHA_ROS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TG/215/1 Rev.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2007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Clematis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Clématite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Clematis, Waldrebe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Clemátide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Clematis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CLEMA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NL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TG/216/1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2004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Hypericum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Hypericum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Hypericum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Hypericum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  <w:lang w:val="pt-BR"/>
              </w:rPr>
            </w:pPr>
            <w:r w:rsidRPr="00B422CD">
              <w:rPr>
                <w:rFonts w:cs="Arial"/>
                <w:sz w:val="16"/>
                <w:szCs w:val="16"/>
                <w:lang w:val="pt-BR"/>
              </w:rPr>
              <w:t>Hypericum hircinum L., H.androsaemum L., H.x inodorum Mill.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HYPER_HIR; HYPER_AND; HYPER_INO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lastRenderedPageBreak/>
              <w:t>MX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TG/217/2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2006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Cactus Pear, Prickly Pear; Xoconostles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Figuier de Barbarie;  Xoconostles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Feigenkaktus;  Xoconostles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686B01" w:rsidRDefault="007E19DA" w:rsidP="0073318B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86B01">
              <w:rPr>
                <w:rFonts w:cs="Arial"/>
                <w:sz w:val="16"/>
                <w:szCs w:val="16"/>
                <w:lang w:val="es-ES"/>
              </w:rPr>
              <w:t>Chumbera, Nopal tunero, Tuna; Xoconostles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Opuntia Group 1;  Group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OPUNT_AMY;  OPUNT_DUR;  OPUNT_FIC;  OPUNT_HEL;  OPUNT_HYP;  OPUNT_JOC;  OPUNT_LAS;  OPUNT_LEU;  OPUNT_MAT;  OPUNT_MEG;  OPUNT_OLI;  OPUNT_ROB;  OPUNT_SPI;  OPUNT_STR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GB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TG/218/2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2012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Parsnip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Panais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Pastinak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Chirivía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Pastinaca sativa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PASTI_SAT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NL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TG/219/1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2004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Perilla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Pérille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Perilla, Schwarznessel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Perilla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B422CD">
              <w:rPr>
                <w:rFonts w:cs="Arial"/>
                <w:sz w:val="16"/>
                <w:szCs w:val="16"/>
                <w:lang w:val="es-ES"/>
              </w:rPr>
              <w:t>Perilla frutescens (L.) Britton var. japonica Hara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PERIL_FRU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NL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TG/220/1 Rev.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2009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Verbena, Vervain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Verveine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Verbene, Eisenkraut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Verbena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Verbena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VERBE; GLAND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JP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TG/221/1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2005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Antirrhinum, Common snapdragon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B422CD">
              <w:rPr>
                <w:rFonts w:cs="Arial"/>
                <w:sz w:val="16"/>
                <w:szCs w:val="16"/>
                <w:lang w:val="fr-FR"/>
              </w:rPr>
              <w:t>Gueule de lion, Gueule de loup, Muflier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Löwenmaul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Boca de dragón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 xml:space="preserve">Antirrhinum majus L.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ANTIR_MAJ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DE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TG/222/1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2005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Argyranthemum,  Paris Daisy,  White Marguerite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Anthémis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Strauchmargerite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Margarita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Argyranthemum frutescens (L.) Sch. Bip., Chrysanthemum frutescens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ARGYR_FRU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TG/223/1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2005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Brachyscome, Brachycome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Brachyscome, Brachycome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Blaues Gänseblümchen, Brachyscome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Brachyscome, Brachycome, Brachiscome, Brachicome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Brachyscome Cass., Brachycome Cass.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BRCHY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KR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TWA/ 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TG/224/1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2005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Ginseng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Ginseng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Ginseng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Ginseng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Panax ginseng C.A. Meyer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PANAX_GIN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TG/225/1 Corr.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2005, 2009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Waxflower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Chamelaucium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Chamelaucium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Chamelaucium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 xml:space="preserve">Chamelaucium Desf. </w:t>
            </w:r>
            <w:proofErr w:type="gramStart"/>
            <w:r w:rsidRPr="00B422CD">
              <w:rPr>
                <w:rFonts w:cs="Arial"/>
                <w:sz w:val="16"/>
                <w:szCs w:val="16"/>
              </w:rPr>
              <w:t>and</w:t>
            </w:r>
            <w:proofErr w:type="gramEnd"/>
            <w:r w:rsidRPr="00B422CD">
              <w:rPr>
                <w:rFonts w:cs="Arial"/>
                <w:sz w:val="16"/>
                <w:szCs w:val="16"/>
              </w:rPr>
              <w:t xml:space="preserve"> hybrids with Verticordia plumosa Desf. (Druce)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CHMLC;  VECHM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GB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TG/226/1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2006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Dahlia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Dahlia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Dahlie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Dalia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Dahlia Cav.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DAHLI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DE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TWA/ TWF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TG/227/1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2006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 xml:space="preserve">Hop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Houblon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Hopfen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Lúpulo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Humulus lupulus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HUMUL_LUP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lastRenderedPageBreak/>
              <w:t>ZA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TG/228/1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2006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Medics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Medicago L. (excluding M. sativa L.)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MEDIC (excluding MEDIC_SAT)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FR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TG/229/1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2006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Peppermint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Menthe poivrée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Pfefferminze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Menta piperia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Mentha ×piperita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MENTH_PIP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HU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TG/230/1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2006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 xml:space="preserve">Sour cherry; Duke cherry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Cerisier acide;  Griotte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Sauerkirsche;  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  <w:lang w:val="pt-BR"/>
              </w:rPr>
            </w:pPr>
            <w:r w:rsidRPr="00B422CD">
              <w:rPr>
                <w:rFonts w:cs="Arial"/>
                <w:sz w:val="16"/>
                <w:szCs w:val="16"/>
                <w:lang w:val="pt-BR"/>
              </w:rPr>
              <w:t>Cerezo ácido, Guindo;  Cerezo Duke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  <w:lang w:val="fr-FR"/>
              </w:rPr>
              <w:t xml:space="preserve">Prunus cerasus L.;  Prunus ×gondouinii (Poit. </w:t>
            </w:r>
            <w:r w:rsidRPr="00B422CD">
              <w:rPr>
                <w:rFonts w:cs="Arial"/>
                <w:sz w:val="16"/>
                <w:szCs w:val="16"/>
              </w:rPr>
              <w:t>&amp; Turpin) Rehder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PRUNU_CSS;  PRUNU_GON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DE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TG/231/1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2007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St; John’s Wort,Common St; John’s Wort, Goat weed, Klamath weed, Tipton weed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Millepertuis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Johanniskraut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B422CD">
              <w:rPr>
                <w:rFonts w:cs="Arial"/>
                <w:sz w:val="16"/>
                <w:szCs w:val="16"/>
                <w:lang w:val="es-ES"/>
              </w:rPr>
              <w:t>Hipericón, Hipérico, Hierba de San Juan, Corazoncillo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Hypericum perforatum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HYPER_PER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DE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TG/232/1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2007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 xml:space="preserve">Sutera; Jamesbrittenia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 xml:space="preserve">Sutera; Jamesbrittenia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 xml:space="preserve">Sutera; Jamesbrittenia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 xml:space="preserve">Sutera; Jamesbrittenia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Sutera Roth;  Jamesbrittenia O. Kuntze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SUTER;  JAMES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TG/233/1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2007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Diascia, Twinspur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Diascia, Diascie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Diascie, Doppelhörnchen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Diascia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Diascia Link &amp; Otto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DIASC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FR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TG/234/1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2007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 xml:space="preserve">Butternut, Butternut Squash, Cheese Pumpkin, </w:t>
            </w:r>
            <w:r w:rsidRPr="00B422CD">
              <w:rPr>
                <w:rFonts w:cs="Arial"/>
                <w:sz w:val="16"/>
                <w:szCs w:val="16"/>
              </w:rPr>
              <w:br/>
              <w:t>China Squash, Cushaw, Golden Cushaw,</w:t>
            </w:r>
            <w:r w:rsidRPr="00B422CD">
              <w:rPr>
                <w:rFonts w:cs="Arial"/>
                <w:sz w:val="16"/>
                <w:szCs w:val="16"/>
              </w:rPr>
              <w:br/>
              <w:t>Musky Gourd, Pumpkin, Winter Crookneck Squash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B422CD">
              <w:rPr>
                <w:rFonts w:cs="Arial"/>
                <w:sz w:val="16"/>
                <w:szCs w:val="16"/>
                <w:lang w:val="fr-FR"/>
              </w:rPr>
              <w:t>Citrouille, Courge musquée, Courge noix de beurre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Bisamkürbis, Moschuskürbis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B422CD">
              <w:rPr>
                <w:rFonts w:cs="Arial"/>
                <w:sz w:val="16"/>
                <w:szCs w:val="16"/>
                <w:lang w:val="es-ES"/>
              </w:rPr>
              <w:t xml:space="preserve">Ayote, </w:t>
            </w:r>
            <w:r w:rsidRPr="00B422CD">
              <w:rPr>
                <w:rFonts w:cs="Arial"/>
                <w:sz w:val="16"/>
                <w:szCs w:val="16"/>
                <w:lang w:val="es-ES"/>
              </w:rPr>
              <w:br/>
              <w:t>Calabaza de Castilla, Calabaza moscada, Calabaza pellejo, Chicamita, Lacayote, Sequaloa, Zapallo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Cucurbita moschata Duch.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CUCUR_MOS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JP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TG/235/1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2007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Balsma apple, Balsam pear, Bitter cucumber, Bitter gourd, Bitter melon, Cassila gourd,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Concombre africain Margose, Momordique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 xml:space="preserve">Balsambirne, Bittergurke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Balsamito, Cundeamor, Momordica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Momordica charantia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MOMOR_CHA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MX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TG/236/1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2007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Husk Tomato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B422CD">
              <w:rPr>
                <w:rFonts w:cs="Arial"/>
                <w:sz w:val="16"/>
                <w:szCs w:val="16"/>
                <w:lang w:val="fr-FR"/>
              </w:rPr>
              <w:t>Alkékenge du Mexique, Coqueret, Physalis, Tomatillo,  Tomate fraise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Mexikanische Blasenkirsche, Tomatillo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686B01" w:rsidRDefault="007E19DA" w:rsidP="0073318B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86B01">
              <w:rPr>
                <w:rFonts w:cs="Arial"/>
                <w:sz w:val="16"/>
                <w:szCs w:val="16"/>
                <w:lang w:val="es-ES"/>
              </w:rPr>
              <w:t>Miltomate, Tomatillo, Tomate de cáscara, Tomate de hoja, Tomate verde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Physalis ixocarpa Brot.,</w:t>
            </w:r>
            <w:r w:rsidRPr="00B422CD">
              <w:rPr>
                <w:rFonts w:cs="Arial"/>
                <w:sz w:val="16"/>
                <w:szCs w:val="16"/>
              </w:rPr>
              <w:br/>
              <w:t>Physalis philadelphica Lam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PHYSA_IXO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lastRenderedPageBreak/>
              <w:t>AU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TG/237/1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2007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9F07E3" w:rsidRDefault="007E19DA" w:rsidP="0073318B">
            <w:pPr>
              <w:jc w:val="left"/>
              <w:rPr>
                <w:sz w:val="16"/>
              </w:rPr>
            </w:pPr>
            <w:r w:rsidRPr="009F07E3">
              <w:rPr>
                <w:sz w:val="16"/>
              </w:rPr>
              <w:t>Angelonia angustifolia Benth. and its hybrids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9F07E3" w:rsidRDefault="007E19DA" w:rsidP="0073318B">
            <w:pPr>
              <w:jc w:val="left"/>
              <w:rPr>
                <w:sz w:val="16"/>
              </w:rPr>
            </w:pPr>
            <w:r w:rsidRPr="009F07E3">
              <w:rPr>
                <w:sz w:val="16"/>
              </w:rPr>
              <w:t>Angelonia angustifolia Benth. et ses hybrides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686B01" w:rsidRDefault="007E19DA" w:rsidP="0073318B">
            <w:pPr>
              <w:jc w:val="left"/>
              <w:rPr>
                <w:sz w:val="16"/>
                <w:lang w:val="de-DE"/>
              </w:rPr>
            </w:pPr>
            <w:r w:rsidRPr="00686B01">
              <w:rPr>
                <w:sz w:val="16"/>
                <w:lang w:val="de-DE"/>
              </w:rPr>
              <w:t>Angelonia angustifolia Benth. und ihre Hybriden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9F07E3" w:rsidRDefault="007E19DA" w:rsidP="0073318B">
            <w:pPr>
              <w:jc w:val="left"/>
              <w:rPr>
                <w:sz w:val="16"/>
                <w:lang w:val="es-ES"/>
              </w:rPr>
            </w:pPr>
            <w:r w:rsidRPr="009F07E3">
              <w:rPr>
                <w:sz w:val="16"/>
                <w:lang w:val="es-ES"/>
              </w:rPr>
              <w:t>Angelonia angustifolia Benth. y sus híbridos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 xml:space="preserve">Angelonia angustifolia Benth. </w:t>
            </w:r>
            <w:r w:rsidRPr="00B422CD">
              <w:rPr>
                <w:rFonts w:cs="Arial"/>
                <w:sz w:val="16"/>
                <w:szCs w:val="16"/>
              </w:rPr>
              <w:br/>
              <w:t>and its hybrids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ANGLN_ANG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CN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TWA/ 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TG/238/1 Corr.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2008, 2009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Tea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Théier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Tee, Teestrauch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686B01" w:rsidRDefault="007E19DA" w:rsidP="0073318B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86B01">
              <w:rPr>
                <w:rFonts w:cs="Arial"/>
                <w:sz w:val="16"/>
                <w:szCs w:val="16"/>
                <w:lang w:val="de-DE"/>
              </w:rPr>
              <w:t>Camellia sinensis (L.) O. Kuntze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CMLIA_SIN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MX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TWF/ 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TG/239/1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2008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Hawthorn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Aubépine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Weißdorn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B422CD">
              <w:rPr>
                <w:rFonts w:cs="Arial"/>
                <w:sz w:val="16"/>
                <w:szCs w:val="16"/>
                <w:lang w:val="es-ES"/>
              </w:rPr>
              <w:t>Espino, Espinero, Manzanilla, Marjoleto, Marzoleto, Tejocote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Crataegus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CRATA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SK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TG/240/1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2008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Common Sea Buckthorn, Sallowthorn, Sea-buckthorn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Argasse, Argousier, Grisset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Sanddorn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Espino amarillo, Espino falso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Hippophae rhamnoides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HIPPH_RHA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GB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TG/241/1 Corr.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2008, 2009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Nemesia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Nemesia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Nemesia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Nemesia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Nemesia Vent.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NEMES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JP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TWO / 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TG/242/1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2008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Portulaca, Purslane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Pourpier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Portulak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Verdolago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Portulaca oleracea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PORTU_OLE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GB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TG/243/1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2008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Festulolium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Festulolium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Festulolium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Festulolium, Festuca, Canuẽla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 xml:space="preserve">×Festulolium Aschers. </w:t>
            </w:r>
            <w:proofErr w:type="gramStart"/>
            <w:r w:rsidRPr="00B422CD">
              <w:rPr>
                <w:rFonts w:cs="Arial"/>
                <w:sz w:val="16"/>
                <w:szCs w:val="16"/>
              </w:rPr>
              <w:t>et</w:t>
            </w:r>
            <w:proofErr w:type="gramEnd"/>
            <w:r w:rsidRPr="00B422CD">
              <w:rPr>
                <w:rFonts w:cs="Arial"/>
                <w:sz w:val="16"/>
                <w:szCs w:val="16"/>
              </w:rPr>
              <w:t xml:space="preserve"> Graebn.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FESTL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FR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TG/244/1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2008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Lincoln’s-weed, Sand mustard, Sand rocket,</w:t>
            </w:r>
            <w:r w:rsidRPr="00B422CD">
              <w:rPr>
                <w:rFonts w:cs="Arial"/>
                <w:sz w:val="16"/>
                <w:szCs w:val="16"/>
              </w:rPr>
              <w:br/>
              <w:t>Wall rocket, Wild rocket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Roquette sauvage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Wilde Rauke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Roqueta silvestre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Diplotaxis tenuifolia (L.) DC.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DIPLO_TEN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FR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TG/245/1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2008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Arugula, Cultivated Rocket, Garden Rocket, Rocket-salad, Rugula, Salad Rocket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Roquette cultivée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Ölrauke, Rauke, Ruke, Rukola, Senfrauke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Oruga común, Roqueta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Eruca sativa Mill.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ERUCA_SAT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MX/FR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TG/246/1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2007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Marigold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B422CD">
              <w:rPr>
                <w:rFonts w:cs="Arial"/>
                <w:sz w:val="16"/>
                <w:szCs w:val="16"/>
                <w:lang w:val="fr-FR"/>
              </w:rPr>
              <w:t>Tagète, Oeillet d’Inde, Rose d’Inde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Studentenblume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Clavel de las indias,  Clavelon, Cempoalxóchitl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Tagetes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TAGET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MX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TG/247/1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2008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Grain amaranth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Amarante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Amarant, Fuchsschwanz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Amaranto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(Amaranthus L. excluding ornamental varieties)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AMARA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lastRenderedPageBreak/>
              <w:t>UA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TG/248/1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2007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Common Millet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Millet commun, Panic millet, Panic faux millet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Rispenhirse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Mijo común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Panicum miliaceum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PANIC_MIL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BR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TWA/ TWF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TG/249/1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2008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Coffee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Caféier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Kaffee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Cafeto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686B01" w:rsidRDefault="007E19DA" w:rsidP="0073318B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86B01">
              <w:rPr>
                <w:rFonts w:cs="Arial"/>
                <w:sz w:val="16"/>
                <w:szCs w:val="16"/>
                <w:lang w:val="es-ES"/>
              </w:rPr>
              <w:t>Coffea arabica L.; C. canephora Pierre ex A. Froehner;  C. arabica × C. canephora hybrids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COFFE_ARA; COFFE_CAN; COFFE_ACA</w:t>
            </w:r>
          </w:p>
        </w:tc>
      </w:tr>
      <w:tr w:rsidR="007E19DA" w:rsidRPr="007E19DA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JP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TG/250/1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2009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Yam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Igname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Yamswurzel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Ñame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B422CD">
              <w:rPr>
                <w:rFonts w:cs="Arial"/>
                <w:sz w:val="16"/>
                <w:szCs w:val="16"/>
                <w:lang w:val="es-ES"/>
              </w:rPr>
              <w:t>Dioscorea alata L.;  Dioscorea polystachya Turcz.;  Dioscorea japonica Thunb.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  <w:lang w:val="es-ES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  <w:lang w:val="es-ES"/>
              </w:rPr>
              <w:t>DIOSC_ALA;  DIOSC_BAT;  DIOSC_JAP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FR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TG/251/1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2009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Oleander, Rose Bay, Rose-laurel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Laurier rose, Oléandre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Oleander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686B01" w:rsidRDefault="007E19DA" w:rsidP="0073318B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86B01">
              <w:rPr>
                <w:rFonts w:cs="Arial"/>
                <w:sz w:val="16"/>
                <w:szCs w:val="16"/>
                <w:lang w:val="es-ES"/>
              </w:rPr>
              <w:t>Adelfa, Baladre, Laurel Rosa, Pascua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686B01" w:rsidRDefault="007E19DA" w:rsidP="0073318B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86B01">
              <w:rPr>
                <w:rFonts w:cs="Arial"/>
                <w:sz w:val="16"/>
                <w:szCs w:val="16"/>
                <w:lang w:val="de-DE"/>
              </w:rPr>
              <w:t>Nerium oleander L. (Nerium indicum Mill.)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NERIU_OLE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JP/NL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TG/252/1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2009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Asparagus-bean, Pea-bean, Yard-long-bean, Chinese long-bean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Dolique asperge, Haricot asperge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Spargelbohne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B422CD">
              <w:rPr>
                <w:rFonts w:cs="Arial"/>
                <w:sz w:val="16"/>
                <w:szCs w:val="16"/>
                <w:lang w:val="es-ES"/>
              </w:rPr>
              <w:t>Caupí, Judía espárrago, Judía de vaca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  <w:lang w:val="pt-BR"/>
              </w:rPr>
              <w:t xml:space="preserve">Vigna unguiculata (L.) Walp. subsp. sesquipedalis (L.) </w:t>
            </w:r>
            <w:r w:rsidRPr="00B422CD">
              <w:rPr>
                <w:rFonts w:cs="Arial"/>
                <w:sz w:val="16"/>
                <w:szCs w:val="16"/>
              </w:rPr>
              <w:t>Verdc.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VIGNA_UNG_SES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HU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TWO / TWF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TG/253/1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2009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Bird cherry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Merisier à grappes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Traubenkirsche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Cerezo de racimo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Prunus padus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PRUNU_PAD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BR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TG/254/1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2009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Rubber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Hevea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Parakautschukbaum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Árbol del caucho, Hule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Hevea Aubl.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HEVEA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JP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TG/255/1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2009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Colocasia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Colocasia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Colocasia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Colocasia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686B01" w:rsidRDefault="007E19DA" w:rsidP="0073318B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86B01">
              <w:rPr>
                <w:rFonts w:cs="Arial"/>
                <w:sz w:val="16"/>
                <w:szCs w:val="16"/>
                <w:lang w:val="es-ES"/>
              </w:rPr>
              <w:t>Colocasia esculenta (L.) Schott; Colocasia gigantea (Blume) Hook. f.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COLOC_ESC;</w:t>
            </w: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br/>
              <w:t>COLOC_GIG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ZA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TG/256/1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2009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Granadilla, Passion fruit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B422CD">
              <w:rPr>
                <w:rFonts w:cs="Arial"/>
                <w:sz w:val="16"/>
                <w:szCs w:val="16"/>
                <w:lang w:val="fr-FR"/>
              </w:rPr>
              <w:t>Barbadine, Fruit de la passion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Passionsfrucht, Purpurgranadilla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Granadilla, Maracuyá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Passiflora edulis Sims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PASSI_EDU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NL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TG/257/1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2009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Fall Phlox, Fall Pink, Garden Phlox, Panicled Phlox, Perennial Phlox, Perennial Pink, Summer Phlox, Sweet William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Phlox paniculata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PHLOX_PAN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KR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TWA/ 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TG/258/1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2010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Sweet Potato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Patate douce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Batate, Süßkartoffel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Camote, Batata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Ipomoea batatas (L.) Lam.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IPOMO_BAT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lastRenderedPageBreak/>
              <w:t>QZ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2015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TG/259/2(proj.1)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Agaricus Mushroom, Button Mushroom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Agaric, Champignon de Paris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Champignon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Champiñón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Agaricus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AGARI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QZ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TG/259/1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2010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Agaricus Mushroom, Button Mushroom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Agaric, Champignon de Paris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Champignon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Champiñón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Agaricus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AGARI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BR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TG/260/1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2010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Pearl Millet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B422CD">
              <w:rPr>
                <w:rFonts w:cs="Arial"/>
                <w:sz w:val="16"/>
                <w:szCs w:val="16"/>
                <w:lang w:val="fr-FR"/>
              </w:rPr>
              <w:t>Pénicillaire, Mil à chandelle, Mil pénicillaire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ind w:left="-23" w:right="-51"/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Federborstengras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B422CD">
              <w:rPr>
                <w:rFonts w:cs="Arial"/>
                <w:sz w:val="16"/>
                <w:szCs w:val="16"/>
                <w:lang w:val="es-ES"/>
              </w:rPr>
              <w:t>Mijo Perla, Panizo de Daimiel, Panizo mamozo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Pennisetum glaucum (L.) R. Br., Pennisetum americanum (L.) Leeke, Pennisetum typhoides (Burm.f.) Stapf C.E. Hubb.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PENNI_GLA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GB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TG/261/1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2010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Gaura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Gaura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Prachtkerze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Gaura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Gaura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GAURA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IL/QZ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TG/262/1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2010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Baby's Breath, Gyp, Gypsophila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Gypsophile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Gipskraut, Schleierkraut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Gipsófila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Gypsophila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GYPSO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FR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TC/51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TG/263/1 and document TC/51/31) (partial revision)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Buddleia, Butterfly-bush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Buddleia, Arbre aux papillons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Buddleie, Schmetterlingsstrauch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Budleya, Mariposa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Buddleja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BUDDL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FR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TG/263/1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2010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Buddleia, Butterfly-bush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Buddleia, Arbre aux papillons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Buddleie, Schmetterlingsstrauch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Budleya, Mariposa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Buddleja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BUDDL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MX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2015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TG/264/2(proj.8)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Papaya, Papaw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Papayer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Melonenbaum, Papaya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Papayo, Lechosa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Carica papaya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CARIC_PAP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MX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TG/264/1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2010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Papaya, Papaw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Papayer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Melonenbaum, Papaya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Papayo, Lechosa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Carica papaya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CARIC_PAP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TG/265/1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2010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Fig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Figuier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Echte Feige, Feige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Higuera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Ficus carica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FICUS_CAR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ZA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TG/266/1 Rev. Corr.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2014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African Lily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Agapanthe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Agapanthe, Schmucklilie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Agapanto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Agapanthus L'Hér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AGAPA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AU/DK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TG/267/1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2011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Bougainvillea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Bougainvillée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Bougainvillee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Buganvilla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Bougainvilllea Comm. Ex Juss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BOUGA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UA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TC/51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TG/268/1 and document TC/51/34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Garden Sorrel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Grande oseille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Wiesensauerampfer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Acedera común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Rumex acetosa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RUMEX_ATS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UA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TG/268/1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2011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Garden Sorrel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Grande oseille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Wiesensauerampfer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Acedera común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Rumex acetosa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RUMEX_ATS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lastRenderedPageBreak/>
              <w:t>NL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TG/269/1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2011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Vriesea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Vriesea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Vriesea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Vriesea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Vriesea Lindl.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VRIES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MX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TG/270/1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2011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Cacao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Cacaoyer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Kakao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Cacao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Theobroma cacao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THEOB_CAC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MX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TG/271/1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2011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Dragon Fruit, Strawberry pear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B422CD">
              <w:rPr>
                <w:rFonts w:cs="Arial"/>
                <w:sz w:val="16"/>
                <w:szCs w:val="16"/>
                <w:lang w:val="fr-FR"/>
              </w:rPr>
              <w:t xml:space="preserve">Pitahaya, Fruit du dragon, Œil de dragon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Pitahaya, Drachen-Frucht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Pitahaya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Hylocereus undatus (Haw.) Britton et Rose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HYLOC_UND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JP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TG/272/1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2011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Bluewings, Torenia, Wishbone-flower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Torenia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Torenie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Legazpia blanco, Torenia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Torenia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TOREN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JP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TG/273/1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2011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Acerola, Barbados-Cherry, West Indian-Cherry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B422CD">
              <w:rPr>
                <w:rFonts w:cs="Arial"/>
                <w:sz w:val="16"/>
                <w:szCs w:val="16"/>
                <w:lang w:val="fr-FR"/>
              </w:rPr>
              <w:t>cerise de Cayenne, cerisier de Barbade, cerisier des Antilles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Barbadoskirsche, Westindische Kirsche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Acerola, Someruco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Malpighia emarginata DC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MALPI_EMA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KR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TG/274/1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2011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Rose-of-Sharon, shrub-althaea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Hibiscus de Syrie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Hibiskus, Echter Roseneibisch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  <w:lang w:val="pt-BR"/>
              </w:rPr>
            </w:pPr>
            <w:r w:rsidRPr="00B422CD">
              <w:rPr>
                <w:rFonts w:cs="Arial"/>
                <w:sz w:val="16"/>
                <w:szCs w:val="16"/>
                <w:lang w:val="pt-BR"/>
              </w:rPr>
              <w:t>Alteia-Arbustiva, Hibisco Colunar, Hibisco da Siria, Rosa de Sharao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Hibiscus syriacus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HIBIS_SYR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CN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TG/275/1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2011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Camellia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Camélia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Kamelie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Camelia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Camellia L. (excluding Camellia sinensis L. O.Kuntze)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CMLIA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NL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TG/276/1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2012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Hemp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Chanvre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Hanf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Cáñamo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Cannabis sativa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CANNB_SAT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DE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TG/277/1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2012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Blue Honeysuckle, Bush Honeysuckle; Honeyberry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Blaue Honigbeere; 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746A8C" w:rsidRDefault="007E19DA" w:rsidP="0073318B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746A8C">
              <w:rPr>
                <w:rFonts w:cs="Arial"/>
                <w:sz w:val="16"/>
                <w:szCs w:val="16"/>
                <w:lang w:val="es-ES"/>
              </w:rPr>
              <w:t xml:space="preserve">Lonicera caerulea var. </w:t>
            </w:r>
            <w:proofErr w:type="gramStart"/>
            <w:r w:rsidRPr="00746A8C">
              <w:rPr>
                <w:rFonts w:cs="Arial"/>
                <w:sz w:val="16"/>
                <w:szCs w:val="16"/>
                <w:lang w:val="es-ES"/>
              </w:rPr>
              <w:t>edulis</w:t>
            </w:r>
            <w:proofErr w:type="gramEnd"/>
            <w:r w:rsidRPr="00746A8C">
              <w:rPr>
                <w:rFonts w:cs="Arial"/>
                <w:sz w:val="16"/>
                <w:szCs w:val="16"/>
                <w:lang w:val="es-ES"/>
              </w:rPr>
              <w:t xml:space="preserve"> Turcz. </w:t>
            </w:r>
            <w:proofErr w:type="gramStart"/>
            <w:r w:rsidRPr="00746A8C">
              <w:rPr>
                <w:rFonts w:cs="Arial"/>
                <w:sz w:val="16"/>
                <w:szCs w:val="16"/>
                <w:lang w:val="es-ES"/>
              </w:rPr>
              <w:t>ex</w:t>
            </w:r>
            <w:proofErr w:type="gramEnd"/>
            <w:r w:rsidRPr="00746A8C">
              <w:rPr>
                <w:rFonts w:cs="Arial"/>
                <w:sz w:val="16"/>
                <w:szCs w:val="16"/>
                <w:lang w:val="es-ES"/>
              </w:rPr>
              <w:t xml:space="preserve"> Freyn; Lonicera caerulea var. </w:t>
            </w:r>
            <w:proofErr w:type="gramStart"/>
            <w:r w:rsidRPr="00746A8C">
              <w:rPr>
                <w:rFonts w:cs="Arial"/>
                <w:sz w:val="16"/>
                <w:szCs w:val="16"/>
                <w:lang w:val="es-ES"/>
              </w:rPr>
              <w:t>kamtschatica</w:t>
            </w:r>
            <w:proofErr w:type="gramEnd"/>
            <w:r w:rsidRPr="00746A8C">
              <w:rPr>
                <w:rFonts w:cs="Arial"/>
                <w:sz w:val="16"/>
                <w:szCs w:val="16"/>
                <w:lang w:val="es-ES"/>
              </w:rPr>
              <w:t xml:space="preserve"> Sevast.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LONIC_CAE_EDU LONIC_CAE_KAM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JP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TG/278/1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2012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Buckwheat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Blé noir, Sarrasin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Buchweizen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Alforfón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Fagopyrum esculentum Moench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FAGOP_ESC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FR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TG/279/1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2012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Canna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Balisier, Canna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Blumenrohr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Platanillo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Canna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CANNA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GB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TG/280/1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2012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Heuchera, Coral Flower; Heucherella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 xml:space="preserve">Heuchera;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Purpurglöckchen;  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 xml:space="preserve"> 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Heuchera L.</w:t>
            </w:r>
            <w:proofErr w:type="gramStart"/>
            <w:r w:rsidRPr="00B422CD">
              <w:rPr>
                <w:rFonts w:cs="Arial"/>
                <w:sz w:val="16"/>
                <w:szCs w:val="16"/>
              </w:rPr>
              <w:t>;  ×</w:t>
            </w:r>
            <w:proofErr w:type="gramEnd"/>
            <w:r w:rsidRPr="00B422CD">
              <w:rPr>
                <w:rFonts w:cs="Arial"/>
                <w:sz w:val="16"/>
                <w:szCs w:val="16"/>
              </w:rPr>
              <w:t>Heucherella Wehrh.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HEUCH;  HEUCL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GB/PL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TWO/ 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TG/281/1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2012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Echinacea, Cone Flower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Échinacée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Igelkopf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Echinacea Moench.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ECNCE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JP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TC/51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TG/282/1 and document TC/51/28 (partial revision)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Shiitake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Shiitake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Pasaniapilz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Lentinula edodes (Berk.) Pegler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LENTI_EDO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lastRenderedPageBreak/>
              <w:t>JP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TG/282/1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2012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Shiitake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Shiitake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Pasaniapilz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Lentinula edodes (Berk.) Pegler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LENTI_EDO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JP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TG/283/1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2012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Oncidium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Oncidium, Orchidée danseuse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Oncidium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Oncidium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Oncidium Sw.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ONCID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TG/284/1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2013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Pomegranate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Grenadier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Granatapfel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Granado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Punica granatum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PUNIC_GRA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BR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TG/285/1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2013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Coriander, Cilantro, Collender, Chinese Parsley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Coriandre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Koriander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Coriandro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Coriandrum sativum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CORIA_SAT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NZ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TG/286/1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2013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Hebe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Veronique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Strauchveronika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Verónica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Hebe Comm. ex Juss.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HEBEE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TG/287/1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2013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Lomandra, Mat Rush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 xml:space="preserve">Lomandra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 xml:space="preserve">Lomandra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 xml:space="preserve">Lomandra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Lomandra Labill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LOMAN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TG/288/1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2013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Flax-lily, Dianella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Dianella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Flachslilie, Dianella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Dianella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Dianella Lam. ex Juss.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DIANE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CN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TG/289/1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2013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Foxtail Millet, Italian Millet, Hungary Millet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B422CD">
              <w:rPr>
                <w:rFonts w:cs="Arial"/>
                <w:sz w:val="16"/>
                <w:szCs w:val="16"/>
                <w:lang w:val="fr-FR"/>
              </w:rPr>
              <w:t>Millet d’Italie, Millet des oiseaux, Setaire d’Italie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Italienhirse, Kolbenhirse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686B01" w:rsidRDefault="007E19DA" w:rsidP="0073318B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86B01">
              <w:rPr>
                <w:rFonts w:cs="Arial"/>
                <w:sz w:val="16"/>
                <w:szCs w:val="16"/>
                <w:lang w:val="es-ES"/>
              </w:rPr>
              <w:t>Dana, Mijo de cola de zorro, Mijo de Hungria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686B01" w:rsidRDefault="007E19DA" w:rsidP="0073318B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86B01">
              <w:rPr>
                <w:rFonts w:cs="Arial"/>
                <w:sz w:val="16"/>
                <w:szCs w:val="16"/>
                <w:lang w:val="es-ES"/>
              </w:rPr>
              <w:t>Setaria italica L., Setaria italica (L.) P.Beauv.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SETAR_ITA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JP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TG/290/1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2013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Kumquat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Kumquat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Kumquat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Kumquat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Fortunella Swingle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FORTU</w:t>
            </w:r>
          </w:p>
        </w:tc>
      </w:tr>
      <w:tr w:rsidR="007E19DA" w:rsidRPr="007E19DA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KR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TG/291/1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2013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Oyster Mushroom; Eringi, King Oyster Mushroom; Lung Oyster Mushroom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Pleurote en coquille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Austernseitling, Drehling; Kräuterseitling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686B01" w:rsidRDefault="007E19DA" w:rsidP="0073318B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86B01">
              <w:rPr>
                <w:rFonts w:cs="Arial"/>
                <w:sz w:val="16"/>
                <w:szCs w:val="16"/>
                <w:lang w:val="es-ES"/>
              </w:rPr>
              <w:t>Girgola, Seta de ostra, Champiñon ostra; Seta de cardo; Pleuroto pulmonado, Pleuroto de verano</w:t>
            </w:r>
            <w:r w:rsidRPr="00686B01">
              <w:rPr>
                <w:rFonts w:cs="Arial"/>
                <w:sz w:val="16"/>
                <w:szCs w:val="16"/>
                <w:lang w:val="es-ES"/>
              </w:rPr>
              <w:br/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86B01">
              <w:rPr>
                <w:rFonts w:cs="Arial"/>
                <w:sz w:val="16"/>
                <w:szCs w:val="16"/>
                <w:lang w:val="es-ES"/>
              </w:rPr>
              <w:t xml:space="preserve">Pleurotus ostreatus (Jacq.) P. Kumm.; Pleurotus eryngii (DC.) </w:t>
            </w:r>
            <w:r w:rsidRPr="00B422CD">
              <w:rPr>
                <w:rFonts w:cs="Arial"/>
                <w:sz w:val="16"/>
                <w:szCs w:val="16"/>
                <w:lang w:val="es-ES"/>
              </w:rPr>
              <w:t>Quél.; Pleurotus pulmonarius (Fr.) Quél.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  <w:lang w:val="fr-FR"/>
              </w:rPr>
            </w:pPr>
            <w:r w:rsidRPr="009569D4">
              <w:rPr>
                <w:rFonts w:cs="Arial"/>
                <w:color w:val="000000" w:themeColor="text1"/>
                <w:sz w:val="16"/>
                <w:szCs w:val="16"/>
                <w:lang w:val="fr-FR"/>
              </w:rPr>
              <w:t>PLEUR_OST; PLEUR_ERY; PLEUR_PUL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IL/KR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TG/SESAM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B422CD">
              <w:rPr>
                <w:rFonts w:cs="Arial"/>
                <w:sz w:val="16"/>
                <w:szCs w:val="16"/>
              </w:rPr>
              <w:t>(proj.10)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2013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Sesame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Sésame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 xml:space="preserve">Sesam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Sésamo, Ajonjolí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Sesamum indicum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SESAM_IND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lastRenderedPageBreak/>
              <w:t>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TG/293/1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2013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Lobelia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Lobélie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Lobelie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Lobelia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Lobelia alsinoides Lam.;  Lobelia erinus L.;  Lobelia valida L. Bolus;  Hybrids between Lobelia erinus and Lobelia alsinoides;  Hybrids between Lobelia erinus and Lobelia valida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LOBEL_ERI</w:t>
            </w:r>
          </w:p>
        </w:tc>
      </w:tr>
      <w:tr w:rsidR="007E19DA" w:rsidRPr="007E19DA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QZ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2015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TG/294/1 Corr. (partial revision)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 xml:space="preserve">Tomato Rootstocks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 xml:space="preserve">Porte-greffe de tomate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 xml:space="preserve">Tomatenunterlagen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 xml:space="preserve">Portainjertos de tomate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  <w:lang w:val="pt-BR"/>
              </w:rPr>
            </w:pPr>
            <w:r w:rsidRPr="00B422CD">
              <w:rPr>
                <w:rFonts w:cs="Arial"/>
                <w:sz w:val="16"/>
                <w:szCs w:val="16"/>
              </w:rPr>
              <w:t xml:space="preserve">Solanum lycopersicum L. x Solanum habrochaites S. Knapp &amp; D.M. Spooner; Solanum lycopersicum L. x Solanum peruvianum (L.) </w:t>
            </w:r>
            <w:r w:rsidRPr="00B422CD">
              <w:rPr>
                <w:rFonts w:cs="Arial"/>
                <w:sz w:val="16"/>
                <w:szCs w:val="16"/>
                <w:lang w:val="pt-BR"/>
              </w:rPr>
              <w:t>Mill.; Solanum lycopersicum L. x Solanum cheesmaniae (L. Ridley) Fosberg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  <w:lang w:val="es-ES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  <w:lang w:val="es-ES"/>
              </w:rPr>
              <w:t>SOLAN_LHA, SOLAN_LPE; SOLAN_LCH</w:t>
            </w:r>
          </w:p>
        </w:tc>
      </w:tr>
      <w:tr w:rsidR="007E19DA" w:rsidRPr="007E19DA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NL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TG/294/1 Corr.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2014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 xml:space="preserve">Tomato Rootstocks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 xml:space="preserve">Porte-greffe de tomate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 xml:space="preserve">Tomatenunterlagen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 xml:space="preserve">Portainjertos de tomate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  <w:lang w:val="pt-BR"/>
              </w:rPr>
            </w:pPr>
            <w:r w:rsidRPr="00B422CD">
              <w:rPr>
                <w:rFonts w:cs="Arial"/>
                <w:sz w:val="16"/>
                <w:szCs w:val="16"/>
              </w:rPr>
              <w:t xml:space="preserve">Solanum lycopersicum L. x Solanum habrochaites S. Knapp &amp; D.M. Spooner; Solanum lycopersicum L. x Solanum peruvianum (L.) </w:t>
            </w:r>
            <w:r w:rsidRPr="00B422CD">
              <w:rPr>
                <w:rFonts w:cs="Arial"/>
                <w:sz w:val="16"/>
                <w:szCs w:val="16"/>
                <w:lang w:val="pt-BR"/>
              </w:rPr>
              <w:t>Mill.; Solanum lycopersicum L. x Solanum cheesmaniae (L. Ridley) Fosberg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  <w:lang w:val="es-ES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  <w:lang w:val="es-ES"/>
              </w:rPr>
              <w:t>SOLAN_LHA, SOLAN_LPE; SOLAN_LCH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FR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TG/295/1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2013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Pineapple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Ananas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Ananas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Piña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Ananas comosus (L.) Merr.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ANANA_COM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BR/CN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TG/296/1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2013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Eucalyptus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Eucalyptus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Eukalyptus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Eucalipto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B422CD">
              <w:rPr>
                <w:rFonts w:cs="Arial"/>
                <w:sz w:val="16"/>
                <w:szCs w:val="16"/>
                <w:lang w:val="fr-FR"/>
              </w:rPr>
              <w:t xml:space="preserve">Eucalyptus L’Hér. partim. </w:t>
            </w:r>
            <w:r w:rsidRPr="00B422CD">
              <w:rPr>
                <w:rFonts w:cs="Arial"/>
                <w:sz w:val="16"/>
                <w:szCs w:val="16"/>
                <w:lang w:val="fr-FR"/>
              </w:rPr>
              <w:br/>
              <w:t>(Sub-genus Symphyomyrtus</w:t>
            </w:r>
            <w:proofErr w:type="gramStart"/>
            <w:r w:rsidRPr="00B422CD">
              <w:rPr>
                <w:rFonts w:cs="Arial"/>
                <w:sz w:val="16"/>
                <w:szCs w:val="16"/>
                <w:lang w:val="fr-FR"/>
              </w:rPr>
              <w:t>:  Sections</w:t>
            </w:r>
            <w:proofErr w:type="gramEnd"/>
            <w:r w:rsidRPr="00B422CD">
              <w:rPr>
                <w:rFonts w:cs="Arial"/>
                <w:sz w:val="16"/>
                <w:szCs w:val="16"/>
                <w:lang w:val="fr-FR"/>
              </w:rPr>
              <w:t xml:space="preserve"> Transversaria, Maidenaria, Exsertaria)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EUCAL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lastRenderedPageBreak/>
              <w:t>CN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TG/297/1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2013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Tree peony, Yellow Tree Peony; Moutan Peony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Pivoine arbustive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686B01" w:rsidRDefault="007E19DA" w:rsidP="0073318B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86B01">
              <w:rPr>
                <w:rFonts w:cs="Arial"/>
                <w:sz w:val="16"/>
                <w:szCs w:val="16"/>
                <w:lang w:val="de-DE"/>
              </w:rPr>
              <w:t>Delavays Strauch-pfingstrose, Gelbe Pfingstrose; Gefleckte Strauch-pfingstrose; Strauchpäonie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Paeonia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Paeonia delavayi Franch.; Paeonia jishanensis T. Hong &amp; W. Z. Zhao; Paeonia ludlowii (Stern &amp; Taylor) D. Y. Hong; Paeonia ostii T. Hong &amp; J. X. Zhang; Paeonia qiui Y. L. Pei &amp; D. Y. Hong; Paeonia rockii (S. G. Haw &amp; Lauener) T. Hong &amp; J. J. Li ex D. Y. Hong; Paeonia suffruticosa Andrews, Paeonia moutan Sims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PAEON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NL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TG/298/1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2014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Brazilian-jasmine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Dipladénia, Mandevilla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Brasilijasmin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Mandevilla sanderi (Hemsl.) Woodson; Mandevilla xamabilis (Backh. &amp; Backh. f.) Dress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MANDE_SAN; MANDE_AMA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NL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TG/299/1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2014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Funkia, Hosta, Plantain Lily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Funkia, Hémérocalle du Japon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Funkie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Hosta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Hosta Tratt.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HOSTA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TG/300/1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2014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Rhodesgrass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Herbe de Rhodes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Rhodesgras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Grama de Rhodes, Hierba de Rhodes, Pasto de Rhodes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Chloris gayana Kunth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CHLRS_GAY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CN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TG/301/1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2014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Lilac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Lilas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Flieder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Lila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Syringa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SYRIN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CN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TG/302/1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2014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Litchi, Lychee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Litchi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Litschi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Litchi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Litchi chinensis Sonn.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LITCH_CHI</w:t>
            </w:r>
          </w:p>
        </w:tc>
      </w:tr>
      <w:tr w:rsidR="007E19DA" w:rsidRPr="007E19DA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lastRenderedPageBreak/>
              <w:t>MX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TG/303/1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2014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Vanilla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Vanillier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Vanille-Pflanze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Vainilla, Xanath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Vanilla planifolia Jacks.</w:t>
            </w:r>
            <w:proofErr w:type="gramStart"/>
            <w:r w:rsidRPr="00B422CD">
              <w:rPr>
                <w:rFonts w:cs="Arial"/>
                <w:sz w:val="16"/>
                <w:szCs w:val="16"/>
              </w:rPr>
              <w:t xml:space="preserve">;  </w:t>
            </w:r>
            <w:proofErr w:type="gramEnd"/>
            <w:r w:rsidRPr="00B422CD">
              <w:rPr>
                <w:rFonts w:cs="Arial"/>
                <w:sz w:val="16"/>
                <w:szCs w:val="16"/>
              </w:rPr>
              <w:br/>
              <w:t xml:space="preserve">Vanilla planifolia Jacks. </w:t>
            </w:r>
            <w:proofErr w:type="gramStart"/>
            <w:r w:rsidRPr="00B422CD">
              <w:rPr>
                <w:rFonts w:cs="Arial"/>
                <w:sz w:val="16"/>
                <w:szCs w:val="16"/>
              </w:rPr>
              <w:t>x</w:t>
            </w:r>
            <w:proofErr w:type="gramEnd"/>
            <w:r w:rsidRPr="00B422CD">
              <w:rPr>
                <w:rFonts w:cs="Arial"/>
                <w:sz w:val="16"/>
                <w:szCs w:val="16"/>
              </w:rPr>
              <w:t xml:space="preserve"> Vanilla odorata;  </w:t>
            </w:r>
            <w:r w:rsidRPr="00B422CD">
              <w:rPr>
                <w:rFonts w:cs="Arial"/>
                <w:sz w:val="16"/>
                <w:szCs w:val="16"/>
              </w:rPr>
              <w:br/>
              <w:t xml:space="preserve">Vanilla planifolia Jacks. </w:t>
            </w:r>
            <w:proofErr w:type="gramStart"/>
            <w:r w:rsidRPr="00B422CD">
              <w:rPr>
                <w:rFonts w:cs="Arial"/>
                <w:sz w:val="16"/>
                <w:szCs w:val="16"/>
              </w:rPr>
              <w:t>x</w:t>
            </w:r>
            <w:proofErr w:type="gramEnd"/>
            <w:r w:rsidRPr="00B422CD">
              <w:rPr>
                <w:rFonts w:cs="Arial"/>
                <w:sz w:val="16"/>
                <w:szCs w:val="16"/>
              </w:rPr>
              <w:t xml:space="preserve"> Vanilla bahiana;  </w:t>
            </w:r>
            <w:r w:rsidRPr="00B422CD">
              <w:rPr>
                <w:rFonts w:cs="Arial"/>
                <w:sz w:val="16"/>
                <w:szCs w:val="16"/>
              </w:rPr>
              <w:br/>
              <w:t xml:space="preserve">Vanilla planifolia Jacks. </w:t>
            </w:r>
            <w:proofErr w:type="gramStart"/>
            <w:r w:rsidRPr="00B422CD">
              <w:rPr>
                <w:rFonts w:cs="Arial"/>
                <w:sz w:val="16"/>
                <w:szCs w:val="16"/>
              </w:rPr>
              <w:t>x</w:t>
            </w:r>
            <w:proofErr w:type="gramEnd"/>
            <w:r w:rsidRPr="00B422CD">
              <w:rPr>
                <w:rFonts w:cs="Arial"/>
                <w:sz w:val="16"/>
                <w:szCs w:val="16"/>
              </w:rPr>
              <w:t xml:space="preserve"> Vanilla pompona; </w:t>
            </w:r>
            <w:r w:rsidRPr="00B422CD">
              <w:rPr>
                <w:rFonts w:cs="Arial"/>
                <w:sz w:val="16"/>
                <w:szCs w:val="16"/>
              </w:rPr>
              <w:br/>
              <w:t xml:space="preserve">Vanilla planifolia Jacks. </w:t>
            </w:r>
            <w:proofErr w:type="gramStart"/>
            <w:r w:rsidRPr="00B422CD">
              <w:rPr>
                <w:rFonts w:cs="Arial"/>
                <w:sz w:val="16"/>
                <w:szCs w:val="16"/>
              </w:rPr>
              <w:t>x</w:t>
            </w:r>
            <w:proofErr w:type="gramEnd"/>
            <w:r w:rsidRPr="00B422CD">
              <w:rPr>
                <w:rFonts w:cs="Arial"/>
                <w:sz w:val="16"/>
                <w:szCs w:val="16"/>
              </w:rPr>
              <w:t xml:space="preserve"> Vanilla phaeantha;  </w:t>
            </w:r>
            <w:r w:rsidRPr="00B422CD">
              <w:rPr>
                <w:rFonts w:cs="Arial"/>
                <w:sz w:val="16"/>
                <w:szCs w:val="16"/>
              </w:rPr>
              <w:br/>
              <w:t>Vanilla planifolia Jacks. x Vanilla tahitensis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686B01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  <w:lang w:val="es-ES"/>
              </w:rPr>
            </w:pPr>
            <w:r w:rsidRPr="00686B01">
              <w:rPr>
                <w:rFonts w:cs="Arial"/>
                <w:color w:val="000000" w:themeColor="text1"/>
                <w:sz w:val="16"/>
                <w:szCs w:val="16"/>
                <w:lang w:val="es-ES"/>
              </w:rPr>
              <w:t>VANIL_PLA;  VANIL_POD; VANIL_PBA;  VANIL_PPO;  VANIL_PPH;  VANIL_PTA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FR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2015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TG/ABELI(proj.3)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Abelia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Abelia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Abelia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Abelia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Abelia R. Br.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9569D4">
              <w:rPr>
                <w:rFonts w:cs="Arial"/>
                <w:color w:val="000000" w:themeColor="text1"/>
                <w:sz w:val="16"/>
                <w:szCs w:val="16"/>
              </w:rPr>
              <w:t>ABELI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NZ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TC/51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TG/ACCA(proj.5)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Feijoa, Pineapple Guava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Feijoa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Feijoa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Feijoa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Acca sellowiana (Berg) Burret, Feijoa sellowiana (Berg) Berg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ACCAA_SEL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JP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TC/51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TG/ADZUK(proj.4)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Adzuki Bean; Azuki Red Bean; Chinese Red Bean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Haricot Adzuki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Adzukibohne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Judía adzuki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Vigna angularis (Willd.) Ohwi &amp; H. Ohashi, Phaseolus angularis (Willd.) W. Wight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VIGNA_ANG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JP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2015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TG/AGLAO(proj.5)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Chinese Evergreen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Aglaonema Schott.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AGLAO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ZA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TC/51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TG/ALOE(proj.5)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Aloe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Aloès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Aloe, Bitterschopf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Aloe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Aloe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ALOEE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MA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2015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TG/ARGAN(proj.1)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Argania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Argania spinosa (L.) Skeels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ARGAN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JP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2015*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TG/BRASS_JUN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B422CD">
              <w:rPr>
                <w:rFonts w:cs="Arial"/>
                <w:sz w:val="16"/>
                <w:szCs w:val="16"/>
              </w:rPr>
              <w:t>(proj.3)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Brown mustard; India mustard; Indian mustard; Oriental mustard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Moutarde brune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Sareptasenf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686B01" w:rsidRDefault="007E19DA" w:rsidP="0073318B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86B01">
              <w:rPr>
                <w:rFonts w:cs="Arial"/>
                <w:sz w:val="16"/>
                <w:szCs w:val="16"/>
                <w:lang w:val="es-ES"/>
              </w:rPr>
              <w:t>Mostaza de Sarepta; Mostaza india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Brassica juncea (L.) Czern.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9569D4">
              <w:rPr>
                <w:rFonts w:cs="Arial"/>
                <w:color w:val="000000" w:themeColor="text1"/>
                <w:sz w:val="16"/>
                <w:szCs w:val="16"/>
              </w:rPr>
              <w:t>BRASS_JUN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JP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TC/51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TG/CALSP(proj.5)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China Aster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B422CD">
              <w:rPr>
                <w:rFonts w:cs="Arial"/>
                <w:sz w:val="16"/>
                <w:szCs w:val="16"/>
                <w:lang w:val="fr-FR"/>
              </w:rPr>
              <w:t>Aster; Aster de Chine; Reine-marguerite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Sommeraster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Callistephus Cass.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9569D4">
              <w:rPr>
                <w:rFonts w:cs="Arial"/>
                <w:color w:val="000000" w:themeColor="text1"/>
                <w:sz w:val="16"/>
                <w:szCs w:val="16"/>
              </w:rPr>
              <w:t>CALSP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GB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TC/51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TG/CAMPA(proj.6)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Bell Flower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Campanule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Glockenblume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Campánula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Campanula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CAMPA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lastRenderedPageBreak/>
              <w:t>KE/BR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TWA/ 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TC/51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TG/CASSAV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B422CD">
              <w:rPr>
                <w:rFonts w:cs="Arial"/>
                <w:sz w:val="16"/>
                <w:szCs w:val="16"/>
              </w:rPr>
              <w:t>(proj.6)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Cassava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Manioc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Maniok</w:t>
            </w:r>
            <w:r w:rsidRPr="00B422C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 </w:t>
            </w:r>
            <w:r>
              <w:rPr>
                <w:rFonts w:cs="Arial"/>
                <w:sz w:val="16"/>
                <w:szCs w:val="16"/>
              </w:rPr>
              <w:t>Mandioca, Yuca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Manihot esculenta Crantz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MANIH_ESC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DK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2015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TG/CHENO(proj.2)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Goosefoot; Pigweed; Quinoa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Chénopode quinoa; Quinoa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686B01" w:rsidRDefault="007E19DA" w:rsidP="0073318B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86B01">
              <w:rPr>
                <w:rFonts w:cs="Arial"/>
                <w:sz w:val="16"/>
                <w:szCs w:val="16"/>
                <w:lang w:val="de-DE"/>
              </w:rPr>
              <w:t>Getreidekraut; Kleiner Reis von Peru; Reisspinat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Quinoa; Quinua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Chenopodium quinoa Willd.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CHENO_QUI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BR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2015*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TG/COCOS(proj.4)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Coconut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Cocotier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Kokosnuß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Cocotero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Cocos nucifera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COCOS_NUC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JP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TC/51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TG/COIX(proj.6)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Adlay, Job's tears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Larmes de Job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Hiobsträne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Lágrimas de San Pedro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Coix lacryma-jobi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COIXX_LAC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NZ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2015*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TG/CORDY(proj.3)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Cordyline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Cordyline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Cordyline; Keulenbaum; Keulenlilie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Cordyline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Cordyline Comm. ex Juss.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9569D4">
              <w:rPr>
                <w:rFonts w:cs="Arial"/>
                <w:color w:val="000000" w:themeColor="text1"/>
                <w:sz w:val="16"/>
                <w:szCs w:val="16"/>
              </w:rPr>
              <w:t>CORDY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JP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TC/51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TG/COSMOS(proj.8)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Cosmos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Cosmos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Kosmee, Schmuckkörbchen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Mirasol, Cosmos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Cosmos Cav.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COSMO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FR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TC/51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TG/CUCUR_MMO(proj.4)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686B01" w:rsidRDefault="007E19DA" w:rsidP="0073318B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86B01">
              <w:rPr>
                <w:rFonts w:cs="Arial"/>
                <w:sz w:val="16"/>
                <w:szCs w:val="16"/>
                <w:lang w:val="es-ES"/>
              </w:rPr>
              <w:t>Cucurbita maxima X Cucurbita moschata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686B01" w:rsidRDefault="007E19DA" w:rsidP="0073318B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86B01">
              <w:rPr>
                <w:rFonts w:cs="Arial"/>
                <w:sz w:val="16"/>
                <w:szCs w:val="16"/>
                <w:lang w:val="es-ES"/>
              </w:rPr>
              <w:t>Cucurbita maxima X Cucurbita moschata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686B01" w:rsidRDefault="007E19DA" w:rsidP="0073318B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86B01">
              <w:rPr>
                <w:rFonts w:cs="Arial"/>
                <w:sz w:val="16"/>
                <w:szCs w:val="16"/>
                <w:lang w:val="es-ES"/>
              </w:rPr>
              <w:t>Cucurbita maxima X Cucurbita moschata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686B01" w:rsidRDefault="007E19DA" w:rsidP="0073318B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86B01">
              <w:rPr>
                <w:rFonts w:cs="Arial"/>
                <w:sz w:val="16"/>
                <w:szCs w:val="16"/>
                <w:lang w:val="es-ES"/>
              </w:rPr>
              <w:t>Cucurbita maxima X Cucurbita moschata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746A8C" w:rsidRDefault="007E19DA" w:rsidP="0073318B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746A8C">
              <w:rPr>
                <w:rFonts w:cs="Arial"/>
                <w:sz w:val="16"/>
                <w:szCs w:val="16"/>
                <w:lang w:val="es-ES"/>
              </w:rPr>
              <w:t xml:space="preserve">Cucurbita maxima Duch. </w:t>
            </w:r>
            <w:proofErr w:type="gramStart"/>
            <w:r w:rsidRPr="00746A8C">
              <w:rPr>
                <w:rFonts w:cs="Arial"/>
                <w:sz w:val="16"/>
                <w:szCs w:val="16"/>
                <w:lang w:val="es-ES"/>
              </w:rPr>
              <w:t>x</w:t>
            </w:r>
            <w:proofErr w:type="gramEnd"/>
            <w:r w:rsidRPr="00746A8C">
              <w:rPr>
                <w:rFonts w:cs="Arial"/>
                <w:sz w:val="16"/>
                <w:szCs w:val="16"/>
                <w:lang w:val="es-ES"/>
              </w:rPr>
              <w:t xml:space="preserve"> Cucurbita moschata Duch.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9569D4">
              <w:rPr>
                <w:rFonts w:cs="Arial"/>
                <w:color w:val="000000" w:themeColor="text1"/>
                <w:sz w:val="16"/>
                <w:szCs w:val="16"/>
              </w:rPr>
              <w:t>CUCUR_MMO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UA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2015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TG/ELEUS(proj.2)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Finger millet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Eleusine coracana (L.) Gaertn.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ELEUS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2015*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TG/ELYTR(proj.5)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Tall Wheatgrass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Chiendent allongé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Lange Quecke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Agropiro alargado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Elytrigia elongata (Host) Nevski, Agropyron elongatum (Host) P. Beauv., Elymus elongatus (Host) Runemark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ELTRG_ELO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GB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2015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TG/GERAN(proj.1)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Crane's Bill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Géranium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Storchschnabel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Geranio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Geranium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GERAN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2015*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TG/GREVI(proj.3)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Grevillea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Grevillea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Grevillea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Grevillea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Grevillea R. Br. corr. R. Br.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9569D4">
              <w:rPr>
                <w:rFonts w:cs="Arial"/>
                <w:color w:val="000000" w:themeColor="text1"/>
                <w:sz w:val="16"/>
                <w:szCs w:val="16"/>
              </w:rPr>
              <w:t>GREVI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2015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 xml:space="preserve">TG/JUGLA(proj.2)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Black Walnut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Noyer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Walnuß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Nogal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Juglans nigra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JUGLA_NIG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FR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TC/51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TG/LAGEN(proj.5)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Bottle Gourd; Calabash; Calabash Gourd; White-flower Gourd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Calebassier; Gourde bouteille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Flaschenfrucht; Flaschenkürbis; Gewöhnlicher Flaschenkürbis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B422CD">
              <w:rPr>
                <w:rFonts w:cs="Arial"/>
                <w:sz w:val="16"/>
                <w:szCs w:val="16"/>
                <w:lang w:val="es-ES"/>
              </w:rPr>
              <w:t>Acocote; Cajombre; Calabaza; Guiro amargo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Lagenaria siceraria (Molina) Standl.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9569D4">
              <w:rPr>
                <w:rFonts w:cs="Arial"/>
                <w:color w:val="000000" w:themeColor="text1"/>
                <w:sz w:val="16"/>
                <w:szCs w:val="16"/>
              </w:rPr>
              <w:t>LAGEN_SIC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MX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TC/51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TG/PECAN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B422CD">
              <w:rPr>
                <w:rFonts w:cs="Arial"/>
                <w:sz w:val="16"/>
                <w:szCs w:val="16"/>
              </w:rPr>
              <w:t>(proj.12)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Pecan Nut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Pacanier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Pekan, Pekannuß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B422CD">
              <w:rPr>
                <w:rFonts w:cs="Arial"/>
                <w:sz w:val="16"/>
                <w:szCs w:val="16"/>
                <w:lang w:val="es-ES"/>
              </w:rPr>
              <w:t>Nogal Pacanero, Nuez pecán, Pecan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686B01" w:rsidRDefault="007E19DA" w:rsidP="0073318B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86B01">
              <w:rPr>
                <w:rFonts w:cs="Arial"/>
                <w:sz w:val="16"/>
                <w:szCs w:val="16"/>
                <w:lang w:val="de-DE"/>
              </w:rPr>
              <w:t>Carya illinoinensis (Wangenh.) K. Koch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CARYA_ILL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lastRenderedPageBreak/>
              <w:t>MX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2015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TG/PERSE (proj.2) (Rootstock)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Avocado Rootstock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Avocatier (Porte-greffe)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Avocado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Aguacate, Palta (Porta injerto)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Persea americana Mill. (Rootstock)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PERSE_AME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PL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2015*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TG/PHACE(proj.4)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Scorpion Weed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B422CD">
              <w:rPr>
                <w:rFonts w:cs="Arial"/>
                <w:sz w:val="16"/>
                <w:szCs w:val="16"/>
                <w:lang w:val="fr-FR"/>
              </w:rPr>
              <w:t>Phacélie à feuilles de tanaisie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Phazelie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Phazelia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Phacelia tanacetifolia Benth.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PHACE_TAN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OM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2015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TG/PHOEN_DAC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B422CD">
              <w:rPr>
                <w:rFonts w:cs="Arial"/>
                <w:sz w:val="16"/>
                <w:szCs w:val="16"/>
              </w:rPr>
              <w:t>(proj.1)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Date; Date Palm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Palmier dattier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Dattelpalme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686B01" w:rsidRDefault="007E19DA" w:rsidP="0073318B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86B01">
              <w:rPr>
                <w:rFonts w:cs="Arial"/>
                <w:sz w:val="16"/>
                <w:szCs w:val="16"/>
                <w:lang w:val="es-ES"/>
              </w:rPr>
              <w:t>Datilera; Palma datilero; Palmera datilera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Phoenix dactylifera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PHOEN_DAC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ZA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2015*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TG/PLECT(proj.2)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Spurflower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Harfenstrauch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9569D4">
              <w:rPr>
                <w:rFonts w:cs="Arial"/>
                <w:color w:val="000000" w:themeColor="text1"/>
                <w:sz w:val="16"/>
                <w:szCs w:val="16"/>
              </w:rPr>
              <w:t>PLECT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ZA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2015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TG/RICIN(proj.2)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Castorbean; Palmi-christi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Ricin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Palma Christi; Rizinus; Wunderbaum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Higuerilla; Ricino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Ricinus communis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RICIN_COM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JP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2015*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TG/SALVI(proj.3)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Salvia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Sauge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Salbei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Salvia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Salvia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SALVI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JP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2015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TG/SOLAN_MUR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B422CD">
              <w:rPr>
                <w:rFonts w:cs="Arial"/>
                <w:sz w:val="16"/>
                <w:szCs w:val="16"/>
              </w:rPr>
              <w:t>(proj.1)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Melon-pear; Pepino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Poire-melon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Melonenbirne; Pepino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Pepino; pepino dulce; Peramelón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Solanum muricatum Aiton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 SOLAN_MUR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JP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2015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TG/SOLEN_SCU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B422CD">
              <w:rPr>
                <w:rFonts w:cs="Arial"/>
                <w:sz w:val="16"/>
                <w:szCs w:val="16"/>
              </w:rPr>
              <w:t>(proj.1)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Coleus; Painted-nettle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El-nene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Solenostemon scutellarioides (L.) Codd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 SOLEN_SCU</w:t>
            </w:r>
          </w:p>
        </w:tc>
      </w:tr>
      <w:tr w:rsidR="007E19DA" w:rsidRPr="007E19DA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lastRenderedPageBreak/>
              <w:t>BR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TC/51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TG/UROCH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B422CD">
              <w:rPr>
                <w:rFonts w:cs="Arial"/>
                <w:sz w:val="16"/>
                <w:szCs w:val="16"/>
              </w:rPr>
              <w:t>(proj.10)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Bread Grass, Palisade Grass, Palisade Signal Grass, Signal Grass;  Basilisk Signal Grass, Signal Grass, Spreading Liverseed Grass, Surinam Grass; Creeping Signal Grass, Koronivia Grass; Congo Grass, Congo Signal Grass, Ruzi Grass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Signal; Koronivia;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Palisadengras; Surinamgras;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686B01" w:rsidRDefault="007E19DA" w:rsidP="0073318B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86B01">
              <w:rPr>
                <w:rFonts w:cs="Arial"/>
                <w:sz w:val="16"/>
                <w:szCs w:val="16"/>
                <w:lang w:val="es-ES"/>
              </w:rPr>
              <w:t>Pasto alambre, Pasto señal, Zacate señal, Zacate signal; Zacate Surinam, Pasto chontalpo, Pasto de la palizada, Pasto de las orillas, Pasto peludo, Pasto prodigio, Zacate prodigio; Braquiaria dulce, Kikuyu de la Amazonía, Pasto humidícola, Pasto humidícola dulce; Congo señal, Gambutera, Kenia, Pasto Congo, Pasto ruzi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301313">
              <w:rPr>
                <w:rFonts w:cs="Arial"/>
                <w:sz w:val="16"/>
                <w:szCs w:val="16"/>
                <w:lang w:val="es-ES"/>
              </w:rPr>
              <w:t xml:space="preserve">Urochloa brizantha (Hochst. ex A. Rich.) R. D. Webster (Brachiaria brizantha (Hochst. ex A. Rich.) </w:t>
            </w:r>
            <w:r w:rsidRPr="007E19DA">
              <w:rPr>
                <w:rFonts w:cs="Arial"/>
                <w:sz w:val="16"/>
                <w:szCs w:val="16"/>
                <w:lang w:val="es-ES"/>
              </w:rPr>
              <w:t xml:space="preserve">Stapf);  </w:t>
            </w:r>
            <w:r w:rsidRPr="007E19DA">
              <w:rPr>
                <w:rFonts w:cs="Arial"/>
                <w:sz w:val="16"/>
                <w:szCs w:val="16"/>
                <w:lang w:val="es-ES"/>
              </w:rPr>
              <w:br/>
              <w:t xml:space="preserve">Urochloa decumbens (Stapf) R. D. Webster (Brachiaria decumbens Stapf); Urochloa dictyoneura (Fig. &amp; De Not.) Veldkamp P. (Brachiaria dictyoneura (Fig. &amp; De Not.) Veldkamp P.); Urochloa humidicola (Rendle) Morrone &amp; Zuloaga (Brachiaria humidicola (Rendle) Schweick.);  </w:t>
            </w:r>
            <w:r w:rsidRPr="007E19DA">
              <w:rPr>
                <w:rFonts w:cs="Arial"/>
                <w:sz w:val="16"/>
                <w:szCs w:val="16"/>
                <w:lang w:val="es-ES"/>
              </w:rPr>
              <w:br/>
              <w:t xml:space="preserve">Urochloa ruziziensis (R. Germ. </w:t>
            </w:r>
            <w:r w:rsidRPr="00B422CD">
              <w:rPr>
                <w:rFonts w:cs="Arial"/>
                <w:sz w:val="16"/>
                <w:szCs w:val="16"/>
              </w:rPr>
              <w:t>&amp; C. M. Evrard) Morrone &amp; Zuloaga (Brachiaria ruziziensis R. Germ. &amp; C. M. Evrard)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686B01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  <w:lang w:val="de-DE"/>
              </w:rPr>
            </w:pPr>
            <w:r w:rsidRPr="00686B01">
              <w:rPr>
                <w:rFonts w:cs="Arial"/>
                <w:color w:val="000000" w:themeColor="text1"/>
                <w:sz w:val="16"/>
                <w:szCs w:val="16"/>
                <w:lang w:val="de-DE"/>
              </w:rPr>
              <w:t>UROCH_BRI;  UROCH_DEC;  UROCH_DIC; UROCH_HUM;  UROCH_RUZ</w:t>
            </w:r>
          </w:p>
        </w:tc>
      </w:tr>
      <w:tr w:rsidR="007E19DA" w:rsidRPr="00B422CD" w:rsidTr="0073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MX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2015*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TG/ZINNIA(proj.5)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Zinnia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Zinnia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Zinnia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Miguelito, Carolina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sz w:val="16"/>
                <w:szCs w:val="16"/>
              </w:rPr>
            </w:pPr>
            <w:r w:rsidRPr="00B422CD">
              <w:rPr>
                <w:rFonts w:cs="Arial"/>
                <w:sz w:val="16"/>
                <w:szCs w:val="16"/>
              </w:rPr>
              <w:t>Zinnia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7E19DA" w:rsidRPr="00B422CD" w:rsidRDefault="007E19DA" w:rsidP="0073318B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2CD">
              <w:rPr>
                <w:rFonts w:cs="Arial"/>
                <w:color w:val="000000" w:themeColor="text1"/>
                <w:sz w:val="16"/>
                <w:szCs w:val="16"/>
              </w:rPr>
              <w:t>ZINNI</w:t>
            </w:r>
          </w:p>
        </w:tc>
      </w:tr>
    </w:tbl>
    <w:p w:rsidR="007E19DA" w:rsidRPr="00607DCB" w:rsidRDefault="007E19DA" w:rsidP="007E19DA">
      <w:pPr>
        <w:jc w:val="right"/>
        <w:rPr>
          <w:lang w:val="pt-BR"/>
        </w:rPr>
      </w:pPr>
    </w:p>
    <w:p w:rsidR="007E19DA" w:rsidRPr="00607DCB" w:rsidRDefault="007E19DA" w:rsidP="007E19DA">
      <w:pPr>
        <w:jc w:val="right"/>
        <w:rPr>
          <w:lang w:val="pt-BR"/>
        </w:rPr>
      </w:pPr>
    </w:p>
    <w:p w:rsidR="007E19DA" w:rsidRPr="00607DCB" w:rsidRDefault="007E19DA" w:rsidP="007E19DA">
      <w:pPr>
        <w:jc w:val="right"/>
        <w:rPr>
          <w:lang w:val="pt-BR"/>
        </w:rPr>
      </w:pPr>
    </w:p>
    <w:p w:rsidR="007E19DA" w:rsidRPr="00B422CD" w:rsidRDefault="007E19DA" w:rsidP="007E19DA">
      <w:pPr>
        <w:jc w:val="right"/>
        <w:rPr>
          <w:lang w:val="fr-FR"/>
        </w:rPr>
        <w:sectPr w:rsidR="007E19DA" w:rsidRPr="00B422CD" w:rsidSect="00607DCB">
          <w:headerReference w:type="default" r:id="rId22"/>
          <w:headerReference w:type="first" r:id="rId23"/>
          <w:pgSz w:w="16840" w:h="11907" w:orient="landscape" w:code="9"/>
          <w:pgMar w:top="1134" w:right="510" w:bottom="1134" w:left="1134" w:header="510" w:footer="680" w:gutter="0"/>
          <w:pgNumType w:start="1"/>
          <w:cols w:space="720"/>
          <w:titlePg/>
          <w:docGrid w:linePitch="272"/>
        </w:sectPr>
      </w:pPr>
      <w:r w:rsidRPr="001D7CD4">
        <w:rPr>
          <w:szCs w:val="24"/>
          <w:lang w:val="fr-FR"/>
        </w:rPr>
        <w:t>[Annex V follows /</w:t>
      </w:r>
      <w:r w:rsidRPr="001D7CD4">
        <w:rPr>
          <w:szCs w:val="24"/>
          <w:lang w:val="fr-FR"/>
        </w:rPr>
        <w:br/>
        <w:t>L’annexe V suit /</w:t>
      </w:r>
      <w:r w:rsidRPr="001D7CD4">
        <w:rPr>
          <w:szCs w:val="24"/>
          <w:lang w:val="fr-FR"/>
        </w:rPr>
        <w:br/>
        <w:t>Anlage V folgt /</w:t>
      </w:r>
      <w:r w:rsidRPr="001D7CD4">
        <w:rPr>
          <w:szCs w:val="24"/>
          <w:lang w:val="fr-FR"/>
        </w:rPr>
        <w:br/>
        <w:t>Sigue el Anexo V</w:t>
      </w:r>
      <w:r w:rsidRPr="00B422CD">
        <w:rPr>
          <w:lang w:val="fr-FR"/>
        </w:rPr>
        <w:t>]</w:t>
      </w:r>
    </w:p>
    <w:p w:rsidR="007E19DA" w:rsidRPr="00B422CD" w:rsidRDefault="007E19DA" w:rsidP="007E19DA">
      <w:pPr>
        <w:jc w:val="right"/>
        <w:rPr>
          <w:lang w:val="fr-FR"/>
        </w:rPr>
      </w:pPr>
    </w:p>
    <w:p w:rsidR="007E19DA" w:rsidRPr="001D7CD4" w:rsidRDefault="007E19DA" w:rsidP="007E19DA">
      <w:pPr>
        <w:jc w:val="center"/>
        <w:rPr>
          <w:lang w:val="fr-FR"/>
        </w:rPr>
      </w:pPr>
      <w:r w:rsidRPr="001D7CD4">
        <w:rPr>
          <w:lang w:val="fr-FR"/>
        </w:rPr>
        <w:t>ANNEX V / ANNEXE V / ANLAGE V / ANEXO V</w:t>
      </w:r>
    </w:p>
    <w:p w:rsidR="007E19DA" w:rsidRPr="001D7CD4" w:rsidRDefault="007E19DA" w:rsidP="007E19DA">
      <w:pPr>
        <w:jc w:val="center"/>
        <w:rPr>
          <w:lang w:val="fr-FR"/>
        </w:rPr>
      </w:pPr>
    </w:p>
    <w:p w:rsidR="007E19DA" w:rsidRPr="00E423D0" w:rsidRDefault="007E19DA" w:rsidP="007E19DA">
      <w:pPr>
        <w:jc w:val="center"/>
        <w:rPr>
          <w:lang w:val="fr-FR"/>
        </w:rPr>
      </w:pPr>
      <w:r w:rsidRPr="00E423D0">
        <w:rPr>
          <w:lang w:val="fr-FR"/>
        </w:rPr>
        <w:t>SUPERSEDED TEST GUIDELINES / PRINCIPES DIRECTEURS D’EXA</w:t>
      </w:r>
      <w:r w:rsidRPr="00D655B2">
        <w:rPr>
          <w:lang w:val="fr-FR"/>
        </w:rPr>
        <w:t>MEN ADOPTÉS PRÉCÉDEMMENT / SCHON ANGENOMMENE PRÜFUNGSRICHTLINIEN / DIRECTRICES DE EXAMEN PREVIAMENTE ADOPTADAS</w:t>
      </w:r>
      <w:r w:rsidRPr="00E423D0">
        <w:rPr>
          <w:lang w:val="fr-FR"/>
        </w:rPr>
        <w:t xml:space="preserve"> </w:t>
      </w:r>
    </w:p>
    <w:p w:rsidR="007E19DA" w:rsidRPr="00E423D0" w:rsidRDefault="007E19DA" w:rsidP="007E19DA">
      <w:pPr>
        <w:ind w:left="1134" w:hanging="567"/>
        <w:rPr>
          <w:sz w:val="22"/>
          <w:szCs w:val="22"/>
          <w:lang w:val="fr-FR"/>
        </w:rPr>
      </w:pPr>
    </w:p>
    <w:tbl>
      <w:tblPr>
        <w:tblW w:w="1533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8"/>
        <w:gridCol w:w="670"/>
        <w:gridCol w:w="830"/>
        <w:gridCol w:w="1439"/>
        <w:gridCol w:w="928"/>
        <w:gridCol w:w="1212"/>
        <w:gridCol w:w="1390"/>
        <w:gridCol w:w="1435"/>
        <w:gridCol w:w="1728"/>
        <w:gridCol w:w="1355"/>
        <w:gridCol w:w="2110"/>
        <w:gridCol w:w="1666"/>
      </w:tblGrid>
      <w:tr w:rsidR="007E19DA" w:rsidRPr="002A5862" w:rsidTr="0073318B">
        <w:trPr>
          <w:cantSplit/>
          <w:trHeight w:val="340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28" w:type="dxa"/>
              <w:left w:w="28" w:type="dxa"/>
              <w:right w:w="0" w:type="dxa"/>
            </w:tcMar>
            <w:vAlign w:val="center"/>
          </w:tcPr>
          <w:p w:rsidR="007E19DA" w:rsidRPr="002A5862" w:rsidRDefault="007E19DA" w:rsidP="0073318B">
            <w:pPr>
              <w:ind w:left="-91"/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A5862">
              <w:rPr>
                <w:rFonts w:eastAsia="MS Mincho" w:cs="Arial"/>
                <w:sz w:val="16"/>
                <w:szCs w:val="16"/>
                <w:lang w:eastAsia="ja-JP"/>
              </w:rPr>
              <w:t>**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left w:w="28" w:type="dxa"/>
              <w:right w:w="0" w:type="dxa"/>
            </w:tcMar>
            <w:vAlign w:val="center"/>
          </w:tcPr>
          <w:p w:rsidR="007E19DA" w:rsidRPr="002A5862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A5862">
              <w:rPr>
                <w:rFonts w:eastAsia="MS Mincho" w:cs="Arial"/>
                <w:sz w:val="16"/>
                <w:szCs w:val="16"/>
                <w:lang w:eastAsia="ja-JP"/>
              </w:rPr>
              <w:t>TWP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left w:w="28" w:type="dxa"/>
              <w:right w:w="0" w:type="dxa"/>
            </w:tcMar>
            <w:vAlign w:val="center"/>
          </w:tcPr>
          <w:p w:rsidR="007E19DA" w:rsidRPr="002A5862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A5862">
              <w:rPr>
                <w:rFonts w:eastAsia="MS Mincho" w:cs="Arial"/>
                <w:sz w:val="16"/>
                <w:szCs w:val="16"/>
                <w:lang w:eastAsia="ja-JP"/>
              </w:rPr>
              <w:t xml:space="preserve">Status </w:t>
            </w:r>
            <w:r w:rsidRPr="002A5862">
              <w:rPr>
                <w:rFonts w:eastAsia="MS Mincho" w:cs="Arial"/>
                <w:sz w:val="16"/>
                <w:szCs w:val="16"/>
                <w:lang w:eastAsia="ja-JP"/>
              </w:rPr>
              <w:br/>
              <w:t xml:space="preserve">État </w:t>
            </w:r>
            <w:r w:rsidRPr="002A5862">
              <w:rPr>
                <w:rFonts w:eastAsia="MS Mincho" w:cs="Arial"/>
                <w:sz w:val="16"/>
                <w:szCs w:val="16"/>
                <w:lang w:eastAsia="ja-JP"/>
              </w:rPr>
              <w:br/>
              <w:t xml:space="preserve">Zustand </w:t>
            </w:r>
            <w:r w:rsidRPr="002A5862">
              <w:rPr>
                <w:rFonts w:eastAsia="MS Mincho" w:cs="Arial"/>
                <w:sz w:val="16"/>
                <w:szCs w:val="16"/>
                <w:lang w:eastAsia="ja-JP"/>
              </w:rPr>
              <w:br/>
              <w:t>Estado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left w:w="28" w:type="dxa"/>
              <w:right w:w="0" w:type="dxa"/>
            </w:tcMar>
            <w:vAlign w:val="center"/>
          </w:tcPr>
          <w:p w:rsidR="007E19DA" w:rsidRPr="002A5862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065350">
              <w:rPr>
                <w:rFonts w:eastAsia="MS Mincho" w:cs="Arial"/>
                <w:sz w:val="16"/>
                <w:szCs w:val="16"/>
                <w:lang w:val="fr-CH" w:eastAsia="ja-JP"/>
              </w:rPr>
              <w:t xml:space="preserve">Document No. </w:t>
            </w:r>
            <w:r w:rsidRPr="00065350">
              <w:rPr>
                <w:rFonts w:eastAsia="MS Mincho" w:cs="Arial"/>
                <w:sz w:val="16"/>
                <w:szCs w:val="16"/>
                <w:lang w:val="fr-CH" w:eastAsia="ja-JP"/>
              </w:rPr>
              <w:br/>
              <w:t xml:space="preserve">No. du document </w:t>
            </w:r>
            <w:r w:rsidRPr="00065350">
              <w:rPr>
                <w:rFonts w:eastAsia="MS Mincho" w:cs="Arial"/>
                <w:sz w:val="16"/>
                <w:szCs w:val="16"/>
                <w:lang w:val="fr-CH" w:eastAsia="ja-JP"/>
              </w:rPr>
              <w:br/>
              <w:t xml:space="preserve">Dokument-Nr. </w:t>
            </w:r>
            <w:r w:rsidRPr="00065350">
              <w:rPr>
                <w:rFonts w:eastAsia="MS Mincho" w:cs="Arial"/>
                <w:sz w:val="16"/>
                <w:szCs w:val="16"/>
                <w:lang w:val="fr-CH" w:eastAsia="ja-JP"/>
              </w:rPr>
              <w:br/>
            </w:r>
            <w:r w:rsidRPr="002A5862">
              <w:rPr>
                <w:rFonts w:eastAsia="MS Mincho" w:cs="Arial"/>
                <w:sz w:val="16"/>
                <w:szCs w:val="16"/>
                <w:lang w:eastAsia="ja-JP"/>
              </w:rPr>
              <w:t>No del documento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left w:w="28" w:type="dxa"/>
              <w:right w:w="0" w:type="dxa"/>
            </w:tcMar>
            <w:vAlign w:val="center"/>
          </w:tcPr>
          <w:p w:rsidR="007E19DA" w:rsidRPr="002A5862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A5862">
              <w:rPr>
                <w:rFonts w:eastAsia="MS Mincho" w:cs="Arial"/>
                <w:sz w:val="16"/>
                <w:szCs w:val="16"/>
                <w:lang w:eastAsia="ja-JP"/>
              </w:rPr>
              <w:t>Language Langue Sprache Idioma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left w:w="28" w:type="dxa"/>
              <w:right w:w="0" w:type="dxa"/>
            </w:tcMar>
            <w:vAlign w:val="center"/>
          </w:tcPr>
          <w:p w:rsidR="007E19DA" w:rsidRPr="002A5862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A5862">
              <w:rPr>
                <w:rFonts w:eastAsia="MS Mincho" w:cs="Arial"/>
                <w:sz w:val="16"/>
                <w:szCs w:val="16"/>
                <w:lang w:eastAsia="ja-JP"/>
              </w:rPr>
              <w:t>Adopted Adopté Angenommen Aprobado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left w:w="28" w:type="dxa"/>
              <w:right w:w="0" w:type="dxa"/>
            </w:tcMar>
            <w:vAlign w:val="center"/>
          </w:tcPr>
          <w:p w:rsidR="007E19DA" w:rsidRPr="002A5862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A5862">
              <w:rPr>
                <w:rFonts w:eastAsia="MS Mincho" w:cs="Arial"/>
                <w:sz w:val="16"/>
                <w:szCs w:val="16"/>
                <w:lang w:eastAsia="ja-JP"/>
              </w:rPr>
              <w:t>English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left w:w="28" w:type="dxa"/>
              <w:right w:w="0" w:type="dxa"/>
            </w:tcMar>
            <w:vAlign w:val="center"/>
          </w:tcPr>
          <w:p w:rsidR="007E19DA" w:rsidRPr="002A5862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A5862">
              <w:rPr>
                <w:rFonts w:eastAsia="MS Mincho" w:cs="Arial"/>
                <w:sz w:val="16"/>
                <w:szCs w:val="16"/>
                <w:lang w:eastAsia="ja-JP"/>
              </w:rPr>
              <w:t xml:space="preserve">Français 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left w:w="28" w:type="dxa"/>
              <w:right w:w="0" w:type="dxa"/>
            </w:tcMar>
            <w:vAlign w:val="center"/>
          </w:tcPr>
          <w:p w:rsidR="007E19DA" w:rsidRPr="002A5862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A5862">
              <w:rPr>
                <w:rFonts w:eastAsia="MS Mincho" w:cs="Arial"/>
                <w:sz w:val="16"/>
                <w:szCs w:val="16"/>
                <w:lang w:eastAsia="ja-JP"/>
              </w:rPr>
              <w:t>Deutsch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left w:w="28" w:type="dxa"/>
              <w:right w:w="0" w:type="dxa"/>
            </w:tcMar>
            <w:vAlign w:val="center"/>
          </w:tcPr>
          <w:p w:rsidR="007E19DA" w:rsidRPr="002A5862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A5862">
              <w:rPr>
                <w:rFonts w:eastAsia="MS Mincho" w:cs="Arial"/>
                <w:sz w:val="16"/>
                <w:szCs w:val="16"/>
                <w:lang w:eastAsia="ja-JP"/>
              </w:rPr>
              <w:t>Español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left w:w="28" w:type="dxa"/>
              <w:right w:w="0" w:type="dxa"/>
            </w:tcMar>
            <w:vAlign w:val="center"/>
          </w:tcPr>
          <w:p w:rsidR="007E19DA" w:rsidRPr="002A5862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846A57">
              <w:rPr>
                <w:rFonts w:cs="Arial"/>
                <w:snapToGrid w:val="0"/>
                <w:sz w:val="16"/>
                <w:szCs w:val="16"/>
              </w:rPr>
              <w:t>Botanical name</w:t>
            </w:r>
            <w:r w:rsidRPr="00846A57">
              <w:rPr>
                <w:rFonts w:cs="Arial"/>
                <w:snapToGrid w:val="0"/>
                <w:sz w:val="16"/>
                <w:szCs w:val="16"/>
              </w:rPr>
              <w:br/>
              <w:t>Nom botanique</w:t>
            </w:r>
            <w:r w:rsidRPr="00846A57">
              <w:rPr>
                <w:rFonts w:cs="Arial"/>
                <w:snapToGrid w:val="0"/>
                <w:sz w:val="16"/>
                <w:szCs w:val="16"/>
              </w:rPr>
              <w:br/>
              <w:t>Botanischer Name</w:t>
            </w:r>
            <w:r w:rsidRPr="00846A57">
              <w:rPr>
                <w:rFonts w:cs="Arial"/>
                <w:snapToGrid w:val="0"/>
                <w:sz w:val="16"/>
                <w:szCs w:val="16"/>
              </w:rPr>
              <w:br/>
              <w:t>Nombre botánico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left w:w="28" w:type="dxa"/>
              <w:right w:w="0" w:type="dxa"/>
            </w:tcMar>
            <w:vAlign w:val="center"/>
          </w:tcPr>
          <w:p w:rsidR="007E19DA" w:rsidRPr="002A5862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A5862">
              <w:rPr>
                <w:rFonts w:eastAsia="MS Mincho" w:cs="Arial"/>
                <w:sz w:val="16"/>
                <w:szCs w:val="16"/>
                <w:lang w:eastAsia="ja-JP"/>
              </w:rPr>
              <w:t>UPOV Code</w:t>
            </w:r>
          </w:p>
        </w:tc>
      </w:tr>
      <w:tr w:rsidR="007E19DA" w:rsidRPr="00F2059F" w:rsidTr="0073318B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TG/2/6 + Corr.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1994, 1999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Maize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Maïs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Mais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Maíz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Zea mays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ZEAAA_MAY</w:t>
            </w:r>
          </w:p>
        </w:tc>
      </w:tr>
      <w:tr w:rsidR="007E19DA" w:rsidRPr="00F2059F" w:rsidTr="0073318B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TG/2/4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1980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Maize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Maïs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Mais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Zea mays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ZEAAA_MAY</w:t>
            </w:r>
          </w:p>
        </w:tc>
      </w:tr>
      <w:tr w:rsidR="007E19DA" w:rsidRPr="00F2059F" w:rsidTr="0073318B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TG/2/1 (=TG/II/1Rev. +Corr)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Tril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1974(1973)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Maize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Maïs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Mais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Zea mays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</w:tr>
      <w:tr w:rsidR="007E19DA" w:rsidRPr="00F2059F" w:rsidTr="0073318B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TG/3/5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1976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Wheat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Blé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Weizen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Triticum aestivum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</w:tr>
      <w:tr w:rsidR="007E19DA" w:rsidRPr="00F2059F" w:rsidTr="0073318B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TG/3/8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1981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Wheat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Blé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Weizen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Triticum aestivum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TRITI_AES</w:t>
            </w:r>
          </w:p>
        </w:tc>
      </w:tr>
      <w:tr w:rsidR="007E19DA" w:rsidRPr="007E19DA" w:rsidTr="0073318B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TG/3/1 (=TGII/2)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1974(1973)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Wheat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Blé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Weizen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val="pt-BR"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val="pt-BR" w:eastAsia="ja-JP"/>
              </w:rPr>
              <w:t>Triticum aestivum L., T. durum Desf.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val="pt-BR"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val="pt-BR" w:eastAsia="ja-JP"/>
              </w:rPr>
              <w:t> </w:t>
            </w:r>
          </w:p>
        </w:tc>
      </w:tr>
      <w:tr w:rsidR="007E19DA" w:rsidRPr="00F2059F" w:rsidTr="0073318B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val="pt-BR"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val="pt-BR" w:eastAsia="ja-JP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TG/4/1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Tril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1974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Ryegrass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Ray-grass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Weidelgras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Lolium perenne L.;  Lolium multiflorum L. &amp; hybrids/hybrides /Hybriden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</w:tr>
      <w:tr w:rsidR="007E19DA" w:rsidRPr="00F2059F" w:rsidTr="0073318B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TG/4/4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Tril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1980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Ryegrass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Ray-grass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Weidelgras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Lolium multiflorum Lam., L. perenne L. &amp; hybrids/hybrides /Hybriden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</w:tr>
      <w:tr w:rsidR="007E19DA" w:rsidRPr="007E19DA" w:rsidTr="0073318B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GB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 xml:space="preserve">TG/4/7 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1990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Ryegrass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Ray-grass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Weidelgras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val="pt-BR"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val="pt-BR" w:eastAsia="ja-JP"/>
              </w:rPr>
              <w:t>Lolium perenne L.;  Lolium multiflorum Lam. ssp. italicum (A. Br.) Volkart;  Lolium multiflorum Lam. var. westerwoldicum Wittm;  Lolium boucheanum Kunth;  Lolium rigidum Gaudin.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val="pt-BR"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val="pt-BR" w:eastAsia="ja-JP"/>
              </w:rPr>
              <w:t>LOLIU_PER;  LOLIU_MUL_ITA;  LOLIU_MUL_WES;  LOLIU_BOU;  LOLIU_RIG</w:t>
            </w:r>
          </w:p>
        </w:tc>
      </w:tr>
      <w:tr w:rsidR="007E19DA" w:rsidRPr="00F2059F" w:rsidTr="0073318B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val="pt-BR"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val="pt-BR" w:eastAsia="ja-JP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TG/5/1 (TG/II/4)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1978(1973)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Red Clover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 xml:space="preserve">Trèfle violet 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 xml:space="preserve">Rotklee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Trifolium pratense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</w:tr>
      <w:tr w:rsidR="007E19DA" w:rsidRPr="00F2059F" w:rsidTr="0073318B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TG/5/4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1985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Red Clover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 xml:space="preserve">Trèfle violet 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 xml:space="preserve">Rotklee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Trifolium pratense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TRFOL_PRA</w:t>
            </w:r>
          </w:p>
        </w:tc>
      </w:tr>
      <w:tr w:rsidR="007E19DA" w:rsidRPr="00F2059F" w:rsidTr="0073318B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 xml:space="preserve">TG/6/4 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1988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Lucerne, Alfalfa;  Hybrid Lucerne, Sand Lucerne Variegated Lucerne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val="fr-FR"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val="fr-FR" w:eastAsia="ja-JP"/>
              </w:rPr>
              <w:t>Luzerne;  Luzerne bigarrée</w:t>
            </w:r>
            <w:r w:rsidRPr="00F2059F">
              <w:rPr>
                <w:rFonts w:eastAsia="MS Mincho" w:cs="Arial"/>
                <w:sz w:val="16"/>
                <w:szCs w:val="16"/>
                <w:lang w:val="fr-FR" w:eastAsia="ja-JP"/>
              </w:rPr>
              <w:br/>
              <w:t>Luzerne hybride</w:t>
            </w:r>
            <w:r w:rsidRPr="00F2059F">
              <w:rPr>
                <w:rFonts w:eastAsia="MS Mincho" w:cs="Arial"/>
                <w:sz w:val="16"/>
                <w:szCs w:val="16"/>
                <w:lang w:val="fr-FR" w:eastAsia="ja-JP"/>
              </w:rPr>
              <w:br/>
              <w:t>Luzerne intermédiaire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Blaue Luzerne;  Bastardluzerne</w:t>
            </w: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br/>
              <w:t>Sandluzerne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val="pt-BR"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val="pt-BR" w:eastAsia="ja-JP"/>
              </w:rPr>
              <w:t>Medicago sativa L.;  M. x varia Martyn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MEDIC_SAT_SAT;  MEDIC_SAT_VAR</w:t>
            </w:r>
          </w:p>
        </w:tc>
      </w:tr>
      <w:tr w:rsidR="007E19DA" w:rsidRPr="00F2059F" w:rsidTr="0073318B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TG/6/1 (TG/II/5)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Tril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1978(1973)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Lucerne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Luzerne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Luzerne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Medicago sativa L., Medicago X varia Martyn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</w:tr>
      <w:tr w:rsidR="007E19DA" w:rsidRPr="00F2059F" w:rsidTr="0073318B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lastRenderedPageBreak/>
              <w:t>GB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TWV/ TWA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TG/7/10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2009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Pea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Pois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Erbse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Guisante, Arveja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Pisum sativum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PISUM_SAT</w:t>
            </w:r>
          </w:p>
        </w:tc>
      </w:tr>
      <w:tr w:rsidR="007E19DA" w:rsidRPr="00F2059F" w:rsidTr="0073318B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TG/7/4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Tril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1981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Pea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Pois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Erbse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val="pt-BR"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val="pt-BR" w:eastAsia="ja-JP"/>
              </w:rPr>
              <w:t>Pisum sativum L. sensu lato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PISUM_SAT</w:t>
            </w:r>
          </w:p>
        </w:tc>
      </w:tr>
      <w:tr w:rsidR="007E19DA" w:rsidRPr="00F2059F" w:rsidTr="0073318B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GB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TG/7/9 + Corr.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1994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Peas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Pois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Erbse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Guisante, Arveja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val="pt-BR"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val="pt-BR" w:eastAsia="ja-JP"/>
              </w:rPr>
              <w:t>Pisum sativum L. sensu lato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PISUM_SAT</w:t>
            </w:r>
          </w:p>
        </w:tc>
      </w:tr>
      <w:tr w:rsidR="007E19DA" w:rsidRPr="00F2059F" w:rsidTr="0073318B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TG/7/1(=TG/III/1)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1974(1973)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Garden Pea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Pois Potager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Gemüseerbsen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Pisum sativum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</w:tr>
      <w:tr w:rsidR="007E19DA" w:rsidRPr="007E19DA" w:rsidTr="0073318B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GB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TG/8/1(TG/III/2)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1978(1973)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Broad Bean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Fève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Puffbohne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686B01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  <w:r w:rsidRPr="00686B01">
              <w:rPr>
                <w:rFonts w:eastAsia="MS Mincho" w:cs="Arial"/>
                <w:sz w:val="16"/>
                <w:szCs w:val="16"/>
                <w:lang w:val="es-ES" w:eastAsia="ja-JP"/>
              </w:rPr>
              <w:t>Vicia faba L. var. major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686B01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  <w:r w:rsidRPr="00686B01">
              <w:rPr>
                <w:rFonts w:eastAsia="MS Mincho" w:cs="Arial"/>
                <w:sz w:val="16"/>
                <w:szCs w:val="16"/>
                <w:lang w:val="es-ES" w:eastAsia="ja-JP"/>
              </w:rPr>
              <w:t> </w:t>
            </w:r>
          </w:p>
        </w:tc>
      </w:tr>
      <w:tr w:rsidR="007E19DA" w:rsidRPr="00F2059F" w:rsidTr="0073318B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686B01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  <w:r w:rsidRPr="00686B01">
              <w:rPr>
                <w:rFonts w:eastAsia="MS Mincho" w:cs="Arial"/>
                <w:sz w:val="16"/>
                <w:szCs w:val="16"/>
                <w:lang w:val="es-ES" w:eastAsia="ja-JP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 xml:space="preserve">TG/8/4 + Corr. 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1984, 1985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Broad Bean, Field Bean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Fève, Féverole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Dicke Bohne, Ackerbohne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Vicia faba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</w:tr>
      <w:tr w:rsidR="007E19DA" w:rsidRPr="00F2059F" w:rsidTr="0073318B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GB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 xml:space="preserve">TG/9/4 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1988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Runner Bean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Haricot d’Espagne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Prunkbohne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Phaseolus coccineus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PHASE_COC</w:t>
            </w:r>
          </w:p>
        </w:tc>
      </w:tr>
      <w:tr w:rsidR="007E19DA" w:rsidRPr="00F2059F" w:rsidTr="0073318B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TG/9/1 (TG/III/4)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Tril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1977(1973)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Runner Bean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Haricot d’Espagne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Haricot d'Espagne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Phaseolus coccineus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</w:tr>
      <w:tr w:rsidR="007E19DA" w:rsidRPr="00F2059F" w:rsidTr="0073318B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DK/DE/NL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TG/10/4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1981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Euphorbia fulgens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Euphorbe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Korallenranke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Euphorbia fulgens Karw. ex Klotzsch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</w:tr>
      <w:tr w:rsidR="007E19DA" w:rsidRPr="00F2059F" w:rsidTr="0073318B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DK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TG/10/1(TG/V/2)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1980(1973)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Euphorbia fulgens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Euphorbe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Korallenranke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Euphorbia fulgens Karw. ex Klotzsch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</w:tr>
      <w:tr w:rsidR="007E19DA" w:rsidRPr="00F2059F" w:rsidTr="0073318B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TG/11/1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Tril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1973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Rose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Rosier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Rose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Rosa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</w:tr>
      <w:tr w:rsidR="007E19DA" w:rsidRPr="00F2059F" w:rsidTr="0073318B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 xml:space="preserve">TG/11/4 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Tril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1980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Rose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Rosier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Rose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Rosa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</w:tr>
      <w:tr w:rsidR="007E19DA" w:rsidRPr="00F2059F" w:rsidTr="0073318B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 xml:space="preserve">TG/11/7 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1990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Rose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Rosier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Rose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Rosa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ROSAA</w:t>
            </w:r>
          </w:p>
        </w:tc>
      </w:tr>
      <w:tr w:rsidR="007E19DA" w:rsidRPr="00F2059F" w:rsidTr="0073318B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TG/11/8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2006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Rose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Rosier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Rose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Rosal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Rosa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ROSAA</w:t>
            </w:r>
          </w:p>
        </w:tc>
      </w:tr>
      <w:tr w:rsidR="007E19DA" w:rsidRPr="00F2059F" w:rsidTr="0073318B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TG/12/1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1973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French Beans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Haricot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Bohnen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Phaseolus vulgaris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</w:tr>
      <w:tr w:rsidR="007E19DA" w:rsidRPr="00F2059F" w:rsidTr="0073318B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TG/12/4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Tril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1982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French Bean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Haricot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 xml:space="preserve">Bohne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Phaseolus vulgaris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PHASE_VUL</w:t>
            </w:r>
          </w:p>
        </w:tc>
      </w:tr>
      <w:tr w:rsidR="007E19DA" w:rsidRPr="00F2059F" w:rsidTr="0073318B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TWV/ TWA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TG/12/9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2005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French Bean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Haricot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 xml:space="preserve">Gartenbohne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Judía común, Alubia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Phaseolus vulgaris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PHASE_VUL</w:t>
            </w:r>
          </w:p>
        </w:tc>
      </w:tr>
      <w:tr w:rsidR="007E19DA" w:rsidRPr="00F2059F" w:rsidTr="0073318B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 xml:space="preserve">TG/12/8 + Corr.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 xml:space="preserve">Tril.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1994, 1995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French Bean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Haricot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Bohne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Phaseolus vulgaris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PHASE_VUL</w:t>
            </w:r>
          </w:p>
        </w:tc>
      </w:tr>
      <w:tr w:rsidR="007E19DA" w:rsidRPr="00F2059F" w:rsidTr="0073318B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TG/13/1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1973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Lettuce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Laitue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Salat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</w:tr>
      <w:tr w:rsidR="007E19DA" w:rsidRPr="00F2059F" w:rsidTr="0073318B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TG/13/4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Tril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1981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Lettuce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Laitue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Salat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Lactuca sativa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LACTU_SAT</w:t>
            </w:r>
          </w:p>
        </w:tc>
      </w:tr>
      <w:tr w:rsidR="007E19DA" w:rsidRPr="00F2059F" w:rsidTr="0073318B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 xml:space="preserve">TG/13/7 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1993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Lettuce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Laitue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Salat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Lactuca sativa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LACTU_SAT</w:t>
            </w:r>
          </w:p>
        </w:tc>
      </w:tr>
      <w:tr w:rsidR="007E19DA" w:rsidRPr="00F2059F" w:rsidTr="0073318B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 xml:space="preserve">NL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 xml:space="preserve">TG/13/8 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2003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Lettuce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Laitue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Salat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Lactuca sativa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LACTU_SAT</w:t>
            </w:r>
          </w:p>
        </w:tc>
      </w:tr>
      <w:tr w:rsidR="007E19DA" w:rsidRPr="00F2059F" w:rsidTr="0073318B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lastRenderedPageBreak/>
              <w:t>NL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 xml:space="preserve">TG/13/9 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2004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Lettuce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Laitue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Salat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Lactuca sativa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LACTU_SAT</w:t>
            </w:r>
          </w:p>
        </w:tc>
      </w:tr>
      <w:tr w:rsidR="007E19DA" w:rsidRPr="00F2059F" w:rsidTr="0073318B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TG/13/10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2006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Lettuce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Laitue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Salat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Lechuga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Lactuca sativa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LACTU_SAT</w:t>
            </w:r>
          </w:p>
        </w:tc>
      </w:tr>
      <w:tr w:rsidR="007E19DA" w:rsidRPr="00F2059F" w:rsidTr="0073318B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FR/NL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 xml:space="preserve">TG/13/10 Rev.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2011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Lettuce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Laitue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Salat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Lechuga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Lactuca sativa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LACTU_SAT</w:t>
            </w:r>
          </w:p>
        </w:tc>
      </w:tr>
      <w:tr w:rsidR="007E19DA" w:rsidRPr="00F2059F" w:rsidTr="0073318B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TG/14/1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1974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Apple (excluding  ornamental varieties)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val="fr-FR"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val="fr-FR" w:eastAsia="ja-JP"/>
              </w:rPr>
              <w:t>Pommier (à l'exclusion des varietés ornementales)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Apfel (Zierapfelsorten ausgeschlossen)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Malus mill.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</w:tr>
      <w:tr w:rsidR="007E19DA" w:rsidRPr="00F2059F" w:rsidTr="0073318B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GB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TG/14/5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1986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Apple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Pommier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Apfel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Malus Mill.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</w:tr>
      <w:tr w:rsidR="007E19DA" w:rsidRPr="00F2059F" w:rsidTr="0073318B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DE/GB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 xml:space="preserve">TG/14/8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1995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Apple (fruit varieties)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Pommier (variétés fruitières)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Apfel (Fruchtsorten)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Malus domestica Borkh.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MALUS_DOM</w:t>
            </w:r>
          </w:p>
        </w:tc>
      </w:tr>
      <w:tr w:rsidR="007E19DA" w:rsidRPr="00F2059F" w:rsidTr="0073318B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TG/15/1</w:t>
            </w: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br/>
              <w:t>+ Corr.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1974</w:t>
            </w: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br/>
              <w:t>1977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 xml:space="preserve">Pear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 xml:space="preserve">Poirier 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 xml:space="preserve">Birne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Pyrus communis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PYRUS_COM</w:t>
            </w:r>
          </w:p>
        </w:tc>
      </w:tr>
      <w:tr w:rsidR="007E19DA" w:rsidRPr="00F2059F" w:rsidTr="0073318B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TG/16/1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1974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Rice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Riz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Reis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Oryza sativa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</w:tr>
      <w:tr w:rsidR="007E19DA" w:rsidRPr="00F2059F" w:rsidTr="0073318B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TG/16/4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 xml:space="preserve">Tril.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1985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Rice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Riz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Reis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Oryza sativa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ORYZA_SAT</w:t>
            </w:r>
          </w:p>
        </w:tc>
      </w:tr>
      <w:tr w:rsidR="007E19DA" w:rsidRPr="00F2059F" w:rsidTr="0073318B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TG/17/1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1974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African Violet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Saintpaulia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Usambaraveilchen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Saintpaulia ionatha H. Wendl.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</w:tr>
      <w:tr w:rsidR="007E19DA" w:rsidRPr="00F2059F" w:rsidTr="0073318B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TG/17/3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Tril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1983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African Violet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Saintpaulia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Usambaraveilchen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Saintpaulia H. Wendl.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</w:tr>
      <w:tr w:rsidR="007E19DA" w:rsidRPr="00F2059F" w:rsidTr="0073318B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TG/18/1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1974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Elatior Begonia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Bégonia elatior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Elatior-Begonie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Begonia-Elatior-hybrids/hybrides/Hybriden, Syn.: Begonia X hiemalis Fotsch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</w:tr>
      <w:tr w:rsidR="007E19DA" w:rsidRPr="00F2059F" w:rsidTr="0073318B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TG/18/4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 xml:space="preserve">Tril.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1986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Elatior Begonia, Winter-flowering begonia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Bégonia elatior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Elatior-Begonie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7E19DA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val="de-DE" w:eastAsia="ja-JP"/>
              </w:rPr>
            </w:pPr>
            <w:r w:rsidRPr="007E19DA">
              <w:rPr>
                <w:rFonts w:eastAsia="MS Mincho" w:cs="Arial"/>
                <w:sz w:val="16"/>
                <w:szCs w:val="16"/>
                <w:lang w:val="de-DE" w:eastAsia="ja-JP"/>
              </w:rPr>
              <w:t>Begonia ×hiemalis Fotsch, Begonia ×elatior hort.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BEGON_HIE</w:t>
            </w:r>
          </w:p>
        </w:tc>
      </w:tr>
      <w:tr w:rsidR="007E19DA" w:rsidRPr="00F2059F" w:rsidTr="0073318B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 xml:space="preserve">TG/19/7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Tril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1981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Barley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Orge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 xml:space="preserve">Gerste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val="pt-BR"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val="pt-BR" w:eastAsia="ja-JP"/>
              </w:rPr>
              <w:t>Hordeum vulgare L. sensu lato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HORDE_VUL</w:t>
            </w:r>
          </w:p>
        </w:tc>
      </w:tr>
      <w:tr w:rsidR="007E19DA" w:rsidRPr="007E19DA" w:rsidTr="0073318B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TG/19/4+Corr.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1976, 1978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Barley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Orge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 xml:space="preserve">Gerste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val="pt-BR"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val="pt-BR" w:eastAsia="ja-JP"/>
              </w:rPr>
              <w:t>Hordeum vulgare L. sensu lato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val="pt-BR"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val="pt-BR" w:eastAsia="ja-JP"/>
              </w:rPr>
              <w:t> </w:t>
            </w:r>
          </w:p>
        </w:tc>
      </w:tr>
      <w:tr w:rsidR="007E19DA" w:rsidRPr="007E19DA" w:rsidTr="0073318B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TG/20/4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1976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Oats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Avoine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Hafer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7E19DA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  <w:r w:rsidRPr="007E19DA">
              <w:rPr>
                <w:rFonts w:eastAsia="MS Mincho" w:cs="Arial"/>
                <w:sz w:val="16"/>
                <w:szCs w:val="16"/>
                <w:lang w:val="es-ES" w:eastAsia="ja-JP"/>
              </w:rPr>
              <w:t>Avena sativa L. &amp; Avena nuda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7E19DA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  <w:r w:rsidRPr="007E19DA">
              <w:rPr>
                <w:rFonts w:eastAsia="MS Mincho" w:cs="Arial"/>
                <w:sz w:val="16"/>
                <w:szCs w:val="16"/>
                <w:lang w:val="es-ES" w:eastAsia="ja-JP"/>
              </w:rPr>
              <w:t> </w:t>
            </w:r>
          </w:p>
        </w:tc>
      </w:tr>
      <w:tr w:rsidR="007E19DA" w:rsidRPr="00F2059F" w:rsidTr="0073318B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7E19DA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  <w:r w:rsidRPr="007E19DA">
              <w:rPr>
                <w:rFonts w:eastAsia="MS Mincho" w:cs="Arial"/>
                <w:sz w:val="16"/>
                <w:szCs w:val="16"/>
                <w:lang w:val="es-ES" w:eastAsia="ja-JP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TG/20/7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Tril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1981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Oats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Avoine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Hafer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7E19DA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  <w:r w:rsidRPr="007E19DA">
              <w:rPr>
                <w:rFonts w:eastAsia="MS Mincho" w:cs="Arial"/>
                <w:sz w:val="16"/>
                <w:szCs w:val="16"/>
                <w:lang w:val="es-ES" w:eastAsia="ja-JP"/>
              </w:rPr>
              <w:t>Avena sativa L. &amp; Avena nuda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AVENA_SAT</w:t>
            </w:r>
          </w:p>
        </w:tc>
      </w:tr>
      <w:tr w:rsidR="007E19DA" w:rsidRPr="00F2059F" w:rsidTr="0073318B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TG/21/4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1976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Poplar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Peuplier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Pappel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Populus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</w:tr>
      <w:tr w:rsidR="007E19DA" w:rsidRPr="00F2059F" w:rsidTr="0073318B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TG/22/3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1976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Strawberry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Fraisier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Erdbeere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Fragaria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</w:tr>
      <w:tr w:rsidR="007E19DA" w:rsidRPr="00F2059F" w:rsidTr="0073318B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lastRenderedPageBreak/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TG/22/6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1984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Strawberry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Fraisier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Erdbeere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 xml:space="preserve">Fragaria L.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</w:tr>
      <w:tr w:rsidR="007E19DA" w:rsidRPr="00F2059F" w:rsidTr="0073318B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TG/22/9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1995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Strawberry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Fraisier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Erdbeere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Fragaria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FRAGA</w:t>
            </w:r>
          </w:p>
        </w:tc>
      </w:tr>
      <w:tr w:rsidR="007E19DA" w:rsidRPr="00F2059F" w:rsidTr="0073318B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JP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TG/22/10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2008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Strawberry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Fraisier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Erdbeere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Fresa, Frutilla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Fragaria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FRAGA</w:t>
            </w:r>
          </w:p>
        </w:tc>
      </w:tr>
      <w:tr w:rsidR="007E19DA" w:rsidRPr="00F2059F" w:rsidTr="0073318B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TG/23/2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1974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Potato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Pomme de terre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Kartoffel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Solanum tuberosum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</w:tr>
      <w:tr w:rsidR="007E19DA" w:rsidRPr="00F2059F" w:rsidTr="0073318B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 xml:space="preserve">TG/23/5 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Tril. + S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1986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Potato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Pomme de terre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Kartoffel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Patata, Papa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Solanum tuberosum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SOLAN_TUB</w:t>
            </w:r>
          </w:p>
        </w:tc>
      </w:tr>
      <w:tr w:rsidR="007E19DA" w:rsidRPr="00F2059F" w:rsidTr="0073318B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DK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TG/24/2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1974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Poinsettia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Poinsettia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Poinsettie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Euphorbia pulcherrima Willd. ex Klotzsch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</w:tr>
      <w:tr w:rsidR="007E19DA" w:rsidRPr="00F2059F" w:rsidTr="0073318B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DK/DE/NL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TG/24/5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1981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Poinsettia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Poinsettia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Poinsettie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Euphorbia pulcherrima Willd. ex Klotzsch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EUPHO_PUL</w:t>
            </w:r>
          </w:p>
        </w:tc>
      </w:tr>
      <w:tr w:rsidR="007E19DA" w:rsidRPr="00F2059F" w:rsidTr="0073318B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FR/NL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TG/25/3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1975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Carnation (vegetatively propagated varieties)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val="fr-FR"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val="fr-FR" w:eastAsia="ja-JP"/>
              </w:rPr>
              <w:t>Œillet (variétés à multiplication végétative)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Nelke (vegetativ vermehrte Sorten)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Dianthus sp.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</w:tr>
      <w:tr w:rsidR="007E19DA" w:rsidRPr="00F2059F" w:rsidTr="0073318B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FR/NL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TG/25/5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Tril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1983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Carnation (vegetatively propagated varieties)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val="fr-FR"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val="fr-FR" w:eastAsia="ja-JP"/>
              </w:rPr>
              <w:t>Œillet (variétés à multiplication végétative)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Nelke (vegetativ vermehrte Sorten)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Dianthus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</w:tr>
      <w:tr w:rsidR="007E19DA" w:rsidRPr="00F2059F" w:rsidTr="0073318B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GB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 xml:space="preserve">TG/26/4 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1979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Chrysanthemum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Chrysanthème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Chrysantheme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 xml:space="preserve">Chrysanthemum ×morifolium Ramat. </w:t>
            </w: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br/>
              <w:t xml:space="preserve">(Chrysanthemum ×grandiflorum Ramat.); </w:t>
            </w: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br/>
              <w:t xml:space="preserve">Chrysanthemum pacificum Nakia </w:t>
            </w: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br/>
              <w:t xml:space="preserve">(Ajania pacifica Bremer and Humphries) </w:t>
            </w: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br/>
              <w:t>and hybrids between them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 xml:space="preserve">CHRYS_MOR;  CHRYS_PAC </w:t>
            </w:r>
          </w:p>
        </w:tc>
      </w:tr>
      <w:tr w:rsidR="007E19DA" w:rsidRPr="00F2059F" w:rsidTr="0073318B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GB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TG/26/5 Corr.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2006, 2008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Chrysanthemum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Chrysanthème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Chrysantheme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Crisantemo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 xml:space="preserve">Chrysanthemum ×morifolium Ramat. </w:t>
            </w: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br/>
              <w:t xml:space="preserve">(Chrysanthemum ×grandiflorum Ramat.); </w:t>
            </w: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br/>
              <w:t xml:space="preserve">Chrysanthemum pacificum Nakia </w:t>
            </w: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br/>
              <w:t xml:space="preserve">(Ajania pacifica Bremer and Humphries) </w:t>
            </w: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br/>
              <w:t>and hybrids between them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 xml:space="preserve">CHRYS_MOR;  CHRYS_PAC </w:t>
            </w:r>
          </w:p>
        </w:tc>
      </w:tr>
      <w:tr w:rsidR="007E19DA" w:rsidRPr="00F2059F" w:rsidTr="0073318B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TG/27/3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1975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Freesia (vegetatively propagated varieties)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val="fr-FR"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val="fr-FR" w:eastAsia="ja-JP"/>
              </w:rPr>
              <w:t>Freesia (variétés à multiplication végétative)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Freesie (vegetativ vermehrte Sorten)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Freesia Klatt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</w:tr>
      <w:tr w:rsidR="007E19DA" w:rsidRPr="00F2059F" w:rsidTr="0073318B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lastRenderedPageBreak/>
              <w:t>DK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TG/28/5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1979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Pelargonium (zonal, ivy-leaved and their hybrids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val="fr-FR"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val="fr-FR" w:eastAsia="ja-JP"/>
              </w:rPr>
              <w:t>Pélargonium (zonal, géranium-lierre et hybrides)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7E19DA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val="de-DE" w:eastAsia="ja-JP"/>
              </w:rPr>
            </w:pPr>
            <w:r w:rsidRPr="007E19DA">
              <w:rPr>
                <w:rFonts w:eastAsia="MS Mincho" w:cs="Arial"/>
                <w:sz w:val="16"/>
                <w:szCs w:val="16"/>
                <w:lang w:val="de-DE" w:eastAsia="ja-JP"/>
              </w:rPr>
              <w:t>Pelargonie (zonale, Peltaten und deren Hybriden)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7E19DA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val="de-DE" w:eastAsia="ja-JP"/>
              </w:rPr>
            </w:pPr>
            <w:r w:rsidRPr="007E19DA">
              <w:rPr>
                <w:rFonts w:eastAsia="MS Mincho" w:cs="Arial"/>
                <w:sz w:val="16"/>
                <w:szCs w:val="16"/>
                <w:lang w:val="de-DE"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val="pt-BR" w:eastAsia="ja-JP"/>
              </w:rPr>
              <w:t xml:space="preserve">Pelargonium zonale hor. non (L.) </w:t>
            </w:r>
            <w:r w:rsidRPr="00F2059F">
              <w:rPr>
                <w:rFonts w:eastAsia="MS Mincho" w:cs="Arial"/>
                <w:sz w:val="16"/>
                <w:szCs w:val="16"/>
                <w:lang w:val="fr-FR" w:eastAsia="ja-JP"/>
              </w:rPr>
              <w:t xml:space="preserve">L'Hér. Ex Ait., P. peltatum hort. </w:t>
            </w:r>
            <w:proofErr w:type="gramStart"/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Non</w:t>
            </w:r>
            <w:proofErr w:type="gramEnd"/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 xml:space="preserve"> (L.) L'Hér. Ex Ait. &amp; hybrid/hybrides/Hybriden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</w:tr>
      <w:tr w:rsidR="007E19DA" w:rsidRPr="00F2059F" w:rsidTr="0073318B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TG/28/8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1987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val="pt-BR"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val="pt-BR" w:eastAsia="ja-JP"/>
              </w:rPr>
              <w:t>Zonal Pelargonium, Ivy-leaved Pelargonium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Pélargonium zonale, Géranium-lierre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Zonalpelargonie, Efeupelargonie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Geranio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val="fr-FR" w:eastAsia="ja-JP"/>
              </w:rPr>
              <w:t xml:space="preserve">Pelargonium zonale hort. non (L.) L’Hérit. ex Ait., P. peltatum hort. non (L.) </w:t>
            </w: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 xml:space="preserve">L’Hérit. </w:t>
            </w:r>
            <w:proofErr w:type="gramStart"/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ex</w:t>
            </w:r>
            <w:proofErr w:type="gramEnd"/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 xml:space="preserve"> Ait.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PELAR_ZON;  PELAR_PEL</w:t>
            </w:r>
          </w:p>
        </w:tc>
      </w:tr>
      <w:tr w:rsidR="007E19DA" w:rsidRPr="00F2059F" w:rsidTr="0073318B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TG/29/3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1977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Alstroemeria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Alstrœmère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Inkalilie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Alstroemeria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</w:tr>
      <w:tr w:rsidR="007E19DA" w:rsidRPr="00F2059F" w:rsidTr="0073318B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 xml:space="preserve">TG/29/6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1987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Alstroemeria, Herb Lily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Alstrœmère, Lis des Incas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Inkalilie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Alstroemeria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ALSTR</w:t>
            </w:r>
          </w:p>
        </w:tc>
      </w:tr>
      <w:tr w:rsidR="007E19DA" w:rsidRPr="007E19DA" w:rsidTr="0073318B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TG/30/3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Tril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1976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Bent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Agrostide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Straußgras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7E19DA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  <w:r w:rsidRPr="007E19DA">
              <w:rPr>
                <w:rFonts w:eastAsia="MS Mincho" w:cs="Arial"/>
                <w:sz w:val="16"/>
                <w:szCs w:val="16"/>
                <w:lang w:val="es-ES" w:eastAsia="ja-JP"/>
              </w:rPr>
              <w:t>Agrostis canina L., A. gigantea Roth, A. stolonifera L., &amp; A. tenuis Sibth.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7E19DA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  <w:r w:rsidRPr="007E19DA">
              <w:rPr>
                <w:rFonts w:eastAsia="MS Mincho" w:cs="Arial"/>
                <w:sz w:val="16"/>
                <w:szCs w:val="16"/>
                <w:lang w:val="es-ES" w:eastAsia="ja-JP"/>
              </w:rPr>
              <w:t> </w:t>
            </w:r>
          </w:p>
        </w:tc>
      </w:tr>
      <w:tr w:rsidR="007E19DA" w:rsidRPr="00F2059F" w:rsidTr="0073318B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GB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TG/31/3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1976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Cocksfoot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Dactyle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Knaulgras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Dactylis glomerata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</w:tr>
      <w:tr w:rsidR="007E19DA" w:rsidRPr="00F2059F" w:rsidTr="0073318B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GB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TG/31/6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1984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Cocksfoot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Dactyle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Knaulgras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Dactylis glomerata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</w:tr>
      <w:tr w:rsidR="007E19DA" w:rsidRPr="00F2059F" w:rsidTr="0073318B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TG/32/3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1976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Common vetch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Vesce commune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Saatwicke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Viscia sativa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</w:tr>
      <w:tr w:rsidR="007E19DA" w:rsidRPr="00F2059F" w:rsidTr="0073318B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ES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TG/32/6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1988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Common Vetch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Vesce commune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Saatwicke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Veza común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Vicia sativa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VICIA_SAT</w:t>
            </w:r>
          </w:p>
        </w:tc>
      </w:tr>
      <w:tr w:rsidR="007E19DA" w:rsidRPr="00F2059F" w:rsidTr="0073318B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TG/33/6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1990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Kentucky Bluegrass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Pâturin des prés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 xml:space="preserve">Wiesenrispe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Poa de los prados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Poa pratensis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POAAA_PRA</w:t>
            </w:r>
          </w:p>
        </w:tc>
      </w:tr>
      <w:tr w:rsidR="007E19DA" w:rsidRPr="00F2059F" w:rsidTr="0073318B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TG/33/3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Tril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1976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Kentucky Bluegrass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Pâturin des prés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 xml:space="preserve">Wiesenrispe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Poa pratensis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</w:tr>
      <w:tr w:rsidR="007E19DA" w:rsidRPr="007E19DA" w:rsidTr="0073318B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GB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TG/34/3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1976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Timothy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val="fr-FR"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val="fr-FR" w:eastAsia="ja-JP"/>
              </w:rPr>
              <w:t>Fléole des prés, Fléole diploïde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Wiesen-, Zwiebel-lieschgras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7E19DA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val="de-DE" w:eastAsia="ja-JP"/>
              </w:rPr>
            </w:pPr>
            <w:r w:rsidRPr="007E19DA">
              <w:rPr>
                <w:rFonts w:eastAsia="MS Mincho" w:cs="Arial"/>
                <w:sz w:val="16"/>
                <w:szCs w:val="16"/>
                <w:lang w:val="de-DE" w:eastAsia="ja-JP"/>
              </w:rPr>
              <w:t>Phleum pratense L. &amp; Phleum bertolonii DC.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7E19DA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val="de-DE" w:eastAsia="ja-JP"/>
              </w:rPr>
            </w:pPr>
            <w:r w:rsidRPr="007E19DA">
              <w:rPr>
                <w:rFonts w:eastAsia="MS Mincho" w:cs="Arial"/>
                <w:sz w:val="16"/>
                <w:szCs w:val="16"/>
                <w:lang w:val="de-DE" w:eastAsia="ja-JP"/>
              </w:rPr>
              <w:t> </w:t>
            </w:r>
          </w:p>
        </w:tc>
      </w:tr>
      <w:tr w:rsidR="007E19DA" w:rsidRPr="00F2059F" w:rsidTr="0073318B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DK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 xml:space="preserve">TG/35/3 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1976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Cherry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Cerisier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Kirsche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7E19DA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  <w:r w:rsidRPr="007E19DA">
              <w:rPr>
                <w:rFonts w:eastAsia="MS Mincho" w:cs="Arial"/>
                <w:sz w:val="16"/>
                <w:szCs w:val="16"/>
                <w:lang w:val="es-ES" w:eastAsia="ja-JP"/>
              </w:rPr>
              <w:t>Prunus avium (L.) L., P. cerasus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PRUNU_AVI; PRUNU_CSS</w:t>
            </w:r>
          </w:p>
        </w:tc>
      </w:tr>
      <w:tr w:rsidR="007E19DA" w:rsidRPr="00F2059F" w:rsidTr="0073318B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 xml:space="preserve">TG/35/6 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1995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Cherry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Cerisier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Kirsche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7E19DA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  <w:r w:rsidRPr="007E19DA">
              <w:rPr>
                <w:rFonts w:eastAsia="MS Mincho" w:cs="Arial"/>
                <w:sz w:val="16"/>
                <w:szCs w:val="16"/>
                <w:lang w:val="es-ES" w:eastAsia="ja-JP"/>
              </w:rPr>
              <w:t>Prunus avium (L.) L., P. cerasus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PRUNU_AVI; PRUNU_CSS</w:t>
            </w:r>
          </w:p>
        </w:tc>
      </w:tr>
      <w:tr w:rsidR="007E19DA" w:rsidRPr="00F2059F" w:rsidTr="0073318B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TG/36/3 + Corr.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1977, 1978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 xml:space="preserve">Rape Seed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 xml:space="preserve">Colza 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 xml:space="preserve">Raps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Brassica napus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</w:tr>
      <w:tr w:rsidR="007E19DA" w:rsidRPr="00F2059F" w:rsidTr="0073318B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TG/37/3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1976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Turnip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Navet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Herbst-, Mairübe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val="pt-BR"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val="pt-BR" w:eastAsia="ja-JP"/>
              </w:rPr>
              <w:t>Brassica rapa emend. Metzg.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val="pt-BR"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val="pt-BR" w:eastAsia="ja-JP"/>
              </w:rPr>
              <w:t> </w:t>
            </w:r>
          </w:p>
        </w:tc>
      </w:tr>
      <w:tr w:rsidR="007E19DA" w:rsidRPr="00F2059F" w:rsidTr="0073318B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TG/37/7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1988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Turnip, Turnip</w:t>
            </w: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br/>
              <w:t>Rape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Navet, Navette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Herbst-, Mairübe,</w:t>
            </w: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br/>
              <w:t>Rübsen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val="pt-BR"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val="pt-BR" w:eastAsia="ja-JP"/>
              </w:rPr>
              <w:t>Brassica rapa</w:t>
            </w:r>
            <w:r w:rsidRPr="00F2059F">
              <w:rPr>
                <w:rFonts w:eastAsia="MS Mincho" w:cs="Arial"/>
                <w:sz w:val="16"/>
                <w:szCs w:val="16"/>
                <w:lang w:val="pt-BR" w:eastAsia="ja-JP"/>
              </w:rPr>
              <w:br/>
              <w:t>L.emend. Metzg.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val="pt-BR"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val="pt-BR" w:eastAsia="ja-JP"/>
              </w:rPr>
              <w:t> </w:t>
            </w:r>
          </w:p>
        </w:tc>
      </w:tr>
      <w:tr w:rsidR="007E19DA" w:rsidRPr="00F2059F" w:rsidTr="0073318B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TG/38/3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1976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White Clover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Trèfle blanc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Weissklee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 xml:space="preserve">Trifolium repens L.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</w:tr>
      <w:tr w:rsidR="007E19DA" w:rsidRPr="00F2059F" w:rsidTr="0073318B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lastRenderedPageBreak/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 xml:space="preserve">TG/38/6 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1985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White Clover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Trèfle blanc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Weißklee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 xml:space="preserve">Trifolium repens L.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TRFOL_REP</w:t>
            </w:r>
          </w:p>
        </w:tc>
      </w:tr>
      <w:tr w:rsidR="007E19DA" w:rsidRPr="00F2059F" w:rsidTr="0073318B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TG/39/3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1976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Meadow Fescue, Tall Fescue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val="fr-FR"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val="fr-FR" w:eastAsia="ja-JP"/>
              </w:rPr>
              <w:t>Fétuque des près, Fétuque élevée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Wiesen-, Rohr-schwingel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Festuca pratensis Huds. &amp; Festuca arundinacea Schreb.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</w:tr>
      <w:tr w:rsidR="007E19DA" w:rsidRPr="00F2059F" w:rsidTr="0073318B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TG/39/6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1984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Meadow Fescue,</w:t>
            </w: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br/>
              <w:t>Tall Fescue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val="fr-FR"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val="fr-FR" w:eastAsia="ja-JP"/>
              </w:rPr>
              <w:t>Fétuque des prés</w:t>
            </w:r>
            <w:proofErr w:type="gramStart"/>
            <w:r w:rsidRPr="00F2059F">
              <w:rPr>
                <w:rFonts w:eastAsia="MS Mincho" w:cs="Arial"/>
                <w:sz w:val="16"/>
                <w:szCs w:val="16"/>
                <w:lang w:val="fr-FR" w:eastAsia="ja-JP"/>
              </w:rPr>
              <w:t>,</w:t>
            </w:r>
            <w:proofErr w:type="gramEnd"/>
            <w:r w:rsidRPr="00F2059F">
              <w:rPr>
                <w:rFonts w:eastAsia="MS Mincho" w:cs="Arial"/>
                <w:sz w:val="16"/>
                <w:szCs w:val="16"/>
                <w:lang w:val="fr-FR" w:eastAsia="ja-JP"/>
              </w:rPr>
              <w:br/>
              <w:t>Fétuque élevée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Wiesen-, Rohrschwingel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Festuca pratensis</w:t>
            </w: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br/>
              <w:t>Huds. &amp; Festuca</w:t>
            </w: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br/>
              <w:t>arundinacea Schreb.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</w:tr>
      <w:tr w:rsidR="007E19DA" w:rsidRPr="00F2059F" w:rsidTr="0073318B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TG/40/3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Tril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1976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Black Currant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Cassis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Schwarze Johannisbeere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Ribes nigrum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</w:tr>
      <w:tr w:rsidR="007E19DA" w:rsidRPr="00F2059F" w:rsidTr="0073318B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TG/40/6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1989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Black Currant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Cassis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Schwarze Johannisbeere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Ribes nigrum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RIBES_NIG</w:t>
            </w:r>
          </w:p>
        </w:tc>
      </w:tr>
      <w:tr w:rsidR="007E19DA" w:rsidRPr="000463F6" w:rsidTr="0073318B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TG/41/4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1977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European Plum</w:t>
            </w: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br/>
              <w:t>(fruit varieties, rootstocks</w:t>
            </w: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br/>
              <w:t>excluded)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val="fr-FR"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val="fr-FR" w:eastAsia="ja-JP"/>
              </w:rPr>
              <w:t xml:space="preserve">Prunier </w:t>
            </w:r>
            <w:proofErr w:type="gramStart"/>
            <w:r w:rsidRPr="00F2059F">
              <w:rPr>
                <w:rFonts w:eastAsia="MS Mincho" w:cs="Arial"/>
                <w:sz w:val="16"/>
                <w:szCs w:val="16"/>
                <w:lang w:val="fr-FR" w:eastAsia="ja-JP"/>
              </w:rPr>
              <w:t>européen</w:t>
            </w:r>
            <w:proofErr w:type="gramEnd"/>
            <w:r w:rsidRPr="00F2059F">
              <w:rPr>
                <w:rFonts w:eastAsia="MS Mincho" w:cs="Arial"/>
                <w:sz w:val="16"/>
                <w:szCs w:val="16"/>
                <w:lang w:val="fr-FR" w:eastAsia="ja-JP"/>
              </w:rPr>
              <w:br/>
              <w:t>(variétés à fruits à</w:t>
            </w:r>
            <w:r w:rsidRPr="00F2059F">
              <w:rPr>
                <w:rFonts w:eastAsia="MS Mincho" w:cs="Arial"/>
                <w:sz w:val="16"/>
                <w:szCs w:val="16"/>
                <w:lang w:val="fr-FR" w:eastAsia="ja-JP"/>
              </w:rPr>
              <w:br/>
              <w:t>l’exclusion des</w:t>
            </w:r>
            <w:r w:rsidRPr="00F2059F">
              <w:rPr>
                <w:rFonts w:eastAsia="MS Mincho" w:cs="Arial"/>
                <w:sz w:val="16"/>
                <w:szCs w:val="16"/>
                <w:lang w:val="fr-FR" w:eastAsia="ja-JP"/>
              </w:rPr>
              <w:br/>
              <w:t>porte-greffes)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7E19DA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val="de-DE" w:eastAsia="ja-JP"/>
              </w:rPr>
            </w:pPr>
            <w:r w:rsidRPr="007E19DA">
              <w:rPr>
                <w:rFonts w:eastAsia="MS Mincho" w:cs="Arial"/>
                <w:sz w:val="16"/>
                <w:szCs w:val="16"/>
                <w:lang w:val="de-DE" w:eastAsia="ja-JP"/>
              </w:rPr>
              <w:t>Pflaume</w:t>
            </w:r>
            <w:r w:rsidRPr="007E19DA">
              <w:rPr>
                <w:rFonts w:eastAsia="MS Mincho" w:cs="Arial"/>
                <w:sz w:val="16"/>
                <w:szCs w:val="16"/>
                <w:lang w:val="de-DE" w:eastAsia="ja-JP"/>
              </w:rPr>
              <w:br/>
              <w:t>(fruchttragende</w:t>
            </w:r>
            <w:r w:rsidRPr="007E19DA">
              <w:rPr>
                <w:rFonts w:eastAsia="MS Mincho" w:cs="Arial"/>
                <w:sz w:val="16"/>
                <w:szCs w:val="16"/>
                <w:lang w:val="de-DE" w:eastAsia="ja-JP"/>
              </w:rPr>
              <w:br/>
              <w:t>Sorten, Unterlagen</w:t>
            </w:r>
            <w:r w:rsidRPr="007E19DA">
              <w:rPr>
                <w:rFonts w:eastAsia="MS Mincho" w:cs="Arial"/>
                <w:sz w:val="16"/>
                <w:szCs w:val="16"/>
                <w:lang w:val="de-DE" w:eastAsia="ja-JP"/>
              </w:rPr>
              <w:br/>
              <w:t>ausgeschlossen)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7E19DA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val="de-DE" w:eastAsia="ja-JP"/>
              </w:rPr>
            </w:pPr>
            <w:r w:rsidRPr="007E19DA">
              <w:rPr>
                <w:rFonts w:eastAsia="MS Mincho" w:cs="Arial"/>
                <w:sz w:val="16"/>
                <w:szCs w:val="16"/>
                <w:lang w:val="de-DE"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7E19DA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  <w:r w:rsidRPr="007E19DA">
              <w:rPr>
                <w:rFonts w:eastAsia="MS Mincho" w:cs="Arial"/>
                <w:sz w:val="16"/>
                <w:szCs w:val="16"/>
                <w:lang w:val="fr-CH" w:eastAsia="ja-JP"/>
              </w:rPr>
              <w:t>Prunus domestica L</w:t>
            </w:r>
            <w:proofErr w:type="gramStart"/>
            <w:r w:rsidRPr="007E19DA">
              <w:rPr>
                <w:rFonts w:eastAsia="MS Mincho" w:cs="Arial"/>
                <w:sz w:val="16"/>
                <w:szCs w:val="16"/>
                <w:lang w:val="fr-CH" w:eastAsia="ja-JP"/>
              </w:rPr>
              <w:t>.</w:t>
            </w:r>
            <w:proofErr w:type="gramEnd"/>
            <w:r w:rsidRPr="007E19DA">
              <w:rPr>
                <w:rFonts w:eastAsia="MS Mincho" w:cs="Arial"/>
                <w:sz w:val="16"/>
                <w:szCs w:val="16"/>
                <w:lang w:val="fr-CH" w:eastAsia="ja-JP"/>
              </w:rPr>
              <w:br/>
              <w:t>&amp; Prunus insititia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7E19DA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  <w:r w:rsidRPr="007E19DA">
              <w:rPr>
                <w:rFonts w:eastAsia="MS Mincho" w:cs="Arial"/>
                <w:sz w:val="16"/>
                <w:szCs w:val="16"/>
                <w:lang w:val="fr-CH" w:eastAsia="ja-JP"/>
              </w:rPr>
              <w:t> </w:t>
            </w:r>
          </w:p>
        </w:tc>
      </w:tr>
      <w:tr w:rsidR="007E19DA" w:rsidRPr="00F2059F" w:rsidTr="0073318B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TG/42/3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1976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Rhododendron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Rhododendron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Rhododendron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Rhododendron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RHODD</w:t>
            </w:r>
          </w:p>
        </w:tc>
      </w:tr>
      <w:tr w:rsidR="007E19DA" w:rsidRPr="00F2059F" w:rsidTr="0073318B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TG/43/3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1976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 xml:space="preserve">Raspberry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Framboisier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Himbeere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Rubus idaeus L. &amp; hybrids/hybrides/Hybriden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</w:tr>
      <w:tr w:rsidR="007E19DA" w:rsidRPr="00F2059F" w:rsidTr="0073318B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DE/GB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 xml:space="preserve">TG/43/6 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1986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 xml:space="preserve">Raspberry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Framboisier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Himbeere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Rubus idaeus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RUBUS_IDA</w:t>
            </w:r>
          </w:p>
        </w:tc>
      </w:tr>
      <w:tr w:rsidR="007E19DA" w:rsidRPr="00F2059F" w:rsidTr="0073318B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TG/44/3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1976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 xml:space="preserve">Tomato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 xml:space="preserve">Tomate 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 xml:space="preserve">Tomate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val="pt-BR" w:eastAsia="ja-JP"/>
              </w:rPr>
              <w:t xml:space="preserve">Solanum lycopersicum (L.) Karst. ex. </w:t>
            </w: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Farw.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SOLAN_LYC</w:t>
            </w:r>
          </w:p>
        </w:tc>
      </w:tr>
      <w:tr w:rsidR="007E19DA" w:rsidRPr="00F2059F" w:rsidTr="0073318B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 xml:space="preserve">TG/44/10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2001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 xml:space="preserve">Tomato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 xml:space="preserve">Tomate 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 xml:space="preserve">Tomate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 xml:space="preserve">Tomate 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val="pt-BR" w:eastAsia="ja-JP"/>
              </w:rPr>
              <w:t xml:space="preserve">Solanum lycopersicum (L.) Karst. ex. </w:t>
            </w: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Farw.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SOLAN_LYC</w:t>
            </w:r>
          </w:p>
        </w:tc>
      </w:tr>
      <w:tr w:rsidR="007E19DA" w:rsidRPr="00F2059F" w:rsidTr="0073318B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QZ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TG/44/11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2011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 xml:space="preserve">Tomato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 xml:space="preserve">Tomate 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 xml:space="preserve">Tomate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 xml:space="preserve">Tomate 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val="pt-BR" w:eastAsia="ja-JP"/>
              </w:rPr>
              <w:t xml:space="preserve">Solanum lycopersicum (L.) Karst. ex. </w:t>
            </w: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Farw.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SOLAN_LYC</w:t>
            </w:r>
          </w:p>
        </w:tc>
      </w:tr>
      <w:tr w:rsidR="007E19DA" w:rsidRPr="00F2059F" w:rsidTr="0073318B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TG/44/7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1992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 xml:space="preserve">Tomato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 xml:space="preserve">Tomate 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 xml:space="preserve">Tomate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val="pt-BR" w:eastAsia="ja-JP"/>
              </w:rPr>
              <w:t xml:space="preserve">Solanum lycopersicum (L.) Karst. ex. </w:t>
            </w: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Farw.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SOLAN_LYC</w:t>
            </w:r>
          </w:p>
        </w:tc>
      </w:tr>
      <w:tr w:rsidR="007E19DA" w:rsidRPr="00F2059F" w:rsidTr="0073318B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TG/45/3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1976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Cauliflower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Chou-fleur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 xml:space="preserve">Blumenkohl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val="pt-BR" w:eastAsia="ja-JP"/>
              </w:rPr>
              <w:t xml:space="preserve">Brassica oleracea L. convar. botrytis (L.) </w:t>
            </w: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Alef. var. botrytis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BRASS_OLE_GBB</w:t>
            </w:r>
          </w:p>
        </w:tc>
      </w:tr>
      <w:tr w:rsidR="007E19DA" w:rsidRPr="00F2059F" w:rsidTr="0073318B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TG/45/6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1995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Cauliflower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Chou-fleur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 xml:space="preserve">Blumenkohl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Coliflor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val="pt-BR" w:eastAsia="ja-JP"/>
              </w:rPr>
              <w:t xml:space="preserve">Brassica oleracea L. convar. botrytis (L.) </w:t>
            </w: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Alef. var. botrytis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BRASS_OLE_GBB</w:t>
            </w:r>
          </w:p>
        </w:tc>
      </w:tr>
      <w:tr w:rsidR="007E19DA" w:rsidRPr="00F2059F" w:rsidTr="0073318B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TG/46/3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1976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Onion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Oignon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Zwiebel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Allium cepa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</w:tr>
      <w:tr w:rsidR="007E19DA" w:rsidRPr="00F2059F" w:rsidTr="0073318B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NL/GB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 xml:space="preserve">TG/46/6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1999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 xml:space="preserve">Onion, Shallot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 xml:space="preserve">Oignon, Échalote 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 xml:space="preserve">Zwiebel, Schalotte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val="pt-BR"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val="pt-BR" w:eastAsia="ja-JP"/>
              </w:rPr>
              <w:t>Allium cepa L., A. ascalonicum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ALLIU_CEP</w:t>
            </w:r>
          </w:p>
        </w:tc>
      </w:tr>
      <w:tr w:rsidR="007E19DA" w:rsidRPr="00F2059F" w:rsidTr="0073318B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TG/47/2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1977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Streptocarpus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Streptocarpus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Drehfrucht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Streptocarpus x hybridus Voss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</w:tr>
      <w:tr w:rsidR="007E19DA" w:rsidRPr="00F2059F" w:rsidTr="0073318B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 xml:space="preserve">TG/48/6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1992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Cabbage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Chou pommé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 xml:space="preserve">Kopfkohl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val="pt-BR" w:eastAsia="ja-JP"/>
              </w:rPr>
              <w:t xml:space="preserve">Brassica oleracea L. convar. capitata (L.) </w:t>
            </w: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Alef.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BRASS_OLE_GC</w:t>
            </w:r>
          </w:p>
        </w:tc>
      </w:tr>
      <w:tr w:rsidR="007E19DA" w:rsidRPr="00F2059F" w:rsidTr="0073318B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lastRenderedPageBreak/>
              <w:t>DE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TG/48/3 + Corr.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1976, 1978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Cabbage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Chou pommé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 xml:space="preserve">Kopfkohl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val="pt-BR" w:eastAsia="ja-JP"/>
              </w:rPr>
              <w:t xml:space="preserve">Brassica oleracea L. convar. capitata (L.) </w:t>
            </w: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Alef.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BRASS_OLE_GC</w:t>
            </w:r>
          </w:p>
        </w:tc>
      </w:tr>
      <w:tr w:rsidR="007E19DA" w:rsidRPr="00F2059F" w:rsidTr="0073318B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 xml:space="preserve">TG/49/3 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Tril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1976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Carrot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Carotte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Möhre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Daucus carota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</w:tr>
      <w:tr w:rsidR="007E19DA" w:rsidRPr="00F2059F" w:rsidTr="0073318B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 xml:space="preserve">TG/49/6 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1990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Carrot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Carotte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Möhre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Daucus carota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DAUCU_CAR</w:t>
            </w:r>
          </w:p>
        </w:tc>
      </w:tr>
      <w:tr w:rsidR="007E19DA" w:rsidRPr="00F2059F" w:rsidTr="0073318B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TG/49/7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2004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Carrot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Carotte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Möhre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Zanahoria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Daucus carota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DAUCU_CAR</w:t>
            </w:r>
          </w:p>
        </w:tc>
      </w:tr>
      <w:tr w:rsidR="007E19DA" w:rsidRPr="00F2059F" w:rsidTr="0073318B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FR/DE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TG/50/3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1977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Vine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 xml:space="preserve">Vigne 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 xml:space="preserve">Rebe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Vitis spec.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</w:tr>
      <w:tr w:rsidR="007E19DA" w:rsidRPr="00F2059F" w:rsidTr="0073318B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TG/50/5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Tril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1985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Vine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 xml:space="preserve">Vigne 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 xml:space="preserve">Rebe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Vitis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</w:tr>
      <w:tr w:rsidR="007E19DA" w:rsidRPr="00F2059F" w:rsidTr="0073318B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 xml:space="preserve">TG/50/8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1999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 xml:space="preserve">Grapevine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 xml:space="preserve">Vigne 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 xml:space="preserve">Rebe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 xml:space="preserve">Vid 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Vitis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VITIS</w:t>
            </w:r>
          </w:p>
        </w:tc>
      </w:tr>
      <w:tr w:rsidR="007E19DA" w:rsidRPr="00F2059F" w:rsidTr="0073318B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TG/51/3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1977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Gooseberry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Groseillier à maquereau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Stachelbeere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val="pt-BR"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val="pt-BR" w:eastAsia="ja-JP"/>
              </w:rPr>
              <w:t>Ribes uva-crispa L., R. grossularia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val="pt-BR"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val="pt-BR" w:eastAsia="ja-JP"/>
              </w:rPr>
              <w:t> </w:t>
            </w:r>
          </w:p>
        </w:tc>
      </w:tr>
      <w:tr w:rsidR="007E19DA" w:rsidRPr="00F2059F" w:rsidTr="0073318B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TG/51/6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1987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Gooseberry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Groseillier à maquereau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Stachelbeere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Grosellero espinoso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Ribes uva-crispa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RIBES_UVA</w:t>
            </w:r>
          </w:p>
        </w:tc>
      </w:tr>
      <w:tr w:rsidR="007E19DA" w:rsidRPr="007E19DA" w:rsidTr="0073318B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TG/52/2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Tril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1977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Red and White Currant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Groseillier à grappes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Rote und Weiße Johannisbeere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746A8C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val="de-DE"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 xml:space="preserve">Ribes sylvestre (Lam.) Mert. </w:t>
            </w:r>
            <w:r w:rsidRPr="00746A8C">
              <w:rPr>
                <w:rFonts w:eastAsia="MS Mincho" w:cs="Arial"/>
                <w:sz w:val="16"/>
                <w:szCs w:val="16"/>
                <w:lang w:val="de-DE" w:eastAsia="ja-JP"/>
              </w:rPr>
              <w:t>&amp; W. Koch , R. niveum Lindl.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746A8C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val="de-DE" w:eastAsia="ja-JP"/>
              </w:rPr>
            </w:pPr>
            <w:r w:rsidRPr="00746A8C">
              <w:rPr>
                <w:rFonts w:eastAsia="MS Mincho" w:cs="Arial"/>
                <w:sz w:val="16"/>
                <w:szCs w:val="16"/>
                <w:lang w:val="de-DE" w:eastAsia="ja-JP"/>
              </w:rPr>
              <w:t> </w:t>
            </w:r>
          </w:p>
        </w:tc>
      </w:tr>
      <w:tr w:rsidR="007E19DA" w:rsidRPr="00F2059F" w:rsidTr="0073318B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746A8C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val="de-DE" w:eastAsia="ja-JP"/>
              </w:rPr>
            </w:pPr>
            <w:r w:rsidRPr="00746A8C">
              <w:rPr>
                <w:rFonts w:eastAsia="MS Mincho" w:cs="Arial"/>
                <w:sz w:val="16"/>
                <w:szCs w:val="16"/>
                <w:lang w:val="de-DE" w:eastAsia="ja-JP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TG/52/5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1990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Red and White Currant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Groseillier à grappes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Rote und Weiße Johannisbeere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Grosellero rojo y blanco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val="pt-BR" w:eastAsia="ja-JP"/>
              </w:rPr>
            </w:pPr>
            <w:r w:rsidRPr="007E19DA">
              <w:rPr>
                <w:rFonts w:eastAsia="MS Mincho" w:cs="Arial"/>
                <w:sz w:val="16"/>
                <w:szCs w:val="16"/>
                <w:lang w:eastAsia="ja-JP"/>
              </w:rPr>
              <w:t xml:space="preserve">Ribes sylvestre (Lam.) Mert. &amp; W.O.J. Koch (Syn. </w:t>
            </w:r>
            <w:r w:rsidRPr="00F2059F">
              <w:rPr>
                <w:rFonts w:eastAsia="MS Mincho" w:cs="Arial"/>
                <w:sz w:val="16"/>
                <w:szCs w:val="16"/>
                <w:lang w:val="pt-BR" w:eastAsia="ja-JP"/>
              </w:rPr>
              <w:t>Ribes rubrum L.), R. niveum Lindl.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RIBES_RUB; RIBES_NIV</w:t>
            </w:r>
          </w:p>
        </w:tc>
      </w:tr>
      <w:tr w:rsidR="007E19DA" w:rsidRPr="00F2059F" w:rsidTr="0073318B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TG/53/7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2010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Peach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Pêcher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Pfirsich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Durazno, Melocotonero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val="es-ES" w:eastAsia="ja-JP"/>
              </w:rPr>
              <w:t xml:space="preserve">Prunus persica (L.) Batsch, Persica vulgaris Mill., Prunus L. subg. </w:t>
            </w: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Persica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PRUNU_PER</w:t>
            </w:r>
          </w:p>
        </w:tc>
      </w:tr>
      <w:tr w:rsidR="007E19DA" w:rsidRPr="00F2059F" w:rsidTr="0073318B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TG/53/3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1977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Peach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Pêcher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Pfirsich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Prunus persica (L.) Batsch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</w:tr>
      <w:tr w:rsidR="007E19DA" w:rsidRPr="00F2059F" w:rsidTr="0073318B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TG/53/6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1995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Peach, Nectarine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Pêcher, Nectarinier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Pfirsich, Nektarine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Melocotonero, Duraznero, Nectarino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Prunus persica (L.) Batsch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PRUNU_PER_PER; PRUNU_PER_NUC</w:t>
            </w:r>
          </w:p>
        </w:tc>
      </w:tr>
      <w:tr w:rsidR="007E19DA" w:rsidRPr="007E19DA" w:rsidTr="0073318B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TG/54/3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Tril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1977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Brussels Sprouts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Chou de Bruxelles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Rosenkohl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val="pt-BR"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val="pt-BR" w:eastAsia="ja-JP"/>
              </w:rPr>
              <w:t>Brassica oleracea L. convar. Oeracea var. gemmifera DC.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val="pt-BR"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val="pt-BR" w:eastAsia="ja-JP"/>
              </w:rPr>
              <w:t> </w:t>
            </w:r>
          </w:p>
        </w:tc>
      </w:tr>
      <w:tr w:rsidR="007E19DA" w:rsidRPr="00F2059F" w:rsidTr="0073318B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GB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 xml:space="preserve">TG/54/6 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1990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Brussels Sprouts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Chou de Bruxelles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Rosenkohl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val="pt-BR"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val="pt-BR" w:eastAsia="ja-JP"/>
              </w:rPr>
              <w:t>Brassica oleracea L. var. gemmifera DC.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BRASS_OLE_GGM</w:t>
            </w:r>
          </w:p>
        </w:tc>
      </w:tr>
      <w:tr w:rsidR="007E19DA" w:rsidRPr="00F2059F" w:rsidTr="0073318B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TG/55/3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1977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Spinach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Epinard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Spinat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Spinacia oleracea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</w:tr>
      <w:tr w:rsidR="007E19DA" w:rsidRPr="00F2059F" w:rsidTr="0073318B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FR/DE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TG/55/6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E, F, G, S.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1996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Spinach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Épinard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Spinat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Espinaca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Spinacia oleracea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SPINA_OLE</w:t>
            </w:r>
          </w:p>
        </w:tc>
      </w:tr>
      <w:tr w:rsidR="007E19DA" w:rsidRPr="00F2059F" w:rsidTr="0073318B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TG/55/7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2007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Spinach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Épinard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Spinat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Espinaca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Spinacia oleracea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SPINA_OLE</w:t>
            </w:r>
          </w:p>
        </w:tc>
      </w:tr>
      <w:tr w:rsidR="007E19DA" w:rsidRPr="00F2059F" w:rsidTr="0073318B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 xml:space="preserve">TG/55/7 Rev.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2011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Spinach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Épinard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Spinat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Espinaca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Spinacia oleracea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SPINA_OLE</w:t>
            </w:r>
          </w:p>
        </w:tc>
      </w:tr>
      <w:tr w:rsidR="007E19DA" w:rsidRPr="00F2059F" w:rsidTr="0073318B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lastRenderedPageBreak/>
              <w:t>ES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TG/56/3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1978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Almond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Amandier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Mandel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 xml:space="preserve">Almendro 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Prunus amygdalus Batsch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PRUNU_DUL</w:t>
            </w:r>
          </w:p>
        </w:tc>
      </w:tr>
      <w:tr w:rsidR="007E19DA" w:rsidRPr="00F2059F" w:rsidTr="0073318B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TG/57/3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1980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Flax, Linseed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Lin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Lein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Lino, Linaza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Linum usitatissimum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</w:tr>
      <w:tr w:rsidR="007E19DA" w:rsidRPr="00F2059F" w:rsidTr="0073318B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TG/57/6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1995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Flax, Linseed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Lin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Lein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Lino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Linum usitatissimum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LINUM_USI</w:t>
            </w:r>
          </w:p>
        </w:tc>
      </w:tr>
      <w:tr w:rsidR="007E19DA" w:rsidRPr="00F2059F" w:rsidTr="0073318B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TG/58/3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1978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Rye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 xml:space="preserve">Seigle 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 xml:space="preserve">Roggen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Secale cereale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SECAL_CER</w:t>
            </w:r>
          </w:p>
        </w:tc>
      </w:tr>
      <w:tr w:rsidR="007E19DA" w:rsidRPr="00F2059F" w:rsidTr="0073318B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DE/DK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TG/59/3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1979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Lily (vegetatively propagated)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Lis (à multiplication végétative)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Lilie (vegetativ vermehrte)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Lirio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Lilium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LILIU</w:t>
            </w:r>
          </w:p>
        </w:tc>
      </w:tr>
      <w:tr w:rsidR="007E19DA" w:rsidRPr="00F2059F" w:rsidTr="0073318B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TG/59/6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1991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Lily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Lis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Lilie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Lirio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Lilium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LILIU</w:t>
            </w:r>
          </w:p>
        </w:tc>
      </w:tr>
      <w:tr w:rsidR="007E19DA" w:rsidRPr="007E19DA" w:rsidTr="0073318B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DK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TG/60/3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1978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Beetroot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Betterave rouge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Rote Rübe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val="pt-BR"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val="pt-BR" w:eastAsia="ja-JP"/>
              </w:rPr>
              <w:t>Beta vulgaris L. var. conditiva Alef.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val="pt-BR"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val="pt-BR" w:eastAsia="ja-JP"/>
              </w:rPr>
              <w:t> </w:t>
            </w:r>
          </w:p>
        </w:tc>
      </w:tr>
      <w:tr w:rsidR="007E19DA" w:rsidRPr="00F2059F" w:rsidTr="0073318B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TG/60/6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1996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Beetroot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Betterave rouge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Rote Rübe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Remolacha de mesa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val="pt-BR"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val="pt-BR" w:eastAsia="ja-JP"/>
              </w:rPr>
              <w:t>Beta vulgaris L. var. conditiva Alef.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BETAA_VUL_GVC</w:t>
            </w:r>
          </w:p>
        </w:tc>
      </w:tr>
      <w:tr w:rsidR="007E19DA" w:rsidRPr="00F2059F" w:rsidTr="0073318B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TG/61/7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2007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Cucumber, Gherkin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Concombre, Cornichon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Gurke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Pepino, Pepinillo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Cucumis sativus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CUCUM_SAT</w:t>
            </w:r>
          </w:p>
        </w:tc>
      </w:tr>
      <w:tr w:rsidR="007E19DA" w:rsidRPr="00F2059F" w:rsidTr="0073318B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TG/61/3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Tril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1978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Cucumber, Gherkin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Concombre, Cornichon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Gurken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Cucumis sativus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CUCUM_SAT</w:t>
            </w:r>
          </w:p>
        </w:tc>
      </w:tr>
      <w:tr w:rsidR="007E19DA" w:rsidRPr="00F2059F" w:rsidTr="0073318B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TG/61/6 + Corr.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1993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Cucumber, Gherkin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Concombre, Cornichon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Gurken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Cucumis sativus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CUCUM_SAT</w:t>
            </w:r>
          </w:p>
        </w:tc>
      </w:tr>
      <w:tr w:rsidR="007E19DA" w:rsidRPr="00F2059F" w:rsidTr="0073318B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GB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TG/62/3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1978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 xml:space="preserve">Rhubarb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 xml:space="preserve">Rhubarbe 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 xml:space="preserve">Rhabarber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Rheum rhabarbarum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RHEUM_RHB</w:t>
            </w:r>
          </w:p>
        </w:tc>
      </w:tr>
      <w:tr w:rsidR="007E19DA" w:rsidRPr="00F2059F" w:rsidTr="0073318B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TG/63/3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1980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 xml:space="preserve">Black Radish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val="fr-FR"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val="fr-FR" w:eastAsia="ja-JP"/>
              </w:rPr>
              <w:t>Radis d’été, d’automne et d’hiver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 xml:space="preserve">Rettich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7E19DA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val="de-DE" w:eastAsia="ja-JP"/>
              </w:rPr>
            </w:pPr>
            <w:r w:rsidRPr="007E19DA">
              <w:rPr>
                <w:rFonts w:eastAsia="MS Mincho" w:cs="Arial"/>
                <w:sz w:val="16"/>
                <w:szCs w:val="16"/>
                <w:lang w:val="de-DE" w:eastAsia="ja-JP"/>
              </w:rPr>
              <w:t>Raphanus sativus L. var. niger (Mill.) S. Kerner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RAPHA_SAT_NIG</w:t>
            </w:r>
          </w:p>
        </w:tc>
      </w:tr>
      <w:tr w:rsidR="007E19DA" w:rsidRPr="00F2059F" w:rsidTr="0073318B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TG/63/6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1999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 xml:space="preserve">Black Radish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val="fr-FR"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val="fr-FR" w:eastAsia="ja-JP"/>
              </w:rPr>
              <w:t>Radis d’été, d’automne et d’hiver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 xml:space="preserve">Rettich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 xml:space="preserve">Rábano negro 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7E19DA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val="de-DE" w:eastAsia="ja-JP"/>
              </w:rPr>
            </w:pPr>
            <w:r w:rsidRPr="007E19DA">
              <w:rPr>
                <w:rFonts w:eastAsia="MS Mincho" w:cs="Arial"/>
                <w:sz w:val="16"/>
                <w:szCs w:val="16"/>
                <w:lang w:val="de-DE" w:eastAsia="ja-JP"/>
              </w:rPr>
              <w:t>Raphanus sativus L. var. niger (Mill.) S. Kerner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RAPHA_SAT_NIG</w:t>
            </w:r>
          </w:p>
        </w:tc>
      </w:tr>
      <w:tr w:rsidR="007E19DA" w:rsidRPr="00F2059F" w:rsidTr="0073318B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TG/64/3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1980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 xml:space="preserve">Radish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val="fr-FR"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val="fr-FR" w:eastAsia="ja-JP"/>
              </w:rPr>
              <w:t xml:space="preserve">Radis de tous les mois 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 xml:space="preserve">Radieschen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val="fr-FR"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val="fr-FR" w:eastAsia="ja-JP"/>
              </w:rPr>
              <w:t>Raphanus sativus L. var. sativus Pers.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RAPHA_SAT_SAT</w:t>
            </w:r>
          </w:p>
        </w:tc>
      </w:tr>
      <w:tr w:rsidR="007E19DA" w:rsidRPr="00F2059F" w:rsidTr="0073318B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 xml:space="preserve">TG/64/6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1999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 xml:space="preserve">Radish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val="fr-FR"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val="fr-FR" w:eastAsia="ja-JP"/>
              </w:rPr>
              <w:t xml:space="preserve">Radis de tous les mois 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 xml:space="preserve">Radieschen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 xml:space="preserve">Rabanito 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val="fr-FR"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val="fr-FR" w:eastAsia="ja-JP"/>
              </w:rPr>
              <w:t>Raphanus sativus L. var. sativus Pers.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RAPHA_SAT_SAT</w:t>
            </w:r>
          </w:p>
        </w:tc>
      </w:tr>
      <w:tr w:rsidR="007E19DA" w:rsidRPr="00F2059F" w:rsidTr="0073318B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TG/65/3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1980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 xml:space="preserve">Kohlrabi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 xml:space="preserve">Chou-rave 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 xml:space="preserve">Kohlrabi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 xml:space="preserve">Col rábano 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val="pt-BR"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val="pt-BR" w:eastAsia="ja-JP"/>
              </w:rPr>
              <w:t>Brassica oleracea L. var. gongylodes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BRASS_OLE_GGO</w:t>
            </w:r>
          </w:p>
        </w:tc>
      </w:tr>
      <w:tr w:rsidR="007E19DA" w:rsidRPr="00F2059F" w:rsidTr="0073318B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 xml:space="preserve">TG/66/3 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1979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 xml:space="preserve">Lupins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 xml:space="preserve"> Lupins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Lupinen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Altramuces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val="fr-FR"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val="fr-FR" w:eastAsia="ja-JP"/>
              </w:rPr>
              <w:t>Lupinus albus L.; L. angustifolius L.; L. luteus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val="fr-FR"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val="fr-FR" w:eastAsia="ja-JP"/>
              </w:rPr>
              <w:t>LUPIN_ALB; LUPIN_ANG; LUPIN_LUT</w:t>
            </w:r>
          </w:p>
        </w:tc>
      </w:tr>
      <w:tr w:rsidR="007E19DA" w:rsidRPr="00F2059F" w:rsidTr="0073318B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lastRenderedPageBreak/>
              <w:t>NL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TG/67/4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 xml:space="preserve">Tril.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1980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Red Fescue;  Sheep's Fescue;  Hair Fescue;  Reliant Hard Fescue;  Shade Fescue;  Pseudovina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val="fr-FR"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val="fr-FR" w:eastAsia="ja-JP"/>
              </w:rPr>
              <w:t xml:space="preserve">Fétuque rouge;  Fétuque ovine, Fétuque des moutons, Fétuque durette, Poil de chien; Fétuque hétérophylle; 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7E19DA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val="de-DE" w:eastAsia="ja-JP"/>
              </w:rPr>
            </w:pPr>
            <w:r w:rsidRPr="007E19DA">
              <w:rPr>
                <w:rFonts w:eastAsia="MS Mincho" w:cs="Arial"/>
                <w:sz w:val="16"/>
                <w:szCs w:val="16"/>
                <w:lang w:val="de-DE" w:eastAsia="ja-JP"/>
              </w:rPr>
              <w:t xml:space="preserve">Rotschwingel;  Schafschwingel;  Feinblättriger Schwingel, Haar-Schaf-Schwingel;  Härtlicher Schwingel;  Borstenschwingel, Verschiedenblättriger Schwingel; 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7E19DA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val="de-DE" w:eastAsia="ja-JP"/>
              </w:rPr>
            </w:pPr>
            <w:r w:rsidRPr="007E19DA">
              <w:rPr>
                <w:rFonts w:eastAsia="MS Mincho" w:cs="Arial"/>
                <w:sz w:val="16"/>
                <w:szCs w:val="16"/>
                <w:lang w:val="de-DE"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val="pt-BR"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val="pt-BR" w:eastAsia="ja-JP"/>
              </w:rPr>
              <w:t>Festuca rubra L.;  Festuca ovina L.;  Festuca filiformis Pourr.;  Festuca brevipila R. Tracey;  Festuca heterophylla Lam.;  Festuca pseudovina Hack. ex Wiesb.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val="pt-BR"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val="pt-BR" w:eastAsia="ja-JP"/>
              </w:rPr>
              <w:t>FESTU_RUB;  FESTU_OVI; FESTU_FIL; FESTU_BRE; FESTU_HET;  FESTU_PSO</w:t>
            </w:r>
          </w:p>
        </w:tc>
      </w:tr>
      <w:tr w:rsidR="007E19DA" w:rsidRPr="00F2059F" w:rsidTr="0073318B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HU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TG/70/4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2005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Apricot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Abricotier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Aprikose, Marille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Albaricoquero, Chabacano, Damasco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7E19DA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  <w:r w:rsidRPr="007E19DA">
              <w:rPr>
                <w:rFonts w:eastAsia="MS Mincho" w:cs="Arial"/>
                <w:sz w:val="16"/>
                <w:szCs w:val="16"/>
                <w:lang w:val="es-ES" w:eastAsia="ja-JP"/>
              </w:rPr>
              <w:t>Prunus armeniaca L., Armeniaca vulgaris Lam.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PRUNU_ARM</w:t>
            </w:r>
          </w:p>
        </w:tc>
      </w:tr>
      <w:tr w:rsidR="007E19DA" w:rsidRPr="00F2059F" w:rsidTr="0073318B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 xml:space="preserve">TG/70/3 + Corr. 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1979, 1990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Apricot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Abricotier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Aprikose, Marille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7E19DA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  <w:r w:rsidRPr="007E19DA">
              <w:rPr>
                <w:rFonts w:eastAsia="MS Mincho" w:cs="Arial"/>
                <w:sz w:val="16"/>
                <w:szCs w:val="16"/>
                <w:lang w:val="es-ES" w:eastAsia="ja-JP"/>
              </w:rPr>
              <w:t>Prunus armeniaca L., Armeniaca vulgaris Lam.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PRUNU_ARM</w:t>
            </w:r>
          </w:p>
        </w:tc>
      </w:tr>
      <w:tr w:rsidR="007E19DA" w:rsidRPr="00F2059F" w:rsidTr="0073318B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 xml:space="preserve">TG/72/4 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1985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 xml:space="preserve">Willow (tree varieties only)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Saule (variétés</w:t>
            </w: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br/>
              <w:t>arborescentes seulement)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7E19DA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val="de-DE" w:eastAsia="ja-JP"/>
              </w:rPr>
            </w:pPr>
            <w:r w:rsidRPr="007E19DA">
              <w:rPr>
                <w:rFonts w:eastAsia="MS Mincho" w:cs="Arial"/>
                <w:sz w:val="16"/>
                <w:szCs w:val="16"/>
                <w:lang w:val="de-DE" w:eastAsia="ja-JP"/>
              </w:rPr>
              <w:t>Weide (nur Sorten von</w:t>
            </w:r>
            <w:r w:rsidRPr="007E19DA">
              <w:rPr>
                <w:rFonts w:eastAsia="MS Mincho" w:cs="Arial"/>
                <w:sz w:val="16"/>
                <w:szCs w:val="16"/>
                <w:lang w:val="de-DE" w:eastAsia="ja-JP"/>
              </w:rPr>
              <w:br/>
              <w:t>Baumweide)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7E19DA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  <w:r w:rsidRPr="007E19DA">
              <w:rPr>
                <w:rFonts w:eastAsia="MS Mincho" w:cs="Arial"/>
                <w:sz w:val="16"/>
                <w:szCs w:val="16"/>
                <w:lang w:val="es-ES" w:eastAsia="ja-JP"/>
              </w:rPr>
              <w:t>Sauce (únicamente</w:t>
            </w:r>
            <w:r w:rsidRPr="007E19DA">
              <w:rPr>
                <w:rFonts w:eastAsia="MS Mincho" w:cs="Arial"/>
                <w:sz w:val="16"/>
                <w:szCs w:val="16"/>
                <w:lang w:val="es-ES" w:eastAsia="ja-JP"/>
              </w:rPr>
              <w:br/>
              <w:t>variedades de árboles)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 xml:space="preserve">Salix L.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SALIX</w:t>
            </w:r>
          </w:p>
        </w:tc>
      </w:tr>
      <w:tr w:rsidR="007E19DA" w:rsidRPr="00F2059F" w:rsidTr="0073318B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 xml:space="preserve">TG/72/5 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2003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 xml:space="preserve">Willow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Saule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Weide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Sauce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 xml:space="preserve">Salix L.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SALIX</w:t>
            </w:r>
          </w:p>
        </w:tc>
      </w:tr>
      <w:tr w:rsidR="007E19DA" w:rsidRPr="00F2059F" w:rsidTr="0073318B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TG/73/3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1980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Blackberry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Ronce fruitière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Brombeere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Rubus subg. rubus Sect. moriferi &amp; hybrids/hybrides/hybriden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</w:tr>
      <w:tr w:rsidR="007E19DA" w:rsidRPr="00F2059F" w:rsidTr="0073318B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 xml:space="preserve">TG/73/6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 xml:space="preserve">Tril.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1988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Blackberry &amp; hybrids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Ronce fruitière et hybrides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Brombeere und Hybriden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val="fr-FR"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val="fr-FR" w:eastAsia="ja-JP"/>
              </w:rPr>
              <w:t>Rubus L. subg. Eubatus sect. Moriferi et Ursini et hybridi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RUBUS_EUB, RUBUS_IEU</w:t>
            </w:r>
          </w:p>
        </w:tc>
      </w:tr>
      <w:tr w:rsidR="007E19DA" w:rsidRPr="00F2059F" w:rsidTr="0073318B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TG/74/3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1980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Celeriac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Céleri-rave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Knollensellerie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val="pt-BR" w:eastAsia="ja-JP"/>
              </w:rPr>
              <w:t xml:space="preserve">Apium graveolens L. var. rapaceum (Mill.) </w:t>
            </w: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Gaud.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APIUM_GRA_RAP</w:t>
            </w:r>
          </w:p>
        </w:tc>
      </w:tr>
      <w:tr w:rsidR="007E19DA" w:rsidRPr="00F2059F" w:rsidTr="0073318B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TG/75/3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Tril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1980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Cornsalad;  -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Mâche;  -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Feldsalat;  -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746A8C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  <w:r w:rsidRPr="00746A8C">
              <w:rPr>
                <w:rFonts w:eastAsia="MS Mincho" w:cs="Arial"/>
                <w:sz w:val="16"/>
                <w:szCs w:val="16"/>
                <w:lang w:val="es-ES" w:eastAsia="ja-JP"/>
              </w:rPr>
              <w:t>Valerianella locusta L.;  Valerianella eriocarpa Desv.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VLRNL_LOC;  VLRNL_ERI</w:t>
            </w:r>
          </w:p>
        </w:tc>
      </w:tr>
      <w:tr w:rsidR="007E19DA" w:rsidRPr="00F2059F" w:rsidTr="0073318B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 xml:space="preserve">TG/75/6 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1998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Cornsalad;  -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Mâche;  -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Feldsalat;  -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Hierba de los canónigos ;  -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746A8C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  <w:r w:rsidRPr="00746A8C">
              <w:rPr>
                <w:rFonts w:eastAsia="MS Mincho" w:cs="Arial"/>
                <w:sz w:val="16"/>
                <w:szCs w:val="16"/>
                <w:lang w:val="es-ES" w:eastAsia="ja-JP"/>
              </w:rPr>
              <w:t>Valerianella locusta L.;  Valerianella eriocarpa Desv.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VLRNL_LOC;  VLRNL_ERI</w:t>
            </w:r>
          </w:p>
        </w:tc>
      </w:tr>
      <w:tr w:rsidR="007E19DA" w:rsidRPr="00F2059F" w:rsidTr="0073318B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TG/76/3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Tril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1980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Sweet Pepper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Piment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Paprika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Aji, Chile, Pimiento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Capsicum annuum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CAPSI_ANN</w:t>
            </w:r>
          </w:p>
        </w:tc>
      </w:tr>
      <w:tr w:rsidR="007E19DA" w:rsidRPr="00F2059F" w:rsidTr="0073318B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 xml:space="preserve">TG/76/7 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1994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Sweet Pepper, Hot Pepper, Paprika, Chili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Piment, Poivron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Paprika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Aji, Chile, Pimiento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Capsicum annuum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CAPSI_ANN</w:t>
            </w:r>
          </w:p>
        </w:tc>
      </w:tr>
      <w:tr w:rsidR="007E19DA" w:rsidRPr="00F2059F" w:rsidTr="0073318B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TG/77/3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Tril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1980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Gerbera (vegetatively propagated)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 xml:space="preserve">Gerbera (à multiplication végétative) 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Gerbera (vegetativ vermehrte)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Gerbera cass.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</w:tr>
      <w:tr w:rsidR="007E19DA" w:rsidRPr="00F2059F" w:rsidTr="0073318B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TG/77/6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1989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 xml:space="preserve">Gerbera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 xml:space="preserve">Gerbera 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 xml:space="preserve">Gerbera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 xml:space="preserve">Gerbera 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Gerbera Cass.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GERBE</w:t>
            </w:r>
          </w:p>
        </w:tc>
      </w:tr>
      <w:tr w:rsidR="007E19DA" w:rsidRPr="00F2059F" w:rsidTr="0073318B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lastRenderedPageBreak/>
              <w:t>DE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TG/78/4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2008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Kalanchoe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Kalanchoe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Kalanchoe, Flammendes Kätchen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Kalancho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Kalanchoe blossfeldiana Poelln. and its hybrids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KALAN_BLO</w:t>
            </w:r>
          </w:p>
        </w:tc>
      </w:tr>
      <w:tr w:rsidR="007E19DA" w:rsidRPr="00F2059F" w:rsidTr="0073318B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TG/78/3 + Add.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1980, 1994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Kalanchoe (vegeta-tively propagated)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val="fr-FR"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val="fr-FR" w:eastAsia="ja-JP"/>
              </w:rPr>
              <w:t>Kalanchoë (à multi-plication végétative)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Kalanchoe (vegetativ vermehrte)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val="es-ES" w:eastAsia="ja-JP"/>
              </w:rPr>
              <w:t>Kalanchoe (de multi-plicación vegetativa)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Kalanchoë A. Adans.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KALAN</w:t>
            </w:r>
          </w:p>
        </w:tc>
      </w:tr>
      <w:tr w:rsidR="007E19DA" w:rsidRPr="00F2059F" w:rsidTr="0073318B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TG/80/3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1983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Soya Bean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Soja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Sojabohne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Glycine max (L.) Merrill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GLYCI_MAX</w:t>
            </w:r>
          </w:p>
        </w:tc>
      </w:tr>
      <w:tr w:rsidR="007E19DA" w:rsidRPr="00F2059F" w:rsidTr="0073318B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TG/81/3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1983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Sunflower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Tournesol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Sonnenblume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Helianthus annuus L. &amp; H. debilis Nutt.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HLNTS_ANN; HLNTS_DEB</w:t>
            </w:r>
          </w:p>
        </w:tc>
      </w:tr>
      <w:tr w:rsidR="007E19DA" w:rsidRPr="00F2059F" w:rsidTr="0073318B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NO/ GB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TG/82/3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1982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Celery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Céleri-branche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Bleichsellerie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val="pt-BR" w:eastAsia="ja-JP"/>
              </w:rPr>
              <w:t xml:space="preserve">Apium graveolens L. var. dulce (Mill.) </w:t>
            </w: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Pers.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APIUM_GRA_DUL</w:t>
            </w:r>
          </w:p>
        </w:tc>
      </w:tr>
      <w:tr w:rsidR="007E19DA" w:rsidRPr="00F2059F" w:rsidTr="0073318B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ZA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TG/83/3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1982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Citrus (varieties of Oranges, Mandarins, Lemons and Grapefruit; excluding rootstock varieties)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val="fr-FR"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val="fr-FR" w:eastAsia="ja-JP"/>
              </w:rPr>
              <w:t>Agrumes (variétés</w:t>
            </w:r>
            <w:r w:rsidRPr="00F2059F">
              <w:rPr>
                <w:rFonts w:eastAsia="MS Mincho" w:cs="Arial"/>
                <w:sz w:val="16"/>
                <w:szCs w:val="16"/>
                <w:lang w:val="fr-FR" w:eastAsia="ja-JP"/>
              </w:rPr>
              <w:br/>
              <w:t>d’orangers, de mandariniers, de citronniers et de pamplemoussier; à l’exclusion des variétés porte-greffes)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7E19DA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val="de-DE" w:eastAsia="ja-JP"/>
              </w:rPr>
            </w:pPr>
            <w:r w:rsidRPr="007E19DA">
              <w:rPr>
                <w:rFonts w:eastAsia="MS Mincho" w:cs="Arial"/>
                <w:sz w:val="16"/>
                <w:szCs w:val="16"/>
                <w:lang w:val="de-DE" w:eastAsia="ja-JP"/>
              </w:rPr>
              <w:t>Zitrus (Sorten von</w:t>
            </w:r>
            <w:r w:rsidRPr="007E19DA">
              <w:rPr>
                <w:rFonts w:eastAsia="MS Mincho" w:cs="Arial"/>
                <w:sz w:val="16"/>
                <w:szCs w:val="16"/>
                <w:lang w:val="de-DE" w:eastAsia="ja-JP"/>
              </w:rPr>
              <w:br/>
              <w:t>Orangen, Mandarinen,</w:t>
            </w:r>
            <w:r w:rsidRPr="007E19DA">
              <w:rPr>
                <w:rFonts w:eastAsia="MS Mincho" w:cs="Arial"/>
                <w:sz w:val="16"/>
                <w:szCs w:val="16"/>
                <w:lang w:val="de-DE" w:eastAsia="ja-JP"/>
              </w:rPr>
              <w:br/>
              <w:t>Zitronen und Grapefruit;</w:t>
            </w:r>
            <w:r w:rsidRPr="007E19DA">
              <w:rPr>
                <w:rFonts w:eastAsia="MS Mincho" w:cs="Arial"/>
                <w:sz w:val="16"/>
                <w:szCs w:val="16"/>
                <w:lang w:val="de-DE" w:eastAsia="ja-JP"/>
              </w:rPr>
              <w:br/>
              <w:t>Unterlagssorten</w:t>
            </w:r>
            <w:r w:rsidRPr="007E19DA">
              <w:rPr>
                <w:rFonts w:eastAsia="MS Mincho" w:cs="Arial"/>
                <w:sz w:val="16"/>
                <w:szCs w:val="16"/>
                <w:lang w:val="de-DE" w:eastAsia="ja-JP"/>
              </w:rPr>
              <w:br/>
              <w:t>ausgeschlossen)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7E19DA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  <w:r w:rsidRPr="007E19DA">
              <w:rPr>
                <w:rFonts w:eastAsia="MS Mincho" w:cs="Arial"/>
                <w:sz w:val="16"/>
                <w:szCs w:val="16"/>
                <w:lang w:val="es-ES" w:eastAsia="ja-JP"/>
              </w:rPr>
              <w:t>Cítricos (variedades de</w:t>
            </w:r>
            <w:r w:rsidRPr="007E19DA">
              <w:rPr>
                <w:rFonts w:eastAsia="MS Mincho" w:cs="Arial"/>
                <w:sz w:val="16"/>
                <w:szCs w:val="16"/>
                <w:lang w:val="es-ES" w:eastAsia="ja-JP"/>
              </w:rPr>
              <w:br/>
              <w:t>naranjos, mandarinos,</w:t>
            </w:r>
            <w:r w:rsidRPr="007E19DA">
              <w:rPr>
                <w:rFonts w:eastAsia="MS Mincho" w:cs="Arial"/>
                <w:sz w:val="16"/>
                <w:szCs w:val="16"/>
                <w:lang w:val="es-ES" w:eastAsia="ja-JP"/>
              </w:rPr>
              <w:br/>
              <w:t>limones y pomelo;</w:t>
            </w:r>
            <w:r w:rsidRPr="007E19DA">
              <w:rPr>
                <w:rFonts w:eastAsia="MS Mincho" w:cs="Arial"/>
                <w:sz w:val="16"/>
                <w:szCs w:val="16"/>
                <w:lang w:val="es-ES" w:eastAsia="ja-JP"/>
              </w:rPr>
              <w:br/>
              <w:t>excepto las variedades</w:t>
            </w:r>
            <w:r w:rsidRPr="007E19DA">
              <w:rPr>
                <w:rFonts w:eastAsia="MS Mincho" w:cs="Arial"/>
                <w:sz w:val="16"/>
                <w:szCs w:val="16"/>
                <w:lang w:val="es-ES" w:eastAsia="ja-JP"/>
              </w:rPr>
              <w:br/>
              <w:t>portainjertos)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Citrus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</w:tr>
      <w:tr w:rsidR="007E19DA" w:rsidRPr="00F2059F" w:rsidTr="0073318B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ZA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TG/84/3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1982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Japanese Plum (fruit varieties only)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val="fr-FR"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val="fr-FR" w:eastAsia="ja-JP"/>
              </w:rPr>
              <w:t>Prunier japonais (variétés à fruits seulement)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7E19DA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val="de-DE" w:eastAsia="ja-JP"/>
              </w:rPr>
            </w:pPr>
            <w:r w:rsidRPr="007E19DA">
              <w:rPr>
                <w:rFonts w:eastAsia="MS Mincho" w:cs="Arial"/>
                <w:sz w:val="16"/>
                <w:szCs w:val="16"/>
                <w:lang w:val="de-DE" w:eastAsia="ja-JP"/>
              </w:rPr>
              <w:t>Ostasiatische Pflaume (nur fruchttragende Sorten)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7E19DA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  <w:r w:rsidRPr="007E19DA">
              <w:rPr>
                <w:rFonts w:eastAsia="MS Mincho" w:cs="Arial"/>
                <w:sz w:val="16"/>
                <w:szCs w:val="16"/>
                <w:lang w:val="es-ES" w:eastAsia="ja-JP"/>
              </w:rPr>
              <w:t>Ciruelo japonés (variedades frutales únicamente)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Prunus salicina Lindl. &amp; other diploid plums / autres pruniers diploïdes / andere diploide Pflaumensorten / otros ciruelos diploides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PRUNU_SAL</w:t>
            </w:r>
          </w:p>
        </w:tc>
      </w:tr>
      <w:tr w:rsidR="007E19DA" w:rsidRPr="00F2059F" w:rsidTr="0073318B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SE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TG/85/3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1983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 xml:space="preserve">Leek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 xml:space="preserve">Poireau 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 xml:space="preserve">Porree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Allium porrum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ALLIU_POR</w:t>
            </w:r>
          </w:p>
        </w:tc>
      </w:tr>
      <w:tr w:rsidR="007E19DA" w:rsidRPr="00F2059F" w:rsidTr="0073318B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 xml:space="preserve">TG/85/6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1999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 xml:space="preserve">Leek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 xml:space="preserve">Poireau 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 xml:space="preserve">Porree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 xml:space="preserve">Puerro 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Allium porrum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ALLIU_POR</w:t>
            </w:r>
          </w:p>
        </w:tc>
      </w:tr>
      <w:tr w:rsidR="007E19DA" w:rsidRPr="00F2059F" w:rsidTr="0073318B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TG/86/2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1983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Anthurium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Anthurium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Flamingoblume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Anthurium Schott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ANTHU</w:t>
            </w:r>
          </w:p>
        </w:tc>
      </w:tr>
      <w:tr w:rsidR="007E19DA" w:rsidRPr="00F2059F" w:rsidTr="0073318B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ZA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TG/88/3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1985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 xml:space="preserve">Cotton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 xml:space="preserve">Cotonnier 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 xml:space="preserve">Baumwolle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Gossypium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GOSSY</w:t>
            </w:r>
          </w:p>
        </w:tc>
      </w:tr>
      <w:tr w:rsidR="007E19DA" w:rsidRPr="00F2059F" w:rsidTr="0073318B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GB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 xml:space="preserve">TG/89/6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2001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 xml:space="preserve">Swede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Chou-navet, Rutabaga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Kohlrübe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Colinabo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val="pt-BR" w:eastAsia="ja-JP"/>
              </w:rPr>
              <w:t xml:space="preserve">Brassica napus L. var. napobrassica (L.) </w:t>
            </w: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Rchb.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BRASS_NAP_NBR</w:t>
            </w:r>
          </w:p>
        </w:tc>
      </w:tr>
      <w:tr w:rsidR="007E19DA" w:rsidRPr="00F2059F" w:rsidTr="0073318B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GB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TG/89/3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1984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 xml:space="preserve">Swede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Chou-navet, Rutabaga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Kohlrübe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val="pt-BR" w:eastAsia="ja-JP"/>
              </w:rPr>
              <w:t xml:space="preserve">Brassica napus L. var. napobrassica (L.) </w:t>
            </w: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Rchb.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BRASS_NAP_NBR</w:t>
            </w:r>
          </w:p>
        </w:tc>
      </w:tr>
      <w:tr w:rsidR="007E19DA" w:rsidRPr="00F2059F" w:rsidTr="0073318B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GB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 xml:space="preserve">TG/90/6 (Rev.)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2004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Curly Kale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 xml:space="preserve">Chou frisé 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 xml:space="preserve">Grünkohl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 xml:space="preserve">Col rizada 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val="pt-BR"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val="pt-BR" w:eastAsia="ja-JP"/>
              </w:rPr>
              <w:t>Brassica oleracea L. var. sabellica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BRASS_OLE_GAS</w:t>
            </w:r>
          </w:p>
        </w:tc>
      </w:tr>
      <w:tr w:rsidR="007E19DA" w:rsidRPr="00F2059F" w:rsidTr="0073318B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 xml:space="preserve">TG/90/3 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1984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Curly Kale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 xml:space="preserve">Chou frisé 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 xml:space="preserve">Grünkohl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val="pt-BR"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val="pt-BR" w:eastAsia="ja-JP"/>
              </w:rPr>
              <w:t>Brassica oleracea L. var. sabellica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BRASS_OLE_GAS</w:t>
            </w:r>
          </w:p>
        </w:tc>
      </w:tr>
      <w:tr w:rsidR="007E19DA" w:rsidRPr="00F2059F" w:rsidTr="0073318B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 xml:space="preserve">TG/90/6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2002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Vegetable Kale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 xml:space="preserve">Chou frisé 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 xml:space="preserve">Grünkohl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 xml:space="preserve">Col rizada 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val="pt-BR"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val="pt-BR" w:eastAsia="ja-JP"/>
              </w:rPr>
              <w:t>Brassica oleracea L. var. sabellica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BRASS_OLE_GAS</w:t>
            </w:r>
          </w:p>
        </w:tc>
      </w:tr>
      <w:tr w:rsidR="007E19DA" w:rsidRPr="00F2059F" w:rsidTr="0073318B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lastRenderedPageBreak/>
              <w:t>IT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 xml:space="preserve">TG/92/3 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1984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 xml:space="preserve">Persimmon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 xml:space="preserve">Plaqueminier 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Kakipflaume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Diospyros kaki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DIOSP_KAK</w:t>
            </w:r>
          </w:p>
        </w:tc>
      </w:tr>
      <w:tr w:rsidR="007E19DA" w:rsidRPr="00F2059F" w:rsidTr="0073318B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ZA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TG/93/3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1985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Groundnut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Arachide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Erdnuß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Cacahuete, Maní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Arachis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ARACH</w:t>
            </w:r>
          </w:p>
        </w:tc>
      </w:tr>
      <w:tr w:rsidR="007E19DA" w:rsidRPr="00F2059F" w:rsidTr="0073318B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TG/94/3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1985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 xml:space="preserve">Ling, Scots Heather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 xml:space="preserve">Callune 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 xml:space="preserve">Besenheide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Calluna vulgaris (L.) Hull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CALLU_VUL</w:t>
            </w:r>
          </w:p>
        </w:tc>
      </w:tr>
      <w:tr w:rsidR="007E19DA" w:rsidRPr="00F2059F" w:rsidTr="0073318B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 xml:space="preserve">TG/97/3 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1985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Avocado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Avocatier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Avocado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Aguacate, Palta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Persea americana Mill.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PERSE_AME</w:t>
            </w:r>
          </w:p>
        </w:tc>
      </w:tr>
      <w:tr w:rsidR="007E19DA" w:rsidRPr="00F2059F" w:rsidTr="0073318B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NZ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 xml:space="preserve">TG/98/6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2001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 xml:space="preserve">Actinidia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 xml:space="preserve">Actinidia 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 xml:space="preserve">Actinidia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 xml:space="preserve">Actinidia 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Actinidia Lindl.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ACTIN</w:t>
            </w:r>
          </w:p>
        </w:tc>
      </w:tr>
      <w:tr w:rsidR="007E19DA" w:rsidRPr="00F2059F" w:rsidTr="0073318B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TG/98/3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1985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Kiwifruit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 xml:space="preserve">Actinidia 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Kiwi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Kiwi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Actinidia chinensis Planch.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</w:tr>
      <w:tr w:rsidR="007E19DA" w:rsidRPr="00F2059F" w:rsidTr="0073318B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ES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TG/99/3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1985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Olive (vegetatively propagated fruit varieties)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val="fr-FR"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val="fr-FR" w:eastAsia="ja-JP"/>
              </w:rPr>
              <w:t>Olivier (variétés fruitières à multi-plication végétative)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7E19DA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val="de-DE" w:eastAsia="ja-JP"/>
              </w:rPr>
            </w:pPr>
            <w:r w:rsidRPr="007E19DA">
              <w:rPr>
                <w:rFonts w:eastAsia="MS Mincho" w:cs="Arial"/>
                <w:sz w:val="16"/>
                <w:szCs w:val="16"/>
                <w:lang w:val="de-DE" w:eastAsia="ja-JP"/>
              </w:rPr>
              <w:t>Olive (vegetativ vermehrte Sorten zur Fruchterzeugung)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val="es-ES" w:eastAsia="ja-JP"/>
              </w:rPr>
              <w:t>Olivo (variedades frutales de multi-plicación vegetativa)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Olea europaea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OLEAA_EUR</w:t>
            </w:r>
          </w:p>
        </w:tc>
      </w:tr>
      <w:tr w:rsidR="007E19DA" w:rsidRPr="00F2059F" w:rsidTr="0073318B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 xml:space="preserve">TG/100/3 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1985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 xml:space="preserve">Quince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 xml:space="preserve">Cognassier 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 xml:space="preserve">Quitte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 xml:space="preserve">Membrillero 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Cydonia Mill. sensu stricto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CYDON</w:t>
            </w:r>
          </w:p>
        </w:tc>
      </w:tr>
      <w:tr w:rsidR="007E19DA" w:rsidRPr="00F2059F" w:rsidTr="0073318B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 xml:space="preserve">TG/102/3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 xml:space="preserve">Tril.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1986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Impatiens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 xml:space="preserve"> Impatiente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 xml:space="preserve"> Impatiens 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Impatiens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Impatiens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</w:tr>
      <w:tr w:rsidR="007E19DA" w:rsidRPr="00F2059F" w:rsidTr="0073318B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ES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TG/104/5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2006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Melon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Melon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Melone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Melón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Cucumis melo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CUCUM_MEL</w:t>
            </w:r>
          </w:p>
        </w:tc>
      </w:tr>
      <w:tr w:rsidR="007E19DA" w:rsidRPr="00F2059F" w:rsidTr="0073318B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 xml:space="preserve">TG/104/4 + Add. 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1987, 1988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Melon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Melon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Melone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Melón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Cucumis melo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CUCUM_MEL</w:t>
            </w:r>
          </w:p>
        </w:tc>
      </w:tr>
      <w:tr w:rsidR="007E19DA" w:rsidRPr="00F2059F" w:rsidTr="0073318B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CN/DE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 xml:space="preserve">TG/105/3 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1987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Chinese Cabbage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Chou chinois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Chinakohl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Repollo chino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Brassica pekinensis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BRASS_RAP_PEK</w:t>
            </w:r>
          </w:p>
        </w:tc>
      </w:tr>
      <w:tr w:rsidR="007E19DA" w:rsidRPr="00F2059F" w:rsidTr="0073318B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 xml:space="preserve">TG/106/3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1987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Leaf Beet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Poirée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Mangold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Acelga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val="pt-BR"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val="pt-BR" w:eastAsia="ja-JP"/>
              </w:rPr>
              <w:t>Beta vulgaris L. var. vulgaris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BETAA_VUL_GVF</w:t>
            </w:r>
          </w:p>
        </w:tc>
      </w:tr>
      <w:tr w:rsidR="007E19DA" w:rsidRPr="00F2059F" w:rsidTr="0073318B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IL/ NL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TG/108/3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1988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Gladiolus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Glaïeul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Gladiole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Gladiolo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Gladiolus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GLADI</w:t>
            </w:r>
          </w:p>
        </w:tc>
      </w:tr>
      <w:tr w:rsidR="007E19DA" w:rsidRPr="00F2059F" w:rsidTr="0073318B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 xml:space="preserve">TG/112/3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 xml:space="preserve">Tril.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1987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 xml:space="preserve">Mango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 xml:space="preserve">Manguier 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Mango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 xml:space="preserve">Mango 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Mangifera indica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MANGI_IND</w:t>
            </w:r>
          </w:p>
        </w:tc>
      </w:tr>
      <w:tr w:rsidR="007E19DA" w:rsidRPr="00F2059F" w:rsidTr="0073318B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 xml:space="preserve">TG/115/3 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1988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Tulip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Tulipe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Tulpe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Tulipán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Tulipa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TULIP</w:t>
            </w:r>
          </w:p>
        </w:tc>
      </w:tr>
      <w:tr w:rsidR="007E19DA" w:rsidRPr="00F2059F" w:rsidTr="0073318B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TG/116/3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1988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Black Salsify, Scorzonera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Salsifis noir, Scorsonère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Schwarzwurzel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Escorzonera, Salsifí negro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Scorzonera hispanica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SCORZ_HIS</w:t>
            </w:r>
          </w:p>
        </w:tc>
      </w:tr>
      <w:tr w:rsidR="007E19DA" w:rsidRPr="00F2059F" w:rsidTr="0073318B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TG/117/3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1988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 xml:space="preserve">Egg Plant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 xml:space="preserve">Aubergine 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 xml:space="preserve">Aubergine, Eierfrucht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 xml:space="preserve">Berenjena 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Solanum melongena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SOLAN_MEL</w:t>
            </w:r>
          </w:p>
        </w:tc>
      </w:tr>
      <w:tr w:rsidR="007E19DA" w:rsidRPr="00F2059F" w:rsidTr="0073318B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 xml:space="preserve">TG/118/5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2013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 xml:space="preserve">Endive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Chicorée (frisée, Scarole)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Endivie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Escarola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Cichorium endivia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CICHO_END</w:t>
            </w:r>
          </w:p>
        </w:tc>
      </w:tr>
      <w:tr w:rsidR="007E19DA" w:rsidRPr="00F2059F" w:rsidTr="0073318B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 xml:space="preserve">FR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 xml:space="preserve">TG/118/3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 xml:space="preserve">Tril.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1988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 xml:space="preserve">Endive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Chicorée (frisée, Scarole)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Endivie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Escarola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Cichorium endivia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CICHO_END</w:t>
            </w:r>
          </w:p>
        </w:tc>
      </w:tr>
      <w:tr w:rsidR="007E19DA" w:rsidRPr="00F2059F" w:rsidTr="0073318B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TG/118/4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2003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 xml:space="preserve">Endive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Chicorée (frisée, Scarole)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Endivie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Escarola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Cichorium endivia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CICHO_END</w:t>
            </w:r>
          </w:p>
        </w:tc>
      </w:tr>
      <w:tr w:rsidR="007E19DA" w:rsidRPr="00F2059F" w:rsidTr="0073318B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lastRenderedPageBreak/>
              <w:t>IL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TG/119/3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1988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 xml:space="preserve">Vegetable Marrow, Squash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Courgette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 xml:space="preserve">Gartenkürbis, Zucchini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 xml:space="preserve">Calabacín 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Cucurbita pepo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CUCUR_PEP</w:t>
            </w:r>
          </w:p>
        </w:tc>
      </w:tr>
      <w:tr w:rsidR="007E19DA" w:rsidRPr="00F2059F" w:rsidTr="0073318B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TG/120/3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1988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Durum Wheat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 xml:space="preserve">Blé dur 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Hartweizen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Trigo duro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Triticum durum Desf.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TRITI_TUR_DUR</w:t>
            </w:r>
          </w:p>
        </w:tc>
      </w:tr>
      <w:tr w:rsidR="007E19DA" w:rsidRPr="00F2059F" w:rsidTr="0073318B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ES/ IL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TG/123/3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1989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Banana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Bananier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Banane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Platanera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Musa acuminata Colla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MUSAA_ACU</w:t>
            </w:r>
          </w:p>
        </w:tc>
      </w:tr>
      <w:tr w:rsidR="007E19DA" w:rsidRPr="00F2059F" w:rsidTr="0073318B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TG/125/3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1989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 xml:space="preserve">Walnut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 xml:space="preserve">Noyer 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 xml:space="preserve">Walnuß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 xml:space="preserve">Nogal 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Juglans regia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JUGLA_REG</w:t>
            </w:r>
          </w:p>
        </w:tc>
      </w:tr>
      <w:tr w:rsidR="007E19DA" w:rsidRPr="00F2059F" w:rsidTr="0073318B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TG/130/3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1990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Asparagus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Asperge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Spargel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Espárrago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Asparagus officinalis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ASPAR_OFF</w:t>
            </w:r>
          </w:p>
        </w:tc>
      </w:tr>
      <w:tr w:rsidR="007E19DA" w:rsidRPr="00F2059F" w:rsidTr="0073318B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TG/133/3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1991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Hydrangea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Hortensia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Hortensie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Hortensia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Hydrangea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HYDRN</w:t>
            </w:r>
          </w:p>
        </w:tc>
      </w:tr>
      <w:tr w:rsidR="007E19DA" w:rsidRPr="00F2059F" w:rsidTr="0073318B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FR/DE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 xml:space="preserve">TG/136/4 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1991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Parsley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Persil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Petersilie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Perejil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Petroselinum crispum (Mill.) Nyman ex A.W. Hill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PETRO_CRI</w:t>
            </w:r>
          </w:p>
        </w:tc>
      </w:tr>
      <w:tr w:rsidR="007E19DA" w:rsidRPr="00F2059F" w:rsidTr="0073318B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TG/137/3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1991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Blueberry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Myrtille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Kulturheidelbeere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Arándano americano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Vaccinium corymbosum L., V. myrtillus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VACCI_COR</w:t>
            </w:r>
          </w:p>
        </w:tc>
      </w:tr>
      <w:tr w:rsidR="007E19DA" w:rsidRPr="00F2059F" w:rsidTr="0073318B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TG/140/3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 xml:space="preserve">Tril.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1991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Pot Azalea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Azalée en pot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Topfazalee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Azalea en maceta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Rhododendron simsii Planch.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RHODD_SIM</w:t>
            </w:r>
          </w:p>
        </w:tc>
      </w:tr>
      <w:tr w:rsidR="007E19DA" w:rsidRPr="00F2059F" w:rsidTr="0073318B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IL/JP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 xml:space="preserve">TG/142/3 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1993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 xml:space="preserve">Watermelon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Pastèque;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Wassermelone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Sandía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val="fr-FR"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val="fr-FR" w:eastAsia="ja-JP"/>
              </w:rPr>
              <w:t>Citrullus lanatus (Thunb.) Matsum. et Nakai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CTRLS_LAN</w:t>
            </w:r>
          </w:p>
        </w:tc>
      </w:tr>
      <w:tr w:rsidR="007E19DA" w:rsidRPr="00F2059F" w:rsidTr="0073318B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HU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TG/142/4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2004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 xml:space="preserve">Watermelon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 xml:space="preserve">Melon d'eau; Pastèque; 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Wassermelone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Sandía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val="fr-FR"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val="fr-FR" w:eastAsia="ja-JP"/>
              </w:rPr>
              <w:t>Citrullus lanatus (Thunb.) Matsum. et Nakai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CTRLS_LAN</w:t>
            </w:r>
          </w:p>
        </w:tc>
      </w:tr>
      <w:tr w:rsidR="007E19DA" w:rsidRPr="00F2059F" w:rsidTr="0073318B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 xml:space="preserve">TG/143/3 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1993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Chick-Pea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Pois chiche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Kichererbse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Garbanzo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Cicer arietinum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CICER_ARI</w:t>
            </w:r>
          </w:p>
        </w:tc>
      </w:tr>
      <w:tr w:rsidR="007E19DA" w:rsidRPr="00F2059F" w:rsidTr="0073318B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IT/FR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 xml:space="preserve">TG/151/3 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1995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Calabrese, Sprouting Broccoli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Broccoli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Brokkoli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Bróculi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746A8C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val="pt-BR" w:eastAsia="ja-JP"/>
              </w:rPr>
              <w:t xml:space="preserve">Brassica oleracea L. convar. botrytis (L.) </w:t>
            </w:r>
            <w:r w:rsidRPr="00746A8C">
              <w:rPr>
                <w:rFonts w:eastAsia="MS Mincho" w:cs="Arial"/>
                <w:sz w:val="16"/>
                <w:szCs w:val="16"/>
                <w:lang w:val="es-ES" w:eastAsia="ja-JP"/>
              </w:rPr>
              <w:t xml:space="preserve">Alef. </w:t>
            </w:r>
            <w:proofErr w:type="gramStart"/>
            <w:r w:rsidRPr="00746A8C">
              <w:rPr>
                <w:rFonts w:eastAsia="MS Mincho" w:cs="Arial"/>
                <w:sz w:val="16"/>
                <w:szCs w:val="16"/>
                <w:lang w:val="es-ES" w:eastAsia="ja-JP"/>
              </w:rPr>
              <w:t>var</w:t>
            </w:r>
            <w:proofErr w:type="gramEnd"/>
            <w:r w:rsidRPr="00746A8C">
              <w:rPr>
                <w:rFonts w:eastAsia="MS Mincho" w:cs="Arial"/>
                <w:sz w:val="16"/>
                <w:szCs w:val="16"/>
                <w:lang w:val="es-ES" w:eastAsia="ja-JP"/>
              </w:rPr>
              <w:t xml:space="preserve">. </w:t>
            </w:r>
            <w:proofErr w:type="gramStart"/>
            <w:r w:rsidRPr="00746A8C">
              <w:rPr>
                <w:rFonts w:eastAsia="MS Mincho" w:cs="Arial"/>
                <w:sz w:val="16"/>
                <w:szCs w:val="16"/>
                <w:lang w:val="es-ES" w:eastAsia="ja-JP"/>
              </w:rPr>
              <w:t>cymosa</w:t>
            </w:r>
            <w:proofErr w:type="gramEnd"/>
            <w:r w:rsidRPr="00746A8C">
              <w:rPr>
                <w:rFonts w:eastAsia="MS Mincho" w:cs="Arial"/>
                <w:sz w:val="16"/>
                <w:szCs w:val="16"/>
                <w:lang w:val="es-ES" w:eastAsia="ja-JP"/>
              </w:rPr>
              <w:t xml:space="preserve"> Duch.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BRASS_OLE_GBC</w:t>
            </w:r>
          </w:p>
        </w:tc>
      </w:tr>
      <w:tr w:rsidR="007E19DA" w:rsidRPr="00F2059F" w:rsidTr="0073318B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TG/152/3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1995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Chamomile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Camomille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Kamille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Manzanilla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Chamomilla recutita (L.) Rauschert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MATRI_REC</w:t>
            </w:r>
          </w:p>
        </w:tc>
      </w:tr>
      <w:tr w:rsidR="007E19DA" w:rsidRPr="00F2059F" w:rsidTr="0073318B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GB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TG/155/3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1996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Pumpkin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Potiron, Giraumon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Riesenkürbis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Calabaza, Zapallo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Cucurbita maxima Duch.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CUCUR_MAX</w:t>
            </w:r>
          </w:p>
        </w:tc>
      </w:tr>
      <w:tr w:rsidR="007E19DA" w:rsidRPr="00F2059F" w:rsidTr="0073318B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ZA/FR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TG/155/4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2007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Pumpkin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Giraumon, Potiron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Riesenkürbis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Calabaza, Zapallo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Cucurbita maxima Duch.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CUCUR_MAX</w:t>
            </w:r>
          </w:p>
        </w:tc>
      </w:tr>
      <w:tr w:rsidR="007E19DA" w:rsidRPr="00F2059F" w:rsidTr="0073318B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HU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 xml:space="preserve">TG/166/3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1999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Opium/Seed Poppy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OEillette, Pavot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Mohn, Schlafmohn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Adormidera, Amapola, Opio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Papaver somniferum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PAPAV_SOM</w:t>
            </w:r>
          </w:p>
        </w:tc>
      </w:tr>
      <w:tr w:rsidR="007E19DA" w:rsidRPr="00F2059F" w:rsidTr="0073318B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 xml:space="preserve">TG/172/3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2000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Industrial Chicory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Chicorée industrielle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Wurzelzichorie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Achicoria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Cichorium intybus L. partim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CICHO_INT</w:t>
            </w:r>
          </w:p>
        </w:tc>
      </w:tr>
      <w:tr w:rsidR="007E19DA" w:rsidRPr="00F2059F" w:rsidTr="0073318B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 xml:space="preserve">TG/176/3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2000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Osteospermum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Osteospermum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Osteospermum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Osteospermum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Osteospermum ecklonis (DC.) Norl.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OSTEO_ECK</w:t>
            </w:r>
          </w:p>
        </w:tc>
      </w:tr>
      <w:tr w:rsidR="007E19DA" w:rsidRPr="00F2059F" w:rsidTr="0073318B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TG/176/4 Rev.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2010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Osteospermum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Ostéospermum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Osteospermum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Osteospermum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Osteospermum L.; hybrids with Dimorphotheca Vaill.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OSTEO; OSDIM</w:t>
            </w:r>
          </w:p>
        </w:tc>
      </w:tr>
      <w:tr w:rsidR="007E19DA" w:rsidRPr="00F2059F" w:rsidTr="0073318B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CA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TG/176/4 Corr.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2008, 2009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Osteospermum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Ostéospermum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Osteospermum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Osteospermum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Osteospermum L.; hybrids with Dimorphotheca Vaill.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OSTEO; OSDIM</w:t>
            </w:r>
          </w:p>
        </w:tc>
      </w:tr>
      <w:tr w:rsidR="007E19DA" w:rsidRPr="00F2059F" w:rsidTr="0073318B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lastRenderedPageBreak/>
              <w:t>FR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TG/184/3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2001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Globe Artichoke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Artichaut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 xml:space="preserve">Artischocke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Alcachofa, Alcaucil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Cynara scolymus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CYNAR_CAR</w:t>
            </w:r>
          </w:p>
        </w:tc>
      </w:tr>
      <w:tr w:rsidR="007E19DA" w:rsidRPr="00F2059F" w:rsidTr="0073318B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BR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TG/186/2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2002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Sugarcane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Canne à sucre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Zuckerrohr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Caña de azúcar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Saccharum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SACCH</w:t>
            </w:r>
          </w:p>
        </w:tc>
      </w:tr>
      <w:tr w:rsidR="007E19DA" w:rsidRPr="00F2059F" w:rsidTr="0073318B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TG/187/1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2002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Prunus Rootstocks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Porte-greffes de Prunus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Prunus-Unterlagen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Portainjertos de prunus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Prunus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PRUNU</w:t>
            </w:r>
          </w:p>
        </w:tc>
      </w:tr>
      <w:tr w:rsidR="007E19DA" w:rsidRPr="00F2059F" w:rsidTr="0073318B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 xml:space="preserve">TG/196/1 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2002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New Guinea Impatiens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Impatiente de Nouvelle-Guinée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Neuguinea-Impatiens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Impatiens de Nueva Guinea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Impatiens New Guinea Group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IMPAT_NGH</w:t>
            </w:r>
          </w:p>
        </w:tc>
      </w:tr>
      <w:tr w:rsidR="007E19DA" w:rsidRPr="00F2059F" w:rsidTr="0073318B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TG/196/2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2006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New Guinea Impatiens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Impatiente de Nouvelle-Guinée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Neuguinea-Impatiens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Impatiens de Nueva Guinea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Impatiens New Guinea Group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IMPAT_NGH</w:t>
            </w:r>
          </w:p>
        </w:tc>
      </w:tr>
      <w:tr w:rsidR="007E19DA" w:rsidRPr="00F2059F" w:rsidTr="0073318B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SE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TG/198/1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2003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Chives, Asatsuki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Ciboulette, Civette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Schnittlauch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Cebollino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Allium schoenoprasum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ALLIU_SCH</w:t>
            </w:r>
          </w:p>
        </w:tc>
      </w:tr>
      <w:tr w:rsidR="007E19DA" w:rsidRPr="00F2059F" w:rsidTr="0073318B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JP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TG/209/1 Corr.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2003, 2006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Dendrobium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Dendrobium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Dendrobium, Baumwucherer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Dendrobium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Dendrobium Sw.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DNDRB</w:t>
            </w:r>
          </w:p>
        </w:tc>
      </w:tr>
      <w:tr w:rsidR="007E19DA" w:rsidRPr="00F2059F" w:rsidTr="0073318B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TG/213/1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2003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Phalaenopsis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Phalaenopsis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Phalaenopsis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Phalaenopsis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Phalaenopsis Blume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PHALE</w:t>
            </w:r>
          </w:p>
        </w:tc>
      </w:tr>
      <w:tr w:rsidR="007E19DA" w:rsidRPr="00F2059F" w:rsidTr="0073318B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CA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 xml:space="preserve">TG/215/1 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2004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Clematis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Clématite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Clematis, Waldrebe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Clemátide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Clematis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CLEMA</w:t>
            </w:r>
          </w:p>
        </w:tc>
      </w:tr>
      <w:tr w:rsidR="007E19DA" w:rsidRPr="00F2059F" w:rsidTr="0073318B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MX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 xml:space="preserve">TG/217/1 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2004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Cactus Pear, Prickly Pear; Xoconostles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Figuier de Barbarie;  Xoconostles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Feigenkaktus;  Xoconostles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7E19DA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  <w:r w:rsidRPr="007E19DA">
              <w:rPr>
                <w:rFonts w:eastAsia="MS Mincho" w:cs="Arial"/>
                <w:sz w:val="16"/>
                <w:szCs w:val="16"/>
                <w:lang w:val="es-ES" w:eastAsia="ja-JP"/>
              </w:rPr>
              <w:t>Chumbera, Nopal tunero, Tuna; Xoconostles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Opuntia Group 1;  Group 2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OPUNT_AMY;  OPUNT_DUR;  OPUNT_FIC;  OPUNT_HEL;  OPUNT_HYP;  OPUNT_JOC;  OPUNT_LAS;  OPUNT_LEU;  OPUNT_MAT;  OPUNT_MEG;  OPUNT_OLI;  OPUNT_ROB;  OPUNT_SPI;  OPUNT_STR</w:t>
            </w:r>
          </w:p>
        </w:tc>
      </w:tr>
      <w:tr w:rsidR="007E19DA" w:rsidRPr="00F2059F" w:rsidTr="0073318B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GB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TG/218/1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2004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Parsnip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Panais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Pastinak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Chirivía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Pastinaca sativa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PASTI_SAT</w:t>
            </w:r>
          </w:p>
        </w:tc>
      </w:tr>
      <w:tr w:rsidR="007E19DA" w:rsidRPr="00F2059F" w:rsidTr="0073318B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TG/220/1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2004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Verbena, Vervain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Verveine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Verbene, Eisenkraut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Verbena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Verbena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VERBE; GLAND</w:t>
            </w:r>
          </w:p>
        </w:tc>
      </w:tr>
      <w:tr w:rsidR="007E19DA" w:rsidRPr="00F2059F" w:rsidTr="0073318B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ZA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TG/266/1 Rev.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2013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African Lily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Agapanthe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Agapanthe, Schmucklilie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Agapanto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Agapanthus L'Hér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AGAPA</w:t>
            </w:r>
          </w:p>
        </w:tc>
      </w:tr>
      <w:tr w:rsidR="007E19DA" w:rsidRPr="00F2059F" w:rsidTr="0073318B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ZA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TG/266/1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2011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African Lily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Agapanthe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Agapanthe, Schmucklilie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Agapanto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Agapanthus L'Hér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AGAPA</w:t>
            </w:r>
          </w:p>
        </w:tc>
      </w:tr>
      <w:tr w:rsidR="007E19DA" w:rsidRPr="007E19DA" w:rsidTr="0073318B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lastRenderedPageBreak/>
              <w:t>NL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TG/294/1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>2013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 xml:space="preserve">Tomato Rootstocks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 xml:space="preserve">Porte-greffe de tomate 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 xml:space="preserve">Tomatenunterlagen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 xml:space="preserve">Portainjertos de tomate 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val="pt-BR"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eastAsia="ja-JP"/>
              </w:rPr>
              <w:t xml:space="preserve">Solanum lycopersicum L. x Solanum habrochaites S. Knapp &amp; D.M. Spooner; Solanum lycopersicum L. x Solanum peruvianum (L.) </w:t>
            </w:r>
            <w:r w:rsidRPr="00F2059F">
              <w:rPr>
                <w:rFonts w:eastAsia="MS Mincho" w:cs="Arial"/>
                <w:sz w:val="16"/>
                <w:szCs w:val="16"/>
                <w:lang w:val="pt-BR" w:eastAsia="ja-JP"/>
              </w:rPr>
              <w:t>Mill.; Solanum lycopersicum L. x Solanum cheesmaniae (L. Ridley) Fosberg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7E19DA" w:rsidRPr="00F2059F" w:rsidRDefault="007E19DA" w:rsidP="0073318B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  <w:r w:rsidRPr="00F2059F">
              <w:rPr>
                <w:rFonts w:eastAsia="MS Mincho" w:cs="Arial"/>
                <w:sz w:val="16"/>
                <w:szCs w:val="16"/>
                <w:lang w:val="es-ES" w:eastAsia="ja-JP"/>
              </w:rPr>
              <w:t>SOLAN_LHA, SOLAN_LPE; SOLAN_LCH</w:t>
            </w:r>
          </w:p>
        </w:tc>
      </w:tr>
    </w:tbl>
    <w:p w:rsidR="007E19DA" w:rsidRPr="00F2059F" w:rsidRDefault="007E19DA" w:rsidP="007E19DA">
      <w:pPr>
        <w:jc w:val="right"/>
        <w:rPr>
          <w:lang w:val="es-ES"/>
        </w:rPr>
      </w:pPr>
    </w:p>
    <w:p w:rsidR="007E19DA" w:rsidRPr="00F2059F" w:rsidRDefault="007E19DA" w:rsidP="007E19DA">
      <w:pPr>
        <w:jc w:val="right"/>
        <w:rPr>
          <w:lang w:val="es-ES"/>
        </w:rPr>
      </w:pPr>
    </w:p>
    <w:p w:rsidR="007E19DA" w:rsidRPr="00F2059F" w:rsidRDefault="007E19DA" w:rsidP="007E19DA">
      <w:pPr>
        <w:jc w:val="right"/>
        <w:rPr>
          <w:lang w:val="es-ES"/>
        </w:rPr>
      </w:pPr>
    </w:p>
    <w:p w:rsidR="007E19DA" w:rsidRPr="007E19DA" w:rsidRDefault="007E19DA" w:rsidP="007E19DA">
      <w:pPr>
        <w:jc w:val="right"/>
        <w:rPr>
          <w:lang w:val="fr-CH"/>
        </w:rPr>
      </w:pPr>
      <w:r w:rsidRPr="007E19DA">
        <w:rPr>
          <w:lang w:val="fr-CH"/>
        </w:rPr>
        <w:t xml:space="preserve">[Fin de l’annexe V </w:t>
      </w:r>
      <w:r>
        <w:rPr>
          <w:lang w:val="fr-CH"/>
        </w:rPr>
        <w:t>et du document</w:t>
      </w:r>
      <w:r w:rsidRPr="007E19DA">
        <w:rPr>
          <w:lang w:val="fr-CH"/>
        </w:rPr>
        <w:t>]</w:t>
      </w:r>
    </w:p>
    <w:p w:rsidR="00050E16" w:rsidRPr="007E19DA" w:rsidRDefault="00050E16" w:rsidP="007E19DA">
      <w:pPr>
        <w:jc w:val="left"/>
        <w:rPr>
          <w:lang w:val="fr-CH"/>
        </w:rPr>
      </w:pPr>
    </w:p>
    <w:sectPr w:rsidR="00050E16" w:rsidRPr="007E19DA" w:rsidSect="00F2059F">
      <w:headerReference w:type="default" r:id="rId24"/>
      <w:headerReference w:type="first" r:id="rId25"/>
      <w:pgSz w:w="16840" w:h="11907" w:orient="landscape" w:code="9"/>
      <w:pgMar w:top="1134" w:right="510" w:bottom="1134" w:left="1134" w:header="510" w:footer="68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251" w:rsidRDefault="00F27251" w:rsidP="006655D3">
      <w:r>
        <w:separator/>
      </w:r>
    </w:p>
    <w:p w:rsidR="00F27251" w:rsidRDefault="00F27251" w:rsidP="006655D3"/>
    <w:p w:rsidR="00F27251" w:rsidRDefault="00F27251" w:rsidP="006655D3"/>
  </w:endnote>
  <w:endnote w:type="continuationSeparator" w:id="0">
    <w:p w:rsidR="00F27251" w:rsidRDefault="00F27251" w:rsidP="006655D3">
      <w:r>
        <w:separator/>
      </w:r>
    </w:p>
    <w:p w:rsidR="00F27251" w:rsidRPr="004F7F6B" w:rsidRDefault="00F27251">
      <w:pPr>
        <w:pStyle w:val="Footer"/>
        <w:spacing w:after="60"/>
        <w:rPr>
          <w:sz w:val="18"/>
          <w:lang w:val="fr-CH"/>
        </w:rPr>
      </w:pPr>
      <w:r w:rsidRPr="004F7F6B">
        <w:rPr>
          <w:sz w:val="18"/>
          <w:lang w:val="fr-CH"/>
        </w:rPr>
        <w:t>[Suite de la note de la page précédente]</w:t>
      </w:r>
    </w:p>
    <w:p w:rsidR="00F27251" w:rsidRPr="004F7F6B" w:rsidRDefault="00F27251" w:rsidP="006655D3">
      <w:pPr>
        <w:rPr>
          <w:lang w:val="fr-CH"/>
        </w:rPr>
      </w:pPr>
    </w:p>
    <w:p w:rsidR="00F27251" w:rsidRPr="004F7F6B" w:rsidRDefault="00F27251" w:rsidP="006655D3">
      <w:pPr>
        <w:rPr>
          <w:lang w:val="fr-CH"/>
        </w:rPr>
      </w:pPr>
    </w:p>
  </w:endnote>
  <w:endnote w:type="continuationNotice" w:id="1">
    <w:p w:rsidR="00F27251" w:rsidRPr="004F7F6B" w:rsidRDefault="00F27251" w:rsidP="006655D3">
      <w:pPr>
        <w:rPr>
          <w:lang w:val="fr-CH"/>
        </w:rPr>
      </w:pPr>
      <w:r w:rsidRPr="004F7F6B">
        <w:rPr>
          <w:lang w:val="fr-CH"/>
        </w:rPr>
        <w:t>[Suite de la note page suivante]</w:t>
      </w:r>
    </w:p>
    <w:p w:rsidR="00F27251" w:rsidRPr="004F7F6B" w:rsidRDefault="00F27251" w:rsidP="006655D3">
      <w:pPr>
        <w:rPr>
          <w:lang w:val="fr-CH"/>
        </w:rPr>
      </w:pPr>
    </w:p>
    <w:p w:rsidR="00F27251" w:rsidRPr="004F7F6B" w:rsidRDefault="00F27251" w:rsidP="006655D3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9DA" w:rsidRDefault="007E19D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9DA" w:rsidRDefault="007E19D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9DA" w:rsidRPr="00EE37AF" w:rsidRDefault="007E19DA" w:rsidP="00EE37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251" w:rsidRDefault="00F27251" w:rsidP="006655D3">
      <w:r>
        <w:separator/>
      </w:r>
    </w:p>
  </w:footnote>
  <w:footnote w:type="continuationSeparator" w:id="0">
    <w:p w:rsidR="00F27251" w:rsidRDefault="00F27251" w:rsidP="006655D3">
      <w:r>
        <w:separator/>
      </w:r>
    </w:p>
  </w:footnote>
  <w:footnote w:type="continuationNotice" w:id="1">
    <w:p w:rsidR="00F27251" w:rsidRPr="00AB530F" w:rsidRDefault="00F27251" w:rsidP="00AB530F">
      <w:pPr>
        <w:pStyle w:val="Footer"/>
      </w:pPr>
    </w:p>
  </w:footnote>
  <w:footnote w:id="2">
    <w:p w:rsidR="009A3BE5" w:rsidRPr="00AF24B9" w:rsidRDefault="009A3BE5">
      <w:pPr>
        <w:pStyle w:val="FootnoteText"/>
        <w:rPr>
          <w:lang w:val="fr-CH"/>
        </w:rPr>
      </w:pPr>
      <w:r>
        <w:rPr>
          <w:rStyle w:val="FootnoteReference"/>
        </w:rPr>
        <w:footnoteRef/>
      </w:r>
      <w:r w:rsidRPr="00CB086C">
        <w:rPr>
          <w:lang w:val="fr-CH"/>
        </w:rPr>
        <w:t xml:space="preserve"> </w:t>
      </w:r>
      <w:r w:rsidR="00DD1FD9">
        <w:rPr>
          <w:lang w:val="fr-CH"/>
        </w:rPr>
        <w:t xml:space="preserve"> </w:t>
      </w:r>
      <w:r w:rsidR="00C36DFB">
        <w:rPr>
          <w:lang w:val="fr-CH"/>
        </w:rPr>
        <w:tab/>
      </w:r>
      <w:r w:rsidR="00DD1FD9" w:rsidRPr="00AF24B9">
        <w:rPr>
          <w:lang w:val="fr-CH"/>
        </w:rPr>
        <w:t>Voir le</w:t>
      </w:r>
      <w:r w:rsidR="00564441" w:rsidRPr="00AF24B9">
        <w:rPr>
          <w:lang w:val="fr-CH"/>
        </w:rPr>
        <w:t xml:space="preserve"> paragraphe 38 du</w:t>
      </w:r>
      <w:r w:rsidR="00AF24B9" w:rsidRPr="00AF24B9">
        <w:rPr>
          <w:lang w:val="fr-CH"/>
        </w:rPr>
        <w:t xml:space="preserve"> document C/43/17 “Rap</w:t>
      </w:r>
      <w:r w:rsidRPr="00AF24B9">
        <w:rPr>
          <w:lang w:val="fr-CH"/>
        </w:rPr>
        <w:t>port”.</w:t>
      </w:r>
    </w:p>
  </w:footnote>
  <w:footnote w:id="3">
    <w:p w:rsidR="00F27251" w:rsidRPr="00CB086C" w:rsidRDefault="00F27251">
      <w:pPr>
        <w:pStyle w:val="FootnoteText"/>
        <w:rPr>
          <w:lang w:val="fr-CH"/>
        </w:rPr>
      </w:pPr>
      <w:r w:rsidRPr="00AF24B9">
        <w:rPr>
          <w:rStyle w:val="FootnoteReference"/>
        </w:rPr>
        <w:footnoteRef/>
      </w:r>
      <w:r w:rsidRPr="00CB086C">
        <w:rPr>
          <w:lang w:val="fr-CH"/>
        </w:rPr>
        <w:t xml:space="preserve"> </w:t>
      </w:r>
      <w:r w:rsidRPr="00CB086C">
        <w:rPr>
          <w:rFonts w:cs="Arial"/>
          <w:lang w:val="fr-CH"/>
        </w:rPr>
        <w:t xml:space="preserve"> </w:t>
      </w:r>
      <w:r w:rsidR="00C36DFB" w:rsidRPr="00CB086C">
        <w:rPr>
          <w:rFonts w:cs="Arial"/>
          <w:lang w:val="fr-CH"/>
        </w:rPr>
        <w:tab/>
      </w:r>
      <w:r w:rsidR="00DD1FD9" w:rsidRPr="00CB086C">
        <w:rPr>
          <w:rFonts w:cs="Arial"/>
          <w:lang w:val="fr-CH"/>
        </w:rPr>
        <w:t>Voir le</w:t>
      </w:r>
      <w:r w:rsidR="00564441" w:rsidRPr="00CB086C">
        <w:rPr>
          <w:rFonts w:cs="Arial"/>
          <w:lang w:val="fr-CH"/>
        </w:rPr>
        <w:t>s paragraphes 42 et 43 du</w:t>
      </w:r>
      <w:r w:rsidR="00DD1FD9" w:rsidRPr="00CB086C">
        <w:rPr>
          <w:rFonts w:cs="Arial"/>
          <w:lang w:val="fr-CH"/>
        </w:rPr>
        <w:t xml:space="preserve"> </w:t>
      </w:r>
      <w:r w:rsidRPr="00CB086C">
        <w:rPr>
          <w:rFonts w:cs="Arial"/>
          <w:lang w:val="fr-CH"/>
        </w:rPr>
        <w:t>document C/48/21 “</w:t>
      </w:r>
      <w:r w:rsidR="00AF24B9" w:rsidRPr="00CB086C">
        <w:rPr>
          <w:rFonts w:cs="Arial"/>
          <w:lang w:val="fr-CH"/>
        </w:rPr>
        <w:t>Compte rendu des décisions</w:t>
      </w:r>
      <w:r w:rsidRPr="00CB086C">
        <w:rPr>
          <w:rFonts w:cs="Arial"/>
          <w:lang w:val="fr-CH"/>
        </w:rPr>
        <w:t>”.</w:t>
      </w:r>
    </w:p>
  </w:footnote>
  <w:footnote w:id="4">
    <w:p w:rsidR="00F27251" w:rsidRPr="00CB086C" w:rsidRDefault="00F27251" w:rsidP="00BD18EF">
      <w:pPr>
        <w:pStyle w:val="FootnoteText"/>
        <w:rPr>
          <w:lang w:val="fr-CH"/>
        </w:rPr>
      </w:pPr>
      <w:r>
        <w:rPr>
          <w:rStyle w:val="FootnoteReference"/>
        </w:rPr>
        <w:footnoteRef/>
      </w:r>
      <w:r w:rsidRPr="00CB086C">
        <w:rPr>
          <w:lang w:val="fr-CH"/>
        </w:rPr>
        <w:t xml:space="preserve"> </w:t>
      </w:r>
      <w:r w:rsidR="00AF24B9" w:rsidRPr="00CB086C">
        <w:rPr>
          <w:lang w:val="fr-CH"/>
        </w:rPr>
        <w:tab/>
      </w:r>
      <w:r w:rsidR="00D428A7" w:rsidRPr="00CB086C">
        <w:rPr>
          <w:lang w:val="fr-CH"/>
        </w:rPr>
        <w:t xml:space="preserve">Comme indiqué aux paragraphes 22 et 23 du </w:t>
      </w:r>
      <w:r w:rsidRPr="00CB086C">
        <w:rPr>
          <w:lang w:val="fr-CH"/>
        </w:rPr>
        <w:t>document TC/50/2, (</w:t>
      </w:r>
      <w:r w:rsidR="00D428A7" w:rsidRPr="00CB086C">
        <w:rPr>
          <w:lang w:val="fr-CH"/>
        </w:rPr>
        <w:t xml:space="preserve">voir le paragraphe 158 du </w:t>
      </w:r>
      <w:r w:rsidR="00D63139" w:rsidRPr="00CB086C">
        <w:rPr>
          <w:lang w:val="fr-CH"/>
        </w:rPr>
        <w:t xml:space="preserve">document </w:t>
      </w:r>
      <w:r w:rsidRPr="00CB086C">
        <w:rPr>
          <w:lang w:val="fr-CH"/>
        </w:rPr>
        <w:t>TC/50/36 “</w:t>
      </w:r>
      <w:r w:rsidR="00E62C46" w:rsidRPr="00CB086C">
        <w:rPr>
          <w:lang w:val="fr-CH"/>
        </w:rPr>
        <w:t>Compte rendu des conclusions</w:t>
      </w:r>
      <w:r w:rsidRPr="00CB086C">
        <w:rPr>
          <w:lang w:val="fr-CH"/>
        </w:rPr>
        <w:t>”).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251" w:rsidRPr="00C5280D" w:rsidRDefault="00F27251" w:rsidP="00EB048E">
    <w:pPr>
      <w:pStyle w:val="Header"/>
      <w:rPr>
        <w:rStyle w:val="PageNumber"/>
        <w:lang w:val="en-US"/>
      </w:rPr>
    </w:pPr>
    <w:r w:rsidRPr="00C5280D">
      <w:rPr>
        <w:rStyle w:val="PageNumber"/>
        <w:lang w:val="en-US"/>
      </w:rPr>
      <w:t>TC/</w:t>
    </w:r>
    <w:r>
      <w:rPr>
        <w:rStyle w:val="PageNumber"/>
        <w:lang w:val="en-US"/>
      </w:rPr>
      <w:t>51</w:t>
    </w:r>
    <w:r w:rsidRPr="00C5280D">
      <w:rPr>
        <w:rStyle w:val="PageNumber"/>
        <w:lang w:val="en-US"/>
      </w:rPr>
      <w:t>/</w:t>
    </w:r>
    <w:r>
      <w:rPr>
        <w:rStyle w:val="PageNumber"/>
        <w:lang w:val="en-US"/>
      </w:rPr>
      <w:t>2</w:t>
    </w:r>
  </w:p>
  <w:p w:rsidR="00F27251" w:rsidRPr="00C5280D" w:rsidRDefault="00F27251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0463F6">
      <w:rPr>
        <w:rStyle w:val="PageNumber"/>
        <w:noProof/>
        <w:lang w:val="en-US"/>
      </w:rPr>
      <w:t>4</w:t>
    </w:r>
    <w:r w:rsidRPr="00C5280D">
      <w:rPr>
        <w:rStyle w:val="PageNumber"/>
        <w:lang w:val="en-US"/>
      </w:rPr>
      <w:fldChar w:fldCharType="end"/>
    </w:r>
  </w:p>
  <w:p w:rsidR="00F27251" w:rsidRPr="00C5280D" w:rsidRDefault="00F27251" w:rsidP="006655D3"/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9DA" w:rsidRPr="00C5280D" w:rsidRDefault="007E19DA" w:rsidP="001D4C7F">
    <w:pPr>
      <w:pStyle w:val="Header"/>
      <w:rPr>
        <w:rStyle w:val="PageNumber"/>
        <w:lang w:val="en-US"/>
      </w:rPr>
    </w:pPr>
    <w:r w:rsidRPr="00C5280D">
      <w:rPr>
        <w:rStyle w:val="PageNumber"/>
        <w:lang w:val="en-US"/>
      </w:rPr>
      <w:t>TC/</w:t>
    </w:r>
    <w:r>
      <w:rPr>
        <w:rStyle w:val="PageNumber"/>
        <w:lang w:val="en-US"/>
      </w:rPr>
      <w:t>51</w:t>
    </w:r>
    <w:r w:rsidRPr="00C5280D">
      <w:rPr>
        <w:rStyle w:val="PageNumber"/>
        <w:lang w:val="en-US"/>
      </w:rPr>
      <w:t>/</w:t>
    </w:r>
    <w:r>
      <w:rPr>
        <w:rStyle w:val="PageNumber"/>
        <w:lang w:val="en-US"/>
      </w:rPr>
      <w:t>2</w:t>
    </w:r>
  </w:p>
  <w:p w:rsidR="007E19DA" w:rsidRDefault="007E19DA" w:rsidP="001D4C7F">
    <w:pPr>
      <w:pStyle w:val="Header"/>
      <w:rPr>
        <w:lang w:val="en-US"/>
      </w:rPr>
    </w:pPr>
  </w:p>
  <w:p w:rsidR="007E19DA" w:rsidRPr="00C5280D" w:rsidRDefault="007E19DA" w:rsidP="001D4C7F">
    <w:pPr>
      <w:pStyle w:val="Header"/>
      <w:rPr>
        <w:lang w:val="en-US"/>
      </w:rPr>
    </w:pPr>
    <w:r>
      <w:rPr>
        <w:lang w:val="en-US"/>
      </w:rPr>
      <w:t>ANNEX IV</w:t>
    </w:r>
  </w:p>
  <w:p w:rsidR="007E19DA" w:rsidRDefault="007E19DA">
    <w:pPr>
      <w:pStyle w:val="Header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5CC" w:rsidRPr="00F2059F" w:rsidRDefault="00E23561" w:rsidP="00EB048E">
    <w:pPr>
      <w:pStyle w:val="Header"/>
      <w:rPr>
        <w:rStyle w:val="PageNumber"/>
      </w:rPr>
    </w:pPr>
    <w:r w:rsidRPr="00F2059F">
      <w:rPr>
        <w:rStyle w:val="PageNumber"/>
      </w:rPr>
      <w:t>TC/51/2</w:t>
    </w:r>
  </w:p>
  <w:p w:rsidR="006B65CC" w:rsidRPr="00163BB2" w:rsidRDefault="00E23561" w:rsidP="00F2059F">
    <w:pPr>
      <w:jc w:val="center"/>
      <w:rPr>
        <w:lang w:val="fr-FR"/>
      </w:rPr>
    </w:pPr>
    <w:r w:rsidRPr="00163BB2">
      <w:rPr>
        <w:lang w:val="fr-FR"/>
      </w:rPr>
      <w:t>Annex V / Annexe V / Anlage V / Anexo V</w:t>
    </w:r>
  </w:p>
  <w:p w:rsidR="006B65CC" w:rsidRPr="001D7CD4" w:rsidRDefault="00E23561" w:rsidP="00F2059F">
    <w:pPr>
      <w:jc w:val="center"/>
      <w:rPr>
        <w:lang w:val="pt-BR"/>
      </w:rPr>
    </w:pPr>
    <w:r w:rsidRPr="001D7CD4">
      <w:rPr>
        <w:lang w:val="pt-BR"/>
      </w:rPr>
      <w:t xml:space="preserve">page </w:t>
    </w:r>
    <w:r w:rsidRPr="00CC1B43">
      <w:rPr>
        <w:rStyle w:val="PageNumber"/>
        <w:lang w:val="fr-FR"/>
      </w:rPr>
      <w:fldChar w:fldCharType="begin"/>
    </w:r>
    <w:r w:rsidRPr="001D7CD4">
      <w:rPr>
        <w:rStyle w:val="PageNumber"/>
        <w:lang w:val="pt-BR"/>
      </w:rPr>
      <w:instrText xml:space="preserve"> PAGE </w:instrText>
    </w:r>
    <w:r w:rsidRPr="00CC1B43">
      <w:rPr>
        <w:rStyle w:val="PageNumber"/>
        <w:lang w:val="fr-FR"/>
      </w:rPr>
      <w:fldChar w:fldCharType="separate"/>
    </w:r>
    <w:r w:rsidR="000463F6">
      <w:rPr>
        <w:rStyle w:val="PageNumber"/>
        <w:noProof/>
        <w:lang w:val="pt-BR"/>
      </w:rPr>
      <w:t>14</w:t>
    </w:r>
    <w:r w:rsidRPr="00CC1B43">
      <w:rPr>
        <w:rStyle w:val="PageNumber"/>
        <w:lang w:val="fr-FR"/>
      </w:rPr>
      <w:fldChar w:fldCharType="end"/>
    </w:r>
    <w:r w:rsidRPr="001D7CD4">
      <w:rPr>
        <w:rStyle w:val="PageNumber"/>
        <w:lang w:val="pt-BR"/>
      </w:rPr>
      <w:t xml:space="preserve"> </w:t>
    </w:r>
    <w:r w:rsidRPr="001D7CD4">
      <w:rPr>
        <w:lang w:val="pt-BR"/>
      </w:rPr>
      <w:t xml:space="preserve">/ Seite </w:t>
    </w:r>
    <w:r w:rsidRPr="00CC1B43">
      <w:rPr>
        <w:rStyle w:val="PageNumber"/>
        <w:lang w:val="fr-FR"/>
      </w:rPr>
      <w:fldChar w:fldCharType="begin"/>
    </w:r>
    <w:r w:rsidRPr="001D7CD4">
      <w:rPr>
        <w:rStyle w:val="PageNumber"/>
        <w:lang w:val="pt-BR"/>
      </w:rPr>
      <w:instrText xml:space="preserve"> PAGE </w:instrText>
    </w:r>
    <w:r w:rsidRPr="00CC1B43">
      <w:rPr>
        <w:rStyle w:val="PageNumber"/>
        <w:lang w:val="fr-FR"/>
      </w:rPr>
      <w:fldChar w:fldCharType="separate"/>
    </w:r>
    <w:r w:rsidR="000463F6">
      <w:rPr>
        <w:rStyle w:val="PageNumber"/>
        <w:noProof/>
        <w:lang w:val="pt-BR"/>
      </w:rPr>
      <w:t>14</w:t>
    </w:r>
    <w:r w:rsidRPr="00CC1B43">
      <w:rPr>
        <w:rStyle w:val="PageNumber"/>
        <w:lang w:val="fr-FR"/>
      </w:rPr>
      <w:fldChar w:fldCharType="end"/>
    </w:r>
    <w:r w:rsidRPr="001D7CD4">
      <w:rPr>
        <w:rStyle w:val="PageNumber"/>
        <w:lang w:val="pt-BR"/>
      </w:rPr>
      <w:t xml:space="preserve"> </w:t>
    </w:r>
    <w:r w:rsidRPr="001D7CD4">
      <w:rPr>
        <w:lang w:val="pt-BR"/>
      </w:rPr>
      <w:t xml:space="preserve">/ página </w:t>
    </w:r>
    <w:r w:rsidRPr="00CC1B43">
      <w:fldChar w:fldCharType="begin"/>
    </w:r>
    <w:r w:rsidRPr="001D7CD4">
      <w:rPr>
        <w:lang w:val="pt-BR"/>
      </w:rPr>
      <w:instrText xml:space="preserve"> PAGE  \* MERGEFORMAT </w:instrText>
    </w:r>
    <w:r w:rsidRPr="00CC1B43">
      <w:fldChar w:fldCharType="separate"/>
    </w:r>
    <w:r w:rsidR="000463F6">
      <w:rPr>
        <w:noProof/>
        <w:lang w:val="pt-BR"/>
      </w:rPr>
      <w:t>14</w:t>
    </w:r>
    <w:r w:rsidRPr="00CC1B43">
      <w:fldChar w:fldCharType="end"/>
    </w:r>
  </w:p>
  <w:p w:rsidR="006B65CC" w:rsidRPr="00163BB2" w:rsidRDefault="000463F6" w:rsidP="00F2059F">
    <w:pPr>
      <w:rPr>
        <w:lang w:val="pt-BR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5CC" w:rsidRPr="00C5280D" w:rsidRDefault="00E23561" w:rsidP="001D4C7F">
    <w:pPr>
      <w:pStyle w:val="Header"/>
      <w:rPr>
        <w:rStyle w:val="PageNumber"/>
        <w:lang w:val="en-US"/>
      </w:rPr>
    </w:pPr>
    <w:r w:rsidRPr="00C5280D">
      <w:rPr>
        <w:rStyle w:val="PageNumber"/>
        <w:lang w:val="en-US"/>
      </w:rPr>
      <w:t>TC/</w:t>
    </w:r>
    <w:r>
      <w:rPr>
        <w:rStyle w:val="PageNumber"/>
        <w:lang w:val="en-US"/>
      </w:rPr>
      <w:t>51</w:t>
    </w:r>
    <w:r w:rsidRPr="00C5280D">
      <w:rPr>
        <w:rStyle w:val="PageNumber"/>
        <w:lang w:val="en-US"/>
      </w:rPr>
      <w:t>/</w:t>
    </w:r>
    <w:r>
      <w:rPr>
        <w:rStyle w:val="PageNumber"/>
        <w:lang w:val="en-US"/>
      </w:rPr>
      <w:t>2</w:t>
    </w:r>
  </w:p>
  <w:p w:rsidR="006B65CC" w:rsidRDefault="000463F6" w:rsidP="001D4C7F">
    <w:pPr>
      <w:pStyle w:val="Header"/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9DA" w:rsidRDefault="007E19D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9DA" w:rsidRPr="00EC3A06" w:rsidRDefault="007E19DA" w:rsidP="00EB048E">
    <w:pPr>
      <w:pStyle w:val="Header"/>
      <w:rPr>
        <w:rStyle w:val="PageNumber"/>
        <w:lang w:val="pt-BR"/>
      </w:rPr>
    </w:pPr>
    <w:r w:rsidRPr="00EC3A06">
      <w:rPr>
        <w:rStyle w:val="PageNumber"/>
        <w:lang w:val="pt-BR"/>
      </w:rPr>
      <w:t>TC/51/2</w:t>
    </w:r>
  </w:p>
  <w:p w:rsidR="007E19DA" w:rsidRPr="001D7CD4" w:rsidRDefault="007E19DA" w:rsidP="00EC3A06">
    <w:pPr>
      <w:jc w:val="center"/>
      <w:rPr>
        <w:lang w:val="pt-BR"/>
      </w:rPr>
    </w:pPr>
    <w:r w:rsidRPr="001D7CD4">
      <w:rPr>
        <w:lang w:val="pt-BR"/>
      </w:rPr>
      <w:t>Annex I / Annexe I / Anlage I / Anexo I</w:t>
    </w:r>
  </w:p>
  <w:p w:rsidR="007E19DA" w:rsidRPr="001D7CD4" w:rsidRDefault="007E19DA" w:rsidP="00EC3A06">
    <w:pPr>
      <w:jc w:val="center"/>
      <w:rPr>
        <w:lang w:val="pt-BR"/>
      </w:rPr>
    </w:pPr>
    <w:r w:rsidRPr="001D7CD4">
      <w:rPr>
        <w:lang w:val="pt-BR"/>
      </w:rPr>
      <w:t xml:space="preserve">page </w:t>
    </w:r>
    <w:r w:rsidRPr="00CC1B43">
      <w:rPr>
        <w:rStyle w:val="PageNumber"/>
        <w:lang w:val="fr-FR"/>
      </w:rPr>
      <w:fldChar w:fldCharType="begin"/>
    </w:r>
    <w:r w:rsidRPr="001D7CD4">
      <w:rPr>
        <w:rStyle w:val="PageNumber"/>
        <w:lang w:val="pt-BR"/>
      </w:rPr>
      <w:instrText xml:space="preserve"> PAGE </w:instrText>
    </w:r>
    <w:r w:rsidRPr="00CC1B43">
      <w:rPr>
        <w:rStyle w:val="PageNumber"/>
        <w:lang w:val="fr-FR"/>
      </w:rPr>
      <w:fldChar w:fldCharType="separate"/>
    </w:r>
    <w:r w:rsidR="000463F6">
      <w:rPr>
        <w:rStyle w:val="PageNumber"/>
        <w:noProof/>
        <w:lang w:val="pt-BR"/>
      </w:rPr>
      <w:t>3</w:t>
    </w:r>
    <w:r w:rsidRPr="00CC1B43">
      <w:rPr>
        <w:rStyle w:val="PageNumber"/>
        <w:lang w:val="fr-FR"/>
      </w:rPr>
      <w:fldChar w:fldCharType="end"/>
    </w:r>
    <w:r w:rsidRPr="001D7CD4">
      <w:rPr>
        <w:rStyle w:val="PageNumber"/>
        <w:lang w:val="pt-BR"/>
      </w:rPr>
      <w:t xml:space="preserve"> </w:t>
    </w:r>
    <w:r w:rsidRPr="001D7CD4">
      <w:rPr>
        <w:lang w:val="pt-BR"/>
      </w:rPr>
      <w:t xml:space="preserve">/ Seite </w:t>
    </w:r>
    <w:r w:rsidRPr="00CC1B43">
      <w:rPr>
        <w:rStyle w:val="PageNumber"/>
        <w:lang w:val="fr-FR"/>
      </w:rPr>
      <w:fldChar w:fldCharType="begin"/>
    </w:r>
    <w:r w:rsidRPr="001D7CD4">
      <w:rPr>
        <w:rStyle w:val="PageNumber"/>
        <w:lang w:val="pt-BR"/>
      </w:rPr>
      <w:instrText xml:space="preserve"> PAGE </w:instrText>
    </w:r>
    <w:r w:rsidRPr="00CC1B43">
      <w:rPr>
        <w:rStyle w:val="PageNumber"/>
        <w:lang w:val="fr-FR"/>
      </w:rPr>
      <w:fldChar w:fldCharType="separate"/>
    </w:r>
    <w:r w:rsidR="000463F6">
      <w:rPr>
        <w:rStyle w:val="PageNumber"/>
        <w:noProof/>
        <w:lang w:val="pt-BR"/>
      </w:rPr>
      <w:t>3</w:t>
    </w:r>
    <w:r w:rsidRPr="00CC1B43">
      <w:rPr>
        <w:rStyle w:val="PageNumber"/>
        <w:lang w:val="fr-FR"/>
      </w:rPr>
      <w:fldChar w:fldCharType="end"/>
    </w:r>
    <w:r w:rsidRPr="001D7CD4">
      <w:rPr>
        <w:rStyle w:val="PageNumber"/>
        <w:lang w:val="pt-BR"/>
      </w:rPr>
      <w:t xml:space="preserve"> </w:t>
    </w:r>
    <w:r w:rsidRPr="001D7CD4">
      <w:rPr>
        <w:lang w:val="pt-BR"/>
      </w:rPr>
      <w:t xml:space="preserve">/ página </w:t>
    </w:r>
    <w:r w:rsidRPr="00CC1B43">
      <w:fldChar w:fldCharType="begin"/>
    </w:r>
    <w:r w:rsidRPr="001D7CD4">
      <w:rPr>
        <w:lang w:val="pt-BR"/>
      </w:rPr>
      <w:instrText xml:space="preserve"> PAGE  \* MERGEFORMAT </w:instrText>
    </w:r>
    <w:r w:rsidRPr="00CC1B43">
      <w:fldChar w:fldCharType="separate"/>
    </w:r>
    <w:r w:rsidR="000463F6">
      <w:rPr>
        <w:noProof/>
        <w:lang w:val="pt-BR"/>
      </w:rPr>
      <w:t>3</w:t>
    </w:r>
    <w:r w:rsidRPr="00CC1B43">
      <w:fldChar w:fldCharType="end"/>
    </w:r>
  </w:p>
  <w:p w:rsidR="007E19DA" w:rsidRPr="00EC3A06" w:rsidRDefault="007E19DA" w:rsidP="00EC3A06">
    <w:pPr>
      <w:pStyle w:val="Header"/>
      <w:rPr>
        <w:lang w:val="pt-BR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9DA" w:rsidRPr="00C5280D" w:rsidRDefault="007E19DA" w:rsidP="001D4C7F">
    <w:pPr>
      <w:pStyle w:val="Header"/>
      <w:rPr>
        <w:rStyle w:val="PageNumber"/>
        <w:lang w:val="en-US"/>
      </w:rPr>
    </w:pPr>
    <w:r w:rsidRPr="00C5280D">
      <w:rPr>
        <w:rStyle w:val="PageNumber"/>
        <w:lang w:val="en-US"/>
      </w:rPr>
      <w:t>TC/</w:t>
    </w:r>
    <w:r>
      <w:rPr>
        <w:rStyle w:val="PageNumber"/>
        <w:lang w:val="en-US"/>
      </w:rPr>
      <w:t>51</w:t>
    </w:r>
    <w:r w:rsidRPr="00C5280D">
      <w:rPr>
        <w:rStyle w:val="PageNumber"/>
        <w:lang w:val="en-US"/>
      </w:rPr>
      <w:t>/</w:t>
    </w:r>
    <w:r>
      <w:rPr>
        <w:rStyle w:val="PageNumber"/>
        <w:lang w:val="en-US"/>
      </w:rPr>
      <w:t>2</w:t>
    </w:r>
  </w:p>
  <w:p w:rsidR="007E19DA" w:rsidRDefault="007E19DA" w:rsidP="001D4C7F">
    <w:pPr>
      <w:pStyle w:val="Header"/>
      <w:rPr>
        <w:lang w:val="en-US"/>
      </w:rPr>
    </w:pPr>
  </w:p>
  <w:p w:rsidR="007E19DA" w:rsidRPr="00B6109D" w:rsidRDefault="007E19DA" w:rsidP="0016723F">
    <w:pPr>
      <w:jc w:val="center"/>
      <w:outlineLvl w:val="0"/>
    </w:pPr>
    <w:r w:rsidRPr="00B6109D">
      <w:t>ANNEX I / ANNEXE I / ANLAGE I / ANEXO I</w:t>
    </w:r>
  </w:p>
  <w:p w:rsidR="007E19DA" w:rsidRPr="007E19DA" w:rsidRDefault="007E19DA">
    <w:pPr>
      <w:pStyle w:val="Header"/>
      <w:rPr>
        <w:lang w:val="en-US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9DA" w:rsidRPr="001D7CD4" w:rsidRDefault="007E19DA" w:rsidP="003E02ED">
    <w:pPr>
      <w:pStyle w:val="Header"/>
      <w:rPr>
        <w:rStyle w:val="PageNumber"/>
      </w:rPr>
    </w:pPr>
    <w:r w:rsidRPr="001D7CD4">
      <w:rPr>
        <w:rStyle w:val="PageNumber"/>
      </w:rPr>
      <w:t>TC/5</w:t>
    </w:r>
    <w:r>
      <w:rPr>
        <w:rStyle w:val="PageNumber"/>
      </w:rPr>
      <w:t>1</w:t>
    </w:r>
    <w:r w:rsidRPr="001D7CD4">
      <w:rPr>
        <w:rStyle w:val="PageNumber"/>
      </w:rPr>
      <w:t>/2</w:t>
    </w:r>
  </w:p>
  <w:p w:rsidR="007E19DA" w:rsidRPr="00F831B0" w:rsidRDefault="007E19DA">
    <w:pPr>
      <w:jc w:val="center"/>
      <w:rPr>
        <w:lang w:val="fr-FR"/>
      </w:rPr>
    </w:pPr>
    <w:r w:rsidRPr="00F831B0">
      <w:rPr>
        <w:lang w:val="fr-FR"/>
      </w:rPr>
      <w:t>Annex II / Annexe II / Anlage II / Anexo II</w:t>
    </w:r>
  </w:p>
  <w:p w:rsidR="007E19DA" w:rsidRPr="00CC1B43" w:rsidRDefault="007E19DA">
    <w:pPr>
      <w:jc w:val="center"/>
    </w:pPr>
    <w:proofErr w:type="gramStart"/>
    <w:r w:rsidRPr="00E44641">
      <w:rPr>
        <w:lang w:val="fr-FR"/>
      </w:rPr>
      <w:t>page</w:t>
    </w:r>
    <w:proofErr w:type="gramEnd"/>
    <w:r w:rsidRPr="00E44641">
      <w:rPr>
        <w:lang w:val="fr-FR"/>
      </w:rPr>
      <w:t xml:space="preserve"> </w:t>
    </w:r>
    <w:r w:rsidRPr="00CC1B43">
      <w:rPr>
        <w:rStyle w:val="PageNumber"/>
        <w:lang w:val="fr-FR"/>
      </w:rPr>
      <w:fldChar w:fldCharType="begin"/>
    </w:r>
    <w:r w:rsidRPr="00CC1B43">
      <w:rPr>
        <w:rStyle w:val="PageNumber"/>
        <w:lang w:val="fr-FR"/>
      </w:rPr>
      <w:instrText xml:space="preserve"> PAGE </w:instrText>
    </w:r>
    <w:r w:rsidRPr="00CC1B43">
      <w:rPr>
        <w:rStyle w:val="PageNumber"/>
        <w:lang w:val="fr-FR"/>
      </w:rPr>
      <w:fldChar w:fldCharType="separate"/>
    </w:r>
    <w:r w:rsidR="000463F6">
      <w:rPr>
        <w:rStyle w:val="PageNumber"/>
        <w:noProof/>
        <w:lang w:val="fr-FR"/>
      </w:rPr>
      <w:t>4</w:t>
    </w:r>
    <w:r w:rsidRPr="00CC1B43">
      <w:rPr>
        <w:rStyle w:val="PageNumber"/>
        <w:lang w:val="fr-FR"/>
      </w:rPr>
      <w:fldChar w:fldCharType="end"/>
    </w:r>
    <w:r w:rsidRPr="00CC1B43">
      <w:rPr>
        <w:rStyle w:val="PageNumber"/>
        <w:lang w:val="fr-FR"/>
      </w:rPr>
      <w:t xml:space="preserve"> </w:t>
    </w:r>
    <w:r w:rsidRPr="00CC1B43">
      <w:t xml:space="preserve">/ Seite </w:t>
    </w:r>
    <w:r w:rsidRPr="00CC1B43">
      <w:rPr>
        <w:rStyle w:val="PageNumber"/>
        <w:lang w:val="fr-FR"/>
      </w:rPr>
      <w:fldChar w:fldCharType="begin"/>
    </w:r>
    <w:r w:rsidRPr="00CC1B43">
      <w:rPr>
        <w:rStyle w:val="PageNumber"/>
        <w:lang w:val="fr-FR"/>
      </w:rPr>
      <w:instrText xml:space="preserve"> PAGE </w:instrText>
    </w:r>
    <w:r w:rsidRPr="00CC1B43">
      <w:rPr>
        <w:rStyle w:val="PageNumber"/>
        <w:lang w:val="fr-FR"/>
      </w:rPr>
      <w:fldChar w:fldCharType="separate"/>
    </w:r>
    <w:r w:rsidR="000463F6">
      <w:rPr>
        <w:rStyle w:val="PageNumber"/>
        <w:noProof/>
        <w:lang w:val="fr-FR"/>
      </w:rPr>
      <w:t>4</w:t>
    </w:r>
    <w:r w:rsidRPr="00CC1B43">
      <w:rPr>
        <w:rStyle w:val="PageNumber"/>
        <w:lang w:val="fr-FR"/>
      </w:rPr>
      <w:fldChar w:fldCharType="end"/>
    </w:r>
    <w:r w:rsidRPr="00CC1B43">
      <w:rPr>
        <w:rStyle w:val="PageNumber"/>
        <w:lang w:val="fr-FR"/>
      </w:rPr>
      <w:t xml:space="preserve"> </w:t>
    </w:r>
    <w:r w:rsidRPr="00CC1B43">
      <w:t xml:space="preserve">/ página </w:t>
    </w:r>
    <w:r w:rsidRPr="00CC1B43">
      <w:fldChar w:fldCharType="begin"/>
    </w:r>
    <w:r w:rsidRPr="00CC1B43">
      <w:instrText xml:space="preserve"> PAGE  \* MERGEFORMAT </w:instrText>
    </w:r>
    <w:r w:rsidRPr="00CC1B43">
      <w:fldChar w:fldCharType="separate"/>
    </w:r>
    <w:r w:rsidR="000463F6">
      <w:rPr>
        <w:noProof/>
      </w:rPr>
      <w:t>4</w:t>
    </w:r>
    <w:r w:rsidRPr="00CC1B43">
      <w:fldChar w:fldCharType="end"/>
    </w:r>
  </w:p>
  <w:p w:rsidR="007E19DA" w:rsidRPr="00CC1B43" w:rsidRDefault="007E19DA">
    <w:pPr>
      <w:jc w:val="cent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9DA" w:rsidRPr="00C5280D" w:rsidRDefault="007E19DA" w:rsidP="003E02ED">
    <w:pPr>
      <w:pStyle w:val="Header"/>
      <w:rPr>
        <w:rStyle w:val="PageNumber"/>
        <w:lang w:val="en-US"/>
      </w:rPr>
    </w:pPr>
    <w:r w:rsidRPr="00C5280D">
      <w:rPr>
        <w:rStyle w:val="PageNumber"/>
        <w:lang w:val="en-US"/>
      </w:rPr>
      <w:t>TC/</w:t>
    </w:r>
    <w:r>
      <w:rPr>
        <w:rStyle w:val="PageNumber"/>
        <w:lang w:val="en-US"/>
      </w:rPr>
      <w:t>51</w:t>
    </w:r>
    <w:r w:rsidRPr="00C5280D">
      <w:rPr>
        <w:rStyle w:val="PageNumber"/>
        <w:lang w:val="en-US"/>
      </w:rPr>
      <w:t>/</w:t>
    </w:r>
    <w:r>
      <w:rPr>
        <w:rStyle w:val="PageNumber"/>
        <w:lang w:val="en-US"/>
      </w:rPr>
      <w:t>2</w:t>
    </w:r>
  </w:p>
  <w:p w:rsidR="007E19DA" w:rsidRPr="00CC1B43" w:rsidRDefault="007E19DA"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9DA" w:rsidRPr="00F2059F" w:rsidRDefault="007E19DA" w:rsidP="00EB048E">
    <w:pPr>
      <w:pStyle w:val="Header"/>
      <w:rPr>
        <w:rStyle w:val="PageNumber"/>
      </w:rPr>
    </w:pPr>
    <w:r w:rsidRPr="00F2059F">
      <w:rPr>
        <w:rStyle w:val="PageNumber"/>
      </w:rPr>
      <w:t>TC/51/2</w:t>
    </w:r>
  </w:p>
  <w:p w:rsidR="007E19DA" w:rsidRPr="00F831B0" w:rsidRDefault="007E19DA" w:rsidP="00F2059F">
    <w:pPr>
      <w:jc w:val="center"/>
      <w:rPr>
        <w:lang w:val="fr-FR"/>
      </w:rPr>
    </w:pPr>
    <w:r w:rsidRPr="00F831B0">
      <w:rPr>
        <w:lang w:val="fr-FR"/>
      </w:rPr>
      <w:t>Annex III / Annexe III / Anlage III / Anexo III</w:t>
    </w:r>
  </w:p>
  <w:p w:rsidR="007E19DA" w:rsidRPr="00CC1B43" w:rsidRDefault="007E19DA" w:rsidP="00F2059F">
    <w:pPr>
      <w:jc w:val="center"/>
    </w:pPr>
    <w:proofErr w:type="gramStart"/>
    <w:r w:rsidRPr="00E44641">
      <w:rPr>
        <w:lang w:val="fr-FR"/>
      </w:rPr>
      <w:t>page</w:t>
    </w:r>
    <w:proofErr w:type="gramEnd"/>
    <w:r w:rsidRPr="00E44641">
      <w:rPr>
        <w:lang w:val="fr-FR"/>
      </w:rPr>
      <w:t xml:space="preserve"> </w:t>
    </w:r>
    <w:r w:rsidRPr="00CC1B43">
      <w:rPr>
        <w:rStyle w:val="PageNumber"/>
        <w:lang w:val="fr-FR"/>
      </w:rPr>
      <w:fldChar w:fldCharType="begin"/>
    </w:r>
    <w:r w:rsidRPr="00CC1B43">
      <w:rPr>
        <w:rStyle w:val="PageNumber"/>
        <w:lang w:val="fr-FR"/>
      </w:rPr>
      <w:instrText xml:space="preserve"> PAGE </w:instrText>
    </w:r>
    <w:r w:rsidRPr="00CC1B43">
      <w:rPr>
        <w:rStyle w:val="PageNumber"/>
        <w:lang w:val="fr-FR"/>
      </w:rPr>
      <w:fldChar w:fldCharType="separate"/>
    </w:r>
    <w:r w:rsidR="000463F6">
      <w:rPr>
        <w:rStyle w:val="PageNumber"/>
        <w:noProof/>
        <w:lang w:val="fr-FR"/>
      </w:rPr>
      <w:t>3</w:t>
    </w:r>
    <w:r w:rsidRPr="00CC1B43">
      <w:rPr>
        <w:rStyle w:val="PageNumber"/>
        <w:lang w:val="fr-FR"/>
      </w:rPr>
      <w:fldChar w:fldCharType="end"/>
    </w:r>
    <w:r w:rsidRPr="00CC1B43">
      <w:rPr>
        <w:rStyle w:val="PageNumber"/>
        <w:lang w:val="fr-FR"/>
      </w:rPr>
      <w:t xml:space="preserve"> </w:t>
    </w:r>
    <w:r w:rsidRPr="00CC1B43">
      <w:t xml:space="preserve">/ Seite </w:t>
    </w:r>
    <w:r w:rsidRPr="00CC1B43">
      <w:rPr>
        <w:rStyle w:val="PageNumber"/>
        <w:lang w:val="fr-FR"/>
      </w:rPr>
      <w:fldChar w:fldCharType="begin"/>
    </w:r>
    <w:r w:rsidRPr="00CC1B43">
      <w:rPr>
        <w:rStyle w:val="PageNumber"/>
        <w:lang w:val="fr-FR"/>
      </w:rPr>
      <w:instrText xml:space="preserve"> PAGE </w:instrText>
    </w:r>
    <w:r w:rsidRPr="00CC1B43">
      <w:rPr>
        <w:rStyle w:val="PageNumber"/>
        <w:lang w:val="fr-FR"/>
      </w:rPr>
      <w:fldChar w:fldCharType="separate"/>
    </w:r>
    <w:r w:rsidR="000463F6">
      <w:rPr>
        <w:rStyle w:val="PageNumber"/>
        <w:noProof/>
        <w:lang w:val="fr-FR"/>
      </w:rPr>
      <w:t>3</w:t>
    </w:r>
    <w:r w:rsidRPr="00CC1B43">
      <w:rPr>
        <w:rStyle w:val="PageNumber"/>
        <w:lang w:val="fr-FR"/>
      </w:rPr>
      <w:fldChar w:fldCharType="end"/>
    </w:r>
    <w:r w:rsidRPr="00CC1B43">
      <w:rPr>
        <w:rStyle w:val="PageNumber"/>
        <w:lang w:val="fr-FR"/>
      </w:rPr>
      <w:t xml:space="preserve"> </w:t>
    </w:r>
    <w:r w:rsidRPr="00CC1B43">
      <w:t xml:space="preserve">/ página </w:t>
    </w:r>
    <w:r w:rsidRPr="00CC1B43">
      <w:fldChar w:fldCharType="begin"/>
    </w:r>
    <w:r w:rsidRPr="00CC1B43">
      <w:instrText xml:space="preserve"> PAGE  \* MERGEFORMAT </w:instrText>
    </w:r>
    <w:r w:rsidRPr="00CC1B43">
      <w:fldChar w:fldCharType="separate"/>
    </w:r>
    <w:r w:rsidR="000463F6">
      <w:rPr>
        <w:noProof/>
      </w:rPr>
      <w:t>3</w:t>
    </w:r>
    <w:r w:rsidRPr="00CC1B43">
      <w:fldChar w:fldCharType="end"/>
    </w:r>
  </w:p>
  <w:p w:rsidR="007E19DA" w:rsidRPr="00C5280D" w:rsidRDefault="007E19DA" w:rsidP="006655D3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9DA" w:rsidRPr="00C5280D" w:rsidRDefault="007E19DA" w:rsidP="001D4C7F">
    <w:pPr>
      <w:pStyle w:val="Header"/>
      <w:rPr>
        <w:rStyle w:val="PageNumber"/>
        <w:lang w:val="en-US"/>
      </w:rPr>
    </w:pPr>
    <w:r w:rsidRPr="00C5280D">
      <w:rPr>
        <w:rStyle w:val="PageNumber"/>
        <w:lang w:val="en-US"/>
      </w:rPr>
      <w:t>TC/</w:t>
    </w:r>
    <w:r>
      <w:rPr>
        <w:rStyle w:val="PageNumber"/>
        <w:lang w:val="en-US"/>
      </w:rPr>
      <w:t>51</w:t>
    </w:r>
    <w:r w:rsidRPr="00C5280D">
      <w:rPr>
        <w:rStyle w:val="PageNumber"/>
        <w:lang w:val="en-US"/>
      </w:rPr>
      <w:t>/</w:t>
    </w:r>
    <w:r>
      <w:rPr>
        <w:rStyle w:val="PageNumber"/>
        <w:lang w:val="en-US"/>
      </w:rPr>
      <w:t>2</w:t>
    </w:r>
  </w:p>
  <w:p w:rsidR="007E19DA" w:rsidRDefault="007E19DA" w:rsidP="001D4C7F">
    <w:pPr>
      <w:pStyle w:val="Header"/>
      <w:rPr>
        <w:lang w:val="en-US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9DA" w:rsidRPr="00F2059F" w:rsidRDefault="007E19DA" w:rsidP="00EB048E">
    <w:pPr>
      <w:pStyle w:val="Header"/>
      <w:rPr>
        <w:rStyle w:val="PageNumber"/>
      </w:rPr>
    </w:pPr>
    <w:r w:rsidRPr="00F2059F">
      <w:rPr>
        <w:rStyle w:val="PageNumber"/>
      </w:rPr>
      <w:t>TC/51/2</w:t>
    </w:r>
  </w:p>
  <w:p w:rsidR="007E19DA" w:rsidRPr="00F831B0" w:rsidRDefault="007E19DA" w:rsidP="00F2059F">
    <w:pPr>
      <w:jc w:val="center"/>
      <w:rPr>
        <w:lang w:val="fr-FR"/>
      </w:rPr>
    </w:pPr>
    <w:r w:rsidRPr="00F831B0">
      <w:rPr>
        <w:lang w:val="fr-FR"/>
      </w:rPr>
      <w:t>Annex IV / Annexe IV / Anlage IV / Anexo IV</w:t>
    </w:r>
  </w:p>
  <w:p w:rsidR="007E19DA" w:rsidRPr="00CC1B43" w:rsidRDefault="007E19DA" w:rsidP="00F2059F">
    <w:pPr>
      <w:jc w:val="center"/>
    </w:pPr>
    <w:proofErr w:type="gramStart"/>
    <w:r w:rsidRPr="005C5DB8">
      <w:rPr>
        <w:lang w:val="fr-FR"/>
      </w:rPr>
      <w:t>page</w:t>
    </w:r>
    <w:proofErr w:type="gramEnd"/>
    <w:r w:rsidRPr="005C5DB8">
      <w:rPr>
        <w:lang w:val="fr-FR"/>
      </w:rPr>
      <w:t xml:space="preserve"> </w:t>
    </w:r>
    <w:r w:rsidRPr="00CC1B43">
      <w:rPr>
        <w:rStyle w:val="PageNumber"/>
        <w:lang w:val="fr-FR"/>
      </w:rPr>
      <w:fldChar w:fldCharType="begin"/>
    </w:r>
    <w:r w:rsidRPr="00CC1B43">
      <w:rPr>
        <w:rStyle w:val="PageNumber"/>
        <w:lang w:val="fr-FR"/>
      </w:rPr>
      <w:instrText xml:space="preserve"> PAGE </w:instrText>
    </w:r>
    <w:r w:rsidRPr="00CC1B43">
      <w:rPr>
        <w:rStyle w:val="PageNumber"/>
        <w:lang w:val="fr-FR"/>
      </w:rPr>
      <w:fldChar w:fldCharType="separate"/>
    </w:r>
    <w:r w:rsidR="000463F6">
      <w:rPr>
        <w:rStyle w:val="PageNumber"/>
        <w:noProof/>
        <w:lang w:val="fr-FR"/>
      </w:rPr>
      <w:t>32</w:t>
    </w:r>
    <w:r w:rsidRPr="00CC1B43">
      <w:rPr>
        <w:rStyle w:val="PageNumber"/>
        <w:lang w:val="fr-FR"/>
      </w:rPr>
      <w:fldChar w:fldCharType="end"/>
    </w:r>
    <w:r w:rsidRPr="00CC1B43">
      <w:rPr>
        <w:rStyle w:val="PageNumber"/>
        <w:lang w:val="fr-FR"/>
      </w:rPr>
      <w:t xml:space="preserve"> </w:t>
    </w:r>
    <w:r w:rsidRPr="00CC1B43">
      <w:t xml:space="preserve">/ Seite </w:t>
    </w:r>
    <w:r w:rsidRPr="00CC1B43">
      <w:rPr>
        <w:rStyle w:val="PageNumber"/>
        <w:lang w:val="fr-FR"/>
      </w:rPr>
      <w:fldChar w:fldCharType="begin"/>
    </w:r>
    <w:r w:rsidRPr="00CC1B43">
      <w:rPr>
        <w:rStyle w:val="PageNumber"/>
        <w:lang w:val="fr-FR"/>
      </w:rPr>
      <w:instrText xml:space="preserve"> PAGE </w:instrText>
    </w:r>
    <w:r w:rsidRPr="00CC1B43">
      <w:rPr>
        <w:rStyle w:val="PageNumber"/>
        <w:lang w:val="fr-FR"/>
      </w:rPr>
      <w:fldChar w:fldCharType="separate"/>
    </w:r>
    <w:r w:rsidR="000463F6">
      <w:rPr>
        <w:rStyle w:val="PageNumber"/>
        <w:noProof/>
        <w:lang w:val="fr-FR"/>
      </w:rPr>
      <w:t>32</w:t>
    </w:r>
    <w:r w:rsidRPr="00CC1B43">
      <w:rPr>
        <w:rStyle w:val="PageNumber"/>
        <w:lang w:val="fr-FR"/>
      </w:rPr>
      <w:fldChar w:fldCharType="end"/>
    </w:r>
    <w:r w:rsidRPr="00CC1B43">
      <w:rPr>
        <w:rStyle w:val="PageNumber"/>
        <w:lang w:val="fr-FR"/>
      </w:rPr>
      <w:t xml:space="preserve"> </w:t>
    </w:r>
    <w:r w:rsidRPr="00CC1B43">
      <w:t xml:space="preserve">/ página </w:t>
    </w:r>
    <w:r w:rsidRPr="00CC1B43">
      <w:fldChar w:fldCharType="begin"/>
    </w:r>
    <w:r w:rsidRPr="00CC1B43">
      <w:instrText xml:space="preserve"> PAGE  \* MERGEFORMAT </w:instrText>
    </w:r>
    <w:r w:rsidRPr="00CC1B43">
      <w:fldChar w:fldCharType="separate"/>
    </w:r>
    <w:r w:rsidR="000463F6">
      <w:rPr>
        <w:noProof/>
      </w:rPr>
      <w:t>32</w:t>
    </w:r>
    <w:r w:rsidRPr="00CC1B43">
      <w:fldChar w:fldCharType="end"/>
    </w:r>
  </w:p>
  <w:p w:rsidR="007E19DA" w:rsidRPr="00C5280D" w:rsidRDefault="007E19DA" w:rsidP="006655D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3731B"/>
    <w:multiLevelType w:val="hybridMultilevel"/>
    <w:tmpl w:val="53CAD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F217F4"/>
    <w:multiLevelType w:val="hybridMultilevel"/>
    <w:tmpl w:val="8E66430A"/>
    <w:lvl w:ilvl="0" w:tplc="DE46A82E">
      <w:start w:val="1"/>
      <w:numFmt w:val="lowerLetter"/>
      <w:lvlText w:val="(%1)"/>
      <w:lvlJc w:val="left"/>
      <w:pPr>
        <w:ind w:left="4896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5616" w:hanging="360"/>
      </w:pPr>
    </w:lvl>
    <w:lvl w:ilvl="2" w:tplc="0409001B" w:tentative="1">
      <w:start w:val="1"/>
      <w:numFmt w:val="lowerRoman"/>
      <w:lvlText w:val="%3."/>
      <w:lvlJc w:val="right"/>
      <w:pPr>
        <w:ind w:left="6336" w:hanging="180"/>
      </w:pPr>
    </w:lvl>
    <w:lvl w:ilvl="3" w:tplc="0409000F" w:tentative="1">
      <w:start w:val="1"/>
      <w:numFmt w:val="decimal"/>
      <w:lvlText w:val="%4."/>
      <w:lvlJc w:val="left"/>
      <w:pPr>
        <w:ind w:left="7056" w:hanging="360"/>
      </w:pPr>
    </w:lvl>
    <w:lvl w:ilvl="4" w:tplc="04090019" w:tentative="1">
      <w:start w:val="1"/>
      <w:numFmt w:val="lowerLetter"/>
      <w:lvlText w:val="%5."/>
      <w:lvlJc w:val="left"/>
      <w:pPr>
        <w:ind w:left="7776" w:hanging="360"/>
      </w:pPr>
    </w:lvl>
    <w:lvl w:ilvl="5" w:tplc="0409001B" w:tentative="1">
      <w:start w:val="1"/>
      <w:numFmt w:val="lowerRoman"/>
      <w:lvlText w:val="%6."/>
      <w:lvlJc w:val="right"/>
      <w:pPr>
        <w:ind w:left="8496" w:hanging="180"/>
      </w:pPr>
    </w:lvl>
    <w:lvl w:ilvl="6" w:tplc="0409000F" w:tentative="1">
      <w:start w:val="1"/>
      <w:numFmt w:val="decimal"/>
      <w:lvlText w:val="%7."/>
      <w:lvlJc w:val="left"/>
      <w:pPr>
        <w:ind w:left="9216" w:hanging="360"/>
      </w:pPr>
    </w:lvl>
    <w:lvl w:ilvl="7" w:tplc="04090019" w:tentative="1">
      <w:start w:val="1"/>
      <w:numFmt w:val="lowerLetter"/>
      <w:lvlText w:val="%8."/>
      <w:lvlJc w:val="left"/>
      <w:pPr>
        <w:ind w:left="9936" w:hanging="360"/>
      </w:pPr>
    </w:lvl>
    <w:lvl w:ilvl="8" w:tplc="0409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2">
    <w:nsid w:val="4DF5742D"/>
    <w:multiLevelType w:val="hybridMultilevel"/>
    <w:tmpl w:val="D42E72A4"/>
    <w:lvl w:ilvl="0" w:tplc="E91A1A64">
      <w:start w:val="1"/>
      <w:numFmt w:val="lowerLetter"/>
      <w:lvlText w:val="(%1)"/>
      <w:lvlJc w:val="left"/>
      <w:pPr>
        <w:ind w:left="4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616" w:hanging="360"/>
      </w:pPr>
    </w:lvl>
    <w:lvl w:ilvl="2" w:tplc="0409001B" w:tentative="1">
      <w:start w:val="1"/>
      <w:numFmt w:val="lowerRoman"/>
      <w:lvlText w:val="%3."/>
      <w:lvlJc w:val="right"/>
      <w:pPr>
        <w:ind w:left="6336" w:hanging="180"/>
      </w:pPr>
    </w:lvl>
    <w:lvl w:ilvl="3" w:tplc="0409000F" w:tentative="1">
      <w:start w:val="1"/>
      <w:numFmt w:val="decimal"/>
      <w:lvlText w:val="%4."/>
      <w:lvlJc w:val="left"/>
      <w:pPr>
        <w:ind w:left="7056" w:hanging="360"/>
      </w:pPr>
    </w:lvl>
    <w:lvl w:ilvl="4" w:tplc="04090019" w:tentative="1">
      <w:start w:val="1"/>
      <w:numFmt w:val="lowerLetter"/>
      <w:lvlText w:val="%5."/>
      <w:lvlJc w:val="left"/>
      <w:pPr>
        <w:ind w:left="7776" w:hanging="360"/>
      </w:pPr>
    </w:lvl>
    <w:lvl w:ilvl="5" w:tplc="0409001B" w:tentative="1">
      <w:start w:val="1"/>
      <w:numFmt w:val="lowerRoman"/>
      <w:lvlText w:val="%6."/>
      <w:lvlJc w:val="right"/>
      <w:pPr>
        <w:ind w:left="8496" w:hanging="180"/>
      </w:pPr>
    </w:lvl>
    <w:lvl w:ilvl="6" w:tplc="0409000F" w:tentative="1">
      <w:start w:val="1"/>
      <w:numFmt w:val="decimal"/>
      <w:lvlText w:val="%7."/>
      <w:lvlJc w:val="left"/>
      <w:pPr>
        <w:ind w:left="9216" w:hanging="360"/>
      </w:pPr>
    </w:lvl>
    <w:lvl w:ilvl="7" w:tplc="04090019" w:tentative="1">
      <w:start w:val="1"/>
      <w:numFmt w:val="lowerLetter"/>
      <w:lvlText w:val="%8."/>
      <w:lvlJc w:val="left"/>
      <w:pPr>
        <w:ind w:left="9936" w:hanging="360"/>
      </w:pPr>
    </w:lvl>
    <w:lvl w:ilvl="8" w:tplc="0409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3">
    <w:nsid w:val="573D0D8F"/>
    <w:multiLevelType w:val="hybridMultilevel"/>
    <w:tmpl w:val="80C0CEF2"/>
    <w:lvl w:ilvl="0" w:tplc="F6DE5AB0">
      <w:start w:val="1"/>
      <w:numFmt w:val="lowerLetter"/>
      <w:lvlText w:val="(%1)"/>
      <w:lvlJc w:val="left"/>
      <w:pPr>
        <w:tabs>
          <w:tab w:val="num" w:pos="6303"/>
        </w:tabs>
        <w:ind w:left="6303" w:hanging="120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183"/>
        </w:tabs>
        <w:ind w:left="618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903"/>
        </w:tabs>
        <w:ind w:left="690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623"/>
        </w:tabs>
        <w:ind w:left="762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343"/>
        </w:tabs>
        <w:ind w:left="834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063"/>
        </w:tabs>
        <w:ind w:left="906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783"/>
        </w:tabs>
        <w:ind w:left="978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503"/>
        </w:tabs>
        <w:ind w:left="1050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223"/>
        </w:tabs>
        <w:ind w:left="11223" w:hanging="180"/>
      </w:pPr>
    </w:lvl>
  </w:abstractNum>
  <w:abstractNum w:abstractNumId="4">
    <w:nsid w:val="7CAB768C"/>
    <w:multiLevelType w:val="hybridMultilevel"/>
    <w:tmpl w:val="D8A8397E"/>
    <w:lvl w:ilvl="0" w:tplc="04090017">
      <w:start w:val="1"/>
      <w:numFmt w:val="lowerLetter"/>
      <w:lvlText w:val="%1)"/>
      <w:lvlJc w:val="left"/>
      <w:pPr>
        <w:tabs>
          <w:tab w:val="num" w:pos="6303"/>
        </w:tabs>
        <w:ind w:left="6303" w:hanging="120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183"/>
        </w:tabs>
        <w:ind w:left="618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903"/>
        </w:tabs>
        <w:ind w:left="690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623"/>
        </w:tabs>
        <w:ind w:left="762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343"/>
        </w:tabs>
        <w:ind w:left="834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063"/>
        </w:tabs>
        <w:ind w:left="906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783"/>
        </w:tabs>
        <w:ind w:left="978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503"/>
        </w:tabs>
        <w:ind w:left="1050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223"/>
        </w:tabs>
        <w:ind w:left="11223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PreTradBeta|WIPONew|AT.WIPO"/>
    <w:docVar w:name="TermBaseURL" w:val="empty"/>
    <w:docVar w:name="TextBases" w:val="WorkspaceFTS\EN-FR\UPOV|UPOV\Meetings|UPOV\Other|UPOV\Publications|UPOV\Technical Guidelines|Patents\Meetings|Patents\Other|Patents\Publications|WorkspaceFTS\EN-FR\PCT|Administrative\Other|IP in General\Other|IP in General\Academy"/>
    <w:docVar w:name="TextBaseURL" w:val="empty"/>
    <w:docVar w:name="UILng" w:val="en"/>
  </w:docVars>
  <w:rsids>
    <w:rsidRoot w:val="004F7F6B"/>
    <w:rsid w:val="00010CF3"/>
    <w:rsid w:val="00011E27"/>
    <w:rsid w:val="000148BC"/>
    <w:rsid w:val="00024AB8"/>
    <w:rsid w:val="00030854"/>
    <w:rsid w:val="00036028"/>
    <w:rsid w:val="0004237E"/>
    <w:rsid w:val="00042A24"/>
    <w:rsid w:val="00044642"/>
    <w:rsid w:val="000446B9"/>
    <w:rsid w:val="000463F6"/>
    <w:rsid w:val="00046E6F"/>
    <w:rsid w:val="00047E21"/>
    <w:rsid w:val="00050E16"/>
    <w:rsid w:val="000773A7"/>
    <w:rsid w:val="00085505"/>
    <w:rsid w:val="000C1645"/>
    <w:rsid w:val="000C7021"/>
    <w:rsid w:val="000D2673"/>
    <w:rsid w:val="000D3C9F"/>
    <w:rsid w:val="000D6BBC"/>
    <w:rsid w:val="000D7780"/>
    <w:rsid w:val="000E58A3"/>
    <w:rsid w:val="000F2F11"/>
    <w:rsid w:val="000F40C7"/>
    <w:rsid w:val="00105929"/>
    <w:rsid w:val="001131D5"/>
    <w:rsid w:val="00141DB8"/>
    <w:rsid w:val="00152364"/>
    <w:rsid w:val="0015739A"/>
    <w:rsid w:val="00167B5E"/>
    <w:rsid w:val="0017474A"/>
    <w:rsid w:val="001758C6"/>
    <w:rsid w:val="00176151"/>
    <w:rsid w:val="00182B99"/>
    <w:rsid w:val="001A1474"/>
    <w:rsid w:val="001D4C7F"/>
    <w:rsid w:val="001D66B1"/>
    <w:rsid w:val="0021332C"/>
    <w:rsid w:val="00213982"/>
    <w:rsid w:val="0024416D"/>
    <w:rsid w:val="00271911"/>
    <w:rsid w:val="002800A0"/>
    <w:rsid w:val="002801B3"/>
    <w:rsid w:val="00281060"/>
    <w:rsid w:val="0028269D"/>
    <w:rsid w:val="00291D9A"/>
    <w:rsid w:val="002940E8"/>
    <w:rsid w:val="002A01CE"/>
    <w:rsid w:val="002A6E50"/>
    <w:rsid w:val="002C256A"/>
    <w:rsid w:val="00305A7F"/>
    <w:rsid w:val="00312FD3"/>
    <w:rsid w:val="003152FE"/>
    <w:rsid w:val="0031621A"/>
    <w:rsid w:val="003262CF"/>
    <w:rsid w:val="00327436"/>
    <w:rsid w:val="00344BD6"/>
    <w:rsid w:val="003456E0"/>
    <w:rsid w:val="0035528D"/>
    <w:rsid w:val="00361821"/>
    <w:rsid w:val="003944E9"/>
    <w:rsid w:val="003969B2"/>
    <w:rsid w:val="003C4EB4"/>
    <w:rsid w:val="003D227C"/>
    <w:rsid w:val="003D2B4D"/>
    <w:rsid w:val="004023ED"/>
    <w:rsid w:val="00402F0C"/>
    <w:rsid w:val="004132DC"/>
    <w:rsid w:val="004206DA"/>
    <w:rsid w:val="0043112B"/>
    <w:rsid w:val="00444A88"/>
    <w:rsid w:val="00474DA4"/>
    <w:rsid w:val="00476B4D"/>
    <w:rsid w:val="004805FA"/>
    <w:rsid w:val="004935D2"/>
    <w:rsid w:val="004B1215"/>
    <w:rsid w:val="004B3CCF"/>
    <w:rsid w:val="004B6AE2"/>
    <w:rsid w:val="004C4AA0"/>
    <w:rsid w:val="004D047D"/>
    <w:rsid w:val="004D6316"/>
    <w:rsid w:val="004F305A"/>
    <w:rsid w:val="004F7F6B"/>
    <w:rsid w:val="00512164"/>
    <w:rsid w:val="00520297"/>
    <w:rsid w:val="005338F9"/>
    <w:rsid w:val="0054281C"/>
    <w:rsid w:val="0055268D"/>
    <w:rsid w:val="00563423"/>
    <w:rsid w:val="00564441"/>
    <w:rsid w:val="00576BE4"/>
    <w:rsid w:val="005A06AE"/>
    <w:rsid w:val="005A400A"/>
    <w:rsid w:val="005C37DA"/>
    <w:rsid w:val="005F6E25"/>
    <w:rsid w:val="00612379"/>
    <w:rsid w:val="0061555F"/>
    <w:rsid w:val="00626D95"/>
    <w:rsid w:val="00641200"/>
    <w:rsid w:val="00655598"/>
    <w:rsid w:val="006655D3"/>
    <w:rsid w:val="00667404"/>
    <w:rsid w:val="00687EB4"/>
    <w:rsid w:val="00690524"/>
    <w:rsid w:val="006B17D2"/>
    <w:rsid w:val="006C224E"/>
    <w:rsid w:val="006D780A"/>
    <w:rsid w:val="006F5356"/>
    <w:rsid w:val="00710886"/>
    <w:rsid w:val="007203D8"/>
    <w:rsid w:val="00732DEC"/>
    <w:rsid w:val="00735BD5"/>
    <w:rsid w:val="007449E5"/>
    <w:rsid w:val="007556F6"/>
    <w:rsid w:val="00760EEF"/>
    <w:rsid w:val="00777EE5"/>
    <w:rsid w:val="00784836"/>
    <w:rsid w:val="00785D59"/>
    <w:rsid w:val="0079023E"/>
    <w:rsid w:val="00790FC8"/>
    <w:rsid w:val="007A2854"/>
    <w:rsid w:val="007C5D29"/>
    <w:rsid w:val="007D0B9D"/>
    <w:rsid w:val="007D19B0"/>
    <w:rsid w:val="007E0B8E"/>
    <w:rsid w:val="007E19DA"/>
    <w:rsid w:val="007E52E5"/>
    <w:rsid w:val="007F498F"/>
    <w:rsid w:val="0080679D"/>
    <w:rsid w:val="008108B0"/>
    <w:rsid w:val="00810CAC"/>
    <w:rsid w:val="00811B20"/>
    <w:rsid w:val="0082296E"/>
    <w:rsid w:val="00823608"/>
    <w:rsid w:val="00824099"/>
    <w:rsid w:val="00846D7C"/>
    <w:rsid w:val="00867AC1"/>
    <w:rsid w:val="008716B8"/>
    <w:rsid w:val="008A743F"/>
    <w:rsid w:val="008C0970"/>
    <w:rsid w:val="008C6783"/>
    <w:rsid w:val="008C699E"/>
    <w:rsid w:val="008D0BC5"/>
    <w:rsid w:val="008D2CF7"/>
    <w:rsid w:val="008E2AAB"/>
    <w:rsid w:val="008E756D"/>
    <w:rsid w:val="00900C26"/>
    <w:rsid w:val="0090197F"/>
    <w:rsid w:val="00906DDC"/>
    <w:rsid w:val="00934E09"/>
    <w:rsid w:val="00936253"/>
    <w:rsid w:val="00942305"/>
    <w:rsid w:val="00952DD4"/>
    <w:rsid w:val="00970FED"/>
    <w:rsid w:val="0097419A"/>
    <w:rsid w:val="00992D82"/>
    <w:rsid w:val="00997029"/>
    <w:rsid w:val="009A3BE5"/>
    <w:rsid w:val="009B440E"/>
    <w:rsid w:val="009C17D5"/>
    <w:rsid w:val="009D690D"/>
    <w:rsid w:val="009E65B6"/>
    <w:rsid w:val="009F02F1"/>
    <w:rsid w:val="00A24C10"/>
    <w:rsid w:val="00A25C05"/>
    <w:rsid w:val="00A36150"/>
    <w:rsid w:val="00A36169"/>
    <w:rsid w:val="00A4062F"/>
    <w:rsid w:val="00A42AC3"/>
    <w:rsid w:val="00A430CF"/>
    <w:rsid w:val="00A54309"/>
    <w:rsid w:val="00A660EC"/>
    <w:rsid w:val="00A90F71"/>
    <w:rsid w:val="00AB2B93"/>
    <w:rsid w:val="00AB530F"/>
    <w:rsid w:val="00AB745C"/>
    <w:rsid w:val="00AB7E5B"/>
    <w:rsid w:val="00AD419C"/>
    <w:rsid w:val="00AE0EF1"/>
    <w:rsid w:val="00AE2937"/>
    <w:rsid w:val="00AF24B9"/>
    <w:rsid w:val="00B03E0F"/>
    <w:rsid w:val="00B07301"/>
    <w:rsid w:val="00B224DE"/>
    <w:rsid w:val="00B24C3B"/>
    <w:rsid w:val="00B324D4"/>
    <w:rsid w:val="00B46575"/>
    <w:rsid w:val="00B84BBD"/>
    <w:rsid w:val="00B85729"/>
    <w:rsid w:val="00BA43FB"/>
    <w:rsid w:val="00BC127D"/>
    <w:rsid w:val="00BC1FE6"/>
    <w:rsid w:val="00BD18EF"/>
    <w:rsid w:val="00BF536A"/>
    <w:rsid w:val="00C058AF"/>
    <w:rsid w:val="00C061B6"/>
    <w:rsid w:val="00C1028F"/>
    <w:rsid w:val="00C2446C"/>
    <w:rsid w:val="00C34975"/>
    <w:rsid w:val="00C36AE5"/>
    <w:rsid w:val="00C36DFB"/>
    <w:rsid w:val="00C37CFD"/>
    <w:rsid w:val="00C41F17"/>
    <w:rsid w:val="00C5280D"/>
    <w:rsid w:val="00C5791C"/>
    <w:rsid w:val="00C66290"/>
    <w:rsid w:val="00C67CEA"/>
    <w:rsid w:val="00C72073"/>
    <w:rsid w:val="00C72B7A"/>
    <w:rsid w:val="00C973F2"/>
    <w:rsid w:val="00CA19BA"/>
    <w:rsid w:val="00CA304C"/>
    <w:rsid w:val="00CA61DF"/>
    <w:rsid w:val="00CA774A"/>
    <w:rsid w:val="00CB086C"/>
    <w:rsid w:val="00CC11B0"/>
    <w:rsid w:val="00CF7E36"/>
    <w:rsid w:val="00D270A1"/>
    <w:rsid w:val="00D3708D"/>
    <w:rsid w:val="00D40426"/>
    <w:rsid w:val="00D428A7"/>
    <w:rsid w:val="00D57C96"/>
    <w:rsid w:val="00D63139"/>
    <w:rsid w:val="00D91203"/>
    <w:rsid w:val="00D95174"/>
    <w:rsid w:val="00DA6F36"/>
    <w:rsid w:val="00DA7191"/>
    <w:rsid w:val="00DB596E"/>
    <w:rsid w:val="00DB7773"/>
    <w:rsid w:val="00DC00EA"/>
    <w:rsid w:val="00DD1FD9"/>
    <w:rsid w:val="00DD230A"/>
    <w:rsid w:val="00DD4F12"/>
    <w:rsid w:val="00E23561"/>
    <w:rsid w:val="00E32F7E"/>
    <w:rsid w:val="00E52F0E"/>
    <w:rsid w:val="00E62C46"/>
    <w:rsid w:val="00E72D49"/>
    <w:rsid w:val="00E7593C"/>
    <w:rsid w:val="00E7678A"/>
    <w:rsid w:val="00E935F1"/>
    <w:rsid w:val="00E94A81"/>
    <w:rsid w:val="00EA1FFB"/>
    <w:rsid w:val="00EB048E"/>
    <w:rsid w:val="00EB59AB"/>
    <w:rsid w:val="00EB68B1"/>
    <w:rsid w:val="00ED60B4"/>
    <w:rsid w:val="00EE34DF"/>
    <w:rsid w:val="00EE37AF"/>
    <w:rsid w:val="00EF2F89"/>
    <w:rsid w:val="00F1237A"/>
    <w:rsid w:val="00F22CBD"/>
    <w:rsid w:val="00F27251"/>
    <w:rsid w:val="00F4454D"/>
    <w:rsid w:val="00F45372"/>
    <w:rsid w:val="00F560F7"/>
    <w:rsid w:val="00F6334D"/>
    <w:rsid w:val="00F63ED0"/>
    <w:rsid w:val="00FA49AB"/>
    <w:rsid w:val="00FB7DBB"/>
    <w:rsid w:val="00FD2270"/>
    <w:rsid w:val="00FD5B25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link w:val="TitleofdocChar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A01CE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val="fr-FR" w:eastAsia="fr-FR"/>
    </w:rPr>
  </w:style>
  <w:style w:type="paragraph" w:customStyle="1" w:styleId="Normalt">
    <w:name w:val="Normalt"/>
    <w:basedOn w:val="Normal"/>
    <w:uiPriority w:val="99"/>
    <w:rsid w:val="002A01CE"/>
    <w:pPr>
      <w:spacing w:before="120" w:after="120"/>
      <w:jc w:val="left"/>
    </w:pPr>
    <w:rPr>
      <w:rFonts w:ascii="Times New Roman" w:hAnsi="Times New Roman"/>
      <w:noProof/>
      <w:lang w:eastAsia="es-ES"/>
    </w:rPr>
  </w:style>
  <w:style w:type="paragraph" w:customStyle="1" w:styleId="Normaltb">
    <w:name w:val="Normaltb"/>
    <w:basedOn w:val="Normalt"/>
    <w:rsid w:val="002A01CE"/>
    <w:pPr>
      <w:keepNext/>
    </w:pPr>
    <w:rPr>
      <w:b/>
    </w:rPr>
  </w:style>
  <w:style w:type="character" w:customStyle="1" w:styleId="HeaderChar">
    <w:name w:val="Header Char"/>
    <w:basedOn w:val="DefaultParagraphFont"/>
    <w:link w:val="Header"/>
    <w:rsid w:val="00B85729"/>
    <w:rPr>
      <w:rFonts w:ascii="Arial" w:hAnsi="Arial"/>
      <w:lang w:val="fr-FR"/>
    </w:rPr>
  </w:style>
  <w:style w:type="character" w:customStyle="1" w:styleId="TitleofdocChar">
    <w:name w:val="Title_of_doc Char"/>
    <w:basedOn w:val="DefaultParagraphFont"/>
    <w:link w:val="Titleofdoc0"/>
    <w:rsid w:val="00B85729"/>
    <w:rPr>
      <w:rFonts w:ascii="Arial" w:hAnsi="Arial"/>
      <w:caps/>
    </w:rPr>
  </w:style>
  <w:style w:type="paragraph" w:customStyle="1" w:styleId="decisionpara">
    <w:name w:val="decision para"/>
    <w:basedOn w:val="Normal"/>
    <w:rsid w:val="00B85729"/>
    <w:pPr>
      <w:spacing w:line="240" w:lineRule="atLeast"/>
      <w:ind w:left="4536"/>
      <w:outlineLvl w:val="0"/>
    </w:pPr>
    <w:rPr>
      <w:rFonts w:ascii="Times New Roman" w:hAnsi="Times New Roman"/>
      <w:i/>
      <w:sz w:val="24"/>
    </w:rPr>
  </w:style>
  <w:style w:type="character" w:customStyle="1" w:styleId="FootnoteTextChar">
    <w:name w:val="Footnote Text Char"/>
    <w:link w:val="FootnoteText"/>
    <w:rsid w:val="007E19DA"/>
    <w:rPr>
      <w:rFonts w:ascii="Arial" w:hAnsi="Arial"/>
      <w:sz w:val="16"/>
    </w:rPr>
  </w:style>
  <w:style w:type="paragraph" w:customStyle="1" w:styleId="Default">
    <w:name w:val="Default"/>
    <w:rsid w:val="007E19DA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link w:val="TitleofdocChar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A01CE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val="fr-FR" w:eastAsia="fr-FR"/>
    </w:rPr>
  </w:style>
  <w:style w:type="paragraph" w:customStyle="1" w:styleId="Normalt">
    <w:name w:val="Normalt"/>
    <w:basedOn w:val="Normal"/>
    <w:uiPriority w:val="99"/>
    <w:rsid w:val="002A01CE"/>
    <w:pPr>
      <w:spacing w:before="120" w:after="120"/>
      <w:jc w:val="left"/>
    </w:pPr>
    <w:rPr>
      <w:rFonts w:ascii="Times New Roman" w:hAnsi="Times New Roman"/>
      <w:noProof/>
      <w:lang w:eastAsia="es-ES"/>
    </w:rPr>
  </w:style>
  <w:style w:type="paragraph" w:customStyle="1" w:styleId="Normaltb">
    <w:name w:val="Normaltb"/>
    <w:basedOn w:val="Normalt"/>
    <w:rsid w:val="002A01CE"/>
    <w:pPr>
      <w:keepNext/>
    </w:pPr>
    <w:rPr>
      <w:b/>
    </w:rPr>
  </w:style>
  <w:style w:type="character" w:customStyle="1" w:styleId="HeaderChar">
    <w:name w:val="Header Char"/>
    <w:basedOn w:val="DefaultParagraphFont"/>
    <w:link w:val="Header"/>
    <w:rsid w:val="00B85729"/>
    <w:rPr>
      <w:rFonts w:ascii="Arial" w:hAnsi="Arial"/>
      <w:lang w:val="fr-FR"/>
    </w:rPr>
  </w:style>
  <w:style w:type="character" w:customStyle="1" w:styleId="TitleofdocChar">
    <w:name w:val="Title_of_doc Char"/>
    <w:basedOn w:val="DefaultParagraphFont"/>
    <w:link w:val="Titleofdoc0"/>
    <w:rsid w:val="00B85729"/>
    <w:rPr>
      <w:rFonts w:ascii="Arial" w:hAnsi="Arial"/>
      <w:caps/>
    </w:rPr>
  </w:style>
  <w:style w:type="paragraph" w:customStyle="1" w:styleId="decisionpara">
    <w:name w:val="decision para"/>
    <w:basedOn w:val="Normal"/>
    <w:rsid w:val="00B85729"/>
    <w:pPr>
      <w:spacing w:line="240" w:lineRule="atLeast"/>
      <w:ind w:left="4536"/>
      <w:outlineLvl w:val="0"/>
    </w:pPr>
    <w:rPr>
      <w:rFonts w:ascii="Times New Roman" w:hAnsi="Times New Roman"/>
      <w:i/>
      <w:sz w:val="24"/>
    </w:rPr>
  </w:style>
  <w:style w:type="character" w:customStyle="1" w:styleId="FootnoteTextChar">
    <w:name w:val="Footnote Text Char"/>
    <w:link w:val="FootnoteText"/>
    <w:rsid w:val="007E19DA"/>
    <w:rPr>
      <w:rFonts w:ascii="Arial" w:hAnsi="Arial"/>
      <w:sz w:val="16"/>
    </w:rPr>
  </w:style>
  <w:style w:type="paragraph" w:customStyle="1" w:styleId="Default">
    <w:name w:val="Default"/>
    <w:rsid w:val="007E19DA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26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header" Target="header8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5" Type="http://schemas.openxmlformats.org/officeDocument/2006/relationships/header" Target="header12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header" Target="header11.xml"/><Relationship Id="rId5" Type="http://schemas.microsoft.com/office/2007/relationships/stylesWithEffects" Target="stylesWithEffects.xml"/><Relationship Id="rId15" Type="http://schemas.openxmlformats.org/officeDocument/2006/relationships/footer" Target="footer2.xml"/><Relationship Id="rId23" Type="http://schemas.openxmlformats.org/officeDocument/2006/relationships/header" Target="header10.xml"/><Relationship Id="rId10" Type="http://schemas.openxmlformats.org/officeDocument/2006/relationships/image" Target="media/image1.png"/><Relationship Id="rId19" Type="http://schemas.openxmlformats.org/officeDocument/2006/relationships/header" Target="header6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Relationship Id="rId22" Type="http://schemas.openxmlformats.org/officeDocument/2006/relationships/header" Target="header9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D8271-4506-447C-B8FE-CD9AA3AA82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8F06D8-B163-4905-940C-D9A00729A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60</Pages>
  <Words>18382</Words>
  <Characters>104778</Characters>
  <Application>Microsoft Office Word</Application>
  <DocSecurity>0</DocSecurity>
  <Lines>873</Lines>
  <Paragraphs>245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TC/50</vt:lpstr>
    </vt:vector>
  </TitlesOfParts>
  <Company>UPOV</Company>
  <LinksUpToDate>false</LinksUpToDate>
  <CharactersWithSpaces>122915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TC/50</dc:title>
  <dc:creator>PASIEKA Allie</dc:creator>
  <cp:keywords>MHF</cp:keywords>
  <cp:lastModifiedBy>LONG Victoria</cp:lastModifiedBy>
  <cp:revision>51</cp:revision>
  <cp:lastPrinted>2015-02-11T10:41:00Z</cp:lastPrinted>
  <dcterms:created xsi:type="dcterms:W3CDTF">2015-02-11T08:36:00Z</dcterms:created>
  <dcterms:modified xsi:type="dcterms:W3CDTF">2015-02-12T08:42:00Z</dcterms:modified>
</cp:coreProperties>
</file>